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5C1" w:rsidRDefault="00963967" w:rsidP="00963967">
      <w:pPr>
        <w:ind w:left="12053" w:firstLine="709"/>
        <w:rPr>
          <w:rFonts w:ascii="Times New Roman" w:hAnsi="Times New Roman"/>
          <w:color w:val="000000"/>
          <w:sz w:val="22"/>
          <w:szCs w:val="22"/>
        </w:rPr>
      </w:pPr>
      <w:bookmarkStart w:id="0" w:name="_GoBack"/>
      <w:bookmarkEnd w:id="0"/>
      <w:r>
        <w:rPr>
          <w:rFonts w:ascii="Times New Roman" w:hAnsi="Times New Roman"/>
          <w:color w:val="000000"/>
          <w:sz w:val="22"/>
          <w:szCs w:val="22"/>
        </w:rPr>
        <w:t>Lyginamasis variantas</w:t>
      </w:r>
    </w:p>
    <w:p w:rsidR="00963967" w:rsidRDefault="00963967">
      <w:pPr>
        <w:jc w:val="center"/>
        <w:rPr>
          <w:rFonts w:ascii="Times New Roman" w:hAnsi="Times New Roman"/>
          <w:b/>
          <w:color w:val="000000"/>
          <w:sz w:val="22"/>
          <w:szCs w:val="22"/>
        </w:rPr>
      </w:pPr>
    </w:p>
    <w:p w:rsidR="00F045C1" w:rsidRPr="00963967" w:rsidRDefault="00DE2456">
      <w:pPr>
        <w:jc w:val="center"/>
        <w:rPr>
          <w:rFonts w:ascii="Times New Roman" w:hAnsi="Times New Roman"/>
          <w:b/>
          <w:sz w:val="22"/>
          <w:szCs w:val="22"/>
        </w:rPr>
      </w:pPr>
      <w:r w:rsidRPr="00963967">
        <w:rPr>
          <w:rFonts w:ascii="Times New Roman" w:hAnsi="Times New Roman"/>
          <w:b/>
          <w:color w:val="000000"/>
          <w:sz w:val="22"/>
          <w:szCs w:val="22"/>
        </w:rPr>
        <w:t>ŠILUTĖS KULTŪROS IR PRAMOGŲ CENTRO</w:t>
      </w:r>
      <w:r w:rsidR="00963967">
        <w:rPr>
          <w:rFonts w:ascii="Times New Roman" w:hAnsi="Times New Roman"/>
          <w:b/>
          <w:color w:val="000000"/>
          <w:sz w:val="22"/>
          <w:szCs w:val="22"/>
        </w:rPr>
        <w:t xml:space="preserve"> </w:t>
      </w:r>
      <w:r w:rsidRPr="00963967">
        <w:rPr>
          <w:rFonts w:ascii="Times New Roman" w:hAnsi="Times New Roman"/>
          <w:b/>
          <w:color w:val="000000"/>
          <w:sz w:val="22"/>
          <w:szCs w:val="22"/>
        </w:rPr>
        <w:t xml:space="preserve">TEIKIAMŲ PASLAUGŲ </w:t>
      </w:r>
      <w:r w:rsidR="00963967">
        <w:rPr>
          <w:rFonts w:ascii="Times New Roman" w:hAnsi="Times New Roman"/>
          <w:b/>
          <w:color w:val="000000"/>
          <w:sz w:val="22"/>
          <w:szCs w:val="22"/>
        </w:rPr>
        <w:t>KAINOS</w:t>
      </w:r>
    </w:p>
    <w:p w:rsidR="00F045C1" w:rsidRDefault="00F045C1">
      <w:pPr>
        <w:jc w:val="center"/>
        <w:rPr>
          <w:rFonts w:ascii="Times New Roman" w:hAnsi="Times New Roman"/>
          <w:b/>
          <w:bCs/>
          <w:color w:val="000000"/>
          <w:sz w:val="22"/>
          <w:szCs w:val="22"/>
        </w:rPr>
      </w:pPr>
    </w:p>
    <w:tbl>
      <w:tblPr>
        <w:tblW w:w="14958" w:type="dxa"/>
        <w:tblInd w:w="104" w:type="dxa"/>
        <w:tblLayout w:type="fixed"/>
        <w:tblCellMar>
          <w:top w:w="55" w:type="dxa"/>
          <w:left w:w="55" w:type="dxa"/>
          <w:bottom w:w="55" w:type="dxa"/>
          <w:right w:w="55" w:type="dxa"/>
        </w:tblCellMar>
        <w:tblLook w:val="04A0" w:firstRow="1" w:lastRow="0" w:firstColumn="1" w:lastColumn="0" w:noHBand="0" w:noVBand="1"/>
      </w:tblPr>
      <w:tblGrid>
        <w:gridCol w:w="847"/>
        <w:gridCol w:w="3345"/>
        <w:gridCol w:w="1312"/>
        <w:gridCol w:w="1634"/>
        <w:gridCol w:w="3460"/>
        <w:gridCol w:w="1939"/>
        <w:gridCol w:w="2421"/>
      </w:tblGrid>
      <w:tr w:rsidR="00F045C1">
        <w:tc>
          <w:tcPr>
            <w:tcW w:w="846" w:type="dxa"/>
            <w:tcBorders>
              <w:top w:val="single" w:sz="4" w:space="0" w:color="000000"/>
              <w:left w:val="single" w:sz="4" w:space="0" w:color="000000"/>
              <w:bottom w:val="single" w:sz="4" w:space="0" w:color="000000"/>
            </w:tcBorders>
          </w:tcPr>
          <w:p w:rsidR="009A6ABD" w:rsidRDefault="00DE2456">
            <w:pPr>
              <w:pStyle w:val="Lentelsturinys"/>
              <w:jc w:val="center"/>
              <w:rPr>
                <w:rFonts w:ascii="Times New Roman" w:hAnsi="Times New Roman"/>
                <w:color w:val="000000"/>
                <w:sz w:val="18"/>
                <w:szCs w:val="18"/>
              </w:rPr>
            </w:pPr>
            <w:r>
              <w:rPr>
                <w:rFonts w:ascii="Times New Roman" w:hAnsi="Times New Roman"/>
                <w:color w:val="000000"/>
                <w:sz w:val="18"/>
                <w:szCs w:val="18"/>
              </w:rPr>
              <w:t xml:space="preserve">Eil. </w:t>
            </w:r>
          </w:p>
          <w:p w:rsidR="00F045C1" w:rsidRDefault="00DE2456">
            <w:pPr>
              <w:pStyle w:val="Lentelsturinys"/>
              <w:jc w:val="center"/>
              <w:rPr>
                <w:rFonts w:ascii="Times New Roman" w:hAnsi="Times New Roman"/>
                <w:sz w:val="18"/>
                <w:szCs w:val="18"/>
              </w:rPr>
            </w:pPr>
            <w:r>
              <w:rPr>
                <w:rFonts w:ascii="Times New Roman" w:hAnsi="Times New Roman"/>
                <w:color w:val="000000"/>
                <w:sz w:val="18"/>
                <w:szCs w:val="18"/>
              </w:rPr>
              <w:t>Nr.</w:t>
            </w:r>
          </w:p>
        </w:tc>
        <w:tc>
          <w:tcPr>
            <w:tcW w:w="3345" w:type="dxa"/>
            <w:tcBorders>
              <w:top w:val="single" w:sz="4" w:space="0" w:color="000000"/>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Paslaugų pavadinimas</w:t>
            </w:r>
          </w:p>
        </w:tc>
        <w:tc>
          <w:tcPr>
            <w:tcW w:w="1312" w:type="dxa"/>
            <w:tcBorders>
              <w:top w:val="single" w:sz="4" w:space="0" w:color="000000"/>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Mato vienetas</w:t>
            </w:r>
          </w:p>
        </w:tc>
        <w:tc>
          <w:tcPr>
            <w:tcW w:w="1634" w:type="dxa"/>
            <w:tcBorders>
              <w:top w:val="single" w:sz="4" w:space="0" w:color="000000"/>
              <w:left w:val="single" w:sz="4" w:space="0" w:color="000000"/>
              <w:bottom w:val="single" w:sz="4" w:space="0" w:color="000000"/>
              <w:right w:val="single" w:sz="4" w:space="0" w:color="000000"/>
            </w:tcBorders>
          </w:tcPr>
          <w:p w:rsidR="009A6ABD" w:rsidRDefault="00DE2456" w:rsidP="009A6ABD">
            <w:pPr>
              <w:pStyle w:val="Lentelsturinys"/>
              <w:jc w:val="center"/>
              <w:rPr>
                <w:rFonts w:ascii="Times New Roman" w:hAnsi="Times New Roman"/>
                <w:color w:val="000000"/>
                <w:sz w:val="22"/>
                <w:szCs w:val="22"/>
              </w:rPr>
            </w:pPr>
            <w:r>
              <w:rPr>
                <w:rFonts w:ascii="Times New Roman" w:hAnsi="Times New Roman"/>
                <w:color w:val="000000"/>
                <w:sz w:val="22"/>
                <w:szCs w:val="22"/>
              </w:rPr>
              <w:t>Kaina</w:t>
            </w:r>
          </w:p>
          <w:p w:rsidR="00F045C1" w:rsidRDefault="00DE2456" w:rsidP="009A6ABD">
            <w:pPr>
              <w:pStyle w:val="Lentelsturinys"/>
              <w:jc w:val="center"/>
              <w:rPr>
                <w:rFonts w:ascii="Times New Roman" w:hAnsi="Times New Roman"/>
                <w:sz w:val="22"/>
                <w:szCs w:val="22"/>
              </w:rPr>
            </w:pPr>
            <w:r>
              <w:rPr>
                <w:rFonts w:ascii="Times New Roman" w:hAnsi="Times New Roman"/>
                <w:color w:val="000000"/>
                <w:sz w:val="22"/>
                <w:szCs w:val="22"/>
              </w:rPr>
              <w:t>Eur</w:t>
            </w:r>
          </w:p>
        </w:tc>
        <w:tc>
          <w:tcPr>
            <w:tcW w:w="3460" w:type="dxa"/>
            <w:tcBorders>
              <w:top w:val="single" w:sz="4" w:space="0" w:color="000000"/>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Paslaugų pavadinimas</w:t>
            </w:r>
          </w:p>
        </w:tc>
        <w:tc>
          <w:tcPr>
            <w:tcW w:w="1939" w:type="dxa"/>
            <w:tcBorders>
              <w:top w:val="single" w:sz="4" w:space="0" w:color="000000"/>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Mato vienetas</w:t>
            </w:r>
          </w:p>
        </w:tc>
        <w:tc>
          <w:tcPr>
            <w:tcW w:w="2421" w:type="dxa"/>
            <w:tcBorders>
              <w:top w:val="single" w:sz="4" w:space="0" w:color="000000"/>
              <w:left w:val="single" w:sz="4" w:space="0" w:color="000000"/>
              <w:bottom w:val="single" w:sz="4" w:space="0" w:color="000000"/>
              <w:right w:val="single" w:sz="4" w:space="0" w:color="000000"/>
            </w:tcBorders>
          </w:tcPr>
          <w:p w:rsidR="009A6ABD" w:rsidRDefault="009A6ABD">
            <w:pPr>
              <w:pStyle w:val="Lentelsturinys"/>
              <w:jc w:val="center"/>
              <w:rPr>
                <w:rFonts w:ascii="Times New Roman" w:hAnsi="Times New Roman"/>
                <w:color w:val="3465A4"/>
                <w:sz w:val="22"/>
                <w:szCs w:val="22"/>
              </w:rPr>
            </w:pPr>
            <w:r>
              <w:rPr>
                <w:rFonts w:ascii="Times New Roman" w:hAnsi="Times New Roman"/>
                <w:color w:val="3465A4"/>
                <w:sz w:val="22"/>
                <w:szCs w:val="22"/>
              </w:rPr>
              <w:t>Kaina</w:t>
            </w:r>
          </w:p>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Eur</w:t>
            </w:r>
          </w:p>
        </w:tc>
      </w:tr>
      <w:tr w:rsidR="00F045C1">
        <w:tc>
          <w:tcPr>
            <w:tcW w:w="846" w:type="dxa"/>
            <w:tcBorders>
              <w:left w:val="single" w:sz="4" w:space="0" w:color="000000"/>
              <w:bottom w:val="single" w:sz="4" w:space="0" w:color="000000"/>
            </w:tcBorders>
          </w:tcPr>
          <w:p w:rsidR="00F045C1" w:rsidRDefault="00F045C1">
            <w:pPr>
              <w:pStyle w:val="Lentelsturinys"/>
              <w:jc w:val="center"/>
              <w:rPr>
                <w:rFonts w:ascii="Times New Roman" w:hAnsi="Times New Roman"/>
                <w:sz w:val="18"/>
                <w:szCs w:val="18"/>
              </w:rPr>
            </w:pPr>
          </w:p>
        </w:tc>
        <w:tc>
          <w:tcPr>
            <w:tcW w:w="6291" w:type="dxa"/>
            <w:gridSpan w:val="3"/>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b/>
                <w:bCs/>
                <w:sz w:val="22"/>
                <w:szCs w:val="22"/>
                <w:u w:val="single"/>
              </w:rPr>
              <w:t>Numatomi įkainiai</w:t>
            </w:r>
          </w:p>
        </w:tc>
        <w:tc>
          <w:tcPr>
            <w:tcW w:w="7820" w:type="dxa"/>
            <w:gridSpan w:val="3"/>
            <w:tcBorders>
              <w:left w:val="single" w:sz="4" w:space="0" w:color="000000"/>
              <w:bottom w:val="single" w:sz="4" w:space="0" w:color="000000"/>
              <w:right w:val="single" w:sz="4" w:space="0" w:color="000000"/>
            </w:tcBorders>
          </w:tcPr>
          <w:p w:rsidR="00F045C1" w:rsidRDefault="00963967" w:rsidP="00963967">
            <w:pPr>
              <w:pStyle w:val="Lentelsturinys"/>
              <w:jc w:val="center"/>
              <w:rPr>
                <w:rFonts w:ascii="Times New Roman" w:hAnsi="Times New Roman"/>
                <w:b/>
                <w:bCs/>
                <w:color w:val="3465A4"/>
                <w:sz w:val="22"/>
                <w:szCs w:val="22"/>
                <w:u w:val="single"/>
              </w:rPr>
            </w:pPr>
            <w:r>
              <w:rPr>
                <w:rFonts w:ascii="Times New Roman" w:hAnsi="Times New Roman"/>
                <w:b/>
                <w:bCs/>
                <w:color w:val="3465A4"/>
                <w:sz w:val="22"/>
                <w:szCs w:val="22"/>
                <w:u w:val="single"/>
              </w:rPr>
              <w:t xml:space="preserve">Patvirtintos Savivaldybės tarybos </w:t>
            </w:r>
            <w:r w:rsidR="00DE2456">
              <w:rPr>
                <w:rFonts w:ascii="Times New Roman" w:hAnsi="Times New Roman"/>
                <w:b/>
                <w:bCs/>
                <w:color w:val="3465A4"/>
                <w:sz w:val="22"/>
                <w:szCs w:val="22"/>
                <w:u w:val="single"/>
              </w:rPr>
              <w:t>2018-10-25 sprendimu Nr.</w:t>
            </w:r>
            <w:r>
              <w:rPr>
                <w:rFonts w:ascii="Times New Roman" w:hAnsi="Times New Roman"/>
                <w:b/>
                <w:bCs/>
                <w:color w:val="3465A4"/>
                <w:sz w:val="22"/>
                <w:szCs w:val="22"/>
                <w:u w:val="single"/>
              </w:rPr>
              <w:t xml:space="preserve"> </w:t>
            </w:r>
            <w:r w:rsidR="00DE2456">
              <w:rPr>
                <w:rFonts w:ascii="Times New Roman" w:hAnsi="Times New Roman"/>
                <w:b/>
                <w:bCs/>
                <w:color w:val="3465A4"/>
                <w:sz w:val="22"/>
                <w:szCs w:val="22"/>
                <w:u w:val="single"/>
              </w:rPr>
              <w:t>T1-1145</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b/>
                <w:bCs/>
                <w:color w:val="000000"/>
                <w:sz w:val="18"/>
                <w:szCs w:val="18"/>
                <w:lang w:val="en-US"/>
              </w:rPr>
              <w:t>1.</w:t>
            </w:r>
          </w:p>
        </w:tc>
        <w:tc>
          <w:tcPr>
            <w:tcW w:w="6291" w:type="dxa"/>
            <w:gridSpan w:val="3"/>
            <w:tcBorders>
              <w:top w:val="single" w:sz="4" w:space="0" w:color="000000"/>
              <w:left w:val="single" w:sz="4" w:space="0" w:color="000000"/>
              <w:bottom w:val="single" w:sz="4" w:space="0" w:color="000000"/>
              <w:right w:val="single" w:sz="4" w:space="0" w:color="000000"/>
            </w:tcBorders>
          </w:tcPr>
          <w:p w:rsidR="00F045C1" w:rsidRDefault="00DE2456" w:rsidP="002D7B8D">
            <w:pPr>
              <w:pStyle w:val="Lentelsturinys"/>
              <w:jc w:val="both"/>
              <w:rPr>
                <w:rFonts w:ascii="Times New Roman" w:hAnsi="Times New Roman"/>
                <w:sz w:val="22"/>
                <w:szCs w:val="22"/>
              </w:rPr>
            </w:pPr>
            <w:r>
              <w:rPr>
                <w:rFonts w:ascii="Times New Roman" w:hAnsi="Times New Roman"/>
                <w:b/>
                <w:bCs/>
                <w:color w:val="000000"/>
                <w:sz w:val="22"/>
                <w:szCs w:val="22"/>
              </w:rPr>
              <w:t xml:space="preserve">Bilietų platinimo paslauga atvykstančių kolektyvų ir atlikėjų organizuojamiems mokamiems renginiams be garso ir šviesos specialistų paslaugų </w:t>
            </w:r>
          </w:p>
        </w:tc>
        <w:tc>
          <w:tcPr>
            <w:tcW w:w="7820" w:type="dxa"/>
            <w:gridSpan w:val="3"/>
            <w:tcBorders>
              <w:top w:val="single" w:sz="4" w:space="0" w:color="000000"/>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b/>
                <w:bCs/>
                <w:color w:val="3465A4"/>
                <w:sz w:val="22"/>
                <w:szCs w:val="22"/>
              </w:rPr>
            </w:pPr>
            <w:r>
              <w:rPr>
                <w:rFonts w:ascii="Times New Roman" w:hAnsi="Times New Roman"/>
                <w:b/>
                <w:bCs/>
                <w:color w:val="3465A4"/>
                <w:sz w:val="22"/>
                <w:szCs w:val="22"/>
              </w:rPr>
              <w:t>Kitų organizacjų bilietų platinimas</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lang w:val="en-US"/>
              </w:rPr>
              <w:t>1.1.</w:t>
            </w:r>
          </w:p>
          <w:p w:rsidR="00F045C1" w:rsidRDefault="00F045C1">
            <w:pPr>
              <w:pStyle w:val="Lentelsturinys"/>
              <w:rPr>
                <w:rFonts w:ascii="Times New Roman" w:hAnsi="Times New Roman"/>
                <w:color w:val="000000"/>
                <w:sz w:val="18"/>
                <w:szCs w:val="18"/>
              </w:rPr>
            </w:pPr>
          </w:p>
          <w:p w:rsidR="00F045C1" w:rsidRDefault="00F045C1">
            <w:pPr>
              <w:pStyle w:val="Lentelsturinys"/>
              <w:rPr>
                <w:rFonts w:ascii="Times New Roman" w:hAnsi="Times New Roman"/>
                <w:color w:val="000000"/>
                <w:sz w:val="18"/>
                <w:szCs w:val="18"/>
              </w:rPr>
            </w:pP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Pardavus iki 50 % sėdimų vietų bilietų</w:t>
            </w:r>
          </w:p>
          <w:p w:rsidR="00F045C1" w:rsidRDefault="00F045C1">
            <w:pPr>
              <w:pStyle w:val="Lentelsturinys"/>
              <w:rPr>
                <w:rFonts w:ascii="Times New Roman" w:hAnsi="Times New Roman"/>
                <w:color w:val="000000"/>
                <w:sz w:val="22"/>
                <w:szCs w:val="22"/>
              </w:rPr>
            </w:pPr>
          </w:p>
          <w:p w:rsidR="00F045C1" w:rsidRDefault="00F045C1">
            <w:pPr>
              <w:pStyle w:val="Lentelsturinys"/>
              <w:rPr>
                <w:rFonts w:ascii="Times New Roman" w:hAnsi="Times New Roman"/>
                <w:color w:val="000000"/>
                <w:sz w:val="22"/>
                <w:szCs w:val="22"/>
              </w:rPr>
            </w:pP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suma už parduotus bilietus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15 %,</w:t>
            </w:r>
          </w:p>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 xml:space="preserve"> bet ne mažiau kaip 100,00 Eur</w:t>
            </w:r>
          </w:p>
        </w:tc>
        <w:tc>
          <w:tcPr>
            <w:tcW w:w="3460" w:type="dxa"/>
            <w:vMerge w:val="restart"/>
            <w:tcBorders>
              <w:left w:val="single" w:sz="4" w:space="0" w:color="000000"/>
              <w:bottom w:val="single" w:sz="4" w:space="0" w:color="000000"/>
            </w:tcBorders>
          </w:tcPr>
          <w:p w:rsidR="00F045C1" w:rsidRDefault="00DE2456">
            <w:pPr>
              <w:pStyle w:val="Lentelsturinys"/>
              <w:rPr>
                <w:rFonts w:ascii="Times New Roman" w:hAnsi="Times New Roman"/>
                <w:color w:val="3465A4"/>
                <w:sz w:val="22"/>
                <w:szCs w:val="22"/>
              </w:rPr>
            </w:pPr>
            <w:r>
              <w:rPr>
                <w:rFonts w:ascii="Times New Roman" w:hAnsi="Times New Roman"/>
                <w:color w:val="3465A4"/>
                <w:sz w:val="22"/>
                <w:szCs w:val="22"/>
              </w:rPr>
              <w:t>Atvykstančių kolektyvų ir atlikėjų renginiams. Į kainą įskaičiuota įgarsinimo paslauga-stacionari apšvietimo ir pagrindinė salės įgarsinimo (4kW RMS) sistema-komplektas: stiprintuvas SYNQ PE-2400 (2 vnt.), gaarso procesorius BEHRINGER DCX-2496 (2 vnt.), garso kolonėlė SYNQ RS-212 (2 vnt.), subvuferis SYNQ RS-218 (2 vnt.), mikšerinis pultas Yamaha MG16/6FX, MCD300 Professional single MP3/CD Player, multikorinis kabelis</w:t>
            </w: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 xml:space="preserve">Išplatinus iki 30% </w:t>
            </w:r>
            <w:r>
              <w:rPr>
                <w:rFonts w:ascii="Times New Roman" w:hAnsi="Times New Roman"/>
                <w:color w:val="3465A4"/>
                <w:sz w:val="22"/>
                <w:szCs w:val="22"/>
                <w:lang w:val="en-US"/>
              </w:rPr>
              <w:t>s</w:t>
            </w:r>
            <w:r>
              <w:rPr>
                <w:rFonts w:ascii="Times New Roman" w:hAnsi="Times New Roman"/>
                <w:color w:val="3465A4"/>
                <w:sz w:val="22"/>
                <w:szCs w:val="22"/>
              </w:rPr>
              <w:t>ėdimų vietų bilietų</w:t>
            </w:r>
          </w:p>
          <w:p w:rsidR="00F045C1" w:rsidRDefault="00F045C1">
            <w:pPr>
              <w:pStyle w:val="Lentelsturinys"/>
              <w:jc w:val="center"/>
              <w:rPr>
                <w:rFonts w:ascii="Times New Roman" w:hAnsi="Times New Roman"/>
                <w:color w:val="3465A4"/>
                <w:sz w:val="22"/>
                <w:szCs w:val="22"/>
              </w:rPr>
            </w:pPr>
          </w:p>
          <w:p w:rsidR="00F045C1" w:rsidRDefault="00F045C1">
            <w:pPr>
              <w:pStyle w:val="Lentelsturinys"/>
              <w:jc w:val="center"/>
              <w:rPr>
                <w:rFonts w:ascii="Times New Roman" w:hAnsi="Times New Roman"/>
                <w:color w:val="3465A4"/>
                <w:sz w:val="22"/>
                <w:szCs w:val="22"/>
              </w:rPr>
            </w:pPr>
          </w:p>
          <w:p w:rsidR="00F045C1" w:rsidRDefault="00F045C1">
            <w:pPr>
              <w:pStyle w:val="Lentelsturinys"/>
              <w:jc w:val="center"/>
              <w:rPr>
                <w:rFonts w:ascii="Times New Roman" w:hAnsi="Times New Roman"/>
                <w:color w:val="3465A4"/>
                <w:sz w:val="22"/>
                <w:szCs w:val="22"/>
              </w:rPr>
            </w:pPr>
          </w:p>
          <w:p w:rsidR="00F045C1" w:rsidRDefault="00F045C1">
            <w:pPr>
              <w:pStyle w:val="Lentelsturinys"/>
              <w:jc w:val="center"/>
              <w:rPr>
                <w:rFonts w:ascii="Times New Roman" w:hAnsi="Times New Roman"/>
                <w:color w:val="3465A4"/>
                <w:sz w:val="22"/>
                <w:szCs w:val="22"/>
              </w:rPr>
            </w:pPr>
          </w:p>
          <w:p w:rsidR="00F045C1" w:rsidRDefault="00F045C1">
            <w:pPr>
              <w:pStyle w:val="Lentelsturinys"/>
              <w:jc w:val="center"/>
              <w:rPr>
                <w:rFonts w:ascii="Times New Roman" w:hAnsi="Times New Roman"/>
                <w:color w:val="3465A4"/>
                <w:sz w:val="22"/>
                <w:szCs w:val="22"/>
              </w:rPr>
            </w:pPr>
          </w:p>
          <w:p w:rsidR="00F045C1" w:rsidRDefault="00F045C1">
            <w:pPr>
              <w:pStyle w:val="Lentelsturinys"/>
              <w:jc w:val="center"/>
              <w:rPr>
                <w:rFonts w:ascii="Times New Roman" w:hAnsi="Times New Roman"/>
                <w:color w:val="3465A4"/>
                <w:sz w:val="22"/>
                <w:szCs w:val="22"/>
              </w:rPr>
            </w:pPr>
          </w:p>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 xml:space="preserve">Išplatinus nuo 31% iki </w:t>
            </w:r>
            <w:r>
              <w:rPr>
                <w:rFonts w:ascii="Times New Roman" w:hAnsi="Times New Roman"/>
                <w:color w:val="3465A4"/>
                <w:sz w:val="22"/>
                <w:szCs w:val="22"/>
                <w:lang w:val="en-US"/>
              </w:rPr>
              <w:t>5</w:t>
            </w:r>
            <w:r>
              <w:rPr>
                <w:rFonts w:ascii="Times New Roman" w:hAnsi="Times New Roman"/>
                <w:color w:val="3465A4"/>
                <w:sz w:val="22"/>
                <w:szCs w:val="22"/>
              </w:rPr>
              <w:t xml:space="preserve">0% </w:t>
            </w:r>
            <w:r>
              <w:rPr>
                <w:rFonts w:ascii="Times New Roman" w:hAnsi="Times New Roman"/>
                <w:color w:val="3465A4"/>
                <w:sz w:val="22"/>
                <w:szCs w:val="22"/>
                <w:lang w:val="en-US"/>
              </w:rPr>
              <w:t>s</w:t>
            </w:r>
            <w:r>
              <w:rPr>
                <w:rFonts w:ascii="Times New Roman" w:hAnsi="Times New Roman"/>
                <w:color w:val="3465A4"/>
                <w:sz w:val="22"/>
                <w:szCs w:val="22"/>
              </w:rPr>
              <w:t>ėdimų vietų bilietų</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 xml:space="preserve">13 % nuo surinktos už išplatintus bilietus sumos,  į vaikų renginius  </w:t>
            </w:r>
            <w:r>
              <w:rPr>
                <w:rFonts w:ascii="Times New Roman" w:hAnsi="Times New Roman"/>
                <w:color w:val="3465A4"/>
                <w:sz w:val="22"/>
                <w:szCs w:val="22"/>
                <w:lang w:val="en-US"/>
              </w:rPr>
              <w:t>1</w:t>
            </w:r>
            <w:r>
              <w:rPr>
                <w:rFonts w:ascii="Times New Roman" w:hAnsi="Times New Roman"/>
                <w:color w:val="3465A4"/>
                <w:sz w:val="22"/>
                <w:szCs w:val="22"/>
              </w:rPr>
              <w:t>0 %,</w:t>
            </w:r>
          </w:p>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 xml:space="preserve"> bet ne mažiau kaip 80,00 Eur vasaros sezono metu ir ne mažiau kaip 100,00 Eur žiemos sezono metu</w:t>
            </w:r>
          </w:p>
          <w:p w:rsidR="00F045C1" w:rsidRDefault="00F045C1">
            <w:pPr>
              <w:pStyle w:val="Lentelsturinys"/>
              <w:jc w:val="center"/>
              <w:rPr>
                <w:rFonts w:ascii="Times New Roman" w:hAnsi="Times New Roman"/>
                <w:color w:val="3465A4"/>
                <w:sz w:val="22"/>
                <w:szCs w:val="22"/>
              </w:rPr>
            </w:pPr>
          </w:p>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1</w:t>
            </w:r>
            <w:r>
              <w:rPr>
                <w:rFonts w:ascii="Times New Roman" w:hAnsi="Times New Roman"/>
                <w:color w:val="3465A4"/>
                <w:sz w:val="22"/>
                <w:szCs w:val="22"/>
                <w:lang w:val="en-US"/>
              </w:rPr>
              <w:t>8</w:t>
            </w:r>
            <w:r>
              <w:rPr>
                <w:rFonts w:ascii="Times New Roman" w:hAnsi="Times New Roman"/>
                <w:color w:val="3465A4"/>
                <w:sz w:val="22"/>
                <w:szCs w:val="22"/>
              </w:rPr>
              <w:t> % nuo surinktos sumos</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lang w:val="en-US"/>
              </w:rPr>
              <w:t>1.2.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 xml:space="preserve">Pardavus </w:t>
            </w:r>
            <w:r>
              <w:rPr>
                <w:rFonts w:ascii="Times New Roman" w:hAnsi="Times New Roman"/>
                <w:color w:val="000000"/>
                <w:sz w:val="22"/>
                <w:szCs w:val="22"/>
                <w:lang w:val="en-US"/>
              </w:rPr>
              <w:t xml:space="preserve">nuo 51 </w:t>
            </w:r>
            <w:r>
              <w:rPr>
                <w:rFonts w:ascii="Times New Roman" w:hAnsi="Times New Roman"/>
                <w:color w:val="000000"/>
                <w:sz w:val="22"/>
                <w:szCs w:val="22"/>
              </w:rPr>
              <w:t xml:space="preserve">% iki </w:t>
            </w:r>
            <w:r>
              <w:rPr>
                <w:rFonts w:ascii="Times New Roman" w:hAnsi="Times New Roman"/>
                <w:color w:val="000000"/>
                <w:sz w:val="22"/>
                <w:szCs w:val="22"/>
                <w:lang w:val="en-US"/>
              </w:rPr>
              <w:t>10</w:t>
            </w:r>
            <w:r>
              <w:rPr>
                <w:rFonts w:ascii="Times New Roman" w:hAnsi="Times New Roman"/>
                <w:color w:val="000000"/>
                <w:sz w:val="22"/>
                <w:szCs w:val="22"/>
              </w:rPr>
              <w:t>0 % sėdimų vietų bilietų</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suma už parduotus bilietus</w:t>
            </w:r>
          </w:p>
        </w:tc>
        <w:tc>
          <w:tcPr>
            <w:tcW w:w="1634"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000000"/>
                <w:sz w:val="22"/>
                <w:szCs w:val="22"/>
              </w:rPr>
            </w:pPr>
          </w:p>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lang w:val="en-US"/>
              </w:rPr>
              <w:t>18 %</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 xml:space="preserve">Išplatinus nuo </w:t>
            </w:r>
            <w:r>
              <w:rPr>
                <w:rFonts w:ascii="Times New Roman" w:hAnsi="Times New Roman"/>
                <w:color w:val="3465A4"/>
                <w:sz w:val="22"/>
                <w:szCs w:val="22"/>
                <w:lang w:val="en-US"/>
              </w:rPr>
              <w:t>5</w:t>
            </w:r>
            <w:r>
              <w:rPr>
                <w:rFonts w:ascii="Times New Roman" w:hAnsi="Times New Roman"/>
                <w:color w:val="3465A4"/>
                <w:sz w:val="22"/>
                <w:szCs w:val="22"/>
              </w:rPr>
              <w:t xml:space="preserve">1% iki </w:t>
            </w:r>
            <w:r>
              <w:rPr>
                <w:rFonts w:ascii="Times New Roman" w:hAnsi="Times New Roman"/>
                <w:color w:val="3465A4"/>
                <w:sz w:val="22"/>
                <w:szCs w:val="22"/>
                <w:lang w:val="en-US"/>
              </w:rPr>
              <w:t>10</w:t>
            </w:r>
            <w:r>
              <w:rPr>
                <w:rFonts w:ascii="Times New Roman" w:hAnsi="Times New Roman"/>
                <w:color w:val="3465A4"/>
                <w:sz w:val="22"/>
                <w:szCs w:val="22"/>
              </w:rPr>
              <w:t xml:space="preserve">0% </w:t>
            </w:r>
            <w:r>
              <w:rPr>
                <w:rFonts w:ascii="Times New Roman" w:hAnsi="Times New Roman"/>
                <w:color w:val="3465A4"/>
                <w:sz w:val="22"/>
                <w:szCs w:val="22"/>
                <w:lang w:val="en-US"/>
              </w:rPr>
              <w:t>s</w:t>
            </w:r>
            <w:r>
              <w:rPr>
                <w:rFonts w:ascii="Times New Roman" w:hAnsi="Times New Roman"/>
                <w:color w:val="3465A4"/>
                <w:sz w:val="22"/>
                <w:szCs w:val="22"/>
              </w:rPr>
              <w:t>ėdimų vietų bilietų</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23 % nuo surinktos sumos</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1.3.</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Pardavus iki 50 % sėdimų vietų bilietų į renginius, skirtus vaikams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suma už parduotus bilietus</w:t>
            </w:r>
          </w:p>
        </w:tc>
        <w:tc>
          <w:tcPr>
            <w:tcW w:w="1634" w:type="dxa"/>
            <w:tcBorders>
              <w:left w:val="single" w:sz="4" w:space="0" w:color="000000"/>
              <w:bottom w:val="single" w:sz="4" w:space="0" w:color="000000"/>
              <w:right w:val="single" w:sz="4" w:space="0" w:color="000000"/>
            </w:tcBorders>
          </w:tcPr>
          <w:p w:rsidR="00F045C1" w:rsidRDefault="00F045C1">
            <w:pPr>
              <w:widowControl w:val="0"/>
              <w:jc w:val="center"/>
              <w:rPr>
                <w:rFonts w:ascii="Times New Roman" w:hAnsi="Times New Roman"/>
                <w:color w:val="000000"/>
                <w:sz w:val="22"/>
                <w:szCs w:val="22"/>
              </w:rPr>
            </w:pPr>
          </w:p>
          <w:p w:rsidR="00F045C1" w:rsidRDefault="00DE2456">
            <w:pPr>
              <w:widowControl w:val="0"/>
              <w:jc w:val="center"/>
              <w:rPr>
                <w:rFonts w:ascii="Times New Roman" w:hAnsi="Times New Roman"/>
                <w:sz w:val="22"/>
                <w:szCs w:val="22"/>
              </w:rPr>
            </w:pPr>
            <w:r>
              <w:rPr>
                <w:rFonts w:ascii="Times New Roman" w:hAnsi="Times New Roman"/>
                <w:color w:val="000000"/>
                <w:sz w:val="22"/>
                <w:szCs w:val="22"/>
              </w:rPr>
              <w:t>10 %</w:t>
            </w:r>
          </w:p>
          <w:p w:rsidR="00F045C1" w:rsidRDefault="00F045C1">
            <w:pPr>
              <w:widowControl w:val="0"/>
              <w:jc w:val="center"/>
              <w:rPr>
                <w:rFonts w:ascii="Times New Roman" w:hAnsi="Times New Roman"/>
                <w:color w:val="000000"/>
                <w:sz w:val="22"/>
                <w:szCs w:val="22"/>
              </w:rPr>
            </w:pPr>
          </w:p>
        </w:tc>
        <w:tc>
          <w:tcPr>
            <w:tcW w:w="3460" w:type="dxa"/>
            <w:vMerge/>
            <w:tcBorders>
              <w:left w:val="single" w:sz="4" w:space="0" w:color="000000"/>
              <w:bottom w:val="single" w:sz="4" w:space="0" w:color="000000"/>
            </w:tcBorders>
          </w:tcPr>
          <w:p w:rsidR="00F045C1" w:rsidRDefault="00F045C1">
            <w:pPr>
              <w:widowControl w:val="0"/>
              <w:jc w:val="center"/>
              <w:rPr>
                <w:rFonts w:ascii="Times New Roman" w:hAnsi="Times New Roman"/>
                <w:color w:val="000000"/>
                <w:sz w:val="22"/>
                <w:szCs w:val="22"/>
              </w:rPr>
            </w:pP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 xml:space="preserve">Išplatinus nuo 31% iki </w:t>
            </w:r>
            <w:r>
              <w:rPr>
                <w:rFonts w:ascii="Times New Roman" w:hAnsi="Times New Roman"/>
                <w:color w:val="3465A4"/>
                <w:sz w:val="22"/>
                <w:szCs w:val="22"/>
                <w:lang w:val="en-US"/>
              </w:rPr>
              <w:t>5</w:t>
            </w:r>
            <w:r>
              <w:rPr>
                <w:rFonts w:ascii="Times New Roman" w:hAnsi="Times New Roman"/>
                <w:color w:val="3465A4"/>
                <w:sz w:val="22"/>
                <w:szCs w:val="22"/>
              </w:rPr>
              <w:t xml:space="preserve">0% </w:t>
            </w:r>
            <w:r>
              <w:rPr>
                <w:rFonts w:ascii="Times New Roman" w:hAnsi="Times New Roman"/>
                <w:color w:val="3465A4"/>
                <w:sz w:val="22"/>
                <w:szCs w:val="22"/>
                <w:lang w:val="en-US"/>
              </w:rPr>
              <w:t>s</w:t>
            </w:r>
            <w:r>
              <w:rPr>
                <w:rFonts w:ascii="Times New Roman" w:hAnsi="Times New Roman"/>
                <w:color w:val="3465A4"/>
                <w:sz w:val="22"/>
                <w:szCs w:val="22"/>
              </w:rPr>
              <w:t>ėdimų vietų bilietų</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 xml:space="preserve">į vaikų renginius  </w:t>
            </w:r>
            <w:r>
              <w:rPr>
                <w:rFonts w:ascii="Times New Roman" w:hAnsi="Times New Roman"/>
                <w:color w:val="3465A4"/>
                <w:sz w:val="22"/>
                <w:szCs w:val="22"/>
                <w:lang w:val="en-US"/>
              </w:rPr>
              <w:t>15</w:t>
            </w:r>
            <w:r>
              <w:rPr>
                <w:rFonts w:ascii="Times New Roman" w:hAnsi="Times New Roman"/>
                <w:color w:val="3465A4"/>
                <w:sz w:val="22"/>
                <w:szCs w:val="22"/>
              </w:rPr>
              <w:t> %</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lang w:val="en-US"/>
              </w:rPr>
              <w:t>1.4.</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Pardavus nuo 51 % iki 100 % sėdimų vietų bilietų</w:t>
            </w:r>
            <w:r>
              <w:rPr>
                <w:rFonts w:ascii="Times New Roman" w:hAnsi="Times New Roman" w:cs="Times New Roman"/>
                <w:color w:val="000000"/>
                <w:sz w:val="22"/>
                <w:szCs w:val="22"/>
                <w:lang w:val="en-US"/>
              </w:rPr>
              <w:t xml:space="preserve"> </w:t>
            </w:r>
            <w:r>
              <w:rPr>
                <w:rFonts w:ascii="Times New Roman" w:hAnsi="Times New Roman" w:cs="Times New Roman"/>
                <w:color w:val="000000"/>
                <w:sz w:val="22"/>
                <w:szCs w:val="22"/>
              </w:rPr>
              <w:t>į renginius, skirtus vaikams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suma už parduotus bilietus</w:t>
            </w:r>
          </w:p>
        </w:tc>
        <w:tc>
          <w:tcPr>
            <w:tcW w:w="1634"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000000"/>
                <w:sz w:val="22"/>
                <w:szCs w:val="22"/>
              </w:rPr>
            </w:pPr>
          </w:p>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lang w:val="en-US"/>
              </w:rPr>
              <w:t>13 %</w:t>
            </w:r>
          </w:p>
        </w:tc>
        <w:tc>
          <w:tcPr>
            <w:tcW w:w="3460"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000000"/>
                <w:sz w:val="22"/>
                <w:szCs w:val="22"/>
              </w:rPr>
            </w:pP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 xml:space="preserve">Išplatinus nuo </w:t>
            </w:r>
            <w:r>
              <w:rPr>
                <w:rFonts w:ascii="Times New Roman" w:hAnsi="Times New Roman"/>
                <w:color w:val="3465A4"/>
                <w:sz w:val="22"/>
                <w:szCs w:val="22"/>
                <w:lang w:val="en-US"/>
              </w:rPr>
              <w:t>5</w:t>
            </w:r>
            <w:r>
              <w:rPr>
                <w:rFonts w:ascii="Times New Roman" w:hAnsi="Times New Roman"/>
                <w:color w:val="3465A4"/>
                <w:sz w:val="22"/>
                <w:szCs w:val="22"/>
              </w:rPr>
              <w:t xml:space="preserve">1% iki </w:t>
            </w:r>
            <w:r>
              <w:rPr>
                <w:rFonts w:ascii="Times New Roman" w:hAnsi="Times New Roman"/>
                <w:color w:val="3465A4"/>
                <w:sz w:val="22"/>
                <w:szCs w:val="22"/>
                <w:lang w:val="en-US"/>
              </w:rPr>
              <w:t>10</w:t>
            </w:r>
            <w:r>
              <w:rPr>
                <w:rFonts w:ascii="Times New Roman" w:hAnsi="Times New Roman"/>
                <w:color w:val="3465A4"/>
                <w:sz w:val="22"/>
                <w:szCs w:val="22"/>
              </w:rPr>
              <w:t xml:space="preserve">0% </w:t>
            </w:r>
            <w:r>
              <w:rPr>
                <w:rFonts w:ascii="Times New Roman" w:hAnsi="Times New Roman"/>
                <w:color w:val="3465A4"/>
                <w:sz w:val="22"/>
                <w:szCs w:val="22"/>
                <w:lang w:val="en-US"/>
              </w:rPr>
              <w:t>s</w:t>
            </w:r>
            <w:r>
              <w:rPr>
                <w:rFonts w:ascii="Times New Roman" w:hAnsi="Times New Roman"/>
                <w:color w:val="3465A4"/>
                <w:sz w:val="22"/>
                <w:szCs w:val="22"/>
              </w:rPr>
              <w:t>ėdimų vietų bilietų</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 xml:space="preserve">į vaikų renginius  </w:t>
            </w:r>
            <w:r>
              <w:rPr>
                <w:rFonts w:ascii="Times New Roman" w:hAnsi="Times New Roman"/>
                <w:color w:val="3465A4"/>
                <w:sz w:val="22"/>
                <w:szCs w:val="22"/>
                <w:lang w:val="en-US"/>
              </w:rPr>
              <w:t>20</w:t>
            </w:r>
            <w:r>
              <w:rPr>
                <w:rFonts w:ascii="Times New Roman" w:hAnsi="Times New Roman"/>
                <w:color w:val="3465A4"/>
                <w:sz w:val="22"/>
                <w:szCs w:val="22"/>
              </w:rPr>
              <w:t> %</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b/>
                <w:bCs/>
                <w:color w:val="000000"/>
                <w:sz w:val="18"/>
                <w:szCs w:val="18"/>
              </w:rPr>
              <w:t>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b/>
                <w:bCs/>
                <w:color w:val="000000"/>
                <w:sz w:val="22"/>
                <w:szCs w:val="22"/>
              </w:rPr>
              <w:t>Bilietų platinimo paslauga įstaigos kasoje, kai platinami kitų organizatorių popieriniai (atspausdinti) bilietai</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0,20 Eur už kiekvieną bilietą</w:t>
            </w:r>
          </w:p>
        </w:tc>
        <w:tc>
          <w:tcPr>
            <w:tcW w:w="3460" w:type="dxa"/>
            <w:tcBorders>
              <w:left w:val="single" w:sz="4" w:space="0" w:color="000000"/>
              <w:bottom w:val="single" w:sz="4" w:space="0" w:color="000000"/>
            </w:tcBorders>
          </w:tcPr>
          <w:p w:rsidR="00F045C1" w:rsidRDefault="00DE2456">
            <w:pPr>
              <w:pStyle w:val="Lentelsturinys"/>
              <w:rPr>
                <w:rFonts w:ascii="Times New Roman" w:hAnsi="Times New Roman"/>
                <w:color w:val="3465A4"/>
                <w:sz w:val="20"/>
                <w:szCs w:val="20"/>
              </w:rPr>
            </w:pPr>
            <w:r>
              <w:rPr>
                <w:rFonts w:ascii="Times New Roman" w:hAnsi="Times New Roman"/>
                <w:color w:val="3465A4"/>
                <w:sz w:val="20"/>
                <w:szCs w:val="20"/>
              </w:rPr>
              <w:t>Šilutės miesto savivaldybės biudžetinėms įstaigoms, nevyriausybinėms organizacijoms  bei asociacijoms, mėgėjų meno kolektyvams.</w:t>
            </w:r>
          </w:p>
        </w:tc>
        <w:tc>
          <w:tcPr>
            <w:tcW w:w="1939"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lang w:val="en-US"/>
              </w:rPr>
              <w:t>10</w:t>
            </w:r>
            <w:r>
              <w:rPr>
                <w:rFonts w:ascii="Times New Roman" w:hAnsi="Times New Roman"/>
                <w:color w:val="3465A4"/>
                <w:sz w:val="22"/>
                <w:szCs w:val="22"/>
              </w:rPr>
              <w:t> % nuo surinktos už išplatintus bilietus sumos</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b/>
                <w:bCs/>
                <w:color w:val="000000"/>
                <w:sz w:val="18"/>
                <w:szCs w:val="18"/>
              </w:rPr>
              <w:t>3.</w:t>
            </w:r>
          </w:p>
        </w:tc>
        <w:tc>
          <w:tcPr>
            <w:tcW w:w="6291" w:type="dxa"/>
            <w:gridSpan w:val="3"/>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b/>
                <w:bCs/>
                <w:color w:val="000000"/>
                <w:sz w:val="22"/>
                <w:szCs w:val="22"/>
              </w:rPr>
              <w:t>Šilutės kultūros ir pramogų centro organizuojami renginiai ir programos</w:t>
            </w:r>
          </w:p>
        </w:tc>
        <w:tc>
          <w:tcPr>
            <w:tcW w:w="7820" w:type="dxa"/>
            <w:gridSpan w:val="3"/>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b/>
                <w:bCs/>
                <w:color w:val="3465A4"/>
                <w:sz w:val="22"/>
                <w:szCs w:val="22"/>
              </w:rPr>
            </w:pPr>
            <w:r>
              <w:rPr>
                <w:rFonts w:ascii="Times New Roman" w:hAnsi="Times New Roman"/>
                <w:b/>
                <w:bCs/>
                <w:color w:val="3465A4"/>
                <w:sz w:val="22"/>
                <w:szCs w:val="22"/>
              </w:rPr>
              <w:t>Šilutės kultūros ir pramogų centro organizuojami renginiai su bilietais</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b/>
                <w:bCs/>
                <w:color w:val="000000"/>
                <w:sz w:val="18"/>
                <w:szCs w:val="18"/>
              </w:rPr>
              <w:t>3.1.</w:t>
            </w:r>
          </w:p>
        </w:tc>
        <w:tc>
          <w:tcPr>
            <w:tcW w:w="6291" w:type="dxa"/>
            <w:gridSpan w:val="3"/>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b/>
                <w:bCs/>
                <w:color w:val="000000"/>
                <w:sz w:val="22"/>
                <w:szCs w:val="22"/>
              </w:rPr>
              <w:t>Šokių vakaras</w:t>
            </w:r>
          </w:p>
        </w:tc>
        <w:tc>
          <w:tcPr>
            <w:tcW w:w="3460" w:type="dxa"/>
            <w:tcBorders>
              <w:left w:val="single" w:sz="4" w:space="0" w:color="000000"/>
              <w:bottom w:val="single" w:sz="4" w:space="0" w:color="000000"/>
            </w:tcBorders>
          </w:tcPr>
          <w:p w:rsidR="00F045C1" w:rsidRDefault="00F045C1">
            <w:pPr>
              <w:pStyle w:val="Lentelsturinys"/>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F045C1">
            <w:pPr>
              <w:pStyle w:val="Lentelsturinys"/>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F045C1">
            <w:pPr>
              <w:pStyle w:val="Lentelsturinys"/>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lastRenderedPageBreak/>
              <w:t>3.1.1.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Su muzikos įrašais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3,00</w:t>
            </w:r>
          </w:p>
        </w:tc>
        <w:tc>
          <w:tcPr>
            <w:tcW w:w="3460"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3.1.2.</w:t>
            </w:r>
          </w:p>
        </w:tc>
        <w:tc>
          <w:tcPr>
            <w:tcW w:w="3345" w:type="dxa"/>
            <w:tcBorders>
              <w:left w:val="single" w:sz="4" w:space="0" w:color="000000"/>
              <w:bottom w:val="single" w:sz="4" w:space="0" w:color="000000"/>
              <w:right w:val="single" w:sz="4" w:space="0" w:color="000000"/>
            </w:tcBorders>
          </w:tcPr>
          <w:p w:rsidR="00F045C1" w:rsidRDefault="00DE2456" w:rsidP="00C75FA4">
            <w:pPr>
              <w:pStyle w:val="Lentelsturinys"/>
              <w:rPr>
                <w:rFonts w:ascii="Times New Roman" w:hAnsi="Times New Roman"/>
                <w:sz w:val="22"/>
                <w:szCs w:val="22"/>
              </w:rPr>
            </w:pPr>
            <w:r>
              <w:rPr>
                <w:rFonts w:ascii="Times New Roman" w:hAnsi="Times New Roman"/>
                <w:color w:val="000000"/>
                <w:sz w:val="22"/>
                <w:szCs w:val="22"/>
              </w:rPr>
              <w:t>Su gyv</w:t>
            </w:r>
            <w:r w:rsidR="00C75FA4">
              <w:rPr>
                <w:rFonts w:ascii="Times New Roman" w:hAnsi="Times New Roman"/>
                <w:color w:val="000000"/>
                <w:sz w:val="22"/>
                <w:szCs w:val="22"/>
              </w:rPr>
              <w:t>o</w:t>
            </w:r>
            <w:r>
              <w:rPr>
                <w:rFonts w:ascii="Times New Roman" w:hAnsi="Times New Roman"/>
                <w:color w:val="000000"/>
                <w:sz w:val="22"/>
                <w:szCs w:val="22"/>
              </w:rPr>
              <w:t xml:space="preserve"> garso muzika</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5,00</w:t>
            </w:r>
          </w:p>
        </w:tc>
        <w:tc>
          <w:tcPr>
            <w:tcW w:w="3460"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b/>
                <w:bCs/>
                <w:color w:val="000000"/>
                <w:sz w:val="18"/>
                <w:szCs w:val="18"/>
              </w:rPr>
              <w:t>3.2.</w:t>
            </w:r>
          </w:p>
        </w:tc>
        <w:tc>
          <w:tcPr>
            <w:tcW w:w="6291" w:type="dxa"/>
            <w:gridSpan w:val="3"/>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b/>
                <w:bCs/>
                <w:color w:val="000000"/>
                <w:sz w:val="22"/>
                <w:szCs w:val="22"/>
              </w:rPr>
              <w:t>Pramoginis renginys</w:t>
            </w:r>
          </w:p>
        </w:tc>
        <w:tc>
          <w:tcPr>
            <w:tcW w:w="3460" w:type="dxa"/>
            <w:tcBorders>
              <w:left w:val="single" w:sz="4" w:space="0" w:color="000000"/>
              <w:bottom w:val="single" w:sz="4" w:space="0" w:color="000000"/>
            </w:tcBorders>
          </w:tcPr>
          <w:p w:rsidR="00F045C1" w:rsidRDefault="00F045C1">
            <w:pPr>
              <w:pStyle w:val="Lentelsturinys"/>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F045C1">
            <w:pPr>
              <w:pStyle w:val="Lentelsturinys"/>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F045C1">
            <w:pPr>
              <w:pStyle w:val="Lentelsturinys"/>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3.2.1.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Ikimokyklinio amžiaus vaikams, moksleiviams, studentams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5,00</w:t>
            </w:r>
          </w:p>
        </w:tc>
        <w:tc>
          <w:tcPr>
            <w:tcW w:w="3460"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3465A4"/>
                <w:sz w:val="22"/>
                <w:szCs w:val="22"/>
              </w:rPr>
              <w:t>Pramoginiai renginiai vaikams *</w:t>
            </w: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3465A4"/>
                <w:sz w:val="22"/>
                <w:szCs w:val="22"/>
              </w:rPr>
              <w:t>1 bilietas</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3465A4"/>
                <w:sz w:val="22"/>
                <w:szCs w:val="22"/>
              </w:rPr>
              <w:t>5,00</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3.2.2.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Suaugusiesiems, kai renginio sąmata:</w:t>
            </w:r>
          </w:p>
        </w:tc>
        <w:tc>
          <w:tcPr>
            <w:tcW w:w="1312"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000000"/>
                <w:sz w:val="22"/>
                <w:szCs w:val="22"/>
              </w:rPr>
            </w:pPr>
          </w:p>
        </w:tc>
        <w:tc>
          <w:tcPr>
            <w:tcW w:w="1634"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000000"/>
                <w:sz w:val="22"/>
                <w:szCs w:val="22"/>
              </w:rPr>
            </w:pPr>
          </w:p>
        </w:tc>
        <w:tc>
          <w:tcPr>
            <w:tcW w:w="3460"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3.2.2.1.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nuo 1 iki 1000 Eur:</w:t>
            </w:r>
          </w:p>
        </w:tc>
        <w:tc>
          <w:tcPr>
            <w:tcW w:w="1312" w:type="dxa"/>
            <w:tcBorders>
              <w:left w:val="single" w:sz="4" w:space="0" w:color="000000"/>
              <w:bottom w:val="single" w:sz="4" w:space="0" w:color="000000"/>
            </w:tcBorders>
          </w:tcPr>
          <w:p w:rsidR="00F045C1" w:rsidRDefault="00F045C1">
            <w:pPr>
              <w:pStyle w:val="Lentelsturinys"/>
              <w:jc w:val="center"/>
              <w:rPr>
                <w:rFonts w:ascii="Times New Roman" w:hAnsi="Times New Roman"/>
                <w:sz w:val="22"/>
                <w:szCs w:val="22"/>
              </w:rPr>
            </w:pPr>
          </w:p>
        </w:tc>
        <w:tc>
          <w:tcPr>
            <w:tcW w:w="1634"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sz w:val="22"/>
                <w:szCs w:val="22"/>
              </w:rPr>
            </w:pPr>
          </w:p>
        </w:tc>
        <w:tc>
          <w:tcPr>
            <w:tcW w:w="3460" w:type="dxa"/>
            <w:vMerge w:val="restart"/>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3465A4"/>
                <w:sz w:val="22"/>
                <w:szCs w:val="22"/>
              </w:rPr>
              <w:t>Pramoginiai renginiai suaugusiems *</w:t>
            </w:r>
          </w:p>
        </w:tc>
        <w:tc>
          <w:tcPr>
            <w:tcW w:w="1939" w:type="dxa"/>
            <w:vMerge w:val="restart"/>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3465A4"/>
                <w:sz w:val="22"/>
                <w:szCs w:val="22"/>
              </w:rPr>
              <w:t>1 bilietas</w:t>
            </w:r>
          </w:p>
        </w:tc>
        <w:tc>
          <w:tcPr>
            <w:tcW w:w="2421" w:type="dxa"/>
            <w:vMerge w:val="restart"/>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3465A4"/>
                <w:sz w:val="22"/>
                <w:szCs w:val="22"/>
              </w:rPr>
              <w:t>15,00</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3.2.2.1.1.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1–7 eilės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sz w:val="22"/>
                <w:szCs w:val="22"/>
              </w:rPr>
              <w:t>5,00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3.2.2.1.2.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8–17 eilės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sz w:val="22"/>
                <w:szCs w:val="22"/>
              </w:rPr>
              <w:t>3,00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3.2.2.2.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nuo 1001 iki 2000 Eur</w:t>
            </w:r>
          </w:p>
        </w:tc>
        <w:tc>
          <w:tcPr>
            <w:tcW w:w="1312" w:type="dxa"/>
            <w:tcBorders>
              <w:left w:val="single" w:sz="4" w:space="0" w:color="000000"/>
              <w:bottom w:val="single" w:sz="4" w:space="0" w:color="000000"/>
            </w:tcBorders>
          </w:tcPr>
          <w:p w:rsidR="00F045C1" w:rsidRDefault="00F045C1">
            <w:pPr>
              <w:pStyle w:val="Lentelsturinys"/>
              <w:jc w:val="center"/>
              <w:rPr>
                <w:rFonts w:ascii="Times New Roman" w:hAnsi="Times New Roman"/>
                <w:sz w:val="22"/>
                <w:szCs w:val="22"/>
              </w:rPr>
            </w:pPr>
          </w:p>
        </w:tc>
        <w:tc>
          <w:tcPr>
            <w:tcW w:w="1634"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sz w:val="22"/>
                <w:szCs w:val="22"/>
              </w:rPr>
            </w:pP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rPr>
          <w:trHeight w:val="425"/>
        </w:trPr>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3.2.2.2.1.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1–7 eilės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sz w:val="22"/>
                <w:szCs w:val="22"/>
              </w:rPr>
              <w:t>11,00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rPr>
          <w:trHeight w:val="425"/>
        </w:trPr>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3.2.2.2.2.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8–17 eilės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sz w:val="22"/>
                <w:szCs w:val="22"/>
              </w:rPr>
              <w:t>7,00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rPr>
          <w:trHeight w:val="425"/>
        </w:trPr>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3.2.2.3.</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nuo 2001 iki 3000 Eur</w:t>
            </w:r>
          </w:p>
        </w:tc>
        <w:tc>
          <w:tcPr>
            <w:tcW w:w="1312" w:type="dxa"/>
            <w:tcBorders>
              <w:left w:val="single" w:sz="4" w:space="0" w:color="000000"/>
              <w:bottom w:val="single" w:sz="4" w:space="0" w:color="000000"/>
            </w:tcBorders>
          </w:tcPr>
          <w:p w:rsidR="00F045C1" w:rsidRDefault="00F045C1">
            <w:pPr>
              <w:pStyle w:val="Lentelsturinys"/>
              <w:jc w:val="center"/>
              <w:rPr>
                <w:rFonts w:ascii="Times New Roman" w:hAnsi="Times New Roman"/>
                <w:sz w:val="22"/>
                <w:szCs w:val="22"/>
              </w:rPr>
            </w:pPr>
          </w:p>
        </w:tc>
        <w:tc>
          <w:tcPr>
            <w:tcW w:w="1634"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sz w:val="22"/>
                <w:szCs w:val="22"/>
              </w:rPr>
            </w:pP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3.2.2.3.1.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1–7 eilės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sz w:val="22"/>
                <w:szCs w:val="22"/>
              </w:rPr>
              <w:t>16,00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3.2.2.3.2.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8–17 eilės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sz w:val="22"/>
                <w:szCs w:val="22"/>
              </w:rPr>
              <w:t>12,00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3.2.2.4.</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nuo 3001 iki 4000 Eur</w:t>
            </w:r>
          </w:p>
        </w:tc>
        <w:tc>
          <w:tcPr>
            <w:tcW w:w="1312" w:type="dxa"/>
            <w:tcBorders>
              <w:left w:val="single" w:sz="4" w:space="0" w:color="000000"/>
              <w:bottom w:val="single" w:sz="4" w:space="0" w:color="000000"/>
            </w:tcBorders>
          </w:tcPr>
          <w:p w:rsidR="00F045C1" w:rsidRDefault="00F045C1">
            <w:pPr>
              <w:pStyle w:val="Lentelsturinys"/>
              <w:jc w:val="center"/>
              <w:rPr>
                <w:rFonts w:ascii="Times New Roman" w:hAnsi="Times New Roman"/>
                <w:sz w:val="22"/>
                <w:szCs w:val="22"/>
              </w:rPr>
            </w:pPr>
          </w:p>
        </w:tc>
        <w:tc>
          <w:tcPr>
            <w:tcW w:w="1634"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sz w:val="22"/>
                <w:szCs w:val="22"/>
              </w:rPr>
            </w:pP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3.2.2.4.1.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1–7 eilės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sz w:val="22"/>
                <w:szCs w:val="22"/>
              </w:rPr>
              <w:t>21,00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3.2.2.4.2.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8–17 eilės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sz w:val="22"/>
                <w:szCs w:val="22"/>
              </w:rPr>
              <w:t>17,,00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3.2.2.5.</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nuo 4001 iki 5000 Eur</w:t>
            </w:r>
          </w:p>
        </w:tc>
        <w:tc>
          <w:tcPr>
            <w:tcW w:w="1312" w:type="dxa"/>
            <w:tcBorders>
              <w:left w:val="single" w:sz="4" w:space="0" w:color="000000"/>
              <w:bottom w:val="single" w:sz="4" w:space="0" w:color="000000"/>
            </w:tcBorders>
          </w:tcPr>
          <w:p w:rsidR="00F045C1" w:rsidRDefault="00F045C1">
            <w:pPr>
              <w:pStyle w:val="Lentelsturinys"/>
              <w:jc w:val="center"/>
              <w:rPr>
                <w:rFonts w:ascii="Times New Roman" w:hAnsi="Times New Roman"/>
                <w:sz w:val="22"/>
                <w:szCs w:val="22"/>
              </w:rPr>
            </w:pPr>
          </w:p>
        </w:tc>
        <w:tc>
          <w:tcPr>
            <w:tcW w:w="1634"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sz w:val="22"/>
                <w:szCs w:val="22"/>
              </w:rPr>
            </w:pP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3.2.2.5.1.</w:t>
            </w:r>
          </w:p>
        </w:tc>
        <w:tc>
          <w:tcPr>
            <w:tcW w:w="3345" w:type="dxa"/>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1–7 eilės</w:t>
            </w:r>
          </w:p>
        </w:tc>
        <w:tc>
          <w:tcPr>
            <w:tcW w:w="1312"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sz w:val="22"/>
                <w:szCs w:val="22"/>
              </w:rPr>
              <w:t>26,00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3.2.2.5.5.</w:t>
            </w:r>
          </w:p>
        </w:tc>
        <w:tc>
          <w:tcPr>
            <w:tcW w:w="3345" w:type="dxa"/>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8–17 eilės</w:t>
            </w:r>
          </w:p>
        </w:tc>
        <w:tc>
          <w:tcPr>
            <w:tcW w:w="1312"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sz w:val="22"/>
                <w:szCs w:val="22"/>
              </w:rPr>
              <w:t>22,00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3.2.2.6.</w:t>
            </w:r>
          </w:p>
        </w:tc>
        <w:tc>
          <w:tcPr>
            <w:tcW w:w="3345" w:type="dxa"/>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nuo 5001 Eur ir daugiau</w:t>
            </w:r>
          </w:p>
        </w:tc>
        <w:tc>
          <w:tcPr>
            <w:tcW w:w="1312"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sz w:val="22"/>
                <w:szCs w:val="22"/>
              </w:rPr>
            </w:pPr>
          </w:p>
        </w:tc>
        <w:tc>
          <w:tcPr>
            <w:tcW w:w="1634"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sz w:val="22"/>
                <w:szCs w:val="22"/>
              </w:rPr>
            </w:pP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3.2.2.6.1.</w:t>
            </w:r>
          </w:p>
        </w:tc>
        <w:tc>
          <w:tcPr>
            <w:tcW w:w="3345" w:type="dxa"/>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sz w:val="22"/>
                <w:szCs w:val="22"/>
              </w:rPr>
              <w:t>1–7 eilės</w:t>
            </w:r>
          </w:p>
        </w:tc>
        <w:tc>
          <w:tcPr>
            <w:tcW w:w="1312"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sz w:val="22"/>
                <w:szCs w:val="22"/>
              </w:rPr>
              <w:t>31,00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s="Times New Roman"/>
                <w:color w:val="000000"/>
                <w:sz w:val="18"/>
                <w:szCs w:val="18"/>
              </w:rPr>
              <w:t>3.2.2.6.2.</w:t>
            </w:r>
          </w:p>
        </w:tc>
        <w:tc>
          <w:tcPr>
            <w:tcW w:w="3345" w:type="dxa"/>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8–17 eilės</w:t>
            </w:r>
          </w:p>
        </w:tc>
        <w:tc>
          <w:tcPr>
            <w:tcW w:w="1312"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27,00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b/>
                <w:bCs/>
                <w:color w:val="000000"/>
                <w:sz w:val="18"/>
                <w:szCs w:val="18"/>
              </w:rPr>
              <w:t>3.3.</w:t>
            </w:r>
          </w:p>
        </w:tc>
        <w:tc>
          <w:tcPr>
            <w:tcW w:w="6291" w:type="dxa"/>
            <w:gridSpan w:val="3"/>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b/>
                <w:bCs/>
                <w:color w:val="000000"/>
                <w:sz w:val="22"/>
                <w:szCs w:val="22"/>
              </w:rPr>
              <w:t>Kino filmai</w:t>
            </w:r>
          </w:p>
        </w:tc>
        <w:tc>
          <w:tcPr>
            <w:tcW w:w="3460" w:type="dxa"/>
            <w:tcBorders>
              <w:left w:val="single" w:sz="4" w:space="0" w:color="000000"/>
              <w:bottom w:val="single" w:sz="4" w:space="0" w:color="000000"/>
            </w:tcBorders>
          </w:tcPr>
          <w:p w:rsidR="00F045C1" w:rsidRDefault="00F045C1">
            <w:pPr>
              <w:pStyle w:val="Lentelsturinys"/>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F045C1">
            <w:pPr>
              <w:pStyle w:val="Lentelsturinys"/>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F045C1">
            <w:pPr>
              <w:pStyle w:val="Lentelsturinys"/>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3.3.1.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Ikimokyklinio amžiaus vaikams, moksleiviams, studentams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5,00</w:t>
            </w:r>
          </w:p>
        </w:tc>
        <w:tc>
          <w:tcPr>
            <w:tcW w:w="3460" w:type="dxa"/>
            <w:tcBorders>
              <w:left w:val="single" w:sz="4" w:space="0" w:color="000000"/>
              <w:bottom w:val="single" w:sz="4" w:space="0" w:color="000000"/>
            </w:tcBorders>
          </w:tcPr>
          <w:p w:rsidR="00F045C1" w:rsidRDefault="00DE2456">
            <w:pPr>
              <w:pStyle w:val="Lentelsturinys"/>
              <w:rPr>
                <w:rFonts w:ascii="Times New Roman" w:hAnsi="Times New Roman"/>
                <w:color w:val="3465A4"/>
                <w:sz w:val="22"/>
                <w:szCs w:val="22"/>
              </w:rPr>
            </w:pPr>
            <w:r>
              <w:rPr>
                <w:rFonts w:ascii="Times New Roman" w:hAnsi="Times New Roman"/>
                <w:color w:val="3465A4"/>
                <w:sz w:val="22"/>
                <w:szCs w:val="22"/>
              </w:rPr>
              <w:t>Kino filmai vaikams *</w:t>
            </w: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3465A4"/>
                <w:sz w:val="22"/>
                <w:szCs w:val="22"/>
              </w:rPr>
              <w:t>1 bilietas</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2,00</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3.3.2.</w:t>
            </w:r>
          </w:p>
        </w:tc>
        <w:tc>
          <w:tcPr>
            <w:tcW w:w="3345" w:type="dxa"/>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Suaugusiesiems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6,00</w:t>
            </w:r>
          </w:p>
        </w:tc>
        <w:tc>
          <w:tcPr>
            <w:tcW w:w="3460" w:type="dxa"/>
            <w:tcBorders>
              <w:left w:val="single" w:sz="4" w:space="0" w:color="000000"/>
              <w:bottom w:val="single" w:sz="4" w:space="0" w:color="000000"/>
            </w:tcBorders>
          </w:tcPr>
          <w:p w:rsidR="00F045C1" w:rsidRDefault="00DE2456">
            <w:pPr>
              <w:pStyle w:val="Lentelsturinys"/>
              <w:rPr>
                <w:rFonts w:ascii="Times New Roman" w:hAnsi="Times New Roman"/>
                <w:color w:val="3465A4"/>
                <w:sz w:val="22"/>
                <w:szCs w:val="22"/>
              </w:rPr>
            </w:pPr>
            <w:r>
              <w:rPr>
                <w:rFonts w:ascii="Times New Roman" w:hAnsi="Times New Roman"/>
                <w:color w:val="3465A4"/>
                <w:sz w:val="22"/>
                <w:szCs w:val="22"/>
              </w:rPr>
              <w:t>Kino filmai suaugusiems *</w:t>
            </w: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1 bilietas</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3,00</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b/>
                <w:bCs/>
                <w:color w:val="000000"/>
                <w:sz w:val="18"/>
                <w:szCs w:val="18"/>
              </w:rPr>
              <w:lastRenderedPageBreak/>
              <w:t>3.4.</w:t>
            </w:r>
          </w:p>
        </w:tc>
        <w:tc>
          <w:tcPr>
            <w:tcW w:w="6291" w:type="dxa"/>
            <w:gridSpan w:val="3"/>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b/>
                <w:bCs/>
                <w:color w:val="000000"/>
                <w:sz w:val="22"/>
                <w:szCs w:val="22"/>
              </w:rPr>
              <w:t>Spektakliai</w:t>
            </w:r>
          </w:p>
        </w:tc>
        <w:tc>
          <w:tcPr>
            <w:tcW w:w="3460" w:type="dxa"/>
            <w:tcBorders>
              <w:left w:val="single" w:sz="4" w:space="0" w:color="000000"/>
              <w:bottom w:val="single" w:sz="4" w:space="0" w:color="000000"/>
            </w:tcBorders>
          </w:tcPr>
          <w:p w:rsidR="00F045C1" w:rsidRDefault="00F045C1">
            <w:pPr>
              <w:pStyle w:val="Lentelsturinys"/>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F045C1">
            <w:pPr>
              <w:pStyle w:val="Lentelsturinys"/>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F045C1">
            <w:pPr>
              <w:pStyle w:val="Lentelsturinys"/>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3.4.1.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Ikimokyklinio amžiaus vaikams, moksleiviams, studentams</w:t>
            </w:r>
          </w:p>
        </w:tc>
        <w:tc>
          <w:tcPr>
            <w:tcW w:w="1312"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5,00</w:t>
            </w:r>
          </w:p>
        </w:tc>
        <w:tc>
          <w:tcPr>
            <w:tcW w:w="3460" w:type="dxa"/>
            <w:tcBorders>
              <w:left w:val="single" w:sz="4" w:space="0" w:color="000000"/>
              <w:bottom w:val="single" w:sz="4" w:space="0" w:color="000000"/>
            </w:tcBorders>
          </w:tcPr>
          <w:p w:rsidR="00F045C1" w:rsidRDefault="00DE2456">
            <w:pPr>
              <w:pStyle w:val="Lentelsturinys"/>
              <w:rPr>
                <w:rFonts w:ascii="Times New Roman" w:hAnsi="Times New Roman"/>
                <w:color w:val="3465A4"/>
                <w:sz w:val="22"/>
                <w:szCs w:val="22"/>
              </w:rPr>
            </w:pPr>
            <w:r>
              <w:rPr>
                <w:rFonts w:ascii="Times New Roman" w:hAnsi="Times New Roman"/>
                <w:color w:val="3465A4"/>
                <w:sz w:val="22"/>
                <w:szCs w:val="22"/>
              </w:rPr>
              <w:t>Spektakliai vaikams *</w:t>
            </w: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1 bilietas</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5,00</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3.4.2.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Suaugusiesiems</w:t>
            </w:r>
          </w:p>
        </w:tc>
        <w:tc>
          <w:tcPr>
            <w:tcW w:w="1312"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bilietas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10,00</w:t>
            </w:r>
          </w:p>
        </w:tc>
        <w:tc>
          <w:tcPr>
            <w:tcW w:w="3460" w:type="dxa"/>
            <w:tcBorders>
              <w:left w:val="single" w:sz="4" w:space="0" w:color="000000"/>
              <w:bottom w:val="single" w:sz="4" w:space="0" w:color="000000"/>
            </w:tcBorders>
          </w:tcPr>
          <w:p w:rsidR="00F045C1" w:rsidRDefault="00DE2456">
            <w:pPr>
              <w:pStyle w:val="Lentelsturinys"/>
              <w:rPr>
                <w:rFonts w:ascii="Times New Roman" w:hAnsi="Times New Roman"/>
                <w:color w:val="3465A4"/>
                <w:sz w:val="22"/>
                <w:szCs w:val="22"/>
              </w:rPr>
            </w:pPr>
            <w:r>
              <w:rPr>
                <w:rFonts w:ascii="Times New Roman" w:hAnsi="Times New Roman"/>
                <w:color w:val="3465A4"/>
                <w:sz w:val="22"/>
                <w:szCs w:val="22"/>
              </w:rPr>
              <w:t>Spektakliai suaugusiems *</w:t>
            </w: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1 bilietas</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7,00</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b/>
                <w:bCs/>
                <w:color w:val="000000"/>
                <w:sz w:val="18"/>
                <w:szCs w:val="18"/>
              </w:rPr>
              <w:t>3.5.</w:t>
            </w:r>
          </w:p>
        </w:tc>
        <w:tc>
          <w:tcPr>
            <w:tcW w:w="6291" w:type="dxa"/>
            <w:gridSpan w:val="3"/>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b/>
                <w:bCs/>
                <w:color w:val="000000"/>
                <w:sz w:val="22"/>
                <w:szCs w:val="22"/>
              </w:rPr>
              <w:t>Edukaciniai užsiėmimai grupėms (mažiausias dalyvių skaičius – 10 asmenų)</w:t>
            </w:r>
          </w:p>
        </w:tc>
        <w:tc>
          <w:tcPr>
            <w:tcW w:w="3460" w:type="dxa"/>
            <w:vMerge w:val="restart"/>
            <w:tcBorders>
              <w:left w:val="single" w:sz="4" w:space="0" w:color="000000"/>
              <w:bottom w:val="single" w:sz="4" w:space="0" w:color="000000"/>
            </w:tcBorders>
          </w:tcPr>
          <w:p w:rsidR="00F045C1" w:rsidRDefault="00DE2456">
            <w:pPr>
              <w:pStyle w:val="Lentelsturinys"/>
              <w:rPr>
                <w:rFonts w:ascii="Times New Roman" w:hAnsi="Times New Roman"/>
                <w:color w:val="3465A4"/>
                <w:sz w:val="22"/>
                <w:szCs w:val="22"/>
              </w:rPr>
            </w:pPr>
            <w:r>
              <w:rPr>
                <w:rFonts w:ascii="Times New Roman" w:hAnsi="Times New Roman"/>
                <w:color w:val="3465A4"/>
                <w:sz w:val="22"/>
                <w:szCs w:val="22"/>
              </w:rPr>
              <w:t>Šilutės kultūros ir pramogų centro edukacinės programos</w:t>
            </w:r>
          </w:p>
        </w:tc>
        <w:tc>
          <w:tcPr>
            <w:tcW w:w="1939" w:type="dxa"/>
            <w:vMerge w:val="restart"/>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val.</w:t>
            </w:r>
          </w:p>
        </w:tc>
        <w:tc>
          <w:tcPr>
            <w:tcW w:w="2421" w:type="dxa"/>
            <w:vMerge w:val="restart"/>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5,00</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3.5.1.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Ikimokyklinio amžiaus vaikams, moksleiviams (be priemonių)</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asmeniui</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3,00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3.5.2.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Ikimokyklinio amžiaus vaikams, moksleiviams (su priemonėmis)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asmeniui</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5,00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3.5.3.</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Suaugusiesiems</w:t>
            </w:r>
            <w:r>
              <w:rPr>
                <w:rFonts w:ascii="Times New Roman" w:hAnsi="Times New Roman"/>
                <w:color w:val="000000"/>
                <w:sz w:val="22"/>
                <w:szCs w:val="22"/>
              </w:rPr>
              <w:t xml:space="preserve"> (be priemonių)</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asmeniui</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7,00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3.5.4.</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Suaugusiesiems</w:t>
            </w:r>
            <w:r>
              <w:rPr>
                <w:rFonts w:ascii="Times New Roman" w:hAnsi="Times New Roman"/>
                <w:color w:val="000000"/>
                <w:sz w:val="22"/>
                <w:szCs w:val="22"/>
              </w:rPr>
              <w:t xml:space="preserve"> (su priemonėmis)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asmeniui</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10,00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3.5.5.</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Edukatoriaus edukacinio užsiėmimo organizavimo paslauga (išvažiuojamoji edukacija) *</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renginys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30,00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b/>
                <w:bCs/>
                <w:color w:val="000000"/>
                <w:sz w:val="18"/>
                <w:szCs w:val="18"/>
              </w:rPr>
              <w:t>4.</w:t>
            </w:r>
          </w:p>
        </w:tc>
        <w:tc>
          <w:tcPr>
            <w:tcW w:w="6291" w:type="dxa"/>
            <w:gridSpan w:val="3"/>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b/>
                <w:bCs/>
                <w:color w:val="000000"/>
                <w:sz w:val="22"/>
                <w:szCs w:val="22"/>
              </w:rPr>
              <w:t>Kūrybinės paslaugos renginiams</w:t>
            </w:r>
          </w:p>
        </w:tc>
        <w:tc>
          <w:tcPr>
            <w:tcW w:w="7820" w:type="dxa"/>
            <w:gridSpan w:val="3"/>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b/>
                <w:bCs/>
                <w:color w:val="3465A4"/>
                <w:sz w:val="22"/>
                <w:szCs w:val="22"/>
              </w:rPr>
            </w:pPr>
            <w:r>
              <w:rPr>
                <w:rFonts w:ascii="Times New Roman" w:hAnsi="Times New Roman"/>
                <w:b/>
                <w:bCs/>
                <w:color w:val="3465A4"/>
                <w:sz w:val="22"/>
                <w:szCs w:val="22"/>
              </w:rPr>
              <w:t>Kitos paslaugos</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sz w:val="18"/>
                <w:szCs w:val="18"/>
              </w:rPr>
              <w:t>4.1,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Renginio vedėjo paslauga:</w:t>
            </w:r>
          </w:p>
        </w:tc>
        <w:tc>
          <w:tcPr>
            <w:tcW w:w="1312"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sz w:val="22"/>
                <w:szCs w:val="22"/>
              </w:rPr>
            </w:pPr>
          </w:p>
        </w:tc>
        <w:tc>
          <w:tcPr>
            <w:tcW w:w="1634"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sz w:val="22"/>
                <w:szCs w:val="22"/>
              </w:rPr>
            </w:pPr>
          </w:p>
        </w:tc>
        <w:tc>
          <w:tcPr>
            <w:tcW w:w="3460"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4.1.1.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kai renginio trukmė iki 1 val.</w:t>
            </w:r>
          </w:p>
        </w:tc>
        <w:tc>
          <w:tcPr>
            <w:tcW w:w="1312"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s="Times New Roman"/>
                <w:color w:val="000000"/>
                <w:sz w:val="22"/>
                <w:szCs w:val="22"/>
              </w:rPr>
              <w:t>renginys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60,00</w:t>
            </w:r>
          </w:p>
        </w:tc>
        <w:tc>
          <w:tcPr>
            <w:tcW w:w="3460"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4.1.2.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kai renginio trukmė nuo 1 iki 2 val.</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s="Times New Roman"/>
                <w:color w:val="000000"/>
                <w:sz w:val="22"/>
                <w:szCs w:val="22"/>
              </w:rPr>
              <w:t>renginys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100,00</w:t>
            </w:r>
          </w:p>
        </w:tc>
        <w:tc>
          <w:tcPr>
            <w:tcW w:w="3460"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4.1.3.</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s="Times New Roman"/>
                <w:color w:val="000000"/>
                <w:sz w:val="22"/>
                <w:szCs w:val="22"/>
              </w:rPr>
              <w:t>kai renginio trukmė ilgesnė nei 2 val.</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s="Times New Roman"/>
                <w:color w:val="000000"/>
                <w:sz w:val="22"/>
                <w:szCs w:val="22"/>
              </w:rPr>
              <w:t>renginys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150,00</w:t>
            </w:r>
          </w:p>
        </w:tc>
        <w:tc>
          <w:tcPr>
            <w:tcW w:w="3460"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4.2.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Dailininko – scenografo paslauga (renginio apipavidalinimas be medžiagų)</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renginys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40,00</w:t>
            </w:r>
          </w:p>
        </w:tc>
        <w:tc>
          <w:tcPr>
            <w:tcW w:w="3460" w:type="dxa"/>
            <w:tcBorders>
              <w:left w:val="single" w:sz="4" w:space="0" w:color="000000"/>
              <w:bottom w:val="single" w:sz="4" w:space="0" w:color="000000"/>
            </w:tcBorders>
          </w:tcPr>
          <w:p w:rsidR="00F045C1" w:rsidRDefault="00DE2456">
            <w:pPr>
              <w:pStyle w:val="Lentelsturinys"/>
              <w:rPr>
                <w:rFonts w:ascii="Times New Roman" w:hAnsi="Times New Roman"/>
                <w:color w:val="3465A4"/>
                <w:sz w:val="22"/>
                <w:szCs w:val="22"/>
              </w:rPr>
            </w:pPr>
            <w:r>
              <w:rPr>
                <w:rFonts w:ascii="Times New Roman" w:hAnsi="Times New Roman"/>
                <w:color w:val="3465A4"/>
                <w:sz w:val="22"/>
                <w:szCs w:val="22"/>
              </w:rPr>
              <w:t>Dailininko – scenografo paslaugos</w:t>
            </w: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val.</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15,00</w:t>
            </w:r>
          </w:p>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 xml:space="preserve"> (renginio erdvės scenografijos parengimas iš užsakovo medžiagų, reklaminių maketų ruošimas</w:t>
            </w:r>
          </w:p>
        </w:tc>
      </w:tr>
      <w:tr w:rsidR="00F045C1">
        <w:tc>
          <w:tcPr>
            <w:tcW w:w="846" w:type="dxa"/>
            <w:vMerge w:val="restart"/>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4.3.</w:t>
            </w:r>
          </w:p>
        </w:tc>
        <w:tc>
          <w:tcPr>
            <w:tcW w:w="3345" w:type="dxa"/>
            <w:vMerge w:val="restart"/>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Garso režisieriaus paslauga</w:t>
            </w:r>
          </w:p>
        </w:tc>
        <w:tc>
          <w:tcPr>
            <w:tcW w:w="1312" w:type="dxa"/>
            <w:vMerge w:val="restart"/>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renginys</w:t>
            </w:r>
          </w:p>
        </w:tc>
        <w:tc>
          <w:tcPr>
            <w:tcW w:w="1634" w:type="dxa"/>
            <w:vMerge w:val="restart"/>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150,00</w:t>
            </w:r>
          </w:p>
        </w:tc>
        <w:tc>
          <w:tcPr>
            <w:tcW w:w="3460" w:type="dxa"/>
            <w:vMerge w:val="restart"/>
            <w:tcBorders>
              <w:left w:val="single" w:sz="4" w:space="0" w:color="000000"/>
              <w:bottom w:val="single" w:sz="4" w:space="0" w:color="000000"/>
            </w:tcBorders>
          </w:tcPr>
          <w:p w:rsidR="00F045C1" w:rsidRDefault="00DE2456">
            <w:pPr>
              <w:pStyle w:val="Lentelsturinys"/>
              <w:rPr>
                <w:rFonts w:ascii="Times New Roman" w:hAnsi="Times New Roman"/>
                <w:color w:val="3465A4"/>
                <w:sz w:val="22"/>
                <w:szCs w:val="22"/>
              </w:rPr>
            </w:pPr>
            <w:r>
              <w:rPr>
                <w:rFonts w:ascii="Times New Roman" w:hAnsi="Times New Roman"/>
                <w:color w:val="3465A4"/>
                <w:sz w:val="22"/>
                <w:szCs w:val="22"/>
              </w:rPr>
              <w:t>Garso režisieriaus paslaugos</w:t>
            </w: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Iki 3 val.</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60,00</w:t>
            </w:r>
          </w:p>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 xml:space="preserve"> (su pasiruošimu renginiui)</w:t>
            </w:r>
          </w:p>
        </w:tc>
      </w:tr>
      <w:tr w:rsidR="00F045C1">
        <w:tc>
          <w:tcPr>
            <w:tcW w:w="846" w:type="dxa"/>
            <w:vMerge/>
            <w:tcBorders>
              <w:left w:val="single" w:sz="4" w:space="0" w:color="000000"/>
              <w:bottom w:val="single" w:sz="4" w:space="0" w:color="000000"/>
            </w:tcBorders>
          </w:tcPr>
          <w:p w:rsidR="00F045C1" w:rsidRDefault="00F045C1">
            <w:pPr>
              <w:pStyle w:val="Lentelsturinys"/>
              <w:rPr>
                <w:rFonts w:ascii="Times New Roman" w:hAnsi="Times New Roman"/>
                <w:sz w:val="18"/>
                <w:szCs w:val="18"/>
              </w:rPr>
            </w:pPr>
          </w:p>
        </w:tc>
        <w:tc>
          <w:tcPr>
            <w:tcW w:w="3345" w:type="dxa"/>
            <w:vMerge/>
            <w:tcBorders>
              <w:left w:val="single" w:sz="4" w:space="0" w:color="000000"/>
              <w:bottom w:val="single" w:sz="4" w:space="0" w:color="000000"/>
            </w:tcBorders>
          </w:tcPr>
          <w:p w:rsidR="00F045C1" w:rsidRDefault="00F045C1">
            <w:pPr>
              <w:pStyle w:val="Lentelsturinys"/>
              <w:rPr>
                <w:rFonts w:ascii="Times New Roman" w:hAnsi="Times New Roman"/>
                <w:sz w:val="22"/>
                <w:szCs w:val="22"/>
              </w:rPr>
            </w:pPr>
          </w:p>
        </w:tc>
        <w:tc>
          <w:tcPr>
            <w:tcW w:w="1312" w:type="dxa"/>
            <w:vMerge/>
            <w:tcBorders>
              <w:left w:val="single" w:sz="4" w:space="0" w:color="000000"/>
              <w:bottom w:val="single" w:sz="4" w:space="0" w:color="000000"/>
            </w:tcBorders>
          </w:tcPr>
          <w:p w:rsidR="00F045C1" w:rsidRDefault="00F045C1">
            <w:pPr>
              <w:pStyle w:val="Lentelsturinys"/>
              <w:jc w:val="center"/>
              <w:rPr>
                <w:rFonts w:ascii="Times New Roman" w:hAnsi="Times New Roman"/>
                <w:sz w:val="22"/>
                <w:szCs w:val="22"/>
              </w:rPr>
            </w:pPr>
          </w:p>
        </w:tc>
        <w:tc>
          <w:tcPr>
            <w:tcW w:w="1634"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sz w:val="22"/>
                <w:szCs w:val="22"/>
              </w:rPr>
            </w:pP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Ketvirtos ir sekančių valandų kaina vienai valandai</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15,00</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lastRenderedPageBreak/>
              <w:t>4.4.</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Apšvietimo režisieriaus paslauga</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renginys</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150,00</w:t>
            </w:r>
          </w:p>
        </w:tc>
        <w:tc>
          <w:tcPr>
            <w:tcW w:w="3460" w:type="dxa"/>
            <w:tcBorders>
              <w:left w:val="single" w:sz="4" w:space="0" w:color="000000"/>
              <w:bottom w:val="single" w:sz="4" w:space="0" w:color="000000"/>
            </w:tcBorders>
          </w:tcPr>
          <w:p w:rsidR="00F045C1" w:rsidRDefault="00DE2456">
            <w:pPr>
              <w:pStyle w:val="Lentelsturinys"/>
              <w:rPr>
                <w:rFonts w:ascii="Times New Roman" w:hAnsi="Times New Roman"/>
                <w:color w:val="3465A4"/>
                <w:sz w:val="22"/>
                <w:szCs w:val="22"/>
              </w:rPr>
            </w:pPr>
            <w:r>
              <w:rPr>
                <w:rFonts w:ascii="Times New Roman" w:hAnsi="Times New Roman"/>
                <w:color w:val="3465A4"/>
                <w:sz w:val="22"/>
                <w:szCs w:val="22"/>
              </w:rPr>
              <w:t>Prožektorinio scenos apšvietimo paslauga</w:t>
            </w:r>
          </w:p>
        </w:tc>
        <w:tc>
          <w:tcPr>
            <w:tcW w:w="1939" w:type="dxa"/>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val.</w:t>
            </w:r>
          </w:p>
        </w:tc>
        <w:tc>
          <w:tcPr>
            <w:tcW w:w="2421"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10,00</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b/>
                <w:bCs/>
                <w:color w:val="000000"/>
                <w:sz w:val="18"/>
                <w:szCs w:val="18"/>
              </w:rPr>
              <w:t>5.</w:t>
            </w:r>
          </w:p>
        </w:tc>
        <w:tc>
          <w:tcPr>
            <w:tcW w:w="6291" w:type="dxa"/>
            <w:gridSpan w:val="3"/>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sz w:val="22"/>
                <w:szCs w:val="22"/>
              </w:rPr>
            </w:pPr>
            <w:r>
              <w:rPr>
                <w:rFonts w:ascii="Times New Roman" w:hAnsi="Times New Roman"/>
                <w:b/>
                <w:bCs/>
                <w:color w:val="000000"/>
                <w:sz w:val="22"/>
                <w:szCs w:val="22"/>
              </w:rPr>
              <w:t>Šilutės kultūros ir pramogų centro mėgėjų meno kolektyvų pasirodymai, koncertai, spektakliai (be transporto išlaidų)</w:t>
            </w:r>
          </w:p>
        </w:tc>
        <w:tc>
          <w:tcPr>
            <w:tcW w:w="7820" w:type="dxa"/>
            <w:gridSpan w:val="3"/>
            <w:tcBorders>
              <w:left w:val="single" w:sz="4" w:space="0" w:color="000000"/>
              <w:bottom w:val="single" w:sz="4" w:space="0" w:color="000000"/>
              <w:right w:val="single" w:sz="4" w:space="0" w:color="000000"/>
            </w:tcBorders>
          </w:tcPr>
          <w:p w:rsidR="00F045C1" w:rsidRDefault="00DE2456">
            <w:pPr>
              <w:pStyle w:val="Lentelsturinys"/>
              <w:rPr>
                <w:rFonts w:ascii="Times New Roman" w:hAnsi="Times New Roman"/>
                <w:b/>
                <w:bCs/>
                <w:color w:val="3465A4"/>
                <w:sz w:val="22"/>
                <w:szCs w:val="22"/>
              </w:rPr>
            </w:pPr>
            <w:r>
              <w:rPr>
                <w:rFonts w:ascii="Times New Roman" w:hAnsi="Times New Roman"/>
                <w:b/>
                <w:bCs/>
                <w:color w:val="3465A4"/>
                <w:sz w:val="22"/>
                <w:szCs w:val="22"/>
              </w:rPr>
              <w:t>Šilutės kultūros ir pramogų centro organizuojami renginiai su bilietais</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5.1.</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A lygio kategorijos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koncertinė/edukacinė programa iki 1 val.</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300,00</w:t>
            </w:r>
          </w:p>
        </w:tc>
        <w:tc>
          <w:tcPr>
            <w:tcW w:w="3460" w:type="dxa"/>
            <w:vMerge w:val="restart"/>
            <w:tcBorders>
              <w:left w:val="single" w:sz="4" w:space="0" w:color="000000"/>
              <w:bottom w:val="single" w:sz="4" w:space="0" w:color="000000"/>
            </w:tcBorders>
          </w:tcPr>
          <w:p w:rsidR="00F045C1" w:rsidRDefault="00DE2456">
            <w:pPr>
              <w:pStyle w:val="Lentelsturinys"/>
              <w:rPr>
                <w:rFonts w:ascii="Times New Roman" w:hAnsi="Times New Roman"/>
                <w:color w:val="3465A4"/>
                <w:sz w:val="22"/>
                <w:szCs w:val="22"/>
              </w:rPr>
            </w:pPr>
            <w:r>
              <w:rPr>
                <w:rFonts w:ascii="Times New Roman" w:hAnsi="Times New Roman"/>
                <w:color w:val="3465A4"/>
                <w:sz w:val="22"/>
                <w:szCs w:val="22"/>
              </w:rPr>
              <w:t>Kultūros ir pramogų centro mėgėjų meno kolektyvų koncertinės/edukacinės programos</w:t>
            </w:r>
          </w:p>
        </w:tc>
        <w:tc>
          <w:tcPr>
            <w:tcW w:w="1939" w:type="dxa"/>
            <w:vMerge w:val="restart"/>
            <w:tcBorders>
              <w:left w:val="single" w:sz="4" w:space="0" w:color="000000"/>
              <w:bottom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val.</w:t>
            </w:r>
          </w:p>
        </w:tc>
        <w:tc>
          <w:tcPr>
            <w:tcW w:w="2421" w:type="dxa"/>
            <w:vMerge w:val="restart"/>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color w:val="3465A4"/>
                <w:sz w:val="22"/>
                <w:szCs w:val="22"/>
              </w:rPr>
            </w:pPr>
            <w:r>
              <w:rPr>
                <w:rFonts w:ascii="Times New Roman" w:hAnsi="Times New Roman"/>
                <w:color w:val="3465A4"/>
                <w:sz w:val="22"/>
                <w:szCs w:val="22"/>
              </w:rPr>
              <w:t>100,00 (be kelionės išlaidų)</w:t>
            </w: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5.2.</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B lygio kategorijos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koncertinė/edukacinė programa iki 1 val.</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200,00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5.3.</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C lygio kategorijos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koncertinė/edukacinė programa iki 1 val.</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150,00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r w:rsidR="00F045C1">
        <w:tc>
          <w:tcPr>
            <w:tcW w:w="846" w:type="dxa"/>
            <w:tcBorders>
              <w:left w:val="single" w:sz="4" w:space="0" w:color="000000"/>
              <w:bottom w:val="single" w:sz="4" w:space="0" w:color="000000"/>
            </w:tcBorders>
          </w:tcPr>
          <w:p w:rsidR="00F045C1" w:rsidRDefault="00DE2456">
            <w:pPr>
              <w:pStyle w:val="Lentelsturinys"/>
              <w:rPr>
                <w:rFonts w:ascii="Times New Roman" w:hAnsi="Times New Roman"/>
                <w:sz w:val="18"/>
                <w:szCs w:val="18"/>
              </w:rPr>
            </w:pPr>
            <w:r>
              <w:rPr>
                <w:rFonts w:ascii="Times New Roman" w:hAnsi="Times New Roman"/>
                <w:color w:val="000000"/>
                <w:sz w:val="18"/>
                <w:szCs w:val="18"/>
              </w:rPr>
              <w:t>5.4.</w:t>
            </w:r>
          </w:p>
        </w:tc>
        <w:tc>
          <w:tcPr>
            <w:tcW w:w="3345" w:type="dxa"/>
            <w:tcBorders>
              <w:left w:val="single" w:sz="4" w:space="0" w:color="000000"/>
              <w:bottom w:val="single" w:sz="4" w:space="0" w:color="000000"/>
            </w:tcBorders>
          </w:tcPr>
          <w:p w:rsidR="00F045C1" w:rsidRDefault="00DE2456">
            <w:pPr>
              <w:pStyle w:val="Lentelsturinys"/>
              <w:rPr>
                <w:rFonts w:ascii="Times New Roman" w:hAnsi="Times New Roman"/>
                <w:sz w:val="22"/>
                <w:szCs w:val="22"/>
              </w:rPr>
            </w:pPr>
            <w:r>
              <w:rPr>
                <w:rFonts w:ascii="Times New Roman" w:hAnsi="Times New Roman"/>
                <w:color w:val="000000"/>
                <w:sz w:val="22"/>
                <w:szCs w:val="22"/>
              </w:rPr>
              <w:t>Be kategorijos</w:t>
            </w:r>
          </w:p>
        </w:tc>
        <w:tc>
          <w:tcPr>
            <w:tcW w:w="1312" w:type="dxa"/>
            <w:tcBorders>
              <w:left w:val="single" w:sz="4" w:space="0" w:color="000000"/>
              <w:bottom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koncertinė/edukacinė programa iki 1 val.</w:t>
            </w:r>
          </w:p>
        </w:tc>
        <w:tc>
          <w:tcPr>
            <w:tcW w:w="1634" w:type="dxa"/>
            <w:tcBorders>
              <w:left w:val="single" w:sz="4" w:space="0" w:color="000000"/>
              <w:bottom w:val="single" w:sz="4" w:space="0" w:color="000000"/>
              <w:right w:val="single" w:sz="4" w:space="0" w:color="000000"/>
            </w:tcBorders>
          </w:tcPr>
          <w:p w:rsidR="00F045C1" w:rsidRDefault="00DE2456">
            <w:pPr>
              <w:pStyle w:val="Lentelsturinys"/>
              <w:jc w:val="center"/>
              <w:rPr>
                <w:rFonts w:ascii="Times New Roman" w:hAnsi="Times New Roman"/>
                <w:sz w:val="22"/>
                <w:szCs w:val="22"/>
              </w:rPr>
            </w:pPr>
            <w:r>
              <w:rPr>
                <w:rFonts w:ascii="Times New Roman" w:hAnsi="Times New Roman"/>
                <w:color w:val="000000"/>
                <w:sz w:val="22"/>
                <w:szCs w:val="22"/>
              </w:rPr>
              <w:t>100,00</w:t>
            </w:r>
          </w:p>
        </w:tc>
        <w:tc>
          <w:tcPr>
            <w:tcW w:w="3460"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1939" w:type="dxa"/>
            <w:vMerge/>
            <w:tcBorders>
              <w:left w:val="single" w:sz="4" w:space="0" w:color="000000"/>
              <w:bottom w:val="single" w:sz="4" w:space="0" w:color="000000"/>
            </w:tcBorders>
          </w:tcPr>
          <w:p w:rsidR="00F045C1" w:rsidRDefault="00F045C1">
            <w:pPr>
              <w:pStyle w:val="Lentelsturinys"/>
              <w:jc w:val="center"/>
              <w:rPr>
                <w:rFonts w:ascii="Times New Roman" w:hAnsi="Times New Roman"/>
                <w:color w:val="3465A4"/>
                <w:sz w:val="22"/>
                <w:szCs w:val="22"/>
              </w:rPr>
            </w:pPr>
          </w:p>
        </w:tc>
        <w:tc>
          <w:tcPr>
            <w:tcW w:w="2421" w:type="dxa"/>
            <w:vMerge/>
            <w:tcBorders>
              <w:left w:val="single" w:sz="4" w:space="0" w:color="000000"/>
              <w:bottom w:val="single" w:sz="4" w:space="0" w:color="000000"/>
              <w:right w:val="single" w:sz="4" w:space="0" w:color="000000"/>
            </w:tcBorders>
          </w:tcPr>
          <w:p w:rsidR="00F045C1" w:rsidRDefault="00F045C1">
            <w:pPr>
              <w:pStyle w:val="Lentelsturinys"/>
              <w:jc w:val="center"/>
              <w:rPr>
                <w:rFonts w:ascii="Times New Roman" w:hAnsi="Times New Roman"/>
                <w:color w:val="3465A4"/>
                <w:sz w:val="22"/>
                <w:szCs w:val="22"/>
              </w:rPr>
            </w:pPr>
          </w:p>
        </w:tc>
      </w:tr>
    </w:tbl>
    <w:p w:rsidR="00F045C1" w:rsidRDefault="00F045C1">
      <w:pPr>
        <w:rPr>
          <w:rFonts w:ascii="Times New Roman" w:hAnsi="Times New Roman"/>
          <w:sz w:val="22"/>
          <w:szCs w:val="22"/>
        </w:rPr>
      </w:pPr>
    </w:p>
    <w:p w:rsidR="00F045C1" w:rsidRDefault="00F045C1">
      <w:pPr>
        <w:rPr>
          <w:rFonts w:ascii="Times New Roman" w:hAnsi="Times New Roman"/>
          <w:sz w:val="22"/>
          <w:szCs w:val="22"/>
        </w:rPr>
      </w:pP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7196"/>
        <w:gridCol w:w="8051"/>
      </w:tblGrid>
      <w:tr w:rsidR="00F045C1">
        <w:tc>
          <w:tcPr>
            <w:tcW w:w="7144" w:type="dxa"/>
            <w:tcBorders>
              <w:top w:val="single" w:sz="4" w:space="0" w:color="000000"/>
              <w:left w:val="single" w:sz="4" w:space="0" w:color="000000"/>
              <w:bottom w:val="single" w:sz="4" w:space="0" w:color="000000"/>
            </w:tcBorders>
          </w:tcPr>
          <w:p w:rsidR="00F045C1" w:rsidRDefault="00DE2456" w:rsidP="00DE2456">
            <w:pPr>
              <w:pStyle w:val="Pagrindinistekstas"/>
              <w:widowControl w:val="0"/>
              <w:ind w:firstLine="371"/>
              <w:jc w:val="both"/>
              <w:rPr>
                <w:rFonts w:ascii="Times New Roman" w:hAnsi="Times New Roman"/>
                <w:sz w:val="22"/>
                <w:szCs w:val="22"/>
              </w:rPr>
            </w:pPr>
            <w:r>
              <w:rPr>
                <w:rFonts w:ascii="Times New Roman" w:hAnsi="Times New Roman"/>
                <w:color w:val="000000"/>
                <w:sz w:val="22"/>
                <w:szCs w:val="22"/>
              </w:rPr>
              <w:t>* Į edukatoriaus paslaugą neįskaičiuotas edukacinio užsiėmimo mokestis vienam asmeniui.</w:t>
            </w:r>
          </w:p>
          <w:p w:rsidR="00F045C1" w:rsidRDefault="00DE2456">
            <w:pPr>
              <w:widowControl w:val="0"/>
              <w:jc w:val="both"/>
              <w:rPr>
                <w:rFonts w:ascii="Times New Roman" w:hAnsi="Times New Roman"/>
                <w:sz w:val="22"/>
                <w:szCs w:val="22"/>
              </w:rPr>
            </w:pPr>
            <w:r>
              <w:rPr>
                <w:rFonts w:ascii="Times New Roman" w:hAnsi="Times New Roman"/>
                <w:b/>
                <w:bCs/>
                <w:color w:val="000000"/>
                <w:sz w:val="22"/>
                <w:szCs w:val="22"/>
              </w:rPr>
              <w:t>PASTABOS</w:t>
            </w:r>
            <w:r>
              <w:rPr>
                <w:rFonts w:ascii="Times New Roman" w:hAnsi="Times New Roman"/>
                <w:color w:val="000000"/>
                <w:sz w:val="22"/>
                <w:szCs w:val="22"/>
              </w:rPr>
              <w:t>:</w:t>
            </w:r>
          </w:p>
          <w:p w:rsidR="00DE2456" w:rsidRPr="00DE2456" w:rsidRDefault="00DE2456" w:rsidP="00DE2456">
            <w:pPr>
              <w:ind w:firstLine="567"/>
              <w:jc w:val="both"/>
              <w:rPr>
                <w:rFonts w:ascii="Times New Roman" w:hAnsi="Times New Roman"/>
                <w:sz w:val="22"/>
                <w:szCs w:val="22"/>
              </w:rPr>
            </w:pPr>
            <w:r w:rsidRPr="00DE2456">
              <w:rPr>
                <w:rFonts w:ascii="Times New Roman" w:hAnsi="Times New Roman"/>
                <w:color w:val="000000"/>
                <w:sz w:val="22"/>
                <w:szCs w:val="22"/>
              </w:rPr>
              <w:t>1. Kainos taikomos ir Šilutės kultūros ir pramogų centro skyriuose vykstantiems renginiams.</w:t>
            </w:r>
          </w:p>
          <w:p w:rsidR="00DE2456" w:rsidRPr="00DE2456" w:rsidRDefault="00DE2456" w:rsidP="00DE2456">
            <w:pPr>
              <w:ind w:firstLine="567"/>
              <w:jc w:val="both"/>
              <w:rPr>
                <w:rFonts w:ascii="Times New Roman" w:hAnsi="Times New Roman"/>
                <w:sz w:val="22"/>
                <w:szCs w:val="22"/>
              </w:rPr>
            </w:pPr>
            <w:r w:rsidRPr="00DE2456">
              <w:rPr>
                <w:rFonts w:ascii="Times New Roman" w:hAnsi="Times New Roman"/>
                <w:color w:val="000000"/>
                <w:sz w:val="22"/>
                <w:szCs w:val="22"/>
              </w:rPr>
              <w:t>2. Šilutės kultūros ir pramogų centro ir skyrių organizuojamiems mokamiems renginiams, vykstantiems Šilutės kultūros ir pramogų centro ir skyrių patalpose, bilieto kainai taikoma nuolaida:</w:t>
            </w:r>
          </w:p>
          <w:p w:rsidR="00DE2456" w:rsidRPr="00DE2456" w:rsidRDefault="00DE2456" w:rsidP="00DE2456">
            <w:pPr>
              <w:ind w:firstLine="567"/>
              <w:jc w:val="both"/>
              <w:rPr>
                <w:rFonts w:ascii="Times New Roman" w:hAnsi="Times New Roman"/>
                <w:sz w:val="22"/>
                <w:szCs w:val="22"/>
              </w:rPr>
            </w:pPr>
            <w:r w:rsidRPr="00DE2456">
              <w:rPr>
                <w:rFonts w:ascii="Times New Roman" w:hAnsi="Times New Roman"/>
                <w:color w:val="000000"/>
                <w:sz w:val="22"/>
                <w:szCs w:val="22"/>
              </w:rPr>
              <w:t xml:space="preserve">2.1. 100 % vaikams iki trejų metų amžiaus (išskyrus vaikams skirtus renginius), atvykusiems su suaugusiais ir neužimantiems papildomos sėdimos vietos renginio metu, neįgaliesiems, kuriems reikalinga lydinčio asmens (1 asmuo) pagalba </w:t>
            </w:r>
            <w:r w:rsidRPr="00DE2456">
              <w:rPr>
                <w:rFonts w:ascii="Times New Roman" w:hAnsi="Times New Roman"/>
                <w:color w:val="000000"/>
                <w:sz w:val="22"/>
                <w:szCs w:val="22"/>
                <w:lang w:val="en-US"/>
              </w:rPr>
              <w:t>(</w:t>
            </w:r>
            <w:r w:rsidRPr="00DE2456">
              <w:rPr>
                <w:rFonts w:ascii="Times New Roman" w:hAnsi="Times New Roman"/>
                <w:color w:val="000000"/>
                <w:sz w:val="22"/>
                <w:szCs w:val="22"/>
              </w:rPr>
              <w:t>pateikus dokumentus, patvirtinančius teisę į nuolaidą ir būtina išankstinė registracija</w:t>
            </w:r>
            <w:r w:rsidRPr="00DE2456">
              <w:rPr>
                <w:rFonts w:ascii="Times New Roman" w:hAnsi="Times New Roman"/>
                <w:color w:val="000000"/>
                <w:sz w:val="22"/>
                <w:szCs w:val="22"/>
                <w:lang w:val="en-US"/>
              </w:rPr>
              <w:t>);</w:t>
            </w:r>
          </w:p>
          <w:p w:rsidR="00F045C1" w:rsidRDefault="00DE2456" w:rsidP="00DE2456">
            <w:pPr>
              <w:ind w:firstLine="567"/>
              <w:jc w:val="both"/>
              <w:rPr>
                <w:rFonts w:ascii="Times New Roman" w:hAnsi="Times New Roman"/>
                <w:color w:val="000000"/>
                <w:sz w:val="22"/>
                <w:szCs w:val="22"/>
              </w:rPr>
            </w:pPr>
            <w:r w:rsidRPr="00DE2456">
              <w:rPr>
                <w:rFonts w:ascii="Times New Roman" w:hAnsi="Times New Roman"/>
                <w:color w:val="000000"/>
                <w:sz w:val="22"/>
                <w:szCs w:val="22"/>
              </w:rPr>
              <w:t>2.2. 50 % neįgaliesiems, moksleiviams, studentams, senatvės pensininkams, pateikusiems</w:t>
            </w:r>
            <w:r w:rsidRPr="00DE2456">
              <w:rPr>
                <w:rFonts w:ascii="Times New Roman" w:hAnsi="Times New Roman"/>
                <w:color w:val="000000"/>
                <w:sz w:val="22"/>
                <w:szCs w:val="22"/>
                <w:lang w:val="en-US"/>
              </w:rPr>
              <w:t xml:space="preserve"> LR, ES </w:t>
            </w:r>
            <w:r w:rsidRPr="00DE2456">
              <w:rPr>
                <w:rFonts w:ascii="Times New Roman" w:hAnsi="Times New Roman"/>
                <w:color w:val="000000"/>
                <w:sz w:val="22"/>
                <w:szCs w:val="22"/>
              </w:rPr>
              <w:t>ar</w:t>
            </w:r>
            <w:r w:rsidRPr="00DE2456">
              <w:rPr>
                <w:rFonts w:ascii="Times New Roman" w:hAnsi="Times New Roman"/>
                <w:color w:val="000000"/>
                <w:sz w:val="22"/>
                <w:szCs w:val="22"/>
                <w:lang w:val="en-US"/>
              </w:rPr>
              <w:t xml:space="preserve"> </w:t>
            </w:r>
            <w:r w:rsidRPr="00DE2456">
              <w:rPr>
                <w:rFonts w:ascii="Times New Roman" w:hAnsi="Times New Roman"/>
                <w:color w:val="000000"/>
                <w:sz w:val="22"/>
                <w:szCs w:val="22"/>
              </w:rPr>
              <w:t>tarptautinį ISIC</w:t>
            </w:r>
            <w:r w:rsidRPr="00DE2456">
              <w:rPr>
                <w:rFonts w:ascii="Times New Roman" w:hAnsi="Times New Roman"/>
                <w:color w:val="000000"/>
                <w:sz w:val="22"/>
                <w:szCs w:val="22"/>
                <w:lang w:val="en-US"/>
              </w:rPr>
              <w:t xml:space="preserve"> </w:t>
            </w:r>
            <w:r w:rsidRPr="00DE2456">
              <w:rPr>
                <w:rFonts w:ascii="Times New Roman" w:hAnsi="Times New Roman"/>
                <w:color w:val="000000"/>
                <w:sz w:val="22"/>
                <w:szCs w:val="22"/>
              </w:rPr>
              <w:t>pažymėjimą.</w:t>
            </w:r>
          </w:p>
        </w:tc>
        <w:tc>
          <w:tcPr>
            <w:tcW w:w="7992" w:type="dxa"/>
            <w:tcBorders>
              <w:top w:val="single" w:sz="4" w:space="0" w:color="000000"/>
              <w:left w:val="single" w:sz="4" w:space="0" w:color="000000"/>
              <w:bottom w:val="single" w:sz="4" w:space="0" w:color="000000"/>
              <w:right w:val="single" w:sz="4" w:space="0" w:color="000000"/>
            </w:tcBorders>
          </w:tcPr>
          <w:p w:rsidR="00F045C1" w:rsidRDefault="00DE2456">
            <w:pPr>
              <w:pStyle w:val="Lentelsturinys"/>
              <w:rPr>
                <w:rFonts w:hint="eastAsia"/>
                <w:color w:val="5983B0"/>
              </w:rPr>
            </w:pPr>
            <w:r>
              <w:rPr>
                <w:color w:val="5983B0"/>
              </w:rPr>
              <w:t>* Kultūros centro organizuojamuose renginiuose 50 procentų kainos nuolaida taikoma moksleiviams, studentams, pensininkams, pateikusiems LR, ES ar tarptautinį ISIC pažymėjimą, Europos jaunimo kortelę, mokytojams, turintiems tarptautinį ITIC pažymėjimą, ikimokyklinio amžiaus vaikams, socialinių globos įstaigų vaikams, neįgaliesiems, socialiai remtinų moksleivių grupėms, pateikusioms sąrašą. Vaikams iki 3 metų, neužimantiems papildomos sėdimos vietos renginio metu, taikoma 100 procentų nuolaida. Neįgalieji, kuriems reikalinga lydinčio asmens (1 asmuo)  pagalba, į renginius įleidžiami nemokamai (būtina išankstinė registracija).</w:t>
            </w:r>
          </w:p>
        </w:tc>
      </w:tr>
    </w:tbl>
    <w:p w:rsidR="00F045C1" w:rsidRDefault="00F045C1">
      <w:pPr>
        <w:rPr>
          <w:rFonts w:ascii="Times New Roman" w:hAnsi="Times New Roman"/>
          <w:sz w:val="22"/>
          <w:szCs w:val="22"/>
        </w:rPr>
      </w:pPr>
    </w:p>
    <w:p w:rsidR="00F045C1" w:rsidRDefault="00F045C1">
      <w:pPr>
        <w:rPr>
          <w:rFonts w:ascii="Times New Roman" w:hAnsi="Times New Roman"/>
          <w:sz w:val="22"/>
          <w:szCs w:val="22"/>
        </w:rPr>
      </w:pPr>
    </w:p>
    <w:sectPr w:rsidR="00F045C1">
      <w:pgSz w:w="16838" w:h="11906" w:orient="landscape"/>
      <w:pgMar w:top="567" w:right="567" w:bottom="567" w:left="1134" w:header="0" w:footer="0" w:gutter="0"/>
      <w:cols w:space="1296"/>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BA"/>
    <w:family w:val="roman"/>
    <w:pitch w:val="variable"/>
  </w:font>
  <w:font w:name="NSimSun">
    <w:panose1 w:val="02010609030101010101"/>
    <w:charset w:val="86"/>
    <w:family w:val="modern"/>
    <w:pitch w:val="fixed"/>
    <w:sig w:usb0="00000283" w:usb1="288F0000" w:usb2="00000016" w:usb3="00000000" w:csb0="00040001" w:csb1="00000000"/>
  </w:font>
  <w:font w:name="Lucida Sans">
    <w:altName w:val="Times New Roman"/>
    <w:panose1 w:val="00000000000000000000"/>
    <w:charset w:val="00"/>
    <w:family w:val="roman"/>
    <w:notTrueType/>
    <w:pitch w:val="default"/>
  </w:font>
  <w:font w:name="Times New Roman">
    <w:panose1 w:val="02020603050405020304"/>
    <w:charset w:val="BA"/>
    <w:family w:val="roman"/>
    <w:pitch w:val="variable"/>
    <w:sig w:usb0="E0002EFF" w:usb1="C000785B" w:usb2="00000009"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9"/>
  <w:autoHyphenation/>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5C1"/>
    <w:rsid w:val="002D7B8D"/>
    <w:rsid w:val="005A7604"/>
    <w:rsid w:val="00963967"/>
    <w:rsid w:val="009A6ABD"/>
    <w:rsid w:val="00C75FA4"/>
    <w:rsid w:val="00D67D72"/>
    <w:rsid w:val="00DE2456"/>
    <w:rsid w:val="00F045C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0200D7-62E3-4BFD-BBE7-C79675F41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lt-L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
    <w:name w:val="caption"/>
    <w:basedOn w:val="prastasis"/>
    <w:next w:val="Pagrindinistekstas"/>
    <w:qFormat/>
    <w:pPr>
      <w:suppressLineNumbers/>
      <w:spacing w:before="120" w:after="120"/>
    </w:pPr>
    <w:rPr>
      <w:i/>
      <w:iCs/>
    </w:rPr>
  </w:style>
  <w:style w:type="paragraph" w:styleId="Pagrindinistekstas">
    <w:name w:val="Body Text"/>
    <w:basedOn w:val="prastasis"/>
    <w:pPr>
      <w:spacing w:after="140" w:line="276" w:lineRule="auto"/>
    </w:pPr>
  </w:style>
  <w:style w:type="paragraph" w:styleId="Sraas">
    <w:name w:val="List"/>
    <w:basedOn w:val="Pagrindinistekstas"/>
  </w:style>
  <w:style w:type="paragraph" w:customStyle="1" w:styleId="Rodykl">
    <w:name w:val="Rodyklė"/>
    <w:basedOn w:val="prastasis"/>
    <w:qFormat/>
    <w:pPr>
      <w:suppressLineNumbers/>
    </w:pPr>
  </w:style>
  <w:style w:type="paragraph" w:customStyle="1" w:styleId="Antrat1">
    <w:name w:val="Antraštė1"/>
    <w:basedOn w:val="prastasis"/>
    <w:next w:val="Pagrindinistekstas"/>
    <w:qFormat/>
    <w:pPr>
      <w:keepNext/>
      <w:spacing w:before="240" w:after="120"/>
    </w:pPr>
    <w:rPr>
      <w:rFonts w:ascii="Liberation Sans" w:eastAsia="Microsoft YaHei" w:hAnsi="Liberation Sans"/>
      <w:sz w:val="28"/>
      <w:szCs w:val="28"/>
    </w:rPr>
  </w:style>
  <w:style w:type="paragraph" w:customStyle="1" w:styleId="Lentelsturinys">
    <w:name w:val="Lentelės turinys"/>
    <w:basedOn w:val="prastasis"/>
    <w:qFormat/>
    <w:pPr>
      <w:widowControl w:val="0"/>
      <w:suppressLineNumbers/>
    </w:pPr>
  </w:style>
  <w:style w:type="paragraph" w:customStyle="1" w:styleId="Lentelsantrat">
    <w:name w:val="Lentelės antraštė"/>
    <w:basedOn w:val="Lentelsturinys"/>
    <w:qFormat/>
    <w:pPr>
      <w:jc w:val="center"/>
    </w:pPr>
    <w:rPr>
      <w:b/>
      <w:bCs/>
    </w:rPr>
  </w:style>
  <w:style w:type="paragraph" w:customStyle="1" w:styleId="Default">
    <w:name w:val="Default"/>
    <w:qFormat/>
    <w:rsid w:val="001E06F0"/>
    <w:rPr>
      <w:rFonts w:ascii="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4600</Words>
  <Characters>2622</Characters>
  <Application>Microsoft Office Word</Application>
  <DocSecurity>4</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Taryba_JT</dc:creator>
  <dc:description/>
  <cp:lastModifiedBy>Taryba_JT</cp:lastModifiedBy>
  <cp:revision>2</cp:revision>
  <dcterms:created xsi:type="dcterms:W3CDTF">2023-05-12T10:41:00Z</dcterms:created>
  <dcterms:modified xsi:type="dcterms:W3CDTF">2023-05-12T10:41:00Z</dcterms:modified>
  <dc:language>lt-LT</dc:language>
</cp:coreProperties>
</file>