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E07A242" w14:textId="13321B3B" w:rsidR="00585110" w:rsidRDefault="000C064F" w:rsidP="000C064F">
      <w:pPr>
        <w:jc w:val="center"/>
        <w:rPr>
          <w:b/>
          <w:sz w:val="22"/>
          <w:szCs w:val="22"/>
          <w:lang w:val="x-none" w:eastAsia="lt-LT"/>
        </w:rPr>
      </w:pPr>
      <w:r>
        <w:rPr>
          <w:noProof/>
        </w:rPr>
        <w:drawing>
          <wp:inline distT="0" distB="0" distL="0" distR="0" wp14:anchorId="19F7E2E9" wp14:editId="55C8D6D7">
            <wp:extent cx="588645" cy="652145"/>
            <wp:effectExtent l="0" t="0" r="1905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/>
                    </pic:cNvPicPr>
                  </pic:nvPicPr>
                  <pic:blipFill>
                    <a:blip r:embed="rId5"/>
                    <a:srcRect l="-123" t="-110" r="-123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B721D" w14:textId="77777777" w:rsidR="000C064F" w:rsidRDefault="000C064F" w:rsidP="000C064F">
      <w:pPr>
        <w:jc w:val="center"/>
        <w:rPr>
          <w:b/>
          <w:sz w:val="22"/>
          <w:szCs w:val="22"/>
          <w:lang w:val="x-none" w:eastAsia="lt-LT"/>
        </w:rPr>
      </w:pPr>
    </w:p>
    <w:p w14:paraId="48D51C27" w14:textId="77777777" w:rsidR="0073648B" w:rsidRDefault="00A31EF2">
      <w:pPr>
        <w:jc w:val="center"/>
        <w:rPr>
          <w:b/>
          <w:lang w:val="x-none" w:eastAsia="lt-LT"/>
        </w:rPr>
      </w:pPr>
      <w:r w:rsidRPr="00010ED7">
        <w:rPr>
          <w:rFonts w:hint="eastAsia"/>
          <w:b/>
          <w:lang w:val="x-none" w:eastAsia="lt-LT"/>
        </w:rPr>
        <w:t>Š</w:t>
      </w:r>
      <w:r w:rsidRPr="00010ED7">
        <w:rPr>
          <w:b/>
          <w:lang w:val="x-none" w:eastAsia="lt-LT"/>
        </w:rPr>
        <w:t>ILUT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>S RAJONO SAVIVALDYB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 xml:space="preserve">S </w:t>
      </w:r>
    </w:p>
    <w:p w14:paraId="35E8A0E2" w14:textId="6340D26A" w:rsidR="00585110" w:rsidRPr="00010ED7" w:rsidRDefault="00A31EF2">
      <w:pPr>
        <w:jc w:val="center"/>
      </w:pPr>
      <w:r w:rsidRPr="00010ED7">
        <w:rPr>
          <w:b/>
          <w:lang w:val="x-none" w:eastAsia="lt-LT"/>
        </w:rPr>
        <w:t>TARYBA</w:t>
      </w:r>
    </w:p>
    <w:p w14:paraId="5AC019BE" w14:textId="77777777" w:rsidR="00585110" w:rsidRPr="00010ED7" w:rsidRDefault="00585110">
      <w:pPr>
        <w:jc w:val="center"/>
        <w:rPr>
          <w:b/>
          <w:lang w:val="x-none" w:eastAsia="lt-LT"/>
        </w:rPr>
      </w:pPr>
    </w:p>
    <w:p w14:paraId="16A86338" w14:textId="77777777" w:rsidR="00585110" w:rsidRPr="00010ED7" w:rsidRDefault="00585110">
      <w:pPr>
        <w:jc w:val="center"/>
        <w:rPr>
          <w:b/>
          <w:lang w:val="x-none" w:eastAsia="lt-LT"/>
        </w:rPr>
      </w:pPr>
    </w:p>
    <w:p w14:paraId="54F322F9" w14:textId="77777777" w:rsidR="00585110" w:rsidRPr="00010ED7" w:rsidRDefault="00A31EF2">
      <w:pPr>
        <w:jc w:val="center"/>
      </w:pPr>
      <w:r w:rsidRPr="00010ED7">
        <w:rPr>
          <w:b/>
          <w:lang w:val="x-none" w:eastAsia="lt-LT"/>
        </w:rPr>
        <w:t>SPRENDIMAS</w:t>
      </w:r>
    </w:p>
    <w:p w14:paraId="0E919D2D" w14:textId="5901420D" w:rsidR="00585110" w:rsidRPr="00010ED7" w:rsidRDefault="00A31EF2">
      <w:pPr>
        <w:jc w:val="center"/>
      </w:pPr>
      <w:bookmarkStart w:id="0" w:name="_Hlk41836589"/>
      <w:r w:rsidRPr="00010ED7">
        <w:rPr>
          <w:b/>
          <w:lang w:val="x-none" w:eastAsia="lt-LT"/>
        </w:rPr>
        <w:t>D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 xml:space="preserve">L </w:t>
      </w:r>
      <w:r w:rsidRPr="00010ED7">
        <w:rPr>
          <w:rFonts w:hint="eastAsia"/>
          <w:b/>
          <w:lang w:val="x-none" w:eastAsia="lt-LT"/>
        </w:rPr>
        <w:t>Š</w:t>
      </w:r>
      <w:r w:rsidRPr="00010ED7">
        <w:rPr>
          <w:b/>
          <w:lang w:val="x-none" w:eastAsia="lt-LT"/>
        </w:rPr>
        <w:t>ILUT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>S RAJONO SAVIVALDYB</w:t>
      </w:r>
      <w:r w:rsidRPr="00010ED7">
        <w:rPr>
          <w:rFonts w:hint="eastAsia"/>
          <w:b/>
          <w:lang w:val="x-none" w:eastAsia="lt-LT"/>
        </w:rPr>
        <w:t>Ė</w:t>
      </w:r>
      <w:r w:rsidRPr="00010ED7">
        <w:rPr>
          <w:b/>
          <w:lang w:val="x-none" w:eastAsia="lt-LT"/>
        </w:rPr>
        <w:t>S TARYBOS 20</w:t>
      </w:r>
      <w:r w:rsidRPr="00010ED7">
        <w:rPr>
          <w:b/>
          <w:lang w:eastAsia="lt-LT"/>
        </w:rPr>
        <w:t>1</w:t>
      </w:r>
      <w:r w:rsidR="00070063">
        <w:rPr>
          <w:b/>
          <w:lang w:eastAsia="lt-LT"/>
        </w:rPr>
        <w:t>7</w:t>
      </w:r>
      <w:r w:rsidRPr="00010ED7">
        <w:rPr>
          <w:b/>
          <w:lang w:val="x-none" w:eastAsia="lt-LT"/>
        </w:rPr>
        <w:t>-0</w:t>
      </w:r>
      <w:r w:rsidR="00070063">
        <w:rPr>
          <w:b/>
          <w:lang w:eastAsia="lt-LT"/>
        </w:rPr>
        <w:t>6</w:t>
      </w:r>
      <w:r w:rsidRPr="00010ED7">
        <w:rPr>
          <w:b/>
          <w:lang w:val="x-none" w:eastAsia="lt-LT"/>
        </w:rPr>
        <w:t>-</w:t>
      </w:r>
      <w:r w:rsidRPr="00010ED7">
        <w:rPr>
          <w:b/>
          <w:lang w:eastAsia="lt-LT"/>
        </w:rPr>
        <w:t>29</w:t>
      </w:r>
      <w:r w:rsidRPr="00010ED7">
        <w:rPr>
          <w:b/>
          <w:lang w:val="x-none" w:eastAsia="lt-LT"/>
        </w:rPr>
        <w:t xml:space="preserve"> SPRENDIMO </w:t>
      </w:r>
      <w:r w:rsidR="00A05D65">
        <w:rPr>
          <w:b/>
          <w:lang w:eastAsia="lt-LT"/>
        </w:rPr>
        <w:t xml:space="preserve">            </w:t>
      </w:r>
      <w:r w:rsidRPr="00010ED7">
        <w:rPr>
          <w:b/>
          <w:lang w:val="x-none" w:eastAsia="lt-LT"/>
        </w:rPr>
        <w:t>NR. T1-</w:t>
      </w:r>
      <w:r w:rsidR="00070063">
        <w:rPr>
          <w:b/>
          <w:lang w:eastAsia="lt-LT"/>
        </w:rPr>
        <w:t>739</w:t>
      </w:r>
      <w:r w:rsidRPr="00010ED7">
        <w:rPr>
          <w:b/>
          <w:lang w:val="x-none" w:eastAsia="lt-LT"/>
        </w:rPr>
        <w:t xml:space="preserve"> </w:t>
      </w:r>
      <w:r w:rsidR="00A05D65">
        <w:rPr>
          <w:b/>
          <w:lang w:eastAsia="lt-LT"/>
        </w:rPr>
        <w:t>„</w:t>
      </w:r>
      <w:r w:rsidR="00070063">
        <w:rPr>
          <w:b/>
          <w:lang w:eastAsia="lt-LT"/>
        </w:rPr>
        <w:t>DĖL ŠILUTĖS RAJONO SAVIVALDYBĖS GYVENTOJŲ TELKIMO VISUOMENEI NAUDINGAI VEIKLAI ATLIKTI</w:t>
      </w:r>
      <w:r w:rsidRPr="00010ED7">
        <w:rPr>
          <w:b/>
          <w:lang w:val="x-none" w:eastAsia="lt-LT"/>
        </w:rPr>
        <w:t xml:space="preserve"> TVARKOS APRA</w:t>
      </w:r>
      <w:r w:rsidRPr="00010ED7">
        <w:rPr>
          <w:rFonts w:hint="eastAsia"/>
          <w:b/>
          <w:lang w:val="x-none" w:eastAsia="lt-LT"/>
        </w:rPr>
        <w:t>Š</w:t>
      </w:r>
      <w:r w:rsidRPr="00010ED7">
        <w:rPr>
          <w:b/>
          <w:lang w:val="x-none" w:eastAsia="lt-LT"/>
        </w:rPr>
        <w:t>O PATVIRTINIMO</w:t>
      </w:r>
      <w:r w:rsidR="00A05D65">
        <w:rPr>
          <w:rFonts w:ascii="Times New Roman" w:hAnsi="Times New Roman" w:cs="Times New Roman"/>
          <w:b/>
          <w:lang w:eastAsia="lt-LT"/>
        </w:rPr>
        <w:t>“</w:t>
      </w:r>
    </w:p>
    <w:bookmarkEnd w:id="0"/>
    <w:p w14:paraId="03477E59" w14:textId="323E5B33" w:rsidR="00585110" w:rsidRPr="00070063" w:rsidRDefault="00CA7BB8">
      <w:pPr>
        <w:jc w:val="center"/>
      </w:pPr>
      <w:r>
        <w:rPr>
          <w:b/>
          <w:lang w:eastAsia="lt-LT"/>
        </w:rPr>
        <w:t>PAKEITIMO</w:t>
      </w:r>
    </w:p>
    <w:p w14:paraId="68C6DC3E" w14:textId="77777777" w:rsidR="00585110" w:rsidRPr="00010ED7" w:rsidRDefault="00585110">
      <w:pPr>
        <w:jc w:val="center"/>
        <w:rPr>
          <w:b/>
          <w:lang w:val="x-none" w:eastAsia="lt-LT"/>
        </w:rPr>
      </w:pPr>
    </w:p>
    <w:p w14:paraId="2FFC3468" w14:textId="182192FF" w:rsidR="00585110" w:rsidRPr="00010ED7" w:rsidRDefault="00A31EF2">
      <w:pPr>
        <w:jc w:val="center"/>
      </w:pPr>
      <w:r w:rsidRPr="00010ED7">
        <w:rPr>
          <w:lang w:val="x-none" w:eastAsia="lt-LT"/>
        </w:rPr>
        <w:t>202</w:t>
      </w:r>
      <w:r w:rsidR="00237AD3" w:rsidRPr="00010ED7">
        <w:rPr>
          <w:lang w:eastAsia="lt-LT"/>
        </w:rPr>
        <w:t>3</w:t>
      </w:r>
      <w:r w:rsidRPr="00010ED7">
        <w:rPr>
          <w:lang w:val="x-none" w:eastAsia="lt-LT"/>
        </w:rPr>
        <w:t xml:space="preserve"> m.</w:t>
      </w:r>
      <w:r w:rsidR="000C064F">
        <w:rPr>
          <w:lang w:eastAsia="lt-LT"/>
        </w:rPr>
        <w:t xml:space="preserve">              </w:t>
      </w:r>
      <w:r w:rsidR="00153D24" w:rsidRPr="00010ED7">
        <w:rPr>
          <w:lang w:val="x-none" w:eastAsia="lt-LT"/>
        </w:rPr>
        <w:t xml:space="preserve">    </w:t>
      </w:r>
      <w:r w:rsidRPr="00010ED7">
        <w:rPr>
          <w:lang w:val="x-none" w:eastAsia="lt-LT"/>
        </w:rPr>
        <w:t>d. Nr. T1-</w:t>
      </w:r>
    </w:p>
    <w:p w14:paraId="79734A40" w14:textId="77777777" w:rsidR="00585110" w:rsidRPr="00010ED7" w:rsidRDefault="00A31EF2">
      <w:pPr>
        <w:jc w:val="center"/>
      </w:pPr>
      <w:r w:rsidRPr="00010ED7">
        <w:rPr>
          <w:rFonts w:hint="eastAsia"/>
          <w:lang w:val="x-none" w:eastAsia="lt-LT"/>
        </w:rPr>
        <w:t>Š</w:t>
      </w:r>
      <w:r w:rsidRPr="00010ED7">
        <w:rPr>
          <w:lang w:val="x-none" w:eastAsia="lt-LT"/>
        </w:rPr>
        <w:t>ilut</w:t>
      </w:r>
      <w:r w:rsidRPr="00010ED7">
        <w:rPr>
          <w:rFonts w:hint="eastAsia"/>
          <w:lang w:val="x-none" w:eastAsia="lt-LT"/>
        </w:rPr>
        <w:t>ė</w:t>
      </w:r>
    </w:p>
    <w:p w14:paraId="56F47C99" w14:textId="77777777" w:rsidR="00585110" w:rsidRPr="00010ED7" w:rsidRDefault="00585110">
      <w:pPr>
        <w:jc w:val="both"/>
        <w:rPr>
          <w:lang w:val="x-none" w:eastAsia="lt-LT"/>
        </w:rPr>
      </w:pPr>
    </w:p>
    <w:p w14:paraId="128ECC3C" w14:textId="5A8026F0" w:rsidR="00585110" w:rsidRPr="00010ED7" w:rsidRDefault="00A31EF2">
      <w:pPr>
        <w:jc w:val="both"/>
      </w:pPr>
      <w:r w:rsidRPr="00010ED7">
        <w:rPr>
          <w:lang w:val="x-none" w:eastAsia="lt-LT"/>
        </w:rPr>
        <w:tab/>
        <w:t xml:space="preserve">Vadovaudamasi Lietuvos Respublikos vietos savivaldos </w:t>
      </w:r>
      <w:r w:rsidRPr="00010ED7">
        <w:rPr>
          <w:rFonts w:hint="eastAsia"/>
          <w:lang w:val="x-none" w:eastAsia="lt-LT"/>
        </w:rPr>
        <w:t>į</w:t>
      </w:r>
      <w:r w:rsidRPr="00010ED7">
        <w:rPr>
          <w:lang w:val="x-none" w:eastAsia="lt-LT"/>
        </w:rPr>
        <w:t xml:space="preserve">statymo 6 straipsnio </w:t>
      </w:r>
      <w:r w:rsidR="00CA7BB8">
        <w:rPr>
          <w:lang w:eastAsia="lt-LT"/>
        </w:rPr>
        <w:t>43</w:t>
      </w:r>
      <w:r w:rsidR="00CA7BB8" w:rsidRPr="00010ED7">
        <w:rPr>
          <w:lang w:val="x-none" w:eastAsia="lt-LT"/>
        </w:rPr>
        <w:t xml:space="preserve"> </w:t>
      </w:r>
      <w:r w:rsidR="00CA7BB8">
        <w:rPr>
          <w:lang w:eastAsia="lt-LT"/>
        </w:rPr>
        <w:t>punktu</w:t>
      </w:r>
      <w:r w:rsidRPr="00010ED7">
        <w:rPr>
          <w:lang w:val="x-none" w:eastAsia="lt-LT"/>
        </w:rPr>
        <w:t>, Lietuvos Respublikos pinigin</w:t>
      </w:r>
      <w:r w:rsidRPr="00010ED7">
        <w:rPr>
          <w:rFonts w:hint="eastAsia"/>
          <w:lang w:val="x-none" w:eastAsia="lt-LT"/>
        </w:rPr>
        <w:t>ė</w:t>
      </w:r>
      <w:r w:rsidRPr="00010ED7">
        <w:rPr>
          <w:lang w:val="x-none" w:eastAsia="lt-LT"/>
        </w:rPr>
        <w:t>s socialin</w:t>
      </w:r>
      <w:r w:rsidRPr="00010ED7">
        <w:rPr>
          <w:rFonts w:hint="eastAsia"/>
          <w:lang w:val="x-none" w:eastAsia="lt-LT"/>
        </w:rPr>
        <w:t>ė</w:t>
      </w:r>
      <w:r w:rsidRPr="00010ED7">
        <w:rPr>
          <w:lang w:val="x-none" w:eastAsia="lt-LT"/>
        </w:rPr>
        <w:t xml:space="preserve">s paramos nepasiturintiems gyventojams </w:t>
      </w:r>
      <w:r w:rsidRPr="00010ED7">
        <w:rPr>
          <w:rFonts w:hint="eastAsia"/>
          <w:lang w:val="x-none" w:eastAsia="lt-LT"/>
        </w:rPr>
        <w:t>į</w:t>
      </w:r>
      <w:r w:rsidRPr="00010ED7">
        <w:rPr>
          <w:lang w:val="x-none" w:eastAsia="lt-LT"/>
        </w:rPr>
        <w:t xml:space="preserve">statymo </w:t>
      </w:r>
      <w:r w:rsidR="00070063">
        <w:rPr>
          <w:lang w:eastAsia="lt-LT"/>
        </w:rPr>
        <w:t>23</w:t>
      </w:r>
      <w:r w:rsidR="00070063" w:rsidRPr="00010ED7">
        <w:rPr>
          <w:lang w:val="x-none" w:eastAsia="lt-LT"/>
        </w:rPr>
        <w:t xml:space="preserve"> </w:t>
      </w:r>
      <w:r w:rsidRPr="00010ED7">
        <w:rPr>
          <w:lang w:val="x-none" w:eastAsia="lt-LT"/>
        </w:rPr>
        <w:t>straipsnio 2 dali</w:t>
      </w:r>
      <w:r w:rsidR="00070063">
        <w:rPr>
          <w:lang w:eastAsia="lt-LT"/>
        </w:rPr>
        <w:t>es 1 punktu</w:t>
      </w:r>
      <w:r w:rsidRPr="00010ED7">
        <w:rPr>
          <w:lang w:val="x-none" w:eastAsia="lt-LT"/>
        </w:rPr>
        <w:t xml:space="preserve">, </w:t>
      </w:r>
      <w:r w:rsidR="00070063">
        <w:rPr>
          <w:lang w:eastAsia="lt-LT"/>
        </w:rPr>
        <w:t>Lietuvos Respublikos socialinės apsaugos ir darbo ministro 2012 m. gegužės 24 d. įsakymu Nr. A1-255</w:t>
      </w:r>
      <w:r w:rsidR="00721C4C">
        <w:rPr>
          <w:lang w:eastAsia="lt-LT"/>
        </w:rPr>
        <w:t xml:space="preserve"> ,,Dėl Telkimo visuomenei naudingai veiklai atlikti tvarkos aprašo patvirtinimo“, </w:t>
      </w:r>
      <w:r w:rsidRPr="00010ED7">
        <w:rPr>
          <w:rFonts w:hint="eastAsia"/>
          <w:lang w:val="x-none" w:eastAsia="lt-LT"/>
        </w:rPr>
        <w:t>Š</w:t>
      </w:r>
      <w:r w:rsidRPr="00010ED7">
        <w:rPr>
          <w:lang w:val="x-none" w:eastAsia="lt-LT"/>
        </w:rPr>
        <w:t>ilut</w:t>
      </w:r>
      <w:r w:rsidRPr="00010ED7">
        <w:rPr>
          <w:rFonts w:hint="eastAsia"/>
          <w:lang w:val="x-none" w:eastAsia="lt-LT"/>
        </w:rPr>
        <w:t>ė</w:t>
      </w:r>
      <w:r w:rsidRPr="00010ED7">
        <w:rPr>
          <w:lang w:val="x-none" w:eastAsia="lt-LT"/>
        </w:rPr>
        <w:t>s rajono savivaldyb</w:t>
      </w:r>
      <w:r w:rsidRPr="00010ED7">
        <w:rPr>
          <w:rFonts w:hint="eastAsia"/>
          <w:lang w:val="x-none" w:eastAsia="lt-LT"/>
        </w:rPr>
        <w:t>ė</w:t>
      </w:r>
      <w:r w:rsidRPr="00010ED7">
        <w:rPr>
          <w:lang w:val="x-none" w:eastAsia="lt-LT"/>
        </w:rPr>
        <w:t xml:space="preserve">s taryba  n u s p r e n d </w:t>
      </w:r>
      <w:r w:rsidRPr="00010ED7">
        <w:rPr>
          <w:rFonts w:hint="eastAsia"/>
          <w:lang w:val="x-none" w:eastAsia="lt-LT"/>
        </w:rPr>
        <w:t>ž</w:t>
      </w:r>
      <w:r w:rsidRPr="00010ED7">
        <w:rPr>
          <w:lang w:val="x-none" w:eastAsia="lt-LT"/>
        </w:rPr>
        <w:t xml:space="preserve"> i a:</w:t>
      </w:r>
    </w:p>
    <w:p w14:paraId="0B3DCD47" w14:textId="00D89209" w:rsidR="00585110" w:rsidRPr="00010ED7" w:rsidRDefault="00A31EF2">
      <w:pPr>
        <w:ind w:firstLine="720"/>
        <w:jc w:val="both"/>
      </w:pPr>
      <w:r w:rsidRPr="00010ED7">
        <w:rPr>
          <w:lang w:val="x-none" w:eastAsia="lt-LT"/>
        </w:rPr>
        <w:t xml:space="preserve"> </w:t>
      </w:r>
      <w:r w:rsidR="00CA7BB8" w:rsidRPr="00010ED7">
        <w:rPr>
          <w:lang w:eastAsia="lt-LT"/>
        </w:rPr>
        <w:t>P</w:t>
      </w:r>
      <w:r w:rsidR="00CA7BB8">
        <w:rPr>
          <w:lang w:eastAsia="lt-LT"/>
        </w:rPr>
        <w:t>akeisti</w:t>
      </w:r>
      <w:r w:rsidR="00CA7BB8" w:rsidRPr="00010ED7">
        <w:rPr>
          <w:lang w:val="x-none" w:eastAsia="lt-LT"/>
        </w:rPr>
        <w:t xml:space="preserve"> </w:t>
      </w:r>
      <w:r w:rsidRPr="00010ED7">
        <w:rPr>
          <w:rFonts w:hint="eastAsia"/>
          <w:lang w:val="x-none" w:eastAsia="lt-LT"/>
        </w:rPr>
        <w:t>Š</w:t>
      </w:r>
      <w:r w:rsidRPr="00010ED7">
        <w:rPr>
          <w:lang w:val="x-none" w:eastAsia="lt-LT"/>
        </w:rPr>
        <w:t>ilut</w:t>
      </w:r>
      <w:r w:rsidRPr="00010ED7">
        <w:rPr>
          <w:rFonts w:hint="eastAsia"/>
          <w:lang w:val="x-none" w:eastAsia="lt-LT"/>
        </w:rPr>
        <w:t>ė</w:t>
      </w:r>
      <w:r w:rsidRPr="00010ED7">
        <w:rPr>
          <w:lang w:val="x-none" w:eastAsia="lt-LT"/>
        </w:rPr>
        <w:t>s rajono savivaldyb</w:t>
      </w:r>
      <w:r w:rsidRPr="00010ED7">
        <w:rPr>
          <w:rFonts w:hint="eastAsia"/>
          <w:lang w:val="x-none" w:eastAsia="lt-LT"/>
        </w:rPr>
        <w:t>ė</w:t>
      </w:r>
      <w:r w:rsidRPr="00010ED7">
        <w:rPr>
          <w:lang w:val="x-none" w:eastAsia="lt-LT"/>
        </w:rPr>
        <w:t>s tarybos 201</w:t>
      </w:r>
      <w:r w:rsidR="00070063">
        <w:rPr>
          <w:lang w:eastAsia="lt-LT"/>
        </w:rPr>
        <w:t>7</w:t>
      </w:r>
      <w:r w:rsidRPr="00010ED7">
        <w:rPr>
          <w:lang w:val="x-none" w:eastAsia="lt-LT"/>
        </w:rPr>
        <w:t xml:space="preserve"> m. </w:t>
      </w:r>
      <w:r w:rsidR="00070063">
        <w:rPr>
          <w:lang w:eastAsia="lt-LT"/>
        </w:rPr>
        <w:t xml:space="preserve">birželio </w:t>
      </w:r>
      <w:r w:rsidRPr="00010ED7">
        <w:rPr>
          <w:lang w:val="x-none" w:eastAsia="lt-LT"/>
        </w:rPr>
        <w:t>29 d. sprendim</w:t>
      </w:r>
      <w:r w:rsidR="00CA7BB8">
        <w:rPr>
          <w:lang w:eastAsia="lt-LT"/>
        </w:rPr>
        <w:t>u</w:t>
      </w:r>
      <w:r w:rsidRPr="00010ED7">
        <w:rPr>
          <w:lang w:val="x-none" w:eastAsia="lt-LT"/>
        </w:rPr>
        <w:t xml:space="preserve"> Nr. T1-</w:t>
      </w:r>
      <w:r w:rsidR="00070063">
        <w:rPr>
          <w:lang w:eastAsia="lt-LT"/>
        </w:rPr>
        <w:t>739</w:t>
      </w:r>
      <w:r w:rsidRPr="00010ED7">
        <w:rPr>
          <w:lang w:val="x-none" w:eastAsia="lt-LT"/>
        </w:rPr>
        <w:t xml:space="preserve"> </w:t>
      </w:r>
      <w:r w:rsidR="00A05D65">
        <w:rPr>
          <w:lang w:eastAsia="lt-LT"/>
        </w:rPr>
        <w:t>„</w:t>
      </w:r>
      <w:r w:rsidRPr="00010ED7">
        <w:rPr>
          <w:rFonts w:ascii="Times New Roman" w:hAnsi="Times New Roman" w:cs="Times New Roman" w:hint="eastAsia"/>
          <w:color w:val="000000"/>
          <w:lang w:val="x-none" w:eastAsia="lt-LT"/>
        </w:rPr>
        <w:t xml:space="preserve">Dėl </w:t>
      </w:r>
      <w:r w:rsidR="00070063">
        <w:rPr>
          <w:rFonts w:ascii="Times New Roman" w:hAnsi="Times New Roman" w:cs="Times New Roman"/>
          <w:color w:val="000000"/>
          <w:lang w:eastAsia="lt-LT"/>
        </w:rPr>
        <w:t xml:space="preserve">Šilutės rajono savivaldybės gyventojų telkimo visuomenei naudingai veiklai atlikti </w:t>
      </w:r>
      <w:r w:rsidRPr="00010ED7">
        <w:rPr>
          <w:rFonts w:ascii="Times New Roman" w:hAnsi="Times New Roman" w:cs="Times New Roman" w:hint="eastAsia"/>
          <w:color w:val="000000"/>
          <w:lang w:val="x-none" w:eastAsia="lt-LT"/>
        </w:rPr>
        <w:t>tvarkos aprašo patvirtinimo“</w:t>
      </w:r>
      <w:r w:rsidRPr="00010ED7">
        <w:rPr>
          <w:rFonts w:ascii="Times New Roman" w:hAnsi="Times New Roman" w:cs="Times New Roman" w:hint="eastAsia"/>
          <w:lang w:val="x-none" w:eastAsia="lt-LT"/>
        </w:rPr>
        <w:t xml:space="preserve"> </w:t>
      </w:r>
      <w:r w:rsidR="00CA7BB8" w:rsidRPr="00CA7BB8">
        <w:rPr>
          <w:rFonts w:ascii="Times New Roman" w:hAnsi="Times New Roman" w:cs="Times New Roman" w:hint="eastAsia"/>
          <w:lang w:val="x-none" w:eastAsia="lt-LT"/>
        </w:rPr>
        <w:t>Š</w:t>
      </w:r>
      <w:r w:rsidR="00CA7BB8" w:rsidRPr="00CA7BB8">
        <w:rPr>
          <w:rFonts w:ascii="Times New Roman" w:hAnsi="Times New Roman" w:cs="Times New Roman"/>
          <w:lang w:val="x-none" w:eastAsia="lt-LT"/>
        </w:rPr>
        <w:t>ilut</w:t>
      </w:r>
      <w:r w:rsidR="00CA7BB8" w:rsidRPr="00CA7BB8">
        <w:rPr>
          <w:rFonts w:ascii="Times New Roman" w:hAnsi="Times New Roman" w:cs="Times New Roman" w:hint="eastAsia"/>
          <w:lang w:val="x-none" w:eastAsia="lt-LT"/>
        </w:rPr>
        <w:t>ė</w:t>
      </w:r>
      <w:r w:rsidR="00CA7BB8" w:rsidRPr="00CA7BB8">
        <w:rPr>
          <w:rFonts w:ascii="Times New Roman" w:hAnsi="Times New Roman" w:cs="Times New Roman"/>
          <w:lang w:val="x-none" w:eastAsia="lt-LT"/>
        </w:rPr>
        <w:t>s rajono savivaldyb</w:t>
      </w:r>
      <w:r w:rsidR="00CA7BB8" w:rsidRPr="00CA7BB8">
        <w:rPr>
          <w:rFonts w:ascii="Times New Roman" w:hAnsi="Times New Roman" w:cs="Times New Roman" w:hint="eastAsia"/>
          <w:lang w:val="x-none" w:eastAsia="lt-LT"/>
        </w:rPr>
        <w:t>ė</w:t>
      </w:r>
      <w:r w:rsidR="00CA7BB8" w:rsidRPr="00CA7BB8">
        <w:rPr>
          <w:rFonts w:ascii="Times New Roman" w:hAnsi="Times New Roman" w:cs="Times New Roman"/>
          <w:lang w:val="x-none" w:eastAsia="lt-LT"/>
        </w:rPr>
        <w:t>s gyventoj</w:t>
      </w:r>
      <w:r w:rsidR="00CA7BB8" w:rsidRPr="00CA7BB8">
        <w:rPr>
          <w:rFonts w:ascii="Times New Roman" w:hAnsi="Times New Roman" w:cs="Times New Roman" w:hint="eastAsia"/>
          <w:lang w:val="x-none" w:eastAsia="lt-LT"/>
        </w:rPr>
        <w:t>ų</w:t>
      </w:r>
      <w:r w:rsidR="00CA7BB8" w:rsidRPr="00CA7BB8">
        <w:rPr>
          <w:rFonts w:ascii="Times New Roman" w:hAnsi="Times New Roman" w:cs="Times New Roman"/>
          <w:lang w:val="x-none" w:eastAsia="lt-LT"/>
        </w:rPr>
        <w:t xml:space="preserve"> telkimo visuomenei naudingai veiklai atlikti tvarkos apra</w:t>
      </w:r>
      <w:r w:rsidR="00CA7BB8" w:rsidRPr="00CA7BB8">
        <w:rPr>
          <w:rFonts w:ascii="Times New Roman" w:hAnsi="Times New Roman" w:cs="Times New Roman" w:hint="eastAsia"/>
          <w:lang w:val="x-none" w:eastAsia="lt-LT"/>
        </w:rPr>
        <w:t>š</w:t>
      </w:r>
      <w:r w:rsidR="00CA7BB8">
        <w:rPr>
          <w:rFonts w:ascii="Times New Roman" w:hAnsi="Times New Roman" w:cs="Times New Roman"/>
          <w:lang w:eastAsia="lt-LT"/>
        </w:rPr>
        <w:t>ą, papildant</w:t>
      </w:r>
      <w:r w:rsidR="00CA7BB8" w:rsidRPr="00CA7BB8">
        <w:rPr>
          <w:rFonts w:ascii="Times New Roman" w:hAnsi="Times New Roman" w:cs="Times New Roman"/>
          <w:lang w:val="x-none" w:eastAsia="lt-LT"/>
        </w:rPr>
        <w:t xml:space="preserve"> </w:t>
      </w:r>
      <w:r w:rsidR="00070063">
        <w:rPr>
          <w:rFonts w:ascii="Times New Roman" w:hAnsi="Times New Roman" w:cs="Times New Roman"/>
          <w:lang w:eastAsia="lt-LT"/>
        </w:rPr>
        <w:t xml:space="preserve">9.13 </w:t>
      </w:r>
      <w:r w:rsidRPr="00010ED7">
        <w:rPr>
          <w:rFonts w:ascii="Times New Roman" w:hAnsi="Times New Roman" w:cs="Times New Roman" w:hint="eastAsia"/>
          <w:color w:val="000000"/>
          <w:lang w:val="x-none" w:eastAsia="lt-LT"/>
        </w:rPr>
        <w:t xml:space="preserve"> punkt</w:t>
      </w:r>
      <w:r w:rsidR="00070063">
        <w:rPr>
          <w:rFonts w:ascii="Times New Roman" w:hAnsi="Times New Roman" w:cs="Times New Roman"/>
          <w:color w:val="000000"/>
          <w:lang w:eastAsia="lt-LT"/>
        </w:rPr>
        <w:t>u</w:t>
      </w:r>
      <w:r w:rsidR="00440F73">
        <w:rPr>
          <w:rFonts w:ascii="Times New Roman" w:hAnsi="Times New Roman" w:cs="Times New Roman"/>
          <w:color w:val="000000"/>
          <w:lang w:eastAsia="lt-LT"/>
        </w:rPr>
        <w:t xml:space="preserve"> ir jį išdėstyti taip</w:t>
      </w:r>
      <w:r w:rsidRPr="00010ED7">
        <w:rPr>
          <w:color w:val="000000"/>
          <w:lang w:val="x-none" w:eastAsia="lt-LT"/>
        </w:rPr>
        <w:t>:</w:t>
      </w:r>
    </w:p>
    <w:p w14:paraId="4F2166D6" w14:textId="7D945EC8" w:rsidR="00585110" w:rsidRPr="00010ED7" w:rsidRDefault="00A31EF2">
      <w:pPr>
        <w:jc w:val="both"/>
      </w:pPr>
      <w:r w:rsidRPr="00010ED7">
        <w:rPr>
          <w:rFonts w:ascii="Times New Roman" w:hAnsi="Times New Roman" w:cs="Times New Roman" w:hint="eastAsia"/>
          <w:color w:val="000000"/>
          <w:lang w:val="x-none" w:eastAsia="lt-LT"/>
        </w:rPr>
        <w:tab/>
        <w:t>„</w:t>
      </w:r>
      <w:r w:rsidR="00070063">
        <w:rPr>
          <w:rFonts w:ascii="Times New Roman" w:hAnsi="Times New Roman" w:cs="Times New Roman"/>
          <w:color w:val="000000"/>
          <w:lang w:eastAsia="lt-LT"/>
        </w:rPr>
        <w:t>9.13</w:t>
      </w:r>
      <w:r w:rsidRPr="00010ED7">
        <w:rPr>
          <w:rFonts w:ascii="Times New Roman" w:hAnsi="Times New Roman" w:cs="Times New Roman" w:hint="eastAsia"/>
          <w:color w:val="000000"/>
          <w:lang w:val="x-none" w:eastAsia="lt-LT"/>
        </w:rPr>
        <w:t xml:space="preserve">. </w:t>
      </w:r>
      <w:r w:rsidR="00070063">
        <w:rPr>
          <w:rFonts w:ascii="Times New Roman" w:hAnsi="Times New Roman" w:cs="Times New Roman"/>
          <w:color w:val="000000"/>
          <w:lang w:eastAsia="lt-LT"/>
        </w:rPr>
        <w:t>asmenys</w:t>
      </w:r>
      <w:r w:rsidR="00CA7BB8">
        <w:rPr>
          <w:rFonts w:ascii="Times New Roman" w:hAnsi="Times New Roman" w:cs="Times New Roman"/>
          <w:color w:val="000000"/>
          <w:lang w:eastAsia="lt-LT"/>
        </w:rPr>
        <w:t>,</w:t>
      </w:r>
      <w:r w:rsidR="00070063">
        <w:rPr>
          <w:rFonts w:ascii="Times New Roman" w:hAnsi="Times New Roman" w:cs="Times New Roman"/>
          <w:color w:val="000000"/>
          <w:lang w:eastAsia="lt-LT"/>
        </w:rPr>
        <w:t xml:space="preserve"> kurie dalyvauja reabilitacijos programoje</w:t>
      </w:r>
      <w:r w:rsidRPr="00010ED7">
        <w:rPr>
          <w:rFonts w:ascii="Times New Roman" w:hAnsi="Times New Roman" w:cs="Times New Roman" w:hint="eastAsia"/>
          <w:color w:val="00000A"/>
          <w:lang w:val="x-none" w:eastAsia="lt-LT"/>
        </w:rPr>
        <w:t>.“</w:t>
      </w:r>
    </w:p>
    <w:p w14:paraId="6E14FFF0" w14:textId="77777777" w:rsidR="00A05D65" w:rsidRDefault="00A05D65">
      <w:pPr>
        <w:autoSpaceDE w:val="0"/>
        <w:ind w:firstLine="850"/>
        <w:jc w:val="both"/>
        <w:rPr>
          <w:sz w:val="22"/>
          <w:szCs w:val="22"/>
          <w:lang w:val="x-none" w:eastAsia="lt-LT"/>
        </w:rPr>
      </w:pPr>
    </w:p>
    <w:p w14:paraId="49DDB228" w14:textId="77777777" w:rsidR="00A05D65" w:rsidRDefault="00A05D65">
      <w:pPr>
        <w:autoSpaceDE w:val="0"/>
        <w:ind w:firstLine="850"/>
        <w:jc w:val="both"/>
        <w:rPr>
          <w:sz w:val="22"/>
          <w:szCs w:val="22"/>
          <w:lang w:val="x-none" w:eastAsia="lt-LT"/>
        </w:rPr>
      </w:pPr>
    </w:p>
    <w:p w14:paraId="383A7397" w14:textId="3051B6C7" w:rsidR="00585110" w:rsidRDefault="00A31EF2">
      <w:pPr>
        <w:autoSpaceDE w:val="0"/>
        <w:ind w:firstLine="850"/>
        <w:jc w:val="both"/>
        <w:rPr>
          <w:sz w:val="22"/>
          <w:szCs w:val="22"/>
        </w:rPr>
      </w:pPr>
      <w:r>
        <w:rPr>
          <w:sz w:val="22"/>
          <w:szCs w:val="22"/>
          <w:lang w:val="x-none" w:eastAsia="lt-LT"/>
        </w:rPr>
        <w:tab/>
      </w:r>
      <w:bookmarkStart w:id="1" w:name="_Hlk39922990"/>
      <w:bookmarkEnd w:id="1"/>
    </w:p>
    <w:p w14:paraId="3571436B" w14:textId="77777777" w:rsidR="00585110" w:rsidRDefault="00585110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x-none" w:eastAsia="lt-LT"/>
        </w:rPr>
      </w:pPr>
    </w:p>
    <w:p w14:paraId="5534385C" w14:textId="06360FC6" w:rsidR="00585110" w:rsidRPr="00A05D65" w:rsidRDefault="00A31EF2">
      <w:pPr>
        <w:jc w:val="both"/>
      </w:pPr>
      <w:r>
        <w:rPr>
          <w:sz w:val="22"/>
          <w:szCs w:val="22"/>
          <w:lang w:val="x-none" w:eastAsia="lt-LT"/>
        </w:rPr>
        <w:t xml:space="preserve">Savivaldybės meras </w:t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val="x-none" w:eastAsia="lt-LT"/>
        </w:rPr>
        <w:tab/>
      </w:r>
      <w:r w:rsidR="00A05D65">
        <w:rPr>
          <w:sz w:val="22"/>
          <w:szCs w:val="22"/>
          <w:lang w:eastAsia="lt-LT"/>
        </w:rPr>
        <w:t xml:space="preserve">            Vytautas Laurinaitis</w:t>
      </w:r>
    </w:p>
    <w:p w14:paraId="4F630F1E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2647C8BE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719A562E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48E9083D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2EEDEACC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78555764" w14:textId="1BA457CE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0AC93602" w14:textId="3E4086FA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4C86F00D" w14:textId="1BA2A790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4A0312B5" w14:textId="163CF823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3C082432" w14:textId="2515A951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4B0D5753" w14:textId="64111C12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7F6EDA2B" w14:textId="4E496AEF" w:rsidR="00153D24" w:rsidRDefault="00153D24">
      <w:pPr>
        <w:jc w:val="both"/>
        <w:rPr>
          <w:sz w:val="22"/>
          <w:szCs w:val="22"/>
          <w:lang w:val="x-none" w:eastAsia="lt-LT"/>
        </w:rPr>
      </w:pPr>
    </w:p>
    <w:p w14:paraId="7D069BDF" w14:textId="77777777" w:rsidR="00585110" w:rsidRDefault="00585110">
      <w:pPr>
        <w:jc w:val="both"/>
        <w:rPr>
          <w:sz w:val="22"/>
          <w:szCs w:val="22"/>
          <w:lang w:val="x-none" w:eastAsia="lt-LT"/>
        </w:rPr>
      </w:pPr>
    </w:p>
    <w:p w14:paraId="74C65480" w14:textId="77777777" w:rsidR="00A05D65" w:rsidRDefault="00A05D65">
      <w:pPr>
        <w:jc w:val="both"/>
        <w:rPr>
          <w:sz w:val="22"/>
          <w:szCs w:val="22"/>
          <w:lang w:val="x-none" w:eastAsia="lt-LT"/>
        </w:rPr>
      </w:pPr>
    </w:p>
    <w:p w14:paraId="76F979F6" w14:textId="77777777" w:rsidR="00A05D65" w:rsidRDefault="00A05D65">
      <w:pPr>
        <w:jc w:val="both"/>
        <w:rPr>
          <w:sz w:val="22"/>
          <w:szCs w:val="22"/>
          <w:lang w:val="x-none" w:eastAsia="lt-LT"/>
        </w:rPr>
      </w:pPr>
    </w:p>
    <w:p w14:paraId="749D61F2" w14:textId="77777777" w:rsidR="000F317F" w:rsidRDefault="000F317F">
      <w:pPr>
        <w:jc w:val="both"/>
        <w:rPr>
          <w:sz w:val="22"/>
          <w:szCs w:val="22"/>
          <w:lang w:val="x-none" w:eastAsia="lt-LT"/>
        </w:rPr>
      </w:pPr>
    </w:p>
    <w:p w14:paraId="6EAB6DF2" w14:textId="77777777" w:rsidR="000F317F" w:rsidRDefault="000F317F">
      <w:pPr>
        <w:jc w:val="both"/>
        <w:rPr>
          <w:sz w:val="22"/>
          <w:szCs w:val="22"/>
          <w:lang w:val="x-none" w:eastAsia="lt-LT"/>
        </w:rPr>
      </w:pPr>
    </w:p>
    <w:p w14:paraId="7B5E21C7" w14:textId="77777777" w:rsidR="000F317F" w:rsidRDefault="000F317F">
      <w:pPr>
        <w:jc w:val="both"/>
        <w:rPr>
          <w:sz w:val="22"/>
          <w:szCs w:val="22"/>
          <w:lang w:val="x-none" w:eastAsia="lt-LT"/>
        </w:rPr>
      </w:pPr>
    </w:p>
    <w:p w14:paraId="25E4E0B5" w14:textId="77777777" w:rsidR="00A05D65" w:rsidRDefault="00A05D65">
      <w:pPr>
        <w:jc w:val="both"/>
        <w:rPr>
          <w:sz w:val="22"/>
          <w:szCs w:val="22"/>
          <w:lang w:val="x-none" w:eastAsia="lt-LT"/>
        </w:rPr>
      </w:pPr>
    </w:p>
    <w:p w14:paraId="0196C6A8" w14:textId="77777777" w:rsidR="00585110" w:rsidRPr="00010ED7" w:rsidRDefault="00A31EF2">
      <w:pPr>
        <w:jc w:val="both"/>
      </w:pPr>
      <w:r w:rsidRPr="00010ED7">
        <w:rPr>
          <w:lang w:val="x-none" w:eastAsia="lt-LT"/>
        </w:rPr>
        <w:t xml:space="preserve">Parengė </w:t>
      </w:r>
    </w:p>
    <w:p w14:paraId="605BE6C7" w14:textId="7754BD7B" w:rsidR="00585110" w:rsidRPr="00010ED7" w:rsidRDefault="00A31EF2">
      <w:pPr>
        <w:jc w:val="both"/>
      </w:pPr>
      <w:r w:rsidRPr="00010ED7">
        <w:rPr>
          <w:lang w:val="x-none" w:eastAsia="lt-LT"/>
        </w:rPr>
        <w:t>Asta Lileikienė</w:t>
      </w:r>
      <w:r w:rsidR="000C064F">
        <w:rPr>
          <w:lang w:eastAsia="lt-LT"/>
        </w:rPr>
        <w:t xml:space="preserve">, tel. </w:t>
      </w:r>
      <w:r w:rsidR="000C064F" w:rsidRPr="000C064F">
        <w:rPr>
          <w:lang w:val="x-none" w:eastAsia="lt-LT"/>
        </w:rPr>
        <w:t xml:space="preserve">8  441  79 236, el. p. asta.lileikiene@silute.lt  </w:t>
      </w:r>
    </w:p>
    <w:p w14:paraId="23D2ECA2" w14:textId="36E4C624" w:rsidR="00246F15" w:rsidRDefault="00A31EF2" w:rsidP="000F317F">
      <w:pPr>
        <w:jc w:val="both"/>
        <w:rPr>
          <w:lang w:eastAsia="lt-LT"/>
        </w:rPr>
      </w:pPr>
      <w:r w:rsidRPr="00010ED7">
        <w:rPr>
          <w:lang w:val="x-none" w:eastAsia="lt-LT"/>
        </w:rPr>
        <w:t>202</w:t>
      </w:r>
      <w:r w:rsidR="00153D24" w:rsidRPr="00010ED7">
        <w:rPr>
          <w:lang w:eastAsia="lt-LT"/>
        </w:rPr>
        <w:t>3</w:t>
      </w:r>
      <w:r w:rsidRPr="00010ED7">
        <w:rPr>
          <w:lang w:val="x-none" w:eastAsia="lt-LT"/>
        </w:rPr>
        <w:t>-0</w:t>
      </w:r>
      <w:r w:rsidR="00070063">
        <w:rPr>
          <w:lang w:eastAsia="lt-LT"/>
        </w:rPr>
        <w:t>5</w:t>
      </w:r>
      <w:r w:rsidRPr="00010ED7">
        <w:rPr>
          <w:lang w:val="x-none" w:eastAsia="lt-LT"/>
        </w:rPr>
        <w:t>-</w:t>
      </w:r>
      <w:r w:rsidR="00070063">
        <w:rPr>
          <w:lang w:eastAsia="lt-LT"/>
        </w:rPr>
        <w:t>26</w:t>
      </w:r>
    </w:p>
    <w:sectPr w:rsidR="00246F1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59735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396"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A0"/>
    <w:rsid w:val="00010ED7"/>
    <w:rsid w:val="00070063"/>
    <w:rsid w:val="000C064F"/>
    <w:rsid w:val="000F317F"/>
    <w:rsid w:val="00153D24"/>
    <w:rsid w:val="001D643E"/>
    <w:rsid w:val="00237AD3"/>
    <w:rsid w:val="00246F15"/>
    <w:rsid w:val="00330427"/>
    <w:rsid w:val="00440F73"/>
    <w:rsid w:val="00583441"/>
    <w:rsid w:val="00585110"/>
    <w:rsid w:val="00721C4C"/>
    <w:rsid w:val="0073648B"/>
    <w:rsid w:val="00844F82"/>
    <w:rsid w:val="00847FAD"/>
    <w:rsid w:val="00A05D65"/>
    <w:rsid w:val="00A31EF2"/>
    <w:rsid w:val="00A97548"/>
    <w:rsid w:val="00C93932"/>
    <w:rsid w:val="00CA7BB8"/>
    <w:rsid w:val="00DD0ECF"/>
    <w:rsid w:val="00E254A0"/>
    <w:rsid w:val="00F5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648B68"/>
  <w15:chartTrackingRefBased/>
  <w15:docId w15:val="{1707B3E1-B9D8-4596-9767-D6D06B29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hAnsi="Thorndale" w:cs="Tahoma"/>
      <w:sz w:val="24"/>
      <w:szCs w:val="24"/>
      <w:lang w:eastAsia="zh-CN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 Light" w:hAnsi="Calibri Light" w:cs="Times New Roman"/>
      <w:i/>
      <w:iCs/>
      <w:color w:val="2E74B5"/>
      <w:lang w:val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Numatytasispastraiposriftas5">
    <w:name w:val="Numatytasis pastraipos šriftas5"/>
  </w:style>
  <w:style w:type="character" w:customStyle="1" w:styleId="Numatytasispastraiposriftas4">
    <w:name w:val="Numatytasis pastraipos šriftas4"/>
  </w:style>
  <w:style w:type="character" w:customStyle="1" w:styleId="Numatytasispastraiposriftas3">
    <w:name w:val="Numatytasis pastraipos šriftas3"/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sz w:val="24"/>
      <w:szCs w:val="24"/>
      <w:lang w:val="lt-LT"/>
    </w:rPr>
  </w:style>
  <w:style w:type="character" w:customStyle="1" w:styleId="WW8Num2z1">
    <w:name w:val="WW8Num2z1"/>
    <w:rPr>
      <w:rFonts w:ascii="Times New Roman" w:hAnsi="Times New Roman" w:cs="Times New Roman" w:hint="default"/>
    </w:rPr>
  </w:style>
  <w:style w:type="character" w:customStyle="1" w:styleId="Numatytasispastraiposriftas2">
    <w:name w:val="Numatytasis pastraipos šriftas2"/>
  </w:style>
  <w:style w:type="character" w:customStyle="1" w:styleId="WW8Num3z0">
    <w:name w:val="WW8Num3z0"/>
    <w:rPr>
      <w:rFonts w:ascii="Times New Roman" w:hAnsi="Times New Roman" w:cs="Times New Roman"/>
      <w:b w:val="0"/>
      <w:bCs/>
      <w:color w:val="auto"/>
      <w:sz w:val="24"/>
      <w:szCs w:val="24"/>
      <w:highlight w:val="yello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  <w:bCs w:val="0"/>
      <w:i w:val="0"/>
      <w:iCs w:val="0"/>
      <w:color w:val="000000"/>
      <w:szCs w:val="24"/>
    </w:rPr>
  </w:style>
  <w:style w:type="character" w:customStyle="1" w:styleId="WW8Num4z1">
    <w:name w:val="WW8Num4z1"/>
    <w:rPr>
      <w:rFonts w:hint="default"/>
    </w:rPr>
  </w:style>
  <w:style w:type="character" w:customStyle="1" w:styleId="WW8Num5z0">
    <w:name w:val="WW8Num5z0"/>
    <w:rPr>
      <w:bCs/>
      <w:iCs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  <w:bCs w:val="0"/>
      <w:i w:val="0"/>
      <w:iCs w:val="0"/>
      <w:color w:val="000000"/>
      <w:szCs w:val="24"/>
    </w:rPr>
  </w:style>
  <w:style w:type="character" w:customStyle="1" w:styleId="WW8Num6z1">
    <w:name w:val="WW8Num6z1"/>
    <w:rPr>
      <w:rFonts w:hint="default"/>
    </w:rPr>
  </w:style>
  <w:style w:type="character" w:customStyle="1" w:styleId="WW8Num7z0">
    <w:name w:val="WW8Num7z0"/>
    <w:rPr>
      <w:rFonts w:ascii="Symbol" w:hAnsi="Symbol" w:cs="OpenSymbol"/>
      <w:szCs w:val="24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ascii="Times New Roman" w:hAnsi="Times New Roman" w:cs="Times New Roman"/>
      <w:b w:val="0"/>
      <w:bCs w:val="0"/>
      <w:i w:val="0"/>
      <w:iCs w:val="0"/>
      <w:szCs w:val="24"/>
      <w:lang w:val="lt-LT" w:bidi="ar-SA"/>
    </w:rPr>
  </w:style>
  <w:style w:type="character" w:customStyle="1" w:styleId="WW8Num10z1">
    <w:name w:val="WW8Num10z1"/>
    <w:rPr>
      <w:szCs w:val="24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  <w:rPr>
      <w:rFonts w:hint="default"/>
    </w:rPr>
  </w:style>
  <w:style w:type="character" w:customStyle="1" w:styleId="WW8Num11z0">
    <w:name w:val="WW8Num11z0"/>
    <w:rPr>
      <w:rFonts w:hint="default"/>
      <w:color w:val="000000"/>
    </w:rPr>
  </w:style>
  <w:style w:type="character" w:customStyle="1" w:styleId="WW8Num11z1">
    <w:name w:val="WW8Num11z1"/>
    <w:rPr>
      <w:rFonts w:hint="default"/>
      <w:color w:val="auto"/>
    </w:rPr>
  </w:style>
  <w:style w:type="character" w:customStyle="1" w:styleId="WW8Num11z2">
    <w:name w:val="WW8Num11z2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  <w:b w:val="0"/>
      <w:bCs w:val="0"/>
      <w:i w:val="0"/>
      <w:iCs w:val="0"/>
      <w:color w:val="000000"/>
      <w:szCs w:val="24"/>
    </w:rPr>
  </w:style>
  <w:style w:type="character" w:customStyle="1" w:styleId="WW8Num13z1">
    <w:name w:val="WW8Num13z1"/>
    <w:rPr>
      <w:rFonts w:hint="default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  <w:rPr>
      <w:rFonts w:hint="default"/>
      <w:color w:val="auto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  <w:sz w:val="24"/>
      <w:szCs w:val="24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ascii="Times New Roman" w:hAnsi="Times New Roman" w:cs="Times New Roman" w:hint="default"/>
      <w:b w:val="0"/>
      <w:color w:val="auto"/>
      <w:sz w:val="24"/>
      <w:szCs w:val="24"/>
    </w:rPr>
  </w:style>
  <w:style w:type="character" w:customStyle="1" w:styleId="WW8Num19z1">
    <w:name w:val="WW8Num19z1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Times New Roman" w:eastAsia="Times New Roman" w:hAnsi="Times New Roman" w:cs="Times New Roman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hint="default"/>
      <w:color w:val="auto"/>
    </w:rPr>
  </w:style>
  <w:style w:type="character" w:customStyle="1" w:styleId="WW8Num24z0">
    <w:name w:val="WW8Num24z0"/>
    <w:rPr>
      <w:rFonts w:hint="default"/>
      <w:szCs w:val="24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ascii="Times New Roman" w:hAnsi="Times New Roman" w:cs="Times New Roman" w:hint="default"/>
    </w:rPr>
  </w:style>
  <w:style w:type="character" w:customStyle="1" w:styleId="WW8Num27z0">
    <w:name w:val="WW8Num27z0"/>
    <w:rPr>
      <w:rFonts w:hint="default"/>
      <w:color w:val="000000"/>
      <w:szCs w:val="24"/>
    </w:rPr>
  </w:style>
  <w:style w:type="character" w:customStyle="1" w:styleId="WW8Num27z1">
    <w:name w:val="WW8Num27z1"/>
    <w:rPr>
      <w:rFonts w:hint="default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4Diagrama">
    <w:name w:val="Antraštė 4 Diagrama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PagrindinistekstasDiagrama">
    <w:name w:val="Pagrindinis tekstas Diagrama"/>
    <w:rPr>
      <w:sz w:val="24"/>
      <w:lang w:val="x-none"/>
    </w:rPr>
  </w:style>
  <w:style w:type="character" w:customStyle="1" w:styleId="Pagrindinistekstas2Diagrama">
    <w:name w:val="Pagrindinis tekstas 2 Diagrama"/>
    <w:rPr>
      <w:rFonts w:ascii="Thorndale" w:hAnsi="Thorndale" w:cs="Tahoma"/>
      <w:sz w:val="24"/>
      <w:szCs w:val="24"/>
    </w:rPr>
  </w:style>
  <w:style w:type="character" w:customStyle="1" w:styleId="PaprastasistekstasDiagrama">
    <w:name w:val="Paprastasis tekstas Diagrama"/>
    <w:rPr>
      <w:sz w:val="24"/>
      <w:szCs w:val="24"/>
    </w:rPr>
  </w:style>
  <w:style w:type="character" w:customStyle="1" w:styleId="Numeravimosimboliai">
    <w:name w:val="Numeravimo simboliai"/>
  </w:style>
  <w:style w:type="character" w:styleId="Perirtashipersaitas">
    <w:name w:val="FollowedHyperlink"/>
    <w:rPr>
      <w:color w:val="800080"/>
      <w:u w:val="single"/>
    </w:rPr>
  </w:style>
  <w:style w:type="character" w:customStyle="1" w:styleId="enkleliai">
    <w:name w:val="Ženkleliai"/>
    <w:rPr>
      <w:rFonts w:ascii="OpenSymbol" w:eastAsia="OpenSymbol" w:hAnsi="OpenSymbol" w:cs="OpenSymbol"/>
    </w:rPr>
  </w:style>
  <w:style w:type="paragraph" w:customStyle="1" w:styleId="Antrat5">
    <w:name w:val="Antraštė5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styleId="Pagrindinistekstas">
    <w:name w:val="Body Text"/>
    <w:basedOn w:val="prastasis"/>
    <w:pPr>
      <w:widowControl/>
      <w:spacing w:after="120"/>
    </w:pPr>
    <w:rPr>
      <w:rFonts w:ascii="Times New Roman" w:hAnsi="Times New Roman" w:cs="Times New Roman"/>
      <w:szCs w:val="20"/>
      <w:lang w:val="x-none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 w:cs="Lucida Sans"/>
    </w:rPr>
  </w:style>
  <w:style w:type="paragraph" w:customStyle="1" w:styleId="Antrat40">
    <w:name w:val="Antraštė4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Antrat30">
    <w:name w:val="Antraštė3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Antrat20">
    <w:name w:val="Antraštė2"/>
    <w:basedOn w:val="prastasis"/>
    <w:next w:val="Pagrindinistekstas"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Antrat10">
    <w:name w:val="Antraštė1"/>
    <w:basedOn w:val="prastasis"/>
    <w:next w:val="Pagrindinistekstas"/>
    <w:pPr>
      <w:widowControl/>
      <w:suppressAutoHyphens w:val="0"/>
      <w:jc w:val="center"/>
    </w:pPr>
    <w:rPr>
      <w:rFonts w:ascii="Times New Roman" w:hAnsi="Times New Roman" w:cs="Times New Roman"/>
      <w:b/>
    </w:rPr>
  </w:style>
  <w:style w:type="paragraph" w:customStyle="1" w:styleId="MAZAS">
    <w:name w:val="MAZAS"/>
    <w:pPr>
      <w:suppressAutoHyphens/>
      <w:autoSpaceDE w:val="0"/>
      <w:ind w:firstLine="312"/>
      <w:jc w:val="both"/>
    </w:pPr>
    <w:rPr>
      <w:rFonts w:ascii="TimesLT" w:hAnsi="TimesLT" w:cs="TimesLT"/>
      <w:color w:val="000000"/>
      <w:sz w:val="8"/>
      <w:szCs w:val="8"/>
      <w:lang w:val="en-US" w:eastAsia="zh-CN"/>
    </w:rPr>
  </w:style>
  <w:style w:type="paragraph" w:customStyle="1" w:styleId="Patvirtinta">
    <w:name w:val="Patvirtinta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ind w:left="5953"/>
    </w:pPr>
    <w:rPr>
      <w:rFonts w:ascii="TimesLT" w:hAnsi="TimesLT" w:cs="TimesLT"/>
      <w:lang w:val="en-US" w:eastAsia="zh-CN"/>
    </w:rPr>
  </w:style>
  <w:style w:type="paragraph" w:customStyle="1" w:styleId="CharCharDiagramaDiagramaDiagramaDiagrama">
    <w:name w:val="Char Char Diagrama Diagrama Diagrama Diagrama"/>
    <w:basedOn w:val="prastasis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pPr>
      <w:suppressAutoHyphens/>
      <w:jc w:val="center"/>
    </w:pPr>
    <w:rPr>
      <w:rFonts w:ascii="TimesLT" w:hAnsi="TimesLT" w:cs="TimesLT"/>
      <w:lang w:val="en-US" w:eastAsia="zh-CN"/>
    </w:rPr>
  </w:style>
  <w:style w:type="paragraph" w:customStyle="1" w:styleId="Pavadinimas1">
    <w:name w:val="Pavadinimas1"/>
    <w:basedOn w:val="prastasis"/>
    <w:pPr>
      <w:keepLines/>
      <w:widowControl/>
      <w:autoSpaceDE w:val="0"/>
      <w:spacing w:line="288" w:lineRule="auto"/>
      <w:ind w:left="850"/>
    </w:pPr>
    <w:rPr>
      <w:rFonts w:ascii="Times New Roman" w:hAnsi="Times New Roman"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rPr>
      <w:rFonts w:ascii="Tahoma" w:hAnsi="Tahoma"/>
      <w:sz w:val="16"/>
      <w:szCs w:val="16"/>
    </w:rPr>
  </w:style>
  <w:style w:type="paragraph" w:styleId="Antrats">
    <w:name w:val="header"/>
    <w:basedOn w:val="prastasis"/>
  </w:style>
  <w:style w:type="paragraph" w:styleId="Porat">
    <w:name w:val="footer"/>
    <w:basedOn w:val="prastasis"/>
  </w:style>
  <w:style w:type="paragraph" w:styleId="Betarp">
    <w:name w:val="No Spacing"/>
    <w:qFormat/>
    <w:pPr>
      <w:suppressAutoHyphens/>
    </w:pPr>
    <w:rPr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pPr>
      <w:spacing w:after="120" w:line="480" w:lineRule="auto"/>
    </w:pPr>
    <w:rPr>
      <w:rFonts w:cs="Times New Roman"/>
      <w:lang w:val="x-none"/>
    </w:rPr>
  </w:style>
  <w:style w:type="paragraph" w:customStyle="1" w:styleId="Paprastasistekstas1">
    <w:name w:val="Paprastasis tekstas1"/>
    <w:basedOn w:val="prastasis"/>
    <w:pPr>
      <w:widowControl/>
      <w:suppressAutoHyphens w:val="0"/>
      <w:spacing w:before="280" w:after="280"/>
    </w:pPr>
    <w:rPr>
      <w:rFonts w:ascii="Times New Roman" w:hAnsi="Times New Roman" w:cs="Times New Roman"/>
      <w:lang w:val="x-none"/>
    </w:rPr>
  </w:style>
  <w:style w:type="paragraph" w:customStyle="1" w:styleId="DiagramaDiagrama">
    <w:name w:val="Diagrama Diagrama"/>
    <w:basedOn w:val="prastasis"/>
    <w:pPr>
      <w:widowControl/>
      <w:suppressAutoHyphens w:val="0"/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styleId="Sraopastraipa">
    <w:name w:val="List Paragraph"/>
    <w:basedOn w:val="prastasis"/>
    <w:qFormat/>
    <w:pPr>
      <w:widowControl/>
      <w:suppressAutoHyphens w:val="0"/>
      <w:ind w:left="720"/>
      <w:contextualSpacing/>
    </w:pPr>
    <w:rPr>
      <w:rFonts w:ascii="Times New Roman" w:hAnsi="Times New Roman" w:cs="Times New Roman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Paantrat">
    <w:name w:val="Subtitle"/>
    <w:basedOn w:val="prastasis"/>
    <w:next w:val="Pagrindinistekstas"/>
    <w:qFormat/>
    <w:pPr>
      <w:tabs>
        <w:tab w:val="left" w:pos="567"/>
      </w:tabs>
      <w:jc w:val="center"/>
    </w:pPr>
    <w:rPr>
      <w:b/>
      <w:bCs/>
      <w:lang w:val="x-none"/>
    </w:rPr>
  </w:style>
  <w:style w:type="paragraph" w:customStyle="1" w:styleId="Pagrindiniotekstotrauka31">
    <w:name w:val="Pagrindinio teksto įtrauka 31"/>
    <w:basedOn w:val="prastasis"/>
    <w:pPr>
      <w:spacing w:after="120"/>
      <w:ind w:left="283"/>
    </w:pPr>
    <w:rPr>
      <w:sz w:val="16"/>
      <w:szCs w:val="16"/>
      <w:lang w:val="x-none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Pataisymai">
    <w:name w:val="Revision"/>
    <w:hidden/>
    <w:uiPriority w:val="99"/>
    <w:semiHidden/>
    <w:rsid w:val="00E254A0"/>
    <w:rPr>
      <w:rFonts w:ascii="Thorndale" w:hAnsi="Thorndale" w:cs="Tahoma"/>
      <w:sz w:val="24"/>
      <w:szCs w:val="24"/>
      <w:lang w:eastAsia="zh-C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254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B1ECB3-00DF-4B73-8F18-C45ADA046E0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MOKINIŲ NEMOKAMO MAITINIMO ORGANIZAVIMO TVARKOS APRAŠO PATVIRTINIMO</vt:lpstr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MOKINIŲ NEMOKAMO MAITINIMO ORGANIZAVIMO TVARKOS APRAŠO PATVIRTINIMO</dc:title>
  <dc:subject>T1-378</dc:subject>
  <dc:creator>ŠILUTĖS RAJONO SAVIVALDYBĖS TARYBA</dc:creator>
  <cp:keywords/>
  <cp:lastModifiedBy>Asta Jagelavičienė</cp:lastModifiedBy>
  <cp:revision>7</cp:revision>
  <cp:lastPrinted>2023-05-26T06:09:00Z</cp:lastPrinted>
  <dcterms:created xsi:type="dcterms:W3CDTF">2023-05-26T05:01:00Z</dcterms:created>
  <dcterms:modified xsi:type="dcterms:W3CDTF">2023-06-13T14:17:00Z</dcterms:modified>
</cp:coreProperties>
</file>