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3A823C4" w14:textId="77777777" w:rsidR="005943DB" w:rsidRPr="00B540ED" w:rsidRDefault="008D5A95" w:rsidP="001860AA">
      <w:pPr>
        <w:pStyle w:val="hd"/>
        <w:spacing w:before="0" w:beforeAutospacing="0" w:after="0" w:afterAutospacing="0"/>
        <w:jc w:val="center"/>
        <w:rPr>
          <w:rFonts w:ascii="Times New Roman" w:eastAsia="Times New Roman" w:hAnsi="Times New Roman" w:cs="Times New Roman"/>
          <w:color w:val="000000" w:themeColor="text1"/>
          <w:sz w:val="20"/>
          <w:szCs w:val="20"/>
          <w:lang w:val="pt-BR"/>
        </w:rPr>
      </w:pPr>
      <w:r w:rsidRPr="00B540ED">
        <w:rPr>
          <w:noProof/>
          <w:color w:val="000000" w:themeColor="text1"/>
          <w:lang w:val="lt-LT" w:eastAsia="lt-LT"/>
        </w:rPr>
        <w:drawing>
          <wp:inline distT="0" distB="0" distL="0" distR="0" wp14:anchorId="666F2B86" wp14:editId="51E59E9A">
            <wp:extent cx="581025" cy="647700"/>
            <wp:effectExtent l="0" t="0" r="9525" b="0"/>
            <wp:docPr id="1" name="Paveikslėlis 1" descr="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descr="h"/>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81025" cy="647700"/>
                    </a:xfrm>
                    <a:prstGeom prst="rect">
                      <a:avLst/>
                    </a:prstGeom>
                    <a:noFill/>
                    <a:ln>
                      <a:noFill/>
                    </a:ln>
                  </pic:spPr>
                </pic:pic>
              </a:graphicData>
            </a:graphic>
          </wp:inline>
        </w:drawing>
      </w:r>
    </w:p>
    <w:p w14:paraId="44711222" w14:textId="77777777" w:rsidR="004B656B" w:rsidRPr="00B540ED" w:rsidRDefault="004B656B" w:rsidP="001860AA">
      <w:pPr>
        <w:pStyle w:val="hd"/>
        <w:spacing w:before="0" w:beforeAutospacing="0" w:after="0" w:afterAutospacing="0"/>
        <w:jc w:val="center"/>
        <w:rPr>
          <w:rFonts w:ascii="Times New Roman" w:eastAsia="Times New Roman" w:hAnsi="Times New Roman" w:cs="Times New Roman"/>
          <w:color w:val="000000" w:themeColor="text1"/>
          <w:sz w:val="20"/>
          <w:szCs w:val="20"/>
          <w:lang w:val="pt-BR"/>
        </w:rPr>
      </w:pPr>
    </w:p>
    <w:p w14:paraId="40D18CD3" w14:textId="77777777" w:rsidR="004B656B" w:rsidRPr="00B540ED" w:rsidRDefault="004B656B" w:rsidP="001860AA">
      <w:pPr>
        <w:keepNext/>
        <w:tabs>
          <w:tab w:val="left" w:pos="1296"/>
        </w:tabs>
        <w:jc w:val="center"/>
        <w:outlineLvl w:val="0"/>
        <w:rPr>
          <w:b/>
          <w:caps/>
          <w:color w:val="000000" w:themeColor="text1"/>
        </w:rPr>
      </w:pPr>
      <w:r w:rsidRPr="00B540ED">
        <w:rPr>
          <w:b/>
          <w:caps/>
          <w:color w:val="000000" w:themeColor="text1"/>
        </w:rPr>
        <w:t>ŠILUTĖS RAJONO savivaldybės</w:t>
      </w:r>
    </w:p>
    <w:p w14:paraId="421458C3" w14:textId="77777777" w:rsidR="004B656B" w:rsidRPr="00B540ED" w:rsidRDefault="004B656B" w:rsidP="001860AA">
      <w:pPr>
        <w:keepNext/>
        <w:tabs>
          <w:tab w:val="left" w:pos="1296"/>
        </w:tabs>
        <w:jc w:val="center"/>
        <w:outlineLvl w:val="0"/>
        <w:rPr>
          <w:b/>
          <w:caps/>
          <w:color w:val="000000" w:themeColor="text1"/>
        </w:rPr>
      </w:pPr>
      <w:r w:rsidRPr="00B540ED">
        <w:rPr>
          <w:b/>
          <w:caps/>
          <w:color w:val="000000" w:themeColor="text1"/>
        </w:rPr>
        <w:t>taryba</w:t>
      </w:r>
    </w:p>
    <w:p w14:paraId="730500A0" w14:textId="77777777" w:rsidR="000D082A" w:rsidRPr="00B540ED" w:rsidRDefault="000D082A" w:rsidP="001860AA">
      <w:pPr>
        <w:jc w:val="center"/>
        <w:rPr>
          <w:b/>
          <w:color w:val="000000" w:themeColor="text1"/>
        </w:rPr>
      </w:pPr>
    </w:p>
    <w:p w14:paraId="4A6D2D9E" w14:textId="77777777" w:rsidR="00F25F3A" w:rsidRPr="00B540ED" w:rsidRDefault="00F25F3A" w:rsidP="001860AA">
      <w:pPr>
        <w:jc w:val="center"/>
        <w:rPr>
          <w:b/>
          <w:caps/>
          <w:color w:val="000000" w:themeColor="text1"/>
        </w:rPr>
      </w:pPr>
      <w:r w:rsidRPr="00B540ED">
        <w:rPr>
          <w:b/>
          <w:caps/>
          <w:color w:val="000000" w:themeColor="text1"/>
        </w:rPr>
        <w:t>sprendimas</w:t>
      </w:r>
    </w:p>
    <w:p w14:paraId="4C86C20D" w14:textId="2FE73E08" w:rsidR="00C96B5C" w:rsidRDefault="00547C07" w:rsidP="00C96B5C">
      <w:pPr>
        <w:shd w:val="clear" w:color="auto" w:fill="FFFFFF"/>
        <w:jc w:val="center"/>
        <w:rPr>
          <w:b/>
          <w:bCs/>
          <w:color w:val="000000" w:themeColor="text1"/>
        </w:rPr>
      </w:pPr>
      <w:r w:rsidRPr="00547C07">
        <w:rPr>
          <w:b/>
          <w:bCs/>
          <w:color w:val="000000" w:themeColor="text1"/>
        </w:rPr>
        <w:t>DĖL TRUMPALAIKIO TURTO PERĖMIMO SAVIVALDYBĖS NUOSAVYBĖN IR JO PERDAVIMO VALDYTI, NAUDOTI IR DISPONUOTI JUO PATIKĖJIMO TEISE</w:t>
      </w:r>
    </w:p>
    <w:p w14:paraId="3A1EEE0B" w14:textId="77777777" w:rsidR="002E7408" w:rsidRPr="00B540ED" w:rsidRDefault="002E7408" w:rsidP="00C96B5C">
      <w:pPr>
        <w:shd w:val="clear" w:color="auto" w:fill="FFFFFF"/>
        <w:jc w:val="center"/>
        <w:rPr>
          <w:b/>
          <w:bCs/>
          <w:color w:val="000000" w:themeColor="text1"/>
        </w:rPr>
      </w:pPr>
    </w:p>
    <w:p w14:paraId="11836599" w14:textId="0B484AE2" w:rsidR="00F15691" w:rsidRPr="00B540ED" w:rsidRDefault="00C76A84" w:rsidP="001860AA">
      <w:pPr>
        <w:pStyle w:val="Betarp"/>
        <w:jc w:val="center"/>
        <w:rPr>
          <w:color w:val="000000" w:themeColor="text1"/>
          <w:szCs w:val="24"/>
          <w:lang w:val="lt-LT"/>
        </w:rPr>
      </w:pPr>
      <w:r w:rsidRPr="00B540ED">
        <w:rPr>
          <w:color w:val="000000" w:themeColor="text1"/>
          <w:szCs w:val="24"/>
          <w:lang w:val="lt-LT"/>
        </w:rPr>
        <w:t>202</w:t>
      </w:r>
      <w:r w:rsidR="00817429" w:rsidRPr="00B540ED">
        <w:rPr>
          <w:color w:val="000000" w:themeColor="text1"/>
          <w:szCs w:val="24"/>
          <w:lang w:val="lt-LT"/>
        </w:rPr>
        <w:t>3</w:t>
      </w:r>
      <w:r w:rsidRPr="00B540ED">
        <w:rPr>
          <w:color w:val="000000" w:themeColor="text1"/>
          <w:szCs w:val="24"/>
          <w:lang w:val="lt-LT"/>
        </w:rPr>
        <w:t xml:space="preserve"> m. </w:t>
      </w:r>
      <w:r w:rsidR="00F15691" w:rsidRPr="00B540ED">
        <w:rPr>
          <w:color w:val="000000" w:themeColor="text1"/>
          <w:szCs w:val="24"/>
          <w:lang w:val="lt-LT"/>
        </w:rPr>
        <w:t xml:space="preserve">        </w:t>
      </w:r>
      <w:r w:rsidR="00752685" w:rsidRPr="00B540ED">
        <w:rPr>
          <w:color w:val="000000" w:themeColor="text1"/>
          <w:szCs w:val="24"/>
          <w:lang w:val="lt-LT"/>
        </w:rPr>
        <w:t xml:space="preserve">              </w:t>
      </w:r>
      <w:r w:rsidR="00F15691" w:rsidRPr="00B540ED">
        <w:rPr>
          <w:color w:val="000000" w:themeColor="text1"/>
          <w:szCs w:val="24"/>
          <w:lang w:val="lt-LT"/>
        </w:rPr>
        <w:t xml:space="preserve">   </w:t>
      </w:r>
      <w:r w:rsidR="004B656B" w:rsidRPr="00B540ED">
        <w:rPr>
          <w:color w:val="000000" w:themeColor="text1"/>
          <w:szCs w:val="24"/>
          <w:lang w:val="lt-LT"/>
        </w:rPr>
        <w:t xml:space="preserve"> </w:t>
      </w:r>
      <w:r w:rsidRPr="00B540ED">
        <w:rPr>
          <w:color w:val="000000" w:themeColor="text1"/>
          <w:szCs w:val="24"/>
          <w:lang w:val="lt-LT"/>
        </w:rPr>
        <w:t>d.   Nr.</w:t>
      </w:r>
      <w:r w:rsidR="00F15691" w:rsidRPr="00B540ED">
        <w:rPr>
          <w:color w:val="000000" w:themeColor="text1"/>
          <w:szCs w:val="24"/>
          <w:lang w:val="lt-LT"/>
        </w:rPr>
        <w:t xml:space="preserve"> </w:t>
      </w:r>
      <w:r w:rsidR="004B656B" w:rsidRPr="00B540ED">
        <w:rPr>
          <w:color w:val="000000" w:themeColor="text1"/>
          <w:szCs w:val="24"/>
          <w:lang w:val="lt-LT"/>
        </w:rPr>
        <w:t>T1-</w:t>
      </w:r>
    </w:p>
    <w:p w14:paraId="78DD5A4C" w14:textId="77777777" w:rsidR="00C76A84" w:rsidRPr="00B540ED" w:rsidRDefault="00C76A84" w:rsidP="001860AA">
      <w:pPr>
        <w:pStyle w:val="Betarp"/>
        <w:jc w:val="center"/>
        <w:rPr>
          <w:color w:val="000000" w:themeColor="text1"/>
          <w:szCs w:val="24"/>
          <w:lang w:val="lt-LT"/>
        </w:rPr>
      </w:pPr>
      <w:r w:rsidRPr="00B540ED">
        <w:rPr>
          <w:color w:val="000000" w:themeColor="text1"/>
          <w:szCs w:val="24"/>
          <w:lang w:val="lt-LT"/>
        </w:rPr>
        <w:t>Šilutė</w:t>
      </w:r>
    </w:p>
    <w:p w14:paraId="56147524" w14:textId="77777777" w:rsidR="008A2547" w:rsidRPr="00B540ED" w:rsidRDefault="008A2547" w:rsidP="00547C07">
      <w:pPr>
        <w:pStyle w:val="Betarp"/>
        <w:spacing w:line="276" w:lineRule="auto"/>
        <w:rPr>
          <w:color w:val="000000" w:themeColor="text1"/>
          <w:szCs w:val="24"/>
          <w:lang w:val="lt-LT"/>
        </w:rPr>
      </w:pPr>
    </w:p>
    <w:p w14:paraId="4428C218" w14:textId="01B6035C" w:rsidR="00547C07" w:rsidRPr="00547C07" w:rsidRDefault="00547C07" w:rsidP="00547C07">
      <w:pPr>
        <w:spacing w:line="276" w:lineRule="auto"/>
        <w:ind w:firstLine="993"/>
        <w:jc w:val="both"/>
        <w:rPr>
          <w:color w:val="000000" w:themeColor="text1"/>
          <w:lang w:eastAsia="en-US"/>
        </w:rPr>
      </w:pPr>
      <w:r w:rsidRPr="00547C07">
        <w:rPr>
          <w:color w:val="000000" w:themeColor="text1"/>
          <w:lang w:eastAsia="en-US"/>
        </w:rPr>
        <w:t xml:space="preserve">Vadovaudamasi Lietuvos Respublikos vietos savivaldos įstatymo 6 straipsnio 5 ir 6 punktais, </w:t>
      </w:r>
      <w:r w:rsidR="00BB3BFC" w:rsidRPr="00BB3BFC">
        <w:rPr>
          <w:color w:val="000000" w:themeColor="text1"/>
          <w:lang w:eastAsia="en-US"/>
        </w:rPr>
        <w:t>15 straipsnio 2 dalies 19 punktu</w:t>
      </w:r>
      <w:r w:rsidR="00BB3BFC">
        <w:rPr>
          <w:color w:val="000000" w:themeColor="text1"/>
          <w:lang w:eastAsia="en-US"/>
        </w:rPr>
        <w:t>,</w:t>
      </w:r>
      <w:r w:rsidR="00BB3BFC" w:rsidRPr="00BB3BFC">
        <w:rPr>
          <w:color w:val="000000" w:themeColor="text1"/>
          <w:lang w:eastAsia="en-US"/>
        </w:rPr>
        <w:t xml:space="preserve"> </w:t>
      </w:r>
      <w:r w:rsidRPr="00547C07">
        <w:rPr>
          <w:color w:val="000000" w:themeColor="text1"/>
          <w:lang w:eastAsia="en-US"/>
        </w:rPr>
        <w:t>Lietuvos Respublikos valstybės ir savivaldybių turto valdymo, naudojimo ir disponavimo juo įstatymo</w:t>
      </w:r>
      <w:r w:rsidR="00BB3BFC">
        <w:rPr>
          <w:color w:val="000000" w:themeColor="text1"/>
          <w:lang w:eastAsia="en-US"/>
        </w:rPr>
        <w:t xml:space="preserve"> </w:t>
      </w:r>
      <w:r w:rsidRPr="00547C07">
        <w:rPr>
          <w:color w:val="000000" w:themeColor="text1"/>
          <w:lang w:eastAsia="en-US"/>
        </w:rPr>
        <w:t xml:space="preserve"> 6 straipsnio 2 punktu</w:t>
      </w:r>
      <w:r w:rsidR="00BB3BFC">
        <w:rPr>
          <w:color w:val="000000" w:themeColor="text1"/>
          <w:lang w:eastAsia="en-US"/>
        </w:rPr>
        <w:t xml:space="preserve">, </w:t>
      </w:r>
      <w:r w:rsidR="00BB3BFC" w:rsidRPr="00BB3BFC">
        <w:rPr>
          <w:color w:val="000000" w:themeColor="text1"/>
          <w:lang w:eastAsia="en-US"/>
        </w:rPr>
        <w:t>12 straipsnio 1 ir 2 dalimis</w:t>
      </w:r>
      <w:r w:rsidRPr="00547C07">
        <w:rPr>
          <w:color w:val="000000" w:themeColor="text1"/>
          <w:lang w:eastAsia="en-US"/>
        </w:rPr>
        <w:t xml:space="preserve"> ir 20 straipsnio 1 dalies 4 punktu, </w:t>
      </w:r>
      <w:r>
        <w:rPr>
          <w:color w:val="000000" w:themeColor="text1"/>
          <w:lang w:eastAsia="en-US"/>
        </w:rPr>
        <w:t xml:space="preserve">bei </w:t>
      </w:r>
      <w:r w:rsidRPr="00547C07">
        <w:rPr>
          <w:color w:val="000000" w:themeColor="text1"/>
          <w:lang w:eastAsia="en-US"/>
        </w:rPr>
        <w:t>atsižvelgdama į Nacionalinės švietimo agentūros 2023</w:t>
      </w:r>
      <w:r w:rsidR="00BB3BFC">
        <w:rPr>
          <w:color w:val="000000" w:themeColor="text1"/>
          <w:lang w:eastAsia="en-US"/>
        </w:rPr>
        <w:t>-06-09</w:t>
      </w:r>
      <w:r w:rsidRPr="00547C07">
        <w:rPr>
          <w:color w:val="000000" w:themeColor="text1"/>
          <w:lang w:eastAsia="en-US"/>
        </w:rPr>
        <w:t xml:space="preserve"> raštą Nr. </w:t>
      </w:r>
      <w:proofErr w:type="spellStart"/>
      <w:r w:rsidRPr="00547C07">
        <w:rPr>
          <w:color w:val="000000" w:themeColor="text1"/>
          <w:lang w:eastAsia="en-US"/>
        </w:rPr>
        <w:t>SD</w:t>
      </w:r>
      <w:proofErr w:type="spellEnd"/>
      <w:r w:rsidRPr="00547C07">
        <w:rPr>
          <w:color w:val="000000" w:themeColor="text1"/>
          <w:lang w:eastAsia="en-US"/>
        </w:rPr>
        <w:t>-</w:t>
      </w:r>
      <w:r>
        <w:rPr>
          <w:color w:val="000000" w:themeColor="text1"/>
          <w:lang w:eastAsia="en-US"/>
        </w:rPr>
        <w:t>1823</w:t>
      </w:r>
      <w:r w:rsidRPr="00547C07">
        <w:rPr>
          <w:color w:val="000000" w:themeColor="text1"/>
          <w:lang w:eastAsia="en-US"/>
        </w:rPr>
        <w:t>(</w:t>
      </w:r>
      <w:proofErr w:type="spellStart"/>
      <w:r>
        <w:rPr>
          <w:color w:val="000000" w:themeColor="text1"/>
          <w:lang w:eastAsia="en-US"/>
        </w:rPr>
        <w:t>1.6E</w:t>
      </w:r>
      <w:proofErr w:type="spellEnd"/>
      <w:r w:rsidRPr="00547C07">
        <w:rPr>
          <w:color w:val="000000" w:themeColor="text1"/>
          <w:lang w:eastAsia="en-US"/>
        </w:rPr>
        <w:t xml:space="preserve">) „Dėl trumpalaikio turto perėmimo savivaldybės nuosavybėn ir jo perdavimo valdyti, naudoti ir disponuoti juo patikėjimo teise“, </w:t>
      </w:r>
      <w:r>
        <w:rPr>
          <w:color w:val="000000" w:themeColor="text1"/>
          <w:lang w:eastAsia="en-US"/>
        </w:rPr>
        <w:t>Šilutės rajono</w:t>
      </w:r>
      <w:r w:rsidRPr="00547C07">
        <w:rPr>
          <w:color w:val="000000" w:themeColor="text1"/>
          <w:lang w:eastAsia="en-US"/>
        </w:rPr>
        <w:t xml:space="preserve"> savivaldybės taryba nusprendžia:</w:t>
      </w:r>
    </w:p>
    <w:p w14:paraId="64698578" w14:textId="37BD31ED" w:rsidR="00547C07" w:rsidRDefault="00547C07" w:rsidP="00547C07">
      <w:pPr>
        <w:spacing w:line="276" w:lineRule="auto"/>
        <w:ind w:firstLine="993"/>
        <w:jc w:val="both"/>
        <w:rPr>
          <w:color w:val="000000" w:themeColor="text1"/>
          <w:lang w:eastAsia="en-US"/>
        </w:rPr>
      </w:pPr>
      <w:r w:rsidRPr="00547C07">
        <w:rPr>
          <w:color w:val="000000" w:themeColor="text1"/>
          <w:lang w:eastAsia="en-US"/>
        </w:rPr>
        <w:t>1. Sutikti perimti</w:t>
      </w:r>
      <w:r>
        <w:rPr>
          <w:color w:val="000000" w:themeColor="text1"/>
          <w:lang w:eastAsia="en-US"/>
        </w:rPr>
        <w:t xml:space="preserve"> Šilutės rajono</w:t>
      </w:r>
      <w:r w:rsidRPr="00547C07">
        <w:rPr>
          <w:color w:val="000000" w:themeColor="text1"/>
          <w:lang w:eastAsia="en-US"/>
        </w:rPr>
        <w:t xml:space="preserve"> savivaldybės nuosavybėn </w:t>
      </w:r>
      <w:r>
        <w:rPr>
          <w:color w:val="000000" w:themeColor="text1"/>
          <w:lang w:eastAsia="en-US"/>
        </w:rPr>
        <w:t xml:space="preserve">valstybei nuosavybės teise priklausantį </w:t>
      </w:r>
      <w:r w:rsidRPr="00547C07">
        <w:rPr>
          <w:color w:val="000000" w:themeColor="text1"/>
          <w:lang w:eastAsia="en-US"/>
        </w:rPr>
        <w:t>Nacionalinės švietimo agentūros</w:t>
      </w:r>
      <w:r>
        <w:rPr>
          <w:color w:val="000000" w:themeColor="text1"/>
          <w:lang w:eastAsia="en-US"/>
        </w:rPr>
        <w:t xml:space="preserve">, juridinio asmens </w:t>
      </w:r>
      <w:r w:rsidRPr="00547C07">
        <w:rPr>
          <w:color w:val="000000" w:themeColor="text1"/>
          <w:lang w:eastAsia="en-US"/>
        </w:rPr>
        <w:t>kodas 305238040</w:t>
      </w:r>
      <w:r>
        <w:rPr>
          <w:color w:val="000000" w:themeColor="text1"/>
          <w:lang w:eastAsia="en-US"/>
        </w:rPr>
        <w:t>,</w:t>
      </w:r>
      <w:r w:rsidRPr="00547C07">
        <w:rPr>
          <w:color w:val="000000" w:themeColor="text1"/>
          <w:lang w:eastAsia="en-US"/>
        </w:rPr>
        <w:t xml:space="preserve"> patikėjimo teise valdomą trumpalaikį turtą</w:t>
      </w:r>
      <w:r>
        <w:rPr>
          <w:color w:val="000000" w:themeColor="text1"/>
          <w:lang w:eastAsia="en-US"/>
        </w:rPr>
        <w:t xml:space="preserve"> pagal priedą</w:t>
      </w:r>
      <w:r w:rsidRPr="00547C07">
        <w:rPr>
          <w:color w:val="000000" w:themeColor="text1"/>
          <w:lang w:eastAsia="en-US"/>
        </w:rPr>
        <w:t>.</w:t>
      </w:r>
    </w:p>
    <w:p w14:paraId="6FA8FCD7" w14:textId="59B7AC5B" w:rsidR="00547C07" w:rsidRPr="00547C07" w:rsidRDefault="00547C07" w:rsidP="00547C07">
      <w:pPr>
        <w:spacing w:line="276" w:lineRule="auto"/>
        <w:ind w:firstLine="993"/>
        <w:jc w:val="both"/>
        <w:rPr>
          <w:color w:val="000000" w:themeColor="text1"/>
          <w:lang w:eastAsia="en-US"/>
        </w:rPr>
      </w:pPr>
      <w:r>
        <w:rPr>
          <w:color w:val="000000" w:themeColor="text1"/>
          <w:lang w:eastAsia="en-US"/>
        </w:rPr>
        <w:t xml:space="preserve">2. </w:t>
      </w:r>
      <w:r w:rsidRPr="00547C07">
        <w:rPr>
          <w:color w:val="000000" w:themeColor="text1"/>
          <w:lang w:eastAsia="en-US"/>
        </w:rPr>
        <w:t xml:space="preserve">Perduoti sprendimo 1 punkte nurodytą turtą, jį perėmus </w:t>
      </w:r>
      <w:r w:rsidR="00AE34BD">
        <w:rPr>
          <w:color w:val="000000" w:themeColor="text1"/>
          <w:lang w:eastAsia="en-US"/>
        </w:rPr>
        <w:t>S</w:t>
      </w:r>
      <w:bookmarkStart w:id="0" w:name="_GoBack"/>
      <w:bookmarkEnd w:id="0"/>
      <w:r w:rsidRPr="00547C07">
        <w:rPr>
          <w:color w:val="000000" w:themeColor="text1"/>
          <w:lang w:eastAsia="en-US"/>
        </w:rPr>
        <w:t xml:space="preserve">avivaldybės nuosavybėn, </w:t>
      </w:r>
      <w:r>
        <w:rPr>
          <w:color w:val="000000" w:themeColor="text1"/>
          <w:lang w:eastAsia="en-US"/>
        </w:rPr>
        <w:t xml:space="preserve">Šilutės r. </w:t>
      </w:r>
      <w:r w:rsidRPr="00547C07">
        <w:rPr>
          <w:color w:val="000000" w:themeColor="text1"/>
          <w:lang w:eastAsia="en-US"/>
        </w:rPr>
        <w:t>Švėkšnos „Saulės“ gimnazijai</w:t>
      </w:r>
      <w:r>
        <w:rPr>
          <w:color w:val="000000" w:themeColor="text1"/>
          <w:lang w:eastAsia="en-US"/>
        </w:rPr>
        <w:t xml:space="preserve">, juridinio asmens kodas </w:t>
      </w:r>
      <w:r w:rsidRPr="00547C07">
        <w:rPr>
          <w:color w:val="000000" w:themeColor="text1"/>
          <w:lang w:eastAsia="en-US"/>
        </w:rPr>
        <w:t>290697540</w:t>
      </w:r>
      <w:r>
        <w:rPr>
          <w:color w:val="000000" w:themeColor="text1"/>
          <w:lang w:eastAsia="en-US"/>
        </w:rPr>
        <w:t>,</w:t>
      </w:r>
      <w:r w:rsidRPr="00547C07">
        <w:rPr>
          <w:color w:val="000000" w:themeColor="text1"/>
          <w:lang w:eastAsia="en-US"/>
        </w:rPr>
        <w:t xml:space="preserve"> </w:t>
      </w:r>
      <w:r w:rsidRPr="00547C07">
        <w:rPr>
          <w:color w:val="000000" w:themeColor="text1"/>
          <w:lang w:eastAsia="en-US"/>
        </w:rPr>
        <w:t>valdyti, naudoti ir disponuoti juo patikėjimo teise.</w:t>
      </w:r>
    </w:p>
    <w:p w14:paraId="24DC6E95" w14:textId="40F8BBD7" w:rsidR="00547C07" w:rsidRDefault="00547C07" w:rsidP="00547C07">
      <w:pPr>
        <w:spacing w:line="276" w:lineRule="auto"/>
        <w:ind w:firstLine="993"/>
        <w:jc w:val="both"/>
        <w:rPr>
          <w:color w:val="000000" w:themeColor="text1"/>
          <w:lang w:eastAsia="en-US"/>
        </w:rPr>
      </w:pPr>
      <w:r w:rsidRPr="00547C07">
        <w:rPr>
          <w:color w:val="000000" w:themeColor="text1"/>
          <w:lang w:eastAsia="en-US"/>
        </w:rPr>
        <w:t>3. Savivaldybės nuosavybėn perduotas turtas bus panaudotas diegti atnaujintą informatikos ugdymo turinį pradiniame ugdyme.</w:t>
      </w:r>
    </w:p>
    <w:p w14:paraId="73611EB0" w14:textId="7561EBE6" w:rsidR="00752685" w:rsidRPr="00B540ED" w:rsidRDefault="00547C07" w:rsidP="00547C07">
      <w:pPr>
        <w:spacing w:line="276" w:lineRule="auto"/>
        <w:ind w:firstLine="993"/>
        <w:jc w:val="both"/>
        <w:rPr>
          <w:color w:val="000000" w:themeColor="text1"/>
        </w:rPr>
      </w:pPr>
      <w:r>
        <w:rPr>
          <w:color w:val="000000" w:themeColor="text1"/>
        </w:rPr>
        <w:t>4</w:t>
      </w:r>
      <w:r w:rsidR="00A04CA4" w:rsidRPr="00B540ED">
        <w:rPr>
          <w:color w:val="000000" w:themeColor="text1"/>
        </w:rPr>
        <w:t xml:space="preserve">. </w:t>
      </w:r>
      <w:r w:rsidR="00052DE3" w:rsidRPr="00B540ED">
        <w:rPr>
          <w:color w:val="000000" w:themeColor="text1"/>
        </w:rPr>
        <w:t>Įgalioti Savivaldybės administracijos direktorių, o tarnybinių komandiruočių, atostogų, ligos ar kitais atvejais, kai jis negali eiti pareigų, Savivaldybės administracijos direktori</w:t>
      </w:r>
      <w:r w:rsidR="00EC43C6">
        <w:rPr>
          <w:color w:val="000000" w:themeColor="text1"/>
        </w:rPr>
        <w:t>ų</w:t>
      </w:r>
      <w:r w:rsidR="00052DE3" w:rsidRPr="00B540ED">
        <w:rPr>
          <w:color w:val="000000" w:themeColor="text1"/>
        </w:rPr>
        <w:t xml:space="preserve"> pavad</w:t>
      </w:r>
      <w:r w:rsidR="00EC43C6">
        <w:rPr>
          <w:color w:val="000000" w:themeColor="text1"/>
        </w:rPr>
        <w:t>uojantį asmenį</w:t>
      </w:r>
      <w:r w:rsidR="00052DE3" w:rsidRPr="00B540ED">
        <w:rPr>
          <w:color w:val="000000" w:themeColor="text1"/>
        </w:rPr>
        <w:t>, pasirašyti Savivaldybės vardu turto perdavimo ir priėmimo akt</w:t>
      </w:r>
      <w:r w:rsidR="00B540ED" w:rsidRPr="00B540ED">
        <w:rPr>
          <w:color w:val="000000" w:themeColor="text1"/>
        </w:rPr>
        <w:t>us</w:t>
      </w:r>
      <w:r w:rsidR="00052DE3" w:rsidRPr="00B540ED">
        <w:rPr>
          <w:color w:val="000000" w:themeColor="text1"/>
        </w:rPr>
        <w:t>.</w:t>
      </w:r>
    </w:p>
    <w:p w14:paraId="44D1CCB3" w14:textId="6FE32851" w:rsidR="00C76A84" w:rsidRPr="00B540ED" w:rsidRDefault="00C76A84" w:rsidP="00547C07">
      <w:pPr>
        <w:spacing w:line="276" w:lineRule="auto"/>
        <w:ind w:firstLine="993"/>
        <w:jc w:val="both"/>
        <w:rPr>
          <w:color w:val="000000" w:themeColor="text1"/>
        </w:rPr>
      </w:pPr>
      <w:r w:rsidRPr="00B540ED">
        <w:rPr>
          <w:color w:val="000000" w:themeColor="text1"/>
        </w:rPr>
        <w:t>Šis sprendimas gali būti skundžiamas Lietuvos Respublikos administracinių bylų teisenos įstatymo nustatyta tvarka Lietuvos administracinių ginčų komisijos Klaipėdos apygardos skyriui (H. Manto g. 37, Klaipėda) arba Regionų apygardos administracinio teismo Klaipėdos rūmams (Galinio Pylimo g. 9, Klaipėda) per vieną mėnesį nuo šio teisės akto paskelbimo arba įteikimo suinteresuotam asmeniui dienos.</w:t>
      </w:r>
    </w:p>
    <w:p w14:paraId="3FA6D741" w14:textId="77777777" w:rsidR="00F25F3A" w:rsidRDefault="00F25F3A" w:rsidP="00C96B5C">
      <w:pPr>
        <w:rPr>
          <w:color w:val="000000" w:themeColor="text1"/>
        </w:rPr>
      </w:pPr>
    </w:p>
    <w:p w14:paraId="70B55659" w14:textId="77777777" w:rsidR="00547C07" w:rsidRDefault="00547C07" w:rsidP="00C96B5C">
      <w:pPr>
        <w:rPr>
          <w:color w:val="000000" w:themeColor="text1"/>
        </w:rPr>
      </w:pPr>
    </w:p>
    <w:p w14:paraId="5192BEF1" w14:textId="1688D365" w:rsidR="00F25F3A" w:rsidRPr="00B540ED" w:rsidRDefault="00F25F3A" w:rsidP="00C96B5C">
      <w:pPr>
        <w:rPr>
          <w:color w:val="000000" w:themeColor="text1"/>
        </w:rPr>
      </w:pPr>
      <w:r w:rsidRPr="00B540ED">
        <w:rPr>
          <w:color w:val="000000" w:themeColor="text1"/>
        </w:rPr>
        <w:t>Savivaldybės meras</w:t>
      </w:r>
      <w:r w:rsidR="006B26A2" w:rsidRPr="00B540ED">
        <w:rPr>
          <w:color w:val="000000" w:themeColor="text1"/>
        </w:rPr>
        <w:tab/>
      </w:r>
      <w:r w:rsidR="006B26A2" w:rsidRPr="00B540ED">
        <w:rPr>
          <w:color w:val="000000" w:themeColor="text1"/>
        </w:rPr>
        <w:tab/>
      </w:r>
      <w:r w:rsidR="006B26A2" w:rsidRPr="00B540ED">
        <w:rPr>
          <w:color w:val="000000" w:themeColor="text1"/>
        </w:rPr>
        <w:tab/>
      </w:r>
      <w:r w:rsidR="006B26A2" w:rsidRPr="00B540ED">
        <w:rPr>
          <w:color w:val="000000" w:themeColor="text1"/>
        </w:rPr>
        <w:tab/>
        <w:t xml:space="preserve">                </w:t>
      </w:r>
      <w:r w:rsidR="00191270">
        <w:rPr>
          <w:color w:val="000000" w:themeColor="text1"/>
        </w:rPr>
        <w:t xml:space="preserve">  </w:t>
      </w:r>
      <w:r w:rsidR="006B26A2" w:rsidRPr="00B540ED">
        <w:rPr>
          <w:color w:val="000000" w:themeColor="text1"/>
        </w:rPr>
        <w:t xml:space="preserve"> Vytautas Laurinaitis </w:t>
      </w:r>
    </w:p>
    <w:p w14:paraId="10E928CE" w14:textId="77777777" w:rsidR="00B540ED" w:rsidRDefault="00B540ED" w:rsidP="004B7D10">
      <w:pPr>
        <w:rPr>
          <w:color w:val="000000" w:themeColor="text1"/>
          <w:szCs w:val="20"/>
          <w:lang w:eastAsia="en-US"/>
        </w:rPr>
      </w:pPr>
    </w:p>
    <w:p w14:paraId="36DB128D" w14:textId="77777777" w:rsidR="008956FB" w:rsidRDefault="008956FB" w:rsidP="004B7D10">
      <w:pPr>
        <w:rPr>
          <w:color w:val="000000" w:themeColor="text1"/>
          <w:szCs w:val="20"/>
          <w:lang w:eastAsia="en-US"/>
        </w:rPr>
      </w:pPr>
    </w:p>
    <w:p w14:paraId="63CC376E" w14:textId="77777777" w:rsidR="004632BE" w:rsidRDefault="004632BE" w:rsidP="004B7D10">
      <w:pPr>
        <w:rPr>
          <w:color w:val="000000" w:themeColor="text1"/>
          <w:szCs w:val="20"/>
          <w:lang w:eastAsia="en-US"/>
        </w:rPr>
      </w:pPr>
    </w:p>
    <w:p w14:paraId="5920EEA3" w14:textId="77777777" w:rsidR="00547C07" w:rsidRDefault="00547C07" w:rsidP="004B7D10">
      <w:pPr>
        <w:rPr>
          <w:color w:val="000000" w:themeColor="text1"/>
          <w:szCs w:val="20"/>
          <w:lang w:eastAsia="en-US"/>
        </w:rPr>
      </w:pPr>
    </w:p>
    <w:p w14:paraId="5F6FC7FE" w14:textId="77777777" w:rsidR="00547C07" w:rsidRDefault="00547C07" w:rsidP="004B7D10">
      <w:pPr>
        <w:rPr>
          <w:color w:val="000000" w:themeColor="text1"/>
          <w:szCs w:val="20"/>
          <w:lang w:eastAsia="en-US"/>
        </w:rPr>
      </w:pPr>
    </w:p>
    <w:p w14:paraId="5FCD3460" w14:textId="77777777" w:rsidR="004B7D10" w:rsidRPr="00B540ED" w:rsidRDefault="004B7D10" w:rsidP="004B7D10">
      <w:pPr>
        <w:jc w:val="both"/>
        <w:rPr>
          <w:color w:val="000000" w:themeColor="text1"/>
          <w:lang w:eastAsia="en-US"/>
        </w:rPr>
      </w:pPr>
      <w:r w:rsidRPr="00B540ED">
        <w:rPr>
          <w:color w:val="000000" w:themeColor="text1"/>
          <w:lang w:eastAsia="en-US"/>
        </w:rPr>
        <w:t>Parengė</w:t>
      </w:r>
    </w:p>
    <w:p w14:paraId="5E5F3FE2" w14:textId="77777777" w:rsidR="005943DB" w:rsidRPr="00B540ED" w:rsidRDefault="005943DB" w:rsidP="005D1311">
      <w:pPr>
        <w:jc w:val="both"/>
        <w:rPr>
          <w:color w:val="000000" w:themeColor="text1"/>
          <w:lang w:eastAsia="en-US"/>
        </w:rPr>
      </w:pPr>
    </w:p>
    <w:p w14:paraId="0722A85B" w14:textId="5A8F5760" w:rsidR="00C76A84" w:rsidRPr="00B540ED" w:rsidRDefault="004B656B" w:rsidP="00C76A84">
      <w:pPr>
        <w:pStyle w:val="Betarp"/>
        <w:rPr>
          <w:color w:val="000000" w:themeColor="text1"/>
          <w:szCs w:val="24"/>
        </w:rPr>
      </w:pPr>
      <w:proofErr w:type="spellStart"/>
      <w:r w:rsidRPr="00B540ED">
        <w:rPr>
          <w:color w:val="000000" w:themeColor="text1"/>
          <w:szCs w:val="24"/>
        </w:rPr>
        <w:t>Daiva</w:t>
      </w:r>
      <w:proofErr w:type="spellEnd"/>
      <w:r w:rsidRPr="00B540ED">
        <w:rPr>
          <w:color w:val="000000" w:themeColor="text1"/>
          <w:szCs w:val="24"/>
        </w:rPr>
        <w:t xml:space="preserve"> </w:t>
      </w:r>
      <w:proofErr w:type="spellStart"/>
      <w:r w:rsidRPr="00B540ED">
        <w:rPr>
          <w:color w:val="000000" w:themeColor="text1"/>
          <w:szCs w:val="24"/>
        </w:rPr>
        <w:t>Thumat</w:t>
      </w:r>
      <w:proofErr w:type="spellEnd"/>
      <w:r w:rsidR="008A2547" w:rsidRPr="00B540ED">
        <w:rPr>
          <w:color w:val="000000" w:themeColor="text1"/>
          <w:szCs w:val="24"/>
        </w:rPr>
        <w:t>, +370 655 94 796, daiva.thumat@silute.lt</w:t>
      </w:r>
    </w:p>
    <w:p w14:paraId="57A16A12" w14:textId="313F0148" w:rsidR="0056113F" w:rsidRPr="00B540ED" w:rsidRDefault="00C76A84" w:rsidP="00C76A84">
      <w:pPr>
        <w:jc w:val="both"/>
        <w:rPr>
          <w:color w:val="000000" w:themeColor="text1"/>
        </w:rPr>
      </w:pPr>
      <w:r w:rsidRPr="00B540ED">
        <w:rPr>
          <w:color w:val="000000" w:themeColor="text1"/>
        </w:rPr>
        <w:t>202</w:t>
      </w:r>
      <w:r w:rsidR="00993D17" w:rsidRPr="00B540ED">
        <w:rPr>
          <w:color w:val="000000" w:themeColor="text1"/>
        </w:rPr>
        <w:t>3-0</w:t>
      </w:r>
      <w:r w:rsidR="00C96B5C">
        <w:rPr>
          <w:color w:val="000000" w:themeColor="text1"/>
        </w:rPr>
        <w:t>6-</w:t>
      </w:r>
      <w:r w:rsidR="00547C07">
        <w:rPr>
          <w:color w:val="000000" w:themeColor="text1"/>
        </w:rPr>
        <w:t>21</w:t>
      </w:r>
    </w:p>
    <w:sectPr w:rsidR="0056113F" w:rsidRPr="00B540ED" w:rsidSect="004632BE">
      <w:footerReference w:type="default" r:id="rId7"/>
      <w:pgSz w:w="11906" w:h="16838"/>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D453FBA" w14:textId="77777777" w:rsidR="00EC7EC0" w:rsidRDefault="00EC7EC0" w:rsidP="001D50EF">
      <w:r>
        <w:separator/>
      </w:r>
    </w:p>
  </w:endnote>
  <w:endnote w:type="continuationSeparator" w:id="0">
    <w:p w14:paraId="3F28665D" w14:textId="77777777" w:rsidR="00EC7EC0" w:rsidRDefault="00EC7EC0" w:rsidP="001D50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imesLT">
    <w:altName w:val="Times New Roman"/>
    <w:charset w:val="BA"/>
    <w:family w:val="roman"/>
    <w:pitch w:val="variable"/>
    <w:sig w:usb0="E0002AFF" w:usb1="C0007841"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6B8973" w14:textId="77777777" w:rsidR="003D28BB" w:rsidRDefault="003D28BB" w:rsidP="00FD53DA">
    <w:pPr>
      <w:pStyle w:val="Porat"/>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8117BCA" w14:textId="77777777" w:rsidR="00EC7EC0" w:rsidRDefault="00EC7EC0" w:rsidP="001D50EF">
      <w:r>
        <w:separator/>
      </w:r>
    </w:p>
  </w:footnote>
  <w:footnote w:type="continuationSeparator" w:id="0">
    <w:p w14:paraId="448B9F3D" w14:textId="77777777" w:rsidR="00EC7EC0" w:rsidRDefault="00EC7EC0" w:rsidP="001D50E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removePersonalInformation/>
  <w:removeDateAndTime/>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5F3A"/>
    <w:rsid w:val="0001190B"/>
    <w:rsid w:val="0003463C"/>
    <w:rsid w:val="000467D2"/>
    <w:rsid w:val="00052DE3"/>
    <w:rsid w:val="00094A3C"/>
    <w:rsid w:val="000C6D18"/>
    <w:rsid w:val="000D040A"/>
    <w:rsid w:val="000D082A"/>
    <w:rsid w:val="000F260F"/>
    <w:rsid w:val="00164C0D"/>
    <w:rsid w:val="001746DC"/>
    <w:rsid w:val="001860AA"/>
    <w:rsid w:val="00191270"/>
    <w:rsid w:val="001D50EF"/>
    <w:rsid w:val="002B49AD"/>
    <w:rsid w:val="002E7408"/>
    <w:rsid w:val="002F34BF"/>
    <w:rsid w:val="00310564"/>
    <w:rsid w:val="00352EF2"/>
    <w:rsid w:val="00354633"/>
    <w:rsid w:val="0037464E"/>
    <w:rsid w:val="003752BD"/>
    <w:rsid w:val="003D28BB"/>
    <w:rsid w:val="003F40C8"/>
    <w:rsid w:val="003F6B77"/>
    <w:rsid w:val="004065DB"/>
    <w:rsid w:val="004632BE"/>
    <w:rsid w:val="00492477"/>
    <w:rsid w:val="004A182A"/>
    <w:rsid w:val="004B656B"/>
    <w:rsid w:val="004B7D10"/>
    <w:rsid w:val="004E3E3C"/>
    <w:rsid w:val="00547C07"/>
    <w:rsid w:val="0056113F"/>
    <w:rsid w:val="005943DB"/>
    <w:rsid w:val="005A3DD4"/>
    <w:rsid w:val="005B2464"/>
    <w:rsid w:val="005B7BEE"/>
    <w:rsid w:val="005D1311"/>
    <w:rsid w:val="006126C9"/>
    <w:rsid w:val="0068501F"/>
    <w:rsid w:val="006904BC"/>
    <w:rsid w:val="006A4664"/>
    <w:rsid w:val="006B26A2"/>
    <w:rsid w:val="006E4CD6"/>
    <w:rsid w:val="006E7AFA"/>
    <w:rsid w:val="006F55DD"/>
    <w:rsid w:val="007051DB"/>
    <w:rsid w:val="00706384"/>
    <w:rsid w:val="00752685"/>
    <w:rsid w:val="007900DE"/>
    <w:rsid w:val="007D1EE5"/>
    <w:rsid w:val="007F3220"/>
    <w:rsid w:val="007F6EF0"/>
    <w:rsid w:val="008012FB"/>
    <w:rsid w:val="00817429"/>
    <w:rsid w:val="0085006E"/>
    <w:rsid w:val="00850A37"/>
    <w:rsid w:val="00870993"/>
    <w:rsid w:val="008956FB"/>
    <w:rsid w:val="008967B7"/>
    <w:rsid w:val="008A2547"/>
    <w:rsid w:val="008C26CC"/>
    <w:rsid w:val="008D5A95"/>
    <w:rsid w:val="008D692F"/>
    <w:rsid w:val="00904BB9"/>
    <w:rsid w:val="00930503"/>
    <w:rsid w:val="00946768"/>
    <w:rsid w:val="009558D8"/>
    <w:rsid w:val="00976270"/>
    <w:rsid w:val="00985436"/>
    <w:rsid w:val="00991451"/>
    <w:rsid w:val="00993D17"/>
    <w:rsid w:val="009A5C15"/>
    <w:rsid w:val="00A04CA4"/>
    <w:rsid w:val="00A31665"/>
    <w:rsid w:val="00A3462C"/>
    <w:rsid w:val="00A57420"/>
    <w:rsid w:val="00AB3051"/>
    <w:rsid w:val="00AD0C78"/>
    <w:rsid w:val="00AD5055"/>
    <w:rsid w:val="00AE34BD"/>
    <w:rsid w:val="00B540ED"/>
    <w:rsid w:val="00B54AF3"/>
    <w:rsid w:val="00B6640C"/>
    <w:rsid w:val="00B6740E"/>
    <w:rsid w:val="00B74F2F"/>
    <w:rsid w:val="00BB3BFC"/>
    <w:rsid w:val="00BD0A48"/>
    <w:rsid w:val="00BE0712"/>
    <w:rsid w:val="00BE68EE"/>
    <w:rsid w:val="00BF2D08"/>
    <w:rsid w:val="00C20CEB"/>
    <w:rsid w:val="00C430B0"/>
    <w:rsid w:val="00C6702A"/>
    <w:rsid w:val="00C67210"/>
    <w:rsid w:val="00C748D6"/>
    <w:rsid w:val="00C76A84"/>
    <w:rsid w:val="00C83EC4"/>
    <w:rsid w:val="00C85705"/>
    <w:rsid w:val="00C96B5C"/>
    <w:rsid w:val="00CD0B7D"/>
    <w:rsid w:val="00CD4A1B"/>
    <w:rsid w:val="00CF1614"/>
    <w:rsid w:val="00DA320D"/>
    <w:rsid w:val="00E12F58"/>
    <w:rsid w:val="00E139E8"/>
    <w:rsid w:val="00E15333"/>
    <w:rsid w:val="00E86791"/>
    <w:rsid w:val="00EB6957"/>
    <w:rsid w:val="00EC43C6"/>
    <w:rsid w:val="00EC7EC0"/>
    <w:rsid w:val="00F10BB4"/>
    <w:rsid w:val="00F1278D"/>
    <w:rsid w:val="00F15691"/>
    <w:rsid w:val="00F25F3A"/>
    <w:rsid w:val="00F335BA"/>
    <w:rsid w:val="00F63AA9"/>
    <w:rsid w:val="00FA520A"/>
    <w:rsid w:val="00FD53D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9C4537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F25F3A"/>
    <w:rPr>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hd">
    <w:name w:val="hd"/>
    <w:basedOn w:val="prastasis"/>
    <w:rsid w:val="00F25F3A"/>
    <w:pPr>
      <w:spacing w:before="100" w:beforeAutospacing="1" w:after="100" w:afterAutospacing="1"/>
    </w:pPr>
    <w:rPr>
      <w:rFonts w:ascii="Georgia" w:eastAsia="Arial Unicode MS" w:hAnsi="Georgia" w:cs="Arial Unicode MS"/>
      <w:lang w:val="en-GB" w:eastAsia="en-US"/>
    </w:rPr>
  </w:style>
  <w:style w:type="paragraph" w:customStyle="1" w:styleId="ISTATYMAS">
    <w:name w:val="ISTATYMAS"/>
    <w:rsid w:val="00F25F3A"/>
    <w:pPr>
      <w:jc w:val="center"/>
    </w:pPr>
    <w:rPr>
      <w:rFonts w:ascii="TimesLT" w:hAnsi="TimesLT"/>
      <w:lang w:val="en-US" w:eastAsia="en-US"/>
    </w:rPr>
  </w:style>
  <w:style w:type="paragraph" w:styleId="Antrats">
    <w:name w:val="header"/>
    <w:basedOn w:val="prastasis"/>
    <w:link w:val="AntratsDiagrama"/>
    <w:rsid w:val="001D50EF"/>
    <w:pPr>
      <w:tabs>
        <w:tab w:val="center" w:pos="4819"/>
        <w:tab w:val="right" w:pos="9638"/>
      </w:tabs>
    </w:pPr>
  </w:style>
  <w:style w:type="character" w:customStyle="1" w:styleId="AntratsDiagrama">
    <w:name w:val="Antraštės Diagrama"/>
    <w:link w:val="Antrats"/>
    <w:rsid w:val="001D50EF"/>
    <w:rPr>
      <w:sz w:val="24"/>
      <w:szCs w:val="24"/>
    </w:rPr>
  </w:style>
  <w:style w:type="paragraph" w:styleId="Porat">
    <w:name w:val="footer"/>
    <w:basedOn w:val="prastasis"/>
    <w:link w:val="PoratDiagrama"/>
    <w:rsid w:val="001D50EF"/>
    <w:pPr>
      <w:tabs>
        <w:tab w:val="center" w:pos="4819"/>
        <w:tab w:val="right" w:pos="9638"/>
      </w:tabs>
    </w:pPr>
  </w:style>
  <w:style w:type="character" w:customStyle="1" w:styleId="PoratDiagrama">
    <w:name w:val="Poraštė Diagrama"/>
    <w:link w:val="Porat"/>
    <w:rsid w:val="001D50EF"/>
    <w:rPr>
      <w:sz w:val="24"/>
      <w:szCs w:val="24"/>
    </w:rPr>
  </w:style>
  <w:style w:type="paragraph" w:customStyle="1" w:styleId="Style">
    <w:name w:val="Style"/>
    <w:rsid w:val="00BD0A48"/>
    <w:pPr>
      <w:widowControl w:val="0"/>
      <w:autoSpaceDE w:val="0"/>
      <w:autoSpaceDN w:val="0"/>
      <w:adjustRightInd w:val="0"/>
    </w:pPr>
    <w:rPr>
      <w:sz w:val="24"/>
      <w:szCs w:val="24"/>
      <w:lang w:val="en-US" w:eastAsia="en-US"/>
    </w:rPr>
  </w:style>
  <w:style w:type="table" w:styleId="Lentelstinklelis">
    <w:name w:val="Table Grid"/>
    <w:basedOn w:val="prastojilentel"/>
    <w:rsid w:val="004B7D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ietosrezervavimoenklotekstas">
    <w:name w:val="Placeholder Text"/>
    <w:uiPriority w:val="99"/>
    <w:semiHidden/>
    <w:rsid w:val="00BF2D08"/>
    <w:rPr>
      <w:color w:val="808080"/>
    </w:rPr>
  </w:style>
  <w:style w:type="paragraph" w:styleId="Betarp">
    <w:name w:val="No Spacing"/>
    <w:uiPriority w:val="1"/>
    <w:qFormat/>
    <w:rsid w:val="00C76A84"/>
    <w:rPr>
      <w:sz w:val="24"/>
      <w:lang w:val="en-US" w:eastAsia="en-US"/>
    </w:rPr>
  </w:style>
  <w:style w:type="paragraph" w:styleId="Sraopastraipa">
    <w:name w:val="List Paragraph"/>
    <w:basedOn w:val="prastasis"/>
    <w:uiPriority w:val="34"/>
    <w:qFormat/>
    <w:rsid w:val="00492477"/>
    <w:pPr>
      <w:ind w:left="720"/>
      <w:contextualSpacing/>
    </w:pPr>
  </w:style>
  <w:style w:type="paragraph" w:styleId="Pataisymai">
    <w:name w:val="Revision"/>
    <w:hidden/>
    <w:uiPriority w:val="99"/>
    <w:semiHidden/>
    <w:rsid w:val="00EC43C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3107645">
      <w:bodyDiv w:val="1"/>
      <w:marLeft w:val="0"/>
      <w:marRight w:val="0"/>
      <w:marTop w:val="0"/>
      <w:marBottom w:val="0"/>
      <w:divBdr>
        <w:top w:val="none" w:sz="0" w:space="0" w:color="auto"/>
        <w:left w:val="none" w:sz="0" w:space="0" w:color="auto"/>
        <w:bottom w:val="none" w:sz="0" w:space="0" w:color="auto"/>
        <w:right w:val="none" w:sz="0" w:space="0" w:color="auto"/>
      </w:divBdr>
    </w:div>
    <w:div w:id="253056538">
      <w:bodyDiv w:val="1"/>
      <w:marLeft w:val="0"/>
      <w:marRight w:val="0"/>
      <w:marTop w:val="0"/>
      <w:marBottom w:val="0"/>
      <w:divBdr>
        <w:top w:val="none" w:sz="0" w:space="0" w:color="auto"/>
        <w:left w:val="none" w:sz="0" w:space="0" w:color="auto"/>
        <w:bottom w:val="none" w:sz="0" w:space="0" w:color="auto"/>
        <w:right w:val="none" w:sz="0" w:space="0" w:color="auto"/>
      </w:divBdr>
    </w:div>
    <w:div w:id="1726760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reglex\Tmp\03d6d578bc624ed7bfdc1ea3acc6103a.do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7A847DB-B447-44BA-85F1-39EB0FE82739}">
  <we:reference id="fdf991e6-9106-41cd-a3e3-a99d86201b80" version="1.0.0.0" store="\\localhost\DekaOfficeAddins" storeType="Filesystem"/>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03d6d578bc624ed7bfdc1ea3acc6103a.dot</Template>
  <TotalTime>0</TotalTime>
  <Pages>1</Pages>
  <Words>1387</Words>
  <Characters>791</Characters>
  <Application>Microsoft Office Word</Application>
  <DocSecurity>0</DocSecurity>
  <Lines>6</Lines>
  <Paragraphs>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DĖL ŠILUTĖS RAJONO SAVIVALDYBĖS TARYBOS 2018-09-27 SPRENDIMO Nr. T1-1133 "DĖL NEKILNOJAMOJO TURTO PERDAVIMO PAGAL PANAUDOS SUTARTĮ LIETUVOS RESPUBLIKOS ŽEMĖS ŪKIO RŪMAMS" PRIPAŽINIMO NETEKUSIU GALIOS</vt:lpstr>
      <vt:lpstr>DĖL ŠILUTĖS RAJONO SAVIVALDYBĖS TARYBOS 2018-09-27 SPRENDIMO Nr. T1-1133 "DĖL NEKILNOJAMOJO TURTO PERDAVIMO PAGAL PANAUDOS SUTARTĮ LIETUVOS RESPUBLIKOS ŽEMĖS ŪKIO RŪMAMS" PRIPAŽINIMO NETEKUSIU GALIOS</vt:lpstr>
    </vt:vector>
  </TitlesOfParts>
  <Manager/>
  <Company/>
  <LinksUpToDate>false</LinksUpToDate>
  <CharactersWithSpaces>2174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DĖL ŠILUTĖS RAJONO SAVIVALDYBĖS TARYBOS 2018-09-27 SPRENDIMO Nr. T1-1133 "DĖL NEKILNOJAMOJO TURTO PERDAVIMO PAGAL PANAUDOS SUTARTĮ LIETUVOS RESPUBLIKOS ŽEMĖS ŪKIO RŪMAMS" PRIPAŽINIMO NETEKUSIU GALIOS</dc:title>
  <dc:subject>T1-1058</dc:subject>
  <dc:creator/>
  <cp:keywords/>
  <dc:description/>
  <cp:lastModifiedBy/>
  <cp:revision>1</cp:revision>
  <dcterms:created xsi:type="dcterms:W3CDTF">2023-06-21T05:43:00Z</dcterms:created>
  <dcterms:modified xsi:type="dcterms:W3CDTF">2023-06-21T06:30:00Z</dcterms:modified>
  <cp:category>SPRENDIMAS</cp:category>
</cp:coreProperties>
</file>