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tbl>
      <w:tblPr>
        <w:tblW w:w="0" w:type="auto"/>
        <w:tblLayout w:type="fixed"/>
        <w:tblLook w:val="0000" w:firstRow="0" w:lastRow="0" w:firstColumn="0" w:lastColumn="0" w:noHBand="0" w:noVBand="0"/>
      </w:tblPr>
      <w:tblGrid>
        <w:gridCol w:w="9588"/>
      </w:tblGrid>
      <w:tr w:rsidR="00F25F3A" w14:paraId="3E502912" w14:textId="77777777" w:rsidTr="006B26A2">
        <w:trPr>
          <w:cantSplit/>
          <w:trHeight w:val="293"/>
        </w:trPr>
        <w:tc>
          <w:tcPr>
            <w:tcW w:w="9588" w:type="dxa"/>
          </w:tcPr>
          <w:p w14:paraId="34E7A176" w14:textId="77777777" w:rsidR="00C20CEB" w:rsidRDefault="00C20CEB">
            <w:pPr>
              <w:jc w:val="center"/>
              <w:rPr>
                <w:b/>
                <w:caps/>
              </w:rPr>
            </w:pPr>
          </w:p>
          <w:p w14:paraId="3529ECFB" w14:textId="77777777" w:rsidR="00F25F3A" w:rsidRDefault="00F25F3A">
            <w:pPr>
              <w:jc w:val="center"/>
              <w:rPr>
                <w:b/>
                <w:caps/>
              </w:rPr>
            </w:pPr>
            <w:r>
              <w:rPr>
                <w:b/>
                <w:caps/>
              </w:rPr>
              <w:t>Šilutės rajono savivaldybėS</w:t>
            </w:r>
          </w:p>
          <w:p w14:paraId="24752D1B" w14:textId="77777777" w:rsidR="00F25F3A" w:rsidRDefault="00F25F3A">
            <w:pPr>
              <w:jc w:val="center"/>
            </w:pPr>
            <w:r>
              <w:rPr>
                <w:b/>
                <w:caps/>
              </w:rPr>
              <w:t>TARYBA</w:t>
            </w:r>
          </w:p>
        </w:tc>
      </w:tr>
      <w:tr w:rsidR="00F25F3A" w14:paraId="6DB92AB2" w14:textId="77777777" w:rsidTr="00B85C7B">
        <w:trPr>
          <w:cantSplit/>
          <w:trHeight w:val="722"/>
        </w:trPr>
        <w:tc>
          <w:tcPr>
            <w:tcW w:w="9588" w:type="dxa"/>
          </w:tcPr>
          <w:p w14:paraId="24445D39" w14:textId="77777777" w:rsidR="00F25F3A" w:rsidRDefault="00F25F3A" w:rsidP="004B7D10"/>
        </w:tc>
      </w:tr>
    </w:tbl>
    <w:p w14:paraId="73A7EA71" w14:textId="08C1248E" w:rsidR="00F25F3A" w:rsidRDefault="00F25F3A" w:rsidP="00F25F3A">
      <w:pPr>
        <w:jc w:val="center"/>
        <w:rPr>
          <w:b/>
          <w:caps/>
        </w:rPr>
      </w:pPr>
      <w:r>
        <w:rPr>
          <w:b/>
          <w:caps/>
        </w:rPr>
        <w:t>sprendimas</w:t>
      </w:r>
    </w:p>
    <w:p w14:paraId="0BE415F5" w14:textId="69153CEE" w:rsidR="004513FF" w:rsidRPr="004513FF" w:rsidRDefault="009A5258" w:rsidP="002A663B">
      <w:pPr>
        <w:suppressAutoHyphens/>
        <w:jc w:val="center"/>
        <w:rPr>
          <w:b/>
          <w:bCs/>
          <w:lang w:eastAsia="en-US"/>
        </w:rPr>
      </w:pPr>
      <w:r w:rsidRPr="009A5258">
        <w:rPr>
          <w:b/>
          <w:caps/>
          <w:lang w:eastAsia="zh-CN"/>
        </w:rPr>
        <w:t xml:space="preserve">DĖL ŠILUTĖS RAJONO SAVIVALDYBĖS </w:t>
      </w:r>
      <w:r w:rsidR="003334F3">
        <w:rPr>
          <w:b/>
          <w:caps/>
          <w:lang w:eastAsia="zh-CN"/>
        </w:rPr>
        <w:t>TARYBOS 2022 M. BALANDŽIO 28 D. SPRENDIMO NR. t1-1006 „</w:t>
      </w:r>
      <w:r w:rsidR="003334F3" w:rsidRPr="003334F3">
        <w:rPr>
          <w:b/>
          <w:caps/>
          <w:lang w:eastAsia="zh-CN"/>
        </w:rPr>
        <w:t>DĖL ŠILUTĖS RAJONO SAVIVALDYBĖS STRATEGINIO PLANAVIMO ORGANIZAVIMO TVARKOS APRAŠO PATVIRTINIMO</w:t>
      </w:r>
      <w:r w:rsidR="003334F3">
        <w:rPr>
          <w:b/>
          <w:caps/>
          <w:lang w:eastAsia="zh-CN"/>
        </w:rPr>
        <w:t>“ PAKEITIMO</w:t>
      </w:r>
      <w:r w:rsidR="000466F1" w:rsidRPr="00545DB9" w:rsidDel="009A5258">
        <w:rPr>
          <w:b/>
          <w:bCs/>
          <w:lang w:eastAsia="en-US"/>
        </w:rPr>
        <w:t xml:space="preserve"> </w:t>
      </w:r>
      <w:r w:rsidR="000466F1" w:rsidRPr="00545DB9" w:rsidDel="00545DB9">
        <w:rPr>
          <w:b/>
          <w:bCs/>
          <w:lang w:eastAsia="en-US"/>
        </w:rPr>
        <w:t xml:space="preserve"> </w:t>
      </w:r>
    </w:p>
    <w:p w14:paraId="437097B4" w14:textId="6D1AED0E" w:rsidR="00F25F3A" w:rsidRDefault="00F25F3A" w:rsidP="00F25F3A">
      <w:pPr>
        <w:pStyle w:val="ISTATYMAS"/>
        <w:rPr>
          <w:rFonts w:ascii="Times New Roman" w:hAnsi="Times New Roman"/>
          <w:lang w:val="lt-LT"/>
        </w:rPr>
      </w:pPr>
    </w:p>
    <w:p w14:paraId="3D051E6F" w14:textId="006D4E64" w:rsidR="00B85C7B" w:rsidRDefault="00B85C7B" w:rsidP="00F25F3A">
      <w:pPr>
        <w:pStyle w:val="ISTATYMAS"/>
        <w:rPr>
          <w:rFonts w:ascii="Times New Roman" w:hAnsi="Times New Roman"/>
          <w:lang w:val="lt-LT"/>
        </w:rPr>
      </w:pPr>
    </w:p>
    <w:p w14:paraId="7C64F46B" w14:textId="77777777" w:rsidR="00B85C7B" w:rsidRDefault="00B85C7B" w:rsidP="00F25F3A">
      <w:pPr>
        <w:pStyle w:val="ISTATYMAS"/>
        <w:rPr>
          <w:rFonts w:ascii="Times New Roman" w:hAnsi="Times New Roman"/>
          <w:lang w:val="lt-LT"/>
        </w:rPr>
      </w:pPr>
    </w:p>
    <w:p w14:paraId="5178B9D8" w14:textId="741E3506" w:rsidR="00F25F3A" w:rsidRDefault="00B6640C" w:rsidP="00F25F3A">
      <w:pPr>
        <w:jc w:val="center"/>
      </w:pPr>
      <w:r>
        <w:t>20</w:t>
      </w:r>
      <w:r w:rsidR="00C20CEB">
        <w:t>2</w:t>
      </w:r>
      <w:r w:rsidR="00193EBE">
        <w:t>3</w:t>
      </w:r>
      <w:r>
        <w:t xml:space="preserve"> </w:t>
      </w:r>
      <w:r w:rsidR="00F25F3A">
        <w:t>m.</w:t>
      </w:r>
      <w:r w:rsidR="00BF2D08">
        <w:t xml:space="preserve"> </w:t>
      </w:r>
      <w:r w:rsidR="009E646C">
        <w:t xml:space="preserve">         </w:t>
      </w:r>
      <w:r>
        <w:t>d. Nr.</w:t>
      </w:r>
      <w:r w:rsidR="00EB6957">
        <w:t xml:space="preserve"> T1-</w:t>
      </w:r>
    </w:p>
    <w:p w14:paraId="1F7E6B10" w14:textId="77777777" w:rsidR="00F25F3A" w:rsidRDefault="00F25F3A" w:rsidP="00F25F3A">
      <w:pPr>
        <w:jc w:val="center"/>
      </w:pPr>
      <w:r>
        <w:t>Šilutė</w:t>
      </w:r>
    </w:p>
    <w:p w14:paraId="4FDE0540" w14:textId="380F8A36" w:rsidR="00F25F3A" w:rsidRDefault="00F25F3A" w:rsidP="00F25F3A"/>
    <w:p w14:paraId="4A0F998E" w14:textId="77777777" w:rsidR="000466F1" w:rsidRDefault="000466F1" w:rsidP="00F25F3A"/>
    <w:p w14:paraId="137C4A2F" w14:textId="77777777" w:rsidR="00C20CEB" w:rsidRDefault="00C20CEB" w:rsidP="00F25F3A"/>
    <w:p w14:paraId="57F14A9A" w14:textId="6ECF75C3" w:rsidR="00545DB9" w:rsidRPr="00545DB9" w:rsidRDefault="00993884" w:rsidP="00545DB9">
      <w:pPr>
        <w:tabs>
          <w:tab w:val="left" w:pos="1080"/>
          <w:tab w:val="left" w:pos="1260"/>
        </w:tabs>
        <w:ind w:firstLine="851"/>
        <w:jc w:val="both"/>
        <w:rPr>
          <w:rFonts w:eastAsia="Calibri"/>
          <w:lang w:eastAsia="en-US"/>
        </w:rPr>
      </w:pPr>
      <w:r>
        <w:t>Vadovaudamasi Lietuvos Respublikos vietos savivaldos įstatymo 1</w:t>
      </w:r>
      <w:r w:rsidR="00A56448">
        <w:t xml:space="preserve">5 straipsnio 2 dalies </w:t>
      </w:r>
      <w:r w:rsidR="003334F3">
        <w:t>33</w:t>
      </w:r>
      <w:r>
        <w:t xml:space="preserve"> punktu</w:t>
      </w:r>
      <w:r w:rsidR="00545DB9">
        <w:rPr>
          <w:rFonts w:eastAsia="Calibri"/>
          <w:lang w:eastAsia="en-US"/>
        </w:rPr>
        <w:t>,</w:t>
      </w:r>
      <w:r w:rsidR="00545DB9" w:rsidRPr="00545DB9">
        <w:rPr>
          <w:rFonts w:eastAsia="Calibri"/>
          <w:lang w:eastAsia="en-US"/>
        </w:rPr>
        <w:t xml:space="preserve"> </w:t>
      </w:r>
      <w:r w:rsidR="003334F3">
        <w:rPr>
          <w:rFonts w:eastAsia="Calibri"/>
          <w:lang w:eastAsia="en-US"/>
        </w:rPr>
        <w:t xml:space="preserve">60 straipsnio 5 dalimi, </w:t>
      </w:r>
      <w:r w:rsidR="003334F3" w:rsidRPr="003334F3">
        <w:rPr>
          <w:rFonts w:eastAsia="Calibri"/>
          <w:lang w:eastAsia="en-US"/>
        </w:rPr>
        <w:t>Lietuvos Respublikos strateginio valdymo įstatymu, įgyvendindama Strateginio valdymo metodiką, patvirtintą Lietuvos Respublikos Vyriausybės 2021 m. balandžio 28 d. nutarimu Nr. 292 „Dėl Strateginio valdymo metodikos patvirtinimo“ (Lietuvos Respublikos Vyriausybės 2022 m. gruodžio 14 d. nutarimo Nr. 1264 redakcija)“</w:t>
      </w:r>
      <w:r w:rsidR="003334F3">
        <w:rPr>
          <w:rFonts w:eastAsia="Calibri"/>
          <w:lang w:eastAsia="en-US"/>
        </w:rPr>
        <w:t xml:space="preserve">, </w:t>
      </w:r>
      <w:r w:rsidR="00545DB9" w:rsidRPr="00545DB9">
        <w:rPr>
          <w:rFonts w:eastAsia="Calibri"/>
          <w:lang w:eastAsia="en-US"/>
        </w:rPr>
        <w:t xml:space="preserve">Šilutės rajono savivaldybės taryba  n u s p r e n d ž i a:  </w:t>
      </w:r>
    </w:p>
    <w:p w14:paraId="5C7910F2" w14:textId="37B550D7" w:rsidR="009A5258" w:rsidRPr="00EC7762" w:rsidRDefault="000466F1" w:rsidP="002A663B">
      <w:pPr>
        <w:pStyle w:val="Sraopastraipa"/>
        <w:numPr>
          <w:ilvl w:val="0"/>
          <w:numId w:val="3"/>
        </w:numPr>
        <w:tabs>
          <w:tab w:val="left" w:pos="851"/>
          <w:tab w:val="left" w:pos="993"/>
        </w:tabs>
        <w:ind w:left="0" w:firstLine="774"/>
        <w:jc w:val="both"/>
      </w:pPr>
      <w:r>
        <w:rPr>
          <w:color w:val="000000"/>
        </w:rPr>
        <w:t>Pa</w:t>
      </w:r>
      <w:r w:rsidR="003334F3">
        <w:rPr>
          <w:color w:val="000000"/>
        </w:rPr>
        <w:t>keisti</w:t>
      </w:r>
      <w:r w:rsidRPr="008E3B14">
        <w:rPr>
          <w:color w:val="000000"/>
        </w:rPr>
        <w:t xml:space="preserve"> </w:t>
      </w:r>
      <w:r w:rsidR="009A5258" w:rsidRPr="008E3B14">
        <w:rPr>
          <w:color w:val="000000"/>
        </w:rPr>
        <w:t xml:space="preserve">Šilutės rajono savivaldybės </w:t>
      </w:r>
      <w:r w:rsidR="003334F3">
        <w:rPr>
          <w:color w:val="000000"/>
        </w:rPr>
        <w:t xml:space="preserve">strateginio </w:t>
      </w:r>
      <w:r w:rsidR="002A663B">
        <w:rPr>
          <w:color w:val="000000"/>
        </w:rPr>
        <w:t>planavimo organizavimo tvarkos aprašą, patvirtintą Šilutės rajono savivaldybės tarybos 2022 m. balandžio 28 d. sprendimu Nr. T1-1006 „D</w:t>
      </w:r>
      <w:r w:rsidR="002A663B" w:rsidRPr="002A663B">
        <w:rPr>
          <w:color w:val="000000"/>
        </w:rPr>
        <w:t xml:space="preserve">ėl </w:t>
      </w:r>
      <w:r w:rsidR="002A663B">
        <w:rPr>
          <w:color w:val="000000"/>
        </w:rPr>
        <w:t>Š</w:t>
      </w:r>
      <w:r w:rsidR="002A663B" w:rsidRPr="002A663B">
        <w:rPr>
          <w:color w:val="000000"/>
        </w:rPr>
        <w:t>ilutės rajono savivaldybės strateginio planavimo organizavimo tvarkos aprašo patvirtinimo</w:t>
      </w:r>
      <w:r w:rsidR="002A663B">
        <w:rPr>
          <w:color w:val="000000"/>
        </w:rPr>
        <w:t>“ ir jį išdėstyti nauja redakcija</w:t>
      </w:r>
      <w:r>
        <w:rPr>
          <w:spacing w:val="-6"/>
        </w:rPr>
        <w:t>.</w:t>
      </w:r>
    </w:p>
    <w:p w14:paraId="36625377" w14:textId="2E7D5C49" w:rsidR="00545DB9" w:rsidRPr="00A55030" w:rsidRDefault="00545DB9" w:rsidP="00A55030">
      <w:pPr>
        <w:pStyle w:val="Sraopastraipa"/>
        <w:numPr>
          <w:ilvl w:val="0"/>
          <w:numId w:val="3"/>
        </w:numPr>
        <w:tabs>
          <w:tab w:val="left" w:pos="851"/>
          <w:tab w:val="left" w:pos="1080"/>
        </w:tabs>
        <w:ind w:left="0" w:firstLine="851"/>
        <w:jc w:val="both"/>
        <w:rPr>
          <w:rFonts w:eastAsia="Calibri"/>
          <w:lang w:eastAsia="en-US"/>
        </w:rPr>
      </w:pPr>
      <w:r w:rsidRPr="00B35EAB">
        <w:rPr>
          <w:rFonts w:eastAsia="Calibri"/>
          <w:lang w:eastAsia="en-US"/>
        </w:rPr>
        <w:t>Paskelbti šį sprendimą Teisės aktų registre ir Šilutės rajono savivaldybės interneto</w:t>
      </w:r>
      <w:r>
        <w:rPr>
          <w:rFonts w:eastAsia="Calibri"/>
          <w:lang w:eastAsia="en-US"/>
        </w:rPr>
        <w:t xml:space="preserve"> </w:t>
      </w:r>
      <w:r w:rsidRPr="00B35EAB">
        <w:rPr>
          <w:rFonts w:eastAsia="Calibri"/>
          <w:lang w:eastAsia="en-US"/>
        </w:rPr>
        <w:t>svetainėje www.silute.lt.</w:t>
      </w:r>
    </w:p>
    <w:p w14:paraId="0E860840" w14:textId="77777777" w:rsidR="00BB3F3B" w:rsidRDefault="00BB3F3B" w:rsidP="00BB3F3B">
      <w:pPr>
        <w:ind w:firstLine="851"/>
        <w:jc w:val="both"/>
      </w:pPr>
    </w:p>
    <w:p w14:paraId="18281F91" w14:textId="77777777" w:rsidR="000466F1" w:rsidRDefault="000466F1" w:rsidP="00BB3F3B">
      <w:pPr>
        <w:ind w:firstLine="851"/>
        <w:jc w:val="both"/>
      </w:pPr>
    </w:p>
    <w:p w14:paraId="564FAF94" w14:textId="77777777" w:rsidR="000466F1" w:rsidRDefault="000466F1" w:rsidP="00BB3F3B">
      <w:pPr>
        <w:ind w:firstLine="851"/>
        <w:jc w:val="both"/>
      </w:pPr>
    </w:p>
    <w:p w14:paraId="6E609399" w14:textId="77777777" w:rsidR="00BB3F3B" w:rsidRDefault="00BB3F3B"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48A07DFB" w14:textId="77777777" w:rsidR="006B26A2" w:rsidRDefault="006B26A2" w:rsidP="004B7D10">
      <w:pPr>
        <w:jc w:val="both"/>
        <w:rPr>
          <w:lang w:eastAsia="en-US"/>
        </w:rPr>
      </w:pPr>
    </w:p>
    <w:p w14:paraId="0BC0FE13" w14:textId="77777777" w:rsidR="00993884" w:rsidRDefault="00993884" w:rsidP="004B7D10">
      <w:pPr>
        <w:jc w:val="both"/>
        <w:rPr>
          <w:lang w:eastAsia="en-US"/>
        </w:rPr>
      </w:pPr>
    </w:p>
    <w:p w14:paraId="5382BFCA" w14:textId="77777777" w:rsidR="000466F1" w:rsidRDefault="000466F1" w:rsidP="004B7D10">
      <w:pPr>
        <w:jc w:val="both"/>
        <w:rPr>
          <w:lang w:eastAsia="en-US"/>
        </w:rPr>
      </w:pPr>
    </w:p>
    <w:p w14:paraId="5A04951A" w14:textId="77777777" w:rsidR="000466F1" w:rsidRDefault="000466F1" w:rsidP="004B7D10">
      <w:pPr>
        <w:jc w:val="both"/>
        <w:rPr>
          <w:lang w:eastAsia="en-US"/>
        </w:rPr>
      </w:pPr>
    </w:p>
    <w:p w14:paraId="0B48CA78" w14:textId="77777777" w:rsidR="000466F1" w:rsidRDefault="000466F1" w:rsidP="004B7D10">
      <w:pPr>
        <w:jc w:val="both"/>
        <w:rPr>
          <w:lang w:eastAsia="en-US"/>
        </w:rPr>
      </w:pPr>
    </w:p>
    <w:p w14:paraId="028C19B1" w14:textId="77777777" w:rsidR="000466F1" w:rsidRDefault="000466F1" w:rsidP="004B7D10">
      <w:pPr>
        <w:jc w:val="both"/>
        <w:rPr>
          <w:lang w:eastAsia="en-US"/>
        </w:rPr>
      </w:pPr>
    </w:p>
    <w:p w14:paraId="53C24256" w14:textId="77777777" w:rsidR="000466F1" w:rsidRDefault="000466F1" w:rsidP="004B7D10">
      <w:pPr>
        <w:jc w:val="both"/>
        <w:rPr>
          <w:lang w:eastAsia="en-US"/>
        </w:rPr>
      </w:pPr>
    </w:p>
    <w:p w14:paraId="355DBF46" w14:textId="77777777" w:rsidR="000466F1" w:rsidRDefault="000466F1" w:rsidP="004B7D10">
      <w:pPr>
        <w:jc w:val="both"/>
        <w:rPr>
          <w:lang w:eastAsia="en-US"/>
        </w:rPr>
      </w:pPr>
    </w:p>
    <w:p w14:paraId="3CAF7768" w14:textId="77777777" w:rsidR="00A55030" w:rsidRDefault="00A55030" w:rsidP="004B7D10">
      <w:pPr>
        <w:jc w:val="both"/>
        <w:rPr>
          <w:lang w:eastAsia="en-US"/>
        </w:rPr>
      </w:pPr>
    </w:p>
    <w:p w14:paraId="6FBF8F0C" w14:textId="3B200925" w:rsidR="00BB3F3B" w:rsidRPr="00BB3F3B" w:rsidRDefault="00BD4195" w:rsidP="00BB3F3B">
      <w:pPr>
        <w:tabs>
          <w:tab w:val="left" w:pos="7160"/>
        </w:tabs>
        <w:jc w:val="both"/>
        <w:rPr>
          <w:color w:val="000000"/>
        </w:rPr>
      </w:pPr>
      <w:r>
        <w:rPr>
          <w:color w:val="000000"/>
        </w:rPr>
        <w:t>P</w:t>
      </w:r>
      <w:r w:rsidR="00BB3F3B" w:rsidRPr="00BB3F3B">
        <w:rPr>
          <w:color w:val="000000"/>
        </w:rPr>
        <w:t xml:space="preserve">arengė </w:t>
      </w:r>
      <w:r w:rsidR="00BB3F3B" w:rsidRPr="00BB3F3B">
        <w:rPr>
          <w:color w:val="000000"/>
        </w:rPr>
        <w:tab/>
      </w:r>
    </w:p>
    <w:p w14:paraId="22DFBF90" w14:textId="77777777" w:rsidR="00BB3F3B" w:rsidRPr="00BB3F3B" w:rsidRDefault="00BB3F3B" w:rsidP="00BB3F3B">
      <w:pPr>
        <w:jc w:val="both"/>
        <w:rPr>
          <w:color w:val="000000"/>
        </w:rPr>
      </w:pPr>
    </w:p>
    <w:p w14:paraId="7CC4C90E" w14:textId="2A3E3BB5" w:rsidR="00BB3F3B" w:rsidRPr="00BB3F3B" w:rsidRDefault="00BB3F3B" w:rsidP="00BB3F3B">
      <w:pPr>
        <w:rPr>
          <w:lang w:eastAsia="zh-CN"/>
        </w:rPr>
      </w:pPr>
      <w:r w:rsidRPr="00BB3F3B">
        <w:rPr>
          <w:color w:val="000000"/>
        </w:rPr>
        <w:t xml:space="preserve">Aušra Stakvilevičienė, </w:t>
      </w:r>
      <w:r w:rsidRPr="00BB3F3B">
        <w:rPr>
          <w:lang w:eastAsia="zh-CN"/>
        </w:rPr>
        <w:t xml:space="preserve">tel. (8 441) 79 218, el. p. </w:t>
      </w:r>
      <w:hyperlink r:id="rId8" w:history="1">
        <w:r w:rsidRPr="00BB3F3B">
          <w:rPr>
            <w:color w:val="0000FF"/>
            <w:u w:val="single"/>
            <w:lang w:eastAsia="zh-CN"/>
          </w:rPr>
          <w:t>ausra.stakvileviciene@silute.lt</w:t>
        </w:r>
      </w:hyperlink>
    </w:p>
    <w:p w14:paraId="246224CF" w14:textId="41EB25EA" w:rsidR="00BB3F3B" w:rsidRPr="00BB3F3B" w:rsidRDefault="005A13F9" w:rsidP="00BB3F3B">
      <w:pPr>
        <w:rPr>
          <w:color w:val="000000"/>
        </w:rPr>
      </w:pPr>
      <w:r>
        <w:rPr>
          <w:color w:val="000000"/>
        </w:rPr>
        <w:t>202</w:t>
      </w:r>
      <w:r w:rsidR="00193EBE">
        <w:rPr>
          <w:color w:val="000000"/>
        </w:rPr>
        <w:t>3</w:t>
      </w:r>
      <w:r>
        <w:rPr>
          <w:color w:val="000000"/>
        </w:rPr>
        <w:t>-</w:t>
      </w:r>
      <w:r w:rsidR="00193EBE">
        <w:rPr>
          <w:color w:val="000000"/>
        </w:rPr>
        <w:t>0</w:t>
      </w:r>
      <w:r w:rsidR="00993884">
        <w:rPr>
          <w:color w:val="000000"/>
        </w:rPr>
        <w:t>6</w:t>
      </w:r>
      <w:r w:rsidR="009474DF">
        <w:rPr>
          <w:color w:val="000000"/>
        </w:rPr>
        <w:t>-</w:t>
      </w:r>
      <w:r w:rsidR="005F7AB3">
        <w:rPr>
          <w:color w:val="000000"/>
        </w:rPr>
        <w:t>0</w:t>
      </w:r>
      <w:r w:rsidR="002A663B">
        <w:rPr>
          <w:color w:val="000000"/>
        </w:rPr>
        <w:t>9</w:t>
      </w:r>
      <w:bookmarkStart w:id="0" w:name="_GoBack"/>
      <w:bookmarkEnd w:id="0"/>
    </w:p>
    <w:sectPr w:rsidR="00BB3F3B" w:rsidRPr="00BB3F3B" w:rsidSect="00930503">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BC529C" w14:textId="77777777" w:rsidR="002B23FC" w:rsidRDefault="002B23FC" w:rsidP="001D50EF">
      <w:r>
        <w:separator/>
      </w:r>
    </w:p>
  </w:endnote>
  <w:endnote w:type="continuationSeparator" w:id="0">
    <w:p w14:paraId="19717118" w14:textId="77777777" w:rsidR="002B23FC" w:rsidRDefault="002B23FC"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MS Gothic"/>
    <w:charset w:val="80"/>
    <w:family w:val="roman"/>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341FEC" w14:textId="77777777" w:rsidR="002B23FC" w:rsidRDefault="002B23FC" w:rsidP="001D50EF">
      <w:r>
        <w:separator/>
      </w:r>
    </w:p>
  </w:footnote>
  <w:footnote w:type="continuationSeparator" w:id="0">
    <w:p w14:paraId="29A66D59" w14:textId="77777777" w:rsidR="002B23FC" w:rsidRDefault="002B23FC" w:rsidP="001D5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A504A"/>
    <w:multiLevelType w:val="multilevel"/>
    <w:tmpl w:val="CCBCC97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33B13A49"/>
    <w:multiLevelType w:val="hybridMultilevel"/>
    <w:tmpl w:val="B1000038"/>
    <w:lvl w:ilvl="0" w:tplc="66CC138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41F33C23"/>
    <w:multiLevelType w:val="multilevel"/>
    <w:tmpl w:val="D7C2DD1E"/>
    <w:lvl w:ilvl="0">
      <w:start w:val="1"/>
      <w:numFmt w:val="decimal"/>
      <w:lvlText w:val="%1."/>
      <w:lvlJc w:val="left"/>
      <w:pPr>
        <w:ind w:left="1210" w:hanging="36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57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650" w:hanging="1800"/>
      </w:pPr>
      <w:rPr>
        <w:rFonts w:hint="default"/>
      </w:rPr>
    </w:lvl>
  </w:abstractNum>
  <w:abstractNum w:abstractNumId="3" w15:restartNumberingAfterBreak="0">
    <w:nsid w:val="691E786C"/>
    <w:multiLevelType w:val="hybridMultilevel"/>
    <w:tmpl w:val="3448282C"/>
    <w:lvl w:ilvl="0" w:tplc="0DA01C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466F1"/>
    <w:rsid w:val="00094A3C"/>
    <w:rsid w:val="000B6909"/>
    <w:rsid w:val="000C6B48"/>
    <w:rsid w:val="000F20C6"/>
    <w:rsid w:val="000F260F"/>
    <w:rsid w:val="00193EBE"/>
    <w:rsid w:val="001A6D41"/>
    <w:rsid w:val="001D50EF"/>
    <w:rsid w:val="00227194"/>
    <w:rsid w:val="00242752"/>
    <w:rsid w:val="00287DA1"/>
    <w:rsid w:val="002A663B"/>
    <w:rsid w:val="002B23FC"/>
    <w:rsid w:val="002D3C95"/>
    <w:rsid w:val="003334F3"/>
    <w:rsid w:val="003456E0"/>
    <w:rsid w:val="0037464E"/>
    <w:rsid w:val="00374BAD"/>
    <w:rsid w:val="003762C5"/>
    <w:rsid w:val="00394413"/>
    <w:rsid w:val="003D28BB"/>
    <w:rsid w:val="003F6B77"/>
    <w:rsid w:val="004065DB"/>
    <w:rsid w:val="004513FF"/>
    <w:rsid w:val="00474FB2"/>
    <w:rsid w:val="004802CB"/>
    <w:rsid w:val="00480DCD"/>
    <w:rsid w:val="004911AE"/>
    <w:rsid w:val="004A0DA7"/>
    <w:rsid w:val="004A182A"/>
    <w:rsid w:val="004A7B33"/>
    <w:rsid w:val="004B7D10"/>
    <w:rsid w:val="004F6D13"/>
    <w:rsid w:val="00545DB9"/>
    <w:rsid w:val="0056113F"/>
    <w:rsid w:val="00562A9D"/>
    <w:rsid w:val="00567FF7"/>
    <w:rsid w:val="005943DB"/>
    <w:rsid w:val="00596154"/>
    <w:rsid w:val="005A13F9"/>
    <w:rsid w:val="005A3DD4"/>
    <w:rsid w:val="005B7BEE"/>
    <w:rsid w:val="005D1311"/>
    <w:rsid w:val="005E29BD"/>
    <w:rsid w:val="005F55A8"/>
    <w:rsid w:val="005F7AB3"/>
    <w:rsid w:val="0060533B"/>
    <w:rsid w:val="00674EB4"/>
    <w:rsid w:val="0068501F"/>
    <w:rsid w:val="006947CC"/>
    <w:rsid w:val="006B26A2"/>
    <w:rsid w:val="006E7AFA"/>
    <w:rsid w:val="00706384"/>
    <w:rsid w:val="007A2E5D"/>
    <w:rsid w:val="007B6620"/>
    <w:rsid w:val="007C2E51"/>
    <w:rsid w:val="007F3220"/>
    <w:rsid w:val="00802D28"/>
    <w:rsid w:val="008249E8"/>
    <w:rsid w:val="008547B9"/>
    <w:rsid w:val="00881D87"/>
    <w:rsid w:val="008C7A4D"/>
    <w:rsid w:val="008D0335"/>
    <w:rsid w:val="009234D3"/>
    <w:rsid w:val="00930503"/>
    <w:rsid w:val="00946768"/>
    <w:rsid w:val="00947353"/>
    <w:rsid w:val="009474DF"/>
    <w:rsid w:val="00985436"/>
    <w:rsid w:val="00993884"/>
    <w:rsid w:val="009A5258"/>
    <w:rsid w:val="009B58B6"/>
    <w:rsid w:val="009E646C"/>
    <w:rsid w:val="009E6FBF"/>
    <w:rsid w:val="00A167D2"/>
    <w:rsid w:val="00A31665"/>
    <w:rsid w:val="00A55030"/>
    <w:rsid w:val="00A56448"/>
    <w:rsid w:val="00AB0494"/>
    <w:rsid w:val="00AD5055"/>
    <w:rsid w:val="00B35EAB"/>
    <w:rsid w:val="00B54AF3"/>
    <w:rsid w:val="00B6640C"/>
    <w:rsid w:val="00B85C7B"/>
    <w:rsid w:val="00BB3F3B"/>
    <w:rsid w:val="00BD0A48"/>
    <w:rsid w:val="00BD4195"/>
    <w:rsid w:val="00BE68EE"/>
    <w:rsid w:val="00BF2D08"/>
    <w:rsid w:val="00C04391"/>
    <w:rsid w:val="00C10077"/>
    <w:rsid w:val="00C20CEB"/>
    <w:rsid w:val="00C24DF9"/>
    <w:rsid w:val="00C66CAD"/>
    <w:rsid w:val="00C67210"/>
    <w:rsid w:val="00CB208A"/>
    <w:rsid w:val="00CD0B7D"/>
    <w:rsid w:val="00D4546D"/>
    <w:rsid w:val="00DA0CBB"/>
    <w:rsid w:val="00DB6D09"/>
    <w:rsid w:val="00DE394A"/>
    <w:rsid w:val="00E12F58"/>
    <w:rsid w:val="00E426F0"/>
    <w:rsid w:val="00E470E1"/>
    <w:rsid w:val="00E7779B"/>
    <w:rsid w:val="00E80EC4"/>
    <w:rsid w:val="00E86791"/>
    <w:rsid w:val="00EB6957"/>
    <w:rsid w:val="00EC7762"/>
    <w:rsid w:val="00F10BB4"/>
    <w:rsid w:val="00F146DD"/>
    <w:rsid w:val="00F15BA1"/>
    <w:rsid w:val="00F20846"/>
    <w:rsid w:val="00F25F3A"/>
    <w:rsid w:val="00F830AD"/>
    <w:rsid w:val="00FA520A"/>
    <w:rsid w:val="00FC4F4D"/>
    <w:rsid w:val="00FD53DA"/>
    <w:rsid w:val="00FD5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basedOn w:val="Numatytasispastraiposriftas"/>
    <w:rsid w:val="00802D28"/>
    <w:rPr>
      <w:color w:val="0563C1" w:themeColor="hyperlink"/>
      <w:u w:val="single"/>
    </w:rPr>
  </w:style>
  <w:style w:type="paragraph" w:styleId="Pataisymai">
    <w:name w:val="Revision"/>
    <w:hidden/>
    <w:uiPriority w:val="99"/>
    <w:semiHidden/>
    <w:rsid w:val="00C10077"/>
    <w:rPr>
      <w:sz w:val="24"/>
      <w:szCs w:val="24"/>
    </w:rPr>
  </w:style>
  <w:style w:type="paragraph" w:styleId="Sraopastraipa">
    <w:name w:val="List Paragraph"/>
    <w:basedOn w:val="prastasis"/>
    <w:uiPriority w:val="34"/>
    <w:qFormat/>
    <w:rsid w:val="00B85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sra.stakvileviciene@silute.l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AC8A9F-EE2F-4D75-9053-CE928723197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920</Words>
  <Characters>525</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2022-05-05T13:09:00Z</dcterms:created>
  <dcterms:modified xsi:type="dcterms:W3CDTF">2023-06-09T07:23:00Z</dcterms:modified>
</cp:coreProperties>
</file>