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5707E5" w14:textId="77777777" w:rsidR="009F37AB" w:rsidRDefault="00455F1F">
      <w:pPr>
        <w:pStyle w:val="hd"/>
        <w:spacing w:before="0" w:beforeAutospacing="0" w:after="0" w:afterAutospacing="0"/>
        <w:jc w:val="center"/>
        <w:rPr>
          <w:rFonts w:ascii="Times New Roman" w:eastAsia="Times New Roman" w:hAnsi="Times New Roman" w:cs="Times New Roman"/>
          <w:sz w:val="20"/>
          <w:szCs w:val="20"/>
          <w:lang w:val="lt-LT"/>
        </w:rPr>
      </w:pPr>
      <w:r>
        <w:rPr>
          <w:noProof/>
          <w:lang w:val="lt-LT" w:eastAsia="lt-LT"/>
        </w:rPr>
        <w:drawing>
          <wp:inline distT="0" distB="0" distL="0" distR="0" wp14:anchorId="3F2114D4" wp14:editId="7328D7D6">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81025" cy="647700"/>
                    </a:xfrm>
                    <a:prstGeom prst="rect">
                      <a:avLst/>
                    </a:prstGeom>
                    <a:noFill/>
                    <a:ln>
                      <a:noFill/>
                    </a:ln>
                  </pic:spPr>
                </pic:pic>
              </a:graphicData>
            </a:graphic>
          </wp:inline>
        </w:drawing>
      </w:r>
    </w:p>
    <w:p w14:paraId="27D6DCEC" w14:textId="77777777" w:rsidR="009F37AB" w:rsidRDefault="009F37AB">
      <w:pPr>
        <w:pStyle w:val="hd"/>
        <w:spacing w:before="0" w:beforeAutospacing="0" w:after="0" w:afterAutospacing="0"/>
        <w:jc w:val="center"/>
        <w:rPr>
          <w:rFonts w:ascii="Times New Roman" w:eastAsia="Times New Roman" w:hAnsi="Times New Roman" w:cs="Times New Roman"/>
          <w:sz w:val="20"/>
          <w:szCs w:val="20"/>
          <w:lang w:val="lt-LT"/>
        </w:rPr>
      </w:pPr>
    </w:p>
    <w:p w14:paraId="78E5FF74" w14:textId="77777777" w:rsidR="009F37AB" w:rsidRDefault="00455F1F">
      <w:pPr>
        <w:keepNext/>
        <w:tabs>
          <w:tab w:val="left" w:pos="1296"/>
        </w:tabs>
        <w:jc w:val="center"/>
        <w:outlineLvl w:val="0"/>
        <w:rPr>
          <w:b/>
          <w:caps/>
          <w:lang w:val="lt-LT"/>
        </w:rPr>
      </w:pPr>
      <w:r>
        <w:rPr>
          <w:b/>
          <w:caps/>
          <w:lang w:val="lt-LT"/>
        </w:rPr>
        <w:t>ŠILUTĖS RAJONO savivaldybės</w:t>
      </w:r>
    </w:p>
    <w:p w14:paraId="2A860E69" w14:textId="77777777" w:rsidR="009F37AB" w:rsidRDefault="00455F1F">
      <w:pPr>
        <w:keepNext/>
        <w:tabs>
          <w:tab w:val="left" w:pos="1296"/>
        </w:tabs>
        <w:jc w:val="center"/>
        <w:outlineLvl w:val="0"/>
        <w:rPr>
          <w:b/>
          <w:lang w:val="lt-LT"/>
        </w:rPr>
      </w:pPr>
      <w:r>
        <w:rPr>
          <w:b/>
          <w:caps/>
          <w:lang w:val="lt-LT"/>
        </w:rPr>
        <w:t>taryba</w:t>
      </w:r>
    </w:p>
    <w:p w14:paraId="73E3A2FD" w14:textId="77777777" w:rsidR="009F37AB" w:rsidRDefault="009F37AB">
      <w:pPr>
        <w:jc w:val="center"/>
        <w:rPr>
          <w:b/>
          <w:lang w:val="lt-LT"/>
        </w:rPr>
      </w:pPr>
    </w:p>
    <w:p w14:paraId="7EF0C3BC" w14:textId="77777777" w:rsidR="009F37AB" w:rsidRDefault="00455F1F">
      <w:pPr>
        <w:pStyle w:val="Betarp"/>
        <w:jc w:val="center"/>
        <w:rPr>
          <w:b/>
          <w:color w:val="000000" w:themeColor="text1"/>
          <w:szCs w:val="24"/>
          <w:lang w:val="lt-LT"/>
        </w:rPr>
      </w:pPr>
      <w:r>
        <w:rPr>
          <w:b/>
          <w:color w:val="000000" w:themeColor="text1"/>
          <w:szCs w:val="24"/>
          <w:lang w:val="lt-LT"/>
        </w:rPr>
        <w:t>SPRENDIMAS</w:t>
      </w:r>
    </w:p>
    <w:p w14:paraId="7591FF00" w14:textId="77777777" w:rsidR="009F37AB" w:rsidRDefault="00455F1F">
      <w:pPr>
        <w:pStyle w:val="Betarp"/>
        <w:jc w:val="center"/>
        <w:rPr>
          <w:b/>
          <w:bCs/>
          <w:color w:val="212529"/>
          <w:shd w:val="clear" w:color="auto" w:fill="FFFFFF"/>
          <w:lang w:val="lt-LT"/>
        </w:rPr>
      </w:pPr>
      <w:r>
        <w:rPr>
          <w:b/>
          <w:bCs/>
          <w:color w:val="212529"/>
          <w:shd w:val="clear" w:color="auto" w:fill="FFFFFF"/>
          <w:lang w:val="lt-LT"/>
        </w:rPr>
        <w:t>DĖL NEKILNOJAMOJO TURTO PERDAVIMO PAGAL PANAUDOS SUTARTĮ ŠVĖKŠNOS SENIŪNIJOS INKAKLIŲ BENDRUOMENEI „AŠVA“</w:t>
      </w:r>
    </w:p>
    <w:p w14:paraId="7CF09F01" w14:textId="77777777" w:rsidR="009F37AB" w:rsidRDefault="009F37AB">
      <w:pPr>
        <w:pStyle w:val="Betarp"/>
        <w:jc w:val="center"/>
        <w:rPr>
          <w:b/>
          <w:bCs/>
          <w:color w:val="000000" w:themeColor="text1"/>
          <w:szCs w:val="24"/>
          <w:lang w:val="lt-LT"/>
        </w:rPr>
      </w:pPr>
    </w:p>
    <w:p w14:paraId="3610DAE1" w14:textId="77777777" w:rsidR="009F37AB" w:rsidRDefault="00455F1F">
      <w:pPr>
        <w:pStyle w:val="Betarp"/>
        <w:jc w:val="center"/>
        <w:rPr>
          <w:color w:val="000000" w:themeColor="text1"/>
          <w:szCs w:val="24"/>
          <w:lang w:val="lt-LT"/>
        </w:rPr>
      </w:pPr>
      <w:r>
        <w:rPr>
          <w:color w:val="000000" w:themeColor="text1"/>
          <w:szCs w:val="24"/>
          <w:lang w:val="lt-LT"/>
        </w:rPr>
        <w:t>2023 m.                              d.   Nr. T1-</w:t>
      </w:r>
    </w:p>
    <w:p w14:paraId="3FA9CAC5" w14:textId="77777777" w:rsidR="009F37AB" w:rsidRDefault="00455F1F">
      <w:pPr>
        <w:pStyle w:val="Betarp"/>
        <w:jc w:val="center"/>
        <w:rPr>
          <w:color w:val="000000" w:themeColor="text1"/>
          <w:szCs w:val="24"/>
          <w:lang w:val="lt-LT"/>
        </w:rPr>
      </w:pPr>
      <w:r>
        <w:rPr>
          <w:color w:val="000000" w:themeColor="text1"/>
          <w:szCs w:val="24"/>
          <w:lang w:val="lt-LT"/>
        </w:rPr>
        <w:t>Šilutė</w:t>
      </w:r>
    </w:p>
    <w:p w14:paraId="6FD4CA05" w14:textId="77777777" w:rsidR="009F37AB" w:rsidRDefault="009F37AB">
      <w:pPr>
        <w:pStyle w:val="Betarp"/>
        <w:rPr>
          <w:color w:val="000000" w:themeColor="text1"/>
          <w:szCs w:val="24"/>
          <w:lang w:val="lt-LT"/>
        </w:rPr>
      </w:pPr>
    </w:p>
    <w:p w14:paraId="51571594" w14:textId="77777777" w:rsidR="009F37AB" w:rsidRDefault="00455F1F">
      <w:pPr>
        <w:pStyle w:val="Betarp"/>
        <w:ind w:firstLine="993"/>
        <w:jc w:val="both"/>
        <w:rPr>
          <w:szCs w:val="24"/>
          <w:lang w:val="lt-LT"/>
        </w:rPr>
      </w:pPr>
      <w:r>
        <w:rPr>
          <w:szCs w:val="24"/>
          <w:lang w:val="lt-LT"/>
        </w:rPr>
        <w:t xml:space="preserve">Vadovaudamasi Lietuvos Respublikos vietos savivaldos įstatymo 15 straipsnio 2 dalies 19 punktu, Lietuvos Respublikos valstybės ir savivaldybių turto valdymo, naudojimo ir disponavimo juo įstatymo 14 straipsnio 1 dalies 3 punktu, 2  dalies 7 punktu ir 4 dalimi, Šilutės rajono savivaldybės tarybos 2021 m. liepos 29 d. sprendimu Nr. T1-777 „Dėl Šilutės rajono savivaldybės turto perdavimo panaudos pagrindais laikinai neatlygintinai valdyti ir naudotis tvarkos aprašo patvirtinimo“ bei atsižvelgdama į asociacijos </w:t>
      </w:r>
      <w:r>
        <w:rPr>
          <w:lang w:val="lt-LT"/>
        </w:rPr>
        <w:t xml:space="preserve">Švėkšnos seniūnijos </w:t>
      </w:r>
      <w:proofErr w:type="spellStart"/>
      <w:r>
        <w:rPr>
          <w:lang w:val="lt-LT"/>
        </w:rPr>
        <w:t>Inkaklių</w:t>
      </w:r>
      <w:proofErr w:type="spellEnd"/>
      <w:r>
        <w:rPr>
          <w:lang w:val="lt-LT"/>
        </w:rPr>
        <w:t xml:space="preserve"> bendruomenės „Ašva“ 2023 m. spalio 2 d. raštą Nr. 06</w:t>
      </w:r>
      <w:r>
        <w:rPr>
          <w:szCs w:val="24"/>
          <w:lang w:val="lt-LT"/>
        </w:rPr>
        <w:t xml:space="preserve"> „Dėl nekilnojamojo turto  panaudos sutarties atnaujinimo“, Šilutės rajono savivaldybės taryba n u s p r e n d ž i a:</w:t>
      </w:r>
    </w:p>
    <w:p w14:paraId="14E3C109" w14:textId="77777777" w:rsidR="009F37AB" w:rsidRDefault="00455F1F">
      <w:pPr>
        <w:ind w:firstLine="993"/>
        <w:jc w:val="both"/>
        <w:rPr>
          <w:lang w:val="lt-LT"/>
        </w:rPr>
      </w:pPr>
      <w:r>
        <w:rPr>
          <w:lang w:val="lt-LT"/>
        </w:rPr>
        <w:t xml:space="preserve">1. Perduoti pagal panaudos sutartį neatlygintinai valdyti ir naudotis penkerių metų laikotarpiui asociacijai Švėkšnos seniūnijos </w:t>
      </w:r>
      <w:proofErr w:type="spellStart"/>
      <w:r>
        <w:rPr>
          <w:lang w:val="lt-LT"/>
        </w:rPr>
        <w:t>Inkaklių</w:t>
      </w:r>
      <w:proofErr w:type="spellEnd"/>
      <w:r>
        <w:rPr>
          <w:lang w:val="lt-LT"/>
        </w:rPr>
        <w:t xml:space="preserve"> bendruomenei „Ašva“, juridinio asmens kodas 177485282, įstatuose numatytai veiklai vykdyti Savivaldybei nuosavybės teise priklausančias Šilutės r. sav., Švėkšnos sen., </w:t>
      </w:r>
      <w:proofErr w:type="spellStart"/>
      <w:r>
        <w:rPr>
          <w:lang w:val="lt-LT"/>
        </w:rPr>
        <w:t>Inkaklių</w:t>
      </w:r>
      <w:proofErr w:type="spellEnd"/>
      <w:r>
        <w:rPr>
          <w:lang w:val="lt-LT"/>
        </w:rPr>
        <w:t xml:space="preserve"> k., Ašvos g. 4-5, esančias administracines patalpas (unikalus numeris 4400-2131-9728:2274, bendras plotas 135,24 kv. m) su bendro naudojimo patalpomis 1-46 (1/6 iš 25,85 kv. m), 1-51 (1/6 iš 5,94 kv. m).</w:t>
      </w:r>
    </w:p>
    <w:p w14:paraId="007129D3" w14:textId="77777777" w:rsidR="009F37AB" w:rsidRDefault="00455F1F">
      <w:pPr>
        <w:pStyle w:val="Betarp"/>
        <w:ind w:firstLine="993"/>
        <w:jc w:val="both"/>
        <w:rPr>
          <w:szCs w:val="24"/>
          <w:lang w:val="lt-LT"/>
        </w:rPr>
      </w:pPr>
      <w:r>
        <w:rPr>
          <w:szCs w:val="24"/>
          <w:lang w:val="lt-LT"/>
        </w:rPr>
        <w:t>2. Įgalioti Savivaldybės administracijos direktorių, o tarnybinių komandiruočių, atostogų, ligos ar kitais atvejais, kai jis negali eiti pareigų, Savivaldybės administracijos direktorių pavaduojantį asmenį, pasirašyti Savivaldybės vardu sprendime nurodyto turto panaudos sutartį bei perdavimo ir priėmimo aktą.</w:t>
      </w:r>
    </w:p>
    <w:p w14:paraId="105E35EF" w14:textId="7185A2D1" w:rsidR="009F37AB" w:rsidRDefault="00455F1F">
      <w:pPr>
        <w:spacing w:line="276" w:lineRule="auto"/>
        <w:ind w:firstLine="993"/>
        <w:jc w:val="both"/>
        <w:rPr>
          <w:lang w:val="lt-LT"/>
        </w:rPr>
      </w:pPr>
      <w:r>
        <w:rPr>
          <w:lang w:val="lt-LT"/>
        </w:rPr>
        <w:t xml:space="preserve">3. </w:t>
      </w:r>
      <w:r>
        <w:rPr>
          <w:color w:val="000000"/>
          <w:lang w:val="lt-LT"/>
        </w:rPr>
        <w:t xml:space="preserve">Paskelbti šį sprendimą Šilutės rajono savivaldybės interneto svetainėje </w:t>
      </w:r>
      <w:hyperlink r:id="rId8" w:history="1">
        <w:r>
          <w:rPr>
            <w:rStyle w:val="Hipersaitas"/>
            <w:color w:val="000000" w:themeColor="text1"/>
            <w:lang w:val="lt-LT" w:eastAsia="lt-LT"/>
          </w:rPr>
          <w:t>www.silute.lt</w:t>
        </w:r>
      </w:hyperlink>
      <w:r>
        <w:rPr>
          <w:lang w:val="lt-LT"/>
        </w:rPr>
        <w:t>.</w:t>
      </w:r>
    </w:p>
    <w:p w14:paraId="0947C0BC" w14:textId="2EC42C34" w:rsidR="009F37AB" w:rsidRDefault="00455F1F">
      <w:pPr>
        <w:ind w:firstLine="993"/>
        <w:jc w:val="both"/>
        <w:rPr>
          <w:lang w:val="lt-LT"/>
        </w:rPr>
      </w:pPr>
      <w:r>
        <w:rPr>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0B9A009" w14:textId="77777777" w:rsidR="009F37AB" w:rsidRDefault="00455F1F">
      <w:pPr>
        <w:tabs>
          <w:tab w:val="left" w:pos="1000"/>
        </w:tabs>
        <w:jc w:val="both"/>
        <w:rPr>
          <w:lang w:val="lt-LT"/>
        </w:rPr>
      </w:pPr>
      <w:r>
        <w:rPr>
          <w:lang w:val="lt-LT"/>
        </w:rPr>
        <w:t xml:space="preserve"> </w:t>
      </w:r>
    </w:p>
    <w:p w14:paraId="0C3D5027" w14:textId="77777777" w:rsidR="009F37AB" w:rsidRDefault="009F37AB">
      <w:pPr>
        <w:rPr>
          <w:lang w:val="lt-LT"/>
        </w:rPr>
      </w:pPr>
    </w:p>
    <w:p w14:paraId="27389FF4" w14:textId="77777777" w:rsidR="009F37AB" w:rsidRDefault="009F37AB">
      <w:pPr>
        <w:rPr>
          <w:lang w:val="lt-LT"/>
        </w:rPr>
      </w:pPr>
    </w:p>
    <w:p w14:paraId="425D232D" w14:textId="77777777" w:rsidR="009F37AB" w:rsidRDefault="00455F1F">
      <w:pPr>
        <w:rPr>
          <w:lang w:val="lt-LT"/>
        </w:rPr>
      </w:pPr>
      <w:r>
        <w:rPr>
          <w:lang w:val="lt-LT"/>
        </w:rPr>
        <w:t>Savivaldybės meras</w:t>
      </w:r>
      <w:r>
        <w:rPr>
          <w:lang w:val="lt-LT"/>
        </w:rPr>
        <w:tab/>
      </w:r>
      <w:r>
        <w:rPr>
          <w:lang w:val="lt-LT"/>
        </w:rPr>
        <w:tab/>
      </w:r>
      <w:r>
        <w:rPr>
          <w:lang w:val="lt-LT"/>
        </w:rPr>
        <w:tab/>
      </w:r>
      <w:r>
        <w:rPr>
          <w:lang w:val="lt-LT"/>
        </w:rPr>
        <w:tab/>
        <w:t xml:space="preserve">                 </w:t>
      </w:r>
      <w:r>
        <w:rPr>
          <w:lang w:val="lt-LT"/>
        </w:rPr>
        <w:tab/>
      </w:r>
      <w:r>
        <w:rPr>
          <w:lang w:val="lt-LT"/>
        </w:rPr>
        <w:tab/>
      </w:r>
      <w:r>
        <w:rPr>
          <w:lang w:val="lt-LT"/>
        </w:rPr>
        <w:tab/>
        <w:t xml:space="preserve">     Vytautas Laurinaitis </w:t>
      </w:r>
    </w:p>
    <w:p w14:paraId="0A1B5B24" w14:textId="77777777" w:rsidR="009F37AB" w:rsidRDefault="009F37AB">
      <w:pPr>
        <w:rPr>
          <w:szCs w:val="20"/>
          <w:lang w:val="lt-LT"/>
        </w:rPr>
      </w:pPr>
    </w:p>
    <w:p w14:paraId="56843185" w14:textId="77777777" w:rsidR="009F37AB" w:rsidRDefault="009F37AB">
      <w:pPr>
        <w:rPr>
          <w:szCs w:val="20"/>
          <w:lang w:val="lt-LT"/>
        </w:rPr>
      </w:pPr>
    </w:p>
    <w:p w14:paraId="286C930F" w14:textId="77777777" w:rsidR="009F37AB" w:rsidRDefault="009F37AB">
      <w:pPr>
        <w:rPr>
          <w:szCs w:val="20"/>
          <w:lang w:val="lt-LT"/>
        </w:rPr>
      </w:pPr>
    </w:p>
    <w:p w14:paraId="10F6326D" w14:textId="77777777" w:rsidR="00A8296E" w:rsidRDefault="00A8296E">
      <w:pPr>
        <w:rPr>
          <w:szCs w:val="20"/>
          <w:lang w:val="lt-LT"/>
        </w:rPr>
      </w:pPr>
    </w:p>
    <w:p w14:paraId="4FF94940" w14:textId="77777777" w:rsidR="00A8296E" w:rsidRDefault="00A8296E">
      <w:pPr>
        <w:rPr>
          <w:szCs w:val="20"/>
          <w:lang w:val="lt-LT"/>
        </w:rPr>
      </w:pPr>
    </w:p>
    <w:p w14:paraId="685274D2" w14:textId="77777777" w:rsidR="009F37AB" w:rsidRDefault="009F37AB">
      <w:pPr>
        <w:rPr>
          <w:szCs w:val="20"/>
          <w:lang w:val="lt-LT"/>
        </w:rPr>
      </w:pPr>
      <w:bookmarkStart w:id="0" w:name="_GoBack"/>
      <w:bookmarkEnd w:id="0"/>
    </w:p>
    <w:p w14:paraId="3E589C58" w14:textId="77777777" w:rsidR="009F37AB" w:rsidRDefault="00455F1F">
      <w:pPr>
        <w:jc w:val="both"/>
        <w:rPr>
          <w:lang w:val="lt-LT"/>
        </w:rPr>
      </w:pPr>
      <w:r>
        <w:rPr>
          <w:lang w:val="lt-LT"/>
        </w:rPr>
        <w:t>Parengė</w:t>
      </w:r>
    </w:p>
    <w:p w14:paraId="68729FB4" w14:textId="77777777" w:rsidR="009F37AB" w:rsidRDefault="009F37AB">
      <w:pPr>
        <w:jc w:val="both"/>
        <w:rPr>
          <w:lang w:val="lt-LT"/>
        </w:rPr>
      </w:pPr>
    </w:p>
    <w:p w14:paraId="10659E07" w14:textId="77777777" w:rsidR="009F37AB" w:rsidRDefault="00455F1F">
      <w:pPr>
        <w:pStyle w:val="Betarp"/>
        <w:rPr>
          <w:szCs w:val="24"/>
          <w:lang w:val="lt-LT"/>
        </w:rPr>
      </w:pPr>
      <w:r>
        <w:rPr>
          <w:szCs w:val="24"/>
          <w:lang w:val="lt-LT"/>
        </w:rPr>
        <w:t>Daiva Thumat, tel. +370 655 94 796, el. p. daiva.thumat@silute.lt</w:t>
      </w:r>
    </w:p>
    <w:p w14:paraId="256C19A8" w14:textId="77777777" w:rsidR="009F37AB" w:rsidRDefault="00455F1F">
      <w:pPr>
        <w:jc w:val="both"/>
        <w:rPr>
          <w:lang w:val="lt-LT"/>
        </w:rPr>
      </w:pPr>
      <w:r>
        <w:rPr>
          <w:lang w:val="lt-LT"/>
        </w:rPr>
        <w:t>2023-10-05</w:t>
      </w:r>
    </w:p>
    <w:sectPr w:rsidR="009F37AB">
      <w:footerReference w:type="default" r:id="rId9"/>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8F6B6C" w14:textId="77777777" w:rsidR="0034550F" w:rsidRDefault="0034550F">
      <w:r>
        <w:separator/>
      </w:r>
    </w:p>
  </w:endnote>
  <w:endnote w:type="continuationSeparator" w:id="0">
    <w:p w14:paraId="2F16C5EB" w14:textId="77777777" w:rsidR="0034550F" w:rsidRDefault="0034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default"/>
    <w:sig w:usb0="00000000"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DE4D1" w14:textId="77777777" w:rsidR="009F37AB" w:rsidRDefault="009F37AB">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887E8" w14:textId="77777777" w:rsidR="0034550F" w:rsidRDefault="0034550F">
      <w:r>
        <w:separator/>
      </w:r>
    </w:p>
  </w:footnote>
  <w:footnote w:type="continuationSeparator" w:id="0">
    <w:p w14:paraId="7C6E9577" w14:textId="77777777" w:rsidR="0034550F" w:rsidRDefault="003455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115872"/>
    <w:rsid w:val="001374D8"/>
    <w:rsid w:val="001F66C2"/>
    <w:rsid w:val="00203A52"/>
    <w:rsid w:val="00206B6A"/>
    <w:rsid w:val="002406D5"/>
    <w:rsid w:val="00257577"/>
    <w:rsid w:val="00297A01"/>
    <w:rsid w:val="0034550F"/>
    <w:rsid w:val="00384167"/>
    <w:rsid w:val="004061B1"/>
    <w:rsid w:val="00455F1F"/>
    <w:rsid w:val="004A1A0B"/>
    <w:rsid w:val="005471FE"/>
    <w:rsid w:val="005B75F2"/>
    <w:rsid w:val="00636753"/>
    <w:rsid w:val="006467F8"/>
    <w:rsid w:val="006E284B"/>
    <w:rsid w:val="00701315"/>
    <w:rsid w:val="007A7BB8"/>
    <w:rsid w:val="0084303A"/>
    <w:rsid w:val="0097002A"/>
    <w:rsid w:val="009A604F"/>
    <w:rsid w:val="009B6E05"/>
    <w:rsid w:val="009F37AB"/>
    <w:rsid w:val="00A8296E"/>
    <w:rsid w:val="00AD11B9"/>
    <w:rsid w:val="00AE5B1B"/>
    <w:rsid w:val="00BB7AF9"/>
    <w:rsid w:val="00CB4A71"/>
    <w:rsid w:val="00D04356"/>
    <w:rsid w:val="00D42F7E"/>
    <w:rsid w:val="00DA35AB"/>
    <w:rsid w:val="00DB2E92"/>
    <w:rsid w:val="00DE08D6"/>
    <w:rsid w:val="00E133D2"/>
    <w:rsid w:val="00E633A7"/>
    <w:rsid w:val="00FD50C6"/>
    <w:rsid w:val="737B70FB"/>
  </w:rsids>
  <m:mathPr>
    <m:mathFont m:val="Cambria Math"/>
    <m:brkBin m:val="before"/>
    <m:brkBinSub m:val="--"/>
    <m:smallFrac m:val="0"/>
    <m:dispDef/>
    <m:lMargin m:val="0"/>
    <m:rMargin m:val="0"/>
    <m:defJc m:val="centerGroup"/>
    <m:wrapIndent m:val="1440"/>
    <m:intLim m:val="subSup"/>
    <m:naryLim m:val="undOvr"/>
  </m:mathPr>
  <w:themeFontLang w:val="lt-LT"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4BE2"/>
  <w15:docId w15:val="{EA69B973-5FD1-4FBF-B629-FEE44EC0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iPriority="99"/>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qFormat/>
    <w:rPr>
      <w:rFonts w:ascii="Tahoma" w:hAnsi="Tahoma" w:cs="Tahoma"/>
      <w:sz w:val="16"/>
      <w:szCs w:val="16"/>
    </w:rPr>
  </w:style>
  <w:style w:type="paragraph" w:styleId="Pagrindinistekstas">
    <w:name w:val="Body Text"/>
    <w:basedOn w:val="prastasis"/>
    <w:qFormat/>
    <w:pPr>
      <w:spacing w:after="120"/>
    </w:pPr>
  </w:style>
  <w:style w:type="paragraph" w:styleId="Pagrindinistekstas2">
    <w:name w:val="Body Text 2"/>
    <w:basedOn w:val="prastasis"/>
    <w:qFormat/>
    <w:pPr>
      <w:jc w:val="both"/>
    </w:pPr>
    <w:rPr>
      <w:szCs w:val="20"/>
      <w:lang w:val="lt-LT"/>
    </w:rPr>
  </w:style>
  <w:style w:type="paragraph" w:styleId="Pagrindiniotekstotrauka">
    <w:name w:val="Body Text Indent"/>
    <w:basedOn w:val="prastasis"/>
    <w:pPr>
      <w:ind w:left="800" w:hanging="440"/>
      <w:jc w:val="both"/>
    </w:pPr>
    <w:rPr>
      <w:sz w:val="22"/>
      <w:lang w:val="lt-LT"/>
    </w:rPr>
  </w:style>
  <w:style w:type="paragraph" w:styleId="Antrat">
    <w:name w:val="caption"/>
    <w:basedOn w:val="prastasis"/>
    <w:next w:val="Pagrindinistekstas"/>
    <w:qFormat/>
    <w:pPr>
      <w:suppressLineNumbers/>
      <w:spacing w:before="120" w:after="120"/>
    </w:pPr>
    <w:rPr>
      <w:rFonts w:cs="Lucida Sans"/>
      <w:i/>
      <w:iCs/>
    </w:rPr>
  </w:style>
  <w:style w:type="character" w:styleId="Perirtashipersaitas">
    <w:name w:val="FollowedHyperlink"/>
    <w:qFormat/>
    <w:rPr>
      <w:color w:val="954F72"/>
      <w:u w:val="single"/>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Antrats">
    <w:name w:val="header"/>
    <w:basedOn w:val="prastasis"/>
    <w:link w:val="AntratsDiagrama"/>
    <w:pPr>
      <w:tabs>
        <w:tab w:val="center" w:pos="4819"/>
        <w:tab w:val="right" w:pos="9638"/>
      </w:tabs>
    </w:pPr>
  </w:style>
  <w:style w:type="paragraph" w:styleId="HTMLiankstoformatuotas">
    <w:name w:val="HTML Preformatted"/>
    <w:basedOn w:val="prastasis"/>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styleId="Hipersaitas">
    <w:name w:val="Hyperlink"/>
    <w:basedOn w:val="Numatytasispastraiposriftas"/>
    <w:rPr>
      <w:color w:val="0563C1" w:themeColor="hyperlink"/>
      <w:u w:val="single"/>
    </w:rPr>
  </w:style>
  <w:style w:type="paragraph" w:styleId="Sraas">
    <w:name w:val="List"/>
    <w:basedOn w:val="Pagrindinistekstas"/>
    <w:rPr>
      <w:rFonts w:cs="Lucida Sans"/>
    </w:rPr>
  </w:style>
  <w:style w:type="paragraph" w:styleId="Pavadinimas">
    <w:name w:val="Title"/>
    <w:basedOn w:val="prastasis"/>
    <w:qFormat/>
    <w:pPr>
      <w:jc w:val="center"/>
    </w:pPr>
    <w:rPr>
      <w:b/>
      <w:sz w:val="28"/>
      <w:szCs w:val="20"/>
      <w:lang w:val="lt-LT"/>
    </w:rPr>
  </w:style>
  <w:style w:type="character" w:customStyle="1" w:styleId="Internetosaitas">
    <w:name w:val="Interneto saitas"/>
    <w:rPr>
      <w:color w:val="0000FF"/>
      <w:u w:val="single"/>
    </w:rPr>
  </w:style>
  <w:style w:type="character" w:customStyle="1" w:styleId="AntratsDiagrama">
    <w:name w:val="Antraštės Diagrama"/>
    <w:link w:val="Antrats"/>
    <w:qFormat/>
    <w:rPr>
      <w:sz w:val="24"/>
      <w:szCs w:val="24"/>
      <w:lang w:val="en-GB" w:eastAsia="en-US"/>
    </w:rPr>
  </w:style>
  <w:style w:type="character" w:customStyle="1" w:styleId="Nerykinuoroda1">
    <w:name w:val="Neryški nuoroda1"/>
    <w:basedOn w:val="Numatytasispastraiposriftas"/>
    <w:uiPriority w:val="31"/>
    <w:qFormat/>
    <w:rPr>
      <w:smallCaps/>
      <w:color w:val="595959" w:themeColor="text1" w:themeTint="A6"/>
    </w:rPr>
  </w:style>
  <w:style w:type="character" w:customStyle="1" w:styleId="PoratDiagrama">
    <w:name w:val="Poraštė Diagrama"/>
    <w:basedOn w:val="Numatytasispastraiposriftas"/>
    <w:link w:val="Porat"/>
    <w:uiPriority w:val="99"/>
    <w:qFormat/>
    <w:rPr>
      <w:rFonts w:ascii="TimesLT" w:hAnsi="TimesLT"/>
      <w:sz w:val="24"/>
      <w:lang w:val="en-GB" w:eastAsia="en-US"/>
    </w:rPr>
  </w:style>
  <w:style w:type="paragraph" w:customStyle="1" w:styleId="Rodykl">
    <w:name w:val="Rodyklė"/>
    <w:basedOn w:val="prastasis"/>
    <w:qFormat/>
    <w:pPr>
      <w:suppressLineNumbers/>
    </w:pPr>
    <w:rPr>
      <w:rFonts w:cs="Lucida Sans"/>
    </w:rPr>
  </w:style>
  <w:style w:type="paragraph" w:styleId="Betarp">
    <w:name w:val="No Spacing"/>
    <w:uiPriority w:val="1"/>
    <w:qFormat/>
    <w:rPr>
      <w:sz w:val="24"/>
      <w:lang w:val="en-US" w:eastAsia="en-US"/>
    </w:rPr>
  </w:style>
  <w:style w:type="paragraph" w:styleId="Sraopastraipa">
    <w:name w:val="List Paragraph"/>
    <w:basedOn w:val="prastasis"/>
    <w:uiPriority w:val="34"/>
    <w:qFormat/>
    <w:pPr>
      <w:ind w:left="720"/>
      <w:contextualSpacing/>
    </w:pPr>
  </w:style>
  <w:style w:type="paragraph" w:customStyle="1" w:styleId="hd">
    <w:name w:val="hd"/>
    <w:basedOn w:val="prastasis"/>
    <w:pPr>
      <w:spacing w:before="100" w:beforeAutospacing="1" w:after="100" w:afterAutospacing="1"/>
    </w:pPr>
    <w:rPr>
      <w:rFonts w:ascii="Georgia" w:eastAsia="Arial Unicode MS" w:hAnsi="Georgia" w:cs="Arial Unicode MS"/>
    </w:rPr>
  </w:style>
  <w:style w:type="paragraph" w:customStyle="1" w:styleId="Pataisymai1">
    <w:name w:val="Pataisymai1"/>
    <w:hidden/>
    <w:uiPriority w:val="99"/>
    <w:semiHidden/>
    <w:rPr>
      <w:sz w:val="24"/>
      <w:szCs w:val="24"/>
      <w:lang w:val="en-GB" w:eastAsia="en-US"/>
    </w:rPr>
  </w:style>
  <w:style w:type="paragraph" w:styleId="Pataisymai">
    <w:name w:val="Revision"/>
    <w:hidden/>
    <w:uiPriority w:val="99"/>
    <w:unhideWhenUsed/>
    <w:rsid w:val="002406D5"/>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1F538D-D152-4BBC-AFE5-43FCD8DBAF97}">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6B752-31E8-418E-9A91-BB32275A1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1559</Words>
  <Characters>889</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Tumaityte</dc:creator>
  <cp:lastModifiedBy>Daiva Thumat</cp:lastModifiedBy>
  <cp:revision>2</cp:revision>
  <cp:lastPrinted>2019-11-07T13:13:00Z</cp:lastPrinted>
  <dcterms:created xsi:type="dcterms:W3CDTF">2023-10-18T06:45:00Z</dcterms:created>
  <dcterms:modified xsi:type="dcterms:W3CDTF">2023-10-18T06:45:00Z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1033-12.2.0.13266</vt:lpwstr>
  </property>
  <property fmtid="{D5CDD505-2E9C-101B-9397-08002B2CF9AE}" pid="10" name="ICV">
    <vt:lpwstr>07CDE71F74F44C8AAE49D714A505DD8E_13</vt:lpwstr>
  </property>
</Properties>
</file>