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31BB5" w14:textId="77777777" w:rsidR="008774D5" w:rsidRPr="00217FE4" w:rsidRDefault="008774D5" w:rsidP="008774D5">
      <w:pPr>
        <w:rPr>
          <w:lang w:val="pt-BR"/>
        </w:rPr>
      </w:pPr>
    </w:p>
    <w:p w14:paraId="734ACA04" w14:textId="77777777" w:rsidR="008774D5" w:rsidRDefault="008774D5" w:rsidP="008774D5">
      <w:pPr>
        <w:pStyle w:val="Antrat1"/>
      </w:pPr>
      <w:r>
        <w:t xml:space="preserve">ŠILUTĖS RAJONO SAVIVALDYBĖS ADMINISTRACIJOS </w:t>
      </w:r>
    </w:p>
    <w:p w14:paraId="1734F570" w14:textId="77777777" w:rsidR="008774D5" w:rsidRDefault="008774D5" w:rsidP="008774D5">
      <w:pPr>
        <w:pStyle w:val="Antrat1"/>
      </w:pPr>
      <w:r>
        <w:rPr>
          <w:caps/>
        </w:rPr>
        <w:t xml:space="preserve">KAIMO REIKALŲ skyrius </w:t>
      </w:r>
    </w:p>
    <w:p w14:paraId="65B8986F" w14:textId="77777777" w:rsidR="008774D5" w:rsidRDefault="008774D5" w:rsidP="008774D5">
      <w:pPr>
        <w:jc w:val="center"/>
        <w:rPr>
          <w:caps/>
        </w:rPr>
      </w:pPr>
    </w:p>
    <w:p w14:paraId="75BCD6DA" w14:textId="77777777" w:rsidR="008774D5" w:rsidRDefault="008774D5" w:rsidP="008774D5">
      <w:pPr>
        <w:pStyle w:val="Paantrat"/>
      </w:pPr>
      <w:r>
        <w:t>AIŠKINAMASIS RAŠTAS</w:t>
      </w:r>
    </w:p>
    <w:p w14:paraId="688B650D" w14:textId="77777777" w:rsidR="008774D5" w:rsidRDefault="008774D5" w:rsidP="008774D5">
      <w:pPr>
        <w:jc w:val="center"/>
      </w:pPr>
    </w:p>
    <w:p w14:paraId="46B0874D" w14:textId="00E9EA50" w:rsidR="008774D5" w:rsidRDefault="00291320" w:rsidP="008774D5">
      <w:pPr>
        <w:jc w:val="center"/>
        <w:rPr>
          <w:b/>
        </w:rPr>
      </w:pPr>
      <w:r>
        <w:rPr>
          <w:b/>
        </w:rPr>
        <w:t>DĖL TARYBOS SPRENDIMO „</w:t>
      </w:r>
      <w:r w:rsidR="008774D5">
        <w:rPr>
          <w:b/>
        </w:rPr>
        <w:t>DĖL PRITARIMO PARTNERYSTEI ĮGYVENDINANT INVESTICINĮ PROJEKTĄ „KIVYLIŲ MELIORACIJOS SISTEMŲ NAUDOTOJŲ ASOCIACIJOS NARIŲ DALIES ŽEMĖS SKLYPŲ KIVYLIŲ KADASTRINĖJE VIETOVĖJE MELIORACIJOS STATINIŲ REKONSTRAVIMAS“</w:t>
      </w:r>
      <w:r w:rsidR="008774D5" w:rsidRPr="00F866F6">
        <w:rPr>
          <w:b/>
        </w:rPr>
        <w:t xml:space="preserve"> </w:t>
      </w:r>
      <w:r w:rsidRPr="00F866F6">
        <w:rPr>
          <w:b/>
        </w:rPr>
        <w:t>PROJEKTO</w:t>
      </w:r>
      <w:r w:rsidR="008774D5">
        <w:rPr>
          <w:b/>
          <w:strike/>
        </w:rPr>
        <w:t xml:space="preserve">              </w:t>
      </w:r>
    </w:p>
    <w:p w14:paraId="7D437E2B" w14:textId="77777777" w:rsidR="008774D5" w:rsidRDefault="008774D5" w:rsidP="008774D5">
      <w:pPr>
        <w:jc w:val="center"/>
        <w:rPr>
          <w:b/>
        </w:rPr>
      </w:pPr>
    </w:p>
    <w:p w14:paraId="214C38BA" w14:textId="77777777" w:rsidR="008774D5" w:rsidRDefault="008774D5" w:rsidP="008774D5">
      <w:pPr>
        <w:tabs>
          <w:tab w:val="left" w:pos="567"/>
        </w:tabs>
        <w:jc w:val="center"/>
        <w:rPr>
          <w:b/>
          <w:caps/>
        </w:rPr>
      </w:pPr>
    </w:p>
    <w:p w14:paraId="0428E9DA" w14:textId="39DC4C4A" w:rsidR="008774D5" w:rsidRDefault="008774D5" w:rsidP="008774D5">
      <w:pPr>
        <w:tabs>
          <w:tab w:val="left" w:pos="567"/>
        </w:tabs>
        <w:jc w:val="center"/>
      </w:pPr>
      <w:r>
        <w:t>2023 m</w:t>
      </w:r>
      <w:r w:rsidRPr="00160142">
        <w:t xml:space="preserve">. </w:t>
      </w:r>
      <w:r w:rsidR="00FE38E5">
        <w:t xml:space="preserve">                </w:t>
      </w:r>
      <w:r>
        <w:t xml:space="preserve">    d.</w:t>
      </w:r>
    </w:p>
    <w:p w14:paraId="309FFF1A" w14:textId="77777777" w:rsidR="008774D5" w:rsidRDefault="008774D5" w:rsidP="008774D5">
      <w:pPr>
        <w:tabs>
          <w:tab w:val="left" w:pos="0"/>
        </w:tabs>
        <w:jc w:val="center"/>
      </w:pPr>
      <w:r>
        <w:t>Šilutė</w:t>
      </w:r>
    </w:p>
    <w:tbl>
      <w:tblPr>
        <w:tblW w:w="0" w:type="auto"/>
        <w:tblLayout w:type="fixed"/>
        <w:tblLook w:val="04A0" w:firstRow="1" w:lastRow="0" w:firstColumn="1" w:lastColumn="0" w:noHBand="0" w:noVBand="1"/>
      </w:tblPr>
      <w:tblGrid>
        <w:gridCol w:w="9854"/>
      </w:tblGrid>
      <w:tr w:rsidR="008774D5" w14:paraId="78BA2F96" w14:textId="77777777" w:rsidTr="00B214CC">
        <w:tc>
          <w:tcPr>
            <w:tcW w:w="9854" w:type="dxa"/>
            <w:hideMark/>
          </w:tcPr>
          <w:p w14:paraId="050A570D" w14:textId="77777777" w:rsidR="008774D5" w:rsidRPr="008774D5" w:rsidRDefault="008774D5" w:rsidP="00B214CC">
            <w:pPr>
              <w:tabs>
                <w:tab w:val="left" w:pos="0"/>
              </w:tabs>
            </w:pPr>
            <w:r w:rsidRPr="008774D5">
              <w:rPr>
                <w:b/>
                <w:bCs/>
                <w:i/>
                <w:iCs/>
                <w:sz w:val="22"/>
              </w:rPr>
              <w:t>1. Parengto projekto tikslai ir uždaviniai.</w:t>
            </w:r>
          </w:p>
        </w:tc>
      </w:tr>
      <w:tr w:rsidR="008774D5" w14:paraId="0B9E30B0" w14:textId="77777777" w:rsidTr="00B214CC">
        <w:tc>
          <w:tcPr>
            <w:tcW w:w="9854" w:type="dxa"/>
            <w:hideMark/>
          </w:tcPr>
          <w:p w14:paraId="19C09198" w14:textId="28CEA5A7" w:rsidR="008774D5" w:rsidRPr="008774D5" w:rsidRDefault="008774D5" w:rsidP="00B214CC">
            <w:pPr>
              <w:tabs>
                <w:tab w:val="left" w:pos="0"/>
              </w:tabs>
              <w:ind w:firstLine="540"/>
              <w:jc w:val="both"/>
            </w:pPr>
            <w:r w:rsidRPr="008774D5">
              <w:t>Įgyvendindama projektą „Kivylių melioracijos sistemų naudotojų asociacijos narių dalies žemės sklypų Kivylių kadastrinėje vietovėje melioracijos statinių rekonstravimas“, Kivylių melioracijos sistemų naudotojų asociacija numato prašyti Europos Sąjungos struktūrinių fondų paramos pagal Lietuvos žemės ūkio ir kaimo plėtros 2023</w:t>
            </w:r>
            <w:r w:rsidR="00291320">
              <w:t>–</w:t>
            </w:r>
            <w:r w:rsidRPr="008774D5">
              <w:t>2027 metų strateginio plano intervencinę priemonę „Investicijos į melioracijos sistemas“. Projektas bus įgyvendinamas pareiškėjo Kivylių melioracijos sistemų naudotojų asociacijos ir paramos lėšomis.</w:t>
            </w:r>
          </w:p>
        </w:tc>
      </w:tr>
      <w:tr w:rsidR="008774D5" w14:paraId="011FC484" w14:textId="77777777" w:rsidTr="00B214CC">
        <w:tc>
          <w:tcPr>
            <w:tcW w:w="9854" w:type="dxa"/>
            <w:hideMark/>
          </w:tcPr>
          <w:p w14:paraId="4EBE99D1" w14:textId="77777777" w:rsidR="008774D5" w:rsidRPr="008774D5" w:rsidRDefault="008774D5" w:rsidP="00B214CC">
            <w:pPr>
              <w:tabs>
                <w:tab w:val="left" w:pos="0"/>
              </w:tabs>
            </w:pPr>
            <w:r w:rsidRPr="008774D5">
              <w:rPr>
                <w:b/>
                <w:bCs/>
                <w:i/>
                <w:iCs/>
                <w:sz w:val="22"/>
              </w:rPr>
              <w:t>2. Kaip šiuo metu yra sureguliuoti projekte aptarti klausimai.</w:t>
            </w:r>
          </w:p>
        </w:tc>
      </w:tr>
      <w:tr w:rsidR="008774D5" w14:paraId="5910494C" w14:textId="77777777" w:rsidTr="00B214CC">
        <w:tc>
          <w:tcPr>
            <w:tcW w:w="9854" w:type="dxa"/>
            <w:hideMark/>
          </w:tcPr>
          <w:p w14:paraId="3AC2AA69" w14:textId="49958388" w:rsidR="008774D5" w:rsidRPr="008774D5" w:rsidRDefault="008774D5" w:rsidP="00B214CC">
            <w:pPr>
              <w:tabs>
                <w:tab w:val="left" w:pos="0"/>
              </w:tabs>
              <w:ind w:firstLine="540"/>
              <w:jc w:val="both"/>
            </w:pPr>
            <w:r w:rsidRPr="008774D5">
              <w:t>Paraiškos pagal Lietuvos žemės ūkio ir kaimo plėtros 2023</w:t>
            </w:r>
            <w:r w:rsidR="00291320">
              <w:t>–</w:t>
            </w:r>
            <w:r w:rsidRPr="008774D5">
              <w:t xml:space="preserve">2027 metų intervencinę priemonę </w:t>
            </w:r>
            <w:r w:rsidR="00291320">
              <w:t>„</w:t>
            </w:r>
            <w:r w:rsidRPr="008774D5">
              <w:t>Investicijos į melioracijos sistemas“ pagal grafiką priimamos nuo 2023-10-02 iki 2023-11-30.</w:t>
            </w:r>
          </w:p>
        </w:tc>
      </w:tr>
      <w:tr w:rsidR="008774D5" w14:paraId="79716760" w14:textId="77777777" w:rsidTr="00B214CC">
        <w:tc>
          <w:tcPr>
            <w:tcW w:w="9854" w:type="dxa"/>
            <w:hideMark/>
          </w:tcPr>
          <w:p w14:paraId="60D8D507" w14:textId="77777777" w:rsidR="008774D5" w:rsidRPr="008774D5" w:rsidRDefault="008774D5" w:rsidP="00B214CC">
            <w:pPr>
              <w:tabs>
                <w:tab w:val="left" w:pos="0"/>
              </w:tabs>
            </w:pPr>
            <w:r w:rsidRPr="008774D5">
              <w:rPr>
                <w:b/>
                <w:bCs/>
                <w:i/>
                <w:iCs/>
                <w:sz w:val="22"/>
              </w:rPr>
              <w:t>3. Kokių pozityvių rezultatų laukiama.</w:t>
            </w:r>
          </w:p>
        </w:tc>
      </w:tr>
      <w:tr w:rsidR="008774D5" w14:paraId="6D099234" w14:textId="77777777" w:rsidTr="00B214CC">
        <w:tc>
          <w:tcPr>
            <w:tcW w:w="9854" w:type="dxa"/>
            <w:hideMark/>
          </w:tcPr>
          <w:p w14:paraId="0E97B50E" w14:textId="31DDE403" w:rsidR="008774D5" w:rsidRPr="008774D5" w:rsidRDefault="008774D5" w:rsidP="00B214CC">
            <w:pPr>
              <w:tabs>
                <w:tab w:val="left" w:pos="0"/>
              </w:tabs>
              <w:ind w:firstLine="539"/>
              <w:jc w:val="both"/>
            </w:pPr>
            <w:r w:rsidRPr="008774D5">
              <w:rPr>
                <w:color w:val="000000"/>
              </w:rPr>
              <w:t>Įgyvendinus projektą</w:t>
            </w:r>
            <w:r w:rsidRPr="008774D5">
              <w:t xml:space="preserve"> „Kivylių melioracijos sistemų naudotojų asociacijos narių dalies žemės sklypų Kivylių kadastrinėje vietovėje melioracijos statinių rekonstravim</w:t>
            </w:r>
            <w:r w:rsidR="00291320">
              <w:t>as“</w:t>
            </w:r>
            <w:r w:rsidRPr="008774D5">
              <w:rPr>
                <w:color w:val="000000"/>
              </w:rPr>
              <w:t xml:space="preserve"> bus rekonstruota apie 80 ha drenažo sistemų: rekonstruota apie 1,</w:t>
            </w:r>
            <w:r w:rsidR="00FE38E5">
              <w:rPr>
                <w:color w:val="000000"/>
              </w:rPr>
              <w:t xml:space="preserve">5 </w:t>
            </w:r>
            <w:r w:rsidRPr="008774D5">
              <w:rPr>
                <w:color w:val="000000"/>
              </w:rPr>
              <w:t xml:space="preserve"> km drenažo rinktuvų (145</w:t>
            </w:r>
            <w:r w:rsidR="00291320">
              <w:rPr>
                <w:color w:val="000000"/>
              </w:rPr>
              <w:t>–</w:t>
            </w:r>
            <w:r w:rsidRPr="008774D5">
              <w:rPr>
                <w:color w:val="000000"/>
              </w:rPr>
              <w:t>200 mm diametro</w:t>
            </w:r>
            <w:r w:rsidR="00291320">
              <w:rPr>
                <w:color w:val="000000"/>
              </w:rPr>
              <w:t>),</w:t>
            </w:r>
            <w:r w:rsidRPr="008774D5">
              <w:rPr>
                <w:color w:val="000000"/>
              </w:rPr>
              <w:t xml:space="preserve"> priklausančių valstybei</w:t>
            </w:r>
            <w:r w:rsidR="00291320">
              <w:rPr>
                <w:color w:val="000000"/>
              </w:rPr>
              <w:t>,</w:t>
            </w:r>
            <w:r w:rsidRPr="008774D5">
              <w:rPr>
                <w:color w:val="000000"/>
              </w:rPr>
              <w:t xml:space="preserve"> ir apie 1,</w:t>
            </w:r>
            <w:r w:rsidR="00FE38E5">
              <w:rPr>
                <w:color w:val="000000"/>
              </w:rPr>
              <w:t>4</w:t>
            </w:r>
            <w:r w:rsidRPr="008774D5">
              <w:rPr>
                <w:color w:val="000000"/>
              </w:rPr>
              <w:t xml:space="preserve"> km (80</w:t>
            </w:r>
            <w:r w:rsidR="00291320">
              <w:rPr>
                <w:color w:val="000000"/>
              </w:rPr>
              <w:t>–</w:t>
            </w:r>
            <w:r w:rsidRPr="008774D5">
              <w:rPr>
                <w:color w:val="000000"/>
              </w:rPr>
              <w:t>113 mm diametro) žemės savininkų sklypų priklausinių. Rekonstruota</w:t>
            </w:r>
            <w:r w:rsidR="00FE38E5">
              <w:rPr>
                <w:color w:val="000000"/>
              </w:rPr>
              <w:t xml:space="preserve"> apie</w:t>
            </w:r>
            <w:r w:rsidRPr="008774D5">
              <w:rPr>
                <w:color w:val="000000"/>
              </w:rPr>
              <w:t xml:space="preserve"> 3,0 km griovių: pašalinti krūmai, kelmai, grioviai išvalyti, sutvirtinti šlaitai, pašalintos sąnašos, rekonstruotos 3 pralaidos, įrengtos 9 aplinkosaugos priemonės (reguliuojami drenažo šuliniai). </w:t>
            </w:r>
          </w:p>
        </w:tc>
      </w:tr>
      <w:tr w:rsidR="008774D5" w14:paraId="2355A829" w14:textId="77777777" w:rsidTr="00B214CC">
        <w:tc>
          <w:tcPr>
            <w:tcW w:w="9854" w:type="dxa"/>
            <w:hideMark/>
          </w:tcPr>
          <w:p w14:paraId="233AD6F8" w14:textId="28811E88" w:rsidR="008774D5" w:rsidRPr="008774D5" w:rsidRDefault="008774D5" w:rsidP="00B214CC">
            <w:pPr>
              <w:tabs>
                <w:tab w:val="left" w:pos="0"/>
              </w:tabs>
            </w:pPr>
            <w:r w:rsidRPr="008774D5">
              <w:rPr>
                <w:b/>
                <w:bCs/>
                <w:i/>
                <w:iCs/>
                <w:sz w:val="22"/>
              </w:rPr>
              <w:t>4. Galimos neigiamos priimto projekto pasekmės ir kokių priemonių reikėtų imtis, kad tokių pasekmių būtų išvengta.</w:t>
            </w:r>
          </w:p>
        </w:tc>
      </w:tr>
      <w:tr w:rsidR="008774D5" w14:paraId="1209FA24" w14:textId="77777777" w:rsidTr="00B214CC">
        <w:tc>
          <w:tcPr>
            <w:tcW w:w="9854" w:type="dxa"/>
            <w:hideMark/>
          </w:tcPr>
          <w:p w14:paraId="2820EBFC" w14:textId="7C22CC19" w:rsidR="008774D5" w:rsidRPr="008774D5" w:rsidRDefault="008774D5" w:rsidP="00B214CC">
            <w:pPr>
              <w:tabs>
                <w:tab w:val="left" w:pos="0"/>
              </w:tabs>
              <w:ind w:firstLine="540"/>
              <w:jc w:val="both"/>
            </w:pPr>
            <w:r w:rsidRPr="008774D5">
              <w:rPr>
                <w:sz w:val="22"/>
              </w:rPr>
              <w:t>Nėra</w:t>
            </w:r>
            <w:r w:rsidR="00291320">
              <w:rPr>
                <w:sz w:val="22"/>
              </w:rPr>
              <w:t>.</w:t>
            </w:r>
          </w:p>
        </w:tc>
      </w:tr>
      <w:tr w:rsidR="008774D5" w14:paraId="2F9D64E3" w14:textId="77777777" w:rsidTr="00B214CC">
        <w:tc>
          <w:tcPr>
            <w:tcW w:w="9854" w:type="dxa"/>
            <w:hideMark/>
          </w:tcPr>
          <w:p w14:paraId="23CDF785" w14:textId="77777777" w:rsidR="008774D5" w:rsidRPr="008774D5" w:rsidRDefault="008774D5" w:rsidP="00B214CC">
            <w:pPr>
              <w:tabs>
                <w:tab w:val="left" w:pos="0"/>
              </w:tabs>
            </w:pPr>
            <w:r w:rsidRPr="008774D5">
              <w:rPr>
                <w:b/>
                <w:bCs/>
                <w:i/>
                <w:iCs/>
                <w:sz w:val="22"/>
              </w:rPr>
              <w:t>5. Kokie šios srities aktai tebegalioja (pateikiamas šių aktų sąrašas) ir kokius galiojančius aktus reikės  pakeisti ar panaikint; jeigu reikia Kolegijos ar mero priimtų aktų, kas ir kada juos turėtu parengti, priėmus teikiamą projektą.</w:t>
            </w:r>
          </w:p>
        </w:tc>
      </w:tr>
      <w:tr w:rsidR="008774D5" w14:paraId="1E0DF374" w14:textId="77777777" w:rsidTr="00B214CC">
        <w:tc>
          <w:tcPr>
            <w:tcW w:w="9854" w:type="dxa"/>
            <w:hideMark/>
          </w:tcPr>
          <w:p w14:paraId="44341B73" w14:textId="7C7D2045" w:rsidR="008774D5" w:rsidRPr="008774D5" w:rsidRDefault="008774D5" w:rsidP="00B214CC">
            <w:pPr>
              <w:tabs>
                <w:tab w:val="left" w:pos="0"/>
              </w:tabs>
              <w:ind w:firstLine="540"/>
              <w:jc w:val="both"/>
            </w:pPr>
            <w:r w:rsidRPr="008774D5">
              <w:t>Galioja  Lietuvos Respublikos žemės ūkio ministro įsakymas Nr.3D-563 „Dėl Lietuvos žemės ūkio ir  kaimo plėtros 2023</w:t>
            </w:r>
            <w:r w:rsidR="00291320">
              <w:t>–</w:t>
            </w:r>
            <w:r w:rsidRPr="008774D5">
              <w:t>2027 metų strateginio plano intervencinės priemonės „Investicijos į melioracijos sistemas“ taisyklių patvirtinimo.</w:t>
            </w:r>
          </w:p>
        </w:tc>
      </w:tr>
      <w:tr w:rsidR="008774D5" w14:paraId="22DD9948" w14:textId="77777777" w:rsidTr="00B214CC">
        <w:tc>
          <w:tcPr>
            <w:tcW w:w="9854" w:type="dxa"/>
            <w:hideMark/>
          </w:tcPr>
          <w:p w14:paraId="18417977" w14:textId="77777777" w:rsidR="008774D5" w:rsidRPr="008774D5" w:rsidRDefault="008774D5" w:rsidP="00B214CC">
            <w:pPr>
              <w:tabs>
                <w:tab w:val="left" w:pos="0"/>
              </w:tabs>
            </w:pPr>
            <w:r w:rsidRPr="008774D5">
              <w:rPr>
                <w:b/>
                <w:bCs/>
                <w:i/>
                <w:iCs/>
                <w:sz w:val="22"/>
              </w:rPr>
              <w:t>6. Jeigu reikia atlikti sprendimo projekto antikorupcinį vertinimą, sprendžia projekto rengėjas, atsižvelgdamas į Teisės aktų projektų antikorupcinio vertinimo taisykles.</w:t>
            </w:r>
          </w:p>
        </w:tc>
      </w:tr>
      <w:tr w:rsidR="008774D5" w14:paraId="13CE18C1" w14:textId="77777777" w:rsidTr="00B214CC">
        <w:tc>
          <w:tcPr>
            <w:tcW w:w="9854" w:type="dxa"/>
            <w:hideMark/>
          </w:tcPr>
          <w:p w14:paraId="2A4E2AD6" w14:textId="4689A8B5" w:rsidR="008774D5" w:rsidRPr="008774D5" w:rsidRDefault="008774D5" w:rsidP="00B214CC">
            <w:pPr>
              <w:tabs>
                <w:tab w:val="left" w:pos="0"/>
              </w:tabs>
              <w:ind w:firstLine="540"/>
              <w:jc w:val="both"/>
            </w:pPr>
            <w:r w:rsidRPr="008774D5">
              <w:t>Nereikia</w:t>
            </w:r>
            <w:r w:rsidR="00291320">
              <w:t>.</w:t>
            </w:r>
          </w:p>
        </w:tc>
      </w:tr>
      <w:tr w:rsidR="008774D5" w14:paraId="45115A42" w14:textId="77777777" w:rsidTr="00B214CC">
        <w:tc>
          <w:tcPr>
            <w:tcW w:w="9854" w:type="dxa"/>
            <w:hideMark/>
          </w:tcPr>
          <w:p w14:paraId="649862C0" w14:textId="77777777" w:rsidR="008774D5" w:rsidRPr="008774D5" w:rsidRDefault="008774D5" w:rsidP="00B214CC">
            <w:pPr>
              <w:tabs>
                <w:tab w:val="left" w:pos="0"/>
              </w:tabs>
            </w:pPr>
            <w:r w:rsidRPr="008774D5">
              <w:rPr>
                <w:b/>
                <w:bCs/>
                <w:i/>
                <w:iCs/>
                <w:color w:val="000000"/>
                <w:sz w:val="22"/>
              </w:rPr>
              <w:t>7. Projekto rengimo metu gauti specialistų vertinimai ir išvados, ekonominiai apskaičiavimai (sąmatos) ir konkretūs finansavimo šaltiniai.</w:t>
            </w:r>
          </w:p>
        </w:tc>
      </w:tr>
      <w:tr w:rsidR="008774D5" w14:paraId="027497C4" w14:textId="77777777" w:rsidTr="00B214CC">
        <w:tc>
          <w:tcPr>
            <w:tcW w:w="9854" w:type="dxa"/>
            <w:hideMark/>
          </w:tcPr>
          <w:p w14:paraId="45C06F24" w14:textId="29E69FCD" w:rsidR="008774D5" w:rsidRPr="008774D5" w:rsidRDefault="008774D5" w:rsidP="00B214CC">
            <w:pPr>
              <w:tabs>
                <w:tab w:val="left" w:pos="0"/>
              </w:tabs>
              <w:ind w:firstLine="540"/>
              <w:jc w:val="both"/>
            </w:pPr>
            <w:r w:rsidRPr="008774D5">
              <w:rPr>
                <w:color w:val="000000"/>
              </w:rPr>
              <w:t>ES struktūrinių fondų parama</w:t>
            </w:r>
            <w:r w:rsidR="00F76208">
              <w:rPr>
                <w:color w:val="000000"/>
              </w:rPr>
              <w:t xml:space="preserve">, </w:t>
            </w:r>
            <w:r w:rsidRPr="008774D5">
              <w:rPr>
                <w:color w:val="000000"/>
              </w:rPr>
              <w:t>pareiškėjo lėšos</w:t>
            </w:r>
            <w:r w:rsidR="00F76208">
              <w:rPr>
                <w:color w:val="000000"/>
              </w:rPr>
              <w:t>, savivaldybės biudžeto lėšos.</w:t>
            </w:r>
          </w:p>
        </w:tc>
      </w:tr>
      <w:tr w:rsidR="008774D5" w14:paraId="61DEE0DC" w14:textId="77777777" w:rsidTr="00B214CC">
        <w:tc>
          <w:tcPr>
            <w:tcW w:w="9854" w:type="dxa"/>
            <w:hideMark/>
          </w:tcPr>
          <w:p w14:paraId="4DEEEBF4" w14:textId="77777777" w:rsidR="008774D5" w:rsidRPr="008774D5" w:rsidRDefault="008774D5" w:rsidP="00B214CC">
            <w:pPr>
              <w:tabs>
                <w:tab w:val="left" w:pos="0"/>
              </w:tabs>
            </w:pPr>
            <w:r w:rsidRPr="008774D5">
              <w:rPr>
                <w:b/>
                <w:bCs/>
                <w:i/>
                <w:iCs/>
                <w:sz w:val="22"/>
              </w:rPr>
              <w:t>8. Projekto autorius ar autorių grupė.</w:t>
            </w:r>
          </w:p>
        </w:tc>
      </w:tr>
      <w:tr w:rsidR="008774D5" w14:paraId="4B8913A2" w14:textId="77777777" w:rsidTr="00B214CC">
        <w:tc>
          <w:tcPr>
            <w:tcW w:w="9854" w:type="dxa"/>
            <w:hideMark/>
          </w:tcPr>
          <w:p w14:paraId="3E653402" w14:textId="77777777" w:rsidR="008774D5" w:rsidRPr="008774D5" w:rsidRDefault="008774D5" w:rsidP="00B214CC">
            <w:pPr>
              <w:tabs>
                <w:tab w:val="left" w:pos="0"/>
              </w:tabs>
            </w:pPr>
            <w:r w:rsidRPr="008774D5">
              <w:t xml:space="preserve">         Kaimo reikalų skyriaus vyriausioji specialistė </w:t>
            </w:r>
            <w:proofErr w:type="spellStart"/>
            <w:r w:rsidRPr="008774D5">
              <w:t>Alva</w:t>
            </w:r>
            <w:proofErr w:type="spellEnd"/>
            <w:r w:rsidRPr="008774D5">
              <w:t xml:space="preserve"> </w:t>
            </w:r>
            <w:proofErr w:type="spellStart"/>
            <w:r w:rsidRPr="008774D5">
              <w:t>Olberkienė</w:t>
            </w:r>
            <w:proofErr w:type="spellEnd"/>
          </w:p>
        </w:tc>
      </w:tr>
      <w:tr w:rsidR="008774D5" w14:paraId="27B1F27E" w14:textId="77777777" w:rsidTr="00B214CC">
        <w:tc>
          <w:tcPr>
            <w:tcW w:w="9854" w:type="dxa"/>
            <w:hideMark/>
          </w:tcPr>
          <w:p w14:paraId="64C2FEB3" w14:textId="77777777" w:rsidR="008774D5" w:rsidRPr="008774D5" w:rsidRDefault="008774D5" w:rsidP="00B214CC">
            <w:pPr>
              <w:tabs>
                <w:tab w:val="left" w:pos="0"/>
              </w:tabs>
            </w:pPr>
            <w:r w:rsidRPr="008774D5">
              <w:rPr>
                <w:b/>
                <w:bCs/>
                <w:i/>
                <w:iCs/>
                <w:sz w:val="22"/>
              </w:rPr>
              <w:t>9. Reikšminiai projekto žodžiai, kurių reikia šiam projektui įtraukti į kompiuterinę paieškos sistemą.</w:t>
            </w:r>
          </w:p>
        </w:tc>
      </w:tr>
      <w:tr w:rsidR="008774D5" w14:paraId="431C11BA" w14:textId="77777777" w:rsidTr="00B214CC">
        <w:tc>
          <w:tcPr>
            <w:tcW w:w="9854" w:type="dxa"/>
            <w:hideMark/>
          </w:tcPr>
          <w:p w14:paraId="70B0A0F7" w14:textId="7F3C8BFC" w:rsidR="008774D5" w:rsidRPr="008774D5" w:rsidRDefault="008774D5" w:rsidP="00B214CC">
            <w:pPr>
              <w:tabs>
                <w:tab w:val="left" w:pos="0"/>
                <w:tab w:val="left" w:pos="555"/>
              </w:tabs>
              <w:jc w:val="both"/>
            </w:pPr>
            <w:r w:rsidRPr="008774D5">
              <w:t xml:space="preserve">         Projektas „Kivylių melioracijos sistemų naudotojų asociacijos narių dalies žemės sklypų Kivylių kadastrinėje vietovėje melioracijos statinių rekonstravimas“</w:t>
            </w:r>
            <w:r w:rsidR="00291320">
              <w:t>.</w:t>
            </w:r>
          </w:p>
        </w:tc>
      </w:tr>
      <w:tr w:rsidR="008774D5" w14:paraId="1AEEB319" w14:textId="77777777" w:rsidTr="00B214CC">
        <w:tc>
          <w:tcPr>
            <w:tcW w:w="9854" w:type="dxa"/>
            <w:hideMark/>
          </w:tcPr>
          <w:p w14:paraId="26E0D8ED" w14:textId="77777777" w:rsidR="008774D5" w:rsidRPr="008774D5" w:rsidRDefault="008774D5" w:rsidP="00B214CC">
            <w:pPr>
              <w:tabs>
                <w:tab w:val="left" w:pos="0"/>
              </w:tabs>
            </w:pPr>
            <w:r w:rsidRPr="008774D5">
              <w:rPr>
                <w:b/>
                <w:bCs/>
                <w:i/>
                <w:iCs/>
                <w:sz w:val="22"/>
              </w:rPr>
              <w:t>10. Kiti,  autorių nuomone,  reikalingi pagrindimai ir paaiškinimai.</w:t>
            </w:r>
          </w:p>
        </w:tc>
      </w:tr>
      <w:tr w:rsidR="008774D5" w14:paraId="0B2D3B01" w14:textId="77777777" w:rsidTr="00B214CC">
        <w:tc>
          <w:tcPr>
            <w:tcW w:w="9854" w:type="dxa"/>
            <w:hideMark/>
          </w:tcPr>
          <w:p w14:paraId="525985FF" w14:textId="674BE13D" w:rsidR="008774D5" w:rsidRPr="00F76208" w:rsidRDefault="008774D5" w:rsidP="00B214CC">
            <w:pPr>
              <w:tabs>
                <w:tab w:val="left" w:pos="0"/>
              </w:tabs>
              <w:ind w:firstLine="540"/>
              <w:jc w:val="both"/>
            </w:pPr>
            <w:r w:rsidRPr="00F76208">
              <w:lastRenderedPageBreak/>
              <w:t>Įgyvendinus „Kivylių melioracijos sistemų naudotojų asociacijos narių dalies žemės sklypų Kivylių kadastrinėje vietovėje melioracijos statinių rekonstravimas“ projektą, pagerės ne tik asociacijos narių, bet ir gretimų žemės  sklypų naudotojų žemės būklė.</w:t>
            </w:r>
          </w:p>
          <w:p w14:paraId="4F765F27" w14:textId="650CC9D5" w:rsidR="008774D5" w:rsidRDefault="008774D5" w:rsidP="00B214CC">
            <w:pPr>
              <w:tabs>
                <w:tab w:val="left" w:pos="0"/>
              </w:tabs>
              <w:ind w:firstLine="540"/>
              <w:jc w:val="both"/>
            </w:pPr>
            <w:r w:rsidRPr="00F76208">
              <w:rPr>
                <w:i/>
              </w:rPr>
              <w:t xml:space="preserve">Papildoma medžiaga pridedama </w:t>
            </w:r>
            <w:r w:rsidR="00291320">
              <w:rPr>
                <w:i/>
              </w:rPr>
              <w:t>(</w:t>
            </w:r>
            <w:hyperlink r:id="rId6" w:history="1">
              <w:r w:rsidRPr="00F76208">
                <w:rPr>
                  <w:rStyle w:val="Hipersaitas"/>
                  <w:i/>
                </w:rPr>
                <w:t>priedas Nr. 1</w:t>
              </w:r>
            </w:hyperlink>
            <w:r w:rsidR="00291320" w:rsidRPr="00F866F6">
              <w:rPr>
                <w:rStyle w:val="Hipersaitas"/>
                <w:i/>
                <w:color w:val="auto"/>
              </w:rPr>
              <w:t>)</w:t>
            </w:r>
            <w:r w:rsidR="00291320">
              <w:rPr>
                <w:rStyle w:val="Hipersaitas"/>
                <w:i/>
              </w:rPr>
              <w:t>.</w:t>
            </w:r>
            <w:r>
              <w:rPr>
                <w:i/>
              </w:rPr>
              <w:t xml:space="preserve"> </w:t>
            </w:r>
          </w:p>
        </w:tc>
      </w:tr>
    </w:tbl>
    <w:p w14:paraId="613D550D" w14:textId="77777777" w:rsidR="008774D5" w:rsidRDefault="008774D5" w:rsidP="008774D5"/>
    <w:p w14:paraId="08F4BCB3" w14:textId="77777777" w:rsidR="008774D5" w:rsidRDefault="008774D5" w:rsidP="008774D5">
      <w:r>
        <w:t xml:space="preserve">Kaimo reikalų skyriaus vyriausioji specialistė                                                          </w:t>
      </w:r>
      <w:proofErr w:type="spellStart"/>
      <w:r>
        <w:t>Alva</w:t>
      </w:r>
      <w:proofErr w:type="spellEnd"/>
      <w:r>
        <w:t xml:space="preserve"> </w:t>
      </w:r>
      <w:proofErr w:type="spellStart"/>
      <w:r>
        <w:t>Olberkienė</w:t>
      </w:r>
      <w:proofErr w:type="spellEnd"/>
      <w:r>
        <w:t xml:space="preserve">                                          </w:t>
      </w:r>
    </w:p>
    <w:p w14:paraId="6A541632" w14:textId="77777777" w:rsidR="00B32A42" w:rsidRDefault="00B32A42"/>
    <w:sectPr w:rsidR="00B32A42" w:rsidSect="00707787">
      <w:footerReference w:type="default" r:id="rId7"/>
      <w:pgSz w:w="11906" w:h="16838"/>
      <w:pgMar w:top="1134" w:right="567" w:bottom="0"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5FF54" w14:textId="77777777" w:rsidR="00903B10" w:rsidRDefault="00903B10">
      <w:r>
        <w:separator/>
      </w:r>
    </w:p>
  </w:endnote>
  <w:endnote w:type="continuationSeparator" w:id="0">
    <w:p w14:paraId="07B4BD0B" w14:textId="77777777" w:rsidR="00903B10" w:rsidRDefault="00903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7E4DD" w14:textId="77777777" w:rsidR="00000517" w:rsidRDefault="00000517"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6AD13" w14:textId="77777777" w:rsidR="00903B10" w:rsidRDefault="00903B10">
      <w:r>
        <w:separator/>
      </w:r>
    </w:p>
  </w:footnote>
  <w:footnote w:type="continuationSeparator" w:id="0">
    <w:p w14:paraId="1FFEA12E" w14:textId="77777777" w:rsidR="00903B10" w:rsidRDefault="00903B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4D5"/>
    <w:rsid w:val="00000517"/>
    <w:rsid w:val="00291320"/>
    <w:rsid w:val="008240AA"/>
    <w:rsid w:val="008774D5"/>
    <w:rsid w:val="008E772E"/>
    <w:rsid w:val="00903B10"/>
    <w:rsid w:val="00B32A42"/>
    <w:rsid w:val="00F76208"/>
    <w:rsid w:val="00F866F6"/>
    <w:rsid w:val="00FE38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A6199"/>
  <w15:chartTrackingRefBased/>
  <w15:docId w15:val="{8F92FA8E-FE13-4770-9D8F-A44757CD4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774D5"/>
    <w:pPr>
      <w:spacing w:after="0" w:line="240" w:lineRule="auto"/>
    </w:pPr>
    <w:rPr>
      <w:rFonts w:ascii="Times New Roman" w:eastAsia="Times New Roman" w:hAnsi="Times New Roman" w:cs="Times New Roman"/>
      <w:kern w:val="0"/>
      <w:sz w:val="24"/>
      <w:szCs w:val="24"/>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rsid w:val="008774D5"/>
    <w:pPr>
      <w:tabs>
        <w:tab w:val="center" w:pos="4819"/>
        <w:tab w:val="right" w:pos="9638"/>
      </w:tabs>
    </w:pPr>
  </w:style>
  <w:style w:type="character" w:customStyle="1" w:styleId="PoratDiagrama">
    <w:name w:val="Poraštė Diagrama"/>
    <w:basedOn w:val="Numatytasispastraiposriftas"/>
    <w:link w:val="Porat"/>
    <w:rsid w:val="008774D5"/>
    <w:rPr>
      <w:rFonts w:ascii="Times New Roman" w:eastAsia="Times New Roman" w:hAnsi="Times New Roman" w:cs="Times New Roman"/>
      <w:kern w:val="0"/>
      <w:sz w:val="24"/>
      <w:szCs w:val="24"/>
      <w:lang w:eastAsia="lt-LT"/>
      <w14:ligatures w14:val="none"/>
    </w:rPr>
  </w:style>
  <w:style w:type="character" w:styleId="Hipersaitas">
    <w:name w:val="Hyperlink"/>
    <w:basedOn w:val="Numatytasispastraiposriftas"/>
    <w:rsid w:val="008774D5"/>
    <w:rPr>
      <w:color w:val="0563C1" w:themeColor="hyperlink"/>
      <w:u w:val="single"/>
    </w:rPr>
  </w:style>
  <w:style w:type="paragraph" w:styleId="Paantrat">
    <w:name w:val="Subtitle"/>
    <w:basedOn w:val="prastasis"/>
    <w:next w:val="Pagrindinistekstas"/>
    <w:link w:val="PaantratDiagrama"/>
    <w:qFormat/>
    <w:rsid w:val="008774D5"/>
    <w:pPr>
      <w:tabs>
        <w:tab w:val="left" w:pos="567"/>
      </w:tabs>
      <w:suppressAutoHyphens/>
      <w:jc w:val="center"/>
    </w:pPr>
    <w:rPr>
      <w:b/>
      <w:bCs/>
      <w:lang w:eastAsia="zh-CN"/>
    </w:rPr>
  </w:style>
  <w:style w:type="character" w:customStyle="1" w:styleId="PaantratDiagrama">
    <w:name w:val="Paantraštė Diagrama"/>
    <w:basedOn w:val="Numatytasispastraiposriftas"/>
    <w:link w:val="Paantrat"/>
    <w:rsid w:val="008774D5"/>
    <w:rPr>
      <w:rFonts w:ascii="Times New Roman" w:eastAsia="Times New Roman" w:hAnsi="Times New Roman" w:cs="Times New Roman"/>
      <w:b/>
      <w:bCs/>
      <w:kern w:val="0"/>
      <w:sz w:val="24"/>
      <w:szCs w:val="24"/>
      <w:lang w:eastAsia="zh-CN"/>
      <w14:ligatures w14:val="none"/>
    </w:rPr>
  </w:style>
  <w:style w:type="paragraph" w:customStyle="1" w:styleId="Antrat1">
    <w:name w:val="Antraštė1"/>
    <w:basedOn w:val="prastasis"/>
    <w:next w:val="Pagrindinistekstas"/>
    <w:rsid w:val="008774D5"/>
    <w:pPr>
      <w:tabs>
        <w:tab w:val="left" w:pos="0"/>
      </w:tabs>
      <w:suppressAutoHyphens/>
      <w:jc w:val="center"/>
    </w:pPr>
    <w:rPr>
      <w:b/>
      <w:bCs/>
      <w:lang w:eastAsia="zh-CN"/>
    </w:rPr>
  </w:style>
  <w:style w:type="paragraph" w:styleId="Pagrindinistekstas">
    <w:name w:val="Body Text"/>
    <w:basedOn w:val="prastasis"/>
    <w:link w:val="PagrindinistekstasDiagrama"/>
    <w:uiPriority w:val="99"/>
    <w:semiHidden/>
    <w:unhideWhenUsed/>
    <w:rsid w:val="008774D5"/>
    <w:pPr>
      <w:spacing w:after="120"/>
    </w:pPr>
  </w:style>
  <w:style w:type="character" w:customStyle="1" w:styleId="PagrindinistekstasDiagrama">
    <w:name w:val="Pagrindinis tekstas Diagrama"/>
    <w:basedOn w:val="Numatytasispastraiposriftas"/>
    <w:link w:val="Pagrindinistekstas"/>
    <w:uiPriority w:val="99"/>
    <w:semiHidden/>
    <w:rsid w:val="008774D5"/>
    <w:rPr>
      <w:rFonts w:ascii="Times New Roman" w:eastAsia="Times New Roman" w:hAnsi="Times New Roman" w:cs="Times New Roman"/>
      <w:kern w:val="0"/>
      <w:sz w:val="24"/>
      <w:szCs w:val="24"/>
      <w:lang w:eastAsia="lt-LT"/>
      <w14:ligatures w14:val="none"/>
    </w:rPr>
  </w:style>
  <w:style w:type="paragraph" w:styleId="Pataisymai">
    <w:name w:val="Revision"/>
    <w:hidden/>
    <w:uiPriority w:val="99"/>
    <w:semiHidden/>
    <w:rsid w:val="00291320"/>
    <w:pPr>
      <w:spacing w:after="0" w:line="240" w:lineRule="auto"/>
    </w:pPr>
    <w:rPr>
      <w:rFonts w:ascii="Times New Roman" w:eastAsia="Times New Roman" w:hAnsi="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Kaim_AO\Desktop\Vokas%202022-02-08\2021m%20Tarybos%20sprendimai\20210310_Kaim_OA\Kaim_OA\Desktop\2019m%20sprendimai\TUR01priedas1.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DCC526C-F210-4CB1-9BF4-5F4D31ECD922}">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2</Pages>
  <Words>2506</Words>
  <Characters>1429</Characters>
  <Application>Microsoft Office Word</Application>
  <DocSecurity>0</DocSecurity>
  <Lines>11</Lines>
  <Paragraphs>7</Paragraphs>
  <ScaleCrop>false</ScaleCrop>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Kaim_AO</dc:creator>
  <cp:keywords/>
  <dc:description/>
  <cp:lastModifiedBy>Kaim_AO</cp:lastModifiedBy>
  <cp:revision>2</cp:revision>
  <dcterms:created xsi:type="dcterms:W3CDTF">2023-11-08T14:34:00Z</dcterms:created>
  <dcterms:modified xsi:type="dcterms:W3CDTF">2023-11-08T14:34:00Z</dcterms:modified>
</cp:coreProperties>
</file>