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39E690" w14:textId="5A8CFAA9" w:rsidR="00E04FDA" w:rsidRDefault="00DE2F73" w:rsidP="00E04FDA">
      <w:pPr>
        <w:jc w:val="center"/>
        <w:rPr>
          <w:b/>
          <w:caps/>
        </w:rPr>
      </w:pPr>
      <w:r w:rsidRPr="00A80140">
        <w:rPr>
          <w:noProof/>
          <w:lang w:eastAsia="lt-LT"/>
        </w:rPr>
        <w:drawing>
          <wp:inline distT="0" distB="0" distL="0" distR="0" wp14:anchorId="6CFE39C9" wp14:editId="3B30CF49">
            <wp:extent cx="572770" cy="683895"/>
            <wp:effectExtent l="0" t="0" r="0" b="0"/>
            <wp:docPr id="1" name="Paveikslėlis 2" descr="Aprašas: 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2" descr="Aprašas: h"/>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2770" cy="683895"/>
                    </a:xfrm>
                    <a:prstGeom prst="rect">
                      <a:avLst/>
                    </a:prstGeom>
                    <a:noFill/>
                    <a:ln>
                      <a:noFill/>
                    </a:ln>
                  </pic:spPr>
                </pic:pic>
              </a:graphicData>
            </a:graphic>
          </wp:inline>
        </w:drawing>
      </w:r>
    </w:p>
    <w:p w14:paraId="4A4F23B7" w14:textId="77777777" w:rsidR="00E04FDA" w:rsidRDefault="00E04FDA" w:rsidP="00E04FDA">
      <w:pPr>
        <w:jc w:val="center"/>
        <w:rPr>
          <w:b/>
          <w:caps/>
        </w:rPr>
      </w:pPr>
    </w:p>
    <w:p w14:paraId="5919F18E" w14:textId="77777777" w:rsidR="00E04FDA" w:rsidRDefault="00E04FDA" w:rsidP="00E04FDA">
      <w:pPr>
        <w:jc w:val="center"/>
        <w:rPr>
          <w:b/>
          <w:caps/>
        </w:rPr>
      </w:pPr>
      <w:r>
        <w:rPr>
          <w:b/>
          <w:caps/>
        </w:rPr>
        <w:t>Šilutės rajono savivaldybėS</w:t>
      </w:r>
    </w:p>
    <w:p w14:paraId="5354B8C4" w14:textId="77777777" w:rsidR="00E04FDA" w:rsidRDefault="00E04FDA" w:rsidP="00E04FDA">
      <w:pPr>
        <w:tabs>
          <w:tab w:val="left" w:pos="288"/>
          <w:tab w:val="left" w:pos="8928"/>
        </w:tabs>
        <w:jc w:val="center"/>
        <w:rPr>
          <w:szCs w:val="20"/>
        </w:rPr>
      </w:pPr>
      <w:r>
        <w:rPr>
          <w:b/>
          <w:caps/>
        </w:rPr>
        <w:t>TARYBA</w:t>
      </w:r>
    </w:p>
    <w:p w14:paraId="74410B6B" w14:textId="77777777" w:rsidR="00E04FDA" w:rsidRDefault="00E04FDA" w:rsidP="00E04FDA">
      <w:pPr>
        <w:jc w:val="center"/>
        <w:rPr>
          <w:b/>
          <w:caps/>
        </w:rPr>
      </w:pPr>
    </w:p>
    <w:p w14:paraId="2AC908A6" w14:textId="77777777" w:rsidR="00BF6CE5" w:rsidRPr="00D0034B" w:rsidRDefault="00BF6CE5" w:rsidP="00E04FDA">
      <w:pPr>
        <w:jc w:val="center"/>
        <w:rPr>
          <w:b/>
          <w:caps/>
        </w:rPr>
      </w:pPr>
    </w:p>
    <w:p w14:paraId="23D3ABC8" w14:textId="77777777" w:rsidR="0019760F" w:rsidRPr="0019760F" w:rsidRDefault="0019760F" w:rsidP="0019760F">
      <w:pPr>
        <w:jc w:val="center"/>
        <w:rPr>
          <w:b/>
          <w:caps/>
        </w:rPr>
      </w:pPr>
      <w:r w:rsidRPr="0019760F">
        <w:rPr>
          <w:b/>
          <w:caps/>
        </w:rPr>
        <w:t>SPRENDIMAS</w:t>
      </w:r>
    </w:p>
    <w:p w14:paraId="097B898F" w14:textId="3C1A4D10" w:rsidR="00E04FDA" w:rsidRPr="00D0034B" w:rsidRDefault="0019760F" w:rsidP="00E04FDA">
      <w:pPr>
        <w:tabs>
          <w:tab w:val="left" w:pos="288"/>
          <w:tab w:val="left" w:pos="8928"/>
        </w:tabs>
        <w:jc w:val="center"/>
      </w:pPr>
      <w:r w:rsidRPr="0019760F">
        <w:rPr>
          <w:b/>
          <w:caps/>
        </w:rPr>
        <w:t xml:space="preserve">DĖL 2021 M. VASARIO 25 D. TARYBOS SPRENDIMO NR. T1-583 „DĖL PRITARIMO DALYVAUTI PROJEKTE </w:t>
      </w:r>
      <w:r w:rsidR="00BF6CE5">
        <w:rPr>
          <w:b/>
          <w:caps/>
        </w:rPr>
        <w:t>„</w:t>
      </w:r>
      <w:r w:rsidRPr="0019760F">
        <w:rPr>
          <w:b/>
          <w:caps/>
        </w:rPr>
        <w:t>KULTŪROS SKŪNĖ</w:t>
      </w:r>
      <w:r w:rsidR="00BF6CE5">
        <w:rPr>
          <w:b/>
          <w:caps/>
        </w:rPr>
        <w:t>“</w:t>
      </w:r>
      <w:r w:rsidRPr="0019760F">
        <w:rPr>
          <w:b/>
          <w:caps/>
        </w:rPr>
        <w:t xml:space="preserve"> PA</w:t>
      </w:r>
      <w:r w:rsidR="006E7957">
        <w:rPr>
          <w:b/>
          <w:caps/>
        </w:rPr>
        <w:t>KEITIMO</w:t>
      </w:r>
    </w:p>
    <w:p w14:paraId="6358D6C3" w14:textId="2EE331E8" w:rsidR="00900588" w:rsidRDefault="00F626F0" w:rsidP="00900588">
      <w:pPr>
        <w:pStyle w:val="Antrat4"/>
        <w:rPr>
          <w:b w:val="0"/>
          <w:szCs w:val="24"/>
        </w:rPr>
      </w:pPr>
      <w:r>
        <w:rPr>
          <w:b w:val="0"/>
          <w:szCs w:val="24"/>
        </w:rPr>
        <w:t>202</w:t>
      </w:r>
      <w:r w:rsidR="006F37B5">
        <w:rPr>
          <w:b w:val="0"/>
          <w:szCs w:val="24"/>
        </w:rPr>
        <w:t>3</w:t>
      </w:r>
      <w:r w:rsidR="00B05361" w:rsidRPr="00D0034B">
        <w:rPr>
          <w:b w:val="0"/>
          <w:szCs w:val="24"/>
        </w:rPr>
        <w:t xml:space="preserve"> m.</w:t>
      </w:r>
      <w:r w:rsidR="00337130">
        <w:rPr>
          <w:b w:val="0"/>
          <w:szCs w:val="24"/>
        </w:rPr>
        <w:t xml:space="preserve">        </w:t>
      </w:r>
      <w:r w:rsidR="0002690C">
        <w:rPr>
          <w:b w:val="0"/>
          <w:szCs w:val="24"/>
        </w:rPr>
        <w:t xml:space="preserve"> </w:t>
      </w:r>
      <w:r w:rsidR="001B013D">
        <w:rPr>
          <w:b w:val="0"/>
          <w:szCs w:val="24"/>
        </w:rPr>
        <w:t xml:space="preserve"> </w:t>
      </w:r>
      <w:r w:rsidR="00B05361" w:rsidRPr="00D0034B">
        <w:rPr>
          <w:b w:val="0"/>
          <w:szCs w:val="24"/>
        </w:rPr>
        <w:t>d. Nr.</w:t>
      </w:r>
      <w:r w:rsidR="00AA3F71">
        <w:rPr>
          <w:b w:val="0"/>
          <w:szCs w:val="24"/>
        </w:rPr>
        <w:t xml:space="preserve"> </w:t>
      </w:r>
      <w:r w:rsidR="00B05361" w:rsidRPr="00D0034B">
        <w:rPr>
          <w:b w:val="0"/>
          <w:szCs w:val="24"/>
        </w:rPr>
        <w:t>T1-</w:t>
      </w:r>
    </w:p>
    <w:p w14:paraId="6233F04C" w14:textId="77777777" w:rsidR="00B05361" w:rsidRDefault="00B05361" w:rsidP="00900588">
      <w:pPr>
        <w:pStyle w:val="Antrat4"/>
        <w:rPr>
          <w:b w:val="0"/>
          <w:szCs w:val="24"/>
        </w:rPr>
      </w:pPr>
      <w:r w:rsidRPr="00900588">
        <w:rPr>
          <w:b w:val="0"/>
          <w:szCs w:val="24"/>
        </w:rPr>
        <w:t>Šilutė</w:t>
      </w:r>
    </w:p>
    <w:p w14:paraId="7D967E4E" w14:textId="77777777" w:rsidR="009A156F" w:rsidRDefault="009A156F" w:rsidP="009A156F"/>
    <w:p w14:paraId="3380479E" w14:textId="77777777" w:rsidR="0002690C" w:rsidRPr="009A156F" w:rsidRDefault="0002690C" w:rsidP="009A156F"/>
    <w:p w14:paraId="1178695B" w14:textId="159A90F5" w:rsidR="009A156F" w:rsidRPr="00DE2D30" w:rsidRDefault="009A156F" w:rsidP="00BA0971">
      <w:pPr>
        <w:tabs>
          <w:tab w:val="left" w:pos="10440"/>
        </w:tabs>
        <w:spacing w:line="276" w:lineRule="auto"/>
        <w:ind w:firstLine="851"/>
        <w:jc w:val="both"/>
        <w:rPr>
          <w:noProof/>
          <w:color w:val="000000"/>
          <w:lang w:eastAsia="lt-LT"/>
        </w:rPr>
      </w:pPr>
      <w:r w:rsidRPr="00DE2D30">
        <w:rPr>
          <w:noProof/>
        </w:rPr>
        <w:t xml:space="preserve">Vadovaudamasi Lietuvos Respublikos vietos savivaldos įstatymo 6 straipsnio 13 punktu, </w:t>
      </w:r>
      <w:r w:rsidR="00F626F0">
        <w:rPr>
          <w:noProof/>
        </w:rPr>
        <w:t>1</w:t>
      </w:r>
      <w:r w:rsidR="0019760F">
        <w:rPr>
          <w:noProof/>
        </w:rPr>
        <w:t>5</w:t>
      </w:r>
      <w:r w:rsidR="00F626F0">
        <w:rPr>
          <w:noProof/>
        </w:rPr>
        <w:t xml:space="preserve"> straipsnio 4 dalimi</w:t>
      </w:r>
      <w:r w:rsidR="00BF6CE5">
        <w:rPr>
          <w:noProof/>
        </w:rPr>
        <w:t>,</w:t>
      </w:r>
      <w:r w:rsidR="00F626F0">
        <w:rPr>
          <w:noProof/>
        </w:rPr>
        <w:t xml:space="preserve"> </w:t>
      </w:r>
      <w:r w:rsidRPr="00DE2D30">
        <w:rPr>
          <w:noProof/>
        </w:rPr>
        <w:t xml:space="preserve">Šilutės rajono savivaldybės taryba </w:t>
      </w:r>
      <w:r w:rsidR="00BF6CE5">
        <w:rPr>
          <w:noProof/>
        </w:rPr>
        <w:t xml:space="preserve"> </w:t>
      </w:r>
      <w:r w:rsidRPr="00DE2D30">
        <w:rPr>
          <w:noProof/>
          <w:color w:val="000000"/>
        </w:rPr>
        <w:t>n u s p r e n d ž i a</w:t>
      </w:r>
      <w:r w:rsidRPr="00DE2D30">
        <w:rPr>
          <w:noProof/>
          <w:color w:val="000000"/>
          <w:lang w:eastAsia="lt-LT"/>
        </w:rPr>
        <w:t>:</w:t>
      </w:r>
    </w:p>
    <w:p w14:paraId="392FC9DD" w14:textId="580B2398" w:rsidR="006E7957" w:rsidRDefault="006E7957" w:rsidP="00BA0971">
      <w:pPr>
        <w:pStyle w:val="Sraopastraipa"/>
        <w:numPr>
          <w:ilvl w:val="0"/>
          <w:numId w:val="5"/>
        </w:numPr>
        <w:spacing w:line="276" w:lineRule="auto"/>
        <w:ind w:left="0" w:firstLine="851"/>
        <w:jc w:val="both"/>
        <w:rPr>
          <w:noProof/>
        </w:rPr>
      </w:pPr>
      <w:r>
        <w:rPr>
          <w:noProof/>
        </w:rPr>
        <w:t xml:space="preserve">Pakeisti </w:t>
      </w:r>
      <w:r w:rsidRPr="006E7957">
        <w:rPr>
          <w:noProof/>
        </w:rPr>
        <w:t>Šilutė</w:t>
      </w:r>
      <w:r>
        <w:rPr>
          <w:noProof/>
        </w:rPr>
        <w:t>s</w:t>
      </w:r>
      <w:r w:rsidRPr="006E7957">
        <w:rPr>
          <w:noProof/>
        </w:rPr>
        <w:t xml:space="preserve"> rajono savivaldybės taryb</w:t>
      </w:r>
      <w:r>
        <w:rPr>
          <w:noProof/>
        </w:rPr>
        <w:t>os</w:t>
      </w:r>
      <w:r w:rsidRPr="006E7957">
        <w:rPr>
          <w:noProof/>
        </w:rPr>
        <w:t xml:space="preserve"> 2021 m. vasario 25 d. sprendimą </w:t>
      </w:r>
      <w:r w:rsidR="00BF6CE5">
        <w:rPr>
          <w:noProof/>
        </w:rPr>
        <w:t xml:space="preserve">                 </w:t>
      </w:r>
      <w:r w:rsidRPr="006E7957">
        <w:rPr>
          <w:noProof/>
        </w:rPr>
        <w:t>Nr. T1-583 „Dėl pritarimo dalyvauti projekte „Kultūros skūnė“ ir 2021 m. balandžio 29 d</w:t>
      </w:r>
      <w:r>
        <w:rPr>
          <w:noProof/>
        </w:rPr>
        <w:t>.</w:t>
      </w:r>
      <w:r w:rsidRPr="006E7957">
        <w:rPr>
          <w:noProof/>
        </w:rPr>
        <w:t xml:space="preserve"> sprendimą Nr. T1-659 „Dėl </w:t>
      </w:r>
      <w:r w:rsidR="00BF6CE5">
        <w:rPr>
          <w:noProof/>
        </w:rPr>
        <w:t>T</w:t>
      </w:r>
      <w:r w:rsidRPr="006E7957">
        <w:rPr>
          <w:noProof/>
        </w:rPr>
        <w:t>arybos 2021 m. vasario 25 d. sprendimo Nr. T1-583 „</w:t>
      </w:r>
      <w:r>
        <w:rPr>
          <w:noProof/>
        </w:rPr>
        <w:t>D</w:t>
      </w:r>
      <w:r w:rsidRPr="006E7957">
        <w:rPr>
          <w:noProof/>
        </w:rPr>
        <w:t>ėl pritarimo dalyvauti projekte „Kultūros skūnė“ papildymo“</w:t>
      </w:r>
      <w:r>
        <w:rPr>
          <w:noProof/>
        </w:rPr>
        <w:t>, papildant juos 5 punktu:</w:t>
      </w:r>
    </w:p>
    <w:p w14:paraId="298E19A5" w14:textId="4AAC46AB" w:rsidR="00BA0971" w:rsidRPr="0019760F" w:rsidRDefault="006E7957" w:rsidP="003C75CB">
      <w:pPr>
        <w:pStyle w:val="Sraopastraipa"/>
        <w:spacing w:line="276" w:lineRule="auto"/>
        <w:ind w:left="0" w:firstLine="851"/>
        <w:jc w:val="both"/>
        <w:rPr>
          <w:noProof/>
        </w:rPr>
      </w:pPr>
      <w:r>
        <w:rPr>
          <w:noProof/>
        </w:rPr>
        <w:t xml:space="preserve">„5. </w:t>
      </w:r>
      <w:r w:rsidR="0019760F" w:rsidRPr="0019760F">
        <w:rPr>
          <w:noProof/>
        </w:rPr>
        <w:t>Pritarti</w:t>
      </w:r>
      <w:r w:rsidR="00BF6CE5">
        <w:rPr>
          <w:noProof/>
        </w:rPr>
        <w:t>, kad</w:t>
      </w:r>
      <w:r w:rsidR="0019760F" w:rsidRPr="0019760F">
        <w:rPr>
          <w:noProof/>
        </w:rPr>
        <w:t xml:space="preserve"> Šilutės rajono savivaldybė</w:t>
      </w:r>
      <w:r w:rsidR="00BA0971">
        <w:rPr>
          <w:noProof/>
        </w:rPr>
        <w:t xml:space="preserve"> </w:t>
      </w:r>
      <w:r w:rsidR="0019760F" w:rsidRPr="0019760F">
        <w:rPr>
          <w:noProof/>
        </w:rPr>
        <w:t>prisidė</w:t>
      </w:r>
      <w:r w:rsidR="00BF6CE5">
        <w:rPr>
          <w:noProof/>
        </w:rPr>
        <w:t>tų</w:t>
      </w:r>
      <w:r w:rsidR="00BA0971" w:rsidRPr="00BA0971">
        <w:rPr>
          <w:noProof/>
        </w:rPr>
        <w:t xml:space="preserve"> </w:t>
      </w:r>
      <w:r w:rsidR="0019760F" w:rsidRPr="0019760F">
        <w:rPr>
          <w:noProof/>
        </w:rPr>
        <w:t xml:space="preserve">prie VšĮ „Kintai arts“ </w:t>
      </w:r>
      <w:r w:rsidR="0019760F">
        <w:rPr>
          <w:noProof/>
        </w:rPr>
        <w:t>įgyvendinamo projekto „Kultūros skūnė“</w:t>
      </w:r>
      <w:r w:rsidR="00BA0971">
        <w:rPr>
          <w:noProof/>
        </w:rPr>
        <w:t xml:space="preserve"> v</w:t>
      </w:r>
      <w:r w:rsidR="00F6290D">
        <w:rPr>
          <w:noProof/>
        </w:rPr>
        <w:t>e</w:t>
      </w:r>
      <w:r w:rsidR="00BA0971">
        <w:rPr>
          <w:noProof/>
        </w:rPr>
        <w:t xml:space="preserve">iklos </w:t>
      </w:r>
      <w:r w:rsidR="00BF6CE5">
        <w:rPr>
          <w:noProof/>
        </w:rPr>
        <w:t>–</w:t>
      </w:r>
      <w:r w:rsidR="00BA0971">
        <w:rPr>
          <w:noProof/>
        </w:rPr>
        <w:t xml:space="preserve"> Amatų centro, esančio Kuršių g. 30, Kint</w:t>
      </w:r>
      <w:r w:rsidR="00F6290D">
        <w:rPr>
          <w:noProof/>
        </w:rPr>
        <w:t>uose</w:t>
      </w:r>
      <w:r w:rsidR="00BA0971">
        <w:rPr>
          <w:noProof/>
        </w:rPr>
        <w:t>, Šilutės r.</w:t>
      </w:r>
      <w:r w:rsidR="00BF6CE5">
        <w:rPr>
          <w:noProof/>
        </w:rPr>
        <w:t xml:space="preserve"> sav.</w:t>
      </w:r>
      <w:r w:rsidR="00BA0971">
        <w:rPr>
          <w:noProof/>
        </w:rPr>
        <w:t xml:space="preserve">, dalies patalpų paprastojo remonto </w:t>
      </w:r>
      <w:r w:rsidR="0019760F">
        <w:rPr>
          <w:noProof/>
        </w:rPr>
        <w:t>darbų</w:t>
      </w:r>
      <w:r w:rsidR="00BF6CE5">
        <w:rPr>
          <w:noProof/>
        </w:rPr>
        <w:t>, iš savivaldybės biudžeto skir</w:t>
      </w:r>
      <w:r w:rsidR="00F6290D">
        <w:rPr>
          <w:noProof/>
        </w:rPr>
        <w:t>dama</w:t>
      </w:r>
      <w:r w:rsidR="00BF6CE5">
        <w:rPr>
          <w:noProof/>
        </w:rPr>
        <w:t xml:space="preserve"> </w:t>
      </w:r>
      <w:r w:rsidR="00BF6CE5" w:rsidRPr="003C75CB">
        <w:rPr>
          <w:noProof/>
        </w:rPr>
        <w:t>11 proc</w:t>
      </w:r>
      <w:r w:rsidR="00F6290D" w:rsidRPr="003C75CB">
        <w:rPr>
          <w:noProof/>
        </w:rPr>
        <w:t>entų.</w:t>
      </w:r>
      <w:r w:rsidR="00F6290D">
        <w:rPr>
          <w:noProof/>
        </w:rPr>
        <w:t>“</w:t>
      </w:r>
    </w:p>
    <w:p w14:paraId="34B45A6A" w14:textId="77777777" w:rsidR="009A156F" w:rsidRPr="002708B4" w:rsidRDefault="009A156F" w:rsidP="00BA0971">
      <w:pPr>
        <w:spacing w:line="276" w:lineRule="auto"/>
        <w:ind w:firstLine="851"/>
        <w:jc w:val="both"/>
      </w:pPr>
      <w:r w:rsidRPr="002708B4">
        <w:rPr>
          <w:bCs/>
        </w:rPr>
        <w:t>Šis sprendimas gali būti skundžiamas Lietuvos Respublikos administracinių bylų teisenos įstatymo nustatyta tvarka Šilutės rajono savivaldybės visuomeninei administracinių ginčų komisijai (Dariaus ir Girėno g. 1, Šilutė) arba Klaipėdos apygardos administraciniam teismui (Galinio Pylimo g. 9, Klaipėda) per vieną mėnesį nuo šio teisės akto paskelbimo arba įteikimo suinteresuotam asmeniui dienos.</w:t>
      </w:r>
    </w:p>
    <w:p w14:paraId="05FD71CC" w14:textId="77777777" w:rsidR="00C3511E" w:rsidRPr="00C3511E" w:rsidRDefault="00C3511E" w:rsidP="00BA0971">
      <w:pPr>
        <w:spacing w:line="276" w:lineRule="auto"/>
      </w:pPr>
    </w:p>
    <w:p w14:paraId="6703580E" w14:textId="77777777" w:rsidR="00762E69" w:rsidRDefault="00762E69" w:rsidP="00BA0971">
      <w:pPr>
        <w:spacing w:line="276" w:lineRule="auto"/>
        <w:ind w:right="180"/>
      </w:pPr>
    </w:p>
    <w:p w14:paraId="7F8B1C09" w14:textId="77777777" w:rsidR="00BE2741" w:rsidRPr="00B05361" w:rsidRDefault="00BE2741" w:rsidP="00BA0971">
      <w:pPr>
        <w:spacing w:line="276" w:lineRule="auto"/>
        <w:ind w:right="180"/>
      </w:pPr>
    </w:p>
    <w:p w14:paraId="0655ECBA" w14:textId="77777777" w:rsidR="007E6AF3" w:rsidRDefault="00E04FDA" w:rsidP="00BA0971">
      <w:pPr>
        <w:tabs>
          <w:tab w:val="right" w:pos="9638"/>
        </w:tabs>
        <w:spacing w:line="276" w:lineRule="auto"/>
        <w:rPr>
          <w:color w:val="000000"/>
        </w:rPr>
      </w:pPr>
      <w:r>
        <w:rPr>
          <w:color w:val="000000"/>
        </w:rPr>
        <w:t>Savivaldybės meras</w:t>
      </w:r>
      <w:r>
        <w:rPr>
          <w:color w:val="000000"/>
        </w:rPr>
        <w:tab/>
        <w:t>Vytautas Laurinaitis</w:t>
      </w:r>
    </w:p>
    <w:p w14:paraId="296754AB" w14:textId="77777777" w:rsidR="00A36CD6" w:rsidRDefault="00A36CD6" w:rsidP="00BA0971">
      <w:pPr>
        <w:tabs>
          <w:tab w:val="right" w:pos="9638"/>
        </w:tabs>
        <w:spacing w:line="276" w:lineRule="auto"/>
        <w:rPr>
          <w:color w:val="000000"/>
        </w:rPr>
      </w:pPr>
    </w:p>
    <w:p w14:paraId="7C27E754" w14:textId="77777777" w:rsidR="006F37B5" w:rsidRPr="006F37B5" w:rsidRDefault="006F37B5" w:rsidP="00BA0971">
      <w:pPr>
        <w:spacing w:line="276" w:lineRule="auto"/>
      </w:pPr>
    </w:p>
    <w:p w14:paraId="21E27F19" w14:textId="77777777" w:rsidR="006F37B5" w:rsidRPr="006F37B5" w:rsidRDefault="006F37B5" w:rsidP="00BA0971">
      <w:pPr>
        <w:spacing w:line="276" w:lineRule="auto"/>
      </w:pPr>
    </w:p>
    <w:p w14:paraId="0932A60C" w14:textId="77777777" w:rsidR="006F37B5" w:rsidRPr="006F37B5" w:rsidRDefault="006F37B5" w:rsidP="00BA0971">
      <w:pPr>
        <w:spacing w:line="276" w:lineRule="auto"/>
      </w:pPr>
    </w:p>
    <w:p w14:paraId="1068E67F" w14:textId="77777777" w:rsidR="006F37B5" w:rsidRDefault="006F37B5" w:rsidP="00BA0971">
      <w:pPr>
        <w:spacing w:line="276" w:lineRule="auto"/>
        <w:rPr>
          <w:color w:val="000000"/>
        </w:rPr>
      </w:pPr>
    </w:p>
    <w:p w14:paraId="0B45A182" w14:textId="77777777" w:rsidR="00BA3C6C" w:rsidRDefault="00BA3C6C" w:rsidP="00BA0971">
      <w:pPr>
        <w:spacing w:line="276" w:lineRule="auto"/>
        <w:rPr>
          <w:color w:val="000000"/>
        </w:rPr>
      </w:pPr>
    </w:p>
    <w:p w14:paraId="1DE1624E" w14:textId="77777777" w:rsidR="00BA3C6C" w:rsidRDefault="00BA3C6C" w:rsidP="00BA0971">
      <w:pPr>
        <w:spacing w:line="276" w:lineRule="auto"/>
        <w:rPr>
          <w:color w:val="000000"/>
        </w:rPr>
      </w:pPr>
    </w:p>
    <w:p w14:paraId="0E290249" w14:textId="77777777" w:rsidR="00BA3C6C" w:rsidRDefault="00BA3C6C" w:rsidP="00BA0971">
      <w:pPr>
        <w:spacing w:line="276" w:lineRule="auto"/>
        <w:rPr>
          <w:color w:val="000000"/>
        </w:rPr>
      </w:pPr>
    </w:p>
    <w:p w14:paraId="6DD131EB" w14:textId="77777777" w:rsidR="00F63781" w:rsidRDefault="00F63781" w:rsidP="00BA0971">
      <w:pPr>
        <w:spacing w:line="276" w:lineRule="auto"/>
        <w:rPr>
          <w:color w:val="000000"/>
        </w:rPr>
      </w:pPr>
    </w:p>
    <w:p w14:paraId="5C31F817" w14:textId="77777777" w:rsidR="00BA3C6C" w:rsidRDefault="00BA3C6C" w:rsidP="00BA0971">
      <w:pPr>
        <w:spacing w:line="276" w:lineRule="auto"/>
        <w:rPr>
          <w:color w:val="000000"/>
        </w:rPr>
      </w:pPr>
    </w:p>
    <w:p w14:paraId="235F57B3" w14:textId="77777777" w:rsidR="006F37B5" w:rsidRDefault="006F37B5" w:rsidP="00BA0971">
      <w:pPr>
        <w:spacing w:line="276" w:lineRule="auto"/>
        <w:rPr>
          <w:color w:val="000000"/>
        </w:rPr>
      </w:pPr>
    </w:p>
    <w:p w14:paraId="44F1BA0A" w14:textId="274E2CAE" w:rsidR="00BE4FFC" w:rsidRDefault="006F37B5" w:rsidP="00BA0971">
      <w:pPr>
        <w:spacing w:line="276" w:lineRule="auto"/>
      </w:pPr>
      <w:r>
        <w:t>Parengė</w:t>
      </w:r>
    </w:p>
    <w:p w14:paraId="7A986C8B" w14:textId="67D26774" w:rsidR="00BE4FFC" w:rsidRPr="00F63781" w:rsidRDefault="001D7F8A" w:rsidP="00BA0971">
      <w:pPr>
        <w:spacing w:line="276" w:lineRule="auto"/>
        <w:rPr>
          <w:lang w:val="en-US"/>
        </w:rPr>
      </w:pPr>
      <w:r>
        <w:lastRenderedPageBreak/>
        <w:t xml:space="preserve">Simona </w:t>
      </w:r>
      <w:proofErr w:type="spellStart"/>
      <w:r>
        <w:t>Bokštaitė-Dryžienė</w:t>
      </w:r>
      <w:proofErr w:type="spellEnd"/>
      <w:r w:rsidR="00F63781">
        <w:t>, tel. Nr. (8 441) 79 247, el.</w:t>
      </w:r>
      <w:r w:rsidR="00F6290D">
        <w:t xml:space="preserve"> </w:t>
      </w:r>
      <w:r w:rsidR="00F63781">
        <w:t xml:space="preserve">p. </w:t>
      </w:r>
      <w:proofErr w:type="spellStart"/>
      <w:r w:rsidR="00F63781">
        <w:t>simona.bokstaite</w:t>
      </w:r>
      <w:proofErr w:type="spellEnd"/>
      <w:r w:rsidR="00F63781">
        <w:rPr>
          <w:lang w:val="en-US"/>
        </w:rPr>
        <w:t>@silute.lt</w:t>
      </w:r>
    </w:p>
    <w:p w14:paraId="6DD70596" w14:textId="1BD419AE" w:rsidR="006F37B5" w:rsidRPr="006F37B5" w:rsidRDefault="00FC02EF" w:rsidP="00BA0971">
      <w:pPr>
        <w:spacing w:line="276" w:lineRule="auto"/>
      </w:pPr>
      <w:r>
        <w:t>2023-1</w:t>
      </w:r>
      <w:r w:rsidR="0019760F">
        <w:t>1-21</w:t>
      </w:r>
    </w:p>
    <w:sectPr w:rsidR="006F37B5" w:rsidRPr="006F37B5" w:rsidSect="00BE4FFC">
      <w:pgSz w:w="11906" w:h="16838" w:code="9"/>
      <w:pgMar w:top="1134" w:right="567" w:bottom="993"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2"/>
    <w:lvl w:ilvl="0">
      <w:start w:val="1"/>
      <w:numFmt w:val="decimal"/>
      <w:lvlText w:val="%1."/>
      <w:lvlJc w:val="left"/>
      <w:pPr>
        <w:tabs>
          <w:tab w:val="num" w:pos="0"/>
        </w:tabs>
        <w:ind w:left="1140" w:hanging="360"/>
      </w:pPr>
      <w:rPr>
        <w:rFonts w:hint="default"/>
        <w:spacing w:val="-6"/>
      </w:rPr>
    </w:lvl>
  </w:abstractNum>
  <w:abstractNum w:abstractNumId="1" w15:restartNumberingAfterBreak="0">
    <w:nsid w:val="0DC912C6"/>
    <w:multiLevelType w:val="hybridMultilevel"/>
    <w:tmpl w:val="848C8F60"/>
    <w:lvl w:ilvl="0" w:tplc="26921860">
      <w:start w:val="1"/>
      <w:numFmt w:val="decimal"/>
      <w:lvlText w:val="%1."/>
      <w:lvlJc w:val="left"/>
      <w:pPr>
        <w:ind w:left="1140" w:hanging="360"/>
      </w:pPr>
      <w:rPr>
        <w:rFonts w:hint="default"/>
      </w:rPr>
    </w:lvl>
    <w:lvl w:ilvl="1" w:tplc="04270019" w:tentative="1">
      <w:start w:val="1"/>
      <w:numFmt w:val="lowerLetter"/>
      <w:lvlText w:val="%2."/>
      <w:lvlJc w:val="left"/>
      <w:pPr>
        <w:ind w:left="1860" w:hanging="360"/>
      </w:pPr>
    </w:lvl>
    <w:lvl w:ilvl="2" w:tplc="0427001B" w:tentative="1">
      <w:start w:val="1"/>
      <w:numFmt w:val="lowerRoman"/>
      <w:lvlText w:val="%3."/>
      <w:lvlJc w:val="right"/>
      <w:pPr>
        <w:ind w:left="2580" w:hanging="180"/>
      </w:pPr>
    </w:lvl>
    <w:lvl w:ilvl="3" w:tplc="0427000F" w:tentative="1">
      <w:start w:val="1"/>
      <w:numFmt w:val="decimal"/>
      <w:lvlText w:val="%4."/>
      <w:lvlJc w:val="left"/>
      <w:pPr>
        <w:ind w:left="3300" w:hanging="360"/>
      </w:pPr>
    </w:lvl>
    <w:lvl w:ilvl="4" w:tplc="04270019" w:tentative="1">
      <w:start w:val="1"/>
      <w:numFmt w:val="lowerLetter"/>
      <w:lvlText w:val="%5."/>
      <w:lvlJc w:val="left"/>
      <w:pPr>
        <w:ind w:left="4020" w:hanging="360"/>
      </w:pPr>
    </w:lvl>
    <w:lvl w:ilvl="5" w:tplc="0427001B" w:tentative="1">
      <w:start w:val="1"/>
      <w:numFmt w:val="lowerRoman"/>
      <w:lvlText w:val="%6."/>
      <w:lvlJc w:val="right"/>
      <w:pPr>
        <w:ind w:left="4740" w:hanging="180"/>
      </w:pPr>
    </w:lvl>
    <w:lvl w:ilvl="6" w:tplc="0427000F" w:tentative="1">
      <w:start w:val="1"/>
      <w:numFmt w:val="decimal"/>
      <w:lvlText w:val="%7."/>
      <w:lvlJc w:val="left"/>
      <w:pPr>
        <w:ind w:left="5460" w:hanging="360"/>
      </w:pPr>
    </w:lvl>
    <w:lvl w:ilvl="7" w:tplc="04270019" w:tentative="1">
      <w:start w:val="1"/>
      <w:numFmt w:val="lowerLetter"/>
      <w:lvlText w:val="%8."/>
      <w:lvlJc w:val="left"/>
      <w:pPr>
        <w:ind w:left="6180" w:hanging="360"/>
      </w:pPr>
    </w:lvl>
    <w:lvl w:ilvl="8" w:tplc="0427001B" w:tentative="1">
      <w:start w:val="1"/>
      <w:numFmt w:val="lowerRoman"/>
      <w:lvlText w:val="%9."/>
      <w:lvlJc w:val="right"/>
      <w:pPr>
        <w:ind w:left="6900" w:hanging="180"/>
      </w:pPr>
    </w:lvl>
  </w:abstractNum>
  <w:abstractNum w:abstractNumId="2" w15:restartNumberingAfterBreak="0">
    <w:nsid w:val="1E6829E2"/>
    <w:multiLevelType w:val="hybridMultilevel"/>
    <w:tmpl w:val="352062D0"/>
    <w:lvl w:ilvl="0" w:tplc="2050E662">
      <w:start w:val="1"/>
      <w:numFmt w:val="decimal"/>
      <w:lvlText w:val="%1."/>
      <w:lvlJc w:val="left"/>
      <w:pPr>
        <w:tabs>
          <w:tab w:val="num" w:pos="1080"/>
        </w:tabs>
        <w:ind w:left="1080" w:hanging="360"/>
      </w:pPr>
      <w:rPr>
        <w:rFonts w:hint="default"/>
      </w:rPr>
    </w:lvl>
    <w:lvl w:ilvl="1" w:tplc="FCBEAADC">
      <w:numFmt w:val="none"/>
      <w:lvlText w:val=""/>
      <w:lvlJc w:val="left"/>
      <w:pPr>
        <w:tabs>
          <w:tab w:val="num" w:pos="360"/>
        </w:tabs>
      </w:pPr>
    </w:lvl>
    <w:lvl w:ilvl="2" w:tplc="5CA20E26">
      <w:numFmt w:val="none"/>
      <w:lvlText w:val=""/>
      <w:lvlJc w:val="left"/>
      <w:pPr>
        <w:tabs>
          <w:tab w:val="num" w:pos="360"/>
        </w:tabs>
      </w:pPr>
    </w:lvl>
    <w:lvl w:ilvl="3" w:tplc="49CA5258">
      <w:numFmt w:val="none"/>
      <w:lvlText w:val=""/>
      <w:lvlJc w:val="left"/>
      <w:pPr>
        <w:tabs>
          <w:tab w:val="num" w:pos="360"/>
        </w:tabs>
      </w:pPr>
    </w:lvl>
    <w:lvl w:ilvl="4" w:tplc="775226C2">
      <w:numFmt w:val="none"/>
      <w:lvlText w:val=""/>
      <w:lvlJc w:val="left"/>
      <w:pPr>
        <w:tabs>
          <w:tab w:val="num" w:pos="360"/>
        </w:tabs>
      </w:pPr>
    </w:lvl>
    <w:lvl w:ilvl="5" w:tplc="454CED68">
      <w:numFmt w:val="none"/>
      <w:lvlText w:val=""/>
      <w:lvlJc w:val="left"/>
      <w:pPr>
        <w:tabs>
          <w:tab w:val="num" w:pos="360"/>
        </w:tabs>
      </w:pPr>
    </w:lvl>
    <w:lvl w:ilvl="6" w:tplc="7770A2CE">
      <w:numFmt w:val="none"/>
      <w:lvlText w:val=""/>
      <w:lvlJc w:val="left"/>
      <w:pPr>
        <w:tabs>
          <w:tab w:val="num" w:pos="360"/>
        </w:tabs>
      </w:pPr>
    </w:lvl>
    <w:lvl w:ilvl="7" w:tplc="530445C2">
      <w:numFmt w:val="none"/>
      <w:lvlText w:val=""/>
      <w:lvlJc w:val="left"/>
      <w:pPr>
        <w:tabs>
          <w:tab w:val="num" w:pos="360"/>
        </w:tabs>
      </w:pPr>
    </w:lvl>
    <w:lvl w:ilvl="8" w:tplc="A2ECC01A">
      <w:numFmt w:val="none"/>
      <w:lvlText w:val=""/>
      <w:lvlJc w:val="left"/>
      <w:pPr>
        <w:tabs>
          <w:tab w:val="num" w:pos="360"/>
        </w:tabs>
      </w:pPr>
    </w:lvl>
  </w:abstractNum>
  <w:abstractNum w:abstractNumId="3" w15:restartNumberingAfterBreak="0">
    <w:nsid w:val="2F935821"/>
    <w:multiLevelType w:val="multilevel"/>
    <w:tmpl w:val="7FBCDBB2"/>
    <w:lvl w:ilvl="0">
      <w:start w:val="1"/>
      <w:numFmt w:val="decimal"/>
      <w:lvlText w:val="%1."/>
      <w:lvlJc w:val="left"/>
      <w:pPr>
        <w:ind w:left="1353" w:hanging="360"/>
      </w:pPr>
      <w:rPr>
        <w:rFonts w:hint="default"/>
      </w:rPr>
    </w:lvl>
    <w:lvl w:ilvl="1">
      <w:start w:val="2"/>
      <w:numFmt w:val="decimal"/>
      <w:isLgl/>
      <w:lvlText w:val="%1.%2."/>
      <w:lvlJc w:val="left"/>
      <w:pPr>
        <w:ind w:left="1353" w:hanging="360"/>
      </w:pPr>
      <w:rPr>
        <w:rFonts w:hint="default"/>
      </w:rPr>
    </w:lvl>
    <w:lvl w:ilvl="2">
      <w:start w:val="1"/>
      <w:numFmt w:val="decimal"/>
      <w:isLgl/>
      <w:lvlText w:val="%1.%2.%3."/>
      <w:lvlJc w:val="left"/>
      <w:pPr>
        <w:ind w:left="1713" w:hanging="720"/>
      </w:pPr>
      <w:rPr>
        <w:rFonts w:hint="default"/>
      </w:rPr>
    </w:lvl>
    <w:lvl w:ilvl="3">
      <w:start w:val="1"/>
      <w:numFmt w:val="decimal"/>
      <w:isLgl/>
      <w:lvlText w:val="%1.%2.%3.%4."/>
      <w:lvlJc w:val="left"/>
      <w:pPr>
        <w:ind w:left="1713" w:hanging="720"/>
      </w:pPr>
      <w:rPr>
        <w:rFonts w:hint="default"/>
      </w:rPr>
    </w:lvl>
    <w:lvl w:ilvl="4">
      <w:start w:val="1"/>
      <w:numFmt w:val="decimal"/>
      <w:isLgl/>
      <w:lvlText w:val="%1.%2.%3.%4.%5."/>
      <w:lvlJc w:val="left"/>
      <w:pPr>
        <w:ind w:left="2073" w:hanging="1080"/>
      </w:pPr>
      <w:rPr>
        <w:rFonts w:hint="default"/>
      </w:rPr>
    </w:lvl>
    <w:lvl w:ilvl="5">
      <w:start w:val="1"/>
      <w:numFmt w:val="decimal"/>
      <w:isLgl/>
      <w:lvlText w:val="%1.%2.%3.%4.%5.%6."/>
      <w:lvlJc w:val="left"/>
      <w:pPr>
        <w:ind w:left="2073" w:hanging="1080"/>
      </w:pPr>
      <w:rPr>
        <w:rFonts w:hint="default"/>
      </w:rPr>
    </w:lvl>
    <w:lvl w:ilvl="6">
      <w:start w:val="1"/>
      <w:numFmt w:val="decimal"/>
      <w:isLgl/>
      <w:lvlText w:val="%1.%2.%3.%4.%5.%6.%7."/>
      <w:lvlJc w:val="left"/>
      <w:pPr>
        <w:ind w:left="2433" w:hanging="1440"/>
      </w:pPr>
      <w:rPr>
        <w:rFonts w:hint="default"/>
      </w:rPr>
    </w:lvl>
    <w:lvl w:ilvl="7">
      <w:start w:val="1"/>
      <w:numFmt w:val="decimal"/>
      <w:isLgl/>
      <w:lvlText w:val="%1.%2.%3.%4.%5.%6.%7.%8."/>
      <w:lvlJc w:val="left"/>
      <w:pPr>
        <w:ind w:left="2433" w:hanging="1440"/>
      </w:pPr>
      <w:rPr>
        <w:rFonts w:hint="default"/>
      </w:rPr>
    </w:lvl>
    <w:lvl w:ilvl="8">
      <w:start w:val="1"/>
      <w:numFmt w:val="decimal"/>
      <w:isLgl/>
      <w:lvlText w:val="%1.%2.%3.%4.%5.%6.%7.%8.%9."/>
      <w:lvlJc w:val="left"/>
      <w:pPr>
        <w:ind w:left="2793" w:hanging="1800"/>
      </w:pPr>
      <w:rPr>
        <w:rFonts w:hint="default"/>
      </w:rPr>
    </w:lvl>
  </w:abstractNum>
  <w:abstractNum w:abstractNumId="4" w15:restartNumberingAfterBreak="0">
    <w:nsid w:val="32C91206"/>
    <w:multiLevelType w:val="hybridMultilevel"/>
    <w:tmpl w:val="DA14B3A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998269307">
    <w:abstractNumId w:val="2"/>
  </w:num>
  <w:num w:numId="2" w16cid:durableId="151989913">
    <w:abstractNumId w:val="3"/>
  </w:num>
  <w:num w:numId="3" w16cid:durableId="40445290">
    <w:abstractNumId w:val="1"/>
  </w:num>
  <w:num w:numId="4" w16cid:durableId="430397408">
    <w:abstractNumId w:val="0"/>
  </w:num>
  <w:num w:numId="5" w16cid:durableId="15080605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trackRevisions/>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26FC"/>
    <w:rsid w:val="00002C77"/>
    <w:rsid w:val="0002690C"/>
    <w:rsid w:val="000576D1"/>
    <w:rsid w:val="00066698"/>
    <w:rsid w:val="0007341B"/>
    <w:rsid w:val="0008177A"/>
    <w:rsid w:val="000F6163"/>
    <w:rsid w:val="00103DC3"/>
    <w:rsid w:val="00114FAF"/>
    <w:rsid w:val="00133EBA"/>
    <w:rsid w:val="0019760F"/>
    <w:rsid w:val="001B013D"/>
    <w:rsid w:val="001B69CC"/>
    <w:rsid w:val="001D7F8A"/>
    <w:rsid w:val="0026642E"/>
    <w:rsid w:val="002C6024"/>
    <w:rsid w:val="003265E3"/>
    <w:rsid w:val="00337130"/>
    <w:rsid w:val="003C0F88"/>
    <w:rsid w:val="003C75CB"/>
    <w:rsid w:val="003E6664"/>
    <w:rsid w:val="003F1FB6"/>
    <w:rsid w:val="00463BED"/>
    <w:rsid w:val="004B1563"/>
    <w:rsid w:val="004B3D31"/>
    <w:rsid w:val="004E42DC"/>
    <w:rsid w:val="005D5998"/>
    <w:rsid w:val="00607C3E"/>
    <w:rsid w:val="006134CC"/>
    <w:rsid w:val="006826FC"/>
    <w:rsid w:val="006C5F08"/>
    <w:rsid w:val="006E382F"/>
    <w:rsid w:val="006E7957"/>
    <w:rsid w:val="006F37B5"/>
    <w:rsid w:val="007030E9"/>
    <w:rsid w:val="00717898"/>
    <w:rsid w:val="00747C82"/>
    <w:rsid w:val="0076220A"/>
    <w:rsid w:val="007627E1"/>
    <w:rsid w:val="00762E69"/>
    <w:rsid w:val="007927E0"/>
    <w:rsid w:val="007D7A85"/>
    <w:rsid w:val="007E6AF3"/>
    <w:rsid w:val="007E7448"/>
    <w:rsid w:val="0088474C"/>
    <w:rsid w:val="008A08C4"/>
    <w:rsid w:val="00900588"/>
    <w:rsid w:val="009A156F"/>
    <w:rsid w:val="00A36CD6"/>
    <w:rsid w:val="00A80140"/>
    <w:rsid w:val="00AA3F71"/>
    <w:rsid w:val="00B05361"/>
    <w:rsid w:val="00B57B56"/>
    <w:rsid w:val="00BA0971"/>
    <w:rsid w:val="00BA3C6C"/>
    <w:rsid w:val="00BD6F8F"/>
    <w:rsid w:val="00BE2741"/>
    <w:rsid w:val="00BE4FFC"/>
    <w:rsid w:val="00BF42A7"/>
    <w:rsid w:val="00BF6CE5"/>
    <w:rsid w:val="00C3511E"/>
    <w:rsid w:val="00C730F9"/>
    <w:rsid w:val="00CE496E"/>
    <w:rsid w:val="00D2462B"/>
    <w:rsid w:val="00DE2F73"/>
    <w:rsid w:val="00E04FDA"/>
    <w:rsid w:val="00E05D3C"/>
    <w:rsid w:val="00E4130C"/>
    <w:rsid w:val="00E9682F"/>
    <w:rsid w:val="00ED256D"/>
    <w:rsid w:val="00ED6110"/>
    <w:rsid w:val="00F57F42"/>
    <w:rsid w:val="00F626F0"/>
    <w:rsid w:val="00F6290D"/>
    <w:rsid w:val="00F63781"/>
    <w:rsid w:val="00F82F10"/>
    <w:rsid w:val="00F94513"/>
    <w:rsid w:val="00FC02E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189D7"/>
  <w15:chartTrackingRefBased/>
  <w15:docId w15:val="{EA17B943-8DDC-4B6F-BB4D-E58D0B173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05361"/>
    <w:rPr>
      <w:rFonts w:ascii="Times New Roman" w:eastAsia="Times New Roman" w:hAnsi="Times New Roman"/>
      <w:sz w:val="24"/>
      <w:szCs w:val="24"/>
      <w:lang w:eastAsia="en-US"/>
    </w:rPr>
  </w:style>
  <w:style w:type="paragraph" w:styleId="Antrat2">
    <w:name w:val="heading 2"/>
    <w:basedOn w:val="prastasis"/>
    <w:next w:val="prastasis"/>
    <w:link w:val="Antrat2Diagrama"/>
    <w:qFormat/>
    <w:rsid w:val="00B05361"/>
    <w:pPr>
      <w:keepNext/>
      <w:outlineLvl w:val="1"/>
    </w:pPr>
    <w:rPr>
      <w:rFonts w:eastAsia="Arial Unicode MS"/>
      <w:szCs w:val="20"/>
    </w:rPr>
  </w:style>
  <w:style w:type="paragraph" w:styleId="Antrat3">
    <w:name w:val="heading 3"/>
    <w:basedOn w:val="prastasis"/>
    <w:next w:val="prastasis"/>
    <w:link w:val="Antrat3Diagrama"/>
    <w:qFormat/>
    <w:rsid w:val="00B05361"/>
    <w:pPr>
      <w:keepNext/>
      <w:jc w:val="center"/>
      <w:outlineLvl w:val="2"/>
    </w:pPr>
    <w:rPr>
      <w:b/>
      <w:caps/>
      <w:sz w:val="22"/>
    </w:rPr>
  </w:style>
  <w:style w:type="paragraph" w:styleId="Antrat4">
    <w:name w:val="heading 4"/>
    <w:basedOn w:val="prastasis"/>
    <w:next w:val="prastasis"/>
    <w:link w:val="Antrat4Diagrama"/>
    <w:qFormat/>
    <w:rsid w:val="00B05361"/>
    <w:pPr>
      <w:keepNext/>
      <w:jc w:val="center"/>
      <w:outlineLvl w:val="3"/>
    </w:pPr>
    <w:rPr>
      <w:rFonts w:eastAsia="Arial Unicode MS"/>
      <w:b/>
      <w:szCs w:val="20"/>
    </w:rPr>
  </w:style>
  <w:style w:type="paragraph" w:styleId="Antrat5">
    <w:name w:val="heading 5"/>
    <w:basedOn w:val="prastasis"/>
    <w:next w:val="prastasis"/>
    <w:link w:val="Antrat5Diagrama"/>
    <w:qFormat/>
    <w:rsid w:val="00B05361"/>
    <w:pPr>
      <w:keepNext/>
      <w:spacing w:line="480" w:lineRule="auto"/>
      <w:jc w:val="center"/>
      <w:outlineLvl w:val="4"/>
    </w:pPr>
    <w:rPr>
      <w:rFonts w:eastAsia="Arial Unicode MS"/>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2Diagrama">
    <w:name w:val="Antraštė 2 Diagrama"/>
    <w:link w:val="Antrat2"/>
    <w:rsid w:val="00B05361"/>
    <w:rPr>
      <w:rFonts w:ascii="Times New Roman" w:eastAsia="Arial Unicode MS" w:hAnsi="Times New Roman" w:cs="Times New Roman"/>
      <w:sz w:val="24"/>
      <w:szCs w:val="20"/>
    </w:rPr>
  </w:style>
  <w:style w:type="character" w:customStyle="1" w:styleId="Antrat3Diagrama">
    <w:name w:val="Antraštė 3 Diagrama"/>
    <w:link w:val="Antrat3"/>
    <w:rsid w:val="00B05361"/>
    <w:rPr>
      <w:rFonts w:ascii="Times New Roman" w:eastAsia="Times New Roman" w:hAnsi="Times New Roman" w:cs="Times New Roman"/>
      <w:b/>
      <w:caps/>
      <w:szCs w:val="24"/>
    </w:rPr>
  </w:style>
  <w:style w:type="character" w:customStyle="1" w:styleId="Antrat4Diagrama">
    <w:name w:val="Antraštė 4 Diagrama"/>
    <w:link w:val="Antrat4"/>
    <w:rsid w:val="00B05361"/>
    <w:rPr>
      <w:rFonts w:ascii="Times New Roman" w:eastAsia="Arial Unicode MS" w:hAnsi="Times New Roman" w:cs="Times New Roman"/>
      <w:b/>
      <w:sz w:val="24"/>
      <w:szCs w:val="20"/>
    </w:rPr>
  </w:style>
  <w:style w:type="character" w:customStyle="1" w:styleId="Antrat5Diagrama">
    <w:name w:val="Antraštė 5 Diagrama"/>
    <w:link w:val="Antrat5"/>
    <w:rsid w:val="00B05361"/>
    <w:rPr>
      <w:rFonts w:ascii="Times New Roman" w:eastAsia="Arial Unicode MS" w:hAnsi="Times New Roman" w:cs="Times New Roman"/>
      <w:sz w:val="24"/>
      <w:szCs w:val="20"/>
    </w:rPr>
  </w:style>
  <w:style w:type="paragraph" w:styleId="Antrats">
    <w:name w:val="header"/>
    <w:basedOn w:val="prastasis"/>
    <w:link w:val="AntratsDiagrama"/>
    <w:rsid w:val="00B05361"/>
    <w:pPr>
      <w:widowControl w:val="0"/>
      <w:tabs>
        <w:tab w:val="center" w:pos="4153"/>
        <w:tab w:val="right" w:pos="8306"/>
      </w:tabs>
    </w:pPr>
    <w:rPr>
      <w:sz w:val="22"/>
      <w:szCs w:val="20"/>
    </w:rPr>
  </w:style>
  <w:style w:type="character" w:customStyle="1" w:styleId="AntratsDiagrama">
    <w:name w:val="Antraštės Diagrama"/>
    <w:link w:val="Antrats"/>
    <w:rsid w:val="00B05361"/>
    <w:rPr>
      <w:rFonts w:ascii="Times New Roman" w:eastAsia="Times New Roman" w:hAnsi="Times New Roman" w:cs="Times New Roman"/>
      <w:szCs w:val="20"/>
    </w:rPr>
  </w:style>
  <w:style w:type="character" w:styleId="Hipersaitas">
    <w:name w:val="Hyperlink"/>
    <w:rsid w:val="00B05361"/>
    <w:rPr>
      <w:rFonts w:ascii="Verdana" w:hAnsi="Verdana" w:hint="default"/>
      <w:i w:val="0"/>
      <w:iCs w:val="0"/>
      <w:strike w:val="0"/>
      <w:dstrike w:val="0"/>
      <w:color w:val="1E2A3A"/>
      <w:sz w:val="15"/>
      <w:szCs w:val="15"/>
      <w:u w:val="none"/>
      <w:effect w:val="none"/>
    </w:rPr>
  </w:style>
  <w:style w:type="paragraph" w:styleId="Debesliotekstas">
    <w:name w:val="Balloon Text"/>
    <w:basedOn w:val="prastasis"/>
    <w:link w:val="DebesliotekstasDiagrama"/>
    <w:uiPriority w:val="99"/>
    <w:semiHidden/>
    <w:unhideWhenUsed/>
    <w:rsid w:val="00AA3F71"/>
    <w:rPr>
      <w:rFonts w:ascii="Segoe UI" w:hAnsi="Segoe UI" w:cs="Segoe UI"/>
      <w:sz w:val="18"/>
      <w:szCs w:val="18"/>
    </w:rPr>
  </w:style>
  <w:style w:type="character" w:customStyle="1" w:styleId="DebesliotekstasDiagrama">
    <w:name w:val="Debesėlio tekstas Diagrama"/>
    <w:link w:val="Debesliotekstas"/>
    <w:uiPriority w:val="99"/>
    <w:semiHidden/>
    <w:rsid w:val="00AA3F71"/>
    <w:rPr>
      <w:rFonts w:ascii="Segoe UI" w:eastAsia="Times New Roman" w:hAnsi="Segoe UI" w:cs="Segoe UI"/>
      <w:sz w:val="18"/>
      <w:szCs w:val="18"/>
    </w:rPr>
  </w:style>
  <w:style w:type="paragraph" w:customStyle="1" w:styleId="DiagramaDiagrama">
    <w:name w:val="Diagrama Diagrama"/>
    <w:basedOn w:val="prastasis"/>
    <w:rsid w:val="00BD6F8F"/>
    <w:pPr>
      <w:spacing w:after="160" w:line="240" w:lineRule="exact"/>
    </w:pPr>
    <w:rPr>
      <w:rFonts w:ascii="Tahoma" w:hAnsi="Tahoma"/>
      <w:sz w:val="20"/>
      <w:szCs w:val="20"/>
      <w:lang w:val="en-US"/>
    </w:rPr>
  </w:style>
  <w:style w:type="character" w:customStyle="1" w:styleId="apple-converted-space">
    <w:name w:val="apple-converted-space"/>
    <w:basedOn w:val="Numatytasispastraiposriftas"/>
    <w:rsid w:val="00C730F9"/>
  </w:style>
  <w:style w:type="paragraph" w:styleId="Betarp">
    <w:name w:val="No Spacing"/>
    <w:qFormat/>
    <w:rsid w:val="00900588"/>
    <w:rPr>
      <w:sz w:val="22"/>
      <w:szCs w:val="22"/>
      <w:lang w:eastAsia="en-US"/>
    </w:rPr>
  </w:style>
  <w:style w:type="character" w:customStyle="1" w:styleId="PagrindinistekstasDiagrama">
    <w:name w:val="Pagrindinis tekstas Diagrama"/>
    <w:link w:val="Pagrindinistekstas"/>
    <w:rsid w:val="006E382F"/>
    <w:rPr>
      <w:rFonts w:ascii="Times New Roman" w:eastAsia="Times New Roman" w:hAnsi="Times New Roman" w:cs="Times New Roman"/>
      <w:sz w:val="24"/>
      <w:szCs w:val="20"/>
    </w:rPr>
  </w:style>
  <w:style w:type="paragraph" w:styleId="Pagrindinistekstas">
    <w:name w:val="Body Text"/>
    <w:basedOn w:val="prastasis"/>
    <w:link w:val="PagrindinistekstasDiagrama"/>
    <w:rsid w:val="006E382F"/>
    <w:pPr>
      <w:spacing w:after="120"/>
    </w:pPr>
    <w:rPr>
      <w:szCs w:val="20"/>
    </w:rPr>
  </w:style>
  <w:style w:type="character" w:customStyle="1" w:styleId="PagrindinistekstasDiagrama1">
    <w:name w:val="Pagrindinis tekstas Diagrama1"/>
    <w:uiPriority w:val="99"/>
    <w:semiHidden/>
    <w:rsid w:val="006E382F"/>
    <w:rPr>
      <w:rFonts w:ascii="Times New Roman" w:eastAsia="Times New Roman" w:hAnsi="Times New Roman" w:cs="Times New Roman"/>
      <w:sz w:val="24"/>
      <w:szCs w:val="24"/>
    </w:rPr>
  </w:style>
  <w:style w:type="paragraph" w:styleId="Sraopastraipa">
    <w:name w:val="List Paragraph"/>
    <w:basedOn w:val="prastasis"/>
    <w:uiPriority w:val="34"/>
    <w:qFormat/>
    <w:rsid w:val="00D2462B"/>
    <w:pPr>
      <w:ind w:left="1296"/>
    </w:pPr>
  </w:style>
  <w:style w:type="paragraph" w:styleId="Pataisymai">
    <w:name w:val="Revision"/>
    <w:hidden/>
    <w:uiPriority w:val="99"/>
    <w:semiHidden/>
    <w:rsid w:val="0076220A"/>
    <w:rPr>
      <w:rFonts w:ascii="Times New Roman" w:eastAsia="Times New Roman"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8452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Infolex\IXIrankiaiUniversal\adm_vid\Tmp\1ec55de7f8c341bc841d7e37123d1ab1.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3E1DA6-E880-4443-8B48-576F10EF7A3D}">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D7DAA7-3832-426B-BA11-C481D44237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1ec55de7f8c341bc841d7e37123d1ab1.dot</Template>
  <TotalTime>1</TotalTime>
  <Pages>1</Pages>
  <Words>990</Words>
  <Characters>565</Characters>
  <Application>Microsoft Office Word</Application>
  <DocSecurity>0</DocSecurity>
  <Lines>4</Lines>
  <Paragraphs>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DĖL PRITARIMO DALYVAUTI PIETŲ BALTIJOS BENDRADARBIAVIMO PER SIENĄ PROGRAMOS PROJEKTE "BALTIJOS ISTORIJOS - RENGINIŲ PROFESIONALUMO DIDINIMAS KULTŪROS INTEGRACIJAI IR TVARAUS TURIZMO PLĖTRAI PIETŲ BALTIJOS REGIONO VIETOVĖSE"</vt:lpstr>
      <vt:lpstr/>
    </vt:vector>
  </TitlesOfParts>
  <Manager>2017-06-29</Manager>
  <Company/>
  <LinksUpToDate>false</LinksUpToDate>
  <CharactersWithSpaces>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PRITARIMO DALYVAUTI PIETŲ BALTIJOS BENDRADARBIAVIMO PER SIENĄ PROGRAMOS PROJEKTE "BALTIJOS ISTORIJOS - RENGINIŲ PROFESIONALUMO DIDINIMAS KULTŪROS INTEGRACIJAI IR TVARAUS TURIZMO PLĖTRAI PIETŲ BALTIJOS REGIONO VIETOVĖSE"</dc:title>
  <dc:subject>T1-741</dc:subject>
  <dc:creator>ŠILUTĖS RAJONO SAVIVALDYBĖS TARYBA</dc:creator>
  <cp:keywords/>
  <cp:lastModifiedBy>Pletra_SBD</cp:lastModifiedBy>
  <cp:revision>10</cp:revision>
  <cp:lastPrinted>2017-04-28T06:42:00Z</cp:lastPrinted>
  <dcterms:created xsi:type="dcterms:W3CDTF">2023-11-21T11:24:00Z</dcterms:created>
  <dcterms:modified xsi:type="dcterms:W3CDTF">2023-11-22T08:14:00Z</dcterms:modified>
  <cp:category>SPRENDIMAS</cp:category>
</cp:coreProperties>
</file>