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4ACD" w14:textId="77777777" w:rsidR="00E04FDA" w:rsidRDefault="0074034D" w:rsidP="00E04FDA">
      <w:pPr>
        <w:jc w:val="center"/>
        <w:rPr>
          <w:b/>
          <w:caps/>
        </w:rPr>
      </w:pPr>
      <w:r w:rsidRPr="00B652A6">
        <w:rPr>
          <w:noProof/>
          <w:lang w:eastAsia="lt-LT"/>
        </w:rPr>
        <w:drawing>
          <wp:inline distT="0" distB="0" distL="0" distR="0" wp14:anchorId="54F93053" wp14:editId="76BFB63E">
            <wp:extent cx="571500" cy="68580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B7FC6" w14:textId="77777777" w:rsidR="00E04FDA" w:rsidRDefault="00E04FDA" w:rsidP="00E04FDA">
      <w:pPr>
        <w:jc w:val="center"/>
        <w:rPr>
          <w:b/>
          <w:caps/>
        </w:rPr>
      </w:pPr>
    </w:p>
    <w:p w14:paraId="7021BEF2" w14:textId="77777777" w:rsidR="00E04FDA" w:rsidRDefault="00E04FDA" w:rsidP="00E04FDA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59A73908" w14:textId="77777777" w:rsidR="00E04FDA" w:rsidRDefault="00E04FDA" w:rsidP="00E04FDA">
      <w:pPr>
        <w:tabs>
          <w:tab w:val="left" w:pos="288"/>
          <w:tab w:val="left" w:pos="8928"/>
        </w:tabs>
        <w:jc w:val="center"/>
        <w:rPr>
          <w:szCs w:val="20"/>
        </w:rPr>
      </w:pPr>
      <w:r>
        <w:rPr>
          <w:b/>
          <w:caps/>
        </w:rPr>
        <w:t>TARYBA</w:t>
      </w:r>
    </w:p>
    <w:p w14:paraId="7F43D021" w14:textId="77777777" w:rsidR="00E04FDA" w:rsidRPr="00D0034B" w:rsidRDefault="00E04FDA" w:rsidP="00E04FDA">
      <w:pPr>
        <w:jc w:val="center"/>
        <w:rPr>
          <w:b/>
          <w:caps/>
        </w:rPr>
      </w:pPr>
    </w:p>
    <w:p w14:paraId="6794753A" w14:textId="77777777" w:rsidR="009E1696" w:rsidRPr="00D45DAF" w:rsidRDefault="009E1696" w:rsidP="009E1696">
      <w:pPr>
        <w:pStyle w:val="statymopavad"/>
        <w:spacing w:line="240" w:lineRule="auto"/>
        <w:ind w:firstLine="0"/>
        <w:rPr>
          <w:rFonts w:ascii="Times New Roman" w:hAnsi="Times New Roman"/>
          <w:b/>
          <w:spacing w:val="20"/>
          <w:szCs w:val="24"/>
        </w:rPr>
      </w:pPr>
      <w:r w:rsidRPr="00D45DAF">
        <w:rPr>
          <w:rFonts w:ascii="Times New Roman" w:hAnsi="Times New Roman"/>
          <w:b/>
          <w:spacing w:val="20"/>
          <w:szCs w:val="24"/>
        </w:rPr>
        <w:t>SPRENDIMAS</w:t>
      </w:r>
    </w:p>
    <w:p w14:paraId="456219FF" w14:textId="3F063C7C" w:rsidR="009E1696" w:rsidRPr="00D45DAF" w:rsidRDefault="009E1696" w:rsidP="009E1696">
      <w:pPr>
        <w:ind w:firstLine="284"/>
        <w:jc w:val="center"/>
        <w:rPr>
          <w:b/>
          <w:caps/>
          <w:lang w:eastAsia="lt-LT"/>
        </w:rPr>
      </w:pPr>
      <w:r w:rsidRPr="00D45DAF">
        <w:rPr>
          <w:b/>
          <w:caps/>
        </w:rPr>
        <w:t xml:space="preserve">DĖL </w:t>
      </w:r>
      <w:r w:rsidR="00D45DAF">
        <w:rPr>
          <w:b/>
          <w:caps/>
        </w:rPr>
        <w:t xml:space="preserve">ŠILUTĖS </w:t>
      </w:r>
      <w:r w:rsidRPr="00D45DAF">
        <w:rPr>
          <w:b/>
          <w:caps/>
        </w:rPr>
        <w:t xml:space="preserve">RAJONO SAVIVALDYBĖS </w:t>
      </w:r>
      <w:r w:rsidRPr="00D45DAF">
        <w:rPr>
          <w:b/>
          <w:caps/>
          <w:lang w:eastAsia="lt-LT"/>
        </w:rPr>
        <w:t>ATLIEKŲ PREVENCIJOS IR tvarkymo 2021</w:t>
      </w:r>
      <w:r w:rsidR="00EF763B">
        <w:rPr>
          <w:b/>
          <w:caps/>
          <w:lang w:eastAsia="lt-LT"/>
        </w:rPr>
        <w:t>–</w:t>
      </w:r>
      <w:r w:rsidRPr="00D45DAF">
        <w:rPr>
          <w:b/>
          <w:caps/>
          <w:lang w:eastAsia="lt-LT"/>
        </w:rPr>
        <w:t>2027 METŲ PLANO PATVIRTINIMO</w:t>
      </w:r>
    </w:p>
    <w:p w14:paraId="5F8C2300" w14:textId="77777777" w:rsidR="00E04FDA" w:rsidRPr="00D0034B" w:rsidRDefault="00E04FDA" w:rsidP="00E04FDA">
      <w:pPr>
        <w:tabs>
          <w:tab w:val="left" w:pos="288"/>
          <w:tab w:val="left" w:pos="8928"/>
        </w:tabs>
        <w:jc w:val="center"/>
      </w:pPr>
    </w:p>
    <w:p w14:paraId="1E27AF43" w14:textId="77777777" w:rsidR="00900588" w:rsidRDefault="00F626F0" w:rsidP="00900588">
      <w:pPr>
        <w:pStyle w:val="Antrat4"/>
        <w:rPr>
          <w:b w:val="0"/>
          <w:szCs w:val="24"/>
        </w:rPr>
      </w:pPr>
      <w:r>
        <w:rPr>
          <w:b w:val="0"/>
          <w:szCs w:val="24"/>
        </w:rPr>
        <w:t>202</w:t>
      </w:r>
      <w:r w:rsidR="006F37B5">
        <w:rPr>
          <w:b w:val="0"/>
          <w:szCs w:val="24"/>
        </w:rPr>
        <w:t>3</w:t>
      </w:r>
      <w:r w:rsidR="00B05361" w:rsidRPr="00D0034B">
        <w:rPr>
          <w:b w:val="0"/>
          <w:szCs w:val="24"/>
        </w:rPr>
        <w:t xml:space="preserve"> m.</w:t>
      </w:r>
      <w:r w:rsidR="00811C03">
        <w:rPr>
          <w:b w:val="0"/>
          <w:szCs w:val="24"/>
        </w:rPr>
        <w:t xml:space="preserve"> </w:t>
      </w:r>
      <w:r w:rsidR="00D45DAF">
        <w:rPr>
          <w:b w:val="0"/>
          <w:szCs w:val="24"/>
        </w:rPr>
        <w:t xml:space="preserve">           </w:t>
      </w:r>
      <w:r w:rsidR="00811C03">
        <w:rPr>
          <w:b w:val="0"/>
          <w:szCs w:val="24"/>
        </w:rPr>
        <w:t xml:space="preserve"> </w:t>
      </w:r>
      <w:r w:rsidR="00B05361" w:rsidRPr="00D0034B">
        <w:rPr>
          <w:b w:val="0"/>
          <w:szCs w:val="24"/>
        </w:rPr>
        <w:t>d. Nr.</w:t>
      </w:r>
      <w:r w:rsidR="00AA3F71">
        <w:rPr>
          <w:b w:val="0"/>
          <w:szCs w:val="24"/>
        </w:rPr>
        <w:t xml:space="preserve"> </w:t>
      </w:r>
      <w:r w:rsidR="00B05361" w:rsidRPr="00D0034B">
        <w:rPr>
          <w:b w:val="0"/>
          <w:szCs w:val="24"/>
        </w:rPr>
        <w:t>T1-</w:t>
      </w:r>
    </w:p>
    <w:p w14:paraId="737B6545" w14:textId="77777777" w:rsidR="00B05361" w:rsidRDefault="00B05361" w:rsidP="00900588">
      <w:pPr>
        <w:pStyle w:val="Antrat4"/>
        <w:rPr>
          <w:b w:val="0"/>
          <w:szCs w:val="24"/>
        </w:rPr>
      </w:pPr>
      <w:r w:rsidRPr="00900588">
        <w:rPr>
          <w:b w:val="0"/>
          <w:szCs w:val="24"/>
        </w:rPr>
        <w:t>Šilutė</w:t>
      </w:r>
    </w:p>
    <w:p w14:paraId="5FE8F04A" w14:textId="77777777" w:rsidR="009A156F" w:rsidRDefault="009A156F" w:rsidP="009A156F"/>
    <w:p w14:paraId="06573A34" w14:textId="16B4FFCC" w:rsidR="00D45DAF" w:rsidRDefault="00D45DAF" w:rsidP="00D45DAF">
      <w:pPr>
        <w:autoSpaceDE w:val="0"/>
        <w:autoSpaceDN w:val="0"/>
        <w:adjustRightInd w:val="0"/>
        <w:ind w:firstLine="1134"/>
        <w:jc w:val="both"/>
        <w:rPr>
          <w:lang w:eastAsia="lt-LT"/>
        </w:rPr>
      </w:pPr>
      <w:r>
        <w:rPr>
          <w:lang w:eastAsia="lt-LT"/>
        </w:rPr>
        <w:t xml:space="preserve">Vadovaudamasi Lietuvos Respublikos vietos savivaldos </w:t>
      </w:r>
      <w:r>
        <w:rPr>
          <w:rFonts w:ascii="TimesNewRoman" w:hAnsi="TimesNewRoman" w:cs="TimesNewRoman"/>
          <w:lang w:eastAsia="lt-LT"/>
        </w:rPr>
        <w:t>į</w:t>
      </w:r>
      <w:r>
        <w:rPr>
          <w:lang w:eastAsia="lt-LT"/>
        </w:rPr>
        <w:t xml:space="preserve">statymo </w:t>
      </w:r>
      <w:r w:rsidRPr="000E2AF5">
        <w:rPr>
          <w:lang w:eastAsia="lt-LT"/>
        </w:rPr>
        <w:t xml:space="preserve">6 straipsnio </w:t>
      </w:r>
      <w:r>
        <w:rPr>
          <w:lang w:eastAsia="lt-LT"/>
        </w:rPr>
        <w:t>31</w:t>
      </w:r>
      <w:r w:rsidRPr="000E2AF5">
        <w:rPr>
          <w:lang w:eastAsia="lt-LT"/>
        </w:rPr>
        <w:t xml:space="preserve"> punkt</w:t>
      </w:r>
      <w:r>
        <w:rPr>
          <w:lang w:eastAsia="lt-LT"/>
        </w:rPr>
        <w:t>u</w:t>
      </w:r>
      <w:r w:rsidRPr="000E2AF5">
        <w:rPr>
          <w:lang w:eastAsia="lt-LT"/>
        </w:rPr>
        <w:t>, 1</w:t>
      </w:r>
      <w:r>
        <w:rPr>
          <w:lang w:eastAsia="lt-LT"/>
        </w:rPr>
        <w:t>5</w:t>
      </w:r>
      <w:r w:rsidRPr="000E2AF5">
        <w:rPr>
          <w:lang w:eastAsia="lt-LT"/>
        </w:rPr>
        <w:t xml:space="preserve"> straipsnio </w:t>
      </w:r>
      <w:r>
        <w:rPr>
          <w:lang w:eastAsia="lt-LT"/>
        </w:rPr>
        <w:t>4</w:t>
      </w:r>
      <w:r w:rsidRPr="000E2AF5">
        <w:rPr>
          <w:lang w:eastAsia="lt-LT"/>
        </w:rPr>
        <w:t xml:space="preserve"> dali</w:t>
      </w:r>
      <w:r>
        <w:rPr>
          <w:lang w:eastAsia="lt-LT"/>
        </w:rPr>
        <w:t xml:space="preserve">mi,  Lietuvos Respublikos atliekų tvarkymo įstatymo 25 straipsniu, </w:t>
      </w:r>
      <w:r w:rsidRPr="001658C0">
        <w:rPr>
          <w:lang w:eastAsia="lt-LT"/>
        </w:rPr>
        <w:t xml:space="preserve">28 straipsnio </w:t>
      </w:r>
      <w:r w:rsidRPr="007C70A4">
        <w:rPr>
          <w:lang w:eastAsia="lt-LT"/>
        </w:rPr>
        <w:t xml:space="preserve">3 dalimi, </w:t>
      </w:r>
      <w:r w:rsidR="004D1985">
        <w:rPr>
          <w:lang w:eastAsia="lt-LT"/>
        </w:rPr>
        <w:t>Viešojo administravimo įstatymo 16 straipsnio 1 dalies 2 punktu</w:t>
      </w:r>
      <w:r w:rsidR="00EF763B">
        <w:rPr>
          <w:lang w:eastAsia="lt-LT"/>
        </w:rPr>
        <w:t>,</w:t>
      </w:r>
      <w:r w:rsidR="004D1985">
        <w:rPr>
          <w:lang w:eastAsia="lt-LT"/>
        </w:rPr>
        <w:t xml:space="preserve"> </w:t>
      </w:r>
      <w:r>
        <w:rPr>
          <w:lang w:eastAsia="lt-LT"/>
        </w:rPr>
        <w:t>Šilutės rajono savivaldybės taryba</w:t>
      </w:r>
      <w:r w:rsidR="00EF763B">
        <w:rPr>
          <w:lang w:eastAsia="lt-LT"/>
        </w:rPr>
        <w:t xml:space="preserve"> </w:t>
      </w:r>
      <w:r>
        <w:rPr>
          <w:lang w:eastAsia="lt-LT"/>
        </w:rPr>
        <w:t xml:space="preserve"> n u s p r e n d ž i a:</w:t>
      </w:r>
    </w:p>
    <w:p w14:paraId="5B607EE8" w14:textId="6D4B42E7" w:rsidR="00D45DAF" w:rsidRPr="001658C0" w:rsidRDefault="00D45DAF" w:rsidP="00D45DAF">
      <w:pPr>
        <w:autoSpaceDE w:val="0"/>
        <w:autoSpaceDN w:val="0"/>
        <w:adjustRightInd w:val="0"/>
        <w:ind w:firstLine="1134"/>
        <w:jc w:val="both"/>
        <w:rPr>
          <w:lang w:eastAsia="lt-LT"/>
        </w:rPr>
      </w:pPr>
      <w:r w:rsidRPr="001658C0">
        <w:rPr>
          <w:lang w:eastAsia="lt-LT"/>
        </w:rPr>
        <w:t xml:space="preserve">1. Patvirtinti </w:t>
      </w:r>
      <w:r>
        <w:rPr>
          <w:lang w:eastAsia="lt-LT"/>
        </w:rPr>
        <w:t>Šilutės</w:t>
      </w:r>
      <w:r w:rsidRPr="001658C0">
        <w:rPr>
          <w:lang w:eastAsia="lt-LT"/>
        </w:rPr>
        <w:t xml:space="preserve"> rajono savivaldybės atliekų prevencijos ir tvarkymo</w:t>
      </w:r>
      <w:r>
        <w:rPr>
          <w:lang w:eastAsia="lt-LT"/>
        </w:rPr>
        <w:t xml:space="preserve"> </w:t>
      </w:r>
      <w:r w:rsidRPr="001658C0">
        <w:rPr>
          <w:lang w:eastAsia="lt-LT"/>
        </w:rPr>
        <w:t>2021</w:t>
      </w:r>
      <w:r w:rsidR="00EF763B">
        <w:rPr>
          <w:lang w:eastAsia="lt-LT"/>
        </w:rPr>
        <w:t>–</w:t>
      </w:r>
      <w:r w:rsidRPr="001658C0">
        <w:rPr>
          <w:lang w:eastAsia="lt-LT"/>
        </w:rPr>
        <w:t>2027 m. planą (pridedama).</w:t>
      </w:r>
    </w:p>
    <w:p w14:paraId="1FF175F5" w14:textId="7B527A4C" w:rsidR="00D45DAF" w:rsidRDefault="00D45DAF" w:rsidP="00D45DAF">
      <w:pPr>
        <w:ind w:firstLine="1134"/>
        <w:jc w:val="both"/>
        <w:rPr>
          <w:lang w:eastAsia="lt-LT"/>
        </w:rPr>
      </w:pPr>
      <w:bookmarkStart w:id="0" w:name="_Hlk126842818"/>
      <w:r>
        <w:rPr>
          <w:lang w:eastAsia="lt-LT"/>
        </w:rPr>
        <w:t xml:space="preserve">2. Pripažinti netekusiu galios Šilutės rajono savivaldybės tarybos 2015 m. gruodžio 23 d. sprendimą </w:t>
      </w:r>
      <w:bookmarkStart w:id="1" w:name="n_0"/>
      <w:r w:rsidRPr="00E76ED9">
        <w:rPr>
          <w:lang w:eastAsia="lt-LT"/>
        </w:rPr>
        <w:t>Nr. T1</w:t>
      </w:r>
      <w:r>
        <w:rPr>
          <w:lang w:eastAsia="lt-LT"/>
        </w:rPr>
        <w:t>-170</w:t>
      </w:r>
      <w:r w:rsidRPr="00E76ED9">
        <w:rPr>
          <w:lang w:eastAsia="lt-LT"/>
        </w:rPr>
        <w:t xml:space="preserve"> </w:t>
      </w:r>
      <w:bookmarkEnd w:id="1"/>
      <w:r>
        <w:rPr>
          <w:lang w:eastAsia="lt-LT"/>
        </w:rPr>
        <w:t>„Dėl Šilutės rajono savivaldybė</w:t>
      </w:r>
      <w:r w:rsidR="005D250C">
        <w:rPr>
          <w:lang w:eastAsia="lt-LT"/>
        </w:rPr>
        <w:t xml:space="preserve">s komunalinių atliekų </w:t>
      </w:r>
      <w:r w:rsidR="006116F1">
        <w:rPr>
          <w:lang w:eastAsia="lt-LT"/>
        </w:rPr>
        <w:t>2015</w:t>
      </w:r>
      <w:r w:rsidR="00EF763B">
        <w:rPr>
          <w:lang w:eastAsia="lt-LT"/>
        </w:rPr>
        <w:t>–</w:t>
      </w:r>
      <w:r w:rsidR="006116F1">
        <w:rPr>
          <w:lang w:eastAsia="lt-LT"/>
        </w:rPr>
        <w:t xml:space="preserve">2020 metų </w:t>
      </w:r>
      <w:r w:rsidR="005D250C">
        <w:rPr>
          <w:lang w:eastAsia="lt-LT"/>
        </w:rPr>
        <w:t>tvarkymo</w:t>
      </w:r>
      <w:r w:rsidR="006116F1">
        <w:rPr>
          <w:lang w:eastAsia="lt-LT"/>
        </w:rPr>
        <w:t xml:space="preserve"> plano patvirtinimo</w:t>
      </w:r>
      <w:r w:rsidR="005D250C">
        <w:rPr>
          <w:lang w:eastAsia="lt-LT"/>
        </w:rPr>
        <w:t>“</w:t>
      </w:r>
      <w:r>
        <w:rPr>
          <w:lang w:eastAsia="lt-LT"/>
        </w:rPr>
        <w:t>.</w:t>
      </w:r>
    </w:p>
    <w:p w14:paraId="0D46EC28" w14:textId="262AA27B" w:rsidR="00972671" w:rsidRDefault="00972671" w:rsidP="00D45DAF">
      <w:pPr>
        <w:ind w:firstLine="1134"/>
        <w:jc w:val="both"/>
        <w:rPr>
          <w:lang w:eastAsia="lt-LT"/>
        </w:rPr>
      </w:pPr>
      <w:r>
        <w:rPr>
          <w:lang w:eastAsia="lt-LT"/>
        </w:rPr>
        <w:t xml:space="preserve">3. </w:t>
      </w:r>
      <w:r>
        <w:rPr>
          <w:color w:val="212529"/>
          <w:shd w:val="clear" w:color="auto" w:fill="FFFFFF"/>
        </w:rPr>
        <w:t>Skelbti šį sprendimą</w:t>
      </w:r>
      <w:r w:rsidR="004D1985">
        <w:rPr>
          <w:color w:val="212529"/>
          <w:shd w:val="clear" w:color="auto" w:fill="FFFFFF"/>
        </w:rPr>
        <w:t xml:space="preserve"> </w:t>
      </w:r>
      <w:r w:rsidR="00EF763B">
        <w:rPr>
          <w:color w:val="212529"/>
          <w:shd w:val="clear" w:color="auto" w:fill="FFFFFF"/>
        </w:rPr>
        <w:t>Teisės aktų registre</w:t>
      </w:r>
      <w:r w:rsidR="004D1985">
        <w:rPr>
          <w:color w:val="212529"/>
          <w:shd w:val="clear" w:color="auto" w:fill="FFFFFF"/>
        </w:rPr>
        <w:t xml:space="preserve"> ir</w:t>
      </w:r>
      <w:r>
        <w:rPr>
          <w:color w:val="212529"/>
          <w:shd w:val="clear" w:color="auto" w:fill="FFFFFF"/>
        </w:rPr>
        <w:t xml:space="preserve"> Šilutės rajono savivaldybės interneto svetainėje www.silute.lt.</w:t>
      </w:r>
    </w:p>
    <w:bookmarkEnd w:id="0"/>
    <w:p w14:paraId="169BF878" w14:textId="77777777" w:rsidR="00C3511E" w:rsidRPr="00C3511E" w:rsidRDefault="00C3511E" w:rsidP="00C3511E"/>
    <w:p w14:paraId="7897BEF9" w14:textId="77777777" w:rsidR="00BE2741" w:rsidRPr="00B05361" w:rsidRDefault="00BE2741" w:rsidP="006E382F">
      <w:pPr>
        <w:ind w:right="180"/>
      </w:pPr>
    </w:p>
    <w:p w14:paraId="70865D2D" w14:textId="77777777" w:rsidR="007E6AF3" w:rsidRDefault="00E04FDA" w:rsidP="00E04FDA">
      <w:pPr>
        <w:tabs>
          <w:tab w:val="right" w:pos="9638"/>
        </w:tabs>
        <w:rPr>
          <w:color w:val="000000"/>
        </w:rPr>
      </w:pPr>
      <w:r>
        <w:rPr>
          <w:color w:val="000000"/>
        </w:rPr>
        <w:t>Savivaldybės meras</w:t>
      </w:r>
      <w:r>
        <w:rPr>
          <w:color w:val="000000"/>
        </w:rPr>
        <w:tab/>
        <w:t>Vytautas Laurinaitis</w:t>
      </w:r>
    </w:p>
    <w:p w14:paraId="6DB177F6" w14:textId="77777777" w:rsidR="00A36CD6" w:rsidRDefault="00A36CD6" w:rsidP="00F57F42">
      <w:pPr>
        <w:tabs>
          <w:tab w:val="right" w:pos="9638"/>
        </w:tabs>
        <w:rPr>
          <w:color w:val="000000"/>
        </w:rPr>
      </w:pPr>
    </w:p>
    <w:p w14:paraId="4C5418DE" w14:textId="77777777" w:rsidR="006F37B5" w:rsidRPr="006F37B5" w:rsidRDefault="006F37B5" w:rsidP="006F37B5"/>
    <w:p w14:paraId="514AEA45" w14:textId="77777777" w:rsidR="006F37B5" w:rsidRPr="006F37B5" w:rsidRDefault="006F37B5" w:rsidP="006F37B5"/>
    <w:p w14:paraId="420A28F1" w14:textId="77777777" w:rsidR="006F37B5" w:rsidRPr="006F37B5" w:rsidRDefault="006F37B5" w:rsidP="006F37B5"/>
    <w:p w14:paraId="1AD17128" w14:textId="77777777" w:rsidR="006F37B5" w:rsidRDefault="006F37B5" w:rsidP="006F37B5">
      <w:pPr>
        <w:rPr>
          <w:color w:val="000000"/>
        </w:rPr>
      </w:pPr>
    </w:p>
    <w:p w14:paraId="6FEEC992" w14:textId="77777777" w:rsidR="00BA3C6C" w:rsidRDefault="00BA3C6C" w:rsidP="006F37B5">
      <w:pPr>
        <w:rPr>
          <w:color w:val="000000"/>
        </w:rPr>
      </w:pPr>
    </w:p>
    <w:p w14:paraId="36B7CF2A" w14:textId="77777777" w:rsidR="00BA3C6C" w:rsidRDefault="00BA3C6C" w:rsidP="006F37B5">
      <w:pPr>
        <w:rPr>
          <w:color w:val="000000"/>
        </w:rPr>
      </w:pPr>
    </w:p>
    <w:p w14:paraId="4493521A" w14:textId="77777777" w:rsidR="00BA3C6C" w:rsidRDefault="00BA3C6C" w:rsidP="006F37B5">
      <w:pPr>
        <w:rPr>
          <w:color w:val="000000"/>
        </w:rPr>
      </w:pPr>
    </w:p>
    <w:p w14:paraId="62C19319" w14:textId="77777777" w:rsidR="00BA3C6C" w:rsidRDefault="00BA3C6C" w:rsidP="006F37B5">
      <w:pPr>
        <w:rPr>
          <w:color w:val="000000"/>
        </w:rPr>
      </w:pPr>
    </w:p>
    <w:p w14:paraId="37351640" w14:textId="77777777" w:rsidR="006F37B5" w:rsidRDefault="006F37B5" w:rsidP="006F37B5">
      <w:pPr>
        <w:rPr>
          <w:color w:val="000000"/>
        </w:rPr>
      </w:pPr>
    </w:p>
    <w:p w14:paraId="0AA36BDF" w14:textId="77777777" w:rsidR="00811C03" w:rsidRDefault="00811C03" w:rsidP="006F37B5">
      <w:pPr>
        <w:rPr>
          <w:color w:val="000000"/>
        </w:rPr>
      </w:pPr>
    </w:p>
    <w:p w14:paraId="3A6DFC97" w14:textId="77777777" w:rsidR="00F3078D" w:rsidRDefault="00F3078D" w:rsidP="006F37B5">
      <w:pPr>
        <w:rPr>
          <w:color w:val="000000"/>
        </w:rPr>
      </w:pPr>
    </w:p>
    <w:p w14:paraId="287FF7A3" w14:textId="77777777" w:rsidR="00F3078D" w:rsidRDefault="00F3078D" w:rsidP="006F37B5">
      <w:pPr>
        <w:rPr>
          <w:color w:val="000000"/>
        </w:rPr>
      </w:pPr>
    </w:p>
    <w:p w14:paraId="504BE654" w14:textId="77777777" w:rsidR="00F3078D" w:rsidRDefault="00F3078D" w:rsidP="006F37B5">
      <w:pPr>
        <w:rPr>
          <w:color w:val="000000"/>
        </w:rPr>
      </w:pPr>
    </w:p>
    <w:p w14:paraId="0AD0149D" w14:textId="77777777" w:rsidR="00811C03" w:rsidRDefault="00811C03" w:rsidP="006F37B5">
      <w:pPr>
        <w:rPr>
          <w:color w:val="000000"/>
        </w:rPr>
      </w:pPr>
    </w:p>
    <w:p w14:paraId="7FBEB40B" w14:textId="77777777" w:rsidR="00EF763B" w:rsidRDefault="00EF763B" w:rsidP="006F37B5">
      <w:pPr>
        <w:rPr>
          <w:color w:val="000000"/>
        </w:rPr>
      </w:pPr>
    </w:p>
    <w:p w14:paraId="75E6AECD" w14:textId="77777777" w:rsidR="00EF763B" w:rsidRDefault="00EF763B" w:rsidP="006F37B5">
      <w:pPr>
        <w:rPr>
          <w:color w:val="000000"/>
        </w:rPr>
      </w:pPr>
    </w:p>
    <w:p w14:paraId="03B81DD5" w14:textId="77777777" w:rsidR="00EF763B" w:rsidRDefault="00EF763B" w:rsidP="006F37B5">
      <w:pPr>
        <w:rPr>
          <w:color w:val="000000"/>
        </w:rPr>
      </w:pPr>
    </w:p>
    <w:p w14:paraId="6BB37451" w14:textId="77777777" w:rsidR="00BE4FFC" w:rsidRDefault="006F37B5" w:rsidP="006F37B5">
      <w:r>
        <w:t>Parengė</w:t>
      </w:r>
    </w:p>
    <w:p w14:paraId="5E824AD9" w14:textId="77777777" w:rsidR="00BE4FFC" w:rsidRDefault="00D45DAF" w:rsidP="00BE4FFC">
      <w:commentRangeStart w:id="2"/>
      <w:r>
        <w:t>Arūnas Valius</w:t>
      </w:r>
      <w:commentRangeEnd w:id="2"/>
      <w:r w:rsidR="00ED4A7D">
        <w:rPr>
          <w:rStyle w:val="Komentaronuoroda"/>
        </w:rPr>
        <w:commentReference w:id="2"/>
      </w:r>
    </w:p>
    <w:p w14:paraId="477E57C0" w14:textId="43485268" w:rsidR="006F37B5" w:rsidRPr="006F37B5" w:rsidRDefault="00D45DAF" w:rsidP="00BE4FFC">
      <w:r>
        <w:t>2023-11-</w:t>
      </w:r>
      <w:r w:rsidR="00EF763B">
        <w:t>15</w:t>
      </w:r>
    </w:p>
    <w:sectPr w:rsidR="006F37B5" w:rsidRPr="006F37B5" w:rsidSect="00BE4FFC">
      <w:pgSz w:w="11906" w:h="16838" w:code="9"/>
      <w:pgMar w:top="1134" w:right="567" w:bottom="993" w:left="1701" w:header="567" w:footer="567" w:gutter="0"/>
      <w:cols w:space="1296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Asta Jagelavičienė" w:date="2023-11-17T12:29:00Z" w:initials="K">
    <w:p w14:paraId="50E803CA" w14:textId="12380257" w:rsidR="00ED4A7D" w:rsidRDefault="00ED4A7D">
      <w:pPr>
        <w:pStyle w:val="Komentarotekstas"/>
      </w:pPr>
      <w:r>
        <w:rPr>
          <w:rStyle w:val="Komentaronuoroda"/>
        </w:rPr>
        <w:annotationRef/>
      </w:r>
      <w:r>
        <w:t>Tarybos sprendime privalo būti ilgoji nuoroda - rašomi rengėjo kontaktai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0E803C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651852E" w16cex:dateUtc="2023-11-17T10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E803CA" w16cid:durableId="5651852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charset w:val="EE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DC912C6"/>
    <w:multiLevelType w:val="hybridMultilevel"/>
    <w:tmpl w:val="848C8F60"/>
    <w:lvl w:ilvl="0" w:tplc="269218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F935821"/>
    <w:multiLevelType w:val="multilevel"/>
    <w:tmpl w:val="7FBCDBB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 w16cid:durableId="463810424">
    <w:abstractNumId w:val="2"/>
  </w:num>
  <w:num w:numId="2" w16cid:durableId="288977631">
    <w:abstractNumId w:val="3"/>
  </w:num>
  <w:num w:numId="3" w16cid:durableId="67265157">
    <w:abstractNumId w:val="1"/>
  </w:num>
  <w:num w:numId="4" w16cid:durableId="16515967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sta Jagelavičienė">
    <w15:presenceInfo w15:providerId="AD" w15:userId="S::asta.jagelaviciene@silute.lt::221b88d5-0935-4e9c-aca7-94a0b09986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6FC"/>
    <w:rsid w:val="00002C77"/>
    <w:rsid w:val="0002690C"/>
    <w:rsid w:val="000576D1"/>
    <w:rsid w:val="00066698"/>
    <w:rsid w:val="0007341B"/>
    <w:rsid w:val="0008177A"/>
    <w:rsid w:val="000C497E"/>
    <w:rsid w:val="000F6163"/>
    <w:rsid w:val="00103DC3"/>
    <w:rsid w:val="00114FAF"/>
    <w:rsid w:val="00133EBA"/>
    <w:rsid w:val="001A73B6"/>
    <w:rsid w:val="001B013D"/>
    <w:rsid w:val="001B69CC"/>
    <w:rsid w:val="001D7F8A"/>
    <w:rsid w:val="002B7004"/>
    <w:rsid w:val="002C6024"/>
    <w:rsid w:val="00337130"/>
    <w:rsid w:val="003F1FB6"/>
    <w:rsid w:val="00463BED"/>
    <w:rsid w:val="004B1563"/>
    <w:rsid w:val="004D1985"/>
    <w:rsid w:val="004E42DC"/>
    <w:rsid w:val="005D250C"/>
    <w:rsid w:val="005D5998"/>
    <w:rsid w:val="00607C3E"/>
    <w:rsid w:val="006116F1"/>
    <w:rsid w:val="006134CC"/>
    <w:rsid w:val="006826FC"/>
    <w:rsid w:val="006C5F08"/>
    <w:rsid w:val="006E382F"/>
    <w:rsid w:val="006F37B5"/>
    <w:rsid w:val="007030E9"/>
    <w:rsid w:val="00717898"/>
    <w:rsid w:val="0074034D"/>
    <w:rsid w:val="00747C82"/>
    <w:rsid w:val="0076220A"/>
    <w:rsid w:val="007627E1"/>
    <w:rsid w:val="00762E69"/>
    <w:rsid w:val="007927E0"/>
    <w:rsid w:val="007D7A85"/>
    <w:rsid w:val="007E6AF3"/>
    <w:rsid w:val="007E7448"/>
    <w:rsid w:val="00811C03"/>
    <w:rsid w:val="0088474C"/>
    <w:rsid w:val="008A08C4"/>
    <w:rsid w:val="00900588"/>
    <w:rsid w:val="00972671"/>
    <w:rsid w:val="009A156F"/>
    <w:rsid w:val="009E1696"/>
    <w:rsid w:val="00A35D7A"/>
    <w:rsid w:val="00A36CD6"/>
    <w:rsid w:val="00A80140"/>
    <w:rsid w:val="00AA3F71"/>
    <w:rsid w:val="00B05361"/>
    <w:rsid w:val="00B228F4"/>
    <w:rsid w:val="00B245FD"/>
    <w:rsid w:val="00B57B56"/>
    <w:rsid w:val="00BA3C6C"/>
    <w:rsid w:val="00BD6F8F"/>
    <w:rsid w:val="00BE2741"/>
    <w:rsid w:val="00BE4F0E"/>
    <w:rsid w:val="00BE4FFC"/>
    <w:rsid w:val="00BF42A7"/>
    <w:rsid w:val="00C3511E"/>
    <w:rsid w:val="00C730F9"/>
    <w:rsid w:val="00CE496E"/>
    <w:rsid w:val="00D2462B"/>
    <w:rsid w:val="00D45DAF"/>
    <w:rsid w:val="00DB0EED"/>
    <w:rsid w:val="00DE2F73"/>
    <w:rsid w:val="00E04FDA"/>
    <w:rsid w:val="00E4130C"/>
    <w:rsid w:val="00E9682F"/>
    <w:rsid w:val="00ED256D"/>
    <w:rsid w:val="00ED4A7D"/>
    <w:rsid w:val="00ED6110"/>
    <w:rsid w:val="00EF763B"/>
    <w:rsid w:val="00F3078D"/>
    <w:rsid w:val="00F57F42"/>
    <w:rsid w:val="00F626F0"/>
    <w:rsid w:val="00F77F10"/>
    <w:rsid w:val="00F82F10"/>
    <w:rsid w:val="00F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6CC5"/>
  <w15:chartTrackingRefBased/>
  <w15:docId w15:val="{6E44D058-72F6-4190-9F40-B949D33F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5361"/>
    <w:rPr>
      <w:rFonts w:ascii="Times New Roman" w:eastAsia="Times New Roman" w:hAnsi="Times New Roman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05361"/>
    <w:pPr>
      <w:keepNext/>
      <w:outlineLvl w:val="1"/>
    </w:pPr>
    <w:rPr>
      <w:rFonts w:eastAsia="Arial Unicode MS"/>
      <w:szCs w:val="20"/>
    </w:rPr>
  </w:style>
  <w:style w:type="paragraph" w:styleId="Antrat3">
    <w:name w:val="heading 3"/>
    <w:basedOn w:val="prastasis"/>
    <w:next w:val="prastasis"/>
    <w:link w:val="Antrat3Diagrama"/>
    <w:qFormat/>
    <w:rsid w:val="00B05361"/>
    <w:pPr>
      <w:keepNext/>
      <w:jc w:val="center"/>
      <w:outlineLvl w:val="2"/>
    </w:pPr>
    <w:rPr>
      <w:b/>
      <w:caps/>
      <w:sz w:val="22"/>
    </w:rPr>
  </w:style>
  <w:style w:type="paragraph" w:styleId="Antrat4">
    <w:name w:val="heading 4"/>
    <w:basedOn w:val="prastasis"/>
    <w:next w:val="prastasis"/>
    <w:link w:val="Antrat4Diagrama"/>
    <w:qFormat/>
    <w:rsid w:val="00B05361"/>
    <w:pPr>
      <w:keepNext/>
      <w:jc w:val="center"/>
      <w:outlineLvl w:val="3"/>
    </w:pPr>
    <w:rPr>
      <w:rFonts w:eastAsia="Arial Unicode MS"/>
      <w:b/>
      <w:szCs w:val="20"/>
    </w:rPr>
  </w:style>
  <w:style w:type="paragraph" w:styleId="Antrat5">
    <w:name w:val="heading 5"/>
    <w:basedOn w:val="prastasis"/>
    <w:next w:val="prastasis"/>
    <w:link w:val="Antrat5Diagrama"/>
    <w:qFormat/>
    <w:rsid w:val="00B05361"/>
    <w:pPr>
      <w:keepNext/>
      <w:spacing w:line="480" w:lineRule="auto"/>
      <w:jc w:val="center"/>
      <w:outlineLvl w:val="4"/>
    </w:pPr>
    <w:rPr>
      <w:rFonts w:eastAsia="Arial Unicode MS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B05361"/>
    <w:rPr>
      <w:rFonts w:ascii="Times New Roman" w:eastAsia="Arial Unicode MS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B05361"/>
    <w:rPr>
      <w:rFonts w:ascii="Times New Roman" w:eastAsia="Times New Roman" w:hAnsi="Times New Roman" w:cs="Times New Roman"/>
      <w:b/>
      <w:caps/>
      <w:szCs w:val="24"/>
    </w:rPr>
  </w:style>
  <w:style w:type="character" w:customStyle="1" w:styleId="Antrat4Diagrama">
    <w:name w:val="Antraštė 4 Diagrama"/>
    <w:link w:val="Antrat4"/>
    <w:rsid w:val="00B05361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Antrat5Diagrama">
    <w:name w:val="Antraštė 5 Diagrama"/>
    <w:link w:val="Antrat5"/>
    <w:rsid w:val="00B05361"/>
    <w:rPr>
      <w:rFonts w:ascii="Times New Roman" w:eastAsia="Arial Unicode MS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rsid w:val="00B05361"/>
    <w:pPr>
      <w:widowControl w:val="0"/>
      <w:tabs>
        <w:tab w:val="center" w:pos="4153"/>
        <w:tab w:val="right" w:pos="8306"/>
      </w:tabs>
    </w:pPr>
    <w:rPr>
      <w:sz w:val="22"/>
      <w:szCs w:val="20"/>
    </w:rPr>
  </w:style>
  <w:style w:type="character" w:customStyle="1" w:styleId="AntratsDiagrama">
    <w:name w:val="Antraštės Diagrama"/>
    <w:link w:val="Antrats"/>
    <w:rsid w:val="00B05361"/>
    <w:rPr>
      <w:rFonts w:ascii="Times New Roman" w:eastAsia="Times New Roman" w:hAnsi="Times New Roman" w:cs="Times New Roman"/>
      <w:szCs w:val="20"/>
    </w:rPr>
  </w:style>
  <w:style w:type="character" w:styleId="Hipersaitas">
    <w:name w:val="Hyperlink"/>
    <w:rsid w:val="00B05361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3F7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AA3F71"/>
    <w:rPr>
      <w:rFonts w:ascii="Segoe UI" w:eastAsia="Times New Roman" w:hAnsi="Segoe UI" w:cs="Segoe UI"/>
      <w:sz w:val="18"/>
      <w:szCs w:val="18"/>
    </w:rPr>
  </w:style>
  <w:style w:type="paragraph" w:customStyle="1" w:styleId="DiagramaDiagrama">
    <w:name w:val="Diagrama Diagrama"/>
    <w:basedOn w:val="prastasis"/>
    <w:rsid w:val="00BD6F8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apple-converted-space">
    <w:name w:val="apple-converted-space"/>
    <w:basedOn w:val="Numatytasispastraiposriftas"/>
    <w:rsid w:val="00C730F9"/>
  </w:style>
  <w:style w:type="paragraph" w:styleId="Betarp">
    <w:name w:val="No Spacing"/>
    <w:qFormat/>
    <w:rsid w:val="00900588"/>
    <w:rPr>
      <w:sz w:val="22"/>
      <w:szCs w:val="22"/>
      <w:lang w:eastAsia="en-US"/>
    </w:rPr>
  </w:style>
  <w:style w:type="character" w:customStyle="1" w:styleId="PagrindinistekstasDiagrama">
    <w:name w:val="Pagrindinis tekstas Diagrama"/>
    <w:link w:val="Pagrindinistekstas"/>
    <w:rsid w:val="006E382F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6E382F"/>
    <w:pPr>
      <w:spacing w:after="120"/>
    </w:pPr>
    <w:rPr>
      <w:szCs w:val="20"/>
    </w:rPr>
  </w:style>
  <w:style w:type="character" w:customStyle="1" w:styleId="PagrindinistekstasDiagrama1">
    <w:name w:val="Pagrindinis tekstas Diagrama1"/>
    <w:uiPriority w:val="99"/>
    <w:semiHidden/>
    <w:rsid w:val="006E382F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D2462B"/>
    <w:pPr>
      <w:ind w:left="1296"/>
    </w:pPr>
  </w:style>
  <w:style w:type="paragraph" w:styleId="Pataisymai">
    <w:name w:val="Revision"/>
    <w:hidden/>
    <w:uiPriority w:val="99"/>
    <w:semiHidden/>
    <w:rsid w:val="0076220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atymopavad">
    <w:name w:val="?statymo pavad."/>
    <w:basedOn w:val="prastasis"/>
    <w:rsid w:val="009E1696"/>
    <w:pPr>
      <w:spacing w:line="360" w:lineRule="auto"/>
      <w:ind w:firstLine="720"/>
      <w:jc w:val="center"/>
    </w:pPr>
    <w:rPr>
      <w:rFonts w:ascii="TimesLT" w:hAnsi="TimesLT"/>
      <w:caps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D4A7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D4A7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D4A7D"/>
    <w:rPr>
      <w:rFonts w:ascii="Times New Roman" w:eastAsia="Times New Roman" w:hAnsi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D4A7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D4A7D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5b53a8d634cf4b3a82b3348470f42dcd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575E54A-55FF-48E2-A2CA-BF8791605AF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7CDD-485B-4D79-93CC-E3A4561F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5b53a8d634cf4b3a82b3348470f42dcd.dot</Template>
  <TotalTime>10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DĖL PRITARIMO DALYVAUTI PIETŲ BALTIJOS BENDRADARBIAVIMO PER SIENĄ PROGRAMOS PROJEKTE "BALTIJOS ISTORIJOS - RENGINIŲ PROFESIONALUMO DIDINIMAS KULTŪROS INTEGRACIJAI IR TVARAUS TURIZMO PLĖTRAI PIETŲ BALTIJOS REGIONO VIETOVĖSE"</vt:lpstr>
    </vt:vector>
  </TitlesOfParts>
  <Manager>2023-10-28</Manager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Arūnas Valius</dc:creator>
  <cp:keywords/>
  <cp:lastModifiedBy>Asta Jagelavičienė</cp:lastModifiedBy>
  <cp:revision>5</cp:revision>
  <cp:lastPrinted>2017-04-28T07:42:00Z</cp:lastPrinted>
  <dcterms:created xsi:type="dcterms:W3CDTF">2023-11-10T08:41:00Z</dcterms:created>
  <dcterms:modified xsi:type="dcterms:W3CDTF">2023-11-17T10:31:00Z</dcterms:modified>
  <cp:category/>
</cp:coreProperties>
</file>