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E1B85" w14:textId="70028565" w:rsidR="00157D0B" w:rsidRDefault="00157D0B">
      <w:pPr>
        <w:pStyle w:val="Standard"/>
        <w:jc w:val="center"/>
        <w:rPr>
          <w:rFonts w:ascii="Times New Roman" w:eastAsia="Times New Roman" w:hAnsi="Times New Roman" w:cs="Times New Roman"/>
          <w:b/>
          <w:caps/>
        </w:rPr>
      </w:pPr>
      <w:r w:rsidRPr="00B06356">
        <w:rPr>
          <w:rFonts w:ascii="Times New Roman" w:eastAsia="Times New Roman" w:hAnsi="Times New Roman"/>
          <w:noProof/>
          <w:sz w:val="20"/>
          <w:szCs w:val="20"/>
          <w:lang w:val="lt-LT" w:eastAsia="lt-LT" w:bidi="ar-SA"/>
        </w:rPr>
        <w:drawing>
          <wp:inline distT="0" distB="0" distL="0" distR="0" wp14:anchorId="2BC469DB" wp14:editId="291DBB45">
            <wp:extent cx="581025" cy="647700"/>
            <wp:effectExtent l="0" t="0" r="9525" b="0"/>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74A60F32" w14:textId="77777777" w:rsidR="00157D0B" w:rsidRDefault="00157D0B">
      <w:pPr>
        <w:pStyle w:val="Standard"/>
        <w:jc w:val="center"/>
        <w:rPr>
          <w:rFonts w:ascii="Times New Roman" w:eastAsia="Times New Roman" w:hAnsi="Times New Roman" w:cs="Times New Roman"/>
          <w:b/>
          <w:caps/>
        </w:rPr>
      </w:pPr>
    </w:p>
    <w:p w14:paraId="2A66CE75" w14:textId="77777777" w:rsidR="005B0589" w:rsidRDefault="002618F8">
      <w:pPr>
        <w:pStyle w:val="Standard"/>
        <w:jc w:val="center"/>
        <w:rPr>
          <w:rFonts w:ascii="Times New Roman" w:eastAsia="Times New Roman" w:hAnsi="Times New Roman" w:cs="Times New Roman"/>
          <w:b/>
          <w:caps/>
        </w:rPr>
      </w:pPr>
      <w:r>
        <w:rPr>
          <w:rFonts w:ascii="Times New Roman" w:eastAsia="Times New Roman" w:hAnsi="Times New Roman" w:cs="Times New Roman"/>
          <w:b/>
          <w:caps/>
        </w:rPr>
        <w:t>ŠILUTĖS RAJONO SAVIVALDYBĖS</w:t>
      </w:r>
    </w:p>
    <w:p w14:paraId="450B1F18" w14:textId="77777777" w:rsidR="005B0589" w:rsidRDefault="002618F8">
      <w:pPr>
        <w:pStyle w:val="Standard"/>
        <w:jc w:val="center"/>
        <w:rPr>
          <w:rFonts w:ascii="Times New Roman" w:eastAsia="Times New Roman" w:hAnsi="Times New Roman" w:cs="Times New Roman"/>
          <w:b/>
          <w:caps/>
        </w:rPr>
      </w:pPr>
      <w:r>
        <w:rPr>
          <w:rFonts w:ascii="Times New Roman" w:eastAsia="Times New Roman" w:hAnsi="Times New Roman" w:cs="Times New Roman"/>
          <w:b/>
          <w:caps/>
        </w:rPr>
        <w:t>TARYBA</w:t>
      </w:r>
    </w:p>
    <w:p w14:paraId="56B4A539" w14:textId="77777777" w:rsidR="005B0589" w:rsidRDefault="005B0589">
      <w:pPr>
        <w:pStyle w:val="Standard"/>
        <w:jc w:val="both"/>
        <w:rPr>
          <w:rFonts w:ascii="Times New Roman" w:eastAsia="Times New Roman" w:hAnsi="Times New Roman" w:cs="Times New Roman"/>
          <w:b/>
          <w:caps/>
        </w:rPr>
      </w:pPr>
    </w:p>
    <w:p w14:paraId="6B335CD0" w14:textId="77777777" w:rsidR="005B0589" w:rsidRDefault="005B0589">
      <w:pPr>
        <w:pStyle w:val="Standard"/>
        <w:jc w:val="both"/>
        <w:rPr>
          <w:rFonts w:ascii="Times New Roman" w:eastAsia="Times New Roman" w:hAnsi="Times New Roman" w:cs="Times New Roman"/>
          <w:b/>
          <w:caps/>
          <w:lang w:val="lt-LT"/>
        </w:rPr>
      </w:pPr>
    </w:p>
    <w:p w14:paraId="2C7C80FD" w14:textId="77777777" w:rsidR="005B0589" w:rsidRDefault="002618F8">
      <w:pPr>
        <w:pStyle w:val="Standard"/>
        <w:jc w:val="center"/>
        <w:rPr>
          <w:rFonts w:ascii="Times New Roman" w:hAnsi="Times New Roman" w:cs="Times New Roman"/>
          <w:b/>
          <w:caps/>
          <w:lang w:val="lt-LT"/>
        </w:rPr>
      </w:pPr>
      <w:r>
        <w:rPr>
          <w:rFonts w:ascii="Times New Roman" w:hAnsi="Times New Roman" w:cs="Times New Roman"/>
          <w:b/>
          <w:caps/>
          <w:lang w:val="lt-LT"/>
        </w:rPr>
        <w:t>sprendimas</w:t>
      </w:r>
    </w:p>
    <w:p w14:paraId="5B548ADF" w14:textId="6DE4E4CD" w:rsidR="005B0589" w:rsidRPr="00157D0B" w:rsidRDefault="002618F8" w:rsidP="00157D0B">
      <w:pPr>
        <w:pStyle w:val="Standard"/>
        <w:jc w:val="center"/>
        <w:rPr>
          <w:rFonts w:ascii="Times New Roman" w:hAnsi="Times New Roman" w:cs="Times New Roman"/>
          <w:lang w:val="lt-LT"/>
        </w:rPr>
      </w:pPr>
      <w:r>
        <w:rPr>
          <w:rFonts w:ascii="Times New Roman" w:hAnsi="Times New Roman" w:cs="Times New Roman"/>
          <w:b/>
          <w:szCs w:val="26"/>
          <w:lang w:val="lt-LT"/>
        </w:rPr>
        <w:t xml:space="preserve">DĖL </w:t>
      </w:r>
      <w:r>
        <w:rPr>
          <w:rFonts w:ascii="Times New Roman" w:hAnsi="Times New Roman" w:cs="Times New Roman"/>
          <w:b/>
          <w:lang w:val="lt-LT"/>
        </w:rPr>
        <w:t>VIEŠOSIOS Į</w:t>
      </w:r>
      <w:r w:rsidR="00157D0B">
        <w:rPr>
          <w:rFonts w:ascii="Times New Roman" w:hAnsi="Times New Roman" w:cs="Times New Roman"/>
          <w:b/>
          <w:lang w:val="lt-LT"/>
        </w:rPr>
        <w:t>STAIGOS ŠILUTĖS LIGONINĖS 2023</w:t>
      </w:r>
      <w:r>
        <w:rPr>
          <w:rFonts w:ascii="Times New Roman" w:hAnsi="Times New Roman" w:cs="Times New Roman"/>
          <w:b/>
          <w:lang w:val="lt-LT"/>
        </w:rPr>
        <w:t xml:space="preserve"> METŲ </w:t>
      </w:r>
      <w:r>
        <w:rPr>
          <w:rFonts w:ascii="Times New Roman" w:hAnsi="Times New Roman" w:cs="Times New Roman"/>
          <w:b/>
          <w:lang w:val="lt-LT" w:eastAsia="ar-SA"/>
        </w:rPr>
        <w:t>IŠLAIDŲ NORMATYVŲ NUSTATYMO</w:t>
      </w:r>
    </w:p>
    <w:p w14:paraId="55607EAD" w14:textId="77777777" w:rsidR="005B0589" w:rsidRDefault="005B0589">
      <w:pPr>
        <w:pStyle w:val="Standard"/>
        <w:tabs>
          <w:tab w:val="center" w:pos="4819"/>
          <w:tab w:val="right" w:pos="9638"/>
        </w:tabs>
        <w:jc w:val="center"/>
        <w:rPr>
          <w:rFonts w:ascii="Times New Roman" w:hAnsi="Times New Roman" w:cs="Times New Roman"/>
          <w:b/>
          <w:szCs w:val="20"/>
          <w:lang w:val="lt-LT"/>
        </w:rPr>
      </w:pPr>
    </w:p>
    <w:p w14:paraId="71E8A1BD" w14:textId="49BE37DD" w:rsidR="005B0589" w:rsidRDefault="002618F8">
      <w:pPr>
        <w:pStyle w:val="Standard"/>
        <w:tabs>
          <w:tab w:val="center" w:pos="4819"/>
          <w:tab w:val="right" w:pos="9638"/>
        </w:tabs>
        <w:jc w:val="center"/>
        <w:rPr>
          <w:rFonts w:ascii="Times New Roman" w:hAnsi="Times New Roman" w:cs="Times New Roman"/>
          <w:lang w:val="lt-LT"/>
        </w:rPr>
      </w:pPr>
      <w:r>
        <w:rPr>
          <w:rFonts w:ascii="Times New Roman" w:hAnsi="Times New Roman" w:cs="Times New Roman"/>
          <w:lang w:val="lt-LT"/>
        </w:rPr>
        <w:t>202</w:t>
      </w:r>
      <w:r w:rsidR="00157D0B">
        <w:rPr>
          <w:rFonts w:ascii="Times New Roman" w:hAnsi="Times New Roman" w:cs="Times New Roman"/>
          <w:lang w:val="lt-LT"/>
        </w:rPr>
        <w:t>3</w:t>
      </w:r>
      <w:r>
        <w:rPr>
          <w:rFonts w:ascii="Times New Roman" w:hAnsi="Times New Roman" w:cs="Times New Roman"/>
          <w:lang w:val="lt-LT"/>
        </w:rPr>
        <w:t xml:space="preserve"> m.    </w:t>
      </w:r>
      <w:r w:rsidR="00157D0B">
        <w:rPr>
          <w:rFonts w:ascii="Times New Roman" w:hAnsi="Times New Roman" w:cs="Times New Roman"/>
          <w:lang w:val="lt-LT"/>
        </w:rPr>
        <w:t xml:space="preserve">              </w:t>
      </w:r>
      <w:r>
        <w:rPr>
          <w:rFonts w:ascii="Times New Roman" w:hAnsi="Times New Roman" w:cs="Times New Roman"/>
          <w:lang w:val="lt-LT"/>
        </w:rPr>
        <w:t>d. Nr. T1-</w:t>
      </w:r>
    </w:p>
    <w:p w14:paraId="0491C946" w14:textId="77777777" w:rsidR="005B0589" w:rsidRDefault="002618F8">
      <w:pPr>
        <w:pStyle w:val="Standard"/>
        <w:jc w:val="center"/>
        <w:rPr>
          <w:rFonts w:ascii="Times New Roman" w:hAnsi="Times New Roman" w:cs="Times New Roman"/>
          <w:lang w:val="lt-LT"/>
        </w:rPr>
      </w:pPr>
      <w:r>
        <w:rPr>
          <w:rFonts w:ascii="Times New Roman" w:hAnsi="Times New Roman" w:cs="Times New Roman"/>
          <w:lang w:val="lt-LT"/>
        </w:rPr>
        <w:t>Šilutė</w:t>
      </w:r>
    </w:p>
    <w:p w14:paraId="67E32E69" w14:textId="77777777" w:rsidR="005B0589" w:rsidRDefault="005B0589">
      <w:pPr>
        <w:pStyle w:val="Standard"/>
        <w:ind w:firstLine="851"/>
        <w:jc w:val="center"/>
        <w:rPr>
          <w:rFonts w:ascii="Times New Roman" w:hAnsi="Times New Roman" w:cs="Times New Roman"/>
          <w:lang w:val="lt-LT"/>
        </w:rPr>
      </w:pPr>
    </w:p>
    <w:p w14:paraId="117863E4" w14:textId="77777777" w:rsidR="005B0589" w:rsidRDefault="005B0589">
      <w:pPr>
        <w:pStyle w:val="Standard"/>
        <w:ind w:firstLine="851"/>
        <w:jc w:val="center"/>
        <w:rPr>
          <w:rFonts w:ascii="Times New Roman" w:hAnsi="Times New Roman" w:cs="Times New Roman"/>
          <w:lang w:val="lt-LT"/>
        </w:rPr>
      </w:pPr>
    </w:p>
    <w:p w14:paraId="529CCAF7" w14:textId="41791201" w:rsidR="005B0589" w:rsidRDefault="002618F8" w:rsidP="009D67E2">
      <w:pPr>
        <w:pStyle w:val="Standard"/>
        <w:spacing w:line="276" w:lineRule="auto"/>
        <w:ind w:firstLine="851"/>
        <w:jc w:val="both"/>
        <w:rPr>
          <w:rFonts w:ascii="Times New Roman" w:hAnsi="Times New Roman" w:cs="Times New Roman"/>
          <w:lang w:val="lt-LT"/>
        </w:rPr>
      </w:pPr>
      <w:r>
        <w:rPr>
          <w:rFonts w:ascii="Times New Roman" w:hAnsi="Times New Roman" w:cs="Times New Roman"/>
          <w:lang w:val="lt-LT"/>
        </w:rPr>
        <w:t>Vadovaudamasi Lietuvos Respublikos vietos savivaldos įstatymo 1</w:t>
      </w:r>
      <w:r w:rsidR="00175BA6">
        <w:rPr>
          <w:rFonts w:ascii="Times New Roman" w:hAnsi="Times New Roman" w:cs="Times New Roman"/>
          <w:lang w:val="lt-LT"/>
        </w:rPr>
        <w:t>5</w:t>
      </w:r>
      <w:r>
        <w:rPr>
          <w:rFonts w:ascii="Times New Roman" w:hAnsi="Times New Roman" w:cs="Times New Roman"/>
          <w:lang w:val="lt-LT"/>
        </w:rPr>
        <w:t xml:space="preserve"> straipsnio 4 dalimi, </w:t>
      </w:r>
      <w:r>
        <w:rPr>
          <w:rFonts w:ascii="Times New Roman" w:hAnsi="Times New Roman" w:cs="Times New Roman"/>
          <w:lang w:val="lt-LT" w:eastAsia="ar-SA"/>
        </w:rPr>
        <w:t>Lietuvos Respublikos sveikatos priežiūros įstaigų įstatymo 28 straipsnio 4 ir 5 punktu,</w:t>
      </w:r>
      <w:r w:rsidR="00C94F32">
        <w:rPr>
          <w:rFonts w:ascii="Times New Roman" w:hAnsi="Times New Roman" w:cs="Times New Roman"/>
          <w:lang w:val="lt-LT" w:eastAsia="ar-SA"/>
        </w:rPr>
        <w:t xml:space="preserve"> Viešojo administravimo įstatymo 16 straipsnio 1 dalies 2 punktu</w:t>
      </w:r>
      <w:r>
        <w:rPr>
          <w:rFonts w:ascii="Times New Roman" w:hAnsi="Times New Roman" w:cs="Times New Roman"/>
          <w:lang w:val="lt-LT"/>
        </w:rPr>
        <w:t xml:space="preserve"> Šilutės rajono savivaldybės taryba  </w:t>
      </w:r>
      <w:r w:rsidR="00C23CFD">
        <w:rPr>
          <w:rFonts w:ascii="Times New Roman" w:hAnsi="Times New Roman" w:cs="Times New Roman"/>
          <w:lang w:val="lt-LT"/>
        </w:rPr>
        <w:t xml:space="preserve">                   </w:t>
      </w:r>
      <w:r>
        <w:rPr>
          <w:rFonts w:ascii="Times New Roman" w:hAnsi="Times New Roman" w:cs="Times New Roman"/>
          <w:lang w:val="lt-LT"/>
        </w:rPr>
        <w:t>n u s p r e n d ž i a:</w:t>
      </w:r>
    </w:p>
    <w:p w14:paraId="642334DA" w14:textId="68111CA2" w:rsidR="005B0589" w:rsidRPr="00157D0B" w:rsidRDefault="002618F8" w:rsidP="009D67E2">
      <w:pPr>
        <w:pStyle w:val="Standard"/>
        <w:spacing w:line="276" w:lineRule="auto"/>
        <w:ind w:firstLine="851"/>
        <w:jc w:val="both"/>
        <w:rPr>
          <w:rFonts w:ascii="Times New Roman" w:hAnsi="Times New Roman" w:cs="Times New Roman"/>
          <w:color w:val="FF0000"/>
          <w:lang w:val="lt-LT"/>
        </w:rPr>
      </w:pPr>
      <w:r>
        <w:rPr>
          <w:rFonts w:ascii="Times New Roman" w:hAnsi="Times New Roman" w:cs="Times New Roman"/>
          <w:lang w:val="lt-LT" w:eastAsia="ar-SA"/>
        </w:rPr>
        <w:t xml:space="preserve">1. </w:t>
      </w:r>
      <w:r w:rsidR="009D67E2">
        <w:rPr>
          <w:rFonts w:ascii="Times New Roman" w:hAnsi="Times New Roman" w:cs="Times New Roman"/>
          <w:bCs/>
          <w:lang w:val="lt-LT"/>
        </w:rPr>
        <w:t>Nustatyti 202</w:t>
      </w:r>
      <w:r w:rsidR="00157D0B">
        <w:rPr>
          <w:rFonts w:ascii="Times New Roman" w:hAnsi="Times New Roman" w:cs="Times New Roman"/>
          <w:bCs/>
          <w:lang w:val="lt-LT"/>
        </w:rPr>
        <w:t>3</w:t>
      </w:r>
      <w:r>
        <w:rPr>
          <w:rFonts w:ascii="Times New Roman" w:hAnsi="Times New Roman" w:cs="Times New Roman"/>
          <w:bCs/>
          <w:lang w:val="lt-LT"/>
        </w:rPr>
        <w:t xml:space="preserve"> m. išlaidų normatyvą darbo užmokesčiui kartu su mokesčiu socialiniam draudimui nuo visų </w:t>
      </w:r>
      <w:r w:rsidRPr="00DE2EFD">
        <w:rPr>
          <w:rFonts w:ascii="Times New Roman" w:hAnsi="Times New Roman" w:cs="Times New Roman"/>
          <w:bCs/>
          <w:color w:val="000000" w:themeColor="text1"/>
          <w:lang w:val="lt-LT"/>
        </w:rPr>
        <w:t>gaunamų pajamų iki 8</w:t>
      </w:r>
      <w:r w:rsidR="00175BA6">
        <w:rPr>
          <w:rFonts w:ascii="Times New Roman" w:hAnsi="Times New Roman" w:cs="Times New Roman"/>
          <w:bCs/>
          <w:color w:val="000000" w:themeColor="text1"/>
          <w:lang w:val="lt-LT"/>
        </w:rPr>
        <w:t>3</w:t>
      </w:r>
      <w:r w:rsidRPr="00DE2EFD">
        <w:rPr>
          <w:rFonts w:ascii="Times New Roman" w:hAnsi="Times New Roman" w:cs="Times New Roman"/>
          <w:bCs/>
          <w:color w:val="000000" w:themeColor="text1"/>
          <w:lang w:val="lt-LT"/>
        </w:rPr>
        <w:t xml:space="preserve"> proc.</w:t>
      </w:r>
    </w:p>
    <w:p w14:paraId="35AF8835" w14:textId="77777777" w:rsidR="005B0589" w:rsidRDefault="002618F8" w:rsidP="00240507">
      <w:pPr>
        <w:pStyle w:val="Standard"/>
        <w:tabs>
          <w:tab w:val="left" w:pos="993"/>
        </w:tabs>
        <w:spacing w:line="276" w:lineRule="auto"/>
        <w:ind w:firstLine="851"/>
        <w:jc w:val="both"/>
        <w:rPr>
          <w:rFonts w:ascii="Times New Roman" w:hAnsi="Times New Roman" w:cs="Times New Roman"/>
          <w:lang w:val="lt-LT"/>
        </w:rPr>
      </w:pPr>
      <w:r>
        <w:rPr>
          <w:rFonts w:ascii="Times New Roman" w:hAnsi="Times New Roman" w:cs="Times New Roman"/>
          <w:lang w:val="lt-LT" w:eastAsia="ar-SA"/>
        </w:rPr>
        <w:t xml:space="preserve">2. </w:t>
      </w:r>
      <w:r>
        <w:rPr>
          <w:rFonts w:ascii="Times New Roman" w:hAnsi="Times New Roman" w:cs="Times New Roman"/>
          <w:lang w:val="lt-LT"/>
        </w:rPr>
        <w:t>Pavesti Šilutės ligoninės vyriausiajam gydytojui tvirtinti:</w:t>
      </w:r>
    </w:p>
    <w:p w14:paraId="2A091A25" w14:textId="77777777" w:rsidR="005B0589" w:rsidRDefault="002618F8" w:rsidP="00240507">
      <w:pPr>
        <w:pStyle w:val="Standard"/>
        <w:tabs>
          <w:tab w:val="left" w:pos="993"/>
        </w:tabs>
        <w:spacing w:line="276" w:lineRule="auto"/>
        <w:ind w:firstLine="851"/>
        <w:jc w:val="both"/>
        <w:rPr>
          <w:rFonts w:ascii="Times New Roman" w:hAnsi="Times New Roman" w:cs="Times New Roman"/>
          <w:lang w:val="lt-LT"/>
        </w:rPr>
      </w:pPr>
      <w:r>
        <w:rPr>
          <w:rFonts w:ascii="Times New Roman" w:hAnsi="Times New Roman" w:cs="Times New Roman"/>
          <w:lang w:val="lt-LT"/>
        </w:rPr>
        <w:t>2.1. medikamentams skirtų lėšų normatyvą;</w:t>
      </w:r>
    </w:p>
    <w:p w14:paraId="3A3CBC75" w14:textId="51AFFFD9" w:rsidR="005B0589" w:rsidRDefault="002618F8" w:rsidP="00240507">
      <w:pPr>
        <w:pStyle w:val="Standard"/>
        <w:tabs>
          <w:tab w:val="left" w:pos="993"/>
        </w:tabs>
        <w:spacing w:line="276" w:lineRule="auto"/>
        <w:ind w:firstLine="851"/>
        <w:jc w:val="both"/>
        <w:rPr>
          <w:rFonts w:ascii="Times New Roman" w:hAnsi="Times New Roman" w:cs="Times New Roman"/>
          <w:lang w:val="lt-LT"/>
        </w:rPr>
      </w:pPr>
      <w:r>
        <w:rPr>
          <w:rFonts w:ascii="Times New Roman" w:hAnsi="Times New Roman" w:cs="Times New Roman"/>
          <w:lang w:val="lt-LT"/>
        </w:rPr>
        <w:t>2.2. paslaugų kainas i</w:t>
      </w:r>
      <w:r w:rsidR="00C23CFD">
        <w:rPr>
          <w:rFonts w:ascii="Times New Roman" w:hAnsi="Times New Roman" w:cs="Times New Roman"/>
          <w:lang w:val="lt-LT"/>
        </w:rPr>
        <w:t>r</w:t>
      </w:r>
      <w:r>
        <w:rPr>
          <w:rFonts w:ascii="Times New Roman" w:hAnsi="Times New Roman" w:cs="Times New Roman"/>
          <w:lang w:val="lt-LT"/>
        </w:rPr>
        <w:t xml:space="preserve"> jų apskaičiavimo metodiką įstatymo nustatyta tvarka.</w:t>
      </w:r>
    </w:p>
    <w:p w14:paraId="5D958B5A" w14:textId="4A7490A9" w:rsidR="00240507" w:rsidRDefault="00240507" w:rsidP="00240507">
      <w:pPr>
        <w:pStyle w:val="Standard"/>
        <w:numPr>
          <w:ilvl w:val="0"/>
          <w:numId w:val="1"/>
        </w:numPr>
        <w:tabs>
          <w:tab w:val="left" w:pos="993"/>
          <w:tab w:val="left" w:pos="1134"/>
        </w:tabs>
        <w:spacing w:line="276" w:lineRule="auto"/>
        <w:ind w:left="0" w:firstLine="851"/>
        <w:jc w:val="both"/>
        <w:rPr>
          <w:rFonts w:ascii="Times New Roman" w:hAnsi="Times New Roman" w:cs="Times New Roman"/>
          <w:lang w:val="lt-LT"/>
        </w:rPr>
      </w:pPr>
      <w:r>
        <w:rPr>
          <w:rFonts w:ascii="Times New Roman" w:eastAsia="Times New Roman" w:hAnsi="Times New Roman" w:cs="Times New Roman"/>
          <w:bCs/>
          <w:iCs/>
          <w:lang w:val="lt-LT" w:eastAsia="ar-SA"/>
        </w:rPr>
        <w:t>Pripažinti netekusiu galios Šilutės rajono savivaldybės tarybos 2023 m. kovo 30 d. sprendimą Nr. T1-1286 „Dėl viešosios įstaigos Šilutės ligoninės 2023 metų išlaidų normatyvo nustatymo“.</w:t>
      </w:r>
    </w:p>
    <w:p w14:paraId="4716A520" w14:textId="77777777" w:rsidR="005B0589" w:rsidRDefault="002618F8" w:rsidP="009D67E2">
      <w:pPr>
        <w:pStyle w:val="Standard"/>
        <w:tabs>
          <w:tab w:val="left" w:pos="709"/>
        </w:tabs>
        <w:spacing w:line="276" w:lineRule="auto"/>
        <w:jc w:val="both"/>
        <w:rPr>
          <w:rFonts w:ascii="Times New Roman" w:hAnsi="Times New Roman" w:cs="Times New Roman"/>
          <w:lang w:val="lt-LT"/>
        </w:rPr>
      </w:pPr>
      <w:r>
        <w:rPr>
          <w:rFonts w:ascii="Times New Roman" w:hAnsi="Times New Roman" w:cs="Times New Roman"/>
          <w:lang w:val="lt-LT"/>
        </w:rPr>
        <w:t xml:space="preserve">        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4AC9A78C" w14:textId="77777777" w:rsidR="005B0589" w:rsidRDefault="005B0589">
      <w:pPr>
        <w:pStyle w:val="Standard"/>
        <w:tabs>
          <w:tab w:val="left" w:pos="993"/>
        </w:tabs>
        <w:jc w:val="both"/>
        <w:rPr>
          <w:rFonts w:ascii="Times New Roman" w:hAnsi="Times New Roman" w:cs="Times New Roman"/>
          <w:lang w:val="lt-LT"/>
        </w:rPr>
      </w:pPr>
    </w:p>
    <w:p w14:paraId="242EDBFC" w14:textId="77777777" w:rsidR="00157D0B" w:rsidRDefault="00157D0B">
      <w:pPr>
        <w:pStyle w:val="Standard"/>
        <w:tabs>
          <w:tab w:val="left" w:pos="993"/>
        </w:tabs>
        <w:jc w:val="both"/>
        <w:rPr>
          <w:rFonts w:ascii="Times New Roman" w:hAnsi="Times New Roman" w:cs="Times New Roman"/>
          <w:lang w:val="lt-LT"/>
        </w:rPr>
      </w:pPr>
    </w:p>
    <w:p w14:paraId="50920A5F" w14:textId="77777777" w:rsidR="009D67E2" w:rsidRDefault="009D67E2">
      <w:pPr>
        <w:pStyle w:val="Standard"/>
        <w:tabs>
          <w:tab w:val="left" w:pos="993"/>
        </w:tabs>
        <w:jc w:val="both"/>
        <w:rPr>
          <w:rFonts w:ascii="Times New Roman" w:hAnsi="Times New Roman" w:cs="Times New Roman"/>
          <w:lang w:val="lt-LT"/>
        </w:rPr>
      </w:pPr>
    </w:p>
    <w:p w14:paraId="352D876B" w14:textId="77777777" w:rsidR="005B0589" w:rsidRDefault="005B0589">
      <w:pPr>
        <w:pStyle w:val="Standard"/>
        <w:tabs>
          <w:tab w:val="left" w:pos="993"/>
        </w:tabs>
        <w:jc w:val="both"/>
        <w:rPr>
          <w:rFonts w:ascii="Times New Roman" w:hAnsi="Times New Roman" w:cs="Times New Roman"/>
          <w:lang w:val="lt-LT"/>
        </w:rPr>
      </w:pPr>
    </w:p>
    <w:p w14:paraId="2EB0DA61" w14:textId="77777777" w:rsidR="005B0589" w:rsidRDefault="002618F8">
      <w:pPr>
        <w:pStyle w:val="Standard"/>
        <w:tabs>
          <w:tab w:val="right" w:pos="9638"/>
        </w:tabs>
        <w:rPr>
          <w:rFonts w:ascii="Times New Roman" w:hAnsi="Times New Roman" w:cs="Times New Roman"/>
          <w:lang w:val="lt-LT"/>
        </w:rPr>
      </w:pPr>
      <w:r>
        <w:rPr>
          <w:rFonts w:ascii="Times New Roman" w:hAnsi="Times New Roman" w:cs="Times New Roman"/>
          <w:lang w:val="lt-LT"/>
        </w:rPr>
        <w:t>Savivaldybės meras</w:t>
      </w:r>
      <w:r>
        <w:rPr>
          <w:rFonts w:ascii="Times New Roman" w:hAnsi="Times New Roman" w:cs="Times New Roman"/>
          <w:lang w:val="lt-LT"/>
        </w:rPr>
        <w:tab/>
        <w:t>Vytautas Laurinaitis</w:t>
      </w:r>
    </w:p>
    <w:p w14:paraId="51B69228" w14:textId="77777777" w:rsidR="005B0589" w:rsidRDefault="005B0589">
      <w:pPr>
        <w:pStyle w:val="Standard"/>
        <w:tabs>
          <w:tab w:val="right" w:pos="9638"/>
        </w:tabs>
        <w:jc w:val="center"/>
        <w:rPr>
          <w:rFonts w:ascii="Times New Roman" w:hAnsi="Times New Roman" w:cs="Times New Roman"/>
          <w:lang w:val="lt-LT"/>
        </w:rPr>
      </w:pPr>
    </w:p>
    <w:p w14:paraId="44A793DC" w14:textId="77777777" w:rsidR="009D67E2" w:rsidRDefault="009D67E2">
      <w:pPr>
        <w:pStyle w:val="Standard"/>
        <w:tabs>
          <w:tab w:val="left" w:pos="0"/>
        </w:tabs>
        <w:jc w:val="both"/>
        <w:rPr>
          <w:rFonts w:ascii="Times New Roman" w:hAnsi="Times New Roman" w:cs="Times New Roman"/>
          <w:bCs/>
          <w:lang w:val="lt-LT"/>
        </w:rPr>
      </w:pPr>
    </w:p>
    <w:p w14:paraId="1FECDC68" w14:textId="77777777" w:rsidR="006B5D5F" w:rsidRDefault="006B5D5F">
      <w:pPr>
        <w:pStyle w:val="Standard"/>
        <w:tabs>
          <w:tab w:val="left" w:pos="0"/>
        </w:tabs>
        <w:jc w:val="both"/>
        <w:rPr>
          <w:rFonts w:ascii="Times New Roman" w:hAnsi="Times New Roman" w:cs="Times New Roman"/>
          <w:bCs/>
          <w:lang w:val="lt-LT"/>
        </w:rPr>
      </w:pPr>
    </w:p>
    <w:p w14:paraId="60B69824" w14:textId="77777777" w:rsidR="00157D0B" w:rsidRDefault="00157D0B">
      <w:pPr>
        <w:pStyle w:val="Standard"/>
        <w:tabs>
          <w:tab w:val="left" w:pos="0"/>
        </w:tabs>
        <w:jc w:val="both"/>
        <w:rPr>
          <w:rFonts w:ascii="Times New Roman" w:hAnsi="Times New Roman" w:cs="Times New Roman"/>
          <w:bCs/>
          <w:lang w:val="lt-LT"/>
        </w:rPr>
      </w:pPr>
    </w:p>
    <w:p w14:paraId="57F78DFE" w14:textId="77777777" w:rsidR="00157D0B" w:rsidRDefault="00157D0B">
      <w:pPr>
        <w:pStyle w:val="Standard"/>
        <w:tabs>
          <w:tab w:val="left" w:pos="0"/>
        </w:tabs>
        <w:jc w:val="both"/>
        <w:rPr>
          <w:rFonts w:ascii="Times New Roman" w:hAnsi="Times New Roman" w:cs="Times New Roman"/>
          <w:bCs/>
          <w:lang w:val="lt-LT"/>
        </w:rPr>
      </w:pPr>
    </w:p>
    <w:p w14:paraId="53E43186" w14:textId="3CE5330C" w:rsidR="005B0589" w:rsidRDefault="002618F8">
      <w:pPr>
        <w:pStyle w:val="Standard"/>
        <w:tabs>
          <w:tab w:val="left" w:pos="0"/>
        </w:tabs>
        <w:jc w:val="both"/>
        <w:rPr>
          <w:rFonts w:ascii="Times New Roman" w:hAnsi="Times New Roman" w:cs="Times New Roman"/>
          <w:bCs/>
          <w:lang w:val="lt-LT"/>
        </w:rPr>
      </w:pPr>
      <w:r>
        <w:rPr>
          <w:rFonts w:ascii="Times New Roman" w:hAnsi="Times New Roman" w:cs="Times New Roman"/>
          <w:bCs/>
          <w:lang w:val="lt-LT"/>
        </w:rPr>
        <w:tab/>
      </w:r>
    </w:p>
    <w:p w14:paraId="4115CB39" w14:textId="6E63CA4A" w:rsidR="005B0589" w:rsidRDefault="00157D0B">
      <w:pPr>
        <w:pStyle w:val="Standard"/>
        <w:tabs>
          <w:tab w:val="left" w:pos="0"/>
        </w:tabs>
        <w:jc w:val="both"/>
        <w:rPr>
          <w:rFonts w:ascii="Times New Roman" w:hAnsi="Times New Roman" w:cs="Times New Roman"/>
          <w:lang w:val="lt-LT"/>
        </w:rPr>
      </w:pPr>
      <w:r>
        <w:rPr>
          <w:rFonts w:ascii="Times New Roman" w:hAnsi="Times New Roman" w:cs="Times New Roman"/>
          <w:lang w:val="lt-LT"/>
        </w:rPr>
        <w:t>Par</w:t>
      </w:r>
      <w:r w:rsidR="002618F8">
        <w:rPr>
          <w:rFonts w:ascii="Times New Roman" w:hAnsi="Times New Roman" w:cs="Times New Roman"/>
          <w:lang w:val="lt-LT"/>
        </w:rPr>
        <w:t>engė</w:t>
      </w:r>
    </w:p>
    <w:p w14:paraId="7C2210F6" w14:textId="6A3275AE" w:rsidR="005B0589" w:rsidRDefault="00157D0B">
      <w:pPr>
        <w:pStyle w:val="Standard"/>
        <w:rPr>
          <w:rFonts w:ascii="Times New Roman" w:hAnsi="Times New Roman" w:cs="Times New Roman"/>
        </w:rPr>
      </w:pPr>
      <w:r>
        <w:rPr>
          <w:rFonts w:ascii="Times New Roman" w:hAnsi="Times New Roman" w:cs="Times New Roman"/>
          <w:lang w:val="lt-LT"/>
        </w:rPr>
        <w:t xml:space="preserve">Gintarė Tamašauskienė, tel. </w:t>
      </w:r>
      <w:r w:rsidR="002618F8">
        <w:rPr>
          <w:rFonts w:ascii="Times New Roman" w:hAnsi="Times New Roman" w:cs="Times New Roman"/>
          <w:lang w:val="lt-LT"/>
        </w:rPr>
        <w:t>8 605 28</w:t>
      </w:r>
      <w:r>
        <w:rPr>
          <w:rFonts w:ascii="Times New Roman" w:hAnsi="Times New Roman" w:cs="Times New Roman"/>
          <w:lang w:val="lt-LT"/>
        </w:rPr>
        <w:t xml:space="preserve"> 199</w:t>
      </w:r>
      <w:r w:rsidR="002618F8">
        <w:rPr>
          <w:rFonts w:ascii="Times New Roman" w:hAnsi="Times New Roman" w:cs="Times New Roman"/>
          <w:lang w:val="lt-LT"/>
        </w:rPr>
        <w:t>, el. p. gintare.tamasauskiene</w:t>
      </w:r>
      <w:r w:rsidR="002618F8">
        <w:rPr>
          <w:rFonts w:ascii="Times New Roman" w:hAnsi="Times New Roman" w:cs="Times New Roman"/>
        </w:rPr>
        <w:t>@silute.lt</w:t>
      </w:r>
    </w:p>
    <w:p w14:paraId="41F1A39B" w14:textId="45C05834" w:rsidR="005B0589" w:rsidRDefault="00AE4635">
      <w:pPr>
        <w:pStyle w:val="Standard"/>
        <w:rPr>
          <w:rFonts w:ascii="Times New Roman" w:hAnsi="Times New Roman" w:cs="Times New Roman"/>
          <w:lang w:val="lt-LT"/>
        </w:rPr>
      </w:pPr>
      <w:r>
        <w:rPr>
          <w:rFonts w:ascii="Times New Roman" w:hAnsi="Times New Roman" w:cs="Times New Roman"/>
          <w:lang w:val="lt-LT"/>
        </w:rPr>
        <w:t>2023-</w:t>
      </w:r>
      <w:r w:rsidR="00175BA6">
        <w:rPr>
          <w:rFonts w:ascii="Times New Roman" w:hAnsi="Times New Roman" w:cs="Times New Roman"/>
          <w:lang w:val="lt-LT"/>
        </w:rPr>
        <w:t>12-04</w:t>
      </w:r>
    </w:p>
    <w:sectPr w:rsidR="005B0589" w:rsidSect="00157D0B">
      <w:pgSz w:w="11906" w:h="16838"/>
      <w:pgMar w:top="1701"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C7095"/>
    <w:multiLevelType w:val="hybridMultilevel"/>
    <w:tmpl w:val="6A20A3FC"/>
    <w:lvl w:ilvl="0" w:tplc="A9B872B8">
      <w:start w:val="3"/>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292858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589"/>
    <w:rsid w:val="00002BFF"/>
    <w:rsid w:val="00084F50"/>
    <w:rsid w:val="00094641"/>
    <w:rsid w:val="00157D0B"/>
    <w:rsid w:val="00175BA6"/>
    <w:rsid w:val="002157CE"/>
    <w:rsid w:val="00240507"/>
    <w:rsid w:val="002618F8"/>
    <w:rsid w:val="00510204"/>
    <w:rsid w:val="005B0589"/>
    <w:rsid w:val="006B5D5F"/>
    <w:rsid w:val="007337B9"/>
    <w:rsid w:val="008B758C"/>
    <w:rsid w:val="0096212E"/>
    <w:rsid w:val="00987992"/>
    <w:rsid w:val="009D67E2"/>
    <w:rsid w:val="00AE4635"/>
    <w:rsid w:val="00B269B5"/>
    <w:rsid w:val="00B52AD8"/>
    <w:rsid w:val="00C21E7F"/>
    <w:rsid w:val="00C23B6D"/>
    <w:rsid w:val="00C23CFD"/>
    <w:rsid w:val="00C94F32"/>
    <w:rsid w:val="00D72B61"/>
    <w:rsid w:val="00D87F97"/>
    <w:rsid w:val="00DA3B22"/>
    <w:rsid w:val="00DB120B"/>
    <w:rsid w:val="00DE2EFD"/>
    <w:rsid w:val="00FC2C45"/>
    <w:rsid w:val="00FD769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5F7D4"/>
  <w15:docId w15:val="{A7FB8CF3-2F73-4446-B21B-DFA4BD798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1494A"/>
    <w:pPr>
      <w:suppressAutoHyphens/>
      <w:textAlignment w:val="baseline"/>
    </w:pPr>
    <w:rPr>
      <w:rFonts w:ascii="Liberation Serif" w:eastAsia="Noto Sans CJK SC Regular" w:hAnsi="Liberation Serif" w:cs="FreeSans"/>
      <w:kern w:val="2"/>
      <w:sz w:val="24"/>
      <w:szCs w:val="24"/>
      <w:lang w:val="en-US" w:eastAsia="zh-C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link">
    <w:name w:val="Internet link"/>
    <w:qFormat/>
    <w:rsid w:val="00B1494A"/>
    <w:rPr>
      <w:color w:val="0000FF"/>
      <w:u w:val="single"/>
    </w:rPr>
  </w:style>
  <w:style w:type="character" w:customStyle="1" w:styleId="Internetosaitas">
    <w:name w:val="Interneto saitas"/>
    <w:basedOn w:val="Numatytasispastraiposriftas"/>
    <w:uiPriority w:val="99"/>
    <w:unhideWhenUsed/>
    <w:rsid w:val="00B1494A"/>
    <w:rPr>
      <w:color w:val="0563C1" w:themeColor="hyperlink"/>
      <w:u w:val="single"/>
    </w:rPr>
  </w:style>
  <w:style w:type="character" w:customStyle="1" w:styleId="DebesliotekstasDiagrama">
    <w:name w:val="Debesėlio tekstas Diagrama"/>
    <w:basedOn w:val="Numatytasispastraiposriftas"/>
    <w:link w:val="Debesliotekstas"/>
    <w:uiPriority w:val="99"/>
    <w:semiHidden/>
    <w:qFormat/>
    <w:rsid w:val="00B56CB0"/>
    <w:rPr>
      <w:rFonts w:ascii="Segoe UI" w:eastAsia="Noto Sans CJK SC Regular" w:hAnsi="Segoe UI" w:cs="Mangal"/>
      <w:kern w:val="2"/>
      <w:sz w:val="18"/>
      <w:szCs w:val="16"/>
      <w:lang w:val="en-US" w:eastAsia="zh-CN" w:bidi="hi-I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customStyle="1" w:styleId="Standard">
    <w:name w:val="Standard"/>
    <w:qFormat/>
    <w:rsid w:val="00B1494A"/>
    <w:pPr>
      <w:suppressAutoHyphens/>
      <w:textAlignment w:val="baseline"/>
    </w:pPr>
    <w:rPr>
      <w:rFonts w:ascii="Liberation Serif" w:eastAsia="Noto Sans CJK SC Regular" w:hAnsi="Liberation Serif" w:cs="FreeSans"/>
      <w:kern w:val="2"/>
      <w:sz w:val="24"/>
      <w:szCs w:val="24"/>
      <w:lang w:val="en-US" w:eastAsia="zh-CN" w:bidi="hi-IN"/>
    </w:rPr>
  </w:style>
  <w:style w:type="paragraph" w:styleId="Debesliotekstas">
    <w:name w:val="Balloon Text"/>
    <w:basedOn w:val="prastasis"/>
    <w:link w:val="DebesliotekstasDiagrama"/>
    <w:uiPriority w:val="99"/>
    <w:semiHidden/>
    <w:unhideWhenUsed/>
    <w:qFormat/>
    <w:rsid w:val="00B56CB0"/>
    <w:rPr>
      <w:rFonts w:ascii="Segoe UI" w:hAnsi="Segoe UI" w:cs="Mangal"/>
      <w:sz w:val="18"/>
      <w:szCs w:val="16"/>
    </w:rPr>
  </w:style>
  <w:style w:type="paragraph" w:styleId="Pataisymai">
    <w:name w:val="Revision"/>
    <w:hidden/>
    <w:uiPriority w:val="99"/>
    <w:semiHidden/>
    <w:rsid w:val="00175BA6"/>
    <w:rPr>
      <w:rFonts w:ascii="Liberation Serif" w:eastAsia="Noto Sans CJK SC Regular" w:hAnsi="Liberation Serif" w:cs="Mangal"/>
      <w:kern w:val="2"/>
      <w:sz w:val="24"/>
      <w:szCs w:val="21"/>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5EDA54-771A-4659-AB87-E530B10D1B11}">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BBA60-55BB-4F9E-B7C9-E1F64CEF1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989</Words>
  <Characters>564</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Vpaslaugos_RR</dc:creator>
  <dc:description/>
  <cp:lastModifiedBy>Gintarė Tamašauskienė</cp:lastModifiedBy>
  <cp:revision>10</cp:revision>
  <cp:lastPrinted>2021-04-15T12:13:00Z</cp:lastPrinted>
  <dcterms:created xsi:type="dcterms:W3CDTF">2023-12-04T13:32:00Z</dcterms:created>
  <dcterms:modified xsi:type="dcterms:W3CDTF">2023-12-05T07:11:00Z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