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367" w:rsidRDefault="00681367" w:rsidP="00681367">
      <w:pPr>
        <w:pStyle w:val="Pavadinimas"/>
      </w:pPr>
      <w:r>
        <w:t>ŠILUTĖS RAJONO SAVIVALDYBĖS ADMINISTRACIJOS</w:t>
      </w:r>
    </w:p>
    <w:p w:rsidR="00681367" w:rsidRDefault="00681367" w:rsidP="00681367">
      <w:pPr>
        <w:pStyle w:val="Pavadinimas"/>
      </w:pPr>
      <w:r>
        <w:t>ŪKIO SKYRIUS</w:t>
      </w:r>
    </w:p>
    <w:p w:rsidR="00681367" w:rsidRDefault="00681367" w:rsidP="00681367">
      <w:pPr>
        <w:pStyle w:val="Paantrat"/>
      </w:pPr>
    </w:p>
    <w:p w:rsidR="00681367" w:rsidRDefault="00681367" w:rsidP="00681367">
      <w:pPr>
        <w:pStyle w:val="Paantrat"/>
        <w:rPr>
          <w:caps/>
        </w:rPr>
      </w:pPr>
      <w:r>
        <w:t>AIŠKINAMASIS RAŠTAS</w:t>
      </w:r>
    </w:p>
    <w:p w:rsidR="00732090" w:rsidRDefault="00681367" w:rsidP="00732090">
      <w:pPr>
        <w:ind w:left="360"/>
        <w:jc w:val="center"/>
        <w:rPr>
          <w:caps/>
          <w:sz w:val="22"/>
          <w:szCs w:val="22"/>
        </w:rPr>
      </w:pPr>
      <w:r>
        <w:rPr>
          <w:b/>
          <w:bCs/>
          <w:caps/>
          <w:color w:val="000000"/>
        </w:rPr>
        <w:t>DĖL</w:t>
      </w:r>
      <w:r>
        <w:rPr>
          <w:b/>
          <w:bCs/>
          <w:caps/>
        </w:rPr>
        <w:t xml:space="preserve"> TARYBOS SPRENDIMO</w:t>
      </w:r>
      <w:r w:rsidR="00C513AC">
        <w:rPr>
          <w:b/>
          <w:bCs/>
          <w:caps/>
          <w:color w:val="000000"/>
        </w:rPr>
        <w:t xml:space="preserve"> </w:t>
      </w:r>
      <w:r w:rsidR="000639D6" w:rsidRPr="00C513AC">
        <w:rPr>
          <w:b/>
          <w:caps/>
        </w:rPr>
        <w:t>„</w:t>
      </w:r>
      <w:r w:rsidR="00732090" w:rsidRPr="00884C1B">
        <w:rPr>
          <w:b/>
        </w:rPr>
        <w:t xml:space="preserve">DĖL </w:t>
      </w:r>
      <w:r w:rsidR="00732090">
        <w:rPr>
          <w:b/>
        </w:rPr>
        <w:t>VIEŠŲJŲ ĮSTAIGŲ,</w:t>
      </w:r>
      <w:r w:rsidR="00732090" w:rsidRPr="00E725B4">
        <w:rPr>
          <w:b/>
        </w:rPr>
        <w:t xml:space="preserve"> </w:t>
      </w:r>
      <w:r w:rsidR="00732090">
        <w:rPr>
          <w:b/>
        </w:rPr>
        <w:t>KURIŲ STEIGĖJA (SAVININKĖ) YRA ŠILUTĖS RAJONO SAVIVALDYBĖ, AUDITORIŲ PARINKIMO“</w:t>
      </w:r>
    </w:p>
    <w:p w:rsidR="007777DB" w:rsidRDefault="000639D6" w:rsidP="000639D6">
      <w:pPr>
        <w:ind w:left="360"/>
        <w:jc w:val="center"/>
        <w:rPr>
          <w:b/>
        </w:rPr>
      </w:pPr>
      <w:r>
        <w:rPr>
          <w:b/>
        </w:rPr>
        <w:t>PROJEKTO</w:t>
      </w:r>
    </w:p>
    <w:p w:rsidR="00681367" w:rsidRDefault="00681367" w:rsidP="00681367">
      <w:pPr>
        <w:jc w:val="center"/>
        <w:rPr>
          <w:b/>
          <w:bCs/>
          <w:caps/>
        </w:rPr>
      </w:pPr>
    </w:p>
    <w:p w:rsidR="00681367" w:rsidRDefault="00681367" w:rsidP="00681367">
      <w:pPr>
        <w:tabs>
          <w:tab w:val="left" w:pos="567"/>
        </w:tabs>
        <w:jc w:val="center"/>
      </w:pPr>
      <w:r>
        <w:t>202</w:t>
      </w:r>
      <w:r w:rsidR="00191F76">
        <w:t>3</w:t>
      </w:r>
      <w:r>
        <w:t xml:space="preserve"> m. </w:t>
      </w:r>
      <w:r w:rsidR="001F6FD7">
        <w:t>gruodžio</w:t>
      </w:r>
      <w:r>
        <w:t xml:space="preserve"> </w:t>
      </w:r>
      <w:r w:rsidR="001F6FD7">
        <w:t>1</w:t>
      </w:r>
      <w:r>
        <w:t xml:space="preserve"> d.</w:t>
      </w:r>
    </w:p>
    <w:p w:rsidR="00681367" w:rsidRDefault="00681367" w:rsidP="00681367">
      <w:pPr>
        <w:tabs>
          <w:tab w:val="left" w:pos="0"/>
        </w:tabs>
        <w:jc w:val="center"/>
      </w:pPr>
      <w:r>
        <w:t>Šilutė</w:t>
      </w:r>
    </w:p>
    <w:p w:rsidR="00681367" w:rsidRDefault="00681367" w:rsidP="00681367">
      <w:pPr>
        <w:tabs>
          <w:tab w:val="left" w:pos="567"/>
        </w:tabs>
        <w:ind w:left="567"/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9854"/>
      </w:tblGrid>
      <w:tr w:rsidR="00681367" w:rsidTr="00681367">
        <w:tc>
          <w:tcPr>
            <w:tcW w:w="9854" w:type="dxa"/>
            <w:hideMark/>
          </w:tcPr>
          <w:p w:rsidR="0085343F" w:rsidRDefault="00681367" w:rsidP="0085343F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1. Parengto projekto tikslai ir uždaviniai.</w:t>
            </w:r>
          </w:p>
          <w:p w:rsidR="00A862D5" w:rsidRPr="00A862D5" w:rsidRDefault="002810DC" w:rsidP="00FD511F">
            <w:pPr>
              <w:tabs>
                <w:tab w:val="left" w:pos="0"/>
              </w:tabs>
              <w:ind w:firstLine="601"/>
              <w:jc w:val="both"/>
              <w:rPr>
                <w:bCs/>
              </w:rPr>
            </w:pPr>
            <w:r w:rsidRPr="00344867">
              <w:t xml:space="preserve">Remiantis Savivaldybės administracijos </w:t>
            </w:r>
            <w:r>
              <w:t>mažos vertės skelbiamo pirkimo „Audito paslaugos“ rezultatais</w:t>
            </w:r>
            <w:r w:rsidRPr="00344867">
              <w:t xml:space="preserve">, išrinkti viešųjų įstaigų, kurių steigėja </w:t>
            </w:r>
            <w:r>
              <w:t xml:space="preserve">(savininkė) </w:t>
            </w:r>
            <w:r w:rsidRPr="00344867">
              <w:t xml:space="preserve">yra Šilutės rajono savivaldybė, auditorių </w:t>
            </w:r>
            <w:r>
              <w:t xml:space="preserve">minėtų </w:t>
            </w:r>
            <w:r w:rsidRPr="00344867">
              <w:t>įstaigų 20</w:t>
            </w:r>
            <w:r>
              <w:t>2</w:t>
            </w:r>
            <w:r w:rsidR="00FD511F">
              <w:t>3</w:t>
            </w:r>
            <w:r w:rsidRPr="00344867">
              <w:t xml:space="preserve"> metų finansinių ataskaitų rinkinių auditui atlikti</w:t>
            </w:r>
            <w:r>
              <w:t>.</w:t>
            </w:r>
            <w:r w:rsidRPr="00344867">
              <w:t xml:space="preserve"> 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B1334B">
            <w:pPr>
              <w:ind w:firstLine="601"/>
              <w:jc w:val="both"/>
            </w:pPr>
          </w:p>
        </w:tc>
      </w:tr>
      <w:tr w:rsidR="00681367" w:rsidTr="00681367">
        <w:tc>
          <w:tcPr>
            <w:tcW w:w="9854" w:type="dxa"/>
            <w:hideMark/>
          </w:tcPr>
          <w:p w:rsidR="00086F1F" w:rsidRPr="00086F1F" w:rsidRDefault="00681367" w:rsidP="00DD51CA">
            <w:pPr>
              <w:tabs>
                <w:tab w:val="left" w:pos="0"/>
              </w:tabs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2. Kaip šiuo metu yra sureguliuoti projekte aptarti klausimai.</w:t>
            </w:r>
          </w:p>
        </w:tc>
      </w:tr>
      <w:tr w:rsidR="00681367" w:rsidRPr="004B7DC4" w:rsidTr="00681367">
        <w:tc>
          <w:tcPr>
            <w:tcW w:w="9854" w:type="dxa"/>
            <w:hideMark/>
          </w:tcPr>
          <w:p w:rsidR="00E629C4" w:rsidRPr="00FD511F" w:rsidRDefault="00E629C4" w:rsidP="00E629C4">
            <w:pPr>
              <w:pStyle w:val="HTMLiankstoformatuotas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56CC">
              <w:rPr>
                <w:rFonts w:ascii="Times New Roman" w:hAnsi="Times New Roman" w:cs="Times New Roman"/>
                <w:sz w:val="24"/>
                <w:szCs w:val="24"/>
              </w:rPr>
              <w:t xml:space="preserve">Pagal </w:t>
            </w:r>
            <w:hyperlink r:id="rId4" w:history="1">
              <w:r w:rsidRPr="00BD1A41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Lietuvos Respublikos vietos savivaldos įstatymo</w:t>
              </w:r>
            </w:hyperlink>
            <w:r w:rsidRPr="00F8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51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straipsnio </w:t>
            </w:r>
            <w:r w:rsidR="00FD51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dal</w:t>
            </w:r>
            <w:r w:rsidR="00FD511F">
              <w:rPr>
                <w:rFonts w:ascii="Times New Roman" w:hAnsi="Times New Roman" w:cs="Times New Roman"/>
                <w:sz w:val="24"/>
                <w:szCs w:val="24"/>
              </w:rPr>
              <w:t>į</w:t>
            </w:r>
            <w:r w:rsidR="00FD511F" w:rsidRPr="00FD511F">
              <w:rPr>
                <w:rFonts w:ascii="Times New Roman" w:hAnsi="Times New Roman" w:cs="Times New Roman"/>
                <w:sz w:val="24"/>
                <w:szCs w:val="24"/>
              </w:rPr>
              <w:t>, j</w:t>
            </w:r>
            <w:r w:rsidR="00FD511F" w:rsidRPr="00FD5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eigu teisės aktuose yra nustatyta papildomų įgaliojimų savivaldybei, sprendimų dėl tokių įgaliojimų vykdymo priėmimo iniciatyva, neperžengiant nustatytų įgaliojimų, priklauso savivaldybės tarybai.</w:t>
            </w:r>
            <w:r w:rsidRPr="00FD51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29C4" w:rsidRPr="00D35589" w:rsidRDefault="00E629C4" w:rsidP="00E629C4">
            <w:pPr>
              <w:ind w:firstLine="567"/>
              <w:jc w:val="both"/>
            </w:pPr>
            <w:r w:rsidRPr="00A43280">
              <w:t xml:space="preserve">Pagal </w:t>
            </w:r>
            <w:hyperlink r:id="rId5" w:history="1">
              <w:r w:rsidRPr="005B28F7">
                <w:rPr>
                  <w:rStyle w:val="Hipersaitas"/>
                </w:rPr>
                <w:t>Lietuvos Respublikos viešųjų įstaigų įstatymo</w:t>
              </w:r>
            </w:hyperlink>
            <w:r w:rsidRPr="00F835AC">
              <w:t xml:space="preserve"> </w:t>
            </w:r>
            <w:r w:rsidRPr="00A43280">
              <w:t xml:space="preserve">10 straipsnio 1 dalies 14 punktą </w:t>
            </w:r>
            <w:bookmarkStart w:id="0" w:name="straipsnis10"/>
            <w:r w:rsidRPr="00A43280">
              <w:t>v</w:t>
            </w:r>
            <w:r w:rsidRPr="00A43280">
              <w:rPr>
                <w:bCs/>
                <w:color w:val="000000"/>
              </w:rPr>
              <w:t>iešosios įstaigos visuotinis dalininkų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250E56">
              <w:rPr>
                <w:color w:val="000000"/>
              </w:rPr>
              <w:t>susirinkimas priima sprendimą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E33DF">
              <w:rPr>
                <w:color w:val="000000"/>
              </w:rPr>
              <w:t>dėl viešosios įstaigos metinių finansinių ataskaitų rinkinio audito kitais, nei nurod</w:t>
            </w:r>
            <w:r>
              <w:rPr>
                <w:color w:val="000000"/>
              </w:rPr>
              <w:t>yta šio Įstatymo 11 straipsnio 7</w:t>
            </w:r>
            <w:r w:rsidRPr="00EE33DF">
              <w:rPr>
                <w:color w:val="000000"/>
              </w:rPr>
              <w:t xml:space="preserve"> dalyje, atvejais ir renka auditorių ar audito įmonę</w:t>
            </w:r>
            <w:bookmarkEnd w:id="0"/>
            <w:r w:rsidRPr="00EE33DF">
              <w:rPr>
                <w:color w:val="000000"/>
              </w:rPr>
              <w:t xml:space="preserve">, o pagal 11 straipsnio </w:t>
            </w:r>
            <w:r>
              <w:rPr>
                <w:color w:val="000000"/>
              </w:rPr>
              <w:t>7</w:t>
            </w:r>
            <w:r w:rsidRPr="00EE33DF">
              <w:rPr>
                <w:color w:val="000000"/>
              </w:rPr>
              <w:t xml:space="preserve"> dalį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D35589">
              <w:rPr>
                <w:color w:val="000000"/>
              </w:rPr>
              <w:t>viešosios įstaigos metinių finansinių ataskaitų auditas turi būti atliekamas, kai tenkinamos bent dvi iš trijų Įstatyme nurodytų sąlygų</w:t>
            </w:r>
            <w:r w:rsidRPr="00D35589">
              <w:t>.</w:t>
            </w:r>
          </w:p>
          <w:p w:rsidR="00E629C4" w:rsidRDefault="00E629C4" w:rsidP="00E629C4">
            <w:pPr>
              <w:ind w:firstLine="567"/>
              <w:jc w:val="both"/>
            </w:pPr>
            <w:r w:rsidRPr="002D1B9C">
              <w:t xml:space="preserve">Pagal </w:t>
            </w:r>
            <w:hyperlink r:id="rId6" w:history="1">
              <w:r w:rsidRPr="005D6DAD">
                <w:rPr>
                  <w:rStyle w:val="Hipersaitas"/>
                </w:rPr>
                <w:t>Lietuvos Respublikos sveikatos priežiūros įstaigų įstatymo</w:t>
              </w:r>
            </w:hyperlink>
            <w:r w:rsidRPr="00F835AC">
              <w:t xml:space="preserve"> </w:t>
            </w:r>
            <w:r w:rsidRPr="002D1B9C">
              <w:t>28 straipsnio 10 punktą, viešosios įstaigos steigėjo (steigėjų) kompetencijai priklauso turėti kitokių teisių ir pareigų, je</w:t>
            </w:r>
            <w:r>
              <w:t>i jos neprieštarauja įstatymams</w:t>
            </w:r>
            <w:r w:rsidRPr="002D1B9C">
              <w:t>.</w:t>
            </w:r>
          </w:p>
          <w:p w:rsidR="001F6FD7" w:rsidRPr="002D1B9C" w:rsidRDefault="003C7677" w:rsidP="00E629C4">
            <w:pPr>
              <w:ind w:firstLine="567"/>
              <w:jc w:val="both"/>
            </w:pPr>
            <w:hyperlink r:id="rId7" w:history="1">
              <w:r w:rsidR="001F6FD7" w:rsidRPr="003C7677">
                <w:rPr>
                  <w:rStyle w:val="Hipersaitas"/>
                </w:rPr>
                <w:t>Lietuvos Respublikos Vyriausybės 2007 m. rugsėjo 26 d. nutarimu Nr. 1025</w:t>
              </w:r>
            </w:hyperlink>
            <w:r w:rsidR="001F6FD7">
              <w:t xml:space="preserve"> „Dėl </w:t>
            </w:r>
            <w:r w:rsidR="001F6FD7">
              <w:t>V</w:t>
            </w:r>
            <w:r w:rsidR="001F6FD7">
              <w:t>alstybės ir savivaldybių turtinių ir neturtinių teisių įgyvendinimo viešosiose įstaigose“</w:t>
            </w:r>
            <w:r w:rsidR="001F6FD7">
              <w:t xml:space="preserve"> patvirtintos </w:t>
            </w:r>
            <w:r w:rsidR="00610A46">
              <w:t>V</w:t>
            </w:r>
            <w:bookmarkStart w:id="1" w:name="_GoBack"/>
            <w:bookmarkEnd w:id="1"/>
            <w:r w:rsidR="001F6FD7">
              <w:t>alstybės ir savivaldybių turtinių ir neturtinių teisių įgyvendinimo viešosiose įstaigose</w:t>
            </w:r>
            <w:r w:rsidR="001F6FD7">
              <w:t xml:space="preserve"> taisyklės, kuriomis turi vadovautis savivaldybės.</w:t>
            </w:r>
          </w:p>
          <w:p w:rsidR="00E629C4" w:rsidRDefault="00610A46" w:rsidP="00E629C4">
            <w:pPr>
              <w:ind w:firstLine="567"/>
              <w:jc w:val="both"/>
            </w:pPr>
            <w:hyperlink r:id="rId8" w:history="1">
              <w:r w:rsidR="00E629C4" w:rsidRPr="00D77956">
                <w:rPr>
                  <w:rStyle w:val="Hipersaitas"/>
                </w:rPr>
                <w:t>Šilutės rajono savivaldybės tarybos 2010-06-17 sprendimu Nr. T1-1432</w:t>
              </w:r>
            </w:hyperlink>
            <w:r w:rsidR="00E629C4" w:rsidRPr="009639E4">
              <w:t xml:space="preserve"> Savivaldybės administracija buvo įpareigota pagal Viešųjų pirkimų įstatymą kasmet organizuoti audito paslaugų pirkimą finansinių ataskaitų rinkinių auditui atlikti bei konsultacijoms teikti viešosiose įstaigose, kurių steigėja </w:t>
            </w:r>
            <w:r w:rsidR="00E629C4">
              <w:t xml:space="preserve"> (savininkė) </w:t>
            </w:r>
            <w:r w:rsidR="00E629C4" w:rsidRPr="009639E4">
              <w:t>yra Šilutės rajono savivaldybė.</w:t>
            </w:r>
          </w:p>
          <w:p w:rsidR="00505CC1" w:rsidRPr="004B7DC4" w:rsidRDefault="00E629C4" w:rsidP="00FD511F">
            <w:pPr>
              <w:pStyle w:val="HTMLiankstoformatuotas"/>
              <w:tabs>
                <w:tab w:val="clear" w:pos="916"/>
                <w:tab w:val="left" w:pos="567"/>
              </w:tabs>
              <w:ind w:firstLine="567"/>
              <w:jc w:val="both"/>
            </w:pPr>
            <w:r w:rsidRPr="005E25BE">
              <w:rPr>
                <w:rFonts w:ascii="Times New Roman" w:hAnsi="Times New Roman" w:cs="Times New Roman"/>
                <w:sz w:val="24"/>
                <w:szCs w:val="24"/>
              </w:rPr>
              <w:t xml:space="preserve">Savivaldybės administracija vykdė mažos vertės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skelbiamą </w:t>
            </w:r>
            <w:r w:rsidRPr="005E25BE">
              <w:rPr>
                <w:rFonts w:ascii="Times New Roman" w:hAnsi="Times New Roman" w:cs="Times New Roman"/>
                <w:sz w:val="24"/>
                <w:szCs w:val="24"/>
              </w:rPr>
              <w:t>pirkimą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„Audito paslaugos“ dėl 202</w:t>
            </w:r>
            <w:r w:rsidR="00FD51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metų a</w:t>
            </w:r>
            <w:r w:rsidRPr="005E25BE">
              <w:rPr>
                <w:rFonts w:ascii="Times New Roman" w:hAnsi="Times New Roman" w:cs="Times New Roman"/>
                <w:sz w:val="24"/>
                <w:szCs w:val="24"/>
              </w:rPr>
              <w:t>udito paslaug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ų </w:t>
            </w:r>
            <w:r w:rsidRPr="005E25BE">
              <w:rPr>
                <w:rFonts w:ascii="Times New Roman" w:hAnsi="Times New Roman" w:cs="Times New Roman"/>
                <w:sz w:val="24"/>
                <w:szCs w:val="24"/>
              </w:rPr>
              <w:t xml:space="preserve">ir laimėjusiu pasiūlymu pripažino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Arūno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Vitkevičiaus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individualią audito įmonę</w:t>
            </w:r>
            <w:r w:rsidRPr="007551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E25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Arūno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Vitkevičiaus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individualios audito įmonės </w:t>
            </w:r>
            <w:r w:rsidRPr="005E25BE">
              <w:rPr>
                <w:rFonts w:ascii="Times New Roman" w:hAnsi="Times New Roman" w:cs="Times New Roman"/>
                <w:sz w:val="24"/>
                <w:szCs w:val="24"/>
              </w:rPr>
              <w:t>pasiūlytos įstaigų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D51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E25BE">
              <w:rPr>
                <w:rFonts w:ascii="Times New Roman" w:hAnsi="Times New Roman" w:cs="Times New Roman"/>
                <w:sz w:val="24"/>
                <w:szCs w:val="24"/>
              </w:rPr>
              <w:t xml:space="preserve"> metų finansinių ataskaitų rinkinių audito ir konsultacijų teikimo paslaugų kainos su PVM: viešosios įstaigos Šilutės ligoninės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E25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412,62</w:t>
            </w:r>
            <w:r w:rsidRPr="005E25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25BE"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  <w:proofErr w:type="spellEnd"/>
            <w:r w:rsidRPr="005E25BE">
              <w:rPr>
                <w:rFonts w:ascii="Times New Roman" w:hAnsi="Times New Roman" w:cs="Times New Roman"/>
                <w:sz w:val="24"/>
                <w:szCs w:val="24"/>
              </w:rPr>
              <w:t xml:space="preserve">; viešosios įstaigos Šilutės pirminės sveikatos priežiūros centro –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965,19</w:t>
            </w:r>
            <w:r w:rsidRPr="005E25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5E25BE">
              <w:rPr>
                <w:rFonts w:ascii="Times New Roman" w:hAnsi="Times New Roman" w:cs="Times New Roman"/>
                <w:sz w:val="24"/>
                <w:szCs w:val="24"/>
              </w:rPr>
              <w:t>ur</w:t>
            </w:r>
            <w:proofErr w:type="spellEnd"/>
            <w:r w:rsidRPr="005E25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51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1367" w:rsidTr="00681367">
        <w:tc>
          <w:tcPr>
            <w:tcW w:w="9854" w:type="dxa"/>
            <w:hideMark/>
          </w:tcPr>
          <w:p w:rsidR="00632A0C" w:rsidRDefault="00681367" w:rsidP="0073669D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3. Kokių pozityvių rezultatų laukiama.</w:t>
            </w:r>
          </w:p>
          <w:p w:rsidR="0062215B" w:rsidRDefault="003B06F5" w:rsidP="003B06F5">
            <w:pPr>
              <w:tabs>
                <w:tab w:val="left" w:pos="0"/>
              </w:tabs>
              <w:ind w:firstLine="601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201B94">
              <w:t xml:space="preserve">Išrinkus auditorių bei nustačius audito atlikimo kainas, viešosios įstaigos galės sudaryti  audito atlikimo sutartis.  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3E27C5">
            <w:pPr>
              <w:tabs>
                <w:tab w:val="left" w:pos="0"/>
              </w:tabs>
              <w:ind w:firstLine="601"/>
              <w:jc w:val="both"/>
              <w:rPr>
                <w:bCs/>
              </w:rPr>
            </w:pP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4. Galimos neigiamos priimto projekto pasekmės ir kokių priemonių reikėtų imtis, kad tokių pasekmių būtų išvengta.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FE05C5">
            <w:pPr>
              <w:tabs>
                <w:tab w:val="left" w:pos="0"/>
              </w:tabs>
              <w:ind w:firstLine="567"/>
              <w:jc w:val="both"/>
            </w:pPr>
            <w:r>
              <w:t>N</w:t>
            </w:r>
            <w:r w:rsidR="00FE05C5">
              <w:t>enumatoma</w:t>
            </w:r>
            <w:r>
              <w:t>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5. Kokie šios srities aktai tebegalioja (pateikiamas aktų sąrašas) ir kokius galiojančius aktus reikės pakeisti ar panaikinti; jeigu reikia Kolegijos ar mero priimamų aktų,  kas ir kada juos turėtų parengti,, priėmus teikiamą projektą.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ind w:firstLine="540"/>
              <w:jc w:val="both"/>
            </w:pPr>
            <w:r>
              <w:t>Nėra.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6. Jeigu reikia atlikti sprendimo projekto antikorupcinį vertinimą, sprendžia projekto rengėjas, atsižvelgdamas į Teisės aktų projektų antikorupcinio vertinimo taisykles.  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EF284D" w:rsidP="00EF284D">
            <w:pPr>
              <w:tabs>
                <w:tab w:val="left" w:pos="0"/>
              </w:tabs>
              <w:ind w:firstLine="567"/>
              <w:jc w:val="both"/>
            </w:pPr>
            <w:r>
              <w:lastRenderedPageBreak/>
              <w:t xml:space="preserve">Antikorupcinio vertinimo atlikti nereikia. </w:t>
            </w:r>
          </w:p>
        </w:tc>
      </w:tr>
      <w:tr w:rsidR="00681367" w:rsidTr="00681367">
        <w:tc>
          <w:tcPr>
            <w:tcW w:w="9854" w:type="dxa"/>
            <w:hideMark/>
          </w:tcPr>
          <w:p w:rsidR="00E524A5" w:rsidRDefault="00681367" w:rsidP="00DD51CA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7. Projekto rengimo metu gauti specialistų vertinimai ir išvados, ekonominiai apskaičiavimai (sąmatos), konkretūs finansavimo šaltiniai.</w:t>
            </w:r>
          </w:p>
          <w:p w:rsidR="00E524A5" w:rsidRPr="00E524A5" w:rsidRDefault="00E524A5" w:rsidP="00E524A5">
            <w:pPr>
              <w:tabs>
                <w:tab w:val="left" w:pos="0"/>
              </w:tabs>
              <w:ind w:firstLine="601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t>Nėra.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5E3899">
            <w:pPr>
              <w:tabs>
                <w:tab w:val="left" w:pos="0"/>
              </w:tabs>
              <w:ind w:firstLine="567"/>
              <w:jc w:val="both"/>
            </w:pP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8. Projekto autorius ar autorių grupė.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286C12">
            <w:pPr>
              <w:tabs>
                <w:tab w:val="left" w:pos="0"/>
              </w:tabs>
              <w:ind w:firstLine="567"/>
              <w:jc w:val="both"/>
              <w:rPr>
                <w:b/>
                <w:i/>
              </w:rPr>
            </w:pPr>
            <w:r>
              <w:t xml:space="preserve">Zita </w:t>
            </w:r>
            <w:proofErr w:type="spellStart"/>
            <w:r>
              <w:t>Tautvydienė</w:t>
            </w:r>
            <w:proofErr w:type="spellEnd"/>
            <w:r>
              <w:t>, Ūkio skyriaus vedėjo pavaduotoja.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 Reikšminiai projekto žodžiai, kurių reikia šiam projektui įtraukti į kompiuterinę paieškos sistemą.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Pr="00642962" w:rsidRDefault="00021076" w:rsidP="00021076">
            <w:pPr>
              <w:tabs>
                <w:tab w:val="left" w:pos="0"/>
              </w:tabs>
              <w:ind w:firstLine="601"/>
              <w:jc w:val="both"/>
              <w:rPr>
                <w:b/>
                <w:i/>
              </w:rPr>
            </w:pPr>
            <w:r>
              <w:t>Auditorius, a</w:t>
            </w:r>
            <w:r w:rsidRPr="00201B94">
              <w:t>udito</w:t>
            </w:r>
            <w:r>
              <w:t xml:space="preserve"> paslaugos, finansinių ataskaitų rinkinys. 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bCs/>
                <w:i/>
                <w:iCs/>
                <w:sz w:val="22"/>
                <w:szCs w:val="22"/>
              </w:rPr>
              <w:t>0.  Kiti,  autorių nuomone,  reikalingi pagrindimai ir paaiškinimai.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F03FF" w:rsidP="001F6FD7">
            <w:pPr>
              <w:tabs>
                <w:tab w:val="left" w:pos="0"/>
              </w:tabs>
              <w:ind w:firstLine="601"/>
              <w:jc w:val="both"/>
            </w:pPr>
            <w:r w:rsidRPr="00D51333">
              <w:t xml:space="preserve">Pridedamas Šilutės rajono savivaldybės administracijos </w:t>
            </w:r>
            <w:r w:rsidRPr="00D51333">
              <w:rPr>
                <w:rStyle w:val="Hipersaitas"/>
                <w:color w:val="auto"/>
                <w:u w:val="none"/>
              </w:rPr>
              <w:t>Viešųjų pirkimų skyriaus</w:t>
            </w:r>
            <w:r w:rsidRPr="00A87EA4">
              <w:rPr>
                <w:rStyle w:val="Hipersaitas"/>
                <w:color w:val="auto"/>
                <w:u w:val="none"/>
              </w:rPr>
              <w:t xml:space="preserve"> 202</w:t>
            </w:r>
            <w:r w:rsidR="001F6FD7">
              <w:rPr>
                <w:rStyle w:val="Hipersaitas"/>
                <w:color w:val="auto"/>
                <w:u w:val="none"/>
              </w:rPr>
              <w:t>3</w:t>
            </w:r>
            <w:r w:rsidRPr="00A87EA4">
              <w:rPr>
                <w:rStyle w:val="Hipersaitas"/>
                <w:color w:val="auto"/>
                <w:u w:val="none"/>
              </w:rPr>
              <w:t>-1</w:t>
            </w:r>
            <w:r w:rsidR="001F6FD7">
              <w:rPr>
                <w:rStyle w:val="Hipersaitas"/>
                <w:color w:val="auto"/>
                <w:u w:val="none"/>
              </w:rPr>
              <w:t>1</w:t>
            </w:r>
            <w:r w:rsidRPr="00A87EA4">
              <w:rPr>
                <w:rStyle w:val="Hipersaitas"/>
                <w:color w:val="auto"/>
                <w:u w:val="none"/>
              </w:rPr>
              <w:t>-</w:t>
            </w:r>
            <w:r w:rsidR="001F6FD7">
              <w:rPr>
                <w:rStyle w:val="Hipersaitas"/>
                <w:color w:val="auto"/>
                <w:u w:val="none"/>
              </w:rPr>
              <w:t>27</w:t>
            </w:r>
            <w:r w:rsidRPr="00A87EA4">
              <w:rPr>
                <w:rStyle w:val="Hipersaitas"/>
                <w:color w:val="auto"/>
                <w:u w:val="none"/>
              </w:rPr>
              <w:t xml:space="preserve"> raštas</w:t>
            </w:r>
            <w:r w:rsidRPr="008830E8">
              <w:t xml:space="preserve"> „Dėl </w:t>
            </w:r>
            <w:r>
              <w:t xml:space="preserve">viešojo pirkimo metu </w:t>
            </w:r>
            <w:r w:rsidRPr="008830E8">
              <w:t xml:space="preserve">nustatytų </w:t>
            </w:r>
            <w:r>
              <w:t xml:space="preserve">paslaugų </w:t>
            </w:r>
            <w:r w:rsidRPr="008830E8">
              <w:t>kainų“</w:t>
            </w:r>
            <w:r>
              <w:t xml:space="preserve">. </w:t>
            </w:r>
          </w:p>
        </w:tc>
      </w:tr>
      <w:tr w:rsidR="00681367" w:rsidTr="00681367">
        <w:tc>
          <w:tcPr>
            <w:tcW w:w="9854" w:type="dxa"/>
          </w:tcPr>
          <w:p w:rsidR="00681367" w:rsidRDefault="00681367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81367" w:rsidRDefault="00681367" w:rsidP="00681367">
      <w:pPr>
        <w:tabs>
          <w:tab w:val="left" w:pos="0"/>
        </w:tabs>
        <w:rPr>
          <w:sz w:val="22"/>
          <w:szCs w:val="22"/>
        </w:rPr>
      </w:pPr>
    </w:p>
    <w:p w:rsidR="00681367" w:rsidRDefault="00681367" w:rsidP="00681367">
      <w:pPr>
        <w:tabs>
          <w:tab w:val="left" w:pos="0"/>
        </w:tabs>
        <w:rPr>
          <w:sz w:val="22"/>
          <w:szCs w:val="22"/>
        </w:rPr>
      </w:pPr>
    </w:p>
    <w:p w:rsidR="00681367" w:rsidRDefault="00681367" w:rsidP="00681367">
      <w:pPr>
        <w:tabs>
          <w:tab w:val="left" w:pos="0"/>
        </w:tabs>
      </w:pPr>
      <w:r>
        <w:t>Ūkio skyriaus vedėjo pavaduotoja</w:t>
      </w:r>
      <w:r>
        <w:tab/>
      </w:r>
      <w:r>
        <w:tab/>
      </w:r>
      <w:r>
        <w:tab/>
      </w:r>
      <w:r>
        <w:tab/>
        <w:t xml:space="preserve">Zita </w:t>
      </w:r>
      <w:proofErr w:type="spellStart"/>
      <w:r>
        <w:t>Tautvydienė</w:t>
      </w:r>
      <w:proofErr w:type="spellEnd"/>
    </w:p>
    <w:sectPr w:rsidR="00681367" w:rsidSect="006813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67"/>
    <w:rsid w:val="00021076"/>
    <w:rsid w:val="000639D6"/>
    <w:rsid w:val="00070ECE"/>
    <w:rsid w:val="000752F8"/>
    <w:rsid w:val="00086F1F"/>
    <w:rsid w:val="000E0FAA"/>
    <w:rsid w:val="000F4EB8"/>
    <w:rsid w:val="001064D0"/>
    <w:rsid w:val="0013301B"/>
    <w:rsid w:val="00140475"/>
    <w:rsid w:val="0014296F"/>
    <w:rsid w:val="00190A81"/>
    <w:rsid w:val="00191F76"/>
    <w:rsid w:val="001A6C13"/>
    <w:rsid w:val="001B183B"/>
    <w:rsid w:val="001F6FD7"/>
    <w:rsid w:val="0021171C"/>
    <w:rsid w:val="002579FE"/>
    <w:rsid w:val="00267525"/>
    <w:rsid w:val="002810DC"/>
    <w:rsid w:val="0028595F"/>
    <w:rsid w:val="00286C12"/>
    <w:rsid w:val="00316DD3"/>
    <w:rsid w:val="003363D9"/>
    <w:rsid w:val="00375EDC"/>
    <w:rsid w:val="003A7548"/>
    <w:rsid w:val="003B06F5"/>
    <w:rsid w:val="003C7677"/>
    <w:rsid w:val="003D3897"/>
    <w:rsid w:val="003D3D7F"/>
    <w:rsid w:val="003E27C5"/>
    <w:rsid w:val="003F21CA"/>
    <w:rsid w:val="00415C4C"/>
    <w:rsid w:val="00423510"/>
    <w:rsid w:val="00454984"/>
    <w:rsid w:val="004B7DC4"/>
    <w:rsid w:val="004C53C7"/>
    <w:rsid w:val="004F6EAE"/>
    <w:rsid w:val="00505CC1"/>
    <w:rsid w:val="00514965"/>
    <w:rsid w:val="005759A5"/>
    <w:rsid w:val="005D219B"/>
    <w:rsid w:val="005E132B"/>
    <w:rsid w:val="005E3899"/>
    <w:rsid w:val="00602603"/>
    <w:rsid w:val="00610A46"/>
    <w:rsid w:val="00612F15"/>
    <w:rsid w:val="0062215B"/>
    <w:rsid w:val="00632A0C"/>
    <w:rsid w:val="00641E47"/>
    <w:rsid w:val="00642962"/>
    <w:rsid w:val="0066310D"/>
    <w:rsid w:val="00666EF2"/>
    <w:rsid w:val="00667233"/>
    <w:rsid w:val="00681367"/>
    <w:rsid w:val="006B5BF6"/>
    <w:rsid w:val="006C1F28"/>
    <w:rsid w:val="006D4347"/>
    <w:rsid w:val="006F03FF"/>
    <w:rsid w:val="006F26B4"/>
    <w:rsid w:val="00732090"/>
    <w:rsid w:val="00734BAD"/>
    <w:rsid w:val="0073669D"/>
    <w:rsid w:val="00752F07"/>
    <w:rsid w:val="007728E2"/>
    <w:rsid w:val="007777DB"/>
    <w:rsid w:val="007E6144"/>
    <w:rsid w:val="00814642"/>
    <w:rsid w:val="00817E62"/>
    <w:rsid w:val="008514F1"/>
    <w:rsid w:val="0085343F"/>
    <w:rsid w:val="00877216"/>
    <w:rsid w:val="008873FF"/>
    <w:rsid w:val="008F33DC"/>
    <w:rsid w:val="00904C38"/>
    <w:rsid w:val="009516EF"/>
    <w:rsid w:val="00961DC9"/>
    <w:rsid w:val="009C1A56"/>
    <w:rsid w:val="009F4D0A"/>
    <w:rsid w:val="00A1573A"/>
    <w:rsid w:val="00A256F3"/>
    <w:rsid w:val="00A862D5"/>
    <w:rsid w:val="00AB6C83"/>
    <w:rsid w:val="00AE6D4C"/>
    <w:rsid w:val="00B1334B"/>
    <w:rsid w:val="00B166B9"/>
    <w:rsid w:val="00B53FF7"/>
    <w:rsid w:val="00B55AE0"/>
    <w:rsid w:val="00B62CDC"/>
    <w:rsid w:val="00C025CE"/>
    <w:rsid w:val="00C076D5"/>
    <w:rsid w:val="00C513AC"/>
    <w:rsid w:val="00C91DC7"/>
    <w:rsid w:val="00CA34C7"/>
    <w:rsid w:val="00CD4C5A"/>
    <w:rsid w:val="00CF3544"/>
    <w:rsid w:val="00D03B5E"/>
    <w:rsid w:val="00D253E7"/>
    <w:rsid w:val="00D56B11"/>
    <w:rsid w:val="00D8737E"/>
    <w:rsid w:val="00DC5BBC"/>
    <w:rsid w:val="00DD51CA"/>
    <w:rsid w:val="00DE2F3A"/>
    <w:rsid w:val="00E00B47"/>
    <w:rsid w:val="00E16512"/>
    <w:rsid w:val="00E374E7"/>
    <w:rsid w:val="00E42AD5"/>
    <w:rsid w:val="00E524A5"/>
    <w:rsid w:val="00E55EF8"/>
    <w:rsid w:val="00E629C4"/>
    <w:rsid w:val="00E81341"/>
    <w:rsid w:val="00EB0A36"/>
    <w:rsid w:val="00EF284D"/>
    <w:rsid w:val="00F00EC0"/>
    <w:rsid w:val="00F31F6B"/>
    <w:rsid w:val="00F517CE"/>
    <w:rsid w:val="00F51C9D"/>
    <w:rsid w:val="00FD3DED"/>
    <w:rsid w:val="00FD511F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87693-106E-4902-B3BD-930A127A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681367"/>
    <w:rPr>
      <w:color w:val="0563C1"/>
      <w:u w:val="single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6813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681367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681367"/>
    <w:pPr>
      <w:tabs>
        <w:tab w:val="left" w:pos="0"/>
      </w:tabs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link w:val="PaantratDiagrama"/>
    <w:qFormat/>
    <w:rsid w:val="00681367"/>
    <w:pPr>
      <w:tabs>
        <w:tab w:val="left" w:pos="567"/>
      </w:tabs>
      <w:jc w:val="center"/>
    </w:pPr>
    <w:rPr>
      <w:b/>
      <w:bCs/>
    </w:rPr>
  </w:style>
  <w:style w:type="character" w:customStyle="1" w:styleId="PaantratDiagrama">
    <w:name w:val="Paantraštė Diagrama"/>
    <w:basedOn w:val="Numatytasispastraiposriftas"/>
    <w:link w:val="Paantrat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osaitas">
    <w:name w:val="Interneto saitas"/>
    <w:rsid w:val="00681367"/>
    <w:rPr>
      <w:color w:val="0000FF"/>
      <w:u w:val="single"/>
    </w:rPr>
  </w:style>
  <w:style w:type="character" w:customStyle="1" w:styleId="apple-converted-space">
    <w:name w:val="apple-converted-space"/>
    <w:qFormat/>
    <w:rsid w:val="00681367"/>
  </w:style>
  <w:style w:type="character" w:styleId="Perirtashipersaitas">
    <w:name w:val="FollowedHyperlink"/>
    <w:basedOn w:val="Numatytasispastraiposriftas"/>
    <w:uiPriority w:val="99"/>
    <w:semiHidden/>
    <w:unhideWhenUsed/>
    <w:rsid w:val="00904C38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423510"/>
    <w:pPr>
      <w:ind w:left="720"/>
      <w:contextualSpacing/>
    </w:pPr>
  </w:style>
  <w:style w:type="paragraph" w:customStyle="1" w:styleId="DiagramaDiagrama">
    <w:name w:val="Diagrama Diagrama"/>
    <w:basedOn w:val="prastasis"/>
    <w:rsid w:val="00DD51C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D8737E"/>
    <w:pPr>
      <w:jc w:val="both"/>
    </w:pPr>
    <w:rPr>
      <w:sz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8737E"/>
    <w:rPr>
      <w:rFonts w:ascii="Times New Roman" w:eastAsia="Times New Roman" w:hAnsi="Times New Roman" w:cs="Times New Roman"/>
      <w:szCs w:val="24"/>
    </w:rPr>
  </w:style>
  <w:style w:type="paragraph" w:customStyle="1" w:styleId="DiagramaDiagrama0">
    <w:name w:val="Diagrama Diagrama"/>
    <w:basedOn w:val="prastasis"/>
    <w:rsid w:val="00B62CD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1B183B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1B183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isineinformacija.lt/silute/document/103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-tar.lt/portal/lt/legalAct/TAR.DEC23D4FB701/as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tar.lt/portal/lt/legalAct/TAR.C81BD50A27C6/asr" TargetMode="External"/><Relationship Id="rId5" Type="http://schemas.openxmlformats.org/officeDocument/2006/relationships/hyperlink" Target="https://www.e-tar.lt/portal/lt/legalAct/TAR.1E52802BE548/asr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e-tar.lt/portal/lt/legalAct/TAR.D0CD0966D67F/asr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2919</Words>
  <Characters>1664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Ekonom_ZT</cp:lastModifiedBy>
  <cp:revision>16</cp:revision>
  <dcterms:created xsi:type="dcterms:W3CDTF">2023-11-30T11:43:00Z</dcterms:created>
  <dcterms:modified xsi:type="dcterms:W3CDTF">2023-12-01T12:35:00Z</dcterms:modified>
</cp:coreProperties>
</file>