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53064" w14:textId="77777777" w:rsidR="00531218" w:rsidRDefault="00531218" w:rsidP="001D5904">
      <w:pPr>
        <w:spacing w:before="0" w:after="0"/>
        <w:ind w:left="5103"/>
        <w:rPr>
          <w:szCs w:val="24"/>
        </w:rPr>
      </w:pPr>
    </w:p>
    <w:p w14:paraId="024628D9" w14:textId="77777777" w:rsidR="00531218" w:rsidRPr="00531218" w:rsidRDefault="00531218" w:rsidP="00531218">
      <w:pPr>
        <w:shd w:val="clear" w:color="auto" w:fill="FFFFFF"/>
        <w:spacing w:before="0" w:after="0"/>
        <w:ind w:firstLine="5245"/>
        <w:jc w:val="left"/>
        <w:rPr>
          <w:szCs w:val="24"/>
          <w:lang w:eastAsia="lt-LT"/>
        </w:rPr>
      </w:pPr>
      <w:r w:rsidRPr="00531218">
        <w:rPr>
          <w:szCs w:val="24"/>
          <w:lang w:eastAsia="lt-LT"/>
        </w:rPr>
        <w:t>PATVIRTINTA</w:t>
      </w:r>
    </w:p>
    <w:p w14:paraId="5899C507" w14:textId="77777777" w:rsidR="00531218" w:rsidRPr="00531218" w:rsidRDefault="00531218" w:rsidP="00531218">
      <w:pPr>
        <w:shd w:val="clear" w:color="auto" w:fill="FFFFFF"/>
        <w:spacing w:before="0" w:after="0"/>
        <w:ind w:firstLine="5245"/>
        <w:jc w:val="left"/>
        <w:rPr>
          <w:szCs w:val="24"/>
          <w:lang w:eastAsia="lt-LT"/>
        </w:rPr>
      </w:pPr>
      <w:r w:rsidRPr="00531218">
        <w:rPr>
          <w:szCs w:val="24"/>
          <w:lang w:eastAsia="lt-LT"/>
        </w:rPr>
        <w:t>Šilutės rajono savivaldybės tarybos</w:t>
      </w:r>
    </w:p>
    <w:p w14:paraId="1E28803A" w14:textId="182E6A44" w:rsidR="00531218" w:rsidRPr="00531218" w:rsidRDefault="00531218" w:rsidP="00531218">
      <w:pPr>
        <w:shd w:val="clear" w:color="auto" w:fill="FFFFFF"/>
        <w:spacing w:before="0" w:after="0"/>
        <w:ind w:firstLine="5245"/>
        <w:jc w:val="left"/>
        <w:rPr>
          <w:szCs w:val="24"/>
          <w:lang w:eastAsia="lt-LT"/>
        </w:rPr>
      </w:pPr>
      <w:r w:rsidRPr="00531218">
        <w:rPr>
          <w:szCs w:val="24"/>
          <w:lang w:eastAsia="lt-LT"/>
        </w:rPr>
        <w:t>202</w:t>
      </w:r>
      <w:r>
        <w:rPr>
          <w:szCs w:val="24"/>
          <w:lang w:eastAsia="lt-LT"/>
        </w:rPr>
        <w:t>4</w:t>
      </w:r>
      <w:r w:rsidRPr="00531218">
        <w:rPr>
          <w:szCs w:val="24"/>
          <w:lang w:eastAsia="lt-LT"/>
        </w:rPr>
        <w:t xml:space="preserve"> m. </w:t>
      </w:r>
      <w:r>
        <w:rPr>
          <w:szCs w:val="24"/>
          <w:lang w:eastAsia="lt-LT"/>
        </w:rPr>
        <w:t>sausio</w:t>
      </w:r>
      <w:r w:rsidRPr="00531218">
        <w:rPr>
          <w:szCs w:val="24"/>
          <w:lang w:eastAsia="lt-LT"/>
        </w:rPr>
        <w:t xml:space="preserve"> </w:t>
      </w:r>
      <w:r>
        <w:rPr>
          <w:szCs w:val="24"/>
          <w:lang w:eastAsia="lt-LT"/>
        </w:rPr>
        <w:t>25</w:t>
      </w:r>
      <w:r w:rsidRPr="00531218">
        <w:rPr>
          <w:szCs w:val="24"/>
          <w:lang w:eastAsia="lt-LT"/>
        </w:rPr>
        <w:t xml:space="preserve"> d. sprendimu Nr. T1-</w:t>
      </w:r>
    </w:p>
    <w:p w14:paraId="12CC0405" w14:textId="77777777" w:rsidR="00531218" w:rsidRPr="00531218" w:rsidRDefault="00531218" w:rsidP="00531218">
      <w:pPr>
        <w:autoSpaceDE w:val="0"/>
        <w:autoSpaceDN w:val="0"/>
        <w:adjustRightInd w:val="0"/>
        <w:spacing w:before="0" w:after="0"/>
        <w:ind w:firstLine="0"/>
        <w:rPr>
          <w:rFonts w:eastAsia="Calibri"/>
          <w:szCs w:val="24"/>
        </w:rPr>
      </w:pPr>
    </w:p>
    <w:p w14:paraId="37C2EA37" w14:textId="77777777" w:rsidR="00531218" w:rsidRPr="00531218" w:rsidRDefault="00531218" w:rsidP="00531218">
      <w:pPr>
        <w:autoSpaceDE w:val="0"/>
        <w:autoSpaceDN w:val="0"/>
        <w:adjustRightInd w:val="0"/>
        <w:spacing w:before="0" w:after="0"/>
        <w:ind w:firstLine="0"/>
        <w:rPr>
          <w:rFonts w:eastAsia="Calibri"/>
          <w:szCs w:val="24"/>
        </w:rPr>
      </w:pPr>
    </w:p>
    <w:p w14:paraId="4BA014E0" w14:textId="77777777" w:rsidR="00531218" w:rsidRPr="00531218" w:rsidRDefault="00531218" w:rsidP="00531218">
      <w:pPr>
        <w:autoSpaceDE w:val="0"/>
        <w:autoSpaceDN w:val="0"/>
        <w:adjustRightInd w:val="0"/>
        <w:spacing w:before="0" w:after="0"/>
        <w:ind w:firstLine="0"/>
        <w:rPr>
          <w:rFonts w:eastAsia="Calibri"/>
          <w:szCs w:val="24"/>
        </w:rPr>
      </w:pPr>
    </w:p>
    <w:p w14:paraId="574DA77F" w14:textId="77777777" w:rsidR="00531218" w:rsidRPr="00531218" w:rsidRDefault="00531218" w:rsidP="00531218">
      <w:pPr>
        <w:autoSpaceDE w:val="0"/>
        <w:autoSpaceDN w:val="0"/>
        <w:adjustRightInd w:val="0"/>
        <w:spacing w:before="0" w:after="0"/>
        <w:ind w:firstLine="0"/>
        <w:rPr>
          <w:rFonts w:eastAsia="Calibri"/>
          <w:szCs w:val="24"/>
        </w:rPr>
      </w:pPr>
    </w:p>
    <w:p w14:paraId="591F8FF9" w14:textId="77777777" w:rsidR="00531218" w:rsidRPr="00531218" w:rsidRDefault="00531218" w:rsidP="00531218">
      <w:pPr>
        <w:autoSpaceDE w:val="0"/>
        <w:autoSpaceDN w:val="0"/>
        <w:adjustRightInd w:val="0"/>
        <w:spacing w:before="0" w:after="0"/>
        <w:ind w:firstLine="0"/>
        <w:rPr>
          <w:rFonts w:eastAsia="Calibri"/>
          <w:szCs w:val="24"/>
        </w:rPr>
      </w:pPr>
    </w:p>
    <w:p w14:paraId="2AE31F52" w14:textId="77777777" w:rsidR="00531218" w:rsidRPr="00531218" w:rsidRDefault="00531218" w:rsidP="00531218">
      <w:pPr>
        <w:autoSpaceDE w:val="0"/>
        <w:autoSpaceDN w:val="0"/>
        <w:adjustRightInd w:val="0"/>
        <w:spacing w:before="0" w:after="0"/>
        <w:ind w:firstLine="0"/>
        <w:rPr>
          <w:rFonts w:eastAsia="Calibri"/>
          <w:szCs w:val="24"/>
        </w:rPr>
      </w:pPr>
    </w:p>
    <w:p w14:paraId="66355ACA" w14:textId="77777777" w:rsidR="00531218" w:rsidRPr="00531218" w:rsidRDefault="00531218" w:rsidP="00531218">
      <w:pPr>
        <w:autoSpaceDE w:val="0"/>
        <w:autoSpaceDN w:val="0"/>
        <w:adjustRightInd w:val="0"/>
        <w:spacing w:before="0" w:after="0"/>
        <w:ind w:firstLine="0"/>
        <w:rPr>
          <w:rFonts w:eastAsia="Calibri"/>
          <w:szCs w:val="24"/>
        </w:rPr>
      </w:pPr>
    </w:p>
    <w:p w14:paraId="27E8D498" w14:textId="77777777" w:rsidR="00531218" w:rsidRPr="00531218" w:rsidRDefault="00531218" w:rsidP="00531218">
      <w:pPr>
        <w:autoSpaceDE w:val="0"/>
        <w:autoSpaceDN w:val="0"/>
        <w:adjustRightInd w:val="0"/>
        <w:spacing w:before="0" w:after="0"/>
        <w:ind w:firstLine="0"/>
        <w:rPr>
          <w:rFonts w:eastAsia="Calibri"/>
          <w:szCs w:val="24"/>
        </w:rPr>
      </w:pPr>
    </w:p>
    <w:p w14:paraId="2A30A390" w14:textId="77777777" w:rsidR="00531218" w:rsidRPr="00531218" w:rsidRDefault="00531218" w:rsidP="00531218">
      <w:pPr>
        <w:autoSpaceDE w:val="0"/>
        <w:autoSpaceDN w:val="0"/>
        <w:adjustRightInd w:val="0"/>
        <w:spacing w:before="0" w:after="0"/>
        <w:ind w:firstLine="0"/>
        <w:rPr>
          <w:rFonts w:eastAsia="Calibri"/>
          <w:szCs w:val="24"/>
        </w:rPr>
      </w:pPr>
    </w:p>
    <w:p w14:paraId="26FF84B6" w14:textId="77777777" w:rsidR="00531218" w:rsidRPr="00531218" w:rsidRDefault="00531218" w:rsidP="00531218">
      <w:pPr>
        <w:autoSpaceDE w:val="0"/>
        <w:autoSpaceDN w:val="0"/>
        <w:adjustRightInd w:val="0"/>
        <w:spacing w:before="0" w:after="0"/>
        <w:ind w:firstLine="0"/>
        <w:rPr>
          <w:rFonts w:eastAsia="Calibri"/>
          <w:szCs w:val="24"/>
        </w:rPr>
      </w:pPr>
    </w:p>
    <w:p w14:paraId="3392F2D7" w14:textId="77777777" w:rsidR="00531218" w:rsidRPr="00531218" w:rsidRDefault="00531218" w:rsidP="00531218">
      <w:pPr>
        <w:autoSpaceDE w:val="0"/>
        <w:autoSpaceDN w:val="0"/>
        <w:adjustRightInd w:val="0"/>
        <w:spacing w:before="0" w:after="0"/>
        <w:ind w:firstLine="0"/>
        <w:rPr>
          <w:rFonts w:eastAsia="Calibri"/>
          <w:szCs w:val="24"/>
        </w:rPr>
      </w:pPr>
    </w:p>
    <w:p w14:paraId="277AE8D7" w14:textId="77777777" w:rsidR="00531218" w:rsidRPr="00531218" w:rsidRDefault="00531218" w:rsidP="00531218">
      <w:pPr>
        <w:autoSpaceDE w:val="0"/>
        <w:autoSpaceDN w:val="0"/>
        <w:adjustRightInd w:val="0"/>
        <w:spacing w:before="0" w:after="0"/>
        <w:ind w:firstLine="0"/>
        <w:rPr>
          <w:rFonts w:eastAsia="Calibri"/>
          <w:szCs w:val="24"/>
        </w:rPr>
      </w:pPr>
    </w:p>
    <w:p w14:paraId="31434591" w14:textId="77777777" w:rsidR="00531218" w:rsidRPr="00531218" w:rsidRDefault="00531218" w:rsidP="00531218">
      <w:pPr>
        <w:autoSpaceDE w:val="0"/>
        <w:autoSpaceDN w:val="0"/>
        <w:adjustRightInd w:val="0"/>
        <w:spacing w:before="0" w:after="0"/>
        <w:ind w:firstLine="0"/>
        <w:rPr>
          <w:rFonts w:eastAsia="Calibri"/>
          <w:szCs w:val="24"/>
        </w:rPr>
      </w:pPr>
    </w:p>
    <w:p w14:paraId="7CD08DC2" w14:textId="77777777" w:rsidR="00531218" w:rsidRPr="00531218" w:rsidRDefault="00531218" w:rsidP="00531218">
      <w:pPr>
        <w:autoSpaceDE w:val="0"/>
        <w:autoSpaceDN w:val="0"/>
        <w:adjustRightInd w:val="0"/>
        <w:spacing w:before="0" w:after="0"/>
        <w:ind w:firstLine="0"/>
        <w:rPr>
          <w:rFonts w:eastAsia="Calibri"/>
          <w:szCs w:val="24"/>
        </w:rPr>
      </w:pPr>
    </w:p>
    <w:p w14:paraId="67DB539F" w14:textId="77777777" w:rsidR="00531218" w:rsidRPr="00531218" w:rsidRDefault="00531218" w:rsidP="00531218">
      <w:pPr>
        <w:autoSpaceDE w:val="0"/>
        <w:autoSpaceDN w:val="0"/>
        <w:adjustRightInd w:val="0"/>
        <w:spacing w:before="0" w:after="0"/>
        <w:ind w:firstLine="0"/>
        <w:rPr>
          <w:rFonts w:eastAsia="Calibri"/>
          <w:szCs w:val="24"/>
        </w:rPr>
      </w:pPr>
      <w:r w:rsidRPr="00531218">
        <w:rPr>
          <w:rFonts w:eastAsia="Calibri"/>
          <w:noProof/>
          <w:szCs w:val="24"/>
          <w:lang w:eastAsia="lt-LT"/>
        </w:rPr>
        <w:drawing>
          <wp:anchor distT="0" distB="0" distL="114300" distR="114300" simplePos="0" relativeHeight="251659264" behindDoc="0" locked="0" layoutInCell="1" allowOverlap="1" wp14:anchorId="3D596E0E" wp14:editId="2ADFD0E0">
            <wp:simplePos x="0" y="0"/>
            <wp:positionH relativeFrom="column">
              <wp:posOffset>2120041</wp:posOffset>
            </wp:positionH>
            <wp:positionV relativeFrom="paragraph">
              <wp:posOffset>-203686</wp:posOffset>
            </wp:positionV>
            <wp:extent cx="979170" cy="1169670"/>
            <wp:effectExtent l="0" t="0" r="0" b="0"/>
            <wp:wrapNone/>
            <wp:docPr id="1" name="Paveikslėlis 1" descr="http://t0.gstatic.com/images?q=tbn:ANd9GcRnGxEM82i4MHIdjh_t6_7c0YRGy6ipgZ1CCGGpN4Idz5CHprc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RnGxEM82i4MHIdjh_t6_7c0YRGy6ipgZ1CCGGpN4Idz5CHprcW">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79170" cy="1169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23D63F" w14:textId="77777777" w:rsidR="00531218" w:rsidRPr="00531218" w:rsidRDefault="00531218" w:rsidP="00531218">
      <w:pPr>
        <w:autoSpaceDE w:val="0"/>
        <w:autoSpaceDN w:val="0"/>
        <w:adjustRightInd w:val="0"/>
        <w:spacing w:before="0" w:after="0"/>
        <w:ind w:firstLine="0"/>
        <w:rPr>
          <w:rFonts w:eastAsia="Calibri"/>
          <w:szCs w:val="24"/>
        </w:rPr>
      </w:pPr>
    </w:p>
    <w:p w14:paraId="4DDF26C5" w14:textId="77777777" w:rsidR="00531218" w:rsidRPr="00531218" w:rsidRDefault="00531218" w:rsidP="00531218">
      <w:pPr>
        <w:autoSpaceDE w:val="0"/>
        <w:autoSpaceDN w:val="0"/>
        <w:adjustRightInd w:val="0"/>
        <w:spacing w:before="0" w:after="0"/>
        <w:ind w:firstLine="0"/>
        <w:rPr>
          <w:rFonts w:eastAsia="Calibri"/>
          <w:szCs w:val="24"/>
        </w:rPr>
      </w:pPr>
    </w:p>
    <w:p w14:paraId="04DF4563" w14:textId="77777777" w:rsidR="00531218" w:rsidRPr="00531218" w:rsidRDefault="00531218" w:rsidP="00531218">
      <w:pPr>
        <w:autoSpaceDE w:val="0"/>
        <w:autoSpaceDN w:val="0"/>
        <w:adjustRightInd w:val="0"/>
        <w:spacing w:before="0" w:after="0"/>
        <w:ind w:firstLine="0"/>
        <w:rPr>
          <w:rFonts w:eastAsia="Calibri"/>
          <w:szCs w:val="24"/>
        </w:rPr>
      </w:pPr>
    </w:p>
    <w:p w14:paraId="04759713" w14:textId="77777777" w:rsidR="00531218" w:rsidRPr="00531218" w:rsidRDefault="00531218" w:rsidP="00531218">
      <w:pPr>
        <w:autoSpaceDE w:val="0"/>
        <w:autoSpaceDN w:val="0"/>
        <w:adjustRightInd w:val="0"/>
        <w:spacing w:before="0" w:after="0"/>
        <w:ind w:firstLine="0"/>
        <w:rPr>
          <w:rFonts w:eastAsia="Calibri"/>
          <w:szCs w:val="24"/>
        </w:rPr>
      </w:pPr>
    </w:p>
    <w:p w14:paraId="2E31588B" w14:textId="77777777" w:rsidR="00531218" w:rsidRPr="00531218" w:rsidRDefault="00531218" w:rsidP="00531218">
      <w:pPr>
        <w:autoSpaceDE w:val="0"/>
        <w:autoSpaceDN w:val="0"/>
        <w:adjustRightInd w:val="0"/>
        <w:spacing w:before="0" w:after="0"/>
        <w:ind w:firstLine="0"/>
        <w:rPr>
          <w:rFonts w:eastAsia="Calibri"/>
          <w:szCs w:val="24"/>
        </w:rPr>
      </w:pPr>
    </w:p>
    <w:p w14:paraId="361E9F84" w14:textId="77777777" w:rsidR="00531218" w:rsidRPr="00531218" w:rsidRDefault="00531218" w:rsidP="00531218">
      <w:pPr>
        <w:autoSpaceDE w:val="0"/>
        <w:autoSpaceDN w:val="0"/>
        <w:adjustRightInd w:val="0"/>
        <w:spacing w:before="0" w:after="0"/>
        <w:ind w:firstLine="0"/>
        <w:rPr>
          <w:rFonts w:eastAsia="Calibri"/>
          <w:szCs w:val="24"/>
        </w:rPr>
      </w:pPr>
    </w:p>
    <w:p w14:paraId="4FDA6EAF" w14:textId="77777777" w:rsidR="00531218" w:rsidRPr="00531218" w:rsidRDefault="00531218" w:rsidP="00531218">
      <w:pPr>
        <w:autoSpaceDE w:val="0"/>
        <w:autoSpaceDN w:val="0"/>
        <w:adjustRightInd w:val="0"/>
        <w:spacing w:before="0" w:after="0"/>
        <w:ind w:firstLine="0"/>
        <w:rPr>
          <w:rFonts w:eastAsia="Calibri"/>
          <w:szCs w:val="24"/>
        </w:rPr>
      </w:pPr>
    </w:p>
    <w:p w14:paraId="09D5005A" w14:textId="77777777" w:rsidR="00531218" w:rsidRPr="00531218" w:rsidRDefault="00531218" w:rsidP="00531218">
      <w:pPr>
        <w:autoSpaceDE w:val="0"/>
        <w:autoSpaceDN w:val="0"/>
        <w:adjustRightInd w:val="0"/>
        <w:spacing w:before="0" w:after="0"/>
        <w:ind w:firstLine="0"/>
        <w:rPr>
          <w:rFonts w:eastAsia="Calibri"/>
          <w:szCs w:val="24"/>
        </w:rPr>
      </w:pPr>
    </w:p>
    <w:p w14:paraId="4B7B28D4" w14:textId="77777777" w:rsidR="00531218" w:rsidRPr="00531218" w:rsidRDefault="00531218" w:rsidP="00531218">
      <w:pPr>
        <w:autoSpaceDE w:val="0"/>
        <w:autoSpaceDN w:val="0"/>
        <w:adjustRightInd w:val="0"/>
        <w:spacing w:before="0" w:after="0"/>
        <w:ind w:firstLine="0"/>
        <w:rPr>
          <w:rFonts w:eastAsia="Calibri"/>
          <w:szCs w:val="24"/>
        </w:rPr>
      </w:pPr>
    </w:p>
    <w:p w14:paraId="4EDA2654" w14:textId="18FD9EB9" w:rsidR="00531218" w:rsidRPr="00531218" w:rsidRDefault="00531218" w:rsidP="00531218">
      <w:pPr>
        <w:spacing w:before="0" w:after="160"/>
        <w:ind w:firstLine="0"/>
        <w:jc w:val="center"/>
        <w:rPr>
          <w:rFonts w:ascii="Calibri" w:eastAsia="Calibri" w:hAnsi="Calibri"/>
          <w:b/>
          <w:sz w:val="44"/>
          <w:szCs w:val="44"/>
        </w:rPr>
      </w:pPr>
      <w:r w:rsidRPr="00531218">
        <w:rPr>
          <w:rFonts w:ascii="Calibri" w:eastAsia="Calibri" w:hAnsi="Calibri"/>
          <w:b/>
          <w:sz w:val="44"/>
          <w:szCs w:val="44"/>
        </w:rPr>
        <w:t>ŠILUTĖS RAJONO SAVIVALDYBĖS 20</w:t>
      </w:r>
      <w:r>
        <w:rPr>
          <w:rFonts w:ascii="Calibri" w:eastAsia="Calibri" w:hAnsi="Calibri"/>
          <w:b/>
          <w:sz w:val="44"/>
          <w:szCs w:val="44"/>
        </w:rPr>
        <w:t>24</w:t>
      </w:r>
      <w:r w:rsidRPr="00531218">
        <w:rPr>
          <w:rFonts w:ascii="Calibri" w:eastAsia="Calibri" w:hAnsi="Calibri"/>
          <w:b/>
          <w:sz w:val="44"/>
          <w:szCs w:val="44"/>
        </w:rPr>
        <w:t>–202</w:t>
      </w:r>
      <w:r>
        <w:rPr>
          <w:rFonts w:ascii="Calibri" w:eastAsia="Calibri" w:hAnsi="Calibri"/>
          <w:b/>
          <w:sz w:val="44"/>
          <w:szCs w:val="44"/>
        </w:rPr>
        <w:t>6</w:t>
      </w:r>
      <w:r w:rsidRPr="00531218">
        <w:rPr>
          <w:rFonts w:ascii="Calibri" w:eastAsia="Calibri" w:hAnsi="Calibri"/>
          <w:b/>
          <w:sz w:val="44"/>
          <w:szCs w:val="44"/>
        </w:rPr>
        <w:t xml:space="preserve"> METŲ STRATEGINI</w:t>
      </w:r>
      <w:r>
        <w:rPr>
          <w:rFonts w:ascii="Calibri" w:eastAsia="Calibri" w:hAnsi="Calibri"/>
          <w:b/>
          <w:sz w:val="44"/>
          <w:szCs w:val="44"/>
        </w:rPr>
        <w:t>S</w:t>
      </w:r>
      <w:r w:rsidRPr="00531218">
        <w:rPr>
          <w:rFonts w:ascii="Calibri" w:eastAsia="Calibri" w:hAnsi="Calibri"/>
          <w:b/>
          <w:sz w:val="44"/>
          <w:szCs w:val="44"/>
        </w:rPr>
        <w:t xml:space="preserve"> </w:t>
      </w:r>
      <w:r>
        <w:rPr>
          <w:rFonts w:ascii="Calibri" w:eastAsia="Calibri" w:hAnsi="Calibri"/>
          <w:b/>
          <w:sz w:val="44"/>
          <w:szCs w:val="44"/>
        </w:rPr>
        <w:t>VEIKLOS</w:t>
      </w:r>
      <w:r w:rsidRPr="00531218">
        <w:rPr>
          <w:rFonts w:ascii="Calibri" w:eastAsia="Calibri" w:hAnsi="Calibri"/>
          <w:b/>
          <w:sz w:val="44"/>
          <w:szCs w:val="44"/>
        </w:rPr>
        <w:t xml:space="preserve"> PLAN</w:t>
      </w:r>
      <w:r>
        <w:rPr>
          <w:rFonts w:ascii="Calibri" w:eastAsia="Calibri" w:hAnsi="Calibri"/>
          <w:b/>
          <w:sz w:val="44"/>
          <w:szCs w:val="44"/>
        </w:rPr>
        <w:t>AS</w:t>
      </w:r>
      <w:r w:rsidRPr="00531218">
        <w:rPr>
          <w:rFonts w:ascii="Calibri" w:eastAsia="Calibri" w:hAnsi="Calibri"/>
          <w:b/>
          <w:sz w:val="44"/>
          <w:szCs w:val="44"/>
        </w:rPr>
        <w:t xml:space="preserve"> </w:t>
      </w:r>
    </w:p>
    <w:p w14:paraId="21FD5223" w14:textId="54BED587" w:rsidR="00531218" w:rsidRPr="00531218" w:rsidRDefault="00531218" w:rsidP="00531218">
      <w:pPr>
        <w:spacing w:before="0" w:after="160"/>
        <w:ind w:firstLine="0"/>
        <w:rPr>
          <w:rFonts w:ascii="Calibri" w:eastAsia="Calibri" w:hAnsi="Calibri"/>
          <w:b/>
          <w:sz w:val="36"/>
          <w:szCs w:val="36"/>
        </w:rPr>
      </w:pPr>
      <w:r w:rsidRPr="00531218">
        <w:rPr>
          <w:rFonts w:ascii="Calibri" w:eastAsia="Calibri" w:hAnsi="Calibri"/>
          <w:b/>
          <w:sz w:val="36"/>
          <w:szCs w:val="36"/>
        </w:rPr>
        <w:t xml:space="preserve">           </w:t>
      </w:r>
    </w:p>
    <w:p w14:paraId="0E44D897" w14:textId="77777777" w:rsidR="00531218" w:rsidRPr="00531218" w:rsidRDefault="00531218" w:rsidP="00531218">
      <w:pPr>
        <w:spacing w:before="0" w:after="160"/>
        <w:ind w:firstLine="0"/>
        <w:jc w:val="center"/>
        <w:rPr>
          <w:rFonts w:ascii="Calibri" w:eastAsia="Calibri" w:hAnsi="Calibri"/>
          <w:b/>
          <w:sz w:val="52"/>
          <w:szCs w:val="52"/>
        </w:rPr>
      </w:pPr>
    </w:p>
    <w:p w14:paraId="0235E476" w14:textId="77777777" w:rsidR="00531218" w:rsidRPr="00531218" w:rsidRDefault="00531218" w:rsidP="00531218">
      <w:pPr>
        <w:autoSpaceDE w:val="0"/>
        <w:autoSpaceDN w:val="0"/>
        <w:adjustRightInd w:val="0"/>
        <w:spacing w:before="0" w:after="0"/>
        <w:ind w:firstLine="0"/>
        <w:rPr>
          <w:rFonts w:eastAsia="Calibri"/>
          <w:szCs w:val="24"/>
        </w:rPr>
      </w:pPr>
    </w:p>
    <w:p w14:paraId="688A40E8" w14:textId="77777777" w:rsidR="00531218" w:rsidRPr="00531218" w:rsidRDefault="00531218" w:rsidP="00531218">
      <w:pPr>
        <w:autoSpaceDE w:val="0"/>
        <w:autoSpaceDN w:val="0"/>
        <w:adjustRightInd w:val="0"/>
        <w:spacing w:before="0" w:after="0"/>
        <w:ind w:firstLine="0"/>
        <w:rPr>
          <w:rFonts w:eastAsia="Calibri"/>
          <w:szCs w:val="24"/>
        </w:rPr>
      </w:pPr>
    </w:p>
    <w:p w14:paraId="1AE8ED69" w14:textId="77777777" w:rsidR="00531218" w:rsidRPr="00531218" w:rsidRDefault="00531218" w:rsidP="00531218">
      <w:pPr>
        <w:autoSpaceDE w:val="0"/>
        <w:autoSpaceDN w:val="0"/>
        <w:adjustRightInd w:val="0"/>
        <w:spacing w:before="0" w:after="0"/>
        <w:ind w:firstLine="0"/>
        <w:rPr>
          <w:rFonts w:eastAsia="Calibri"/>
          <w:szCs w:val="24"/>
        </w:rPr>
      </w:pPr>
    </w:p>
    <w:p w14:paraId="74E8998D" w14:textId="77777777" w:rsidR="00531218" w:rsidRPr="00531218" w:rsidRDefault="00531218" w:rsidP="00531218">
      <w:pPr>
        <w:autoSpaceDE w:val="0"/>
        <w:autoSpaceDN w:val="0"/>
        <w:adjustRightInd w:val="0"/>
        <w:spacing w:before="0" w:after="0"/>
        <w:ind w:firstLine="0"/>
        <w:rPr>
          <w:rFonts w:eastAsia="Calibri"/>
          <w:szCs w:val="24"/>
        </w:rPr>
      </w:pPr>
    </w:p>
    <w:p w14:paraId="1A57B035" w14:textId="77777777" w:rsidR="00531218" w:rsidRPr="00531218" w:rsidRDefault="00531218" w:rsidP="00531218">
      <w:pPr>
        <w:autoSpaceDE w:val="0"/>
        <w:autoSpaceDN w:val="0"/>
        <w:adjustRightInd w:val="0"/>
        <w:spacing w:before="0" w:after="0"/>
        <w:ind w:firstLine="0"/>
        <w:rPr>
          <w:rFonts w:eastAsia="Calibri"/>
          <w:szCs w:val="24"/>
        </w:rPr>
      </w:pPr>
    </w:p>
    <w:p w14:paraId="310FB001" w14:textId="77777777" w:rsidR="00531218" w:rsidRPr="00531218" w:rsidRDefault="00531218" w:rsidP="00531218">
      <w:pPr>
        <w:autoSpaceDE w:val="0"/>
        <w:autoSpaceDN w:val="0"/>
        <w:adjustRightInd w:val="0"/>
        <w:spacing w:before="0" w:after="0"/>
        <w:ind w:firstLine="0"/>
        <w:rPr>
          <w:rFonts w:eastAsia="Calibri"/>
          <w:szCs w:val="24"/>
        </w:rPr>
      </w:pPr>
    </w:p>
    <w:p w14:paraId="41DFEC88" w14:textId="77777777" w:rsidR="00531218" w:rsidRPr="00531218" w:rsidRDefault="00531218" w:rsidP="00531218">
      <w:pPr>
        <w:autoSpaceDE w:val="0"/>
        <w:autoSpaceDN w:val="0"/>
        <w:adjustRightInd w:val="0"/>
        <w:spacing w:before="0" w:after="0"/>
        <w:ind w:firstLine="0"/>
        <w:rPr>
          <w:rFonts w:eastAsia="Calibri"/>
          <w:szCs w:val="24"/>
        </w:rPr>
      </w:pPr>
    </w:p>
    <w:p w14:paraId="4681F2E6" w14:textId="77777777" w:rsidR="00531218" w:rsidRPr="00531218" w:rsidRDefault="00531218" w:rsidP="00531218">
      <w:pPr>
        <w:autoSpaceDE w:val="0"/>
        <w:autoSpaceDN w:val="0"/>
        <w:adjustRightInd w:val="0"/>
        <w:spacing w:before="0" w:after="0"/>
        <w:ind w:firstLine="0"/>
        <w:rPr>
          <w:rFonts w:eastAsia="Calibri"/>
          <w:szCs w:val="24"/>
        </w:rPr>
      </w:pPr>
    </w:p>
    <w:p w14:paraId="02504510" w14:textId="77777777" w:rsidR="00531218" w:rsidRPr="00531218" w:rsidRDefault="00531218" w:rsidP="00531218">
      <w:pPr>
        <w:autoSpaceDE w:val="0"/>
        <w:autoSpaceDN w:val="0"/>
        <w:adjustRightInd w:val="0"/>
        <w:spacing w:before="0" w:after="0"/>
        <w:ind w:firstLine="0"/>
        <w:rPr>
          <w:rFonts w:eastAsia="Calibri"/>
          <w:szCs w:val="24"/>
        </w:rPr>
      </w:pPr>
    </w:p>
    <w:p w14:paraId="5C7632AE" w14:textId="77777777" w:rsidR="00531218" w:rsidRPr="00531218" w:rsidRDefault="00531218" w:rsidP="00531218">
      <w:pPr>
        <w:autoSpaceDE w:val="0"/>
        <w:autoSpaceDN w:val="0"/>
        <w:adjustRightInd w:val="0"/>
        <w:spacing w:before="0" w:after="0"/>
        <w:ind w:firstLine="0"/>
        <w:rPr>
          <w:rFonts w:eastAsia="Calibri"/>
          <w:szCs w:val="24"/>
        </w:rPr>
      </w:pPr>
    </w:p>
    <w:p w14:paraId="3D831C13" w14:textId="77777777" w:rsidR="00531218" w:rsidRPr="00531218" w:rsidRDefault="00531218" w:rsidP="00531218">
      <w:pPr>
        <w:autoSpaceDE w:val="0"/>
        <w:autoSpaceDN w:val="0"/>
        <w:adjustRightInd w:val="0"/>
        <w:spacing w:before="0" w:after="0"/>
        <w:ind w:firstLine="0"/>
        <w:rPr>
          <w:rFonts w:eastAsia="Calibri"/>
          <w:szCs w:val="24"/>
        </w:rPr>
      </w:pPr>
    </w:p>
    <w:p w14:paraId="69D8CDBB" w14:textId="77777777" w:rsidR="00531218" w:rsidRPr="00531218" w:rsidRDefault="00531218" w:rsidP="00531218">
      <w:pPr>
        <w:autoSpaceDE w:val="0"/>
        <w:autoSpaceDN w:val="0"/>
        <w:adjustRightInd w:val="0"/>
        <w:spacing w:before="0" w:after="0"/>
        <w:ind w:firstLine="0"/>
        <w:rPr>
          <w:rFonts w:eastAsia="Calibri"/>
          <w:szCs w:val="24"/>
        </w:rPr>
      </w:pPr>
    </w:p>
    <w:p w14:paraId="0B2BD9B4" w14:textId="77777777" w:rsidR="00531218" w:rsidRDefault="00531218" w:rsidP="001D5904">
      <w:pPr>
        <w:spacing w:before="0" w:after="0"/>
        <w:ind w:left="5103"/>
        <w:rPr>
          <w:szCs w:val="24"/>
        </w:rPr>
      </w:pPr>
    </w:p>
    <w:p w14:paraId="6796D542" w14:textId="77777777" w:rsidR="00531218" w:rsidRDefault="00531218" w:rsidP="001D5904">
      <w:pPr>
        <w:spacing w:before="0" w:after="0"/>
        <w:ind w:left="5103"/>
        <w:rPr>
          <w:szCs w:val="24"/>
        </w:rPr>
      </w:pPr>
    </w:p>
    <w:p w14:paraId="719D81E4" w14:textId="77777777" w:rsidR="00531218" w:rsidRDefault="00531218" w:rsidP="001D5904">
      <w:pPr>
        <w:spacing w:before="0" w:after="0"/>
        <w:ind w:left="5103"/>
        <w:rPr>
          <w:szCs w:val="24"/>
        </w:rPr>
      </w:pPr>
    </w:p>
    <w:p w14:paraId="37884BEF" w14:textId="77777777" w:rsidR="00531218" w:rsidRDefault="00531218" w:rsidP="001D5904">
      <w:pPr>
        <w:spacing w:before="0" w:after="0"/>
        <w:ind w:left="5103"/>
        <w:rPr>
          <w:szCs w:val="24"/>
        </w:rPr>
      </w:pPr>
    </w:p>
    <w:p w14:paraId="4C75932D" w14:textId="77777777" w:rsidR="005B261D" w:rsidRPr="00D371EE" w:rsidRDefault="005B261D" w:rsidP="001D5904">
      <w:pPr>
        <w:spacing w:before="0" w:after="0"/>
        <w:rPr>
          <w:b/>
          <w:bCs/>
          <w:szCs w:val="24"/>
        </w:rPr>
      </w:pPr>
    </w:p>
    <w:p w14:paraId="5D2F1F62" w14:textId="7E37C3D5" w:rsidR="005B261D" w:rsidRPr="00D371EE" w:rsidRDefault="00B67F65" w:rsidP="001D5904">
      <w:pPr>
        <w:spacing w:before="0" w:after="0"/>
        <w:jc w:val="center"/>
        <w:rPr>
          <w:b/>
          <w:bCs/>
          <w:szCs w:val="24"/>
        </w:rPr>
      </w:pPr>
      <w:r>
        <w:rPr>
          <w:b/>
          <w:bCs/>
          <w:szCs w:val="24"/>
        </w:rPr>
        <w:lastRenderedPageBreak/>
        <w:t>ŠILUTĖS RAJONO SAVIVALDYBĖ</w:t>
      </w:r>
      <w:r w:rsidR="005B261D" w:rsidRPr="00D371EE">
        <w:rPr>
          <w:b/>
          <w:bCs/>
          <w:szCs w:val="24"/>
        </w:rPr>
        <w:t>S</w:t>
      </w:r>
    </w:p>
    <w:p w14:paraId="21A70215" w14:textId="6DF42D1C" w:rsidR="005B261D" w:rsidRPr="00D371EE" w:rsidRDefault="005B261D" w:rsidP="001D5904">
      <w:pPr>
        <w:spacing w:before="0" w:after="0"/>
        <w:jc w:val="center"/>
        <w:rPr>
          <w:b/>
          <w:bCs/>
          <w:szCs w:val="24"/>
        </w:rPr>
      </w:pPr>
      <w:r w:rsidRPr="00D371EE">
        <w:rPr>
          <w:b/>
          <w:bCs/>
          <w:iCs/>
          <w:szCs w:val="24"/>
        </w:rPr>
        <w:t>2024–2026</w:t>
      </w:r>
      <w:r w:rsidRPr="00D371EE">
        <w:rPr>
          <w:b/>
          <w:bCs/>
          <w:i/>
          <w:szCs w:val="24"/>
        </w:rPr>
        <w:t xml:space="preserve"> </w:t>
      </w:r>
      <w:r w:rsidRPr="00D371EE">
        <w:rPr>
          <w:b/>
          <w:bCs/>
          <w:szCs w:val="24"/>
        </w:rPr>
        <w:t>METŲ STRATEGINIS VEIKLOS PLANAS</w:t>
      </w:r>
    </w:p>
    <w:p w14:paraId="12613D74" w14:textId="77777777" w:rsidR="00B90A1C" w:rsidRDefault="00B90A1C" w:rsidP="00B90A1C">
      <w:pPr>
        <w:spacing w:before="0" w:after="0"/>
      </w:pPr>
    </w:p>
    <w:p w14:paraId="08890F77" w14:textId="07FC672A" w:rsidR="00B90A1C" w:rsidRDefault="00B90A1C" w:rsidP="00B90A1C">
      <w:pPr>
        <w:spacing w:before="0" w:after="0"/>
      </w:pPr>
      <w:r w:rsidRPr="00F22EED">
        <w:t xml:space="preserve">Šilutės rajono savivaldybės 2024–2026 m. strateginis veiklos planas (toliau – SVP) skirtas įgyvendinti Šilutės rajono savivaldybės 2015–2024 metų strateginį plėtros planą (toliau – SPP), </w:t>
      </w:r>
      <w:r w:rsidRPr="00B90A1C">
        <w:t>patvirtint</w:t>
      </w:r>
      <w:r>
        <w:t>ą</w:t>
      </w:r>
      <w:r w:rsidRPr="00B90A1C">
        <w:t xml:space="preserve"> Šilutės rajono savivaldybės tarybos 2013 m. spalio 24 d. sprendimu Nr. T1-922. Strateginis plėtros planas, su nustatytomis prioritetinėmis sritimis ir tikslais bei orientaciniu lėšų poreikiu priemonėms, padės užtikrinti efektyvų numatytų priemonių įgyvendinimą ekonominėje, socialinėje ir kitose srityse, padidins Šilutės rajono savivaldybės valdymo efektyvumą ir našumą. Savivaldybės resursai bus efektyviau naudojami, atsižvelgiant į piliečių lūkesčius bei viešuosius interesus.</w:t>
      </w:r>
      <w:r>
        <w:t xml:space="preserve"> </w:t>
      </w:r>
      <w:r w:rsidRPr="00F22EED">
        <w:t>Remiantis šiame plane pateikta informacija ir numatytomis priemonėmis, kasmet sudaromas Šilutės rajono savivaldybės biudžetas.</w:t>
      </w:r>
    </w:p>
    <w:p w14:paraId="68E49DF6" w14:textId="5C3ECD37" w:rsidR="00B90A1C" w:rsidRPr="00F22EED" w:rsidRDefault="00B90A1C" w:rsidP="00B90A1C">
      <w:pPr>
        <w:spacing w:before="0" w:after="0"/>
      </w:pPr>
      <w:r>
        <w:t xml:space="preserve">Šilutės rajono savivaldybės tarybos 2022 m. balandžio 28 d. sprendimu Nr. T1-1006 buvo patvirtintas Šilutės rajono savivaldybės strateginio planavimo organizavimo tvarkos aprašas, kuris reglamentuoja Šilutės rajono savivaldybės strateginio planavimo sistemą, planavimo dokumentų rengimo ir tvirtinimo tvarką, taip pat strateginio veiklos plano vertinimo kriterijų sudarymą, strateginių veiklos planų įgyvendinimo rezultatų stebėseną, programų vertinimą ir atsiskaitymą už rezultatus. Šis aprašas leidžia efektyviai naudoti ne tik ilgalaikį strateginį plėtros planą, bet ir strateginį veiklos planą Savivaldybės kasdieninėje veikloje, jis veikia kaip instrukcija darbuotojams, kaip naudoti, atnaujinti, koreguoti, stebėti šiuos planus. Aprašas sudaro sąlygas kontroliuoti tiek Strateginio plėtros plano, tiek Strateginio veiklos plano įgyvendinimą. </w:t>
      </w:r>
    </w:p>
    <w:p w14:paraId="1F07B413" w14:textId="77777777" w:rsidR="005B261D" w:rsidRPr="00D371EE" w:rsidRDefault="005B261D" w:rsidP="001D5904">
      <w:pPr>
        <w:spacing w:before="0" w:after="0"/>
        <w:jc w:val="center"/>
        <w:rPr>
          <w:b/>
          <w:bCs/>
          <w:i/>
          <w:color w:val="808080"/>
          <w:szCs w:val="24"/>
        </w:rPr>
      </w:pPr>
    </w:p>
    <w:p w14:paraId="1B8CFBF8" w14:textId="77777777" w:rsidR="005B261D" w:rsidRPr="00123B37" w:rsidRDefault="005B261D" w:rsidP="001D5904">
      <w:pPr>
        <w:spacing w:before="0" w:after="0"/>
        <w:rPr>
          <w:szCs w:val="24"/>
        </w:rPr>
      </w:pPr>
    </w:p>
    <w:p w14:paraId="0AAB0C59" w14:textId="77777777" w:rsidR="005B261D" w:rsidRPr="00D371EE" w:rsidRDefault="005B261D" w:rsidP="001D5904">
      <w:pPr>
        <w:spacing w:before="0" w:after="0"/>
        <w:jc w:val="center"/>
        <w:rPr>
          <w:b/>
          <w:bCs/>
          <w:color w:val="000000"/>
          <w:szCs w:val="24"/>
        </w:rPr>
      </w:pPr>
      <w:r w:rsidRPr="00D371EE">
        <w:rPr>
          <w:b/>
          <w:bCs/>
          <w:color w:val="000000"/>
          <w:szCs w:val="24"/>
        </w:rPr>
        <w:t>I SKYRIUS</w:t>
      </w:r>
    </w:p>
    <w:p w14:paraId="5F056F19" w14:textId="77777777" w:rsidR="005B261D" w:rsidRPr="00D371EE" w:rsidRDefault="005B261D" w:rsidP="001D5904">
      <w:pPr>
        <w:spacing w:before="0" w:after="0"/>
        <w:jc w:val="center"/>
        <w:rPr>
          <w:b/>
          <w:bCs/>
          <w:color w:val="000000"/>
          <w:szCs w:val="24"/>
        </w:rPr>
      </w:pPr>
      <w:r w:rsidRPr="00D371EE">
        <w:rPr>
          <w:b/>
          <w:bCs/>
          <w:color w:val="000000"/>
          <w:szCs w:val="24"/>
        </w:rPr>
        <w:t>SAVIVALDYBĖS MISIJA IR VEIKLOS PRIORITETAI</w:t>
      </w:r>
    </w:p>
    <w:p w14:paraId="6E83F7D5" w14:textId="77777777" w:rsidR="005B261D" w:rsidRPr="00D371EE" w:rsidRDefault="005B261D" w:rsidP="001D5904">
      <w:pPr>
        <w:spacing w:before="0" w:after="0"/>
        <w:rPr>
          <w:sz w:val="10"/>
          <w:szCs w:val="10"/>
        </w:rPr>
      </w:pPr>
    </w:p>
    <w:p w14:paraId="2A019BB2" w14:textId="77777777" w:rsidR="005B261D" w:rsidRPr="00D371EE" w:rsidRDefault="005B261D" w:rsidP="001D5904">
      <w:pPr>
        <w:spacing w:before="0" w:after="0"/>
        <w:rPr>
          <w:i/>
          <w:color w:val="808080"/>
          <w:szCs w:val="24"/>
          <w:highlight w:val="yellow"/>
        </w:rPr>
      </w:pPr>
    </w:p>
    <w:p w14:paraId="78C70902" w14:textId="5CE796FB" w:rsidR="00D371EE" w:rsidRDefault="00B67F65" w:rsidP="00D67A29">
      <w:pPr>
        <w:spacing w:before="0" w:after="0"/>
        <w:ind w:firstLine="720"/>
      </w:pPr>
      <w:r w:rsidRPr="00F22EED">
        <w:t>Šilutės rajono savivaldybė</w:t>
      </w:r>
      <w:r w:rsidR="005B261D" w:rsidRPr="00F22EED">
        <w:t xml:space="preserve">s </w:t>
      </w:r>
      <w:r w:rsidR="00F22EED" w:rsidRPr="00F22EED">
        <w:t>vizija</w:t>
      </w:r>
      <w:r w:rsidR="00D67A29">
        <w:t xml:space="preserve"> – </w:t>
      </w:r>
      <w:r w:rsidR="00F22EED" w:rsidRPr="00F22EED">
        <w:t>Šilutės kraštas – kur vanduo ir žmonės kuria veržlų gyvenimą.</w:t>
      </w:r>
    </w:p>
    <w:p w14:paraId="71727BFA" w14:textId="3C914064" w:rsidR="00D67A29" w:rsidRDefault="00D67A29" w:rsidP="00D67A29">
      <w:pPr>
        <w:spacing w:before="0" w:after="0"/>
        <w:ind w:firstLine="720"/>
      </w:pPr>
      <w:r>
        <w:t>Dar</w:t>
      </w:r>
      <w:r w:rsidR="00321791">
        <w:t>b</w:t>
      </w:r>
      <w:r>
        <w:t>ai ir siekiai, kuriuos Savivaldybė yra užsibrėžusi padaryti:</w:t>
      </w:r>
    </w:p>
    <w:p w14:paraId="2D7E4974" w14:textId="65734685" w:rsidR="00D67A29" w:rsidRDefault="00D67A29" w:rsidP="00D67A29">
      <w:pPr>
        <w:pStyle w:val="Sraopastraipa"/>
        <w:numPr>
          <w:ilvl w:val="0"/>
          <w:numId w:val="37"/>
        </w:numPr>
        <w:tabs>
          <w:tab w:val="left" w:pos="993"/>
        </w:tabs>
        <w:spacing w:before="0" w:after="0"/>
        <w:ind w:left="0" w:firstLine="720"/>
      </w:pPr>
      <w:r>
        <w:t>Kultūrinis ir gamtinis turizmas – lankytojų (turistų) savivaldybėje pokytis; renginių, formuojančių patrauklų Šilutės įvaizdį, pokytis; sutvarkyti ir pritaikyti viešiesiems poreikiams paveldo objektai.</w:t>
      </w:r>
    </w:p>
    <w:p w14:paraId="319913E1" w14:textId="77777777" w:rsidR="00D67A29" w:rsidRDefault="00D67A29" w:rsidP="00D67A29">
      <w:pPr>
        <w:pStyle w:val="Sraopastraipa"/>
        <w:numPr>
          <w:ilvl w:val="0"/>
          <w:numId w:val="37"/>
        </w:numPr>
        <w:tabs>
          <w:tab w:val="left" w:pos="993"/>
        </w:tabs>
        <w:spacing w:before="0" w:after="0"/>
        <w:ind w:left="0" w:firstLine="720"/>
      </w:pPr>
      <w:r>
        <w:t>Draugiškas gamtai verslas – tiesioginės užsienio investicijos; veikiantys ūkio subjektai.</w:t>
      </w:r>
    </w:p>
    <w:p w14:paraId="4BC13DF8" w14:textId="05A4C320" w:rsidR="00D67A29" w:rsidRDefault="009721ED" w:rsidP="00D67A29">
      <w:pPr>
        <w:pStyle w:val="Sraopastraipa"/>
        <w:numPr>
          <w:ilvl w:val="0"/>
          <w:numId w:val="37"/>
        </w:numPr>
        <w:tabs>
          <w:tab w:val="left" w:pos="993"/>
        </w:tabs>
        <w:spacing w:before="0" w:after="0"/>
        <w:ind w:left="0" w:firstLine="720"/>
      </w:pPr>
      <w:r>
        <w:t>E</w:t>
      </w:r>
      <w:r w:rsidR="00D67A29">
        <w:t>kologiškas žemės ūkis ir žuvininkystė – ekologinio ūkio rajono savivaldybėje pokytis; žuvininkyste besiverčiančių įmonių dalis.</w:t>
      </w:r>
    </w:p>
    <w:p w14:paraId="472CB6F5" w14:textId="77777777" w:rsidR="00D67A29" w:rsidRDefault="00D67A29" w:rsidP="00D67A29">
      <w:pPr>
        <w:pStyle w:val="Sraopastraipa"/>
        <w:numPr>
          <w:ilvl w:val="0"/>
          <w:numId w:val="37"/>
        </w:numPr>
        <w:tabs>
          <w:tab w:val="left" w:pos="993"/>
        </w:tabs>
        <w:spacing w:before="0" w:after="0"/>
        <w:ind w:left="0" w:firstLine="720"/>
      </w:pPr>
      <w:r>
        <w:t>Žalioji energetika šiuolaikinėje infrastruktūroje – atsinaujinančios energijos naudojimas; darnios energijos veiksmų plano įgyvendinimas.</w:t>
      </w:r>
    </w:p>
    <w:p w14:paraId="4375D385" w14:textId="77777777" w:rsidR="00D67A29" w:rsidRDefault="00D67A29" w:rsidP="00D67A29">
      <w:pPr>
        <w:pStyle w:val="Sraopastraipa"/>
        <w:numPr>
          <w:ilvl w:val="0"/>
          <w:numId w:val="37"/>
        </w:numPr>
        <w:tabs>
          <w:tab w:val="left" w:pos="993"/>
        </w:tabs>
        <w:spacing w:before="0" w:after="0"/>
        <w:ind w:left="0" w:firstLine="720"/>
      </w:pPr>
      <w:r>
        <w:t>Paslaugų darni plėtra – mokymosi pasiekimo rezultatai; gyventojų sergamumo stabilizavimas; išlaidos socialinei paramai; kultūrinių paslaugų skaičiaus pokytis.</w:t>
      </w:r>
    </w:p>
    <w:p w14:paraId="548AC035" w14:textId="4E61A490" w:rsidR="00D67A29" w:rsidRDefault="00D67A29" w:rsidP="00D67A29">
      <w:pPr>
        <w:pStyle w:val="Sraopastraipa"/>
        <w:numPr>
          <w:ilvl w:val="0"/>
          <w:numId w:val="37"/>
        </w:numPr>
        <w:tabs>
          <w:tab w:val="left" w:pos="993"/>
        </w:tabs>
        <w:spacing w:before="0" w:after="0"/>
        <w:ind w:left="0" w:firstLine="720"/>
      </w:pPr>
      <w:r>
        <w:t xml:space="preserve">Aktyvus ir judantis kraštas – vaikų ir jaunimo dalis </w:t>
      </w:r>
      <w:r w:rsidR="009721ED">
        <w:t>savivaldybėje</w:t>
      </w:r>
      <w:r>
        <w:t xml:space="preserve">; </w:t>
      </w:r>
      <w:r w:rsidR="009721ED">
        <w:t>vaikai ir jaunimas, dalyvaujantis neformalioje veikloje</w:t>
      </w:r>
      <w:r>
        <w:t>.</w:t>
      </w:r>
    </w:p>
    <w:p w14:paraId="5CE926CC" w14:textId="1CDE59B3" w:rsidR="009721ED" w:rsidRPr="00F22EED" w:rsidRDefault="009721ED" w:rsidP="00D67A29">
      <w:pPr>
        <w:pStyle w:val="Sraopastraipa"/>
        <w:numPr>
          <w:ilvl w:val="0"/>
          <w:numId w:val="37"/>
        </w:numPr>
        <w:tabs>
          <w:tab w:val="left" w:pos="993"/>
        </w:tabs>
        <w:spacing w:before="0" w:after="0"/>
        <w:ind w:left="0" w:firstLine="720"/>
      </w:pPr>
      <w:r>
        <w:t>Čia žmogui gyventi ir dirbti gera – gyventojų skaičiaus pokytis; gyventojų Savivaldybės aptarnavimu pasitenkinimo indeksas; registruotų bedarbių ir darbingo amžiaus gyventojų santykis.</w:t>
      </w:r>
    </w:p>
    <w:p w14:paraId="5850906D" w14:textId="45894828" w:rsidR="00B4506C" w:rsidRPr="00F22EED" w:rsidRDefault="00B67F65" w:rsidP="001D5904">
      <w:pPr>
        <w:spacing w:before="0" w:after="0"/>
      </w:pPr>
      <w:r w:rsidRPr="00F22EED">
        <w:rPr>
          <w:color w:val="000000"/>
        </w:rPr>
        <w:t>Šilutės rajono savivaldybė</w:t>
      </w:r>
      <w:r w:rsidR="005B261D" w:rsidRPr="00F22EED">
        <w:rPr>
          <w:color w:val="000000"/>
        </w:rPr>
        <w:t xml:space="preserve">s </w:t>
      </w:r>
      <w:r w:rsidR="005B261D" w:rsidRPr="00F22EED">
        <w:t>20</w:t>
      </w:r>
      <w:r w:rsidR="00F22EED" w:rsidRPr="00F22EED">
        <w:t>15</w:t>
      </w:r>
      <w:r w:rsidR="005B261D" w:rsidRPr="00F22EED">
        <w:t>–20</w:t>
      </w:r>
      <w:r w:rsidR="0016387C" w:rsidRPr="00F22EED">
        <w:t>2</w:t>
      </w:r>
      <w:r w:rsidR="00F22EED" w:rsidRPr="00F22EED">
        <w:t>4</w:t>
      </w:r>
      <w:r w:rsidR="005B261D" w:rsidRPr="00F22EED">
        <w:t xml:space="preserve"> metų strateginiame plėtros plane yra išskirtos </w:t>
      </w:r>
      <w:r w:rsidR="00F22EED">
        <w:t>4</w:t>
      </w:r>
      <w:r w:rsidR="005B261D" w:rsidRPr="00F22EED">
        <w:t xml:space="preserve"> </w:t>
      </w:r>
      <w:r w:rsidR="00F22EED">
        <w:t>plėtros</w:t>
      </w:r>
      <w:r w:rsidR="005B261D" w:rsidRPr="00F22EED">
        <w:t xml:space="preserve"> sritys (prioritetai): </w:t>
      </w:r>
    </w:p>
    <w:p w14:paraId="24AA37B4" w14:textId="781AB122" w:rsidR="005B261D" w:rsidRDefault="00A74736" w:rsidP="001D5904">
      <w:pPr>
        <w:spacing w:before="0" w:after="0"/>
        <w:rPr>
          <w:szCs w:val="24"/>
          <w:u w:val="single"/>
        </w:rPr>
      </w:pPr>
      <w:r w:rsidRPr="00F22EED">
        <w:rPr>
          <w:szCs w:val="24"/>
          <w:u w:val="single"/>
        </w:rPr>
        <w:t xml:space="preserve">I PRIORITETAS. </w:t>
      </w:r>
      <w:r w:rsidR="00F22EED" w:rsidRPr="00F22EED">
        <w:rPr>
          <w:szCs w:val="24"/>
          <w:u w:val="single"/>
        </w:rPr>
        <w:t>Darni verslo, kultūros ir turizmo plėtra</w:t>
      </w:r>
    </w:p>
    <w:p w14:paraId="0FC042AE" w14:textId="54280A1F" w:rsidR="009721ED" w:rsidRPr="009503CC" w:rsidRDefault="009721ED" w:rsidP="009721ED">
      <w:pPr>
        <w:pStyle w:val="Sraopastraipa"/>
        <w:numPr>
          <w:ilvl w:val="1"/>
          <w:numId w:val="38"/>
        </w:numPr>
        <w:spacing w:before="0" w:after="0"/>
        <w:rPr>
          <w:szCs w:val="24"/>
        </w:rPr>
      </w:pPr>
      <w:r w:rsidRPr="009503CC">
        <w:rPr>
          <w:szCs w:val="24"/>
        </w:rPr>
        <w:t>Sukurti palankią aplinką draugiškam gamtai verslui ir investicijoms</w:t>
      </w:r>
      <w:r w:rsidR="009503CC">
        <w:rPr>
          <w:szCs w:val="24"/>
        </w:rPr>
        <w:t>;</w:t>
      </w:r>
    </w:p>
    <w:p w14:paraId="747B77D5" w14:textId="1F193D0D" w:rsidR="009721ED" w:rsidRPr="009503CC" w:rsidRDefault="009721ED" w:rsidP="009721ED">
      <w:pPr>
        <w:pStyle w:val="Sraopastraipa"/>
        <w:numPr>
          <w:ilvl w:val="1"/>
          <w:numId w:val="38"/>
        </w:numPr>
        <w:spacing w:before="0" w:after="0"/>
        <w:rPr>
          <w:szCs w:val="24"/>
        </w:rPr>
      </w:pPr>
      <w:r w:rsidRPr="009503CC">
        <w:rPr>
          <w:szCs w:val="24"/>
        </w:rPr>
        <w:t>Plėtoti kultūrinį ir gamtinį turizmą, panaudojant kultūrinį-istorinį paveldą bei unikalius Pamario krašto gamtos ište</w:t>
      </w:r>
      <w:r w:rsidR="009503CC">
        <w:rPr>
          <w:szCs w:val="24"/>
        </w:rPr>
        <w:t>k</w:t>
      </w:r>
      <w:r w:rsidRPr="009503CC">
        <w:rPr>
          <w:szCs w:val="24"/>
        </w:rPr>
        <w:t>lius</w:t>
      </w:r>
      <w:r w:rsidR="009503CC">
        <w:rPr>
          <w:szCs w:val="24"/>
        </w:rPr>
        <w:t>.</w:t>
      </w:r>
    </w:p>
    <w:p w14:paraId="6A92A17A" w14:textId="77777777" w:rsidR="006A4E64" w:rsidRPr="00F22EED" w:rsidRDefault="006A4E64" w:rsidP="001D5904">
      <w:pPr>
        <w:spacing w:before="0" w:after="0"/>
        <w:rPr>
          <w:szCs w:val="24"/>
          <w:u w:val="single"/>
        </w:rPr>
      </w:pPr>
    </w:p>
    <w:p w14:paraId="24317FDD" w14:textId="3FFC6594" w:rsidR="00D9168A" w:rsidRDefault="00A74736" w:rsidP="001D5904">
      <w:pPr>
        <w:spacing w:before="0" w:after="0"/>
        <w:ind w:firstLine="720"/>
        <w:rPr>
          <w:u w:val="single"/>
        </w:rPr>
      </w:pPr>
      <w:r w:rsidRPr="00F22EED">
        <w:rPr>
          <w:u w:val="single"/>
        </w:rPr>
        <w:t xml:space="preserve">II PRIORITETAS. </w:t>
      </w:r>
      <w:r w:rsidR="00F22EED" w:rsidRPr="00F22EED">
        <w:rPr>
          <w:u w:val="single"/>
        </w:rPr>
        <w:t>Savivaldybės veiklos gerinimas/stiprinimas</w:t>
      </w:r>
    </w:p>
    <w:p w14:paraId="2EFE0582" w14:textId="077CFA3C" w:rsidR="009503CC" w:rsidRPr="009503CC" w:rsidRDefault="009503CC" w:rsidP="001D5904">
      <w:pPr>
        <w:spacing w:before="0" w:after="0"/>
        <w:ind w:firstLine="720"/>
      </w:pPr>
      <w:r w:rsidRPr="009503CC">
        <w:t>2.1. Efektyviai vykdyti Savivaldybės veiklą.</w:t>
      </w:r>
    </w:p>
    <w:p w14:paraId="24FDD071" w14:textId="77777777" w:rsidR="006A4E64" w:rsidRPr="00F22EED" w:rsidRDefault="006A4E64" w:rsidP="001D5904">
      <w:pPr>
        <w:spacing w:before="0" w:after="0"/>
        <w:ind w:firstLine="720"/>
        <w:rPr>
          <w:u w:val="single"/>
        </w:rPr>
      </w:pPr>
    </w:p>
    <w:p w14:paraId="4991AE20" w14:textId="3577EDCC" w:rsidR="005B261D" w:rsidRDefault="00A74736" w:rsidP="001D5904">
      <w:pPr>
        <w:spacing w:before="0" w:after="0"/>
        <w:ind w:firstLine="720"/>
        <w:rPr>
          <w:u w:val="single"/>
        </w:rPr>
      </w:pPr>
      <w:r w:rsidRPr="00F22EED">
        <w:rPr>
          <w:u w:val="single"/>
        </w:rPr>
        <w:lastRenderedPageBreak/>
        <w:t xml:space="preserve">III PRIORITETAS. </w:t>
      </w:r>
      <w:r w:rsidR="00F22EED" w:rsidRPr="00F22EED">
        <w:rPr>
          <w:u w:val="single"/>
        </w:rPr>
        <w:t>Infrastruktūros gerinimas/plėtojimas ir žemės ūkio verslo plėtra</w:t>
      </w:r>
    </w:p>
    <w:p w14:paraId="56DF7B5E" w14:textId="61229639" w:rsidR="009503CC" w:rsidRPr="009503CC" w:rsidRDefault="009503CC" w:rsidP="001D5904">
      <w:pPr>
        <w:spacing w:before="0" w:after="0"/>
        <w:ind w:firstLine="720"/>
      </w:pPr>
      <w:r w:rsidRPr="009503CC">
        <w:t>3.1. Gerinti infrastruktūrą darnoje su gamtine aplinka;</w:t>
      </w:r>
    </w:p>
    <w:p w14:paraId="571AACB9" w14:textId="6CE4D1AB" w:rsidR="009503CC" w:rsidRPr="009503CC" w:rsidRDefault="009503CC" w:rsidP="001D5904">
      <w:pPr>
        <w:spacing w:before="0" w:after="0"/>
        <w:ind w:firstLine="720"/>
      </w:pPr>
      <w:r w:rsidRPr="009503CC">
        <w:t>3.2. Plėtoti konkurencingą žemės ūkį ir skatinti ekologiškumą.</w:t>
      </w:r>
    </w:p>
    <w:p w14:paraId="7D8BFFE1" w14:textId="77777777" w:rsidR="006A4E64" w:rsidRPr="00F22EED" w:rsidRDefault="006A4E64" w:rsidP="001D5904">
      <w:pPr>
        <w:spacing w:before="0" w:after="0"/>
        <w:ind w:firstLine="720"/>
        <w:rPr>
          <w:u w:val="single"/>
        </w:rPr>
      </w:pPr>
    </w:p>
    <w:p w14:paraId="44710AA6" w14:textId="69BFDED9" w:rsidR="00F22EED" w:rsidRDefault="00F22EED" w:rsidP="001D5904">
      <w:pPr>
        <w:spacing w:before="0" w:after="0"/>
        <w:ind w:firstLine="720"/>
        <w:rPr>
          <w:u w:val="single"/>
        </w:rPr>
      </w:pPr>
      <w:r w:rsidRPr="00F22EED">
        <w:rPr>
          <w:u w:val="single"/>
        </w:rPr>
        <w:t>IV PRIORITETAS. Švietimo, sveikatos ir socialinio sektoriaus plėtojimas</w:t>
      </w:r>
    </w:p>
    <w:p w14:paraId="0ED1122E" w14:textId="55C1EA5C" w:rsidR="009503CC" w:rsidRPr="009503CC" w:rsidRDefault="009503CC" w:rsidP="001D5904">
      <w:pPr>
        <w:spacing w:before="0" w:after="0"/>
        <w:ind w:firstLine="720"/>
      </w:pPr>
      <w:r w:rsidRPr="009503CC">
        <w:t>4.1. Plėtoti šiuolaikišką, modernią švietimo sistemą, užtikrinant ugdymo kokybę ir užimtumą;</w:t>
      </w:r>
    </w:p>
    <w:p w14:paraId="01319C64" w14:textId="29172EF0" w:rsidR="009503CC" w:rsidRPr="009503CC" w:rsidRDefault="009503CC" w:rsidP="009503CC">
      <w:pPr>
        <w:spacing w:before="0" w:after="0"/>
        <w:ind w:left="1134" w:hanging="414"/>
      </w:pPr>
      <w:r w:rsidRPr="009503CC">
        <w:t>4.2. Užtikrinti sveiką viešąją ir gyvenamąją aplinką bei teikti kokybiškas visuomenės ir asmens sveikatos priežiūros paslaugas;</w:t>
      </w:r>
    </w:p>
    <w:p w14:paraId="69A60F7E" w14:textId="367F7895" w:rsidR="009503CC" w:rsidRPr="009503CC" w:rsidRDefault="009503CC" w:rsidP="001D5904">
      <w:pPr>
        <w:spacing w:before="0" w:after="0"/>
        <w:ind w:firstLine="720"/>
      </w:pPr>
      <w:r w:rsidRPr="009503CC">
        <w:t>4.3. Plėtoti saugią socialinę aplinką;</w:t>
      </w:r>
    </w:p>
    <w:p w14:paraId="29911B15" w14:textId="4A12569A" w:rsidR="0056409A" w:rsidRPr="00321791" w:rsidRDefault="009503CC" w:rsidP="00321791">
      <w:pPr>
        <w:spacing w:before="0" w:after="0"/>
        <w:ind w:firstLine="720"/>
        <w:rPr>
          <w:iCs/>
        </w:rPr>
      </w:pPr>
      <w:r w:rsidRPr="009503CC">
        <w:t>4.4. Stiprinti kultūrinį potencialą, integruojant į rajono bendruomenės gyvenseną.</w:t>
      </w:r>
    </w:p>
    <w:p w14:paraId="53D01877" w14:textId="77777777" w:rsidR="00321791" w:rsidRDefault="00321791" w:rsidP="001D5904">
      <w:pPr>
        <w:spacing w:before="0" w:after="0"/>
        <w:jc w:val="center"/>
        <w:rPr>
          <w:b/>
          <w:bCs/>
          <w:color w:val="000000"/>
          <w:szCs w:val="24"/>
        </w:rPr>
      </w:pPr>
    </w:p>
    <w:p w14:paraId="5C412416" w14:textId="77777777" w:rsidR="00321791" w:rsidRDefault="00321791" w:rsidP="001D5904">
      <w:pPr>
        <w:spacing w:before="0" w:after="0"/>
        <w:jc w:val="center"/>
        <w:rPr>
          <w:b/>
          <w:bCs/>
          <w:color w:val="000000"/>
          <w:szCs w:val="24"/>
        </w:rPr>
      </w:pPr>
    </w:p>
    <w:p w14:paraId="4FF68CD1" w14:textId="71476D83" w:rsidR="005B261D" w:rsidRPr="00607EB7" w:rsidRDefault="005B261D" w:rsidP="001D5904">
      <w:pPr>
        <w:spacing w:before="0" w:after="0"/>
        <w:jc w:val="center"/>
        <w:rPr>
          <w:b/>
          <w:bCs/>
          <w:color w:val="000000"/>
          <w:szCs w:val="24"/>
        </w:rPr>
      </w:pPr>
      <w:r w:rsidRPr="00607EB7">
        <w:rPr>
          <w:b/>
          <w:bCs/>
          <w:color w:val="000000"/>
          <w:szCs w:val="24"/>
        </w:rPr>
        <w:t>II SKYRIUS</w:t>
      </w:r>
    </w:p>
    <w:p w14:paraId="40850238" w14:textId="6357EDE9" w:rsidR="005B261D" w:rsidRPr="00607EB7" w:rsidRDefault="005B261D" w:rsidP="001D5904">
      <w:pPr>
        <w:spacing w:before="0" w:after="0"/>
        <w:jc w:val="center"/>
        <w:rPr>
          <w:b/>
          <w:bCs/>
          <w:color w:val="000000"/>
          <w:szCs w:val="24"/>
        </w:rPr>
      </w:pPr>
      <w:r w:rsidRPr="00607EB7">
        <w:rPr>
          <w:b/>
          <w:bCs/>
          <w:szCs w:val="24"/>
        </w:rPr>
        <w:t xml:space="preserve">SAVIVALDYBĖS PLĖTROS </w:t>
      </w:r>
      <w:r w:rsidR="00681CCB" w:rsidRPr="00607EB7">
        <w:rPr>
          <w:b/>
          <w:bCs/>
          <w:szCs w:val="24"/>
        </w:rPr>
        <w:t xml:space="preserve">PLANO </w:t>
      </w:r>
      <w:r w:rsidR="003D2381" w:rsidRPr="00607EB7">
        <w:rPr>
          <w:b/>
          <w:bCs/>
          <w:szCs w:val="24"/>
        </w:rPr>
        <w:t xml:space="preserve">PRIORITETAI, </w:t>
      </w:r>
      <w:r w:rsidRPr="00607EB7">
        <w:rPr>
          <w:b/>
          <w:bCs/>
          <w:szCs w:val="24"/>
        </w:rPr>
        <w:t xml:space="preserve">TIKSLAI, UŽDAVINIAI IR JŲ STEBĖSENOS </w:t>
      </w:r>
      <w:r w:rsidRPr="00607EB7">
        <w:rPr>
          <w:b/>
          <w:bCs/>
          <w:color w:val="000000"/>
          <w:szCs w:val="24"/>
        </w:rPr>
        <w:t>RODIKLIAI</w:t>
      </w:r>
    </w:p>
    <w:p w14:paraId="49B30572" w14:textId="77777777" w:rsidR="005B261D" w:rsidRPr="00B67F65" w:rsidRDefault="005B261D" w:rsidP="001D5904">
      <w:pPr>
        <w:spacing w:before="0" w:after="0"/>
        <w:rPr>
          <w:sz w:val="20"/>
          <w:highlight w:val="yellow"/>
        </w:rPr>
      </w:pPr>
    </w:p>
    <w:p w14:paraId="63EA3D3E" w14:textId="3B616374" w:rsidR="00811FA6" w:rsidRPr="007006A6" w:rsidRDefault="00811FA6" w:rsidP="001D5904">
      <w:pPr>
        <w:spacing w:before="0" w:after="0"/>
        <w:rPr>
          <w:iCs/>
          <w:szCs w:val="24"/>
        </w:rPr>
      </w:pPr>
      <w:r w:rsidRPr="007006A6">
        <w:rPr>
          <w:iCs/>
          <w:szCs w:val="24"/>
        </w:rPr>
        <w:t xml:space="preserve">Šiame skyriuje yra nurodomi </w:t>
      </w:r>
      <w:r w:rsidR="007006A6" w:rsidRPr="007006A6">
        <w:rPr>
          <w:iCs/>
          <w:szCs w:val="24"/>
        </w:rPr>
        <w:t>Šilutės</w:t>
      </w:r>
      <w:r w:rsidRPr="007006A6">
        <w:rPr>
          <w:iCs/>
          <w:szCs w:val="24"/>
        </w:rPr>
        <w:t xml:space="preserve"> SPP </w:t>
      </w:r>
      <w:r w:rsidR="003D2381" w:rsidRPr="007006A6">
        <w:rPr>
          <w:iCs/>
          <w:szCs w:val="24"/>
        </w:rPr>
        <w:t xml:space="preserve">prioritetai, </w:t>
      </w:r>
      <w:r w:rsidRPr="007006A6">
        <w:rPr>
          <w:iCs/>
          <w:szCs w:val="24"/>
        </w:rPr>
        <w:t xml:space="preserve">tikslai bei uždaviniai ir jų vertinimo rodikliai, kuriais įgyvendinamas </w:t>
      </w:r>
      <w:r w:rsidR="00B67F65" w:rsidRPr="007006A6">
        <w:rPr>
          <w:iCs/>
          <w:szCs w:val="24"/>
        </w:rPr>
        <w:t>Šilutės rajono savivaldybė</w:t>
      </w:r>
      <w:r w:rsidRPr="007006A6">
        <w:rPr>
          <w:iCs/>
          <w:szCs w:val="24"/>
        </w:rPr>
        <w:t>s 2024–2026 m. strateginis veiklos planas (žr. 1 lentelę).</w:t>
      </w:r>
    </w:p>
    <w:p w14:paraId="4FDE4745" w14:textId="77777777" w:rsidR="00321791" w:rsidRDefault="00321791" w:rsidP="00321791">
      <w:pPr>
        <w:spacing w:before="0" w:after="0"/>
        <w:ind w:firstLine="0"/>
        <w:rPr>
          <w:b/>
          <w:bCs/>
          <w:szCs w:val="24"/>
        </w:rPr>
      </w:pPr>
    </w:p>
    <w:p w14:paraId="67E67E1F" w14:textId="7CDD4649" w:rsidR="005B261D" w:rsidRPr="007006A6" w:rsidRDefault="005B261D" w:rsidP="00321791">
      <w:pPr>
        <w:spacing w:before="0" w:after="0"/>
        <w:ind w:firstLine="0"/>
        <w:rPr>
          <w:b/>
          <w:bCs/>
          <w:i/>
          <w:color w:val="808080"/>
          <w:szCs w:val="24"/>
        </w:rPr>
      </w:pPr>
      <w:r w:rsidRPr="007006A6">
        <w:rPr>
          <w:b/>
          <w:bCs/>
          <w:szCs w:val="24"/>
        </w:rPr>
        <w:t xml:space="preserve">1 lentelė. </w:t>
      </w:r>
      <w:r w:rsidRPr="007006A6">
        <w:rPr>
          <w:szCs w:val="24"/>
        </w:rPr>
        <w:t>Tikslai, uždaviniai ir jų stebėsenos rodikliai</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55"/>
        <w:gridCol w:w="1984"/>
        <w:gridCol w:w="992"/>
        <w:gridCol w:w="993"/>
        <w:gridCol w:w="992"/>
        <w:gridCol w:w="992"/>
        <w:gridCol w:w="851"/>
        <w:gridCol w:w="850"/>
        <w:gridCol w:w="851"/>
      </w:tblGrid>
      <w:tr w:rsidR="00D97A75" w:rsidRPr="00321791" w14:paraId="6FDA83E5" w14:textId="77777777" w:rsidTr="008E1579">
        <w:trPr>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08152BE" w14:textId="77777777" w:rsidR="00D97A75" w:rsidRPr="00321791" w:rsidRDefault="00D97A75" w:rsidP="001D5904">
            <w:pPr>
              <w:spacing w:before="0" w:after="0"/>
              <w:ind w:firstLine="0"/>
              <w:jc w:val="center"/>
              <w:rPr>
                <w:rFonts w:eastAsia="Calibri"/>
                <w:b/>
                <w:bCs/>
                <w:color w:val="000000"/>
                <w:szCs w:val="24"/>
              </w:rPr>
            </w:pPr>
            <w:bookmarkStart w:id="0" w:name="_Hlk155604988"/>
            <w:r w:rsidRPr="00321791">
              <w:rPr>
                <w:rFonts w:eastAsia="Calibri"/>
                <w:b/>
                <w:bCs/>
                <w:color w:val="000000"/>
                <w:szCs w:val="24"/>
              </w:rPr>
              <w:t>SSPP tikslai ir uždaviniai</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C4FF094" w14:textId="77777777" w:rsidR="00D97A75" w:rsidRPr="00321791" w:rsidRDefault="00D97A75" w:rsidP="001D5904">
            <w:pPr>
              <w:spacing w:before="0" w:after="0"/>
              <w:ind w:firstLine="0"/>
              <w:jc w:val="center"/>
              <w:rPr>
                <w:rFonts w:eastAsia="Calibri"/>
                <w:b/>
                <w:bCs/>
                <w:color w:val="000000"/>
                <w:szCs w:val="24"/>
              </w:rPr>
            </w:pPr>
            <w:r w:rsidRPr="00321791">
              <w:rPr>
                <w:rFonts w:eastAsia="Calibri"/>
                <w:b/>
                <w:bCs/>
                <w:color w:val="000000"/>
                <w:szCs w:val="24"/>
              </w:rPr>
              <w:t>Stebėsenos rodiklis (matavimo vnt.)</w:t>
            </w:r>
          </w:p>
        </w:tc>
        <w:tc>
          <w:tcPr>
            <w:tcW w:w="992" w:type="dxa"/>
            <w:vMerge w:val="restart"/>
            <w:tcBorders>
              <w:top w:val="single" w:sz="4" w:space="0" w:color="auto"/>
              <w:left w:val="single" w:sz="4" w:space="0" w:color="auto"/>
              <w:right w:val="single" w:sz="4" w:space="0" w:color="auto"/>
            </w:tcBorders>
            <w:shd w:val="clear" w:color="auto" w:fill="DEEAF6" w:themeFill="accent5" w:themeFillTint="33"/>
            <w:vAlign w:val="center"/>
          </w:tcPr>
          <w:p w14:paraId="4F2F6D6E" w14:textId="77777777" w:rsidR="00D97A75" w:rsidRPr="00321791" w:rsidRDefault="00D97A75" w:rsidP="001D5904">
            <w:pPr>
              <w:spacing w:before="0" w:after="0"/>
              <w:ind w:firstLine="0"/>
              <w:jc w:val="center"/>
              <w:rPr>
                <w:rFonts w:eastAsia="Calibri"/>
                <w:b/>
                <w:bCs/>
                <w:szCs w:val="24"/>
              </w:rPr>
            </w:pPr>
            <w:r w:rsidRPr="00321791">
              <w:rPr>
                <w:rFonts w:eastAsia="Calibri"/>
                <w:b/>
                <w:bCs/>
                <w:szCs w:val="24"/>
              </w:rPr>
              <w:t xml:space="preserve">Stebėsenos rodiklio </w:t>
            </w:r>
          </w:p>
          <w:p w14:paraId="7773FE03" w14:textId="6C929A1E" w:rsidR="00D97A75" w:rsidRPr="00321791" w:rsidRDefault="00D97A75" w:rsidP="001D5904">
            <w:pPr>
              <w:spacing w:before="0" w:after="0"/>
              <w:ind w:firstLine="0"/>
              <w:jc w:val="center"/>
              <w:rPr>
                <w:rFonts w:eastAsia="Calibri"/>
                <w:b/>
                <w:bCs/>
                <w:color w:val="000000"/>
                <w:szCs w:val="24"/>
              </w:rPr>
            </w:pPr>
            <w:r w:rsidRPr="00321791">
              <w:rPr>
                <w:rFonts w:eastAsia="Calibri"/>
                <w:b/>
                <w:bCs/>
                <w:szCs w:val="24"/>
              </w:rPr>
              <w:t>Nr.</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CD4864" w14:textId="5269A222" w:rsidR="00D97A75" w:rsidRPr="00321791" w:rsidRDefault="00D97A75" w:rsidP="001D5904">
            <w:pPr>
              <w:spacing w:before="0" w:after="0"/>
              <w:ind w:firstLine="0"/>
              <w:jc w:val="center"/>
              <w:rPr>
                <w:rFonts w:eastAsia="Calibri"/>
                <w:b/>
                <w:bCs/>
                <w:color w:val="000000"/>
                <w:szCs w:val="24"/>
              </w:rPr>
            </w:pPr>
            <w:r w:rsidRPr="00321791">
              <w:rPr>
                <w:rFonts w:eastAsia="Calibri"/>
                <w:b/>
                <w:bCs/>
                <w:color w:val="000000"/>
                <w:szCs w:val="24"/>
              </w:rPr>
              <w:t xml:space="preserve">Pradinė stebėsenos rodiklio reikšmė </w:t>
            </w:r>
            <w:r w:rsidR="004875D5">
              <w:rPr>
                <w:rFonts w:eastAsia="Calibri"/>
                <w:b/>
                <w:bCs/>
                <w:color w:val="000000"/>
                <w:szCs w:val="24"/>
              </w:rPr>
              <w:t>2015 m.</w:t>
            </w:r>
            <w:r w:rsidRPr="00321791">
              <w:rPr>
                <w:rFonts w:eastAsia="Calibri"/>
                <w:b/>
                <w:bCs/>
                <w:color w:val="000000"/>
                <w:szCs w:val="24"/>
              </w:rPr>
              <w:t xml:space="preserve"> </w:t>
            </w:r>
          </w:p>
        </w:tc>
        <w:tc>
          <w:tcPr>
            <w:tcW w:w="992" w:type="dxa"/>
            <w:vMerge w:val="restart"/>
            <w:tcBorders>
              <w:top w:val="single" w:sz="4" w:space="0" w:color="auto"/>
              <w:left w:val="single" w:sz="4" w:space="0" w:color="auto"/>
              <w:right w:val="single" w:sz="4" w:space="0" w:color="auto"/>
            </w:tcBorders>
            <w:shd w:val="clear" w:color="auto" w:fill="DEEAF6" w:themeFill="accent5" w:themeFillTint="33"/>
          </w:tcPr>
          <w:p w14:paraId="4F622084" w14:textId="77777777" w:rsidR="00D97A75" w:rsidRPr="00321791" w:rsidRDefault="00D97A75" w:rsidP="001D5904">
            <w:pPr>
              <w:spacing w:before="0" w:after="0"/>
              <w:ind w:firstLine="0"/>
              <w:jc w:val="center"/>
              <w:rPr>
                <w:rFonts w:eastAsia="Calibri"/>
                <w:b/>
                <w:bCs/>
                <w:color w:val="000000"/>
                <w:szCs w:val="24"/>
              </w:rPr>
            </w:pPr>
          </w:p>
          <w:p w14:paraId="7493CF09" w14:textId="77777777" w:rsidR="00D97A75" w:rsidRPr="00321791" w:rsidRDefault="00D97A75" w:rsidP="001D5904">
            <w:pPr>
              <w:spacing w:before="0" w:after="0"/>
              <w:ind w:firstLine="0"/>
              <w:jc w:val="center"/>
              <w:rPr>
                <w:rFonts w:eastAsia="Calibri"/>
                <w:b/>
                <w:bCs/>
                <w:color w:val="000000"/>
                <w:szCs w:val="24"/>
              </w:rPr>
            </w:pPr>
            <w:r w:rsidRPr="00321791">
              <w:rPr>
                <w:rFonts w:eastAsia="Calibri"/>
                <w:b/>
                <w:bCs/>
                <w:color w:val="000000"/>
                <w:szCs w:val="24"/>
              </w:rPr>
              <w:t>Faktinė rodiklio reikšmė</w:t>
            </w:r>
          </w:p>
          <w:p w14:paraId="44D3EF9F" w14:textId="3CCE5682" w:rsidR="00D97A75" w:rsidRPr="00321791" w:rsidRDefault="004875D5" w:rsidP="001D5904">
            <w:pPr>
              <w:spacing w:before="0" w:after="0"/>
              <w:ind w:firstLine="0"/>
              <w:jc w:val="center"/>
              <w:rPr>
                <w:rFonts w:eastAsia="Calibri"/>
                <w:b/>
                <w:bCs/>
                <w:color w:val="000000"/>
                <w:szCs w:val="24"/>
              </w:rPr>
            </w:pPr>
            <w:r>
              <w:rPr>
                <w:rFonts w:eastAsia="Calibri"/>
                <w:b/>
                <w:bCs/>
                <w:color w:val="000000"/>
                <w:szCs w:val="24"/>
              </w:rPr>
              <w:t>202</w:t>
            </w:r>
            <w:r w:rsidR="00E94253">
              <w:rPr>
                <w:rFonts w:eastAsia="Calibri"/>
                <w:b/>
                <w:bCs/>
                <w:color w:val="000000"/>
                <w:szCs w:val="24"/>
              </w:rPr>
              <w:t>2</w:t>
            </w:r>
            <w:r>
              <w:rPr>
                <w:rFonts w:eastAsia="Calibri"/>
                <w:b/>
                <w:bCs/>
                <w:color w:val="000000"/>
                <w:szCs w:val="24"/>
              </w:rPr>
              <w:t xml:space="preserve"> m.</w:t>
            </w:r>
          </w:p>
        </w:tc>
        <w:tc>
          <w:tcPr>
            <w:tcW w:w="269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B5EEA03" w14:textId="35D844CB" w:rsidR="00D97A75" w:rsidRPr="00321791" w:rsidRDefault="00D97A75" w:rsidP="001D5904">
            <w:pPr>
              <w:spacing w:before="0" w:after="0"/>
              <w:ind w:firstLine="0"/>
              <w:jc w:val="center"/>
              <w:rPr>
                <w:rFonts w:eastAsia="Calibri"/>
                <w:b/>
                <w:bCs/>
                <w:color w:val="000000"/>
                <w:szCs w:val="24"/>
              </w:rPr>
            </w:pPr>
            <w:r w:rsidRPr="00321791">
              <w:rPr>
                <w:rFonts w:eastAsia="Calibri"/>
                <w:b/>
                <w:bCs/>
                <w:color w:val="000000"/>
                <w:szCs w:val="24"/>
              </w:rPr>
              <w:t>Siektinos stebėsenos rodiklio reikšmės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E27970D" w14:textId="23C89085" w:rsidR="00D97A75" w:rsidRPr="00321791" w:rsidRDefault="00D97A75" w:rsidP="001D5904">
            <w:pPr>
              <w:spacing w:before="0" w:after="0"/>
              <w:ind w:firstLine="0"/>
              <w:jc w:val="center"/>
              <w:rPr>
                <w:rFonts w:eastAsia="Calibri"/>
                <w:b/>
                <w:bCs/>
                <w:color w:val="000000"/>
                <w:szCs w:val="24"/>
              </w:rPr>
            </w:pPr>
            <w:r w:rsidRPr="00321791">
              <w:rPr>
                <w:rFonts w:eastAsia="Calibri"/>
                <w:b/>
                <w:bCs/>
                <w:color w:val="000000"/>
                <w:szCs w:val="24"/>
              </w:rPr>
              <w:t>Siekiama stebėsenos rodiklio reikšmė (202</w:t>
            </w:r>
            <w:r w:rsidR="004E53F9">
              <w:rPr>
                <w:rFonts w:eastAsia="Calibri"/>
                <w:b/>
                <w:bCs/>
                <w:color w:val="000000"/>
                <w:szCs w:val="24"/>
              </w:rPr>
              <w:t>7</w:t>
            </w:r>
            <w:r w:rsidRPr="00321791">
              <w:rPr>
                <w:rFonts w:eastAsia="Calibri"/>
                <w:b/>
                <w:bCs/>
                <w:color w:val="000000"/>
                <w:szCs w:val="24"/>
              </w:rPr>
              <w:t xml:space="preserve"> </w:t>
            </w:r>
            <w:r w:rsidR="004875D5">
              <w:rPr>
                <w:rFonts w:eastAsia="Calibri"/>
                <w:b/>
                <w:bCs/>
                <w:color w:val="000000"/>
                <w:szCs w:val="24"/>
              </w:rPr>
              <w:t>m</w:t>
            </w:r>
            <w:r w:rsidR="00AE15E5">
              <w:rPr>
                <w:rFonts w:eastAsia="Calibri"/>
                <w:b/>
                <w:bCs/>
                <w:color w:val="000000"/>
                <w:szCs w:val="24"/>
              </w:rPr>
              <w:t>.</w:t>
            </w:r>
            <w:r w:rsidRPr="00321791">
              <w:rPr>
                <w:rFonts w:eastAsia="Calibri"/>
                <w:b/>
                <w:bCs/>
                <w:color w:val="000000"/>
                <w:szCs w:val="24"/>
              </w:rPr>
              <w:t>)</w:t>
            </w:r>
          </w:p>
        </w:tc>
      </w:tr>
      <w:tr w:rsidR="00D97A75" w:rsidRPr="00321791" w14:paraId="77FECD89" w14:textId="77777777" w:rsidTr="008E1579">
        <w:trPr>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D02CE8C" w14:textId="77777777" w:rsidR="00D97A75" w:rsidRPr="00321791" w:rsidRDefault="00D97A75" w:rsidP="001D5904">
            <w:pPr>
              <w:spacing w:before="0" w:after="0"/>
              <w:ind w:firstLine="0"/>
              <w:rPr>
                <w:rFonts w:eastAsia="Calibri"/>
                <w:b/>
                <w:bCs/>
                <w:color w:val="000000"/>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BA8921" w14:textId="77777777" w:rsidR="00D97A75" w:rsidRPr="00321791" w:rsidRDefault="00D97A75" w:rsidP="001D5904">
            <w:pPr>
              <w:spacing w:before="0" w:after="0"/>
              <w:ind w:firstLine="0"/>
              <w:rPr>
                <w:rFonts w:eastAsia="Calibri"/>
                <w:b/>
                <w:bCs/>
                <w:color w:val="000000"/>
                <w:szCs w:val="24"/>
              </w:rPr>
            </w:pPr>
          </w:p>
        </w:tc>
        <w:tc>
          <w:tcPr>
            <w:tcW w:w="992" w:type="dxa"/>
            <w:vMerge/>
            <w:tcBorders>
              <w:left w:val="single" w:sz="4" w:space="0" w:color="auto"/>
              <w:bottom w:val="single" w:sz="4" w:space="0" w:color="auto"/>
              <w:right w:val="single" w:sz="4" w:space="0" w:color="auto"/>
            </w:tcBorders>
            <w:shd w:val="clear" w:color="auto" w:fill="DEEAF6" w:themeFill="accent5" w:themeFillTint="33"/>
          </w:tcPr>
          <w:p w14:paraId="59C2854E" w14:textId="77777777" w:rsidR="00D97A75" w:rsidRPr="00321791" w:rsidRDefault="00D97A75" w:rsidP="001D5904">
            <w:pPr>
              <w:spacing w:before="0" w:after="0"/>
              <w:ind w:firstLine="0"/>
              <w:rPr>
                <w:rFonts w:eastAsia="Calibri"/>
                <w:b/>
                <w:bCs/>
                <w:color w:val="000000"/>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22BA0A4" w14:textId="37E4A609" w:rsidR="00D97A75" w:rsidRPr="00321791" w:rsidRDefault="00D97A75" w:rsidP="001D5904">
            <w:pPr>
              <w:spacing w:before="0" w:after="0"/>
              <w:ind w:firstLine="0"/>
              <w:rPr>
                <w:rFonts w:eastAsia="Calibri"/>
                <w:b/>
                <w:bCs/>
                <w:color w:val="000000"/>
                <w:szCs w:val="24"/>
              </w:rPr>
            </w:pPr>
          </w:p>
        </w:tc>
        <w:tc>
          <w:tcPr>
            <w:tcW w:w="992" w:type="dxa"/>
            <w:vMerge/>
            <w:tcBorders>
              <w:left w:val="single" w:sz="4" w:space="0" w:color="auto"/>
              <w:bottom w:val="single" w:sz="4" w:space="0" w:color="auto"/>
              <w:right w:val="single" w:sz="4" w:space="0" w:color="auto"/>
            </w:tcBorders>
            <w:shd w:val="clear" w:color="auto" w:fill="DEEAF6" w:themeFill="accent5" w:themeFillTint="33"/>
          </w:tcPr>
          <w:p w14:paraId="39DC3E31" w14:textId="77777777" w:rsidR="00D97A75" w:rsidRPr="00321791" w:rsidRDefault="00D97A75" w:rsidP="001D5904">
            <w:pPr>
              <w:spacing w:before="0" w:after="0"/>
              <w:ind w:firstLine="0"/>
              <w:jc w:val="center"/>
              <w:rPr>
                <w:rFonts w:eastAsia="Calibri"/>
                <w:b/>
                <w:bCs/>
                <w:iCs/>
                <w:color w:val="00000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EBE6B67" w14:textId="119C725E" w:rsidR="00D97A75" w:rsidRPr="00321791" w:rsidRDefault="00D97A75" w:rsidP="001D5904">
            <w:pPr>
              <w:spacing w:before="0" w:after="0"/>
              <w:ind w:firstLine="0"/>
              <w:jc w:val="center"/>
              <w:rPr>
                <w:rFonts w:eastAsia="Calibri"/>
                <w:b/>
                <w:bCs/>
                <w:i/>
                <w:color w:val="000000"/>
                <w:szCs w:val="24"/>
              </w:rPr>
            </w:pPr>
            <w:r w:rsidRPr="00321791">
              <w:rPr>
                <w:rFonts w:eastAsia="Calibri"/>
                <w:b/>
                <w:bCs/>
                <w:iCs/>
                <w:color w:val="000000"/>
                <w:szCs w:val="24"/>
              </w:rPr>
              <w:t xml:space="preserve">2024 </w:t>
            </w:r>
            <w:r w:rsidRPr="00321791">
              <w:rPr>
                <w:rFonts w:eastAsia="Calibri"/>
                <w:b/>
                <w:bCs/>
                <w:color w:val="000000"/>
                <w:szCs w:val="24"/>
              </w:rPr>
              <w:t>metai</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A2B0E41" w14:textId="4A35D32B" w:rsidR="00D97A75" w:rsidRPr="00321791" w:rsidRDefault="00D97A75" w:rsidP="001D5904">
            <w:pPr>
              <w:spacing w:before="0" w:after="0"/>
              <w:ind w:firstLine="0"/>
              <w:jc w:val="center"/>
              <w:rPr>
                <w:rFonts w:eastAsia="Calibri"/>
                <w:b/>
                <w:bCs/>
                <w:color w:val="000000"/>
                <w:szCs w:val="24"/>
              </w:rPr>
            </w:pPr>
            <w:r w:rsidRPr="00321791">
              <w:rPr>
                <w:rFonts w:eastAsia="Calibri"/>
                <w:b/>
                <w:bCs/>
                <w:color w:val="000000"/>
                <w:szCs w:val="24"/>
              </w:rPr>
              <w:t>2025 metai</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0CECA86" w14:textId="0B69A346" w:rsidR="00D97A75" w:rsidRPr="00321791" w:rsidRDefault="00D97A75" w:rsidP="001D5904">
            <w:pPr>
              <w:spacing w:before="0" w:after="0"/>
              <w:ind w:firstLine="0"/>
              <w:jc w:val="center"/>
              <w:rPr>
                <w:rFonts w:eastAsia="Calibri"/>
                <w:b/>
                <w:bCs/>
                <w:color w:val="000000"/>
                <w:szCs w:val="24"/>
              </w:rPr>
            </w:pPr>
            <w:r w:rsidRPr="00321791">
              <w:rPr>
                <w:rFonts w:eastAsia="Calibri"/>
                <w:b/>
                <w:bCs/>
                <w:color w:val="000000"/>
                <w:szCs w:val="24"/>
              </w:rPr>
              <w:t>2026 metai</w:t>
            </w:r>
          </w:p>
        </w:tc>
        <w:tc>
          <w:tcPr>
            <w:tcW w:w="851"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E6DDE88" w14:textId="77777777" w:rsidR="00D97A75" w:rsidRPr="00321791" w:rsidRDefault="00D97A75" w:rsidP="001D5904">
            <w:pPr>
              <w:spacing w:before="0" w:after="0"/>
              <w:ind w:firstLine="0"/>
              <w:rPr>
                <w:rFonts w:eastAsia="Calibri"/>
                <w:b/>
                <w:bCs/>
                <w:color w:val="000000"/>
                <w:szCs w:val="24"/>
              </w:rPr>
            </w:pPr>
          </w:p>
        </w:tc>
      </w:tr>
      <w:tr w:rsidR="00D97A75" w:rsidRPr="00321791" w14:paraId="33855454" w14:textId="77777777" w:rsidTr="008E1579">
        <w:trPr>
          <w:trHeight w:val="108"/>
          <w:jc w:val="center"/>
        </w:trPr>
        <w:tc>
          <w:tcPr>
            <w:tcW w:w="155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5200193" w14:textId="77777777" w:rsidR="00D97A75" w:rsidRPr="00321791" w:rsidRDefault="00D97A75" w:rsidP="001D5904">
            <w:pPr>
              <w:spacing w:before="0" w:after="0"/>
              <w:ind w:firstLine="0"/>
              <w:jc w:val="center"/>
              <w:rPr>
                <w:rFonts w:eastAsia="Calibri"/>
                <w:color w:val="000000"/>
                <w:szCs w:val="24"/>
              </w:rPr>
            </w:pPr>
            <w:r w:rsidRPr="00321791">
              <w:rPr>
                <w:rFonts w:eastAsia="Calibri"/>
                <w:color w:val="000000"/>
                <w:szCs w:val="24"/>
              </w:rPr>
              <w:t>1</w:t>
            </w: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7E9212C" w14:textId="77777777" w:rsidR="00D97A75" w:rsidRPr="00321791" w:rsidRDefault="00D97A75" w:rsidP="001D5904">
            <w:pPr>
              <w:spacing w:before="0" w:after="0"/>
              <w:ind w:firstLine="0"/>
              <w:jc w:val="center"/>
              <w:rPr>
                <w:rFonts w:eastAsia="Calibri"/>
                <w:color w:val="000000"/>
                <w:szCs w:val="24"/>
              </w:rPr>
            </w:pPr>
            <w:r w:rsidRPr="00321791">
              <w:rPr>
                <w:rFonts w:eastAsia="Calibri"/>
                <w:color w:val="000000"/>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28C1BC" w14:textId="727BC082" w:rsidR="00D97A75" w:rsidRPr="00321791" w:rsidRDefault="000B3283" w:rsidP="001D5904">
            <w:pPr>
              <w:spacing w:before="0" w:after="0"/>
              <w:ind w:firstLine="0"/>
              <w:jc w:val="center"/>
              <w:rPr>
                <w:rFonts w:eastAsia="Calibri"/>
                <w:color w:val="000000"/>
                <w:szCs w:val="24"/>
              </w:rPr>
            </w:pPr>
            <w:r w:rsidRPr="00321791">
              <w:rPr>
                <w:rFonts w:eastAsia="Calibri"/>
                <w:color w:val="000000"/>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5AA5461" w14:textId="44DFA1B2" w:rsidR="00D97A75" w:rsidRPr="00321791" w:rsidRDefault="000B3283" w:rsidP="001D5904">
            <w:pPr>
              <w:spacing w:before="0" w:after="0"/>
              <w:ind w:firstLine="0"/>
              <w:jc w:val="center"/>
              <w:rPr>
                <w:rFonts w:eastAsia="Calibri"/>
                <w:color w:val="000000"/>
                <w:szCs w:val="24"/>
              </w:rPr>
            </w:pPr>
            <w:r w:rsidRPr="00321791">
              <w:rPr>
                <w:rFonts w:eastAsia="Calibri"/>
                <w:color w:val="000000"/>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FE8815" w14:textId="524AFF62" w:rsidR="00D97A75" w:rsidRPr="00321791" w:rsidRDefault="000B3283" w:rsidP="001D5904">
            <w:pPr>
              <w:spacing w:before="0" w:after="0"/>
              <w:ind w:firstLine="0"/>
              <w:jc w:val="center"/>
              <w:rPr>
                <w:rFonts w:eastAsia="Calibri"/>
                <w:color w:val="000000"/>
                <w:szCs w:val="24"/>
              </w:rPr>
            </w:pPr>
            <w:r w:rsidRPr="00321791">
              <w:rPr>
                <w:rFonts w:eastAsia="Calibri"/>
                <w:color w:val="000000"/>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273B3F9" w14:textId="456ECA2C" w:rsidR="00D97A75" w:rsidRPr="00321791" w:rsidRDefault="000B3283" w:rsidP="001D5904">
            <w:pPr>
              <w:spacing w:before="0" w:after="0"/>
              <w:ind w:firstLine="0"/>
              <w:jc w:val="center"/>
              <w:rPr>
                <w:rFonts w:eastAsia="Calibri"/>
                <w:color w:val="000000"/>
                <w:szCs w:val="24"/>
              </w:rPr>
            </w:pPr>
            <w:r w:rsidRPr="00321791">
              <w:rPr>
                <w:rFonts w:eastAsia="Calibri"/>
                <w:color w:val="000000"/>
                <w:szCs w:val="24"/>
              </w:rPr>
              <w:t>6</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BCC5423" w14:textId="5A0CCCB8" w:rsidR="00D97A75" w:rsidRPr="00321791" w:rsidRDefault="000B3283" w:rsidP="001D5904">
            <w:pPr>
              <w:spacing w:before="0" w:after="0"/>
              <w:ind w:firstLine="0"/>
              <w:jc w:val="center"/>
              <w:rPr>
                <w:rFonts w:eastAsia="Calibri"/>
                <w:color w:val="000000"/>
                <w:szCs w:val="24"/>
              </w:rPr>
            </w:pPr>
            <w:r w:rsidRPr="00321791">
              <w:rPr>
                <w:rFonts w:eastAsia="Calibri"/>
                <w:color w:val="000000"/>
                <w:szCs w:val="24"/>
              </w:rPr>
              <w:t>7</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8C4A625" w14:textId="151071AD" w:rsidR="00D97A75" w:rsidRPr="00321791" w:rsidRDefault="000B3283" w:rsidP="001D5904">
            <w:pPr>
              <w:spacing w:before="0" w:after="0"/>
              <w:ind w:firstLine="0"/>
              <w:jc w:val="center"/>
              <w:rPr>
                <w:rFonts w:eastAsia="Calibri"/>
                <w:color w:val="000000"/>
                <w:szCs w:val="24"/>
              </w:rPr>
            </w:pPr>
            <w:r w:rsidRPr="00321791">
              <w:rPr>
                <w:rFonts w:eastAsia="Calibri"/>
                <w:color w:val="000000"/>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6EF405F" w14:textId="314B0E69" w:rsidR="00D97A75" w:rsidRPr="00321791" w:rsidRDefault="000B3283" w:rsidP="001D5904">
            <w:pPr>
              <w:spacing w:before="0" w:after="0"/>
              <w:ind w:firstLine="0"/>
              <w:jc w:val="center"/>
              <w:rPr>
                <w:rFonts w:eastAsia="Calibri"/>
                <w:color w:val="000000"/>
                <w:szCs w:val="24"/>
              </w:rPr>
            </w:pPr>
            <w:r w:rsidRPr="00321791">
              <w:rPr>
                <w:rFonts w:eastAsia="Calibri"/>
                <w:color w:val="000000"/>
                <w:szCs w:val="24"/>
              </w:rPr>
              <w:t>9</w:t>
            </w:r>
          </w:p>
        </w:tc>
      </w:tr>
      <w:tr w:rsidR="00C14356" w:rsidRPr="00321791" w14:paraId="60506C7D" w14:textId="77777777" w:rsidTr="008E1579">
        <w:trPr>
          <w:jc w:val="center"/>
        </w:trPr>
        <w:tc>
          <w:tcPr>
            <w:tcW w:w="10060" w:type="dxa"/>
            <w:gridSpan w:val="9"/>
            <w:tcBorders>
              <w:top w:val="single" w:sz="4" w:space="0" w:color="auto"/>
              <w:left w:val="single" w:sz="4" w:space="0" w:color="auto"/>
              <w:right w:val="single" w:sz="4" w:space="0" w:color="auto"/>
            </w:tcBorders>
            <w:shd w:val="clear" w:color="auto" w:fill="B4C6E7" w:themeFill="accent1" w:themeFillTint="66"/>
          </w:tcPr>
          <w:p w14:paraId="756FE27B" w14:textId="5D39A41B" w:rsidR="00C14356" w:rsidRPr="00321791" w:rsidRDefault="00C14356" w:rsidP="001D5904">
            <w:pPr>
              <w:spacing w:before="0" w:after="0"/>
              <w:ind w:firstLine="0"/>
              <w:jc w:val="center"/>
              <w:rPr>
                <w:rFonts w:eastAsia="Calibri"/>
                <w:b/>
                <w:bCs/>
                <w:iCs/>
                <w:szCs w:val="24"/>
              </w:rPr>
            </w:pPr>
            <w:r w:rsidRPr="00321791">
              <w:rPr>
                <w:rFonts w:eastAsia="Calibri"/>
                <w:b/>
                <w:bCs/>
                <w:iCs/>
                <w:szCs w:val="24"/>
              </w:rPr>
              <w:t xml:space="preserve">1 prioritetas. </w:t>
            </w:r>
            <w:r w:rsidR="00E57A14" w:rsidRPr="00321791">
              <w:rPr>
                <w:rFonts w:eastAsia="Calibri"/>
                <w:b/>
                <w:bCs/>
                <w:iCs/>
                <w:szCs w:val="24"/>
              </w:rPr>
              <w:t>Darni verslo, kultūros ir turizmo plėtra</w:t>
            </w:r>
          </w:p>
        </w:tc>
      </w:tr>
      <w:tr w:rsidR="00D80F71" w:rsidRPr="00321791" w14:paraId="1CF908CB" w14:textId="77777777" w:rsidTr="008E1579">
        <w:trPr>
          <w:jc w:val="center"/>
        </w:trPr>
        <w:tc>
          <w:tcPr>
            <w:tcW w:w="1555" w:type="dxa"/>
            <w:vMerge w:val="restart"/>
            <w:tcBorders>
              <w:top w:val="single" w:sz="4" w:space="0" w:color="auto"/>
              <w:left w:val="single" w:sz="4" w:space="0" w:color="auto"/>
              <w:right w:val="single" w:sz="4" w:space="0" w:color="auto"/>
            </w:tcBorders>
          </w:tcPr>
          <w:p w14:paraId="1D00EFDD" w14:textId="11B962A5" w:rsidR="00D80F71" w:rsidRPr="00321791" w:rsidRDefault="00D80F71" w:rsidP="00321791">
            <w:pPr>
              <w:spacing w:before="0" w:after="0"/>
              <w:ind w:firstLine="0"/>
              <w:jc w:val="left"/>
              <w:rPr>
                <w:rFonts w:eastAsia="Calibri"/>
                <w:b/>
                <w:bCs/>
                <w:iCs/>
                <w:szCs w:val="24"/>
              </w:rPr>
            </w:pPr>
            <w:r w:rsidRPr="00321791">
              <w:rPr>
                <w:rFonts w:eastAsia="Calibri"/>
                <w:b/>
                <w:bCs/>
                <w:iCs/>
                <w:szCs w:val="24"/>
              </w:rPr>
              <w:t>1.1. Sukurti palankią aplinką draugiškam gamtai verslui ir investicijoms</w:t>
            </w:r>
          </w:p>
        </w:tc>
        <w:tc>
          <w:tcPr>
            <w:tcW w:w="1984" w:type="dxa"/>
            <w:tcBorders>
              <w:top w:val="single" w:sz="4" w:space="0" w:color="auto"/>
              <w:left w:val="single" w:sz="4" w:space="0" w:color="auto"/>
              <w:bottom w:val="single" w:sz="4" w:space="0" w:color="auto"/>
              <w:right w:val="single" w:sz="4" w:space="0" w:color="auto"/>
            </w:tcBorders>
          </w:tcPr>
          <w:p w14:paraId="47FEA07D" w14:textId="424BA48B" w:rsidR="00D80F71" w:rsidRPr="00321791" w:rsidRDefault="00D80F71" w:rsidP="00321791">
            <w:pPr>
              <w:spacing w:before="0" w:after="0"/>
              <w:ind w:firstLine="0"/>
              <w:jc w:val="left"/>
              <w:rPr>
                <w:rFonts w:eastAsia="Calibri"/>
                <w:iCs/>
                <w:szCs w:val="24"/>
              </w:rPr>
            </w:pPr>
            <w:r w:rsidRPr="00321791">
              <w:rPr>
                <w:rFonts w:eastAsia="Calibri"/>
                <w:iCs/>
                <w:szCs w:val="24"/>
              </w:rPr>
              <w:t>Finansavimo sumos iš ES, užsienio valstybių ir tarptautinių organizacijų lėšų, Eur/gyv.</w:t>
            </w:r>
          </w:p>
        </w:tc>
        <w:tc>
          <w:tcPr>
            <w:tcW w:w="992" w:type="dxa"/>
            <w:tcBorders>
              <w:top w:val="single" w:sz="4" w:space="0" w:color="auto"/>
              <w:left w:val="single" w:sz="4" w:space="0" w:color="auto"/>
              <w:bottom w:val="single" w:sz="4" w:space="0" w:color="auto"/>
              <w:right w:val="single" w:sz="4" w:space="0" w:color="auto"/>
            </w:tcBorders>
          </w:tcPr>
          <w:p w14:paraId="48D14C93" w14:textId="7D089D12" w:rsidR="00FF4D73" w:rsidRPr="00FF4D73" w:rsidRDefault="00143D26" w:rsidP="00321791">
            <w:pPr>
              <w:spacing w:before="0" w:after="0"/>
              <w:ind w:firstLine="0"/>
              <w:jc w:val="center"/>
              <w:rPr>
                <w:rFonts w:eastAsia="Calibri"/>
                <w:iCs/>
                <w:szCs w:val="24"/>
              </w:rPr>
            </w:pPr>
            <w:r>
              <w:rPr>
                <w:rFonts w:eastAsia="Calibri"/>
                <w:iCs/>
                <w:szCs w:val="24"/>
              </w:rPr>
              <w:t>1.1.3.4</w:t>
            </w:r>
          </w:p>
        </w:tc>
        <w:tc>
          <w:tcPr>
            <w:tcW w:w="993" w:type="dxa"/>
            <w:tcBorders>
              <w:top w:val="single" w:sz="4" w:space="0" w:color="auto"/>
              <w:left w:val="single" w:sz="4" w:space="0" w:color="auto"/>
              <w:bottom w:val="single" w:sz="4" w:space="0" w:color="auto"/>
              <w:right w:val="single" w:sz="4" w:space="0" w:color="auto"/>
            </w:tcBorders>
          </w:tcPr>
          <w:p w14:paraId="0E5FC5E3" w14:textId="5FF37119" w:rsidR="00D80F71" w:rsidRPr="00FF4D73" w:rsidRDefault="005436A8" w:rsidP="00321791">
            <w:pPr>
              <w:spacing w:before="0" w:after="0"/>
              <w:ind w:firstLine="0"/>
              <w:jc w:val="center"/>
              <w:rPr>
                <w:rFonts w:eastAsia="Calibri"/>
                <w:iCs/>
                <w:color w:val="808080"/>
                <w:szCs w:val="24"/>
              </w:rPr>
            </w:pPr>
            <w:r w:rsidRPr="005436A8">
              <w:rPr>
                <w:rFonts w:eastAsia="Calibri"/>
                <w:iCs/>
                <w:szCs w:val="24"/>
              </w:rPr>
              <w:t>988,0</w:t>
            </w:r>
          </w:p>
        </w:tc>
        <w:tc>
          <w:tcPr>
            <w:tcW w:w="992" w:type="dxa"/>
            <w:tcBorders>
              <w:top w:val="single" w:sz="4" w:space="0" w:color="auto"/>
              <w:left w:val="single" w:sz="4" w:space="0" w:color="auto"/>
              <w:bottom w:val="single" w:sz="4" w:space="0" w:color="auto"/>
              <w:right w:val="single" w:sz="4" w:space="0" w:color="auto"/>
            </w:tcBorders>
          </w:tcPr>
          <w:p w14:paraId="58D3E8A6" w14:textId="7F963335" w:rsidR="00D80F71" w:rsidRPr="00FF4D73" w:rsidRDefault="005436A8" w:rsidP="00321791">
            <w:pPr>
              <w:spacing w:before="0" w:after="0"/>
              <w:ind w:firstLine="0"/>
              <w:jc w:val="center"/>
              <w:rPr>
                <w:rFonts w:eastAsia="Calibri"/>
                <w:iCs/>
                <w:szCs w:val="24"/>
              </w:rPr>
            </w:pPr>
            <w:r>
              <w:rPr>
                <w:rFonts w:eastAsia="Calibri"/>
                <w:iCs/>
                <w:szCs w:val="24"/>
              </w:rPr>
              <w:t>1 797,0</w:t>
            </w:r>
          </w:p>
        </w:tc>
        <w:tc>
          <w:tcPr>
            <w:tcW w:w="992" w:type="dxa"/>
            <w:tcBorders>
              <w:top w:val="single" w:sz="4" w:space="0" w:color="auto"/>
              <w:left w:val="single" w:sz="4" w:space="0" w:color="auto"/>
              <w:bottom w:val="single" w:sz="4" w:space="0" w:color="auto"/>
              <w:right w:val="single" w:sz="4" w:space="0" w:color="auto"/>
            </w:tcBorders>
          </w:tcPr>
          <w:p w14:paraId="0B374D37" w14:textId="704725FC" w:rsidR="00D80F71" w:rsidRPr="004875D5" w:rsidRDefault="005436A8" w:rsidP="00321791">
            <w:pPr>
              <w:spacing w:before="0" w:after="0"/>
              <w:ind w:firstLine="0"/>
              <w:jc w:val="center"/>
              <w:rPr>
                <w:rFonts w:eastAsia="Calibri"/>
                <w:iCs/>
                <w:szCs w:val="24"/>
              </w:rPr>
            </w:pPr>
            <w:r>
              <w:rPr>
                <w:rFonts w:eastAsia="Calibri"/>
                <w:iCs/>
                <w:szCs w:val="24"/>
              </w:rPr>
              <w:t>1 900,0</w:t>
            </w:r>
          </w:p>
        </w:tc>
        <w:tc>
          <w:tcPr>
            <w:tcW w:w="851" w:type="dxa"/>
            <w:tcBorders>
              <w:top w:val="single" w:sz="4" w:space="0" w:color="auto"/>
              <w:left w:val="single" w:sz="4" w:space="0" w:color="auto"/>
              <w:bottom w:val="single" w:sz="4" w:space="0" w:color="auto"/>
              <w:right w:val="single" w:sz="4" w:space="0" w:color="auto"/>
            </w:tcBorders>
          </w:tcPr>
          <w:p w14:paraId="239352DE" w14:textId="7863CBF8" w:rsidR="00D80F71" w:rsidRPr="004875D5" w:rsidRDefault="00A9406A" w:rsidP="00321791">
            <w:pPr>
              <w:spacing w:before="0" w:after="0"/>
              <w:ind w:firstLine="0"/>
              <w:jc w:val="center"/>
              <w:rPr>
                <w:rFonts w:eastAsia="Calibri"/>
                <w:iCs/>
                <w:szCs w:val="24"/>
              </w:rPr>
            </w:pPr>
            <w:r>
              <w:rPr>
                <w:rFonts w:eastAsia="Calibri"/>
                <w:iCs/>
                <w:szCs w:val="24"/>
              </w:rPr>
              <w:t>1 900,0</w:t>
            </w:r>
          </w:p>
        </w:tc>
        <w:tc>
          <w:tcPr>
            <w:tcW w:w="850" w:type="dxa"/>
            <w:tcBorders>
              <w:top w:val="single" w:sz="4" w:space="0" w:color="auto"/>
              <w:left w:val="single" w:sz="4" w:space="0" w:color="auto"/>
              <w:bottom w:val="single" w:sz="4" w:space="0" w:color="auto"/>
              <w:right w:val="single" w:sz="4" w:space="0" w:color="auto"/>
            </w:tcBorders>
          </w:tcPr>
          <w:p w14:paraId="2F3FC67C" w14:textId="079312A0" w:rsidR="00D80F71" w:rsidRPr="004875D5" w:rsidRDefault="00A9406A" w:rsidP="00321791">
            <w:pPr>
              <w:spacing w:before="0" w:after="0"/>
              <w:ind w:firstLine="0"/>
              <w:jc w:val="center"/>
              <w:rPr>
                <w:rFonts w:eastAsia="Calibri"/>
                <w:iCs/>
                <w:szCs w:val="24"/>
              </w:rPr>
            </w:pPr>
            <w:r>
              <w:rPr>
                <w:rFonts w:eastAsia="Calibri"/>
                <w:iCs/>
                <w:szCs w:val="24"/>
              </w:rPr>
              <w:t>1 950</w:t>
            </w:r>
          </w:p>
        </w:tc>
        <w:tc>
          <w:tcPr>
            <w:tcW w:w="851" w:type="dxa"/>
            <w:tcBorders>
              <w:top w:val="single" w:sz="4" w:space="0" w:color="auto"/>
              <w:left w:val="single" w:sz="4" w:space="0" w:color="auto"/>
              <w:bottom w:val="single" w:sz="4" w:space="0" w:color="auto"/>
              <w:right w:val="single" w:sz="4" w:space="0" w:color="auto"/>
            </w:tcBorders>
          </w:tcPr>
          <w:p w14:paraId="0850C097" w14:textId="642168BE" w:rsidR="00D80F71" w:rsidRPr="004875D5" w:rsidRDefault="005436A8" w:rsidP="00321791">
            <w:pPr>
              <w:spacing w:before="0" w:after="0"/>
              <w:ind w:firstLine="0"/>
              <w:jc w:val="center"/>
              <w:rPr>
                <w:rFonts w:eastAsia="Calibri"/>
                <w:iCs/>
                <w:szCs w:val="24"/>
              </w:rPr>
            </w:pPr>
            <w:r>
              <w:rPr>
                <w:rFonts w:eastAsia="Calibri"/>
                <w:iCs/>
                <w:szCs w:val="24"/>
              </w:rPr>
              <w:t>2 000,0</w:t>
            </w:r>
          </w:p>
        </w:tc>
      </w:tr>
      <w:tr w:rsidR="00D80F71" w:rsidRPr="00321791" w14:paraId="5E94D931" w14:textId="77777777" w:rsidTr="008E1579">
        <w:trPr>
          <w:jc w:val="center"/>
        </w:trPr>
        <w:tc>
          <w:tcPr>
            <w:tcW w:w="1555" w:type="dxa"/>
            <w:vMerge/>
            <w:tcBorders>
              <w:left w:val="single" w:sz="4" w:space="0" w:color="auto"/>
              <w:right w:val="single" w:sz="4" w:space="0" w:color="auto"/>
            </w:tcBorders>
          </w:tcPr>
          <w:p w14:paraId="18D32678" w14:textId="4A2C8331" w:rsidR="00D80F71" w:rsidRPr="00321791" w:rsidRDefault="00D80F71" w:rsidP="001D5904">
            <w:pPr>
              <w:spacing w:before="0" w:after="0"/>
              <w:ind w:firstLine="0"/>
              <w:rPr>
                <w:rFonts w:eastAsia="Calibri"/>
                <w:b/>
                <w:bCs/>
                <w:iCs/>
                <w:szCs w:val="24"/>
                <w:highlight w:val="yellow"/>
              </w:rPr>
            </w:pPr>
          </w:p>
        </w:tc>
        <w:tc>
          <w:tcPr>
            <w:tcW w:w="1984" w:type="dxa"/>
            <w:tcBorders>
              <w:top w:val="single" w:sz="4" w:space="0" w:color="auto"/>
              <w:left w:val="single" w:sz="4" w:space="0" w:color="auto"/>
              <w:bottom w:val="single" w:sz="4" w:space="0" w:color="auto"/>
              <w:right w:val="single" w:sz="4" w:space="0" w:color="auto"/>
            </w:tcBorders>
          </w:tcPr>
          <w:p w14:paraId="77779172" w14:textId="4BD7E566" w:rsidR="00D80F71" w:rsidRPr="00321791" w:rsidRDefault="00D80F71" w:rsidP="00321791">
            <w:pPr>
              <w:spacing w:before="0" w:after="0"/>
              <w:ind w:firstLine="0"/>
              <w:jc w:val="left"/>
              <w:rPr>
                <w:rFonts w:eastAsia="Calibri"/>
                <w:iCs/>
                <w:szCs w:val="24"/>
              </w:rPr>
            </w:pPr>
            <w:r w:rsidRPr="00321791">
              <w:rPr>
                <w:rFonts w:eastAsia="Calibri"/>
                <w:iCs/>
                <w:szCs w:val="24"/>
              </w:rPr>
              <w:t>Vidutinis mėnesinis bruto darbo užmokestis, Eur</w:t>
            </w:r>
          </w:p>
        </w:tc>
        <w:tc>
          <w:tcPr>
            <w:tcW w:w="992" w:type="dxa"/>
            <w:tcBorders>
              <w:top w:val="single" w:sz="4" w:space="0" w:color="auto"/>
              <w:left w:val="single" w:sz="4" w:space="0" w:color="auto"/>
              <w:bottom w:val="single" w:sz="4" w:space="0" w:color="auto"/>
              <w:right w:val="single" w:sz="4" w:space="0" w:color="auto"/>
            </w:tcBorders>
          </w:tcPr>
          <w:p w14:paraId="0AEEA146" w14:textId="3A7466D6" w:rsidR="00D80F71" w:rsidRPr="00FF4D73" w:rsidRDefault="00143D26" w:rsidP="00321791">
            <w:pPr>
              <w:spacing w:before="0" w:after="0"/>
              <w:ind w:firstLine="0"/>
              <w:jc w:val="center"/>
              <w:rPr>
                <w:rFonts w:eastAsia="Calibri"/>
                <w:iCs/>
                <w:szCs w:val="24"/>
              </w:rPr>
            </w:pPr>
            <w:r>
              <w:rPr>
                <w:rFonts w:eastAsia="Calibri"/>
                <w:iCs/>
                <w:szCs w:val="24"/>
              </w:rPr>
              <w:t>1.1.3.1</w:t>
            </w:r>
          </w:p>
        </w:tc>
        <w:tc>
          <w:tcPr>
            <w:tcW w:w="993" w:type="dxa"/>
            <w:tcBorders>
              <w:top w:val="single" w:sz="4" w:space="0" w:color="auto"/>
              <w:left w:val="single" w:sz="4" w:space="0" w:color="auto"/>
              <w:bottom w:val="single" w:sz="4" w:space="0" w:color="auto"/>
              <w:right w:val="single" w:sz="4" w:space="0" w:color="auto"/>
            </w:tcBorders>
          </w:tcPr>
          <w:p w14:paraId="4113CA09" w14:textId="4309D7C4" w:rsidR="00D80F71" w:rsidRPr="00FF4D73" w:rsidRDefault="00337277" w:rsidP="00321791">
            <w:pPr>
              <w:spacing w:before="0" w:after="0"/>
              <w:ind w:firstLine="0"/>
              <w:jc w:val="center"/>
              <w:rPr>
                <w:rFonts w:eastAsia="Calibri"/>
                <w:iCs/>
                <w:szCs w:val="24"/>
              </w:rPr>
            </w:pPr>
            <w:r>
              <w:rPr>
                <w:rFonts w:eastAsia="Calibri"/>
                <w:iCs/>
                <w:szCs w:val="24"/>
              </w:rPr>
              <w:t>567,2</w:t>
            </w:r>
          </w:p>
        </w:tc>
        <w:tc>
          <w:tcPr>
            <w:tcW w:w="992" w:type="dxa"/>
            <w:tcBorders>
              <w:top w:val="single" w:sz="4" w:space="0" w:color="auto"/>
              <w:left w:val="single" w:sz="4" w:space="0" w:color="auto"/>
              <w:bottom w:val="single" w:sz="4" w:space="0" w:color="auto"/>
              <w:right w:val="single" w:sz="4" w:space="0" w:color="auto"/>
            </w:tcBorders>
          </w:tcPr>
          <w:p w14:paraId="5AE0CD8B" w14:textId="072D18BA" w:rsidR="00D80F71" w:rsidRPr="00FF4D73" w:rsidRDefault="00337277" w:rsidP="00321791">
            <w:pPr>
              <w:spacing w:before="0" w:after="0"/>
              <w:ind w:firstLine="0"/>
              <w:jc w:val="center"/>
              <w:rPr>
                <w:rFonts w:eastAsia="Calibri"/>
                <w:iCs/>
                <w:szCs w:val="24"/>
                <w:lang w:val="en-US"/>
              </w:rPr>
            </w:pPr>
            <w:r>
              <w:rPr>
                <w:rFonts w:eastAsia="Calibri"/>
                <w:iCs/>
                <w:szCs w:val="24"/>
                <w:lang w:val="en-US"/>
              </w:rPr>
              <w:t>1 416,1</w:t>
            </w:r>
          </w:p>
        </w:tc>
        <w:tc>
          <w:tcPr>
            <w:tcW w:w="992" w:type="dxa"/>
            <w:tcBorders>
              <w:top w:val="single" w:sz="4" w:space="0" w:color="auto"/>
              <w:left w:val="single" w:sz="4" w:space="0" w:color="auto"/>
              <w:bottom w:val="single" w:sz="4" w:space="0" w:color="auto"/>
              <w:right w:val="single" w:sz="4" w:space="0" w:color="auto"/>
            </w:tcBorders>
          </w:tcPr>
          <w:p w14:paraId="2F3A8C6B" w14:textId="72EB8FF2" w:rsidR="00D80F71" w:rsidRPr="004875D5" w:rsidRDefault="00337277" w:rsidP="00321791">
            <w:pPr>
              <w:spacing w:before="0" w:after="0"/>
              <w:ind w:firstLine="0"/>
              <w:jc w:val="center"/>
              <w:rPr>
                <w:rFonts w:eastAsia="Calibri"/>
                <w:iCs/>
                <w:szCs w:val="24"/>
              </w:rPr>
            </w:pPr>
            <w:r>
              <w:rPr>
                <w:rFonts w:eastAsia="Calibri"/>
                <w:iCs/>
                <w:szCs w:val="24"/>
              </w:rPr>
              <w:t>1 500,0</w:t>
            </w:r>
          </w:p>
        </w:tc>
        <w:tc>
          <w:tcPr>
            <w:tcW w:w="851" w:type="dxa"/>
            <w:tcBorders>
              <w:top w:val="single" w:sz="4" w:space="0" w:color="auto"/>
              <w:left w:val="single" w:sz="4" w:space="0" w:color="auto"/>
              <w:bottom w:val="single" w:sz="4" w:space="0" w:color="auto"/>
              <w:right w:val="single" w:sz="4" w:space="0" w:color="auto"/>
            </w:tcBorders>
          </w:tcPr>
          <w:p w14:paraId="7EE5508A" w14:textId="1C0D49C4" w:rsidR="00D80F71" w:rsidRPr="004875D5" w:rsidRDefault="00A9406A" w:rsidP="00321791">
            <w:pPr>
              <w:spacing w:before="0" w:after="0"/>
              <w:ind w:firstLine="0"/>
              <w:jc w:val="center"/>
              <w:rPr>
                <w:rFonts w:eastAsia="Calibri"/>
                <w:iCs/>
                <w:szCs w:val="24"/>
              </w:rPr>
            </w:pPr>
            <w:r>
              <w:rPr>
                <w:rFonts w:eastAsia="Calibri"/>
                <w:iCs/>
                <w:szCs w:val="24"/>
              </w:rPr>
              <w:t>1 550,0</w:t>
            </w:r>
          </w:p>
        </w:tc>
        <w:tc>
          <w:tcPr>
            <w:tcW w:w="850" w:type="dxa"/>
            <w:tcBorders>
              <w:top w:val="single" w:sz="4" w:space="0" w:color="auto"/>
              <w:left w:val="single" w:sz="4" w:space="0" w:color="auto"/>
              <w:bottom w:val="single" w:sz="4" w:space="0" w:color="auto"/>
              <w:right w:val="single" w:sz="4" w:space="0" w:color="auto"/>
            </w:tcBorders>
          </w:tcPr>
          <w:p w14:paraId="11C797B4" w14:textId="02D522EF" w:rsidR="00D80F71" w:rsidRPr="004875D5" w:rsidRDefault="00A9406A" w:rsidP="00321791">
            <w:pPr>
              <w:spacing w:before="0" w:after="0"/>
              <w:ind w:firstLine="0"/>
              <w:jc w:val="center"/>
              <w:rPr>
                <w:rFonts w:eastAsia="Calibri"/>
                <w:iCs/>
                <w:szCs w:val="24"/>
              </w:rPr>
            </w:pPr>
            <w:r>
              <w:rPr>
                <w:rFonts w:eastAsia="Calibri"/>
                <w:iCs/>
                <w:szCs w:val="24"/>
              </w:rPr>
              <w:t>1 600</w:t>
            </w:r>
          </w:p>
        </w:tc>
        <w:tc>
          <w:tcPr>
            <w:tcW w:w="851" w:type="dxa"/>
            <w:tcBorders>
              <w:top w:val="single" w:sz="4" w:space="0" w:color="auto"/>
              <w:left w:val="single" w:sz="4" w:space="0" w:color="auto"/>
              <w:bottom w:val="single" w:sz="4" w:space="0" w:color="auto"/>
              <w:right w:val="single" w:sz="4" w:space="0" w:color="auto"/>
            </w:tcBorders>
          </w:tcPr>
          <w:p w14:paraId="556A0028" w14:textId="1E1020B0" w:rsidR="00D80F71" w:rsidRPr="004875D5" w:rsidRDefault="00337277" w:rsidP="00321791">
            <w:pPr>
              <w:spacing w:before="0" w:after="0"/>
              <w:ind w:firstLine="0"/>
              <w:jc w:val="center"/>
              <w:rPr>
                <w:rFonts w:eastAsia="Calibri"/>
                <w:iCs/>
                <w:szCs w:val="24"/>
              </w:rPr>
            </w:pPr>
            <w:r>
              <w:rPr>
                <w:rFonts w:eastAsia="Calibri"/>
                <w:iCs/>
                <w:szCs w:val="24"/>
              </w:rPr>
              <w:t>1 </w:t>
            </w:r>
            <w:r w:rsidR="00A9406A">
              <w:rPr>
                <w:rFonts w:eastAsia="Calibri"/>
                <w:iCs/>
                <w:szCs w:val="24"/>
              </w:rPr>
              <w:t>6</w:t>
            </w:r>
            <w:r>
              <w:rPr>
                <w:rFonts w:eastAsia="Calibri"/>
                <w:iCs/>
                <w:szCs w:val="24"/>
              </w:rPr>
              <w:t>50,0</w:t>
            </w:r>
          </w:p>
        </w:tc>
      </w:tr>
      <w:tr w:rsidR="00D80F71" w:rsidRPr="00321791" w14:paraId="41A6AF69" w14:textId="77777777" w:rsidTr="008E1579">
        <w:trPr>
          <w:jc w:val="center"/>
        </w:trPr>
        <w:tc>
          <w:tcPr>
            <w:tcW w:w="1555" w:type="dxa"/>
            <w:vMerge/>
            <w:tcBorders>
              <w:left w:val="single" w:sz="4" w:space="0" w:color="auto"/>
              <w:right w:val="single" w:sz="4" w:space="0" w:color="auto"/>
            </w:tcBorders>
          </w:tcPr>
          <w:p w14:paraId="0938D6BE" w14:textId="29D14D86" w:rsidR="00D80F71" w:rsidRPr="00321791" w:rsidRDefault="00D80F71" w:rsidP="001D5904">
            <w:pPr>
              <w:spacing w:before="0" w:after="0"/>
              <w:ind w:firstLine="0"/>
              <w:rPr>
                <w:rFonts w:eastAsia="Calibri"/>
                <w:b/>
                <w:bCs/>
                <w:iCs/>
                <w:szCs w:val="24"/>
                <w:highlight w:val="yellow"/>
              </w:rPr>
            </w:pPr>
          </w:p>
        </w:tc>
        <w:tc>
          <w:tcPr>
            <w:tcW w:w="1984" w:type="dxa"/>
            <w:tcBorders>
              <w:top w:val="single" w:sz="4" w:space="0" w:color="auto"/>
              <w:left w:val="single" w:sz="4" w:space="0" w:color="auto"/>
              <w:bottom w:val="single" w:sz="4" w:space="0" w:color="auto"/>
              <w:right w:val="single" w:sz="4" w:space="0" w:color="auto"/>
            </w:tcBorders>
          </w:tcPr>
          <w:p w14:paraId="6492DD16" w14:textId="1D8C5580" w:rsidR="00D80F71" w:rsidRPr="00321791" w:rsidRDefault="00D80F71" w:rsidP="00321791">
            <w:pPr>
              <w:spacing w:before="0" w:after="0"/>
              <w:ind w:firstLine="0"/>
              <w:jc w:val="left"/>
              <w:rPr>
                <w:rFonts w:eastAsia="Calibri"/>
                <w:iCs/>
                <w:szCs w:val="24"/>
              </w:rPr>
            </w:pPr>
            <w:r w:rsidRPr="00321791">
              <w:rPr>
                <w:rFonts w:eastAsia="Calibri"/>
                <w:iCs/>
                <w:szCs w:val="24"/>
              </w:rPr>
              <w:t xml:space="preserve">Tiesioginės užsienio investicijos, </w:t>
            </w:r>
            <w:r w:rsidR="00143D26">
              <w:rPr>
                <w:rFonts w:eastAsia="Calibri"/>
                <w:iCs/>
                <w:szCs w:val="24"/>
              </w:rPr>
              <w:t>mln</w:t>
            </w:r>
            <w:r w:rsidRPr="00321791">
              <w:rPr>
                <w:rFonts w:eastAsia="Calibri"/>
                <w:iCs/>
                <w:szCs w:val="24"/>
              </w:rPr>
              <w:t>. Eur</w:t>
            </w:r>
            <w:r w:rsidR="00E94253">
              <w:rPr>
                <w:rFonts w:eastAsia="Calibri"/>
                <w:iCs/>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7A9A0EA8" w14:textId="77777777" w:rsidR="00D80F71" w:rsidRDefault="00143D26" w:rsidP="00321791">
            <w:pPr>
              <w:spacing w:before="0" w:after="0"/>
              <w:ind w:firstLine="0"/>
              <w:jc w:val="center"/>
              <w:rPr>
                <w:rFonts w:eastAsia="Calibri"/>
                <w:iCs/>
                <w:szCs w:val="24"/>
              </w:rPr>
            </w:pPr>
            <w:r>
              <w:rPr>
                <w:rFonts w:eastAsia="Calibri"/>
                <w:iCs/>
                <w:szCs w:val="24"/>
              </w:rPr>
              <w:t>1.1.1.4</w:t>
            </w:r>
          </w:p>
          <w:p w14:paraId="7C0D641A" w14:textId="0DFCB855" w:rsidR="00143D26" w:rsidRDefault="00143D26" w:rsidP="00321791">
            <w:pPr>
              <w:spacing w:before="0" w:after="0"/>
              <w:ind w:firstLine="0"/>
              <w:jc w:val="center"/>
              <w:rPr>
                <w:rFonts w:eastAsia="Calibri"/>
                <w:iCs/>
                <w:szCs w:val="24"/>
              </w:rPr>
            </w:pPr>
            <w:r>
              <w:rPr>
                <w:rFonts w:eastAsia="Calibri"/>
                <w:iCs/>
                <w:szCs w:val="24"/>
              </w:rPr>
              <w:t>1.1.1.5</w:t>
            </w:r>
          </w:p>
          <w:p w14:paraId="10CC81C7" w14:textId="77777777" w:rsidR="00143D26" w:rsidRDefault="00143D26" w:rsidP="00321791">
            <w:pPr>
              <w:spacing w:before="0" w:after="0"/>
              <w:ind w:firstLine="0"/>
              <w:jc w:val="center"/>
              <w:rPr>
                <w:rFonts w:eastAsia="Calibri"/>
                <w:iCs/>
                <w:szCs w:val="24"/>
              </w:rPr>
            </w:pPr>
            <w:r>
              <w:rPr>
                <w:rFonts w:eastAsia="Calibri"/>
                <w:iCs/>
                <w:szCs w:val="24"/>
              </w:rPr>
              <w:t>1.1.1.6</w:t>
            </w:r>
          </w:p>
          <w:p w14:paraId="559CC9EC" w14:textId="77777777" w:rsidR="00143D26" w:rsidRDefault="00143D26" w:rsidP="00321791">
            <w:pPr>
              <w:spacing w:before="0" w:after="0"/>
              <w:ind w:firstLine="0"/>
              <w:jc w:val="center"/>
              <w:rPr>
                <w:rFonts w:eastAsia="Calibri"/>
                <w:iCs/>
                <w:szCs w:val="24"/>
              </w:rPr>
            </w:pPr>
            <w:r>
              <w:rPr>
                <w:rFonts w:eastAsia="Calibri"/>
                <w:iCs/>
                <w:szCs w:val="24"/>
              </w:rPr>
              <w:t>1.1.1.9</w:t>
            </w:r>
          </w:p>
          <w:p w14:paraId="44EFAF36" w14:textId="15796B15" w:rsidR="00143D26" w:rsidRPr="00FF4D73" w:rsidRDefault="00143D26" w:rsidP="00321791">
            <w:pPr>
              <w:spacing w:before="0" w:after="0"/>
              <w:ind w:firstLine="0"/>
              <w:jc w:val="center"/>
              <w:rPr>
                <w:rFonts w:eastAsia="Calibri"/>
                <w:iCs/>
                <w:szCs w:val="24"/>
              </w:rPr>
            </w:pPr>
            <w:r>
              <w:rPr>
                <w:rFonts w:eastAsia="Calibri"/>
                <w:iCs/>
                <w:szCs w:val="24"/>
              </w:rPr>
              <w:t>1.1.1.10</w:t>
            </w:r>
          </w:p>
        </w:tc>
        <w:tc>
          <w:tcPr>
            <w:tcW w:w="993" w:type="dxa"/>
            <w:tcBorders>
              <w:top w:val="single" w:sz="4" w:space="0" w:color="auto"/>
              <w:left w:val="single" w:sz="4" w:space="0" w:color="auto"/>
              <w:bottom w:val="single" w:sz="4" w:space="0" w:color="auto"/>
              <w:right w:val="single" w:sz="4" w:space="0" w:color="auto"/>
            </w:tcBorders>
          </w:tcPr>
          <w:p w14:paraId="71387952" w14:textId="42FAEC63" w:rsidR="00D80F71" w:rsidRPr="00FF4D73" w:rsidRDefault="00337277" w:rsidP="00321791">
            <w:pPr>
              <w:spacing w:before="0" w:after="0"/>
              <w:ind w:firstLine="0"/>
              <w:jc w:val="center"/>
              <w:rPr>
                <w:rFonts w:eastAsia="Calibri"/>
                <w:iCs/>
                <w:szCs w:val="24"/>
              </w:rPr>
            </w:pPr>
            <w:r>
              <w:rPr>
                <w:rFonts w:eastAsia="Calibri"/>
                <w:iCs/>
                <w:szCs w:val="24"/>
              </w:rPr>
              <w:t>40,59</w:t>
            </w:r>
          </w:p>
        </w:tc>
        <w:tc>
          <w:tcPr>
            <w:tcW w:w="992" w:type="dxa"/>
            <w:tcBorders>
              <w:top w:val="single" w:sz="4" w:space="0" w:color="auto"/>
              <w:left w:val="single" w:sz="4" w:space="0" w:color="auto"/>
              <w:bottom w:val="single" w:sz="4" w:space="0" w:color="auto"/>
              <w:right w:val="single" w:sz="4" w:space="0" w:color="auto"/>
            </w:tcBorders>
          </w:tcPr>
          <w:p w14:paraId="3B3D5D54" w14:textId="1090DDF1" w:rsidR="00D80F71" w:rsidRPr="00FF4D73" w:rsidRDefault="00337277" w:rsidP="00321791">
            <w:pPr>
              <w:spacing w:before="0" w:after="0"/>
              <w:ind w:firstLine="0"/>
              <w:jc w:val="center"/>
              <w:rPr>
                <w:rFonts w:eastAsia="Calibri"/>
                <w:iCs/>
                <w:szCs w:val="24"/>
              </w:rPr>
            </w:pPr>
            <w:r>
              <w:rPr>
                <w:rFonts w:eastAsia="Calibri"/>
                <w:iCs/>
                <w:szCs w:val="24"/>
              </w:rPr>
              <w:t>69,23</w:t>
            </w:r>
          </w:p>
        </w:tc>
        <w:tc>
          <w:tcPr>
            <w:tcW w:w="992" w:type="dxa"/>
            <w:tcBorders>
              <w:top w:val="single" w:sz="4" w:space="0" w:color="auto"/>
              <w:left w:val="single" w:sz="4" w:space="0" w:color="auto"/>
              <w:bottom w:val="single" w:sz="4" w:space="0" w:color="auto"/>
              <w:right w:val="single" w:sz="4" w:space="0" w:color="auto"/>
            </w:tcBorders>
          </w:tcPr>
          <w:p w14:paraId="1E9320F3" w14:textId="7F8B73D9" w:rsidR="00D80F71" w:rsidRPr="004875D5" w:rsidRDefault="00337277" w:rsidP="00321791">
            <w:pPr>
              <w:spacing w:before="0" w:after="0"/>
              <w:ind w:firstLine="0"/>
              <w:jc w:val="center"/>
              <w:rPr>
                <w:rFonts w:eastAsia="Calibri"/>
                <w:iCs/>
                <w:szCs w:val="24"/>
              </w:rPr>
            </w:pPr>
            <w:r>
              <w:rPr>
                <w:rFonts w:eastAsia="Calibri"/>
                <w:iCs/>
                <w:szCs w:val="24"/>
              </w:rPr>
              <w:t>80,0</w:t>
            </w:r>
          </w:p>
        </w:tc>
        <w:tc>
          <w:tcPr>
            <w:tcW w:w="851" w:type="dxa"/>
            <w:tcBorders>
              <w:top w:val="single" w:sz="4" w:space="0" w:color="auto"/>
              <w:left w:val="single" w:sz="4" w:space="0" w:color="auto"/>
              <w:bottom w:val="single" w:sz="4" w:space="0" w:color="auto"/>
              <w:right w:val="single" w:sz="4" w:space="0" w:color="auto"/>
            </w:tcBorders>
          </w:tcPr>
          <w:p w14:paraId="0D63BBF5" w14:textId="4C666D59" w:rsidR="00D80F71" w:rsidRPr="004875D5" w:rsidRDefault="00A9406A" w:rsidP="00321791">
            <w:pPr>
              <w:spacing w:before="0" w:after="0"/>
              <w:ind w:firstLine="0"/>
              <w:jc w:val="center"/>
              <w:rPr>
                <w:rFonts w:eastAsia="Calibri"/>
                <w:iCs/>
                <w:szCs w:val="24"/>
              </w:rPr>
            </w:pPr>
            <w:r>
              <w:rPr>
                <w:rFonts w:eastAsia="Calibri"/>
                <w:iCs/>
                <w:szCs w:val="24"/>
              </w:rPr>
              <w:t>80,0</w:t>
            </w:r>
          </w:p>
        </w:tc>
        <w:tc>
          <w:tcPr>
            <w:tcW w:w="850" w:type="dxa"/>
            <w:tcBorders>
              <w:top w:val="single" w:sz="4" w:space="0" w:color="auto"/>
              <w:left w:val="single" w:sz="4" w:space="0" w:color="auto"/>
              <w:bottom w:val="single" w:sz="4" w:space="0" w:color="auto"/>
              <w:right w:val="single" w:sz="4" w:space="0" w:color="auto"/>
            </w:tcBorders>
          </w:tcPr>
          <w:p w14:paraId="462E69E4" w14:textId="08B6FF0F" w:rsidR="00D80F71" w:rsidRPr="004875D5" w:rsidRDefault="00A9406A" w:rsidP="00321791">
            <w:pPr>
              <w:spacing w:before="0" w:after="0"/>
              <w:ind w:firstLine="0"/>
              <w:jc w:val="center"/>
              <w:rPr>
                <w:rFonts w:eastAsia="Calibri"/>
                <w:iCs/>
                <w:szCs w:val="24"/>
              </w:rPr>
            </w:pPr>
            <w:r>
              <w:rPr>
                <w:rFonts w:eastAsia="Calibri"/>
                <w:iCs/>
                <w:szCs w:val="24"/>
              </w:rPr>
              <w:t>80,0</w:t>
            </w:r>
          </w:p>
        </w:tc>
        <w:tc>
          <w:tcPr>
            <w:tcW w:w="851" w:type="dxa"/>
            <w:tcBorders>
              <w:top w:val="single" w:sz="4" w:space="0" w:color="auto"/>
              <w:left w:val="single" w:sz="4" w:space="0" w:color="auto"/>
              <w:bottom w:val="single" w:sz="4" w:space="0" w:color="auto"/>
              <w:right w:val="single" w:sz="4" w:space="0" w:color="auto"/>
            </w:tcBorders>
          </w:tcPr>
          <w:p w14:paraId="284A3381" w14:textId="2DFAF3C6" w:rsidR="00D80F71" w:rsidRPr="004875D5" w:rsidRDefault="00337277" w:rsidP="00321791">
            <w:pPr>
              <w:spacing w:before="0" w:after="0"/>
              <w:ind w:firstLine="0"/>
              <w:jc w:val="center"/>
              <w:rPr>
                <w:rFonts w:eastAsia="Calibri"/>
                <w:iCs/>
                <w:szCs w:val="24"/>
              </w:rPr>
            </w:pPr>
            <w:r>
              <w:rPr>
                <w:rFonts w:eastAsia="Calibri"/>
                <w:iCs/>
                <w:szCs w:val="24"/>
              </w:rPr>
              <w:t>85,0</w:t>
            </w:r>
          </w:p>
        </w:tc>
      </w:tr>
      <w:tr w:rsidR="00D80F71" w:rsidRPr="00321791" w14:paraId="088A7C96" w14:textId="77777777" w:rsidTr="008E1579">
        <w:trPr>
          <w:jc w:val="center"/>
        </w:trPr>
        <w:tc>
          <w:tcPr>
            <w:tcW w:w="1555" w:type="dxa"/>
            <w:vMerge/>
            <w:tcBorders>
              <w:left w:val="single" w:sz="4" w:space="0" w:color="auto"/>
              <w:right w:val="single" w:sz="4" w:space="0" w:color="auto"/>
            </w:tcBorders>
          </w:tcPr>
          <w:p w14:paraId="464B5178" w14:textId="361ABB0C" w:rsidR="00D80F71" w:rsidRPr="00321791" w:rsidRDefault="00D80F71" w:rsidP="001D5904">
            <w:pPr>
              <w:spacing w:before="0" w:after="0"/>
              <w:ind w:firstLine="0"/>
              <w:rPr>
                <w:iCs/>
                <w:szCs w:val="24"/>
                <w:highlight w:val="yellow"/>
              </w:rPr>
            </w:pPr>
          </w:p>
        </w:tc>
        <w:tc>
          <w:tcPr>
            <w:tcW w:w="1984" w:type="dxa"/>
            <w:tcBorders>
              <w:top w:val="single" w:sz="4" w:space="0" w:color="auto"/>
              <w:left w:val="single" w:sz="4" w:space="0" w:color="auto"/>
              <w:bottom w:val="single" w:sz="4" w:space="0" w:color="auto"/>
              <w:right w:val="single" w:sz="4" w:space="0" w:color="auto"/>
            </w:tcBorders>
          </w:tcPr>
          <w:p w14:paraId="528133BF" w14:textId="5B32338C" w:rsidR="00D80F71" w:rsidRPr="00321791" w:rsidRDefault="00D80F71" w:rsidP="00321791">
            <w:pPr>
              <w:spacing w:before="0" w:after="0"/>
              <w:ind w:firstLine="0"/>
              <w:jc w:val="left"/>
              <w:rPr>
                <w:rFonts w:eastAsia="Calibri"/>
                <w:iCs/>
                <w:szCs w:val="24"/>
              </w:rPr>
            </w:pPr>
            <w:r w:rsidRPr="00321791">
              <w:rPr>
                <w:rFonts w:eastAsia="Calibri"/>
                <w:iCs/>
                <w:szCs w:val="24"/>
              </w:rPr>
              <w:t>Registruotų bedarbių skaičius, vnt.</w:t>
            </w:r>
          </w:p>
        </w:tc>
        <w:tc>
          <w:tcPr>
            <w:tcW w:w="992" w:type="dxa"/>
            <w:tcBorders>
              <w:top w:val="single" w:sz="4" w:space="0" w:color="auto"/>
              <w:left w:val="single" w:sz="4" w:space="0" w:color="auto"/>
              <w:bottom w:val="single" w:sz="4" w:space="0" w:color="auto"/>
              <w:right w:val="single" w:sz="4" w:space="0" w:color="auto"/>
            </w:tcBorders>
          </w:tcPr>
          <w:p w14:paraId="28526AE1" w14:textId="77777777" w:rsidR="00FF4D73" w:rsidRDefault="00FF4D73" w:rsidP="00FF4D73">
            <w:pPr>
              <w:spacing w:before="0" w:after="0"/>
              <w:ind w:firstLine="0"/>
              <w:jc w:val="center"/>
              <w:rPr>
                <w:rFonts w:eastAsia="Calibri"/>
                <w:iCs/>
                <w:szCs w:val="24"/>
              </w:rPr>
            </w:pPr>
            <w:r w:rsidRPr="00FF4D73">
              <w:rPr>
                <w:rFonts w:eastAsia="Calibri"/>
                <w:iCs/>
                <w:szCs w:val="24"/>
              </w:rPr>
              <w:t>1.1.3.1</w:t>
            </w:r>
          </w:p>
          <w:p w14:paraId="7CDAF694" w14:textId="77777777" w:rsidR="00FF4D73" w:rsidRDefault="00FF4D73" w:rsidP="00FF4D73">
            <w:pPr>
              <w:spacing w:before="0" w:after="0"/>
              <w:ind w:firstLine="0"/>
              <w:jc w:val="center"/>
              <w:rPr>
                <w:rFonts w:eastAsia="Calibri"/>
                <w:iCs/>
                <w:szCs w:val="24"/>
              </w:rPr>
            </w:pPr>
            <w:r>
              <w:rPr>
                <w:rFonts w:eastAsia="Calibri"/>
                <w:iCs/>
                <w:szCs w:val="24"/>
              </w:rPr>
              <w:t>1.1.3.3</w:t>
            </w:r>
          </w:p>
          <w:p w14:paraId="340E40BA" w14:textId="7732787C" w:rsidR="00D80F71" w:rsidRPr="00FF4D73" w:rsidRDefault="00FF4D73" w:rsidP="00FF4D73">
            <w:pPr>
              <w:spacing w:before="0" w:after="0"/>
              <w:ind w:firstLine="0"/>
              <w:jc w:val="center"/>
              <w:rPr>
                <w:rFonts w:eastAsia="Calibri"/>
                <w:iCs/>
                <w:szCs w:val="24"/>
              </w:rPr>
            </w:pPr>
            <w:r>
              <w:rPr>
                <w:rFonts w:eastAsia="Calibri"/>
                <w:iCs/>
                <w:szCs w:val="24"/>
              </w:rPr>
              <w:t>1.1.3.4</w:t>
            </w:r>
          </w:p>
        </w:tc>
        <w:tc>
          <w:tcPr>
            <w:tcW w:w="993" w:type="dxa"/>
            <w:tcBorders>
              <w:top w:val="single" w:sz="4" w:space="0" w:color="auto"/>
              <w:left w:val="single" w:sz="4" w:space="0" w:color="auto"/>
              <w:bottom w:val="single" w:sz="4" w:space="0" w:color="auto"/>
              <w:right w:val="single" w:sz="4" w:space="0" w:color="auto"/>
            </w:tcBorders>
          </w:tcPr>
          <w:p w14:paraId="41AB0758" w14:textId="5396714C" w:rsidR="00D80F71" w:rsidRPr="00FF4D73" w:rsidRDefault="004875D5" w:rsidP="00321791">
            <w:pPr>
              <w:spacing w:before="0" w:after="0"/>
              <w:ind w:firstLine="0"/>
              <w:jc w:val="center"/>
              <w:rPr>
                <w:rFonts w:eastAsia="Calibri"/>
                <w:iCs/>
                <w:color w:val="808080"/>
                <w:szCs w:val="24"/>
              </w:rPr>
            </w:pPr>
            <w:r w:rsidRPr="004875D5">
              <w:rPr>
                <w:rFonts w:eastAsia="Calibri"/>
                <w:iCs/>
                <w:szCs w:val="24"/>
              </w:rPr>
              <w:t>1 173</w:t>
            </w:r>
          </w:p>
        </w:tc>
        <w:tc>
          <w:tcPr>
            <w:tcW w:w="992" w:type="dxa"/>
            <w:tcBorders>
              <w:top w:val="single" w:sz="4" w:space="0" w:color="auto"/>
              <w:left w:val="single" w:sz="4" w:space="0" w:color="auto"/>
              <w:bottom w:val="single" w:sz="4" w:space="0" w:color="auto"/>
              <w:right w:val="single" w:sz="4" w:space="0" w:color="auto"/>
            </w:tcBorders>
          </w:tcPr>
          <w:p w14:paraId="6CE93413" w14:textId="43D6204D" w:rsidR="00D80F71" w:rsidRPr="00FF4D73" w:rsidRDefault="004875D5" w:rsidP="00321791">
            <w:pPr>
              <w:spacing w:before="0" w:after="0"/>
              <w:ind w:firstLine="0"/>
              <w:jc w:val="center"/>
              <w:rPr>
                <w:rFonts w:eastAsia="Calibri"/>
                <w:iCs/>
                <w:szCs w:val="24"/>
              </w:rPr>
            </w:pPr>
            <w:r>
              <w:rPr>
                <w:rFonts w:eastAsia="Calibri"/>
                <w:iCs/>
                <w:szCs w:val="24"/>
              </w:rPr>
              <w:t>2 117</w:t>
            </w:r>
          </w:p>
        </w:tc>
        <w:tc>
          <w:tcPr>
            <w:tcW w:w="992" w:type="dxa"/>
            <w:tcBorders>
              <w:top w:val="single" w:sz="4" w:space="0" w:color="auto"/>
              <w:left w:val="single" w:sz="4" w:space="0" w:color="auto"/>
              <w:bottom w:val="single" w:sz="4" w:space="0" w:color="auto"/>
              <w:right w:val="single" w:sz="4" w:space="0" w:color="auto"/>
            </w:tcBorders>
          </w:tcPr>
          <w:p w14:paraId="59459674" w14:textId="697DB49C" w:rsidR="00D80F71" w:rsidRPr="004875D5" w:rsidRDefault="004875D5" w:rsidP="00321791">
            <w:pPr>
              <w:spacing w:before="0" w:after="0"/>
              <w:ind w:firstLine="0"/>
              <w:jc w:val="center"/>
              <w:rPr>
                <w:rFonts w:eastAsia="Calibri"/>
                <w:iCs/>
                <w:szCs w:val="24"/>
              </w:rPr>
            </w:pPr>
            <w:r>
              <w:rPr>
                <w:rFonts w:eastAsia="Calibri"/>
                <w:iCs/>
                <w:szCs w:val="24"/>
              </w:rPr>
              <w:t>2 000</w:t>
            </w:r>
          </w:p>
        </w:tc>
        <w:tc>
          <w:tcPr>
            <w:tcW w:w="851" w:type="dxa"/>
            <w:tcBorders>
              <w:top w:val="single" w:sz="4" w:space="0" w:color="auto"/>
              <w:left w:val="single" w:sz="4" w:space="0" w:color="auto"/>
              <w:bottom w:val="single" w:sz="4" w:space="0" w:color="auto"/>
              <w:right w:val="single" w:sz="4" w:space="0" w:color="auto"/>
            </w:tcBorders>
          </w:tcPr>
          <w:p w14:paraId="5DA9D806" w14:textId="1E8EC9F3" w:rsidR="00D80F71" w:rsidRPr="004875D5" w:rsidRDefault="00A9406A" w:rsidP="00321791">
            <w:pPr>
              <w:spacing w:before="0" w:after="0"/>
              <w:ind w:firstLine="0"/>
              <w:jc w:val="center"/>
              <w:rPr>
                <w:rFonts w:eastAsia="Calibri"/>
                <w:iCs/>
                <w:szCs w:val="24"/>
              </w:rPr>
            </w:pPr>
            <w:r>
              <w:rPr>
                <w:rFonts w:eastAsia="Calibri"/>
                <w:iCs/>
                <w:szCs w:val="24"/>
              </w:rPr>
              <w:t>1 950</w:t>
            </w:r>
          </w:p>
        </w:tc>
        <w:tc>
          <w:tcPr>
            <w:tcW w:w="850" w:type="dxa"/>
            <w:tcBorders>
              <w:top w:val="single" w:sz="4" w:space="0" w:color="auto"/>
              <w:left w:val="single" w:sz="4" w:space="0" w:color="auto"/>
              <w:bottom w:val="single" w:sz="4" w:space="0" w:color="auto"/>
              <w:right w:val="single" w:sz="4" w:space="0" w:color="auto"/>
            </w:tcBorders>
          </w:tcPr>
          <w:p w14:paraId="57D14FFF" w14:textId="3CBD5416" w:rsidR="00D80F71" w:rsidRPr="004875D5" w:rsidRDefault="00A9406A" w:rsidP="00321791">
            <w:pPr>
              <w:spacing w:before="0" w:after="0"/>
              <w:ind w:firstLine="0"/>
              <w:jc w:val="center"/>
              <w:rPr>
                <w:rFonts w:eastAsia="Calibri"/>
                <w:iCs/>
                <w:szCs w:val="24"/>
              </w:rPr>
            </w:pPr>
            <w:r>
              <w:rPr>
                <w:rFonts w:eastAsia="Calibri"/>
                <w:iCs/>
                <w:szCs w:val="24"/>
              </w:rPr>
              <w:t>1 900</w:t>
            </w:r>
          </w:p>
        </w:tc>
        <w:tc>
          <w:tcPr>
            <w:tcW w:w="851" w:type="dxa"/>
            <w:tcBorders>
              <w:top w:val="single" w:sz="4" w:space="0" w:color="auto"/>
              <w:left w:val="single" w:sz="4" w:space="0" w:color="auto"/>
              <w:bottom w:val="single" w:sz="4" w:space="0" w:color="auto"/>
              <w:right w:val="single" w:sz="4" w:space="0" w:color="auto"/>
            </w:tcBorders>
          </w:tcPr>
          <w:p w14:paraId="7C3496CF" w14:textId="43692A24" w:rsidR="00D80F71" w:rsidRPr="004875D5" w:rsidRDefault="004875D5" w:rsidP="00321791">
            <w:pPr>
              <w:spacing w:before="0" w:after="0"/>
              <w:ind w:firstLine="0"/>
              <w:jc w:val="center"/>
              <w:rPr>
                <w:rFonts w:eastAsia="Calibri"/>
                <w:iCs/>
                <w:szCs w:val="24"/>
              </w:rPr>
            </w:pPr>
            <w:r>
              <w:rPr>
                <w:rFonts w:eastAsia="Calibri"/>
                <w:iCs/>
                <w:szCs w:val="24"/>
              </w:rPr>
              <w:t>1 800</w:t>
            </w:r>
          </w:p>
        </w:tc>
      </w:tr>
      <w:tr w:rsidR="00D80F71" w:rsidRPr="00321791" w14:paraId="638437DB" w14:textId="77777777" w:rsidTr="008E1579">
        <w:trPr>
          <w:jc w:val="center"/>
        </w:trPr>
        <w:tc>
          <w:tcPr>
            <w:tcW w:w="1555" w:type="dxa"/>
            <w:vMerge/>
            <w:tcBorders>
              <w:left w:val="single" w:sz="4" w:space="0" w:color="auto"/>
              <w:right w:val="single" w:sz="4" w:space="0" w:color="auto"/>
            </w:tcBorders>
          </w:tcPr>
          <w:p w14:paraId="023698F6" w14:textId="3A0DD0FA" w:rsidR="00D80F71" w:rsidRPr="00321791" w:rsidRDefault="00D80F71" w:rsidP="001D5904">
            <w:pPr>
              <w:spacing w:before="0" w:after="0"/>
              <w:ind w:firstLine="0"/>
              <w:rPr>
                <w:rFonts w:eastAsia="Calibri"/>
                <w:b/>
                <w:bCs/>
                <w:iCs/>
                <w:szCs w:val="24"/>
                <w:highlight w:val="yellow"/>
              </w:rPr>
            </w:pPr>
          </w:p>
        </w:tc>
        <w:tc>
          <w:tcPr>
            <w:tcW w:w="1984" w:type="dxa"/>
            <w:tcBorders>
              <w:top w:val="single" w:sz="4" w:space="0" w:color="auto"/>
              <w:left w:val="single" w:sz="4" w:space="0" w:color="auto"/>
              <w:bottom w:val="single" w:sz="4" w:space="0" w:color="auto"/>
              <w:right w:val="single" w:sz="4" w:space="0" w:color="auto"/>
            </w:tcBorders>
          </w:tcPr>
          <w:p w14:paraId="0396C639" w14:textId="20BE3C1D" w:rsidR="00D80F71" w:rsidRPr="00321791" w:rsidRDefault="00D80F71" w:rsidP="00321791">
            <w:pPr>
              <w:spacing w:before="0" w:after="0"/>
              <w:ind w:firstLine="0"/>
              <w:jc w:val="left"/>
              <w:rPr>
                <w:rFonts w:eastAsia="Calibri"/>
                <w:iCs/>
                <w:szCs w:val="24"/>
              </w:rPr>
            </w:pPr>
            <w:r w:rsidRPr="00321791">
              <w:rPr>
                <w:rFonts w:eastAsia="Calibri"/>
                <w:iCs/>
                <w:szCs w:val="24"/>
              </w:rPr>
              <w:t>Darbingo amžiaus gyventojų skaičius, vnt.</w:t>
            </w:r>
          </w:p>
        </w:tc>
        <w:tc>
          <w:tcPr>
            <w:tcW w:w="992" w:type="dxa"/>
            <w:tcBorders>
              <w:top w:val="single" w:sz="4" w:space="0" w:color="auto"/>
              <w:left w:val="single" w:sz="4" w:space="0" w:color="auto"/>
              <w:bottom w:val="single" w:sz="4" w:space="0" w:color="auto"/>
              <w:right w:val="single" w:sz="4" w:space="0" w:color="auto"/>
            </w:tcBorders>
          </w:tcPr>
          <w:p w14:paraId="0460D473" w14:textId="77777777" w:rsidR="004875D5" w:rsidRDefault="004875D5" w:rsidP="004875D5">
            <w:pPr>
              <w:spacing w:before="0" w:after="0"/>
              <w:ind w:firstLine="0"/>
              <w:jc w:val="center"/>
              <w:rPr>
                <w:rFonts w:eastAsia="Calibri"/>
                <w:iCs/>
                <w:szCs w:val="24"/>
              </w:rPr>
            </w:pPr>
            <w:r w:rsidRPr="00FF4D73">
              <w:rPr>
                <w:rFonts w:eastAsia="Calibri"/>
                <w:iCs/>
                <w:szCs w:val="24"/>
              </w:rPr>
              <w:t>1.1.3.1</w:t>
            </w:r>
          </w:p>
          <w:p w14:paraId="11C301F1" w14:textId="77777777" w:rsidR="004875D5" w:rsidRDefault="004875D5" w:rsidP="004875D5">
            <w:pPr>
              <w:spacing w:before="0" w:after="0"/>
              <w:ind w:firstLine="0"/>
              <w:jc w:val="center"/>
              <w:rPr>
                <w:rFonts w:eastAsia="Calibri"/>
                <w:iCs/>
                <w:szCs w:val="24"/>
              </w:rPr>
            </w:pPr>
            <w:r>
              <w:rPr>
                <w:rFonts w:eastAsia="Calibri"/>
                <w:iCs/>
                <w:szCs w:val="24"/>
              </w:rPr>
              <w:t>1.1.3.3</w:t>
            </w:r>
          </w:p>
          <w:p w14:paraId="27BFCEFA" w14:textId="012E3CF1" w:rsidR="00D80F71" w:rsidRPr="00FF4D73" w:rsidRDefault="004875D5" w:rsidP="004875D5">
            <w:pPr>
              <w:spacing w:before="0" w:after="0"/>
              <w:ind w:firstLine="0"/>
              <w:jc w:val="center"/>
              <w:rPr>
                <w:rFonts w:eastAsia="Calibri"/>
                <w:iCs/>
                <w:szCs w:val="24"/>
              </w:rPr>
            </w:pPr>
            <w:r>
              <w:rPr>
                <w:rFonts w:eastAsia="Calibri"/>
                <w:iCs/>
                <w:szCs w:val="24"/>
              </w:rPr>
              <w:t>1.1.3.4</w:t>
            </w:r>
          </w:p>
        </w:tc>
        <w:tc>
          <w:tcPr>
            <w:tcW w:w="993" w:type="dxa"/>
            <w:tcBorders>
              <w:top w:val="single" w:sz="4" w:space="0" w:color="auto"/>
              <w:left w:val="single" w:sz="4" w:space="0" w:color="auto"/>
              <w:bottom w:val="single" w:sz="4" w:space="0" w:color="auto"/>
              <w:right w:val="single" w:sz="4" w:space="0" w:color="auto"/>
            </w:tcBorders>
          </w:tcPr>
          <w:p w14:paraId="4A3F3CAB" w14:textId="546222DC" w:rsidR="00D80F71" w:rsidRPr="00FF4D73" w:rsidRDefault="00AE2ACE" w:rsidP="00321791">
            <w:pPr>
              <w:spacing w:before="0" w:after="0"/>
              <w:ind w:firstLine="0"/>
              <w:jc w:val="center"/>
              <w:rPr>
                <w:rFonts w:eastAsia="Calibri"/>
                <w:iCs/>
                <w:szCs w:val="24"/>
              </w:rPr>
            </w:pPr>
            <w:r>
              <w:rPr>
                <w:rFonts w:eastAsia="Calibri"/>
                <w:iCs/>
                <w:szCs w:val="24"/>
              </w:rPr>
              <w:t>25 849</w:t>
            </w:r>
          </w:p>
        </w:tc>
        <w:tc>
          <w:tcPr>
            <w:tcW w:w="992" w:type="dxa"/>
            <w:tcBorders>
              <w:top w:val="single" w:sz="4" w:space="0" w:color="auto"/>
              <w:left w:val="single" w:sz="4" w:space="0" w:color="auto"/>
              <w:bottom w:val="single" w:sz="4" w:space="0" w:color="auto"/>
              <w:right w:val="single" w:sz="4" w:space="0" w:color="auto"/>
            </w:tcBorders>
          </w:tcPr>
          <w:p w14:paraId="421F623B" w14:textId="4EA8BAB0" w:rsidR="00D80F71" w:rsidRPr="00FF4D73" w:rsidRDefault="00AE2ACE" w:rsidP="00321791">
            <w:pPr>
              <w:spacing w:before="0" w:after="0"/>
              <w:ind w:firstLine="0"/>
              <w:jc w:val="center"/>
              <w:rPr>
                <w:rFonts w:eastAsia="Calibri"/>
                <w:iCs/>
                <w:szCs w:val="24"/>
              </w:rPr>
            </w:pPr>
            <w:r>
              <w:rPr>
                <w:rFonts w:eastAsia="Calibri"/>
                <w:iCs/>
                <w:szCs w:val="24"/>
              </w:rPr>
              <w:t>24 232</w:t>
            </w:r>
          </w:p>
        </w:tc>
        <w:tc>
          <w:tcPr>
            <w:tcW w:w="992" w:type="dxa"/>
            <w:tcBorders>
              <w:top w:val="single" w:sz="4" w:space="0" w:color="auto"/>
              <w:left w:val="single" w:sz="4" w:space="0" w:color="auto"/>
              <w:bottom w:val="single" w:sz="4" w:space="0" w:color="auto"/>
              <w:right w:val="single" w:sz="4" w:space="0" w:color="auto"/>
            </w:tcBorders>
          </w:tcPr>
          <w:p w14:paraId="77075349" w14:textId="79DB8CFC" w:rsidR="00D80F71" w:rsidRPr="004875D5" w:rsidRDefault="00AE2ACE" w:rsidP="00321791">
            <w:pPr>
              <w:spacing w:before="0" w:after="0"/>
              <w:ind w:firstLine="0"/>
              <w:jc w:val="center"/>
              <w:rPr>
                <w:rFonts w:eastAsia="Calibri"/>
                <w:iCs/>
                <w:szCs w:val="24"/>
              </w:rPr>
            </w:pPr>
            <w:r>
              <w:rPr>
                <w:rFonts w:eastAsia="Calibri"/>
                <w:iCs/>
                <w:szCs w:val="24"/>
              </w:rPr>
              <w:t>25 000</w:t>
            </w:r>
          </w:p>
        </w:tc>
        <w:tc>
          <w:tcPr>
            <w:tcW w:w="851" w:type="dxa"/>
            <w:tcBorders>
              <w:top w:val="single" w:sz="4" w:space="0" w:color="auto"/>
              <w:left w:val="single" w:sz="4" w:space="0" w:color="auto"/>
              <w:bottom w:val="single" w:sz="4" w:space="0" w:color="auto"/>
              <w:right w:val="single" w:sz="4" w:space="0" w:color="auto"/>
            </w:tcBorders>
          </w:tcPr>
          <w:p w14:paraId="6F130D01" w14:textId="166D066C" w:rsidR="00D80F71" w:rsidRPr="004875D5" w:rsidRDefault="00A9406A" w:rsidP="00321791">
            <w:pPr>
              <w:spacing w:before="0" w:after="0"/>
              <w:ind w:firstLine="0"/>
              <w:jc w:val="center"/>
              <w:rPr>
                <w:rFonts w:eastAsia="Calibri"/>
                <w:iCs/>
                <w:szCs w:val="24"/>
              </w:rPr>
            </w:pPr>
            <w:r>
              <w:rPr>
                <w:rFonts w:eastAsia="Calibri"/>
                <w:iCs/>
                <w:szCs w:val="24"/>
              </w:rPr>
              <w:t>25 000</w:t>
            </w:r>
          </w:p>
        </w:tc>
        <w:tc>
          <w:tcPr>
            <w:tcW w:w="850" w:type="dxa"/>
            <w:tcBorders>
              <w:top w:val="single" w:sz="4" w:space="0" w:color="auto"/>
              <w:left w:val="single" w:sz="4" w:space="0" w:color="auto"/>
              <w:bottom w:val="single" w:sz="4" w:space="0" w:color="auto"/>
              <w:right w:val="single" w:sz="4" w:space="0" w:color="auto"/>
            </w:tcBorders>
          </w:tcPr>
          <w:p w14:paraId="48E6D85F" w14:textId="798B3692" w:rsidR="00D80F71" w:rsidRPr="00A9406A" w:rsidRDefault="00A9406A" w:rsidP="00321791">
            <w:pPr>
              <w:spacing w:before="0" w:after="0"/>
              <w:ind w:firstLine="0"/>
              <w:jc w:val="center"/>
              <w:rPr>
                <w:rFonts w:eastAsia="Calibri"/>
                <w:iCs/>
                <w:szCs w:val="24"/>
              </w:rPr>
            </w:pPr>
            <w:r w:rsidRPr="00A9406A">
              <w:rPr>
                <w:rFonts w:eastAsia="Calibri"/>
                <w:iCs/>
                <w:szCs w:val="24"/>
              </w:rPr>
              <w:t>25 000</w:t>
            </w:r>
          </w:p>
        </w:tc>
        <w:tc>
          <w:tcPr>
            <w:tcW w:w="851" w:type="dxa"/>
            <w:tcBorders>
              <w:top w:val="single" w:sz="4" w:space="0" w:color="auto"/>
              <w:left w:val="single" w:sz="4" w:space="0" w:color="auto"/>
              <w:bottom w:val="single" w:sz="4" w:space="0" w:color="auto"/>
              <w:right w:val="single" w:sz="4" w:space="0" w:color="auto"/>
            </w:tcBorders>
          </w:tcPr>
          <w:p w14:paraId="4DF24D17" w14:textId="2F693DE5" w:rsidR="00D80F71" w:rsidRPr="004875D5" w:rsidRDefault="00AE2ACE" w:rsidP="00321791">
            <w:pPr>
              <w:spacing w:before="0" w:after="0"/>
              <w:ind w:firstLine="0"/>
              <w:jc w:val="center"/>
              <w:rPr>
                <w:rFonts w:eastAsia="Calibri"/>
                <w:iCs/>
                <w:szCs w:val="24"/>
              </w:rPr>
            </w:pPr>
            <w:r>
              <w:rPr>
                <w:rFonts w:eastAsia="Calibri"/>
                <w:iCs/>
                <w:szCs w:val="24"/>
              </w:rPr>
              <w:t>25 000</w:t>
            </w:r>
          </w:p>
        </w:tc>
      </w:tr>
      <w:tr w:rsidR="00617CA8" w:rsidRPr="00321791" w14:paraId="0A59E1AD" w14:textId="77777777" w:rsidTr="008E1579">
        <w:trPr>
          <w:trHeight w:val="2842"/>
          <w:jc w:val="center"/>
        </w:trPr>
        <w:tc>
          <w:tcPr>
            <w:tcW w:w="1555" w:type="dxa"/>
            <w:vMerge w:val="restart"/>
            <w:tcBorders>
              <w:left w:val="single" w:sz="4" w:space="0" w:color="auto"/>
              <w:right w:val="single" w:sz="4" w:space="0" w:color="auto"/>
            </w:tcBorders>
          </w:tcPr>
          <w:p w14:paraId="3A6710A0" w14:textId="400BE833" w:rsidR="00617CA8" w:rsidRPr="00321791" w:rsidRDefault="00617CA8" w:rsidP="00C8061C">
            <w:pPr>
              <w:spacing w:before="0" w:after="0"/>
              <w:ind w:firstLine="0"/>
              <w:jc w:val="left"/>
              <w:rPr>
                <w:rFonts w:eastAsia="Calibri"/>
                <w:b/>
                <w:bCs/>
                <w:iCs/>
                <w:szCs w:val="24"/>
                <w:highlight w:val="yellow"/>
              </w:rPr>
            </w:pPr>
            <w:r w:rsidRPr="00321791">
              <w:rPr>
                <w:rFonts w:eastAsia="Calibri"/>
                <w:b/>
                <w:bCs/>
                <w:iCs/>
                <w:szCs w:val="24"/>
              </w:rPr>
              <w:lastRenderedPageBreak/>
              <w:t>1.2. Plėtoti kultūrinį ir gamtinį turizmą, panaudojant kultūrinį - istorinį paveldą bei unikalius Pamario krašto gamtos išteklius</w:t>
            </w:r>
          </w:p>
        </w:tc>
        <w:tc>
          <w:tcPr>
            <w:tcW w:w="1984" w:type="dxa"/>
            <w:tcBorders>
              <w:top w:val="single" w:sz="4" w:space="0" w:color="auto"/>
              <w:left w:val="single" w:sz="4" w:space="0" w:color="auto"/>
              <w:bottom w:val="single" w:sz="4" w:space="0" w:color="auto"/>
              <w:right w:val="single" w:sz="4" w:space="0" w:color="auto"/>
            </w:tcBorders>
          </w:tcPr>
          <w:p w14:paraId="1EF5ACBC" w14:textId="1A46EC07" w:rsidR="00617CA8" w:rsidRPr="00321791" w:rsidRDefault="00617CA8" w:rsidP="00C8061C">
            <w:pPr>
              <w:spacing w:before="0" w:after="0"/>
              <w:ind w:firstLine="0"/>
              <w:jc w:val="left"/>
              <w:rPr>
                <w:rFonts w:eastAsia="Calibri"/>
                <w:iCs/>
                <w:szCs w:val="24"/>
              </w:rPr>
            </w:pPr>
            <w:r w:rsidRPr="00321791">
              <w:rPr>
                <w:rFonts w:eastAsia="Calibri"/>
                <w:iCs/>
                <w:szCs w:val="24"/>
              </w:rPr>
              <w:t>Lankytojų skaičius pagal šalis, vnt.</w:t>
            </w:r>
          </w:p>
        </w:tc>
        <w:tc>
          <w:tcPr>
            <w:tcW w:w="992" w:type="dxa"/>
            <w:tcBorders>
              <w:top w:val="single" w:sz="4" w:space="0" w:color="auto"/>
              <w:left w:val="single" w:sz="4" w:space="0" w:color="auto"/>
              <w:bottom w:val="single" w:sz="4" w:space="0" w:color="auto"/>
              <w:right w:val="single" w:sz="4" w:space="0" w:color="auto"/>
            </w:tcBorders>
          </w:tcPr>
          <w:p w14:paraId="175C2F1B" w14:textId="77777777" w:rsidR="0051082F" w:rsidRDefault="002E6FF2" w:rsidP="0051082F">
            <w:pPr>
              <w:spacing w:before="0" w:after="0"/>
              <w:ind w:firstLine="0"/>
              <w:jc w:val="center"/>
              <w:rPr>
                <w:rFonts w:eastAsia="Calibri"/>
                <w:iCs/>
                <w:szCs w:val="24"/>
              </w:rPr>
            </w:pPr>
            <w:r>
              <w:rPr>
                <w:rFonts w:eastAsia="Calibri"/>
                <w:iCs/>
                <w:szCs w:val="24"/>
              </w:rPr>
              <w:t>1.2.1.4</w:t>
            </w:r>
          </w:p>
          <w:p w14:paraId="7B852122" w14:textId="77777777" w:rsidR="002E6FF2" w:rsidRDefault="002E6FF2" w:rsidP="0051082F">
            <w:pPr>
              <w:spacing w:before="0" w:after="0"/>
              <w:ind w:firstLine="0"/>
              <w:jc w:val="center"/>
              <w:rPr>
                <w:rFonts w:eastAsia="Calibri"/>
                <w:iCs/>
                <w:szCs w:val="24"/>
              </w:rPr>
            </w:pPr>
            <w:r>
              <w:rPr>
                <w:rFonts w:eastAsia="Calibri"/>
                <w:iCs/>
                <w:szCs w:val="24"/>
              </w:rPr>
              <w:t>1.2.1.5</w:t>
            </w:r>
          </w:p>
          <w:p w14:paraId="6D38ADD8" w14:textId="77777777" w:rsidR="002E6FF2" w:rsidRDefault="002E6FF2" w:rsidP="0051082F">
            <w:pPr>
              <w:spacing w:before="0" w:after="0"/>
              <w:ind w:firstLine="0"/>
              <w:jc w:val="center"/>
              <w:rPr>
                <w:rFonts w:eastAsia="Calibri"/>
                <w:iCs/>
                <w:szCs w:val="24"/>
              </w:rPr>
            </w:pPr>
            <w:r>
              <w:rPr>
                <w:rFonts w:eastAsia="Calibri"/>
                <w:iCs/>
                <w:szCs w:val="24"/>
              </w:rPr>
              <w:t>1.2.1.7</w:t>
            </w:r>
          </w:p>
          <w:p w14:paraId="604BE794" w14:textId="77777777" w:rsidR="002E6FF2" w:rsidRDefault="002E6FF2" w:rsidP="0051082F">
            <w:pPr>
              <w:spacing w:before="0" w:after="0"/>
              <w:ind w:firstLine="0"/>
              <w:jc w:val="center"/>
              <w:rPr>
                <w:rFonts w:eastAsia="Calibri"/>
                <w:iCs/>
                <w:szCs w:val="24"/>
              </w:rPr>
            </w:pPr>
            <w:r>
              <w:rPr>
                <w:rFonts w:eastAsia="Calibri"/>
                <w:iCs/>
                <w:szCs w:val="24"/>
              </w:rPr>
              <w:t>1.2.1.8</w:t>
            </w:r>
          </w:p>
          <w:p w14:paraId="1471F337" w14:textId="77777777" w:rsidR="002E6FF2" w:rsidRDefault="002E6FF2" w:rsidP="0051082F">
            <w:pPr>
              <w:spacing w:before="0" w:after="0"/>
              <w:ind w:firstLine="0"/>
              <w:jc w:val="center"/>
              <w:rPr>
                <w:rFonts w:eastAsia="Calibri"/>
                <w:iCs/>
                <w:szCs w:val="24"/>
              </w:rPr>
            </w:pPr>
            <w:r>
              <w:rPr>
                <w:rFonts w:eastAsia="Calibri"/>
                <w:iCs/>
                <w:szCs w:val="24"/>
              </w:rPr>
              <w:t>1.2.1.12</w:t>
            </w:r>
          </w:p>
          <w:p w14:paraId="222D8332" w14:textId="77777777" w:rsidR="002E6FF2" w:rsidRDefault="002E6FF2" w:rsidP="0051082F">
            <w:pPr>
              <w:spacing w:before="0" w:after="0"/>
              <w:ind w:firstLine="0"/>
              <w:jc w:val="center"/>
              <w:rPr>
                <w:rFonts w:eastAsia="Calibri"/>
                <w:iCs/>
                <w:szCs w:val="24"/>
              </w:rPr>
            </w:pPr>
            <w:r>
              <w:rPr>
                <w:rFonts w:eastAsia="Calibri"/>
                <w:iCs/>
                <w:szCs w:val="24"/>
              </w:rPr>
              <w:t>1.2.2.2</w:t>
            </w:r>
          </w:p>
          <w:p w14:paraId="585AEBBA" w14:textId="77777777" w:rsidR="002E6FF2" w:rsidRDefault="002E6FF2" w:rsidP="0051082F">
            <w:pPr>
              <w:spacing w:before="0" w:after="0"/>
              <w:ind w:firstLine="0"/>
              <w:jc w:val="center"/>
              <w:rPr>
                <w:rFonts w:eastAsia="Calibri"/>
                <w:iCs/>
                <w:szCs w:val="24"/>
              </w:rPr>
            </w:pPr>
            <w:r>
              <w:rPr>
                <w:rFonts w:eastAsia="Calibri"/>
                <w:iCs/>
                <w:szCs w:val="24"/>
              </w:rPr>
              <w:t>1.2.2.5</w:t>
            </w:r>
          </w:p>
          <w:p w14:paraId="35C0A741" w14:textId="77777777" w:rsidR="002E6FF2" w:rsidRDefault="002E6FF2" w:rsidP="0051082F">
            <w:pPr>
              <w:spacing w:before="0" w:after="0"/>
              <w:ind w:firstLine="0"/>
              <w:jc w:val="center"/>
              <w:rPr>
                <w:rFonts w:eastAsia="Calibri"/>
                <w:iCs/>
                <w:szCs w:val="24"/>
              </w:rPr>
            </w:pPr>
            <w:r>
              <w:rPr>
                <w:rFonts w:eastAsia="Calibri"/>
                <w:iCs/>
                <w:szCs w:val="24"/>
              </w:rPr>
              <w:t>1.2.2.6</w:t>
            </w:r>
          </w:p>
          <w:p w14:paraId="02C6482F" w14:textId="77777777" w:rsidR="002E6FF2" w:rsidRDefault="002E6FF2" w:rsidP="0051082F">
            <w:pPr>
              <w:spacing w:before="0" w:after="0"/>
              <w:ind w:firstLine="0"/>
              <w:jc w:val="center"/>
              <w:rPr>
                <w:rFonts w:eastAsia="Calibri"/>
                <w:iCs/>
                <w:szCs w:val="24"/>
              </w:rPr>
            </w:pPr>
            <w:r>
              <w:rPr>
                <w:rFonts w:eastAsia="Calibri"/>
                <w:iCs/>
                <w:szCs w:val="24"/>
              </w:rPr>
              <w:t>1.2.2.9</w:t>
            </w:r>
          </w:p>
          <w:p w14:paraId="108321D9" w14:textId="77777777" w:rsidR="008304F4" w:rsidRDefault="008304F4" w:rsidP="0051082F">
            <w:pPr>
              <w:spacing w:before="0" w:after="0"/>
              <w:ind w:firstLine="0"/>
              <w:jc w:val="center"/>
              <w:rPr>
                <w:rFonts w:eastAsia="Calibri"/>
                <w:iCs/>
                <w:szCs w:val="24"/>
              </w:rPr>
            </w:pPr>
            <w:r>
              <w:rPr>
                <w:rFonts w:eastAsia="Calibri"/>
                <w:iCs/>
                <w:szCs w:val="24"/>
              </w:rPr>
              <w:t>1.2.7.1</w:t>
            </w:r>
          </w:p>
          <w:p w14:paraId="521B11DD" w14:textId="77777777" w:rsidR="008304F4" w:rsidRDefault="008304F4" w:rsidP="0051082F">
            <w:pPr>
              <w:spacing w:before="0" w:after="0"/>
              <w:ind w:firstLine="0"/>
              <w:jc w:val="center"/>
              <w:rPr>
                <w:rFonts w:eastAsia="Calibri"/>
                <w:iCs/>
                <w:szCs w:val="24"/>
              </w:rPr>
            </w:pPr>
            <w:r>
              <w:rPr>
                <w:rFonts w:eastAsia="Calibri"/>
                <w:iCs/>
                <w:szCs w:val="24"/>
              </w:rPr>
              <w:t>1.2.7.8</w:t>
            </w:r>
          </w:p>
          <w:p w14:paraId="71BAAF97" w14:textId="145C3127" w:rsidR="008304F4" w:rsidRPr="004875D5" w:rsidRDefault="008304F4" w:rsidP="0051082F">
            <w:pPr>
              <w:spacing w:before="0" w:after="0"/>
              <w:ind w:firstLine="0"/>
              <w:jc w:val="center"/>
              <w:rPr>
                <w:rFonts w:eastAsia="Calibri"/>
                <w:iCs/>
                <w:szCs w:val="24"/>
              </w:rPr>
            </w:pPr>
            <w:r>
              <w:rPr>
                <w:rFonts w:eastAsia="Calibri"/>
                <w:iCs/>
                <w:szCs w:val="24"/>
              </w:rPr>
              <w:t>1.2.7.9</w:t>
            </w:r>
          </w:p>
        </w:tc>
        <w:tc>
          <w:tcPr>
            <w:tcW w:w="993" w:type="dxa"/>
            <w:tcBorders>
              <w:top w:val="single" w:sz="4" w:space="0" w:color="auto"/>
              <w:left w:val="single" w:sz="4" w:space="0" w:color="auto"/>
              <w:bottom w:val="single" w:sz="4" w:space="0" w:color="auto"/>
              <w:right w:val="single" w:sz="4" w:space="0" w:color="auto"/>
            </w:tcBorders>
          </w:tcPr>
          <w:p w14:paraId="51F05D45" w14:textId="4D67C0E1" w:rsidR="00617CA8" w:rsidRPr="004875D5" w:rsidRDefault="00403467" w:rsidP="00617CA8">
            <w:pPr>
              <w:spacing w:before="0" w:after="0"/>
              <w:ind w:firstLine="0"/>
              <w:jc w:val="center"/>
              <w:rPr>
                <w:rFonts w:eastAsia="Calibri"/>
                <w:iCs/>
                <w:szCs w:val="24"/>
              </w:rPr>
            </w:pPr>
            <w:r>
              <w:rPr>
                <w:rFonts w:eastAsia="Calibri"/>
                <w:iCs/>
                <w:szCs w:val="24"/>
              </w:rPr>
              <w:t>8 040</w:t>
            </w:r>
          </w:p>
        </w:tc>
        <w:tc>
          <w:tcPr>
            <w:tcW w:w="992" w:type="dxa"/>
            <w:tcBorders>
              <w:top w:val="single" w:sz="4" w:space="0" w:color="auto"/>
              <w:left w:val="single" w:sz="4" w:space="0" w:color="auto"/>
              <w:bottom w:val="single" w:sz="4" w:space="0" w:color="auto"/>
              <w:right w:val="single" w:sz="4" w:space="0" w:color="auto"/>
            </w:tcBorders>
          </w:tcPr>
          <w:p w14:paraId="5A8125A7" w14:textId="0CB6C7BA"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 xml:space="preserve">Vokietija – </w:t>
            </w:r>
            <w:r>
              <w:rPr>
                <w:rFonts w:eastAsia="Calibri"/>
                <w:iCs/>
                <w:sz w:val="22"/>
                <w:szCs w:val="22"/>
              </w:rPr>
              <w:t>302</w:t>
            </w:r>
          </w:p>
          <w:p w14:paraId="278E649E" w14:textId="22F379F3"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 xml:space="preserve">Latvija – </w:t>
            </w:r>
            <w:r>
              <w:rPr>
                <w:rFonts w:eastAsia="Calibri"/>
                <w:iCs/>
                <w:sz w:val="22"/>
                <w:szCs w:val="22"/>
              </w:rPr>
              <w:t>103</w:t>
            </w:r>
          </w:p>
          <w:p w14:paraId="1CB6B8EC" w14:textId="6D247DBE"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 xml:space="preserve">Prancūzija – </w:t>
            </w:r>
            <w:r>
              <w:rPr>
                <w:rFonts w:eastAsia="Calibri"/>
                <w:iCs/>
                <w:sz w:val="22"/>
                <w:szCs w:val="22"/>
              </w:rPr>
              <w:t>47</w:t>
            </w:r>
          </w:p>
          <w:p w14:paraId="28E10011" w14:textId="741CBADA" w:rsidR="00617CA8" w:rsidRPr="00617CA8" w:rsidRDefault="00617CA8" w:rsidP="00617CA8">
            <w:pPr>
              <w:spacing w:before="0" w:after="0"/>
              <w:ind w:firstLine="0"/>
              <w:jc w:val="left"/>
              <w:rPr>
                <w:rFonts w:eastAsia="Calibri"/>
                <w:iCs/>
                <w:sz w:val="22"/>
                <w:szCs w:val="22"/>
              </w:rPr>
            </w:pPr>
            <w:r>
              <w:rPr>
                <w:rFonts w:eastAsia="Calibri"/>
                <w:iCs/>
                <w:sz w:val="22"/>
                <w:szCs w:val="22"/>
              </w:rPr>
              <w:t>Lenkija</w:t>
            </w:r>
            <w:r w:rsidRPr="00617CA8">
              <w:rPr>
                <w:rFonts w:eastAsia="Calibri"/>
                <w:iCs/>
                <w:sz w:val="22"/>
                <w:szCs w:val="22"/>
              </w:rPr>
              <w:t xml:space="preserve"> – </w:t>
            </w:r>
            <w:r>
              <w:rPr>
                <w:rFonts w:eastAsia="Calibri"/>
                <w:iCs/>
                <w:sz w:val="22"/>
                <w:szCs w:val="22"/>
              </w:rPr>
              <w:t>34</w:t>
            </w:r>
          </w:p>
          <w:p w14:paraId="5F2563A0" w14:textId="4B48EDA2" w:rsidR="00617CA8" w:rsidRPr="004875D5" w:rsidRDefault="00403467" w:rsidP="00617CA8">
            <w:pPr>
              <w:spacing w:before="0" w:after="0"/>
              <w:ind w:firstLine="0"/>
              <w:jc w:val="left"/>
              <w:rPr>
                <w:rFonts w:eastAsia="Calibri"/>
                <w:iCs/>
                <w:szCs w:val="24"/>
              </w:rPr>
            </w:pPr>
            <w:r>
              <w:rPr>
                <w:rFonts w:eastAsia="Calibri"/>
                <w:iCs/>
                <w:sz w:val="22"/>
                <w:szCs w:val="22"/>
              </w:rPr>
              <w:t>Kitos šalys</w:t>
            </w:r>
            <w:r w:rsidR="00617CA8" w:rsidRPr="00617CA8">
              <w:rPr>
                <w:rFonts w:eastAsia="Calibri"/>
                <w:iCs/>
                <w:sz w:val="22"/>
                <w:szCs w:val="22"/>
              </w:rPr>
              <w:t xml:space="preserve"> – </w:t>
            </w:r>
            <w:r>
              <w:rPr>
                <w:rFonts w:eastAsia="Calibri"/>
                <w:iCs/>
                <w:sz w:val="22"/>
                <w:szCs w:val="22"/>
              </w:rPr>
              <w:t>95</w:t>
            </w:r>
          </w:p>
        </w:tc>
        <w:tc>
          <w:tcPr>
            <w:tcW w:w="992" w:type="dxa"/>
            <w:tcBorders>
              <w:top w:val="single" w:sz="4" w:space="0" w:color="auto"/>
              <w:left w:val="single" w:sz="4" w:space="0" w:color="auto"/>
              <w:bottom w:val="single" w:sz="4" w:space="0" w:color="auto"/>
              <w:right w:val="single" w:sz="4" w:space="0" w:color="auto"/>
            </w:tcBorders>
          </w:tcPr>
          <w:p w14:paraId="62E3AA54" w14:textId="4C3FDBF1"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Vokietija – 400</w:t>
            </w:r>
          </w:p>
          <w:p w14:paraId="3558CE8D" w14:textId="28E895EC"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Latvija – 200</w:t>
            </w:r>
          </w:p>
          <w:p w14:paraId="236867CB" w14:textId="12D0CCC2"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Prancūzija – 50</w:t>
            </w:r>
          </w:p>
          <w:p w14:paraId="6A0EC119" w14:textId="50781929"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JAV – 50</w:t>
            </w:r>
          </w:p>
          <w:p w14:paraId="0D370A05" w14:textId="443E910D"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Estija – 50</w:t>
            </w:r>
          </w:p>
        </w:tc>
        <w:tc>
          <w:tcPr>
            <w:tcW w:w="851" w:type="dxa"/>
            <w:tcBorders>
              <w:top w:val="single" w:sz="4" w:space="0" w:color="auto"/>
              <w:left w:val="single" w:sz="4" w:space="0" w:color="auto"/>
              <w:bottom w:val="single" w:sz="4" w:space="0" w:color="auto"/>
              <w:right w:val="single" w:sz="4" w:space="0" w:color="auto"/>
            </w:tcBorders>
          </w:tcPr>
          <w:p w14:paraId="1271F289" w14:textId="1986BD80"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Vokietija – 500</w:t>
            </w:r>
          </w:p>
          <w:p w14:paraId="0F0B880D" w14:textId="3B5A89A5"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Latvija – 300</w:t>
            </w:r>
          </w:p>
          <w:p w14:paraId="69F60FE0" w14:textId="3228D5FD"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Prancūzija – 70</w:t>
            </w:r>
          </w:p>
          <w:p w14:paraId="6DC1F700" w14:textId="73EE98AF"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JAV – 70</w:t>
            </w:r>
          </w:p>
          <w:p w14:paraId="13880F27" w14:textId="3DE5FE18"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Estija – 70</w:t>
            </w:r>
          </w:p>
        </w:tc>
        <w:tc>
          <w:tcPr>
            <w:tcW w:w="850" w:type="dxa"/>
            <w:tcBorders>
              <w:top w:val="single" w:sz="4" w:space="0" w:color="auto"/>
              <w:left w:val="single" w:sz="4" w:space="0" w:color="auto"/>
              <w:bottom w:val="single" w:sz="4" w:space="0" w:color="auto"/>
              <w:right w:val="single" w:sz="4" w:space="0" w:color="auto"/>
            </w:tcBorders>
          </w:tcPr>
          <w:p w14:paraId="54F47823" w14:textId="590AD19E"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Vokietija – 600</w:t>
            </w:r>
          </w:p>
          <w:p w14:paraId="41B1CA2E" w14:textId="3A945E49"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Latvija – 400</w:t>
            </w:r>
          </w:p>
          <w:p w14:paraId="5CA61D07" w14:textId="2C02F119"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Prancūzija – 100</w:t>
            </w:r>
          </w:p>
          <w:p w14:paraId="6BB478F8" w14:textId="7A5B6A07"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JAV – 100</w:t>
            </w:r>
          </w:p>
          <w:p w14:paraId="65B9FA85" w14:textId="6F3B36EC"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Estija – 100</w:t>
            </w:r>
          </w:p>
        </w:tc>
        <w:tc>
          <w:tcPr>
            <w:tcW w:w="851" w:type="dxa"/>
            <w:tcBorders>
              <w:top w:val="single" w:sz="4" w:space="0" w:color="auto"/>
              <w:left w:val="single" w:sz="4" w:space="0" w:color="auto"/>
              <w:bottom w:val="single" w:sz="4" w:space="0" w:color="auto"/>
              <w:right w:val="single" w:sz="4" w:space="0" w:color="auto"/>
            </w:tcBorders>
          </w:tcPr>
          <w:p w14:paraId="440E4CF9" w14:textId="7F9B7B8D"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Vokietija – 700</w:t>
            </w:r>
          </w:p>
          <w:p w14:paraId="73ABD235" w14:textId="48514BA7"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Latvija – 500</w:t>
            </w:r>
          </w:p>
          <w:p w14:paraId="21AC2EB8" w14:textId="6BCE81BE"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Prancūzija – 150</w:t>
            </w:r>
          </w:p>
          <w:p w14:paraId="65891F3C" w14:textId="232631F0"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JAV – 150</w:t>
            </w:r>
          </w:p>
          <w:p w14:paraId="0AD78D71" w14:textId="149EF54E" w:rsidR="00617CA8" w:rsidRPr="00617CA8" w:rsidRDefault="00617CA8" w:rsidP="00617CA8">
            <w:pPr>
              <w:spacing w:before="0" w:after="0"/>
              <w:ind w:firstLine="0"/>
              <w:jc w:val="left"/>
              <w:rPr>
                <w:rFonts w:eastAsia="Calibri"/>
                <w:iCs/>
                <w:sz w:val="22"/>
                <w:szCs w:val="22"/>
              </w:rPr>
            </w:pPr>
            <w:r w:rsidRPr="00617CA8">
              <w:rPr>
                <w:rFonts w:eastAsia="Calibri"/>
                <w:iCs/>
                <w:sz w:val="22"/>
                <w:szCs w:val="22"/>
              </w:rPr>
              <w:t>Estija – 150</w:t>
            </w:r>
          </w:p>
        </w:tc>
      </w:tr>
      <w:tr w:rsidR="00D80F71" w:rsidRPr="00321791" w14:paraId="4A768869" w14:textId="77777777" w:rsidTr="008E1579">
        <w:trPr>
          <w:jc w:val="center"/>
        </w:trPr>
        <w:tc>
          <w:tcPr>
            <w:tcW w:w="1555" w:type="dxa"/>
            <w:vMerge/>
            <w:tcBorders>
              <w:left w:val="single" w:sz="4" w:space="0" w:color="auto"/>
              <w:right w:val="single" w:sz="4" w:space="0" w:color="auto"/>
            </w:tcBorders>
          </w:tcPr>
          <w:p w14:paraId="315020AD" w14:textId="77777777" w:rsidR="00D80F71" w:rsidRPr="00321791" w:rsidRDefault="00D80F71" w:rsidP="001D5904">
            <w:pPr>
              <w:spacing w:before="0" w:after="0"/>
              <w:ind w:firstLine="0"/>
              <w:rPr>
                <w:rFonts w:eastAsia="Calibri"/>
                <w:b/>
                <w:bCs/>
                <w:iCs/>
                <w:szCs w:val="24"/>
              </w:rPr>
            </w:pPr>
          </w:p>
        </w:tc>
        <w:tc>
          <w:tcPr>
            <w:tcW w:w="1984" w:type="dxa"/>
            <w:tcBorders>
              <w:top w:val="single" w:sz="4" w:space="0" w:color="auto"/>
              <w:left w:val="single" w:sz="4" w:space="0" w:color="auto"/>
              <w:bottom w:val="single" w:sz="4" w:space="0" w:color="auto"/>
              <w:right w:val="single" w:sz="4" w:space="0" w:color="auto"/>
            </w:tcBorders>
          </w:tcPr>
          <w:p w14:paraId="6A025933" w14:textId="2FEE8D14" w:rsidR="00D80F71" w:rsidRPr="00321791" w:rsidRDefault="00D80F71" w:rsidP="00C8061C">
            <w:pPr>
              <w:spacing w:before="0" w:after="0"/>
              <w:ind w:firstLine="0"/>
              <w:jc w:val="left"/>
              <w:rPr>
                <w:rFonts w:eastAsia="Calibri"/>
                <w:iCs/>
                <w:szCs w:val="24"/>
              </w:rPr>
            </w:pPr>
            <w:r w:rsidRPr="00321791">
              <w:rPr>
                <w:rFonts w:eastAsia="Calibri"/>
                <w:iCs/>
                <w:szCs w:val="24"/>
              </w:rPr>
              <w:t>Lankytojų skaičiaus pasiskirstymas pagal turistinius objektus, maršrutus ir t.t., vnt.</w:t>
            </w:r>
          </w:p>
        </w:tc>
        <w:tc>
          <w:tcPr>
            <w:tcW w:w="992" w:type="dxa"/>
            <w:tcBorders>
              <w:top w:val="single" w:sz="4" w:space="0" w:color="auto"/>
              <w:left w:val="single" w:sz="4" w:space="0" w:color="auto"/>
              <w:bottom w:val="single" w:sz="4" w:space="0" w:color="auto"/>
              <w:right w:val="single" w:sz="4" w:space="0" w:color="auto"/>
            </w:tcBorders>
          </w:tcPr>
          <w:p w14:paraId="6AD43DE6" w14:textId="77777777" w:rsidR="0051082F" w:rsidRDefault="0051082F" w:rsidP="0051082F">
            <w:pPr>
              <w:spacing w:before="0" w:after="0"/>
              <w:ind w:firstLine="0"/>
              <w:jc w:val="center"/>
              <w:rPr>
                <w:rFonts w:eastAsia="Calibri"/>
                <w:iCs/>
                <w:szCs w:val="24"/>
              </w:rPr>
            </w:pPr>
            <w:r>
              <w:rPr>
                <w:rFonts w:eastAsia="Calibri"/>
                <w:iCs/>
                <w:szCs w:val="24"/>
              </w:rPr>
              <w:t>1.2.1.1</w:t>
            </w:r>
          </w:p>
          <w:p w14:paraId="783BE8CB" w14:textId="12CBB4DD" w:rsidR="006361A1" w:rsidRDefault="006361A1" w:rsidP="0051082F">
            <w:pPr>
              <w:spacing w:before="0" w:after="0"/>
              <w:ind w:firstLine="0"/>
              <w:jc w:val="center"/>
              <w:rPr>
                <w:rFonts w:eastAsia="Calibri"/>
                <w:iCs/>
                <w:szCs w:val="24"/>
              </w:rPr>
            </w:pPr>
            <w:r>
              <w:rPr>
                <w:rFonts w:eastAsia="Calibri"/>
                <w:iCs/>
                <w:szCs w:val="24"/>
              </w:rPr>
              <w:t>1.2.1.3</w:t>
            </w:r>
          </w:p>
          <w:p w14:paraId="04CFB2F8" w14:textId="5E130503" w:rsidR="006361A1" w:rsidRDefault="006361A1" w:rsidP="0051082F">
            <w:pPr>
              <w:spacing w:before="0" w:after="0"/>
              <w:ind w:firstLine="0"/>
              <w:jc w:val="center"/>
              <w:rPr>
                <w:rFonts w:eastAsia="Calibri"/>
                <w:iCs/>
                <w:szCs w:val="24"/>
              </w:rPr>
            </w:pPr>
            <w:r>
              <w:rPr>
                <w:rFonts w:eastAsia="Calibri"/>
                <w:iCs/>
                <w:szCs w:val="24"/>
              </w:rPr>
              <w:t>1.2.1.5</w:t>
            </w:r>
          </w:p>
          <w:p w14:paraId="38970665" w14:textId="70F1B41E" w:rsidR="006361A1" w:rsidRDefault="006361A1" w:rsidP="0051082F">
            <w:pPr>
              <w:spacing w:before="0" w:after="0"/>
              <w:ind w:firstLine="0"/>
              <w:jc w:val="center"/>
              <w:rPr>
                <w:rFonts w:eastAsia="Calibri"/>
                <w:iCs/>
                <w:szCs w:val="24"/>
              </w:rPr>
            </w:pPr>
            <w:r>
              <w:rPr>
                <w:rFonts w:eastAsia="Calibri"/>
                <w:iCs/>
                <w:szCs w:val="24"/>
              </w:rPr>
              <w:t>1.2.1.6</w:t>
            </w:r>
          </w:p>
          <w:p w14:paraId="4906BE9B" w14:textId="0CE50CB1" w:rsidR="006361A1" w:rsidRDefault="006361A1" w:rsidP="0051082F">
            <w:pPr>
              <w:spacing w:before="0" w:after="0"/>
              <w:ind w:firstLine="0"/>
              <w:jc w:val="center"/>
              <w:rPr>
                <w:rFonts w:eastAsia="Calibri"/>
                <w:iCs/>
                <w:szCs w:val="24"/>
              </w:rPr>
            </w:pPr>
            <w:r>
              <w:rPr>
                <w:rFonts w:eastAsia="Calibri"/>
                <w:iCs/>
                <w:szCs w:val="24"/>
              </w:rPr>
              <w:t>1.2.1.7</w:t>
            </w:r>
          </w:p>
          <w:p w14:paraId="59B61D03" w14:textId="3C06CDDE" w:rsidR="006361A1" w:rsidRDefault="006361A1" w:rsidP="0051082F">
            <w:pPr>
              <w:spacing w:before="0" w:after="0"/>
              <w:ind w:firstLine="0"/>
              <w:jc w:val="center"/>
              <w:rPr>
                <w:rFonts w:eastAsia="Calibri"/>
                <w:iCs/>
                <w:szCs w:val="24"/>
              </w:rPr>
            </w:pPr>
            <w:r>
              <w:rPr>
                <w:rFonts w:eastAsia="Calibri"/>
                <w:iCs/>
                <w:szCs w:val="24"/>
              </w:rPr>
              <w:t>1.2.1.8</w:t>
            </w:r>
          </w:p>
          <w:p w14:paraId="6D9141BE" w14:textId="0EDA57FE" w:rsidR="006361A1" w:rsidRDefault="006361A1" w:rsidP="0051082F">
            <w:pPr>
              <w:spacing w:before="0" w:after="0"/>
              <w:ind w:firstLine="0"/>
              <w:jc w:val="center"/>
              <w:rPr>
                <w:rFonts w:eastAsia="Calibri"/>
                <w:iCs/>
                <w:szCs w:val="24"/>
              </w:rPr>
            </w:pPr>
            <w:r>
              <w:rPr>
                <w:rFonts w:eastAsia="Calibri"/>
                <w:iCs/>
                <w:szCs w:val="24"/>
              </w:rPr>
              <w:t>1.2.1.11</w:t>
            </w:r>
          </w:p>
          <w:p w14:paraId="6CD48ABB" w14:textId="374F9232" w:rsidR="00E4295D" w:rsidRDefault="00E4295D" w:rsidP="0051082F">
            <w:pPr>
              <w:spacing w:before="0" w:after="0"/>
              <w:ind w:firstLine="0"/>
              <w:jc w:val="center"/>
              <w:rPr>
                <w:rFonts w:eastAsia="Calibri"/>
                <w:iCs/>
                <w:szCs w:val="24"/>
              </w:rPr>
            </w:pPr>
            <w:r>
              <w:rPr>
                <w:rFonts w:eastAsia="Calibri"/>
                <w:iCs/>
                <w:szCs w:val="24"/>
              </w:rPr>
              <w:t>1.2.1.13</w:t>
            </w:r>
          </w:p>
          <w:p w14:paraId="7BB5FEA7" w14:textId="77777777" w:rsidR="00D80F71" w:rsidRDefault="00E4295D" w:rsidP="00321791">
            <w:pPr>
              <w:spacing w:before="0" w:after="0"/>
              <w:ind w:firstLine="0"/>
              <w:jc w:val="center"/>
              <w:rPr>
                <w:rFonts w:eastAsia="Calibri"/>
                <w:iCs/>
                <w:szCs w:val="24"/>
              </w:rPr>
            </w:pPr>
            <w:r>
              <w:rPr>
                <w:rFonts w:eastAsia="Calibri"/>
                <w:iCs/>
                <w:szCs w:val="24"/>
              </w:rPr>
              <w:t>1.2.7.1</w:t>
            </w:r>
          </w:p>
          <w:p w14:paraId="06D49D40" w14:textId="77777777" w:rsidR="00E4295D" w:rsidRDefault="00E4295D" w:rsidP="00321791">
            <w:pPr>
              <w:spacing w:before="0" w:after="0"/>
              <w:ind w:firstLine="0"/>
              <w:jc w:val="center"/>
              <w:rPr>
                <w:rFonts w:eastAsia="Calibri"/>
                <w:iCs/>
                <w:szCs w:val="24"/>
              </w:rPr>
            </w:pPr>
            <w:r>
              <w:rPr>
                <w:rFonts w:eastAsia="Calibri"/>
                <w:iCs/>
                <w:szCs w:val="24"/>
              </w:rPr>
              <w:t>1.2.7.6</w:t>
            </w:r>
          </w:p>
          <w:p w14:paraId="71F916AA" w14:textId="77777777" w:rsidR="00E4295D" w:rsidRDefault="00E4295D" w:rsidP="00321791">
            <w:pPr>
              <w:spacing w:before="0" w:after="0"/>
              <w:ind w:firstLine="0"/>
              <w:jc w:val="center"/>
              <w:rPr>
                <w:rFonts w:eastAsia="Calibri"/>
                <w:iCs/>
                <w:szCs w:val="24"/>
              </w:rPr>
            </w:pPr>
            <w:r>
              <w:rPr>
                <w:rFonts w:eastAsia="Calibri"/>
                <w:iCs/>
                <w:szCs w:val="24"/>
              </w:rPr>
              <w:t>1.2.7.7</w:t>
            </w:r>
          </w:p>
          <w:p w14:paraId="7A02A5E0" w14:textId="77777777" w:rsidR="00E4295D" w:rsidRDefault="00E4295D" w:rsidP="00321791">
            <w:pPr>
              <w:spacing w:before="0" w:after="0"/>
              <w:ind w:firstLine="0"/>
              <w:jc w:val="center"/>
              <w:rPr>
                <w:rFonts w:eastAsia="Calibri"/>
                <w:iCs/>
                <w:szCs w:val="24"/>
              </w:rPr>
            </w:pPr>
            <w:r>
              <w:rPr>
                <w:rFonts w:eastAsia="Calibri"/>
                <w:iCs/>
                <w:szCs w:val="24"/>
              </w:rPr>
              <w:t>1.2.7.8</w:t>
            </w:r>
          </w:p>
          <w:p w14:paraId="7C7F85D6" w14:textId="77777777" w:rsidR="00E4295D" w:rsidRDefault="00E4295D" w:rsidP="00321791">
            <w:pPr>
              <w:spacing w:before="0" w:after="0"/>
              <w:ind w:firstLine="0"/>
              <w:jc w:val="center"/>
              <w:rPr>
                <w:rFonts w:eastAsia="Calibri"/>
                <w:iCs/>
                <w:szCs w:val="24"/>
              </w:rPr>
            </w:pPr>
            <w:r>
              <w:rPr>
                <w:rFonts w:eastAsia="Calibri"/>
                <w:iCs/>
                <w:szCs w:val="24"/>
              </w:rPr>
              <w:t>1.2.7.9</w:t>
            </w:r>
          </w:p>
          <w:p w14:paraId="7724D6E3" w14:textId="4CF2A5FF" w:rsidR="004529F2" w:rsidRPr="004875D5" w:rsidRDefault="004529F2" w:rsidP="00321791">
            <w:pPr>
              <w:spacing w:before="0" w:after="0"/>
              <w:ind w:firstLine="0"/>
              <w:jc w:val="center"/>
              <w:rPr>
                <w:rFonts w:eastAsia="Calibri"/>
                <w:iCs/>
                <w:szCs w:val="24"/>
              </w:rPr>
            </w:pPr>
            <w:r>
              <w:rPr>
                <w:rFonts w:eastAsia="Calibri"/>
                <w:iCs/>
                <w:szCs w:val="24"/>
              </w:rPr>
              <w:t>1.2.7.11</w:t>
            </w:r>
          </w:p>
        </w:tc>
        <w:tc>
          <w:tcPr>
            <w:tcW w:w="993" w:type="dxa"/>
            <w:tcBorders>
              <w:top w:val="single" w:sz="4" w:space="0" w:color="auto"/>
              <w:left w:val="single" w:sz="4" w:space="0" w:color="auto"/>
              <w:bottom w:val="single" w:sz="4" w:space="0" w:color="auto"/>
              <w:right w:val="single" w:sz="4" w:space="0" w:color="auto"/>
            </w:tcBorders>
          </w:tcPr>
          <w:p w14:paraId="5B54A8BE" w14:textId="2F4655C3" w:rsidR="00D80F71" w:rsidRPr="004875D5" w:rsidRDefault="0051082F" w:rsidP="00321791">
            <w:pPr>
              <w:spacing w:before="0" w:after="0"/>
              <w:ind w:firstLine="0"/>
              <w:jc w:val="center"/>
              <w:rPr>
                <w:rFonts w:eastAsia="Calibri"/>
                <w:iCs/>
                <w:szCs w:val="24"/>
              </w:rPr>
            </w:pPr>
            <w:r>
              <w:rPr>
                <w:rFonts w:eastAsia="Calibri"/>
                <w:iCs/>
                <w:szCs w:val="24"/>
              </w:rPr>
              <w:t>63 203</w:t>
            </w:r>
          </w:p>
        </w:tc>
        <w:tc>
          <w:tcPr>
            <w:tcW w:w="992" w:type="dxa"/>
            <w:tcBorders>
              <w:top w:val="single" w:sz="4" w:space="0" w:color="auto"/>
              <w:left w:val="single" w:sz="4" w:space="0" w:color="auto"/>
              <w:bottom w:val="single" w:sz="4" w:space="0" w:color="auto"/>
              <w:right w:val="single" w:sz="4" w:space="0" w:color="auto"/>
            </w:tcBorders>
          </w:tcPr>
          <w:p w14:paraId="59DA589D" w14:textId="395E1BDA" w:rsidR="00D80F71" w:rsidRPr="004875D5" w:rsidRDefault="00FD2146" w:rsidP="00321791">
            <w:pPr>
              <w:spacing w:before="0" w:after="0"/>
              <w:ind w:firstLine="0"/>
              <w:jc w:val="center"/>
              <w:rPr>
                <w:rFonts w:eastAsia="Calibri"/>
                <w:iCs/>
                <w:szCs w:val="24"/>
              </w:rPr>
            </w:pPr>
            <w:r>
              <w:rPr>
                <w:rFonts w:eastAsia="Calibri"/>
                <w:iCs/>
                <w:szCs w:val="24"/>
              </w:rPr>
              <w:t>94 705</w:t>
            </w:r>
          </w:p>
        </w:tc>
        <w:tc>
          <w:tcPr>
            <w:tcW w:w="992" w:type="dxa"/>
            <w:tcBorders>
              <w:top w:val="single" w:sz="4" w:space="0" w:color="auto"/>
              <w:left w:val="single" w:sz="4" w:space="0" w:color="auto"/>
              <w:bottom w:val="single" w:sz="4" w:space="0" w:color="auto"/>
              <w:right w:val="single" w:sz="4" w:space="0" w:color="auto"/>
            </w:tcBorders>
          </w:tcPr>
          <w:p w14:paraId="288665D7" w14:textId="0588E425" w:rsidR="00D80F71" w:rsidRPr="004875D5" w:rsidRDefault="00FD2146" w:rsidP="00321791">
            <w:pPr>
              <w:spacing w:before="0" w:after="0"/>
              <w:ind w:firstLine="0"/>
              <w:jc w:val="center"/>
              <w:rPr>
                <w:rFonts w:eastAsia="Calibri"/>
                <w:iCs/>
                <w:szCs w:val="24"/>
              </w:rPr>
            </w:pPr>
            <w:r>
              <w:rPr>
                <w:rFonts w:eastAsia="Calibri"/>
                <w:iCs/>
                <w:szCs w:val="24"/>
              </w:rPr>
              <w:t>96 000</w:t>
            </w:r>
          </w:p>
        </w:tc>
        <w:tc>
          <w:tcPr>
            <w:tcW w:w="851" w:type="dxa"/>
            <w:tcBorders>
              <w:top w:val="single" w:sz="4" w:space="0" w:color="auto"/>
              <w:left w:val="single" w:sz="4" w:space="0" w:color="auto"/>
              <w:bottom w:val="single" w:sz="4" w:space="0" w:color="auto"/>
              <w:right w:val="single" w:sz="4" w:space="0" w:color="auto"/>
            </w:tcBorders>
          </w:tcPr>
          <w:p w14:paraId="46FDA4AC" w14:textId="303CE3EB" w:rsidR="00D80F71" w:rsidRPr="004875D5" w:rsidRDefault="00FD2146" w:rsidP="00321791">
            <w:pPr>
              <w:spacing w:before="0" w:after="0"/>
              <w:ind w:firstLine="0"/>
              <w:jc w:val="center"/>
              <w:rPr>
                <w:rFonts w:eastAsia="Calibri"/>
                <w:iCs/>
                <w:szCs w:val="24"/>
              </w:rPr>
            </w:pPr>
            <w:r>
              <w:rPr>
                <w:rFonts w:eastAsia="Calibri"/>
                <w:iCs/>
                <w:szCs w:val="24"/>
              </w:rPr>
              <w:t>97 550</w:t>
            </w:r>
          </w:p>
        </w:tc>
        <w:tc>
          <w:tcPr>
            <w:tcW w:w="850" w:type="dxa"/>
            <w:tcBorders>
              <w:top w:val="single" w:sz="4" w:space="0" w:color="auto"/>
              <w:left w:val="single" w:sz="4" w:space="0" w:color="auto"/>
              <w:bottom w:val="single" w:sz="4" w:space="0" w:color="auto"/>
              <w:right w:val="single" w:sz="4" w:space="0" w:color="auto"/>
            </w:tcBorders>
          </w:tcPr>
          <w:p w14:paraId="0BA343D6" w14:textId="6832AF08" w:rsidR="00D80F71" w:rsidRPr="00FD2146" w:rsidRDefault="00FD2146" w:rsidP="00321791">
            <w:pPr>
              <w:spacing w:before="0" w:after="0"/>
              <w:ind w:firstLine="0"/>
              <w:jc w:val="center"/>
              <w:rPr>
                <w:rFonts w:eastAsia="Calibri"/>
                <w:iCs/>
                <w:sz w:val="22"/>
                <w:szCs w:val="22"/>
              </w:rPr>
            </w:pPr>
            <w:r w:rsidRPr="00FD2146">
              <w:rPr>
                <w:rFonts w:eastAsia="Calibri"/>
                <w:iCs/>
                <w:sz w:val="22"/>
                <w:szCs w:val="22"/>
              </w:rPr>
              <w:t>107 050</w:t>
            </w:r>
          </w:p>
        </w:tc>
        <w:tc>
          <w:tcPr>
            <w:tcW w:w="851" w:type="dxa"/>
            <w:tcBorders>
              <w:top w:val="single" w:sz="4" w:space="0" w:color="auto"/>
              <w:left w:val="single" w:sz="4" w:space="0" w:color="auto"/>
              <w:bottom w:val="single" w:sz="4" w:space="0" w:color="auto"/>
              <w:right w:val="single" w:sz="4" w:space="0" w:color="auto"/>
            </w:tcBorders>
          </w:tcPr>
          <w:p w14:paraId="116E2B0F" w14:textId="635C032D" w:rsidR="00D80F71" w:rsidRPr="00FD2146" w:rsidRDefault="00FD2146" w:rsidP="00321791">
            <w:pPr>
              <w:spacing w:before="0" w:after="0"/>
              <w:ind w:firstLine="0"/>
              <w:jc w:val="center"/>
              <w:rPr>
                <w:rFonts w:eastAsia="Calibri"/>
                <w:iCs/>
                <w:sz w:val="22"/>
                <w:szCs w:val="22"/>
              </w:rPr>
            </w:pPr>
            <w:r>
              <w:rPr>
                <w:rFonts w:eastAsia="Calibri"/>
                <w:iCs/>
                <w:sz w:val="22"/>
                <w:szCs w:val="22"/>
              </w:rPr>
              <w:t>107 100</w:t>
            </w:r>
          </w:p>
        </w:tc>
      </w:tr>
      <w:tr w:rsidR="00D80F71" w:rsidRPr="00321791" w14:paraId="18AD9384" w14:textId="77777777" w:rsidTr="008E1579">
        <w:trPr>
          <w:jc w:val="center"/>
        </w:trPr>
        <w:tc>
          <w:tcPr>
            <w:tcW w:w="1555" w:type="dxa"/>
            <w:vMerge/>
            <w:tcBorders>
              <w:left w:val="single" w:sz="4" w:space="0" w:color="auto"/>
              <w:right w:val="single" w:sz="4" w:space="0" w:color="auto"/>
            </w:tcBorders>
          </w:tcPr>
          <w:p w14:paraId="1900AFD2" w14:textId="77777777" w:rsidR="00D80F71" w:rsidRPr="00321791" w:rsidRDefault="00D80F71" w:rsidP="001D5904">
            <w:pPr>
              <w:spacing w:before="0" w:after="0"/>
              <w:ind w:firstLine="0"/>
              <w:rPr>
                <w:rFonts w:eastAsia="Calibri"/>
                <w:b/>
                <w:bCs/>
                <w:iCs/>
                <w:szCs w:val="24"/>
              </w:rPr>
            </w:pPr>
          </w:p>
        </w:tc>
        <w:tc>
          <w:tcPr>
            <w:tcW w:w="1984" w:type="dxa"/>
            <w:tcBorders>
              <w:top w:val="single" w:sz="4" w:space="0" w:color="auto"/>
              <w:left w:val="single" w:sz="4" w:space="0" w:color="auto"/>
              <w:bottom w:val="single" w:sz="4" w:space="0" w:color="auto"/>
              <w:right w:val="single" w:sz="4" w:space="0" w:color="auto"/>
            </w:tcBorders>
          </w:tcPr>
          <w:p w14:paraId="4A65D984" w14:textId="06A79C0E" w:rsidR="00D80F71" w:rsidRPr="00321791" w:rsidRDefault="00D80F71" w:rsidP="00C8061C">
            <w:pPr>
              <w:spacing w:before="0" w:after="0"/>
              <w:ind w:firstLine="0"/>
              <w:jc w:val="left"/>
              <w:rPr>
                <w:rFonts w:eastAsia="Calibri"/>
                <w:iCs/>
                <w:szCs w:val="24"/>
              </w:rPr>
            </w:pPr>
            <w:r w:rsidRPr="00321791">
              <w:rPr>
                <w:rFonts w:eastAsia="Calibri"/>
                <w:iCs/>
                <w:szCs w:val="24"/>
              </w:rPr>
              <w:t>Dalyvavimas parodose ir verslo misijose, vnt.</w:t>
            </w:r>
          </w:p>
        </w:tc>
        <w:tc>
          <w:tcPr>
            <w:tcW w:w="992" w:type="dxa"/>
            <w:tcBorders>
              <w:top w:val="single" w:sz="4" w:space="0" w:color="auto"/>
              <w:left w:val="single" w:sz="4" w:space="0" w:color="auto"/>
              <w:bottom w:val="single" w:sz="4" w:space="0" w:color="auto"/>
              <w:right w:val="single" w:sz="4" w:space="0" w:color="auto"/>
            </w:tcBorders>
          </w:tcPr>
          <w:p w14:paraId="45725B22" w14:textId="77777777" w:rsidR="00D80F71" w:rsidRDefault="006361A1" w:rsidP="00321791">
            <w:pPr>
              <w:spacing w:before="0" w:after="0"/>
              <w:ind w:firstLine="0"/>
              <w:jc w:val="center"/>
              <w:rPr>
                <w:rFonts w:eastAsia="Calibri"/>
                <w:iCs/>
                <w:szCs w:val="24"/>
              </w:rPr>
            </w:pPr>
            <w:r>
              <w:rPr>
                <w:rFonts w:eastAsia="Calibri"/>
                <w:iCs/>
                <w:szCs w:val="24"/>
              </w:rPr>
              <w:t>1.2.1.12</w:t>
            </w:r>
          </w:p>
          <w:p w14:paraId="38DF4853" w14:textId="77777777" w:rsidR="00E4295D" w:rsidRDefault="00E4295D" w:rsidP="00321791">
            <w:pPr>
              <w:spacing w:before="0" w:after="0"/>
              <w:ind w:firstLine="0"/>
              <w:jc w:val="center"/>
              <w:rPr>
                <w:rFonts w:eastAsia="Calibri"/>
                <w:iCs/>
                <w:szCs w:val="24"/>
              </w:rPr>
            </w:pPr>
            <w:r>
              <w:rPr>
                <w:rFonts w:eastAsia="Calibri"/>
                <w:iCs/>
                <w:szCs w:val="24"/>
              </w:rPr>
              <w:t>1.2.2.3</w:t>
            </w:r>
          </w:p>
          <w:p w14:paraId="405668B5" w14:textId="5A4B593E" w:rsidR="004529F2" w:rsidRPr="004875D5" w:rsidRDefault="004529F2" w:rsidP="00321791">
            <w:pPr>
              <w:spacing w:before="0" w:after="0"/>
              <w:ind w:firstLine="0"/>
              <w:jc w:val="center"/>
              <w:rPr>
                <w:rFonts w:eastAsia="Calibri"/>
                <w:iCs/>
                <w:szCs w:val="24"/>
              </w:rPr>
            </w:pPr>
            <w:r>
              <w:rPr>
                <w:rFonts w:eastAsia="Calibri"/>
                <w:iCs/>
                <w:szCs w:val="24"/>
              </w:rPr>
              <w:t>1.2.8.8</w:t>
            </w:r>
          </w:p>
        </w:tc>
        <w:tc>
          <w:tcPr>
            <w:tcW w:w="993" w:type="dxa"/>
            <w:tcBorders>
              <w:top w:val="single" w:sz="4" w:space="0" w:color="auto"/>
              <w:left w:val="single" w:sz="4" w:space="0" w:color="auto"/>
              <w:bottom w:val="single" w:sz="4" w:space="0" w:color="auto"/>
              <w:right w:val="single" w:sz="4" w:space="0" w:color="auto"/>
            </w:tcBorders>
          </w:tcPr>
          <w:p w14:paraId="4DFBB3BB" w14:textId="0BB549DD" w:rsidR="00D80F71" w:rsidRPr="004875D5" w:rsidRDefault="00E4295D" w:rsidP="00321791">
            <w:pPr>
              <w:spacing w:before="0" w:after="0"/>
              <w:ind w:firstLine="0"/>
              <w:jc w:val="center"/>
              <w:rPr>
                <w:rFonts w:eastAsia="Calibri"/>
                <w:iCs/>
                <w:szCs w:val="24"/>
              </w:rPr>
            </w:pPr>
            <w:r>
              <w:rPr>
                <w:rFonts w:eastAsia="Calibri"/>
                <w:iCs/>
                <w:szCs w:val="24"/>
              </w:rPr>
              <w:t>4</w:t>
            </w:r>
          </w:p>
        </w:tc>
        <w:tc>
          <w:tcPr>
            <w:tcW w:w="992" w:type="dxa"/>
            <w:tcBorders>
              <w:top w:val="single" w:sz="4" w:space="0" w:color="auto"/>
              <w:left w:val="single" w:sz="4" w:space="0" w:color="auto"/>
              <w:bottom w:val="single" w:sz="4" w:space="0" w:color="auto"/>
              <w:right w:val="single" w:sz="4" w:space="0" w:color="auto"/>
            </w:tcBorders>
          </w:tcPr>
          <w:p w14:paraId="4C2AEDD1" w14:textId="4F0247A6" w:rsidR="00D80F71" w:rsidRPr="004875D5" w:rsidRDefault="00350ACB" w:rsidP="00321791">
            <w:pPr>
              <w:spacing w:before="0" w:after="0"/>
              <w:ind w:firstLine="0"/>
              <w:jc w:val="center"/>
              <w:rPr>
                <w:rFonts w:eastAsia="Calibri"/>
                <w:iCs/>
                <w:szCs w:val="24"/>
              </w:rPr>
            </w:pPr>
            <w:r>
              <w:rPr>
                <w:rFonts w:eastAsia="Calibri"/>
                <w:iCs/>
                <w:szCs w:val="24"/>
              </w:rPr>
              <w:t>3</w:t>
            </w:r>
          </w:p>
        </w:tc>
        <w:tc>
          <w:tcPr>
            <w:tcW w:w="992" w:type="dxa"/>
            <w:tcBorders>
              <w:top w:val="single" w:sz="4" w:space="0" w:color="auto"/>
              <w:left w:val="single" w:sz="4" w:space="0" w:color="auto"/>
              <w:bottom w:val="single" w:sz="4" w:space="0" w:color="auto"/>
              <w:right w:val="single" w:sz="4" w:space="0" w:color="auto"/>
            </w:tcBorders>
          </w:tcPr>
          <w:p w14:paraId="25F23F72" w14:textId="1E822430" w:rsidR="00D80F71" w:rsidRPr="004875D5" w:rsidRDefault="00617CA8" w:rsidP="00321791">
            <w:pPr>
              <w:spacing w:before="0" w:after="0"/>
              <w:ind w:firstLine="0"/>
              <w:jc w:val="center"/>
              <w:rPr>
                <w:rFonts w:eastAsia="Calibri"/>
                <w:iCs/>
                <w:szCs w:val="24"/>
              </w:rPr>
            </w:pPr>
            <w:r>
              <w:rPr>
                <w:rFonts w:eastAsia="Calibri"/>
                <w:iCs/>
                <w:szCs w:val="24"/>
              </w:rPr>
              <w:t>4</w:t>
            </w:r>
          </w:p>
        </w:tc>
        <w:tc>
          <w:tcPr>
            <w:tcW w:w="851" w:type="dxa"/>
            <w:tcBorders>
              <w:top w:val="single" w:sz="4" w:space="0" w:color="auto"/>
              <w:left w:val="single" w:sz="4" w:space="0" w:color="auto"/>
              <w:bottom w:val="single" w:sz="4" w:space="0" w:color="auto"/>
              <w:right w:val="single" w:sz="4" w:space="0" w:color="auto"/>
            </w:tcBorders>
          </w:tcPr>
          <w:p w14:paraId="5978CE0E" w14:textId="4E370A50" w:rsidR="00D80F71" w:rsidRPr="004875D5" w:rsidRDefault="00617CA8" w:rsidP="00321791">
            <w:pPr>
              <w:spacing w:before="0" w:after="0"/>
              <w:ind w:firstLine="0"/>
              <w:jc w:val="center"/>
              <w:rPr>
                <w:rFonts w:eastAsia="Calibri"/>
                <w:iCs/>
                <w:szCs w:val="24"/>
              </w:rPr>
            </w:pPr>
            <w:r>
              <w:rPr>
                <w:rFonts w:eastAsia="Calibri"/>
                <w:iCs/>
                <w:szCs w:val="24"/>
              </w:rPr>
              <w:t>4</w:t>
            </w:r>
          </w:p>
        </w:tc>
        <w:tc>
          <w:tcPr>
            <w:tcW w:w="850" w:type="dxa"/>
            <w:tcBorders>
              <w:top w:val="single" w:sz="4" w:space="0" w:color="auto"/>
              <w:left w:val="single" w:sz="4" w:space="0" w:color="auto"/>
              <w:bottom w:val="single" w:sz="4" w:space="0" w:color="auto"/>
              <w:right w:val="single" w:sz="4" w:space="0" w:color="auto"/>
            </w:tcBorders>
          </w:tcPr>
          <w:p w14:paraId="0A85E088" w14:textId="237E2B03" w:rsidR="00D80F71" w:rsidRPr="004875D5" w:rsidRDefault="00617CA8" w:rsidP="00321791">
            <w:pPr>
              <w:spacing w:before="0" w:after="0"/>
              <w:ind w:firstLine="0"/>
              <w:jc w:val="center"/>
              <w:rPr>
                <w:rFonts w:eastAsia="Calibri"/>
                <w:iCs/>
                <w:szCs w:val="24"/>
              </w:rPr>
            </w:pPr>
            <w:r>
              <w:rPr>
                <w:rFonts w:eastAsia="Calibri"/>
                <w:iCs/>
                <w:szCs w:val="24"/>
              </w:rPr>
              <w:t>4</w:t>
            </w:r>
          </w:p>
        </w:tc>
        <w:tc>
          <w:tcPr>
            <w:tcW w:w="851" w:type="dxa"/>
            <w:tcBorders>
              <w:top w:val="single" w:sz="4" w:space="0" w:color="auto"/>
              <w:left w:val="single" w:sz="4" w:space="0" w:color="auto"/>
              <w:bottom w:val="single" w:sz="4" w:space="0" w:color="auto"/>
              <w:right w:val="single" w:sz="4" w:space="0" w:color="auto"/>
            </w:tcBorders>
          </w:tcPr>
          <w:p w14:paraId="4D037508" w14:textId="3A44C80A" w:rsidR="00D80F71" w:rsidRPr="004875D5" w:rsidRDefault="00617CA8" w:rsidP="00321791">
            <w:pPr>
              <w:spacing w:before="0" w:after="0"/>
              <w:ind w:firstLine="0"/>
              <w:jc w:val="center"/>
              <w:rPr>
                <w:rFonts w:eastAsia="Calibri"/>
                <w:iCs/>
                <w:szCs w:val="24"/>
              </w:rPr>
            </w:pPr>
            <w:r>
              <w:rPr>
                <w:rFonts w:eastAsia="Calibri"/>
                <w:iCs/>
                <w:szCs w:val="24"/>
              </w:rPr>
              <w:t>4</w:t>
            </w:r>
          </w:p>
        </w:tc>
      </w:tr>
      <w:tr w:rsidR="00D80F71" w:rsidRPr="00321791" w14:paraId="59D2E4C9" w14:textId="77777777" w:rsidTr="008E1579">
        <w:trPr>
          <w:jc w:val="center"/>
        </w:trPr>
        <w:tc>
          <w:tcPr>
            <w:tcW w:w="1555" w:type="dxa"/>
            <w:vMerge/>
            <w:tcBorders>
              <w:left w:val="single" w:sz="4" w:space="0" w:color="auto"/>
              <w:right w:val="single" w:sz="4" w:space="0" w:color="auto"/>
            </w:tcBorders>
          </w:tcPr>
          <w:p w14:paraId="542DEA57" w14:textId="77777777" w:rsidR="00D80F71" w:rsidRPr="00321791" w:rsidRDefault="00D80F71" w:rsidP="001D5904">
            <w:pPr>
              <w:spacing w:before="0" w:after="0"/>
              <w:ind w:firstLine="0"/>
              <w:rPr>
                <w:rFonts w:eastAsia="Calibri"/>
                <w:b/>
                <w:bCs/>
                <w:iCs/>
                <w:szCs w:val="24"/>
              </w:rPr>
            </w:pPr>
          </w:p>
        </w:tc>
        <w:tc>
          <w:tcPr>
            <w:tcW w:w="1984" w:type="dxa"/>
            <w:tcBorders>
              <w:top w:val="single" w:sz="4" w:space="0" w:color="auto"/>
              <w:left w:val="single" w:sz="4" w:space="0" w:color="auto"/>
              <w:bottom w:val="single" w:sz="4" w:space="0" w:color="auto"/>
              <w:right w:val="single" w:sz="4" w:space="0" w:color="auto"/>
            </w:tcBorders>
          </w:tcPr>
          <w:p w14:paraId="0083EF1D" w14:textId="241DF84C" w:rsidR="00D80F71" w:rsidRPr="00321791" w:rsidRDefault="00D80F71" w:rsidP="00C8061C">
            <w:pPr>
              <w:spacing w:before="0" w:after="0"/>
              <w:ind w:firstLine="0"/>
              <w:jc w:val="left"/>
              <w:rPr>
                <w:rFonts w:eastAsia="Calibri"/>
                <w:iCs/>
                <w:szCs w:val="24"/>
              </w:rPr>
            </w:pPr>
            <w:r w:rsidRPr="00321791">
              <w:rPr>
                <w:rFonts w:eastAsia="Calibri"/>
                <w:iCs/>
                <w:szCs w:val="24"/>
              </w:rPr>
              <w:t>Turizmo reikmėms pritaikytos lankytinos vietos, vnt.</w:t>
            </w:r>
          </w:p>
        </w:tc>
        <w:tc>
          <w:tcPr>
            <w:tcW w:w="992" w:type="dxa"/>
            <w:tcBorders>
              <w:top w:val="single" w:sz="4" w:space="0" w:color="auto"/>
              <w:left w:val="single" w:sz="4" w:space="0" w:color="auto"/>
              <w:bottom w:val="single" w:sz="4" w:space="0" w:color="auto"/>
              <w:right w:val="single" w:sz="4" w:space="0" w:color="auto"/>
            </w:tcBorders>
          </w:tcPr>
          <w:p w14:paraId="3B3039ED" w14:textId="77777777" w:rsidR="00D80F71" w:rsidRDefault="006361A1" w:rsidP="00321791">
            <w:pPr>
              <w:spacing w:before="0" w:after="0"/>
              <w:ind w:firstLine="0"/>
              <w:jc w:val="center"/>
              <w:rPr>
                <w:rFonts w:eastAsia="Calibri"/>
                <w:iCs/>
                <w:szCs w:val="24"/>
              </w:rPr>
            </w:pPr>
            <w:r>
              <w:rPr>
                <w:rFonts w:eastAsia="Calibri"/>
                <w:iCs/>
                <w:szCs w:val="24"/>
              </w:rPr>
              <w:t>1.2.1.2</w:t>
            </w:r>
          </w:p>
          <w:p w14:paraId="146B4844" w14:textId="77777777" w:rsidR="006361A1" w:rsidRDefault="006361A1" w:rsidP="00321791">
            <w:pPr>
              <w:spacing w:before="0" w:after="0"/>
              <w:ind w:firstLine="0"/>
              <w:jc w:val="center"/>
              <w:rPr>
                <w:rFonts w:eastAsia="Calibri"/>
                <w:iCs/>
                <w:szCs w:val="24"/>
              </w:rPr>
            </w:pPr>
            <w:r>
              <w:rPr>
                <w:rFonts w:eastAsia="Calibri"/>
                <w:iCs/>
                <w:szCs w:val="24"/>
              </w:rPr>
              <w:t>1.2.1.3</w:t>
            </w:r>
          </w:p>
          <w:p w14:paraId="79CEF6BC" w14:textId="77777777" w:rsidR="006361A1" w:rsidRDefault="006361A1" w:rsidP="00321791">
            <w:pPr>
              <w:spacing w:before="0" w:after="0"/>
              <w:ind w:firstLine="0"/>
              <w:jc w:val="center"/>
              <w:rPr>
                <w:rFonts w:eastAsia="Calibri"/>
                <w:iCs/>
                <w:szCs w:val="24"/>
              </w:rPr>
            </w:pPr>
            <w:r>
              <w:rPr>
                <w:rFonts w:eastAsia="Calibri"/>
                <w:iCs/>
                <w:szCs w:val="24"/>
              </w:rPr>
              <w:t>1.2.1.5</w:t>
            </w:r>
          </w:p>
          <w:p w14:paraId="11A1E815" w14:textId="77777777" w:rsidR="006361A1" w:rsidRDefault="006361A1" w:rsidP="00321791">
            <w:pPr>
              <w:spacing w:before="0" w:after="0"/>
              <w:ind w:firstLine="0"/>
              <w:jc w:val="center"/>
              <w:rPr>
                <w:rFonts w:eastAsia="Calibri"/>
                <w:iCs/>
                <w:szCs w:val="24"/>
              </w:rPr>
            </w:pPr>
            <w:r>
              <w:rPr>
                <w:rFonts w:eastAsia="Calibri"/>
                <w:iCs/>
                <w:szCs w:val="24"/>
              </w:rPr>
              <w:t>1.2.1.7</w:t>
            </w:r>
          </w:p>
          <w:p w14:paraId="415B6420" w14:textId="77777777" w:rsidR="00E4295D" w:rsidRDefault="00E4295D" w:rsidP="00321791">
            <w:pPr>
              <w:spacing w:before="0" w:after="0"/>
              <w:ind w:firstLine="0"/>
              <w:jc w:val="center"/>
              <w:rPr>
                <w:rFonts w:eastAsia="Calibri"/>
                <w:iCs/>
                <w:szCs w:val="24"/>
              </w:rPr>
            </w:pPr>
            <w:r>
              <w:rPr>
                <w:rFonts w:eastAsia="Calibri"/>
                <w:iCs/>
                <w:szCs w:val="24"/>
              </w:rPr>
              <w:t>1.2.1.13</w:t>
            </w:r>
          </w:p>
          <w:p w14:paraId="643284BE" w14:textId="77777777" w:rsidR="00E4295D" w:rsidRDefault="00E4295D" w:rsidP="00321791">
            <w:pPr>
              <w:spacing w:before="0" w:after="0"/>
              <w:ind w:firstLine="0"/>
              <w:jc w:val="center"/>
              <w:rPr>
                <w:rFonts w:eastAsia="Calibri"/>
                <w:iCs/>
                <w:szCs w:val="24"/>
              </w:rPr>
            </w:pPr>
            <w:r>
              <w:rPr>
                <w:rFonts w:eastAsia="Calibri"/>
                <w:iCs/>
                <w:szCs w:val="24"/>
              </w:rPr>
              <w:t>1.2.7.2</w:t>
            </w:r>
          </w:p>
          <w:p w14:paraId="1D3B23C5" w14:textId="77777777" w:rsidR="00E4295D" w:rsidRDefault="00E4295D" w:rsidP="00321791">
            <w:pPr>
              <w:spacing w:before="0" w:after="0"/>
              <w:ind w:firstLine="0"/>
              <w:jc w:val="center"/>
              <w:rPr>
                <w:rFonts w:eastAsia="Calibri"/>
                <w:iCs/>
                <w:szCs w:val="24"/>
              </w:rPr>
            </w:pPr>
            <w:r>
              <w:rPr>
                <w:rFonts w:eastAsia="Calibri"/>
                <w:iCs/>
                <w:szCs w:val="24"/>
              </w:rPr>
              <w:t>1.2.7.6</w:t>
            </w:r>
          </w:p>
          <w:p w14:paraId="6078E767" w14:textId="1114ED56" w:rsidR="00E4295D" w:rsidRPr="004875D5" w:rsidRDefault="00E4295D" w:rsidP="00321791">
            <w:pPr>
              <w:spacing w:before="0" w:after="0"/>
              <w:ind w:firstLine="0"/>
              <w:jc w:val="center"/>
              <w:rPr>
                <w:rFonts w:eastAsia="Calibri"/>
                <w:iCs/>
                <w:szCs w:val="24"/>
              </w:rPr>
            </w:pPr>
            <w:r>
              <w:rPr>
                <w:rFonts w:eastAsia="Calibri"/>
                <w:iCs/>
                <w:szCs w:val="24"/>
              </w:rPr>
              <w:t>1.2.7.7</w:t>
            </w:r>
          </w:p>
        </w:tc>
        <w:tc>
          <w:tcPr>
            <w:tcW w:w="993" w:type="dxa"/>
            <w:tcBorders>
              <w:top w:val="single" w:sz="4" w:space="0" w:color="auto"/>
              <w:left w:val="single" w:sz="4" w:space="0" w:color="auto"/>
              <w:bottom w:val="single" w:sz="4" w:space="0" w:color="auto"/>
              <w:right w:val="single" w:sz="4" w:space="0" w:color="auto"/>
            </w:tcBorders>
          </w:tcPr>
          <w:p w14:paraId="19523948" w14:textId="4F7B28B1" w:rsidR="00D80F71" w:rsidRPr="004875D5" w:rsidRDefault="00AB38A8" w:rsidP="00321791">
            <w:pPr>
              <w:spacing w:before="0" w:after="0"/>
              <w:ind w:firstLine="0"/>
              <w:jc w:val="center"/>
              <w:rPr>
                <w:rFonts w:eastAsia="Calibri"/>
                <w:iCs/>
                <w:szCs w:val="24"/>
              </w:rPr>
            </w:pPr>
            <w:r>
              <w:rPr>
                <w:rFonts w:eastAsia="Calibri"/>
                <w:iCs/>
                <w:szCs w:val="24"/>
              </w:rPr>
              <w:t>2</w:t>
            </w:r>
          </w:p>
        </w:tc>
        <w:tc>
          <w:tcPr>
            <w:tcW w:w="992" w:type="dxa"/>
            <w:tcBorders>
              <w:top w:val="single" w:sz="4" w:space="0" w:color="auto"/>
              <w:left w:val="single" w:sz="4" w:space="0" w:color="auto"/>
              <w:bottom w:val="single" w:sz="4" w:space="0" w:color="auto"/>
              <w:right w:val="single" w:sz="4" w:space="0" w:color="auto"/>
            </w:tcBorders>
          </w:tcPr>
          <w:p w14:paraId="026C3C74" w14:textId="42D4FC85" w:rsidR="00D80F71" w:rsidRPr="004875D5" w:rsidRDefault="00AB38A8" w:rsidP="00321791">
            <w:pPr>
              <w:spacing w:before="0" w:after="0"/>
              <w:ind w:firstLine="0"/>
              <w:jc w:val="center"/>
              <w:rPr>
                <w:rFonts w:eastAsia="Calibri"/>
                <w:iCs/>
                <w:szCs w:val="24"/>
              </w:rPr>
            </w:pPr>
            <w:r>
              <w:rPr>
                <w:rFonts w:eastAsia="Calibri"/>
                <w:iCs/>
                <w:szCs w:val="24"/>
              </w:rPr>
              <w:t>9</w:t>
            </w:r>
          </w:p>
        </w:tc>
        <w:tc>
          <w:tcPr>
            <w:tcW w:w="992" w:type="dxa"/>
            <w:tcBorders>
              <w:top w:val="single" w:sz="4" w:space="0" w:color="auto"/>
              <w:left w:val="single" w:sz="4" w:space="0" w:color="auto"/>
              <w:bottom w:val="single" w:sz="4" w:space="0" w:color="auto"/>
              <w:right w:val="single" w:sz="4" w:space="0" w:color="auto"/>
            </w:tcBorders>
          </w:tcPr>
          <w:p w14:paraId="0D57D196" w14:textId="100DE767" w:rsidR="00D80F71" w:rsidRPr="004875D5" w:rsidRDefault="00AB38A8" w:rsidP="00321791">
            <w:pPr>
              <w:spacing w:before="0" w:after="0"/>
              <w:ind w:firstLine="0"/>
              <w:jc w:val="center"/>
              <w:rPr>
                <w:rFonts w:eastAsia="Calibri"/>
                <w:iCs/>
                <w:szCs w:val="24"/>
              </w:rPr>
            </w:pPr>
            <w:r>
              <w:rPr>
                <w:rFonts w:eastAsia="Calibri"/>
                <w:iCs/>
                <w:szCs w:val="24"/>
              </w:rPr>
              <w:t>10</w:t>
            </w:r>
          </w:p>
        </w:tc>
        <w:tc>
          <w:tcPr>
            <w:tcW w:w="851" w:type="dxa"/>
            <w:tcBorders>
              <w:top w:val="single" w:sz="4" w:space="0" w:color="auto"/>
              <w:left w:val="single" w:sz="4" w:space="0" w:color="auto"/>
              <w:bottom w:val="single" w:sz="4" w:space="0" w:color="auto"/>
              <w:right w:val="single" w:sz="4" w:space="0" w:color="auto"/>
            </w:tcBorders>
          </w:tcPr>
          <w:p w14:paraId="7D1017BF" w14:textId="5AF40453" w:rsidR="00D80F71" w:rsidRPr="004875D5" w:rsidRDefault="00AB38A8" w:rsidP="00321791">
            <w:pPr>
              <w:spacing w:before="0" w:after="0"/>
              <w:ind w:firstLine="0"/>
              <w:jc w:val="center"/>
              <w:rPr>
                <w:rFonts w:eastAsia="Calibri"/>
                <w:iCs/>
                <w:szCs w:val="24"/>
              </w:rPr>
            </w:pPr>
            <w:r>
              <w:rPr>
                <w:rFonts w:eastAsia="Calibri"/>
                <w:iCs/>
                <w:szCs w:val="24"/>
              </w:rPr>
              <w:t>10</w:t>
            </w:r>
          </w:p>
        </w:tc>
        <w:tc>
          <w:tcPr>
            <w:tcW w:w="850" w:type="dxa"/>
            <w:tcBorders>
              <w:top w:val="single" w:sz="4" w:space="0" w:color="auto"/>
              <w:left w:val="single" w:sz="4" w:space="0" w:color="auto"/>
              <w:bottom w:val="single" w:sz="4" w:space="0" w:color="auto"/>
              <w:right w:val="single" w:sz="4" w:space="0" w:color="auto"/>
            </w:tcBorders>
          </w:tcPr>
          <w:p w14:paraId="6D6BEA51" w14:textId="43477971" w:rsidR="00D80F71" w:rsidRPr="004875D5" w:rsidRDefault="00AB38A8" w:rsidP="00321791">
            <w:pPr>
              <w:spacing w:before="0" w:after="0"/>
              <w:ind w:firstLine="0"/>
              <w:jc w:val="center"/>
              <w:rPr>
                <w:rFonts w:eastAsia="Calibri"/>
                <w:iCs/>
                <w:szCs w:val="24"/>
              </w:rPr>
            </w:pPr>
            <w:r>
              <w:rPr>
                <w:rFonts w:eastAsia="Calibri"/>
                <w:iCs/>
                <w:szCs w:val="24"/>
              </w:rPr>
              <w:t>10</w:t>
            </w:r>
          </w:p>
        </w:tc>
        <w:tc>
          <w:tcPr>
            <w:tcW w:w="851" w:type="dxa"/>
            <w:tcBorders>
              <w:top w:val="single" w:sz="4" w:space="0" w:color="auto"/>
              <w:left w:val="single" w:sz="4" w:space="0" w:color="auto"/>
              <w:bottom w:val="single" w:sz="4" w:space="0" w:color="auto"/>
              <w:right w:val="single" w:sz="4" w:space="0" w:color="auto"/>
            </w:tcBorders>
          </w:tcPr>
          <w:p w14:paraId="600924BA" w14:textId="3D82D841" w:rsidR="00D80F71" w:rsidRPr="004875D5" w:rsidRDefault="00AB38A8" w:rsidP="00321791">
            <w:pPr>
              <w:spacing w:before="0" w:after="0"/>
              <w:ind w:firstLine="0"/>
              <w:jc w:val="center"/>
              <w:rPr>
                <w:rFonts w:eastAsia="Calibri"/>
                <w:iCs/>
                <w:szCs w:val="24"/>
              </w:rPr>
            </w:pPr>
            <w:r>
              <w:rPr>
                <w:rFonts w:eastAsia="Calibri"/>
                <w:iCs/>
                <w:szCs w:val="24"/>
              </w:rPr>
              <w:t>10</w:t>
            </w:r>
          </w:p>
        </w:tc>
      </w:tr>
      <w:tr w:rsidR="00D80F71" w:rsidRPr="00321791" w14:paraId="7F45F837" w14:textId="77777777" w:rsidTr="008E1579">
        <w:trPr>
          <w:jc w:val="center"/>
        </w:trPr>
        <w:tc>
          <w:tcPr>
            <w:tcW w:w="1555" w:type="dxa"/>
            <w:vMerge/>
            <w:tcBorders>
              <w:left w:val="single" w:sz="4" w:space="0" w:color="auto"/>
              <w:right w:val="single" w:sz="4" w:space="0" w:color="auto"/>
            </w:tcBorders>
          </w:tcPr>
          <w:p w14:paraId="15CC28F0" w14:textId="77777777" w:rsidR="00D80F71" w:rsidRPr="00321791" w:rsidRDefault="00D80F71" w:rsidP="001D5904">
            <w:pPr>
              <w:spacing w:before="0" w:after="0"/>
              <w:ind w:firstLine="0"/>
              <w:rPr>
                <w:rFonts w:eastAsia="Calibri"/>
                <w:b/>
                <w:bCs/>
                <w:iCs/>
                <w:szCs w:val="24"/>
              </w:rPr>
            </w:pPr>
          </w:p>
        </w:tc>
        <w:tc>
          <w:tcPr>
            <w:tcW w:w="1984" w:type="dxa"/>
            <w:tcBorders>
              <w:top w:val="single" w:sz="4" w:space="0" w:color="auto"/>
              <w:left w:val="single" w:sz="4" w:space="0" w:color="auto"/>
              <w:bottom w:val="single" w:sz="4" w:space="0" w:color="auto"/>
              <w:right w:val="single" w:sz="4" w:space="0" w:color="auto"/>
            </w:tcBorders>
          </w:tcPr>
          <w:p w14:paraId="544B3309" w14:textId="3ADBEFDA" w:rsidR="00D80F71" w:rsidRPr="00321791" w:rsidRDefault="00D80F71" w:rsidP="00C8061C">
            <w:pPr>
              <w:spacing w:before="0" w:after="0"/>
              <w:ind w:firstLine="0"/>
              <w:jc w:val="left"/>
              <w:rPr>
                <w:rFonts w:eastAsia="Calibri"/>
                <w:iCs/>
                <w:szCs w:val="24"/>
              </w:rPr>
            </w:pPr>
            <w:r w:rsidRPr="00321791">
              <w:rPr>
                <w:rFonts w:eastAsia="Calibri"/>
                <w:iCs/>
                <w:szCs w:val="24"/>
              </w:rPr>
              <w:t>Sutvarkyti ir pritaikyti viešiesiems poreikiams paveldo objektai, vnt.</w:t>
            </w:r>
          </w:p>
        </w:tc>
        <w:tc>
          <w:tcPr>
            <w:tcW w:w="992" w:type="dxa"/>
            <w:tcBorders>
              <w:top w:val="single" w:sz="4" w:space="0" w:color="auto"/>
              <w:left w:val="single" w:sz="4" w:space="0" w:color="auto"/>
              <w:bottom w:val="single" w:sz="4" w:space="0" w:color="auto"/>
              <w:right w:val="single" w:sz="4" w:space="0" w:color="auto"/>
            </w:tcBorders>
          </w:tcPr>
          <w:p w14:paraId="63F1D4C8" w14:textId="223C7F08" w:rsidR="00D80F71" w:rsidRPr="004875D5" w:rsidRDefault="004529F2" w:rsidP="00321791">
            <w:pPr>
              <w:spacing w:before="0" w:after="0"/>
              <w:ind w:firstLine="0"/>
              <w:jc w:val="center"/>
              <w:rPr>
                <w:rFonts w:eastAsia="Calibri"/>
                <w:iCs/>
                <w:szCs w:val="24"/>
              </w:rPr>
            </w:pPr>
            <w:r>
              <w:rPr>
                <w:rFonts w:eastAsia="Calibri"/>
                <w:iCs/>
                <w:szCs w:val="24"/>
              </w:rPr>
              <w:t>1.2.7.10</w:t>
            </w:r>
          </w:p>
        </w:tc>
        <w:tc>
          <w:tcPr>
            <w:tcW w:w="993" w:type="dxa"/>
            <w:tcBorders>
              <w:top w:val="single" w:sz="4" w:space="0" w:color="auto"/>
              <w:left w:val="single" w:sz="4" w:space="0" w:color="auto"/>
              <w:bottom w:val="single" w:sz="4" w:space="0" w:color="auto"/>
              <w:right w:val="single" w:sz="4" w:space="0" w:color="auto"/>
            </w:tcBorders>
          </w:tcPr>
          <w:p w14:paraId="4F7CE7CE" w14:textId="5FAEFEBE" w:rsidR="00D80F71" w:rsidRPr="004875D5" w:rsidRDefault="00AB38A8" w:rsidP="00321791">
            <w:pPr>
              <w:spacing w:before="0" w:after="0"/>
              <w:ind w:firstLine="0"/>
              <w:jc w:val="center"/>
              <w:rPr>
                <w:rFonts w:eastAsia="Calibri"/>
                <w:iCs/>
                <w:szCs w:val="24"/>
              </w:rPr>
            </w:pPr>
            <w:r>
              <w:rPr>
                <w:rFonts w:eastAsia="Calibri"/>
                <w:iCs/>
                <w:szCs w:val="24"/>
              </w:rPr>
              <w:t>7</w:t>
            </w:r>
          </w:p>
        </w:tc>
        <w:tc>
          <w:tcPr>
            <w:tcW w:w="992" w:type="dxa"/>
            <w:tcBorders>
              <w:top w:val="single" w:sz="4" w:space="0" w:color="auto"/>
              <w:left w:val="single" w:sz="4" w:space="0" w:color="auto"/>
              <w:bottom w:val="single" w:sz="4" w:space="0" w:color="auto"/>
              <w:right w:val="single" w:sz="4" w:space="0" w:color="auto"/>
            </w:tcBorders>
          </w:tcPr>
          <w:p w14:paraId="05D599F0" w14:textId="0C7E3E96" w:rsidR="00D80F71" w:rsidRPr="004875D5" w:rsidRDefault="0004405C" w:rsidP="00321791">
            <w:pPr>
              <w:spacing w:before="0" w:after="0"/>
              <w:ind w:firstLine="0"/>
              <w:jc w:val="center"/>
              <w:rPr>
                <w:rFonts w:eastAsia="Calibri"/>
                <w:iCs/>
                <w:szCs w:val="24"/>
              </w:rPr>
            </w:pPr>
            <w:r>
              <w:rPr>
                <w:rFonts w:eastAsia="Calibri"/>
                <w:iCs/>
                <w:szCs w:val="24"/>
              </w:rPr>
              <w:t>8</w:t>
            </w:r>
          </w:p>
        </w:tc>
        <w:tc>
          <w:tcPr>
            <w:tcW w:w="992" w:type="dxa"/>
            <w:tcBorders>
              <w:top w:val="single" w:sz="4" w:space="0" w:color="auto"/>
              <w:left w:val="single" w:sz="4" w:space="0" w:color="auto"/>
              <w:bottom w:val="single" w:sz="4" w:space="0" w:color="auto"/>
              <w:right w:val="single" w:sz="4" w:space="0" w:color="auto"/>
            </w:tcBorders>
          </w:tcPr>
          <w:p w14:paraId="6E7F4654" w14:textId="386C0E88" w:rsidR="00D80F71" w:rsidRPr="004875D5" w:rsidRDefault="0004405C" w:rsidP="00321791">
            <w:pPr>
              <w:spacing w:before="0" w:after="0"/>
              <w:ind w:firstLine="0"/>
              <w:jc w:val="center"/>
              <w:rPr>
                <w:rFonts w:eastAsia="Calibri"/>
                <w:iCs/>
                <w:szCs w:val="24"/>
              </w:rPr>
            </w:pPr>
            <w:r>
              <w:rPr>
                <w:rFonts w:eastAsia="Calibri"/>
                <w:iCs/>
                <w:szCs w:val="24"/>
              </w:rPr>
              <w:t>10</w:t>
            </w:r>
          </w:p>
        </w:tc>
        <w:tc>
          <w:tcPr>
            <w:tcW w:w="851" w:type="dxa"/>
            <w:tcBorders>
              <w:top w:val="single" w:sz="4" w:space="0" w:color="auto"/>
              <w:left w:val="single" w:sz="4" w:space="0" w:color="auto"/>
              <w:bottom w:val="single" w:sz="4" w:space="0" w:color="auto"/>
              <w:right w:val="single" w:sz="4" w:space="0" w:color="auto"/>
            </w:tcBorders>
          </w:tcPr>
          <w:p w14:paraId="23BA02EC" w14:textId="49D8B2DB" w:rsidR="00D80F71" w:rsidRPr="004875D5" w:rsidRDefault="0004405C" w:rsidP="00321791">
            <w:pPr>
              <w:spacing w:before="0" w:after="0"/>
              <w:ind w:firstLine="0"/>
              <w:jc w:val="center"/>
              <w:rPr>
                <w:rFonts w:eastAsia="Calibri"/>
                <w:iCs/>
                <w:szCs w:val="24"/>
              </w:rPr>
            </w:pPr>
            <w:r>
              <w:rPr>
                <w:rFonts w:eastAsia="Calibri"/>
                <w:iCs/>
                <w:szCs w:val="24"/>
              </w:rPr>
              <w:t>11</w:t>
            </w:r>
          </w:p>
        </w:tc>
        <w:tc>
          <w:tcPr>
            <w:tcW w:w="850" w:type="dxa"/>
            <w:tcBorders>
              <w:top w:val="single" w:sz="4" w:space="0" w:color="auto"/>
              <w:left w:val="single" w:sz="4" w:space="0" w:color="auto"/>
              <w:bottom w:val="single" w:sz="4" w:space="0" w:color="auto"/>
              <w:right w:val="single" w:sz="4" w:space="0" w:color="auto"/>
            </w:tcBorders>
          </w:tcPr>
          <w:p w14:paraId="320EDBB2" w14:textId="1952661C" w:rsidR="00D80F71" w:rsidRPr="004875D5" w:rsidRDefault="0004405C" w:rsidP="00321791">
            <w:pPr>
              <w:spacing w:before="0" w:after="0"/>
              <w:ind w:firstLine="0"/>
              <w:jc w:val="center"/>
              <w:rPr>
                <w:rFonts w:eastAsia="Calibri"/>
                <w:iCs/>
                <w:szCs w:val="24"/>
              </w:rPr>
            </w:pPr>
            <w:r>
              <w:rPr>
                <w:rFonts w:eastAsia="Calibri"/>
                <w:iCs/>
                <w:szCs w:val="24"/>
              </w:rPr>
              <w:t>1</w:t>
            </w:r>
            <w:r w:rsidR="00EB02BD">
              <w:rPr>
                <w:rFonts w:eastAsia="Calibri"/>
                <w:iCs/>
                <w:szCs w:val="24"/>
              </w:rPr>
              <w:t>1</w:t>
            </w:r>
          </w:p>
        </w:tc>
        <w:tc>
          <w:tcPr>
            <w:tcW w:w="851" w:type="dxa"/>
            <w:tcBorders>
              <w:top w:val="single" w:sz="4" w:space="0" w:color="auto"/>
              <w:left w:val="single" w:sz="4" w:space="0" w:color="auto"/>
              <w:bottom w:val="single" w:sz="4" w:space="0" w:color="auto"/>
              <w:right w:val="single" w:sz="4" w:space="0" w:color="auto"/>
            </w:tcBorders>
          </w:tcPr>
          <w:p w14:paraId="7F0F0BD5" w14:textId="0923FEE4" w:rsidR="00D80F71" w:rsidRPr="004875D5" w:rsidRDefault="0004405C" w:rsidP="00321791">
            <w:pPr>
              <w:spacing w:before="0" w:after="0"/>
              <w:ind w:firstLine="0"/>
              <w:jc w:val="center"/>
              <w:rPr>
                <w:rFonts w:eastAsia="Calibri"/>
                <w:iCs/>
                <w:szCs w:val="24"/>
              </w:rPr>
            </w:pPr>
            <w:r>
              <w:rPr>
                <w:rFonts w:eastAsia="Calibri"/>
                <w:iCs/>
                <w:szCs w:val="24"/>
              </w:rPr>
              <w:t>1</w:t>
            </w:r>
            <w:r w:rsidR="00AB38A8">
              <w:rPr>
                <w:rFonts w:eastAsia="Calibri"/>
                <w:iCs/>
                <w:szCs w:val="24"/>
              </w:rPr>
              <w:t>2</w:t>
            </w:r>
          </w:p>
        </w:tc>
      </w:tr>
      <w:tr w:rsidR="00617CA8" w:rsidRPr="00321791" w14:paraId="12DE8FE4" w14:textId="77777777" w:rsidTr="008E1579">
        <w:trPr>
          <w:jc w:val="center"/>
        </w:trPr>
        <w:tc>
          <w:tcPr>
            <w:tcW w:w="1555" w:type="dxa"/>
            <w:vMerge/>
            <w:tcBorders>
              <w:left w:val="single" w:sz="4" w:space="0" w:color="auto"/>
              <w:right w:val="single" w:sz="4" w:space="0" w:color="auto"/>
            </w:tcBorders>
          </w:tcPr>
          <w:p w14:paraId="64E07987" w14:textId="77777777" w:rsidR="00617CA8" w:rsidRPr="00321791" w:rsidRDefault="00617CA8" w:rsidP="00617CA8">
            <w:pPr>
              <w:spacing w:before="0" w:after="0"/>
              <w:ind w:firstLine="0"/>
              <w:rPr>
                <w:rFonts w:eastAsia="Calibri"/>
                <w:b/>
                <w:bCs/>
                <w:iCs/>
                <w:szCs w:val="24"/>
              </w:rPr>
            </w:pPr>
          </w:p>
        </w:tc>
        <w:tc>
          <w:tcPr>
            <w:tcW w:w="1984" w:type="dxa"/>
            <w:tcBorders>
              <w:top w:val="single" w:sz="4" w:space="0" w:color="auto"/>
              <w:left w:val="single" w:sz="4" w:space="0" w:color="auto"/>
              <w:bottom w:val="single" w:sz="4" w:space="0" w:color="auto"/>
              <w:right w:val="single" w:sz="4" w:space="0" w:color="auto"/>
            </w:tcBorders>
          </w:tcPr>
          <w:p w14:paraId="12A31A12" w14:textId="3660BF25" w:rsidR="00617CA8" w:rsidRPr="00321791" w:rsidRDefault="00617CA8" w:rsidP="00C8061C">
            <w:pPr>
              <w:spacing w:before="0" w:after="0"/>
              <w:ind w:firstLine="0"/>
              <w:jc w:val="left"/>
              <w:rPr>
                <w:rFonts w:eastAsia="Calibri"/>
                <w:iCs/>
                <w:szCs w:val="24"/>
              </w:rPr>
            </w:pPr>
            <w:r w:rsidRPr="00321791">
              <w:rPr>
                <w:rFonts w:eastAsia="Calibri"/>
                <w:iCs/>
                <w:szCs w:val="24"/>
              </w:rPr>
              <w:t>Lankytojų (turistų) rajone skaičius, vnt.</w:t>
            </w:r>
          </w:p>
        </w:tc>
        <w:tc>
          <w:tcPr>
            <w:tcW w:w="992" w:type="dxa"/>
            <w:tcBorders>
              <w:top w:val="single" w:sz="4" w:space="0" w:color="auto"/>
              <w:left w:val="single" w:sz="4" w:space="0" w:color="auto"/>
              <w:bottom w:val="single" w:sz="4" w:space="0" w:color="auto"/>
              <w:right w:val="single" w:sz="4" w:space="0" w:color="auto"/>
            </w:tcBorders>
          </w:tcPr>
          <w:p w14:paraId="316088BD" w14:textId="526FD844" w:rsidR="002E6FF2" w:rsidRDefault="002E6FF2" w:rsidP="00617CA8">
            <w:pPr>
              <w:spacing w:before="0" w:after="0"/>
              <w:ind w:firstLine="0"/>
              <w:jc w:val="center"/>
              <w:rPr>
                <w:rFonts w:eastAsia="Calibri"/>
                <w:iCs/>
                <w:szCs w:val="24"/>
              </w:rPr>
            </w:pPr>
            <w:r>
              <w:rPr>
                <w:rFonts w:eastAsia="Calibri"/>
                <w:iCs/>
                <w:szCs w:val="24"/>
              </w:rPr>
              <w:t>1.2.2.9</w:t>
            </w:r>
          </w:p>
          <w:p w14:paraId="3DFDED82" w14:textId="1BD40F6D" w:rsidR="00617CA8" w:rsidRDefault="00E4295D" w:rsidP="00617CA8">
            <w:pPr>
              <w:spacing w:before="0" w:after="0"/>
              <w:ind w:firstLine="0"/>
              <w:jc w:val="center"/>
              <w:rPr>
                <w:rFonts w:eastAsia="Calibri"/>
                <w:iCs/>
                <w:szCs w:val="24"/>
              </w:rPr>
            </w:pPr>
            <w:r>
              <w:rPr>
                <w:rFonts w:eastAsia="Calibri"/>
                <w:iCs/>
                <w:szCs w:val="24"/>
              </w:rPr>
              <w:t>1.2.3.2</w:t>
            </w:r>
          </w:p>
          <w:p w14:paraId="5906FBF3" w14:textId="77777777" w:rsidR="00E4295D" w:rsidRDefault="00E4295D" w:rsidP="00617CA8">
            <w:pPr>
              <w:spacing w:before="0" w:after="0"/>
              <w:ind w:firstLine="0"/>
              <w:jc w:val="center"/>
              <w:rPr>
                <w:rFonts w:eastAsia="Calibri"/>
                <w:iCs/>
                <w:szCs w:val="24"/>
              </w:rPr>
            </w:pPr>
            <w:r>
              <w:rPr>
                <w:rFonts w:eastAsia="Calibri"/>
                <w:iCs/>
                <w:szCs w:val="24"/>
              </w:rPr>
              <w:t>1.2.3.5</w:t>
            </w:r>
          </w:p>
          <w:p w14:paraId="329C0F4C" w14:textId="77777777" w:rsidR="00E4295D" w:rsidRDefault="00E4295D" w:rsidP="00617CA8">
            <w:pPr>
              <w:spacing w:before="0" w:after="0"/>
              <w:ind w:firstLine="0"/>
              <w:jc w:val="center"/>
              <w:rPr>
                <w:rFonts w:eastAsia="Calibri"/>
                <w:iCs/>
                <w:szCs w:val="24"/>
              </w:rPr>
            </w:pPr>
            <w:r>
              <w:rPr>
                <w:rFonts w:eastAsia="Calibri"/>
                <w:iCs/>
                <w:szCs w:val="24"/>
              </w:rPr>
              <w:t>1.2.7.1</w:t>
            </w:r>
          </w:p>
          <w:p w14:paraId="77D4C031" w14:textId="77777777" w:rsidR="00E4295D" w:rsidRDefault="00E4295D" w:rsidP="00617CA8">
            <w:pPr>
              <w:spacing w:before="0" w:after="0"/>
              <w:ind w:firstLine="0"/>
              <w:jc w:val="center"/>
              <w:rPr>
                <w:rFonts w:eastAsia="Calibri"/>
                <w:iCs/>
                <w:szCs w:val="24"/>
              </w:rPr>
            </w:pPr>
            <w:r>
              <w:rPr>
                <w:rFonts w:eastAsia="Calibri"/>
                <w:iCs/>
                <w:szCs w:val="24"/>
              </w:rPr>
              <w:t>1.2.7.8</w:t>
            </w:r>
          </w:p>
          <w:p w14:paraId="162BD8D8" w14:textId="53373B00" w:rsidR="00E4295D" w:rsidRPr="004875D5" w:rsidRDefault="00E4295D" w:rsidP="00617CA8">
            <w:pPr>
              <w:spacing w:before="0" w:after="0"/>
              <w:ind w:firstLine="0"/>
              <w:jc w:val="center"/>
              <w:rPr>
                <w:rFonts w:eastAsia="Calibri"/>
                <w:iCs/>
                <w:szCs w:val="24"/>
              </w:rPr>
            </w:pPr>
            <w:r>
              <w:rPr>
                <w:rFonts w:eastAsia="Calibri"/>
                <w:iCs/>
                <w:szCs w:val="24"/>
              </w:rPr>
              <w:t>1.2.7.9</w:t>
            </w:r>
          </w:p>
        </w:tc>
        <w:tc>
          <w:tcPr>
            <w:tcW w:w="993" w:type="dxa"/>
            <w:tcBorders>
              <w:top w:val="single" w:sz="4" w:space="0" w:color="auto"/>
              <w:left w:val="single" w:sz="4" w:space="0" w:color="auto"/>
              <w:bottom w:val="single" w:sz="4" w:space="0" w:color="auto"/>
              <w:right w:val="single" w:sz="4" w:space="0" w:color="auto"/>
            </w:tcBorders>
          </w:tcPr>
          <w:p w14:paraId="2B2A81B4" w14:textId="6CD8B89D" w:rsidR="00617CA8" w:rsidRPr="004875D5" w:rsidRDefault="00403467" w:rsidP="00617CA8">
            <w:pPr>
              <w:spacing w:before="0" w:after="0"/>
              <w:ind w:firstLine="0"/>
              <w:jc w:val="center"/>
              <w:rPr>
                <w:rFonts w:eastAsia="Calibri"/>
                <w:iCs/>
                <w:szCs w:val="24"/>
              </w:rPr>
            </w:pPr>
            <w:r>
              <w:rPr>
                <w:rFonts w:eastAsia="Calibri"/>
                <w:iCs/>
                <w:szCs w:val="24"/>
              </w:rPr>
              <w:t>8 040</w:t>
            </w:r>
          </w:p>
        </w:tc>
        <w:tc>
          <w:tcPr>
            <w:tcW w:w="992" w:type="dxa"/>
            <w:tcBorders>
              <w:top w:val="single" w:sz="4" w:space="0" w:color="auto"/>
              <w:left w:val="single" w:sz="4" w:space="0" w:color="auto"/>
              <w:bottom w:val="single" w:sz="4" w:space="0" w:color="auto"/>
              <w:right w:val="single" w:sz="4" w:space="0" w:color="auto"/>
            </w:tcBorders>
          </w:tcPr>
          <w:p w14:paraId="18BEA8D1" w14:textId="267B9D2F" w:rsidR="00617CA8" w:rsidRPr="004875D5" w:rsidRDefault="00403467" w:rsidP="00617CA8">
            <w:pPr>
              <w:spacing w:before="0" w:after="0"/>
              <w:ind w:firstLine="0"/>
              <w:jc w:val="center"/>
              <w:rPr>
                <w:rFonts w:eastAsia="Calibri"/>
                <w:iCs/>
                <w:szCs w:val="24"/>
              </w:rPr>
            </w:pPr>
            <w:r>
              <w:rPr>
                <w:rFonts w:eastAsia="Calibri"/>
                <w:iCs/>
                <w:szCs w:val="24"/>
              </w:rPr>
              <w:t>6 186</w:t>
            </w:r>
          </w:p>
        </w:tc>
        <w:tc>
          <w:tcPr>
            <w:tcW w:w="992" w:type="dxa"/>
            <w:tcBorders>
              <w:top w:val="single" w:sz="4" w:space="0" w:color="auto"/>
              <w:left w:val="single" w:sz="4" w:space="0" w:color="auto"/>
              <w:bottom w:val="single" w:sz="4" w:space="0" w:color="auto"/>
              <w:right w:val="single" w:sz="4" w:space="0" w:color="auto"/>
            </w:tcBorders>
          </w:tcPr>
          <w:p w14:paraId="655F05E8" w14:textId="25BDB6E8" w:rsidR="00617CA8" w:rsidRPr="004875D5" w:rsidRDefault="00617CA8" w:rsidP="00617CA8">
            <w:pPr>
              <w:spacing w:before="0" w:after="0"/>
              <w:ind w:firstLine="0"/>
              <w:jc w:val="center"/>
              <w:rPr>
                <w:rFonts w:eastAsia="Calibri"/>
                <w:iCs/>
                <w:szCs w:val="24"/>
              </w:rPr>
            </w:pPr>
            <w:r>
              <w:rPr>
                <w:rFonts w:eastAsia="Calibri"/>
                <w:iCs/>
                <w:szCs w:val="24"/>
              </w:rPr>
              <w:t>8 000</w:t>
            </w:r>
          </w:p>
        </w:tc>
        <w:tc>
          <w:tcPr>
            <w:tcW w:w="851" w:type="dxa"/>
            <w:tcBorders>
              <w:top w:val="single" w:sz="4" w:space="0" w:color="auto"/>
              <w:left w:val="single" w:sz="4" w:space="0" w:color="auto"/>
              <w:bottom w:val="single" w:sz="4" w:space="0" w:color="auto"/>
              <w:right w:val="single" w:sz="4" w:space="0" w:color="auto"/>
            </w:tcBorders>
          </w:tcPr>
          <w:p w14:paraId="09728707" w14:textId="0635592E" w:rsidR="00617CA8" w:rsidRPr="004875D5" w:rsidRDefault="00617CA8" w:rsidP="00617CA8">
            <w:pPr>
              <w:spacing w:before="0" w:after="0"/>
              <w:ind w:firstLine="0"/>
              <w:jc w:val="center"/>
              <w:rPr>
                <w:rFonts w:eastAsia="Calibri"/>
                <w:iCs/>
                <w:szCs w:val="24"/>
              </w:rPr>
            </w:pPr>
            <w:r>
              <w:rPr>
                <w:rFonts w:eastAsia="Calibri"/>
                <w:iCs/>
                <w:szCs w:val="24"/>
              </w:rPr>
              <w:t>10 000</w:t>
            </w:r>
          </w:p>
        </w:tc>
        <w:tc>
          <w:tcPr>
            <w:tcW w:w="850" w:type="dxa"/>
            <w:tcBorders>
              <w:top w:val="single" w:sz="4" w:space="0" w:color="auto"/>
              <w:left w:val="single" w:sz="4" w:space="0" w:color="auto"/>
              <w:bottom w:val="single" w:sz="4" w:space="0" w:color="auto"/>
              <w:right w:val="single" w:sz="4" w:space="0" w:color="auto"/>
            </w:tcBorders>
          </w:tcPr>
          <w:p w14:paraId="09B2C0AF" w14:textId="060BFD13" w:rsidR="00617CA8" w:rsidRPr="004875D5" w:rsidRDefault="00617CA8" w:rsidP="00617CA8">
            <w:pPr>
              <w:spacing w:before="0" w:after="0"/>
              <w:ind w:firstLine="0"/>
              <w:jc w:val="center"/>
              <w:rPr>
                <w:rFonts w:eastAsia="Calibri"/>
                <w:iCs/>
                <w:szCs w:val="24"/>
              </w:rPr>
            </w:pPr>
            <w:r>
              <w:rPr>
                <w:rFonts w:eastAsia="Calibri"/>
                <w:iCs/>
                <w:szCs w:val="24"/>
              </w:rPr>
              <w:t>10 000</w:t>
            </w:r>
          </w:p>
        </w:tc>
        <w:tc>
          <w:tcPr>
            <w:tcW w:w="851" w:type="dxa"/>
            <w:tcBorders>
              <w:top w:val="single" w:sz="4" w:space="0" w:color="auto"/>
              <w:left w:val="single" w:sz="4" w:space="0" w:color="auto"/>
              <w:bottom w:val="single" w:sz="4" w:space="0" w:color="auto"/>
              <w:right w:val="single" w:sz="4" w:space="0" w:color="auto"/>
            </w:tcBorders>
          </w:tcPr>
          <w:p w14:paraId="2996A256" w14:textId="14F87D53" w:rsidR="00617CA8" w:rsidRPr="004875D5" w:rsidRDefault="00617CA8" w:rsidP="00617CA8">
            <w:pPr>
              <w:spacing w:before="0" w:after="0"/>
              <w:ind w:firstLine="0"/>
              <w:jc w:val="center"/>
              <w:rPr>
                <w:rFonts w:eastAsia="Calibri"/>
                <w:iCs/>
                <w:szCs w:val="24"/>
              </w:rPr>
            </w:pPr>
            <w:r>
              <w:rPr>
                <w:rFonts w:eastAsia="Calibri"/>
                <w:iCs/>
                <w:szCs w:val="24"/>
              </w:rPr>
              <w:t>10 000</w:t>
            </w:r>
          </w:p>
        </w:tc>
      </w:tr>
      <w:tr w:rsidR="00617CA8" w:rsidRPr="00321791" w14:paraId="7B066CE6" w14:textId="77777777" w:rsidTr="008E1579">
        <w:trPr>
          <w:jc w:val="center"/>
        </w:trPr>
        <w:tc>
          <w:tcPr>
            <w:tcW w:w="10060" w:type="dxa"/>
            <w:gridSpan w:val="9"/>
            <w:tcBorders>
              <w:top w:val="single" w:sz="4" w:space="0" w:color="auto"/>
              <w:left w:val="single" w:sz="4" w:space="0" w:color="auto"/>
            </w:tcBorders>
            <w:shd w:val="clear" w:color="auto" w:fill="FFD869"/>
          </w:tcPr>
          <w:p w14:paraId="067614BE" w14:textId="6CF5AE18" w:rsidR="00617CA8" w:rsidRPr="00321791" w:rsidRDefault="00617CA8" w:rsidP="00617CA8">
            <w:pPr>
              <w:spacing w:before="0" w:after="0"/>
              <w:ind w:firstLine="0"/>
              <w:jc w:val="center"/>
              <w:rPr>
                <w:rFonts w:eastAsia="Calibri"/>
                <w:b/>
                <w:bCs/>
                <w:iCs/>
                <w:szCs w:val="24"/>
                <w:highlight w:val="yellow"/>
              </w:rPr>
            </w:pPr>
            <w:r w:rsidRPr="00321791">
              <w:rPr>
                <w:rFonts w:eastAsia="Calibri"/>
                <w:b/>
                <w:bCs/>
                <w:iCs/>
                <w:szCs w:val="24"/>
              </w:rPr>
              <w:t>2 prioritetas. Savivaldybės veiklos gerinimas/stiprinimas</w:t>
            </w:r>
          </w:p>
        </w:tc>
      </w:tr>
      <w:tr w:rsidR="00617CA8" w:rsidRPr="00321791" w14:paraId="2B0F86FE" w14:textId="77777777" w:rsidTr="008E1579">
        <w:trPr>
          <w:jc w:val="center"/>
        </w:trPr>
        <w:tc>
          <w:tcPr>
            <w:tcW w:w="1555" w:type="dxa"/>
            <w:vMerge w:val="restart"/>
            <w:tcBorders>
              <w:left w:val="single" w:sz="4" w:space="0" w:color="auto"/>
              <w:right w:val="single" w:sz="4" w:space="0" w:color="auto"/>
            </w:tcBorders>
          </w:tcPr>
          <w:p w14:paraId="43606913" w14:textId="1CE5B01E" w:rsidR="00617CA8" w:rsidRPr="00321791" w:rsidRDefault="00617CA8" w:rsidP="00C8061C">
            <w:pPr>
              <w:spacing w:before="0" w:after="0"/>
              <w:ind w:firstLine="0"/>
              <w:jc w:val="left"/>
              <w:rPr>
                <w:rFonts w:eastAsia="Calibri"/>
                <w:b/>
                <w:bCs/>
                <w:iCs/>
                <w:szCs w:val="24"/>
              </w:rPr>
            </w:pPr>
            <w:r w:rsidRPr="00321791">
              <w:rPr>
                <w:rFonts w:eastAsia="Calibri"/>
                <w:b/>
                <w:bCs/>
                <w:iCs/>
                <w:szCs w:val="24"/>
              </w:rPr>
              <w:t xml:space="preserve">2.1. Efektyviai vykdyti </w:t>
            </w:r>
            <w:r w:rsidRPr="00321791">
              <w:rPr>
                <w:rFonts w:eastAsia="Calibri"/>
                <w:b/>
                <w:bCs/>
                <w:iCs/>
                <w:szCs w:val="24"/>
              </w:rPr>
              <w:lastRenderedPageBreak/>
              <w:t>Savivaldybės veiklą</w:t>
            </w:r>
          </w:p>
        </w:tc>
        <w:tc>
          <w:tcPr>
            <w:tcW w:w="1984" w:type="dxa"/>
            <w:shd w:val="clear" w:color="auto" w:fill="auto"/>
          </w:tcPr>
          <w:p w14:paraId="64ABDABD" w14:textId="562E55A5" w:rsidR="00617CA8" w:rsidRPr="00E64980" w:rsidRDefault="00617CA8" w:rsidP="00617CA8">
            <w:pPr>
              <w:spacing w:before="0" w:after="0"/>
              <w:ind w:firstLine="0"/>
              <w:jc w:val="left"/>
              <w:rPr>
                <w:rFonts w:eastAsia="Calibri"/>
                <w:iCs/>
                <w:szCs w:val="24"/>
              </w:rPr>
            </w:pPr>
            <w:r w:rsidRPr="00E64980">
              <w:rPr>
                <w:rFonts w:eastAsia="Calibri"/>
                <w:iCs/>
                <w:szCs w:val="24"/>
              </w:rPr>
              <w:lastRenderedPageBreak/>
              <w:t>Savivaldybės veiklos reitingas, indeksas</w:t>
            </w:r>
          </w:p>
        </w:tc>
        <w:tc>
          <w:tcPr>
            <w:tcW w:w="992" w:type="dxa"/>
          </w:tcPr>
          <w:p w14:paraId="55AEBE72" w14:textId="77777777" w:rsidR="00617CA8" w:rsidRDefault="00991B17" w:rsidP="00617CA8">
            <w:pPr>
              <w:spacing w:before="0" w:after="0"/>
              <w:ind w:firstLine="0"/>
              <w:jc w:val="center"/>
              <w:rPr>
                <w:rFonts w:eastAsia="Calibri"/>
                <w:iCs/>
                <w:szCs w:val="24"/>
              </w:rPr>
            </w:pPr>
            <w:r>
              <w:rPr>
                <w:rFonts w:eastAsia="Calibri"/>
                <w:iCs/>
                <w:szCs w:val="24"/>
              </w:rPr>
              <w:t>2.1.1.4</w:t>
            </w:r>
          </w:p>
          <w:p w14:paraId="0591DAA2" w14:textId="0BD94590" w:rsidR="00991B17" w:rsidRPr="00BE4E73" w:rsidRDefault="00991B17" w:rsidP="00617CA8">
            <w:pPr>
              <w:spacing w:before="0" w:after="0"/>
              <w:ind w:firstLine="0"/>
              <w:jc w:val="center"/>
              <w:rPr>
                <w:rFonts w:eastAsia="Calibri"/>
                <w:iCs/>
                <w:szCs w:val="24"/>
              </w:rPr>
            </w:pPr>
            <w:r>
              <w:rPr>
                <w:rFonts w:eastAsia="Calibri"/>
                <w:iCs/>
                <w:szCs w:val="24"/>
              </w:rPr>
              <w:t>2.1.1.5</w:t>
            </w:r>
          </w:p>
        </w:tc>
        <w:tc>
          <w:tcPr>
            <w:tcW w:w="993" w:type="dxa"/>
            <w:shd w:val="clear" w:color="auto" w:fill="auto"/>
          </w:tcPr>
          <w:p w14:paraId="2FF36086" w14:textId="0E22F6EF" w:rsidR="00617CA8" w:rsidRPr="00BE4E73" w:rsidRDefault="00016FD9" w:rsidP="00617CA8">
            <w:pPr>
              <w:spacing w:before="0" w:after="0"/>
              <w:ind w:firstLine="0"/>
              <w:jc w:val="center"/>
              <w:rPr>
                <w:rFonts w:eastAsia="Calibri"/>
                <w:iCs/>
                <w:szCs w:val="24"/>
              </w:rPr>
            </w:pPr>
            <w:r>
              <w:rPr>
                <w:rFonts w:eastAsia="Calibri"/>
                <w:iCs/>
                <w:szCs w:val="24"/>
              </w:rPr>
              <w:t>53</w:t>
            </w:r>
          </w:p>
        </w:tc>
        <w:tc>
          <w:tcPr>
            <w:tcW w:w="992" w:type="dxa"/>
          </w:tcPr>
          <w:p w14:paraId="5E785778" w14:textId="24A8FB65" w:rsidR="00617CA8" w:rsidRPr="00BE4E73" w:rsidRDefault="00016FD9" w:rsidP="00617CA8">
            <w:pPr>
              <w:spacing w:before="0" w:after="0"/>
              <w:ind w:firstLine="0"/>
              <w:jc w:val="center"/>
              <w:rPr>
                <w:rFonts w:eastAsia="Calibri"/>
                <w:iCs/>
                <w:szCs w:val="24"/>
              </w:rPr>
            </w:pPr>
            <w:r>
              <w:rPr>
                <w:rFonts w:eastAsia="Calibri"/>
                <w:iCs/>
                <w:szCs w:val="24"/>
              </w:rPr>
              <w:t>43</w:t>
            </w:r>
          </w:p>
        </w:tc>
        <w:tc>
          <w:tcPr>
            <w:tcW w:w="992" w:type="dxa"/>
            <w:tcBorders>
              <w:top w:val="single" w:sz="4" w:space="0" w:color="auto"/>
              <w:left w:val="single" w:sz="4" w:space="0" w:color="auto"/>
              <w:bottom w:val="single" w:sz="4" w:space="0" w:color="auto"/>
              <w:right w:val="single" w:sz="4" w:space="0" w:color="auto"/>
            </w:tcBorders>
          </w:tcPr>
          <w:p w14:paraId="26CAC2AF" w14:textId="65FE4822" w:rsidR="00617CA8" w:rsidRPr="00BE4E73" w:rsidRDefault="00016FD9" w:rsidP="00617CA8">
            <w:pPr>
              <w:spacing w:before="0" w:after="0"/>
              <w:ind w:firstLine="0"/>
              <w:jc w:val="center"/>
              <w:rPr>
                <w:rFonts w:eastAsia="Calibri"/>
                <w:iCs/>
                <w:szCs w:val="24"/>
              </w:rPr>
            </w:pPr>
            <w:r>
              <w:rPr>
                <w:rFonts w:eastAsia="Calibri"/>
                <w:iCs/>
                <w:szCs w:val="24"/>
              </w:rPr>
              <w:t>35</w:t>
            </w:r>
          </w:p>
        </w:tc>
        <w:tc>
          <w:tcPr>
            <w:tcW w:w="851" w:type="dxa"/>
            <w:tcBorders>
              <w:top w:val="single" w:sz="4" w:space="0" w:color="auto"/>
              <w:left w:val="single" w:sz="4" w:space="0" w:color="auto"/>
              <w:bottom w:val="single" w:sz="4" w:space="0" w:color="auto"/>
              <w:right w:val="single" w:sz="4" w:space="0" w:color="auto"/>
            </w:tcBorders>
          </w:tcPr>
          <w:p w14:paraId="4B9B6A6C" w14:textId="27727781" w:rsidR="00617CA8" w:rsidRPr="00BE4E73" w:rsidRDefault="00016FD9" w:rsidP="00617CA8">
            <w:pPr>
              <w:spacing w:before="0" w:after="0"/>
              <w:ind w:firstLine="0"/>
              <w:jc w:val="center"/>
              <w:rPr>
                <w:rFonts w:eastAsia="Calibri"/>
                <w:iCs/>
                <w:szCs w:val="24"/>
              </w:rPr>
            </w:pPr>
            <w:r>
              <w:rPr>
                <w:rFonts w:eastAsia="Calibri"/>
                <w:iCs/>
                <w:szCs w:val="24"/>
              </w:rPr>
              <w:t>25</w:t>
            </w:r>
          </w:p>
        </w:tc>
        <w:tc>
          <w:tcPr>
            <w:tcW w:w="850" w:type="dxa"/>
            <w:tcBorders>
              <w:top w:val="single" w:sz="4" w:space="0" w:color="auto"/>
              <w:left w:val="single" w:sz="4" w:space="0" w:color="auto"/>
              <w:bottom w:val="single" w:sz="4" w:space="0" w:color="auto"/>
              <w:right w:val="single" w:sz="4" w:space="0" w:color="auto"/>
            </w:tcBorders>
          </w:tcPr>
          <w:p w14:paraId="244E8994" w14:textId="7F10DF73" w:rsidR="00617CA8" w:rsidRPr="00BE4E73" w:rsidRDefault="00016FD9" w:rsidP="00617CA8">
            <w:pPr>
              <w:spacing w:before="0" w:after="0"/>
              <w:ind w:firstLine="0"/>
              <w:jc w:val="center"/>
              <w:rPr>
                <w:rFonts w:eastAsia="Calibri"/>
                <w:iCs/>
                <w:szCs w:val="24"/>
              </w:rPr>
            </w:pPr>
            <w:r>
              <w:rPr>
                <w:rFonts w:eastAsia="Calibri"/>
                <w:iCs/>
                <w:szCs w:val="24"/>
              </w:rPr>
              <w:t>15</w:t>
            </w:r>
          </w:p>
        </w:tc>
        <w:tc>
          <w:tcPr>
            <w:tcW w:w="851" w:type="dxa"/>
            <w:shd w:val="clear" w:color="auto" w:fill="auto"/>
          </w:tcPr>
          <w:p w14:paraId="58D97FFA" w14:textId="0A8483F0" w:rsidR="00617CA8" w:rsidRPr="00BE4E73" w:rsidRDefault="00016FD9" w:rsidP="00617CA8">
            <w:pPr>
              <w:spacing w:before="0" w:after="0"/>
              <w:ind w:firstLine="0"/>
              <w:jc w:val="center"/>
              <w:rPr>
                <w:rFonts w:eastAsia="Calibri"/>
                <w:iCs/>
                <w:szCs w:val="24"/>
              </w:rPr>
            </w:pPr>
            <w:r>
              <w:rPr>
                <w:rFonts w:eastAsia="Calibri"/>
                <w:iCs/>
                <w:szCs w:val="24"/>
              </w:rPr>
              <w:t>10</w:t>
            </w:r>
          </w:p>
        </w:tc>
      </w:tr>
      <w:tr w:rsidR="00617CA8" w:rsidRPr="00321791" w14:paraId="35EE1D45" w14:textId="77777777" w:rsidTr="008E1579">
        <w:trPr>
          <w:jc w:val="center"/>
        </w:trPr>
        <w:tc>
          <w:tcPr>
            <w:tcW w:w="1555" w:type="dxa"/>
            <w:vMerge/>
            <w:tcBorders>
              <w:left w:val="single" w:sz="4" w:space="0" w:color="auto"/>
              <w:right w:val="single" w:sz="4" w:space="0" w:color="auto"/>
            </w:tcBorders>
          </w:tcPr>
          <w:p w14:paraId="5CDD38DA" w14:textId="77777777" w:rsidR="00617CA8" w:rsidRPr="00321791" w:rsidRDefault="00617CA8" w:rsidP="00617CA8">
            <w:pPr>
              <w:spacing w:before="0" w:after="0"/>
              <w:ind w:firstLine="0"/>
              <w:rPr>
                <w:rFonts w:eastAsia="Calibri"/>
                <w:b/>
                <w:bCs/>
                <w:iCs/>
                <w:szCs w:val="24"/>
              </w:rPr>
            </w:pPr>
          </w:p>
        </w:tc>
        <w:tc>
          <w:tcPr>
            <w:tcW w:w="1984" w:type="dxa"/>
            <w:shd w:val="clear" w:color="auto" w:fill="auto"/>
          </w:tcPr>
          <w:p w14:paraId="2DDAD9BD" w14:textId="53E4FECE" w:rsidR="00617CA8" w:rsidRPr="00E64980" w:rsidRDefault="00617CA8" w:rsidP="00617CA8">
            <w:pPr>
              <w:spacing w:before="0" w:after="0"/>
              <w:ind w:firstLine="0"/>
              <w:jc w:val="left"/>
              <w:rPr>
                <w:rFonts w:eastAsia="Calibri"/>
                <w:iCs/>
                <w:szCs w:val="24"/>
              </w:rPr>
            </w:pPr>
            <w:r w:rsidRPr="00E64980">
              <w:rPr>
                <w:rFonts w:eastAsia="Calibri"/>
                <w:iCs/>
                <w:szCs w:val="24"/>
              </w:rPr>
              <w:t>Savivaldybės darbuotojų kvalifikacijos tobulinimas, val./ etatui</w:t>
            </w:r>
          </w:p>
        </w:tc>
        <w:tc>
          <w:tcPr>
            <w:tcW w:w="992" w:type="dxa"/>
          </w:tcPr>
          <w:p w14:paraId="49FAAC1A" w14:textId="77777777" w:rsidR="00617CA8" w:rsidRDefault="00991B17" w:rsidP="00617CA8">
            <w:pPr>
              <w:spacing w:before="0" w:after="0"/>
              <w:ind w:firstLine="0"/>
              <w:jc w:val="center"/>
              <w:rPr>
                <w:rFonts w:eastAsia="Calibri"/>
                <w:iCs/>
                <w:szCs w:val="24"/>
              </w:rPr>
            </w:pPr>
            <w:r>
              <w:rPr>
                <w:rFonts w:eastAsia="Calibri"/>
                <w:iCs/>
                <w:szCs w:val="24"/>
              </w:rPr>
              <w:t>2.1.1.2</w:t>
            </w:r>
          </w:p>
          <w:p w14:paraId="25CA3ED5" w14:textId="10D4AD31" w:rsidR="00950641" w:rsidRPr="00BE4E73" w:rsidRDefault="00401001" w:rsidP="00617CA8">
            <w:pPr>
              <w:spacing w:before="0" w:after="0"/>
              <w:ind w:firstLine="0"/>
              <w:jc w:val="center"/>
              <w:rPr>
                <w:rFonts w:eastAsia="Calibri"/>
                <w:iCs/>
                <w:szCs w:val="24"/>
              </w:rPr>
            </w:pPr>
            <w:r>
              <w:rPr>
                <w:rFonts w:eastAsia="Calibri"/>
                <w:iCs/>
                <w:szCs w:val="24"/>
              </w:rPr>
              <w:t>4.4.1.7</w:t>
            </w:r>
          </w:p>
        </w:tc>
        <w:tc>
          <w:tcPr>
            <w:tcW w:w="993" w:type="dxa"/>
            <w:shd w:val="clear" w:color="auto" w:fill="auto"/>
          </w:tcPr>
          <w:p w14:paraId="3FDFF9A2" w14:textId="0DD27005" w:rsidR="00617CA8" w:rsidRPr="00BE4E73" w:rsidRDefault="00016FD9" w:rsidP="00617CA8">
            <w:pPr>
              <w:spacing w:before="0" w:after="0"/>
              <w:ind w:firstLine="0"/>
              <w:jc w:val="center"/>
              <w:rPr>
                <w:rFonts w:eastAsia="Calibri"/>
                <w:iCs/>
                <w:szCs w:val="24"/>
              </w:rPr>
            </w:pPr>
            <w:r>
              <w:rPr>
                <w:rFonts w:eastAsia="Calibri"/>
                <w:iCs/>
                <w:szCs w:val="24"/>
              </w:rPr>
              <w:t>6/1</w:t>
            </w:r>
          </w:p>
        </w:tc>
        <w:tc>
          <w:tcPr>
            <w:tcW w:w="992" w:type="dxa"/>
          </w:tcPr>
          <w:p w14:paraId="7633292B" w14:textId="3D2C3212" w:rsidR="00617CA8" w:rsidRPr="00BE4E73" w:rsidRDefault="00016FD9" w:rsidP="00617CA8">
            <w:pPr>
              <w:spacing w:before="0" w:after="0"/>
              <w:ind w:firstLine="0"/>
              <w:jc w:val="center"/>
              <w:rPr>
                <w:rFonts w:eastAsia="Calibri"/>
                <w:iCs/>
                <w:szCs w:val="24"/>
              </w:rPr>
            </w:pPr>
            <w:r>
              <w:rPr>
                <w:rFonts w:eastAsia="Calibri"/>
                <w:iCs/>
                <w:szCs w:val="24"/>
              </w:rPr>
              <w:t>8/1</w:t>
            </w:r>
          </w:p>
        </w:tc>
        <w:tc>
          <w:tcPr>
            <w:tcW w:w="992" w:type="dxa"/>
            <w:tcBorders>
              <w:top w:val="single" w:sz="4" w:space="0" w:color="auto"/>
              <w:left w:val="single" w:sz="4" w:space="0" w:color="auto"/>
              <w:bottom w:val="single" w:sz="4" w:space="0" w:color="auto"/>
              <w:right w:val="single" w:sz="4" w:space="0" w:color="auto"/>
            </w:tcBorders>
          </w:tcPr>
          <w:p w14:paraId="0E788AC1" w14:textId="70715ED4" w:rsidR="00617CA8" w:rsidRPr="00BE4E73" w:rsidRDefault="00016FD9" w:rsidP="00617CA8">
            <w:pPr>
              <w:spacing w:before="0" w:after="0"/>
              <w:ind w:firstLine="0"/>
              <w:jc w:val="center"/>
              <w:rPr>
                <w:rFonts w:eastAsia="Calibri"/>
                <w:iCs/>
                <w:szCs w:val="24"/>
              </w:rPr>
            </w:pPr>
            <w:r>
              <w:rPr>
                <w:rFonts w:eastAsia="Calibri"/>
                <w:iCs/>
                <w:szCs w:val="24"/>
              </w:rPr>
              <w:t>16/1</w:t>
            </w:r>
          </w:p>
        </w:tc>
        <w:tc>
          <w:tcPr>
            <w:tcW w:w="851" w:type="dxa"/>
            <w:tcBorders>
              <w:top w:val="single" w:sz="4" w:space="0" w:color="auto"/>
              <w:left w:val="single" w:sz="4" w:space="0" w:color="auto"/>
              <w:bottom w:val="single" w:sz="4" w:space="0" w:color="auto"/>
              <w:right w:val="single" w:sz="4" w:space="0" w:color="auto"/>
            </w:tcBorders>
          </w:tcPr>
          <w:p w14:paraId="416FCBDB" w14:textId="7E9B8921" w:rsidR="00617CA8" w:rsidRPr="00BE4E73" w:rsidRDefault="00016FD9" w:rsidP="00617CA8">
            <w:pPr>
              <w:spacing w:before="0" w:after="0"/>
              <w:ind w:firstLine="0"/>
              <w:jc w:val="center"/>
              <w:rPr>
                <w:rFonts w:eastAsia="Calibri"/>
                <w:iCs/>
                <w:szCs w:val="24"/>
              </w:rPr>
            </w:pPr>
            <w:r>
              <w:rPr>
                <w:rFonts w:eastAsia="Calibri"/>
                <w:iCs/>
                <w:szCs w:val="24"/>
              </w:rPr>
              <w:t>32/1</w:t>
            </w:r>
          </w:p>
        </w:tc>
        <w:tc>
          <w:tcPr>
            <w:tcW w:w="850" w:type="dxa"/>
            <w:tcBorders>
              <w:top w:val="single" w:sz="4" w:space="0" w:color="auto"/>
              <w:left w:val="single" w:sz="4" w:space="0" w:color="auto"/>
              <w:bottom w:val="single" w:sz="4" w:space="0" w:color="auto"/>
              <w:right w:val="single" w:sz="4" w:space="0" w:color="auto"/>
            </w:tcBorders>
          </w:tcPr>
          <w:p w14:paraId="78EC5DCE" w14:textId="1D0F4413" w:rsidR="00617CA8" w:rsidRPr="00BE4E73" w:rsidRDefault="00016FD9" w:rsidP="00617CA8">
            <w:pPr>
              <w:spacing w:before="0" w:after="0"/>
              <w:ind w:firstLine="0"/>
              <w:jc w:val="center"/>
              <w:rPr>
                <w:rFonts w:eastAsia="Calibri"/>
                <w:iCs/>
                <w:szCs w:val="24"/>
              </w:rPr>
            </w:pPr>
            <w:r>
              <w:rPr>
                <w:rFonts w:eastAsia="Calibri"/>
                <w:iCs/>
                <w:szCs w:val="24"/>
              </w:rPr>
              <w:t>40/1</w:t>
            </w:r>
          </w:p>
        </w:tc>
        <w:tc>
          <w:tcPr>
            <w:tcW w:w="851" w:type="dxa"/>
            <w:shd w:val="clear" w:color="auto" w:fill="auto"/>
          </w:tcPr>
          <w:p w14:paraId="53E5E77A" w14:textId="78CEDA0E" w:rsidR="00617CA8" w:rsidRPr="00BE4E73" w:rsidRDefault="00016FD9" w:rsidP="00617CA8">
            <w:pPr>
              <w:spacing w:before="0" w:after="0"/>
              <w:ind w:firstLine="0"/>
              <w:jc w:val="center"/>
              <w:rPr>
                <w:rFonts w:eastAsia="Calibri"/>
                <w:iCs/>
                <w:szCs w:val="24"/>
              </w:rPr>
            </w:pPr>
            <w:r>
              <w:rPr>
                <w:rFonts w:eastAsia="Calibri"/>
                <w:iCs/>
                <w:szCs w:val="24"/>
              </w:rPr>
              <w:t>48/1</w:t>
            </w:r>
          </w:p>
        </w:tc>
      </w:tr>
      <w:tr w:rsidR="00617CA8" w:rsidRPr="00321791" w14:paraId="7F8E867F" w14:textId="77777777" w:rsidTr="008E1579">
        <w:trPr>
          <w:jc w:val="center"/>
        </w:trPr>
        <w:tc>
          <w:tcPr>
            <w:tcW w:w="1555" w:type="dxa"/>
            <w:vMerge/>
            <w:tcBorders>
              <w:left w:val="single" w:sz="4" w:space="0" w:color="auto"/>
              <w:right w:val="single" w:sz="4" w:space="0" w:color="auto"/>
            </w:tcBorders>
          </w:tcPr>
          <w:p w14:paraId="3644CC04" w14:textId="7E9BFB8E" w:rsidR="00617CA8" w:rsidRPr="00321791" w:rsidRDefault="00617CA8" w:rsidP="00617CA8">
            <w:pPr>
              <w:spacing w:before="0" w:after="0"/>
              <w:ind w:firstLine="0"/>
              <w:rPr>
                <w:rFonts w:eastAsia="Calibri"/>
                <w:b/>
                <w:bCs/>
                <w:iCs/>
                <w:szCs w:val="24"/>
              </w:rPr>
            </w:pPr>
          </w:p>
        </w:tc>
        <w:tc>
          <w:tcPr>
            <w:tcW w:w="1984" w:type="dxa"/>
            <w:tcBorders>
              <w:top w:val="single" w:sz="4" w:space="0" w:color="auto"/>
              <w:left w:val="single" w:sz="4" w:space="0" w:color="auto"/>
              <w:bottom w:val="single" w:sz="4" w:space="0" w:color="auto"/>
              <w:right w:val="single" w:sz="4" w:space="0" w:color="auto"/>
            </w:tcBorders>
          </w:tcPr>
          <w:p w14:paraId="08538AF3" w14:textId="021F1C89" w:rsidR="00617CA8" w:rsidRPr="00E64980" w:rsidRDefault="00617CA8" w:rsidP="00617CA8">
            <w:pPr>
              <w:spacing w:before="0" w:after="0"/>
              <w:ind w:firstLine="0"/>
              <w:jc w:val="left"/>
              <w:rPr>
                <w:rFonts w:eastAsia="Calibri"/>
                <w:iCs/>
                <w:szCs w:val="24"/>
              </w:rPr>
            </w:pPr>
            <w:r w:rsidRPr="00E64980">
              <w:rPr>
                <w:rFonts w:eastAsia="Calibri"/>
                <w:iCs/>
                <w:szCs w:val="24"/>
              </w:rPr>
              <w:t>Savivaldybės veiklos įvertinimas iš išorės, vnt.</w:t>
            </w:r>
          </w:p>
        </w:tc>
        <w:tc>
          <w:tcPr>
            <w:tcW w:w="992" w:type="dxa"/>
            <w:tcBorders>
              <w:top w:val="single" w:sz="4" w:space="0" w:color="auto"/>
              <w:left w:val="single" w:sz="4" w:space="0" w:color="auto"/>
              <w:bottom w:val="single" w:sz="4" w:space="0" w:color="auto"/>
              <w:right w:val="single" w:sz="4" w:space="0" w:color="auto"/>
            </w:tcBorders>
          </w:tcPr>
          <w:p w14:paraId="58142F78" w14:textId="74AEF79A" w:rsidR="00617CA8" w:rsidRPr="00BE4E73" w:rsidRDefault="00991B17" w:rsidP="00617CA8">
            <w:pPr>
              <w:spacing w:before="0" w:after="0"/>
              <w:ind w:firstLine="0"/>
              <w:jc w:val="center"/>
              <w:rPr>
                <w:rFonts w:eastAsia="Calibri"/>
                <w:iCs/>
                <w:szCs w:val="24"/>
              </w:rPr>
            </w:pPr>
            <w:r>
              <w:rPr>
                <w:rFonts w:eastAsia="Calibri"/>
                <w:iCs/>
                <w:szCs w:val="24"/>
              </w:rPr>
              <w:t>2.1.1.2</w:t>
            </w:r>
          </w:p>
        </w:tc>
        <w:tc>
          <w:tcPr>
            <w:tcW w:w="993" w:type="dxa"/>
            <w:tcBorders>
              <w:top w:val="single" w:sz="4" w:space="0" w:color="auto"/>
              <w:left w:val="single" w:sz="4" w:space="0" w:color="auto"/>
              <w:bottom w:val="single" w:sz="4" w:space="0" w:color="auto"/>
              <w:right w:val="single" w:sz="4" w:space="0" w:color="auto"/>
            </w:tcBorders>
          </w:tcPr>
          <w:p w14:paraId="0806496C" w14:textId="32903DA7" w:rsidR="00617CA8" w:rsidRPr="00BE4E73" w:rsidRDefault="00016FD9" w:rsidP="00617CA8">
            <w:pPr>
              <w:spacing w:before="0" w:after="0"/>
              <w:ind w:firstLine="0"/>
              <w:jc w:val="center"/>
              <w:rPr>
                <w:rFonts w:eastAsia="Calibri"/>
                <w:iCs/>
                <w:szCs w:val="24"/>
              </w:rPr>
            </w:pPr>
            <w:r>
              <w:rPr>
                <w:rFonts w:eastAsia="Calibri"/>
                <w:iCs/>
                <w:szCs w:val="24"/>
              </w:rPr>
              <w:t>5</w:t>
            </w:r>
          </w:p>
        </w:tc>
        <w:tc>
          <w:tcPr>
            <w:tcW w:w="992" w:type="dxa"/>
            <w:tcBorders>
              <w:top w:val="single" w:sz="4" w:space="0" w:color="auto"/>
              <w:left w:val="single" w:sz="4" w:space="0" w:color="auto"/>
              <w:bottom w:val="single" w:sz="4" w:space="0" w:color="auto"/>
              <w:right w:val="single" w:sz="4" w:space="0" w:color="auto"/>
            </w:tcBorders>
          </w:tcPr>
          <w:p w14:paraId="7A569DBB" w14:textId="6299FF2A" w:rsidR="00617CA8" w:rsidRPr="00BE4E73" w:rsidRDefault="00016FD9" w:rsidP="00617CA8">
            <w:pPr>
              <w:spacing w:before="0" w:after="0"/>
              <w:ind w:firstLine="0"/>
              <w:jc w:val="center"/>
              <w:rPr>
                <w:rFonts w:eastAsia="Calibri"/>
                <w:iCs/>
                <w:szCs w:val="24"/>
              </w:rPr>
            </w:pPr>
            <w:r>
              <w:rPr>
                <w:rFonts w:eastAsia="Calibri"/>
                <w:iCs/>
                <w:szCs w:val="24"/>
              </w:rPr>
              <w:t>4</w:t>
            </w:r>
          </w:p>
        </w:tc>
        <w:tc>
          <w:tcPr>
            <w:tcW w:w="992" w:type="dxa"/>
            <w:tcBorders>
              <w:top w:val="single" w:sz="4" w:space="0" w:color="auto"/>
              <w:left w:val="single" w:sz="4" w:space="0" w:color="auto"/>
              <w:bottom w:val="single" w:sz="4" w:space="0" w:color="auto"/>
              <w:right w:val="single" w:sz="4" w:space="0" w:color="auto"/>
            </w:tcBorders>
          </w:tcPr>
          <w:p w14:paraId="743B7019" w14:textId="48DEE3BF" w:rsidR="00617CA8" w:rsidRPr="00BE4E73" w:rsidRDefault="00016FD9" w:rsidP="00617CA8">
            <w:pPr>
              <w:spacing w:before="0" w:after="0"/>
              <w:ind w:firstLine="0"/>
              <w:jc w:val="center"/>
              <w:rPr>
                <w:rFonts w:eastAsia="Calibri"/>
                <w:iCs/>
                <w:szCs w:val="24"/>
              </w:rPr>
            </w:pPr>
            <w:r>
              <w:rPr>
                <w:rFonts w:eastAsia="Calibri"/>
                <w:iCs/>
                <w:szCs w:val="24"/>
              </w:rPr>
              <w:t>5</w:t>
            </w:r>
          </w:p>
        </w:tc>
        <w:tc>
          <w:tcPr>
            <w:tcW w:w="851" w:type="dxa"/>
            <w:tcBorders>
              <w:top w:val="single" w:sz="4" w:space="0" w:color="auto"/>
              <w:left w:val="single" w:sz="4" w:space="0" w:color="auto"/>
              <w:bottom w:val="single" w:sz="4" w:space="0" w:color="auto"/>
              <w:right w:val="single" w:sz="4" w:space="0" w:color="auto"/>
            </w:tcBorders>
          </w:tcPr>
          <w:p w14:paraId="2748744E" w14:textId="29D3E909" w:rsidR="00617CA8" w:rsidRPr="00BE4E73" w:rsidRDefault="00016FD9" w:rsidP="00617CA8">
            <w:pPr>
              <w:spacing w:before="0" w:after="0"/>
              <w:ind w:firstLine="0"/>
              <w:jc w:val="center"/>
              <w:rPr>
                <w:rFonts w:eastAsia="Calibri"/>
                <w:iCs/>
                <w:szCs w:val="24"/>
              </w:rPr>
            </w:pPr>
            <w:r>
              <w:rPr>
                <w:rFonts w:eastAsia="Calibri"/>
                <w:iCs/>
                <w:szCs w:val="24"/>
              </w:rPr>
              <w:t>5</w:t>
            </w:r>
          </w:p>
        </w:tc>
        <w:tc>
          <w:tcPr>
            <w:tcW w:w="850" w:type="dxa"/>
            <w:tcBorders>
              <w:top w:val="single" w:sz="4" w:space="0" w:color="auto"/>
              <w:left w:val="single" w:sz="4" w:space="0" w:color="auto"/>
              <w:bottom w:val="single" w:sz="4" w:space="0" w:color="auto"/>
              <w:right w:val="single" w:sz="4" w:space="0" w:color="auto"/>
            </w:tcBorders>
          </w:tcPr>
          <w:p w14:paraId="21A2ACAE" w14:textId="419FBF28" w:rsidR="00617CA8" w:rsidRPr="00BE4E73" w:rsidRDefault="00016FD9" w:rsidP="00617CA8">
            <w:pPr>
              <w:spacing w:before="0" w:after="0"/>
              <w:ind w:firstLine="0"/>
              <w:jc w:val="center"/>
              <w:rPr>
                <w:rFonts w:eastAsia="Calibri"/>
                <w:iCs/>
                <w:szCs w:val="24"/>
              </w:rPr>
            </w:pPr>
            <w:r>
              <w:rPr>
                <w:rFonts w:eastAsia="Calibri"/>
                <w:iCs/>
                <w:szCs w:val="24"/>
              </w:rPr>
              <w:t>6</w:t>
            </w:r>
          </w:p>
        </w:tc>
        <w:tc>
          <w:tcPr>
            <w:tcW w:w="851" w:type="dxa"/>
            <w:tcBorders>
              <w:top w:val="single" w:sz="4" w:space="0" w:color="auto"/>
              <w:left w:val="single" w:sz="4" w:space="0" w:color="auto"/>
              <w:bottom w:val="single" w:sz="4" w:space="0" w:color="auto"/>
              <w:right w:val="single" w:sz="4" w:space="0" w:color="auto"/>
            </w:tcBorders>
          </w:tcPr>
          <w:p w14:paraId="10394165" w14:textId="287546E9" w:rsidR="00617CA8" w:rsidRPr="00BE4E73" w:rsidRDefault="00016FD9" w:rsidP="00617CA8">
            <w:pPr>
              <w:spacing w:before="0" w:after="0"/>
              <w:ind w:firstLine="0"/>
              <w:jc w:val="center"/>
              <w:rPr>
                <w:rFonts w:eastAsia="Calibri"/>
                <w:iCs/>
                <w:szCs w:val="24"/>
              </w:rPr>
            </w:pPr>
            <w:r>
              <w:rPr>
                <w:rFonts w:eastAsia="Calibri"/>
                <w:iCs/>
                <w:szCs w:val="24"/>
              </w:rPr>
              <w:t>6</w:t>
            </w:r>
          </w:p>
        </w:tc>
      </w:tr>
      <w:tr w:rsidR="00617CA8" w:rsidRPr="00321791" w14:paraId="5CD9400F" w14:textId="77777777" w:rsidTr="008E1579">
        <w:trPr>
          <w:jc w:val="center"/>
        </w:trPr>
        <w:tc>
          <w:tcPr>
            <w:tcW w:w="1555" w:type="dxa"/>
            <w:vMerge/>
            <w:tcBorders>
              <w:left w:val="single" w:sz="4" w:space="0" w:color="auto"/>
              <w:right w:val="single" w:sz="4" w:space="0" w:color="auto"/>
            </w:tcBorders>
          </w:tcPr>
          <w:p w14:paraId="14AB4255" w14:textId="6DE6189D" w:rsidR="00617CA8" w:rsidRPr="00321791" w:rsidRDefault="00617CA8" w:rsidP="00617CA8">
            <w:pPr>
              <w:spacing w:before="0" w:after="0"/>
              <w:ind w:firstLine="0"/>
              <w:rPr>
                <w:rFonts w:eastAsia="Calibri"/>
                <w:b/>
                <w:bCs/>
                <w:iCs/>
                <w:szCs w:val="24"/>
              </w:rPr>
            </w:pPr>
          </w:p>
        </w:tc>
        <w:tc>
          <w:tcPr>
            <w:tcW w:w="1984" w:type="dxa"/>
            <w:tcBorders>
              <w:top w:val="single" w:sz="4" w:space="0" w:color="auto"/>
              <w:left w:val="single" w:sz="4" w:space="0" w:color="auto"/>
              <w:bottom w:val="single" w:sz="4" w:space="0" w:color="auto"/>
              <w:right w:val="single" w:sz="4" w:space="0" w:color="auto"/>
            </w:tcBorders>
          </w:tcPr>
          <w:p w14:paraId="091C845C" w14:textId="06E77AF3" w:rsidR="00617CA8" w:rsidRPr="009F3F64" w:rsidRDefault="00617CA8" w:rsidP="00617CA8">
            <w:pPr>
              <w:spacing w:before="0" w:after="0"/>
              <w:ind w:firstLine="0"/>
              <w:jc w:val="left"/>
              <w:rPr>
                <w:rFonts w:eastAsia="Calibri"/>
                <w:iCs/>
                <w:szCs w:val="24"/>
              </w:rPr>
            </w:pPr>
            <w:r w:rsidRPr="009F3F64">
              <w:rPr>
                <w:rFonts w:eastAsia="Calibri"/>
                <w:iCs/>
                <w:szCs w:val="24"/>
              </w:rPr>
              <w:t>Įgyvendinami ir įgyvendinti Savivaldybės projektai, vnt.</w:t>
            </w:r>
          </w:p>
        </w:tc>
        <w:tc>
          <w:tcPr>
            <w:tcW w:w="992" w:type="dxa"/>
            <w:tcBorders>
              <w:top w:val="single" w:sz="4" w:space="0" w:color="auto"/>
              <w:left w:val="single" w:sz="4" w:space="0" w:color="auto"/>
              <w:bottom w:val="single" w:sz="4" w:space="0" w:color="auto"/>
              <w:right w:val="single" w:sz="4" w:space="0" w:color="auto"/>
            </w:tcBorders>
          </w:tcPr>
          <w:p w14:paraId="15FDF398" w14:textId="77777777" w:rsidR="00617CA8" w:rsidRDefault="00992561" w:rsidP="00617CA8">
            <w:pPr>
              <w:spacing w:before="0" w:after="0"/>
              <w:ind w:firstLine="0"/>
              <w:jc w:val="center"/>
              <w:rPr>
                <w:rFonts w:eastAsia="Calibri"/>
                <w:iCs/>
                <w:szCs w:val="24"/>
              </w:rPr>
            </w:pPr>
            <w:r>
              <w:rPr>
                <w:rFonts w:eastAsia="Calibri"/>
                <w:iCs/>
                <w:szCs w:val="24"/>
              </w:rPr>
              <w:t>1.2.1.1</w:t>
            </w:r>
          </w:p>
          <w:p w14:paraId="7EE65CB0" w14:textId="77777777" w:rsidR="00992561" w:rsidRDefault="00992561" w:rsidP="00617CA8">
            <w:pPr>
              <w:spacing w:before="0" w:after="0"/>
              <w:ind w:firstLine="0"/>
              <w:jc w:val="center"/>
              <w:rPr>
                <w:rFonts w:eastAsia="Calibri"/>
                <w:iCs/>
                <w:szCs w:val="24"/>
              </w:rPr>
            </w:pPr>
            <w:r>
              <w:rPr>
                <w:rFonts w:eastAsia="Calibri"/>
                <w:iCs/>
                <w:szCs w:val="24"/>
              </w:rPr>
              <w:t>1.2.1.5</w:t>
            </w:r>
          </w:p>
          <w:p w14:paraId="2CCD885E" w14:textId="77777777" w:rsidR="00992561" w:rsidRDefault="00992561" w:rsidP="00617CA8">
            <w:pPr>
              <w:spacing w:before="0" w:after="0"/>
              <w:ind w:firstLine="0"/>
              <w:jc w:val="center"/>
              <w:rPr>
                <w:rFonts w:eastAsia="Calibri"/>
                <w:iCs/>
                <w:szCs w:val="24"/>
              </w:rPr>
            </w:pPr>
            <w:r>
              <w:rPr>
                <w:rFonts w:eastAsia="Calibri"/>
                <w:iCs/>
                <w:szCs w:val="24"/>
              </w:rPr>
              <w:t>1.2.1.7</w:t>
            </w:r>
          </w:p>
          <w:p w14:paraId="3976FEFC" w14:textId="77777777" w:rsidR="00992561" w:rsidRDefault="00992561" w:rsidP="00617CA8">
            <w:pPr>
              <w:spacing w:before="0" w:after="0"/>
              <w:ind w:firstLine="0"/>
              <w:jc w:val="center"/>
              <w:rPr>
                <w:rFonts w:eastAsia="Calibri"/>
                <w:iCs/>
                <w:szCs w:val="24"/>
              </w:rPr>
            </w:pPr>
            <w:r>
              <w:rPr>
                <w:rFonts w:eastAsia="Calibri"/>
                <w:iCs/>
                <w:szCs w:val="24"/>
              </w:rPr>
              <w:t>1.2.1.8</w:t>
            </w:r>
          </w:p>
          <w:p w14:paraId="2CA6BEB4" w14:textId="77777777" w:rsidR="00992561" w:rsidRDefault="00992561" w:rsidP="00617CA8">
            <w:pPr>
              <w:spacing w:before="0" w:after="0"/>
              <w:ind w:firstLine="0"/>
              <w:jc w:val="center"/>
              <w:rPr>
                <w:rFonts w:eastAsia="Calibri"/>
                <w:iCs/>
                <w:szCs w:val="24"/>
              </w:rPr>
            </w:pPr>
            <w:r>
              <w:rPr>
                <w:rFonts w:eastAsia="Calibri"/>
                <w:iCs/>
                <w:szCs w:val="24"/>
              </w:rPr>
              <w:t>1.2.1.11</w:t>
            </w:r>
          </w:p>
          <w:p w14:paraId="727A825E" w14:textId="77777777" w:rsidR="00992561" w:rsidRDefault="00992561" w:rsidP="00617CA8">
            <w:pPr>
              <w:spacing w:before="0" w:after="0"/>
              <w:ind w:firstLine="0"/>
              <w:jc w:val="center"/>
              <w:rPr>
                <w:rFonts w:eastAsia="Calibri"/>
                <w:iCs/>
                <w:szCs w:val="24"/>
              </w:rPr>
            </w:pPr>
            <w:r>
              <w:rPr>
                <w:rFonts w:eastAsia="Calibri"/>
                <w:iCs/>
                <w:szCs w:val="24"/>
              </w:rPr>
              <w:t>1.2.1.13</w:t>
            </w:r>
          </w:p>
          <w:p w14:paraId="59C9652A" w14:textId="77777777" w:rsidR="00992561" w:rsidRDefault="00992561" w:rsidP="00617CA8">
            <w:pPr>
              <w:spacing w:before="0" w:after="0"/>
              <w:ind w:firstLine="0"/>
              <w:jc w:val="center"/>
              <w:rPr>
                <w:rFonts w:eastAsia="Calibri"/>
                <w:iCs/>
                <w:szCs w:val="24"/>
              </w:rPr>
            </w:pPr>
            <w:r>
              <w:rPr>
                <w:rFonts w:eastAsia="Calibri"/>
                <w:iCs/>
                <w:szCs w:val="24"/>
              </w:rPr>
              <w:t>1.2.2.8</w:t>
            </w:r>
          </w:p>
          <w:p w14:paraId="5634892F" w14:textId="77777777" w:rsidR="00992561" w:rsidRDefault="00992561" w:rsidP="00617CA8">
            <w:pPr>
              <w:spacing w:before="0" w:after="0"/>
              <w:ind w:firstLine="0"/>
              <w:jc w:val="center"/>
              <w:rPr>
                <w:rFonts w:eastAsia="Calibri"/>
                <w:iCs/>
                <w:szCs w:val="24"/>
              </w:rPr>
            </w:pPr>
            <w:r>
              <w:rPr>
                <w:rFonts w:eastAsia="Calibri"/>
                <w:iCs/>
                <w:szCs w:val="24"/>
              </w:rPr>
              <w:t>1.2.4.3</w:t>
            </w:r>
          </w:p>
          <w:p w14:paraId="57AE6352" w14:textId="77777777" w:rsidR="00992561" w:rsidRDefault="0075112E" w:rsidP="00617CA8">
            <w:pPr>
              <w:spacing w:before="0" w:after="0"/>
              <w:ind w:firstLine="0"/>
              <w:jc w:val="center"/>
              <w:rPr>
                <w:rFonts w:eastAsia="Calibri"/>
                <w:iCs/>
                <w:szCs w:val="24"/>
              </w:rPr>
            </w:pPr>
            <w:r>
              <w:rPr>
                <w:rFonts w:eastAsia="Calibri"/>
                <w:iCs/>
                <w:szCs w:val="24"/>
              </w:rPr>
              <w:t>1.2.4.5</w:t>
            </w:r>
          </w:p>
          <w:p w14:paraId="40262CC7" w14:textId="77777777" w:rsidR="0075112E" w:rsidRDefault="0075112E" w:rsidP="00617CA8">
            <w:pPr>
              <w:spacing w:before="0" w:after="0"/>
              <w:ind w:firstLine="0"/>
              <w:jc w:val="center"/>
              <w:rPr>
                <w:rFonts w:eastAsia="Calibri"/>
                <w:iCs/>
                <w:szCs w:val="24"/>
              </w:rPr>
            </w:pPr>
            <w:r>
              <w:rPr>
                <w:rFonts w:eastAsia="Calibri"/>
                <w:iCs/>
                <w:szCs w:val="24"/>
              </w:rPr>
              <w:t>1.2.4.7</w:t>
            </w:r>
          </w:p>
          <w:p w14:paraId="3660B865" w14:textId="77777777" w:rsidR="0075112E" w:rsidRDefault="0075112E" w:rsidP="00617CA8">
            <w:pPr>
              <w:spacing w:before="0" w:after="0"/>
              <w:ind w:firstLine="0"/>
              <w:jc w:val="center"/>
              <w:rPr>
                <w:rFonts w:eastAsia="Calibri"/>
                <w:iCs/>
                <w:szCs w:val="24"/>
              </w:rPr>
            </w:pPr>
            <w:r>
              <w:rPr>
                <w:rFonts w:eastAsia="Calibri"/>
                <w:iCs/>
                <w:szCs w:val="24"/>
              </w:rPr>
              <w:t>1.2.4.9</w:t>
            </w:r>
          </w:p>
          <w:p w14:paraId="4F574880" w14:textId="77777777" w:rsidR="0075112E" w:rsidRDefault="0075112E" w:rsidP="00617CA8">
            <w:pPr>
              <w:spacing w:before="0" w:after="0"/>
              <w:ind w:firstLine="0"/>
              <w:jc w:val="center"/>
              <w:rPr>
                <w:rFonts w:eastAsia="Calibri"/>
                <w:iCs/>
                <w:szCs w:val="24"/>
              </w:rPr>
            </w:pPr>
            <w:r>
              <w:rPr>
                <w:rFonts w:eastAsia="Calibri"/>
                <w:iCs/>
                <w:szCs w:val="24"/>
              </w:rPr>
              <w:t>1.2.6.1</w:t>
            </w:r>
          </w:p>
          <w:p w14:paraId="3DEA733D" w14:textId="77777777" w:rsidR="0075112E" w:rsidRDefault="0075112E" w:rsidP="00617CA8">
            <w:pPr>
              <w:spacing w:before="0" w:after="0"/>
              <w:ind w:firstLine="0"/>
              <w:jc w:val="center"/>
              <w:rPr>
                <w:rFonts w:eastAsia="Calibri"/>
                <w:iCs/>
                <w:szCs w:val="24"/>
              </w:rPr>
            </w:pPr>
            <w:r>
              <w:rPr>
                <w:rFonts w:eastAsia="Calibri"/>
                <w:iCs/>
                <w:szCs w:val="24"/>
              </w:rPr>
              <w:t>1.2.6.2</w:t>
            </w:r>
          </w:p>
          <w:p w14:paraId="64EA97AE" w14:textId="77777777" w:rsidR="0075112E" w:rsidRDefault="0075112E" w:rsidP="00617CA8">
            <w:pPr>
              <w:spacing w:before="0" w:after="0"/>
              <w:ind w:firstLine="0"/>
              <w:jc w:val="center"/>
              <w:rPr>
                <w:rFonts w:eastAsia="Calibri"/>
                <w:iCs/>
                <w:szCs w:val="24"/>
              </w:rPr>
            </w:pPr>
            <w:r>
              <w:rPr>
                <w:rFonts w:eastAsia="Calibri"/>
                <w:iCs/>
                <w:szCs w:val="24"/>
              </w:rPr>
              <w:t>1.2.7.2</w:t>
            </w:r>
          </w:p>
          <w:p w14:paraId="32E402C0" w14:textId="77777777" w:rsidR="0075112E" w:rsidRDefault="0075112E" w:rsidP="00617CA8">
            <w:pPr>
              <w:spacing w:before="0" w:after="0"/>
              <w:ind w:firstLine="0"/>
              <w:jc w:val="center"/>
              <w:rPr>
                <w:rFonts w:eastAsia="Calibri"/>
                <w:iCs/>
                <w:szCs w:val="24"/>
              </w:rPr>
            </w:pPr>
            <w:r>
              <w:rPr>
                <w:rFonts w:eastAsia="Calibri"/>
                <w:iCs/>
                <w:szCs w:val="24"/>
              </w:rPr>
              <w:t>1.2.7.6</w:t>
            </w:r>
          </w:p>
          <w:p w14:paraId="4214B79C" w14:textId="77777777" w:rsidR="0075112E" w:rsidRDefault="0075112E" w:rsidP="00617CA8">
            <w:pPr>
              <w:spacing w:before="0" w:after="0"/>
              <w:ind w:firstLine="0"/>
              <w:jc w:val="center"/>
              <w:rPr>
                <w:rFonts w:eastAsia="Calibri"/>
                <w:iCs/>
                <w:szCs w:val="24"/>
              </w:rPr>
            </w:pPr>
            <w:r>
              <w:rPr>
                <w:rFonts w:eastAsia="Calibri"/>
                <w:iCs/>
                <w:szCs w:val="24"/>
              </w:rPr>
              <w:t>1.2.7.9</w:t>
            </w:r>
          </w:p>
          <w:p w14:paraId="5D56AC32" w14:textId="77777777" w:rsidR="0075112E" w:rsidRDefault="0075112E" w:rsidP="00617CA8">
            <w:pPr>
              <w:spacing w:before="0" w:after="0"/>
              <w:ind w:firstLine="0"/>
              <w:jc w:val="center"/>
              <w:rPr>
                <w:rFonts w:eastAsia="Calibri"/>
                <w:iCs/>
                <w:szCs w:val="24"/>
              </w:rPr>
            </w:pPr>
            <w:r>
              <w:rPr>
                <w:rFonts w:eastAsia="Calibri"/>
                <w:iCs/>
                <w:szCs w:val="24"/>
              </w:rPr>
              <w:t>1.2.7.11</w:t>
            </w:r>
          </w:p>
          <w:p w14:paraId="71E196DA" w14:textId="77777777" w:rsidR="0075112E" w:rsidRDefault="002A3A2C" w:rsidP="00617CA8">
            <w:pPr>
              <w:spacing w:before="0" w:after="0"/>
              <w:ind w:firstLine="0"/>
              <w:jc w:val="center"/>
              <w:rPr>
                <w:rFonts w:eastAsia="Calibri"/>
                <w:iCs/>
                <w:szCs w:val="24"/>
              </w:rPr>
            </w:pPr>
            <w:r>
              <w:rPr>
                <w:rFonts w:eastAsia="Calibri"/>
                <w:iCs/>
                <w:szCs w:val="24"/>
              </w:rPr>
              <w:t>1.2.8.6</w:t>
            </w:r>
          </w:p>
          <w:p w14:paraId="2EA1CFB6" w14:textId="77777777" w:rsidR="002A3A2C" w:rsidRDefault="002A3A2C" w:rsidP="00617CA8">
            <w:pPr>
              <w:spacing w:before="0" w:after="0"/>
              <w:ind w:firstLine="0"/>
              <w:jc w:val="center"/>
              <w:rPr>
                <w:rFonts w:eastAsia="Calibri"/>
                <w:iCs/>
                <w:szCs w:val="24"/>
              </w:rPr>
            </w:pPr>
            <w:r>
              <w:rPr>
                <w:rFonts w:eastAsia="Calibri"/>
                <w:iCs/>
                <w:szCs w:val="24"/>
              </w:rPr>
              <w:t>3.1.3.1</w:t>
            </w:r>
          </w:p>
          <w:p w14:paraId="36FE4182" w14:textId="77777777" w:rsidR="002A3A2C" w:rsidRDefault="002A3A2C" w:rsidP="00617CA8">
            <w:pPr>
              <w:spacing w:before="0" w:after="0"/>
              <w:ind w:firstLine="0"/>
              <w:jc w:val="center"/>
              <w:rPr>
                <w:rFonts w:eastAsia="Calibri"/>
                <w:iCs/>
                <w:szCs w:val="24"/>
              </w:rPr>
            </w:pPr>
            <w:r>
              <w:rPr>
                <w:rFonts w:eastAsia="Calibri"/>
                <w:iCs/>
                <w:szCs w:val="24"/>
              </w:rPr>
              <w:t>3.2.1.2</w:t>
            </w:r>
          </w:p>
          <w:p w14:paraId="42CD591E" w14:textId="77777777" w:rsidR="002A3A2C" w:rsidRDefault="002A3A2C" w:rsidP="00617CA8">
            <w:pPr>
              <w:spacing w:before="0" w:after="0"/>
              <w:ind w:firstLine="0"/>
              <w:jc w:val="center"/>
              <w:rPr>
                <w:rFonts w:eastAsia="Calibri"/>
                <w:iCs/>
                <w:szCs w:val="24"/>
              </w:rPr>
            </w:pPr>
            <w:r>
              <w:rPr>
                <w:rFonts w:eastAsia="Calibri"/>
                <w:iCs/>
                <w:szCs w:val="24"/>
              </w:rPr>
              <w:t>4.1.1.3</w:t>
            </w:r>
          </w:p>
          <w:p w14:paraId="206E1402" w14:textId="77777777" w:rsidR="002A3A2C" w:rsidRDefault="002A3A2C" w:rsidP="00617CA8">
            <w:pPr>
              <w:spacing w:before="0" w:after="0"/>
              <w:ind w:firstLine="0"/>
              <w:jc w:val="center"/>
              <w:rPr>
                <w:rFonts w:eastAsia="Calibri"/>
                <w:iCs/>
                <w:szCs w:val="24"/>
              </w:rPr>
            </w:pPr>
            <w:r>
              <w:rPr>
                <w:rFonts w:eastAsia="Calibri"/>
                <w:iCs/>
                <w:szCs w:val="24"/>
              </w:rPr>
              <w:t>4.3.2.2</w:t>
            </w:r>
          </w:p>
          <w:p w14:paraId="1F6ECC57" w14:textId="77777777" w:rsidR="002A3A2C" w:rsidRDefault="002A3A2C" w:rsidP="00617CA8">
            <w:pPr>
              <w:spacing w:before="0" w:after="0"/>
              <w:ind w:firstLine="0"/>
              <w:jc w:val="center"/>
              <w:rPr>
                <w:rFonts w:eastAsia="Calibri"/>
                <w:iCs/>
                <w:szCs w:val="24"/>
              </w:rPr>
            </w:pPr>
            <w:r>
              <w:rPr>
                <w:rFonts w:eastAsia="Calibri"/>
                <w:iCs/>
                <w:szCs w:val="24"/>
              </w:rPr>
              <w:t>4.4.2.1</w:t>
            </w:r>
          </w:p>
          <w:p w14:paraId="2B99D80C" w14:textId="557A58F9" w:rsidR="002A3A2C" w:rsidRPr="00BE4E73" w:rsidRDefault="002A3A2C" w:rsidP="00617CA8">
            <w:pPr>
              <w:spacing w:before="0" w:after="0"/>
              <w:ind w:firstLine="0"/>
              <w:jc w:val="center"/>
              <w:rPr>
                <w:rFonts w:eastAsia="Calibri"/>
                <w:iCs/>
                <w:szCs w:val="24"/>
              </w:rPr>
            </w:pPr>
            <w:r>
              <w:rPr>
                <w:rFonts w:eastAsia="Calibri"/>
                <w:iCs/>
                <w:szCs w:val="24"/>
              </w:rPr>
              <w:t>4.4.2.3</w:t>
            </w:r>
          </w:p>
        </w:tc>
        <w:tc>
          <w:tcPr>
            <w:tcW w:w="993" w:type="dxa"/>
            <w:tcBorders>
              <w:top w:val="single" w:sz="4" w:space="0" w:color="auto"/>
              <w:left w:val="single" w:sz="4" w:space="0" w:color="auto"/>
              <w:bottom w:val="single" w:sz="4" w:space="0" w:color="auto"/>
              <w:right w:val="single" w:sz="4" w:space="0" w:color="auto"/>
            </w:tcBorders>
          </w:tcPr>
          <w:p w14:paraId="260E69DB" w14:textId="388530F8" w:rsidR="00617CA8" w:rsidRPr="00BE4E73" w:rsidRDefault="009F3F64" w:rsidP="00617CA8">
            <w:pPr>
              <w:spacing w:before="0" w:after="0"/>
              <w:ind w:firstLine="0"/>
              <w:jc w:val="center"/>
              <w:rPr>
                <w:rFonts w:eastAsia="Calibri"/>
                <w:iCs/>
                <w:szCs w:val="24"/>
              </w:rPr>
            </w:pPr>
            <w:r>
              <w:rPr>
                <w:rFonts w:eastAsia="Calibri"/>
                <w:iCs/>
                <w:szCs w:val="24"/>
              </w:rPr>
              <w:t>25</w:t>
            </w:r>
          </w:p>
        </w:tc>
        <w:tc>
          <w:tcPr>
            <w:tcW w:w="992" w:type="dxa"/>
            <w:tcBorders>
              <w:top w:val="single" w:sz="4" w:space="0" w:color="auto"/>
              <w:left w:val="single" w:sz="4" w:space="0" w:color="auto"/>
              <w:bottom w:val="single" w:sz="4" w:space="0" w:color="auto"/>
              <w:right w:val="single" w:sz="4" w:space="0" w:color="auto"/>
            </w:tcBorders>
          </w:tcPr>
          <w:p w14:paraId="2FD38567" w14:textId="4DA49DBD" w:rsidR="00617CA8" w:rsidRPr="00BE4E73" w:rsidRDefault="00750E37" w:rsidP="00617CA8">
            <w:pPr>
              <w:spacing w:before="0" w:after="0"/>
              <w:ind w:firstLine="0"/>
              <w:jc w:val="center"/>
              <w:rPr>
                <w:rFonts w:eastAsia="Calibri"/>
                <w:iCs/>
                <w:szCs w:val="24"/>
              </w:rPr>
            </w:pPr>
            <w:r>
              <w:rPr>
                <w:rFonts w:eastAsia="Calibri"/>
                <w:iCs/>
                <w:szCs w:val="24"/>
              </w:rPr>
              <w:t>39</w:t>
            </w:r>
          </w:p>
        </w:tc>
        <w:tc>
          <w:tcPr>
            <w:tcW w:w="992" w:type="dxa"/>
            <w:tcBorders>
              <w:top w:val="single" w:sz="4" w:space="0" w:color="auto"/>
              <w:left w:val="single" w:sz="4" w:space="0" w:color="auto"/>
              <w:bottom w:val="single" w:sz="4" w:space="0" w:color="auto"/>
              <w:right w:val="single" w:sz="4" w:space="0" w:color="auto"/>
            </w:tcBorders>
          </w:tcPr>
          <w:p w14:paraId="11FFC563" w14:textId="654279E9" w:rsidR="00617CA8" w:rsidRPr="00BE4E73" w:rsidRDefault="00750E37" w:rsidP="00617CA8">
            <w:pPr>
              <w:spacing w:before="0" w:after="0"/>
              <w:ind w:firstLine="0"/>
              <w:jc w:val="center"/>
              <w:rPr>
                <w:rFonts w:eastAsia="Calibri"/>
                <w:iCs/>
                <w:szCs w:val="24"/>
              </w:rPr>
            </w:pPr>
            <w:r>
              <w:rPr>
                <w:rFonts w:eastAsia="Calibri"/>
                <w:iCs/>
                <w:szCs w:val="24"/>
              </w:rPr>
              <w:t>26</w:t>
            </w:r>
          </w:p>
        </w:tc>
        <w:tc>
          <w:tcPr>
            <w:tcW w:w="851" w:type="dxa"/>
            <w:tcBorders>
              <w:top w:val="single" w:sz="4" w:space="0" w:color="auto"/>
              <w:left w:val="single" w:sz="4" w:space="0" w:color="auto"/>
              <w:bottom w:val="single" w:sz="4" w:space="0" w:color="auto"/>
              <w:right w:val="single" w:sz="4" w:space="0" w:color="auto"/>
            </w:tcBorders>
          </w:tcPr>
          <w:p w14:paraId="1C441DBD" w14:textId="66065DD4" w:rsidR="00617CA8" w:rsidRPr="00BE4E73" w:rsidRDefault="009F3F64" w:rsidP="00617CA8">
            <w:pPr>
              <w:spacing w:before="0" w:after="0"/>
              <w:ind w:firstLine="0"/>
              <w:jc w:val="center"/>
              <w:rPr>
                <w:rFonts w:eastAsia="Calibri"/>
                <w:iCs/>
                <w:szCs w:val="24"/>
              </w:rPr>
            </w:pPr>
            <w:r>
              <w:rPr>
                <w:rFonts w:eastAsia="Calibri"/>
                <w:iCs/>
                <w:szCs w:val="24"/>
              </w:rPr>
              <w:t>20</w:t>
            </w:r>
          </w:p>
        </w:tc>
        <w:tc>
          <w:tcPr>
            <w:tcW w:w="850" w:type="dxa"/>
            <w:tcBorders>
              <w:top w:val="single" w:sz="4" w:space="0" w:color="auto"/>
              <w:left w:val="single" w:sz="4" w:space="0" w:color="auto"/>
              <w:bottom w:val="single" w:sz="4" w:space="0" w:color="auto"/>
              <w:right w:val="single" w:sz="4" w:space="0" w:color="auto"/>
            </w:tcBorders>
          </w:tcPr>
          <w:p w14:paraId="7C35AD07" w14:textId="6BA6E23B" w:rsidR="00617CA8" w:rsidRPr="00BE4E73" w:rsidRDefault="009F3F64" w:rsidP="00617CA8">
            <w:pPr>
              <w:spacing w:before="0" w:after="0"/>
              <w:ind w:firstLine="0"/>
              <w:jc w:val="center"/>
              <w:rPr>
                <w:rFonts w:eastAsia="Calibri"/>
                <w:iCs/>
                <w:szCs w:val="24"/>
              </w:rPr>
            </w:pPr>
            <w:r>
              <w:rPr>
                <w:rFonts w:eastAsia="Calibri"/>
                <w:iCs/>
                <w:szCs w:val="24"/>
              </w:rPr>
              <w:t>23</w:t>
            </w:r>
          </w:p>
        </w:tc>
        <w:tc>
          <w:tcPr>
            <w:tcW w:w="851" w:type="dxa"/>
            <w:tcBorders>
              <w:top w:val="single" w:sz="4" w:space="0" w:color="auto"/>
              <w:left w:val="single" w:sz="4" w:space="0" w:color="auto"/>
              <w:bottom w:val="single" w:sz="4" w:space="0" w:color="auto"/>
              <w:right w:val="single" w:sz="4" w:space="0" w:color="auto"/>
            </w:tcBorders>
          </w:tcPr>
          <w:p w14:paraId="406AD0CE" w14:textId="066A4837" w:rsidR="00617CA8" w:rsidRPr="00BE4E73" w:rsidRDefault="009F3F64" w:rsidP="00617CA8">
            <w:pPr>
              <w:spacing w:before="0" w:after="0"/>
              <w:ind w:firstLine="0"/>
              <w:jc w:val="center"/>
              <w:rPr>
                <w:rFonts w:eastAsia="Calibri"/>
                <w:iCs/>
                <w:szCs w:val="24"/>
              </w:rPr>
            </w:pPr>
            <w:r>
              <w:rPr>
                <w:rFonts w:eastAsia="Calibri"/>
                <w:iCs/>
                <w:szCs w:val="24"/>
              </w:rPr>
              <w:t>26</w:t>
            </w:r>
          </w:p>
        </w:tc>
      </w:tr>
      <w:tr w:rsidR="00617CA8" w:rsidRPr="00321791" w14:paraId="35DE9E85" w14:textId="77777777" w:rsidTr="008E1579">
        <w:trPr>
          <w:jc w:val="center"/>
        </w:trPr>
        <w:tc>
          <w:tcPr>
            <w:tcW w:w="1555" w:type="dxa"/>
            <w:vMerge/>
            <w:tcBorders>
              <w:left w:val="single" w:sz="4" w:space="0" w:color="auto"/>
              <w:right w:val="single" w:sz="4" w:space="0" w:color="auto"/>
            </w:tcBorders>
          </w:tcPr>
          <w:p w14:paraId="28EB596F" w14:textId="77777777" w:rsidR="00617CA8" w:rsidRPr="00321791" w:rsidRDefault="00617CA8" w:rsidP="00617CA8">
            <w:pPr>
              <w:spacing w:before="0" w:after="0"/>
              <w:ind w:firstLine="0"/>
              <w:rPr>
                <w:rFonts w:eastAsia="Calibri"/>
                <w:b/>
                <w:bCs/>
                <w:iCs/>
                <w:szCs w:val="24"/>
              </w:rPr>
            </w:pPr>
          </w:p>
        </w:tc>
        <w:tc>
          <w:tcPr>
            <w:tcW w:w="1984" w:type="dxa"/>
            <w:tcBorders>
              <w:top w:val="single" w:sz="4" w:space="0" w:color="auto"/>
              <w:left w:val="single" w:sz="4" w:space="0" w:color="auto"/>
              <w:bottom w:val="single" w:sz="4" w:space="0" w:color="auto"/>
              <w:right w:val="single" w:sz="4" w:space="0" w:color="auto"/>
            </w:tcBorders>
          </w:tcPr>
          <w:p w14:paraId="67D2C0D4" w14:textId="4A761D46" w:rsidR="00617CA8" w:rsidRPr="009F3F64" w:rsidRDefault="00617CA8" w:rsidP="00617CA8">
            <w:pPr>
              <w:spacing w:before="0" w:after="0"/>
              <w:ind w:firstLine="0"/>
              <w:jc w:val="left"/>
              <w:rPr>
                <w:rFonts w:eastAsia="Calibri"/>
                <w:iCs/>
                <w:szCs w:val="24"/>
              </w:rPr>
            </w:pPr>
            <w:r w:rsidRPr="009F3F64">
              <w:rPr>
                <w:rFonts w:eastAsia="Calibri"/>
                <w:iCs/>
                <w:szCs w:val="24"/>
              </w:rPr>
              <w:t>Per projektus pritrauktos lėšos, tūkst. Eur</w:t>
            </w:r>
          </w:p>
        </w:tc>
        <w:tc>
          <w:tcPr>
            <w:tcW w:w="992" w:type="dxa"/>
            <w:tcBorders>
              <w:top w:val="single" w:sz="4" w:space="0" w:color="auto"/>
              <w:left w:val="single" w:sz="4" w:space="0" w:color="auto"/>
              <w:bottom w:val="single" w:sz="4" w:space="0" w:color="auto"/>
              <w:right w:val="single" w:sz="4" w:space="0" w:color="auto"/>
            </w:tcBorders>
          </w:tcPr>
          <w:p w14:paraId="1F8B7F98" w14:textId="77777777" w:rsidR="002A3A2C" w:rsidRDefault="002A3A2C" w:rsidP="002A3A2C">
            <w:pPr>
              <w:spacing w:before="0" w:after="0"/>
              <w:ind w:firstLine="0"/>
              <w:jc w:val="center"/>
              <w:rPr>
                <w:rFonts w:eastAsia="Calibri"/>
                <w:iCs/>
                <w:szCs w:val="24"/>
              </w:rPr>
            </w:pPr>
            <w:r>
              <w:rPr>
                <w:rFonts w:eastAsia="Calibri"/>
                <w:iCs/>
                <w:szCs w:val="24"/>
              </w:rPr>
              <w:t>1.2.1.1</w:t>
            </w:r>
          </w:p>
          <w:p w14:paraId="45AA9D9F" w14:textId="77777777" w:rsidR="002A3A2C" w:rsidRDefault="002A3A2C" w:rsidP="002A3A2C">
            <w:pPr>
              <w:spacing w:before="0" w:after="0"/>
              <w:ind w:firstLine="0"/>
              <w:jc w:val="center"/>
              <w:rPr>
                <w:rFonts w:eastAsia="Calibri"/>
                <w:iCs/>
                <w:szCs w:val="24"/>
              </w:rPr>
            </w:pPr>
            <w:r>
              <w:rPr>
                <w:rFonts w:eastAsia="Calibri"/>
                <w:iCs/>
                <w:szCs w:val="24"/>
              </w:rPr>
              <w:t>1.2.1.5</w:t>
            </w:r>
          </w:p>
          <w:p w14:paraId="3D6DA777" w14:textId="77777777" w:rsidR="002A3A2C" w:rsidRDefault="002A3A2C" w:rsidP="002A3A2C">
            <w:pPr>
              <w:spacing w:before="0" w:after="0"/>
              <w:ind w:firstLine="0"/>
              <w:jc w:val="center"/>
              <w:rPr>
                <w:rFonts w:eastAsia="Calibri"/>
                <w:iCs/>
                <w:szCs w:val="24"/>
              </w:rPr>
            </w:pPr>
            <w:r>
              <w:rPr>
                <w:rFonts w:eastAsia="Calibri"/>
                <w:iCs/>
                <w:szCs w:val="24"/>
              </w:rPr>
              <w:t>1.2.1.7</w:t>
            </w:r>
          </w:p>
          <w:p w14:paraId="32BE5DBE" w14:textId="77777777" w:rsidR="002A3A2C" w:rsidRDefault="002A3A2C" w:rsidP="002A3A2C">
            <w:pPr>
              <w:spacing w:before="0" w:after="0"/>
              <w:ind w:firstLine="0"/>
              <w:jc w:val="center"/>
              <w:rPr>
                <w:rFonts w:eastAsia="Calibri"/>
                <w:iCs/>
                <w:szCs w:val="24"/>
              </w:rPr>
            </w:pPr>
            <w:r>
              <w:rPr>
                <w:rFonts w:eastAsia="Calibri"/>
                <w:iCs/>
                <w:szCs w:val="24"/>
              </w:rPr>
              <w:t>1.2.1.8</w:t>
            </w:r>
          </w:p>
          <w:p w14:paraId="4C1F0FE0" w14:textId="77777777" w:rsidR="002A3A2C" w:rsidRDefault="002A3A2C" w:rsidP="002A3A2C">
            <w:pPr>
              <w:spacing w:before="0" w:after="0"/>
              <w:ind w:firstLine="0"/>
              <w:jc w:val="center"/>
              <w:rPr>
                <w:rFonts w:eastAsia="Calibri"/>
                <w:iCs/>
                <w:szCs w:val="24"/>
              </w:rPr>
            </w:pPr>
            <w:r>
              <w:rPr>
                <w:rFonts w:eastAsia="Calibri"/>
                <w:iCs/>
                <w:szCs w:val="24"/>
              </w:rPr>
              <w:t>1.2.1.11</w:t>
            </w:r>
          </w:p>
          <w:p w14:paraId="5EB0D3A6" w14:textId="77777777" w:rsidR="002A3A2C" w:rsidRDefault="002A3A2C" w:rsidP="002A3A2C">
            <w:pPr>
              <w:spacing w:before="0" w:after="0"/>
              <w:ind w:firstLine="0"/>
              <w:jc w:val="center"/>
              <w:rPr>
                <w:rFonts w:eastAsia="Calibri"/>
                <w:iCs/>
                <w:szCs w:val="24"/>
              </w:rPr>
            </w:pPr>
            <w:r>
              <w:rPr>
                <w:rFonts w:eastAsia="Calibri"/>
                <w:iCs/>
                <w:szCs w:val="24"/>
              </w:rPr>
              <w:t>1.2.1.13</w:t>
            </w:r>
          </w:p>
          <w:p w14:paraId="40B467E3" w14:textId="77777777" w:rsidR="002A3A2C" w:rsidRDefault="002A3A2C" w:rsidP="002A3A2C">
            <w:pPr>
              <w:spacing w:before="0" w:after="0"/>
              <w:ind w:firstLine="0"/>
              <w:jc w:val="center"/>
              <w:rPr>
                <w:rFonts w:eastAsia="Calibri"/>
                <w:iCs/>
                <w:szCs w:val="24"/>
              </w:rPr>
            </w:pPr>
            <w:r>
              <w:rPr>
                <w:rFonts w:eastAsia="Calibri"/>
                <w:iCs/>
                <w:szCs w:val="24"/>
              </w:rPr>
              <w:t>1.2.2.8</w:t>
            </w:r>
          </w:p>
          <w:p w14:paraId="64024E79" w14:textId="77777777" w:rsidR="002A3A2C" w:rsidRDefault="002A3A2C" w:rsidP="002A3A2C">
            <w:pPr>
              <w:spacing w:before="0" w:after="0"/>
              <w:ind w:firstLine="0"/>
              <w:jc w:val="center"/>
              <w:rPr>
                <w:rFonts w:eastAsia="Calibri"/>
                <w:iCs/>
                <w:szCs w:val="24"/>
              </w:rPr>
            </w:pPr>
            <w:r>
              <w:rPr>
                <w:rFonts w:eastAsia="Calibri"/>
                <w:iCs/>
                <w:szCs w:val="24"/>
              </w:rPr>
              <w:t>1.2.4.3</w:t>
            </w:r>
          </w:p>
          <w:p w14:paraId="47895E16" w14:textId="77777777" w:rsidR="002A3A2C" w:rsidRDefault="002A3A2C" w:rsidP="002A3A2C">
            <w:pPr>
              <w:spacing w:before="0" w:after="0"/>
              <w:ind w:firstLine="0"/>
              <w:jc w:val="center"/>
              <w:rPr>
                <w:rFonts w:eastAsia="Calibri"/>
                <w:iCs/>
                <w:szCs w:val="24"/>
              </w:rPr>
            </w:pPr>
            <w:r>
              <w:rPr>
                <w:rFonts w:eastAsia="Calibri"/>
                <w:iCs/>
                <w:szCs w:val="24"/>
              </w:rPr>
              <w:t>1.2.4.5</w:t>
            </w:r>
          </w:p>
          <w:p w14:paraId="7BEB3B92" w14:textId="77777777" w:rsidR="002A3A2C" w:rsidRDefault="002A3A2C" w:rsidP="002A3A2C">
            <w:pPr>
              <w:spacing w:before="0" w:after="0"/>
              <w:ind w:firstLine="0"/>
              <w:jc w:val="center"/>
              <w:rPr>
                <w:rFonts w:eastAsia="Calibri"/>
                <w:iCs/>
                <w:szCs w:val="24"/>
              </w:rPr>
            </w:pPr>
            <w:r>
              <w:rPr>
                <w:rFonts w:eastAsia="Calibri"/>
                <w:iCs/>
                <w:szCs w:val="24"/>
              </w:rPr>
              <w:t>1.2.4.7</w:t>
            </w:r>
          </w:p>
          <w:p w14:paraId="0A59381E" w14:textId="77777777" w:rsidR="002A3A2C" w:rsidRDefault="002A3A2C" w:rsidP="002A3A2C">
            <w:pPr>
              <w:spacing w:before="0" w:after="0"/>
              <w:ind w:firstLine="0"/>
              <w:jc w:val="center"/>
              <w:rPr>
                <w:rFonts w:eastAsia="Calibri"/>
                <w:iCs/>
                <w:szCs w:val="24"/>
              </w:rPr>
            </w:pPr>
            <w:r>
              <w:rPr>
                <w:rFonts w:eastAsia="Calibri"/>
                <w:iCs/>
                <w:szCs w:val="24"/>
              </w:rPr>
              <w:t>1.2.4.9</w:t>
            </w:r>
          </w:p>
          <w:p w14:paraId="1BCA95EA" w14:textId="77777777" w:rsidR="002A3A2C" w:rsidRDefault="002A3A2C" w:rsidP="002A3A2C">
            <w:pPr>
              <w:spacing w:before="0" w:after="0"/>
              <w:ind w:firstLine="0"/>
              <w:jc w:val="center"/>
              <w:rPr>
                <w:rFonts w:eastAsia="Calibri"/>
                <w:iCs/>
                <w:szCs w:val="24"/>
              </w:rPr>
            </w:pPr>
            <w:r>
              <w:rPr>
                <w:rFonts w:eastAsia="Calibri"/>
                <w:iCs/>
                <w:szCs w:val="24"/>
              </w:rPr>
              <w:t>1.2.6.1</w:t>
            </w:r>
          </w:p>
          <w:p w14:paraId="45E602A1" w14:textId="77777777" w:rsidR="002A3A2C" w:rsidRDefault="002A3A2C" w:rsidP="002A3A2C">
            <w:pPr>
              <w:spacing w:before="0" w:after="0"/>
              <w:ind w:firstLine="0"/>
              <w:jc w:val="center"/>
              <w:rPr>
                <w:rFonts w:eastAsia="Calibri"/>
                <w:iCs/>
                <w:szCs w:val="24"/>
              </w:rPr>
            </w:pPr>
            <w:r>
              <w:rPr>
                <w:rFonts w:eastAsia="Calibri"/>
                <w:iCs/>
                <w:szCs w:val="24"/>
              </w:rPr>
              <w:t>1.2.6.2</w:t>
            </w:r>
          </w:p>
          <w:p w14:paraId="23FFC56A" w14:textId="77777777" w:rsidR="002A3A2C" w:rsidRDefault="002A3A2C" w:rsidP="002A3A2C">
            <w:pPr>
              <w:spacing w:before="0" w:after="0"/>
              <w:ind w:firstLine="0"/>
              <w:jc w:val="center"/>
              <w:rPr>
                <w:rFonts w:eastAsia="Calibri"/>
                <w:iCs/>
                <w:szCs w:val="24"/>
              </w:rPr>
            </w:pPr>
            <w:r>
              <w:rPr>
                <w:rFonts w:eastAsia="Calibri"/>
                <w:iCs/>
                <w:szCs w:val="24"/>
              </w:rPr>
              <w:t>1.2.7.2</w:t>
            </w:r>
          </w:p>
          <w:p w14:paraId="26452EB4" w14:textId="77777777" w:rsidR="002A3A2C" w:rsidRDefault="002A3A2C" w:rsidP="002A3A2C">
            <w:pPr>
              <w:spacing w:before="0" w:after="0"/>
              <w:ind w:firstLine="0"/>
              <w:jc w:val="center"/>
              <w:rPr>
                <w:rFonts w:eastAsia="Calibri"/>
                <w:iCs/>
                <w:szCs w:val="24"/>
              </w:rPr>
            </w:pPr>
            <w:r>
              <w:rPr>
                <w:rFonts w:eastAsia="Calibri"/>
                <w:iCs/>
                <w:szCs w:val="24"/>
              </w:rPr>
              <w:t>1.2.7.6</w:t>
            </w:r>
          </w:p>
          <w:p w14:paraId="471D75E6" w14:textId="77777777" w:rsidR="002A3A2C" w:rsidRDefault="002A3A2C" w:rsidP="002A3A2C">
            <w:pPr>
              <w:spacing w:before="0" w:after="0"/>
              <w:ind w:firstLine="0"/>
              <w:jc w:val="center"/>
              <w:rPr>
                <w:rFonts w:eastAsia="Calibri"/>
                <w:iCs/>
                <w:szCs w:val="24"/>
              </w:rPr>
            </w:pPr>
            <w:r>
              <w:rPr>
                <w:rFonts w:eastAsia="Calibri"/>
                <w:iCs/>
                <w:szCs w:val="24"/>
              </w:rPr>
              <w:t>1.2.7.9</w:t>
            </w:r>
          </w:p>
          <w:p w14:paraId="5040CF79" w14:textId="77777777" w:rsidR="002A3A2C" w:rsidRDefault="002A3A2C" w:rsidP="002A3A2C">
            <w:pPr>
              <w:spacing w:before="0" w:after="0"/>
              <w:ind w:firstLine="0"/>
              <w:jc w:val="center"/>
              <w:rPr>
                <w:rFonts w:eastAsia="Calibri"/>
                <w:iCs/>
                <w:szCs w:val="24"/>
              </w:rPr>
            </w:pPr>
            <w:r>
              <w:rPr>
                <w:rFonts w:eastAsia="Calibri"/>
                <w:iCs/>
                <w:szCs w:val="24"/>
              </w:rPr>
              <w:t>1.2.7.11</w:t>
            </w:r>
          </w:p>
          <w:p w14:paraId="61642368" w14:textId="77777777" w:rsidR="002A3A2C" w:rsidRDefault="002A3A2C" w:rsidP="002A3A2C">
            <w:pPr>
              <w:spacing w:before="0" w:after="0"/>
              <w:ind w:firstLine="0"/>
              <w:jc w:val="center"/>
              <w:rPr>
                <w:rFonts w:eastAsia="Calibri"/>
                <w:iCs/>
                <w:szCs w:val="24"/>
              </w:rPr>
            </w:pPr>
            <w:r>
              <w:rPr>
                <w:rFonts w:eastAsia="Calibri"/>
                <w:iCs/>
                <w:szCs w:val="24"/>
              </w:rPr>
              <w:t>1.2.8.6</w:t>
            </w:r>
          </w:p>
          <w:p w14:paraId="59AF2D70" w14:textId="77777777" w:rsidR="002A3A2C" w:rsidRDefault="002A3A2C" w:rsidP="002A3A2C">
            <w:pPr>
              <w:spacing w:before="0" w:after="0"/>
              <w:ind w:firstLine="0"/>
              <w:jc w:val="center"/>
              <w:rPr>
                <w:rFonts w:eastAsia="Calibri"/>
                <w:iCs/>
                <w:szCs w:val="24"/>
              </w:rPr>
            </w:pPr>
            <w:r>
              <w:rPr>
                <w:rFonts w:eastAsia="Calibri"/>
                <w:iCs/>
                <w:szCs w:val="24"/>
              </w:rPr>
              <w:t>3.1.3.1</w:t>
            </w:r>
          </w:p>
          <w:p w14:paraId="306F07AB" w14:textId="77777777" w:rsidR="002A3A2C" w:rsidRDefault="002A3A2C" w:rsidP="002A3A2C">
            <w:pPr>
              <w:spacing w:before="0" w:after="0"/>
              <w:ind w:firstLine="0"/>
              <w:jc w:val="center"/>
              <w:rPr>
                <w:rFonts w:eastAsia="Calibri"/>
                <w:iCs/>
                <w:szCs w:val="24"/>
              </w:rPr>
            </w:pPr>
            <w:r>
              <w:rPr>
                <w:rFonts w:eastAsia="Calibri"/>
                <w:iCs/>
                <w:szCs w:val="24"/>
              </w:rPr>
              <w:t>3.2.1.2</w:t>
            </w:r>
          </w:p>
          <w:p w14:paraId="2E85E6C4" w14:textId="77777777" w:rsidR="002A3A2C" w:rsidRDefault="002A3A2C" w:rsidP="002A3A2C">
            <w:pPr>
              <w:spacing w:before="0" w:after="0"/>
              <w:ind w:firstLine="0"/>
              <w:jc w:val="center"/>
              <w:rPr>
                <w:rFonts w:eastAsia="Calibri"/>
                <w:iCs/>
                <w:szCs w:val="24"/>
              </w:rPr>
            </w:pPr>
            <w:r>
              <w:rPr>
                <w:rFonts w:eastAsia="Calibri"/>
                <w:iCs/>
                <w:szCs w:val="24"/>
              </w:rPr>
              <w:t>4.1.1.3</w:t>
            </w:r>
          </w:p>
          <w:p w14:paraId="61F2B728" w14:textId="77777777" w:rsidR="002A3A2C" w:rsidRDefault="002A3A2C" w:rsidP="002A3A2C">
            <w:pPr>
              <w:spacing w:before="0" w:after="0"/>
              <w:ind w:firstLine="0"/>
              <w:jc w:val="center"/>
              <w:rPr>
                <w:rFonts w:eastAsia="Calibri"/>
                <w:iCs/>
                <w:szCs w:val="24"/>
              </w:rPr>
            </w:pPr>
            <w:r>
              <w:rPr>
                <w:rFonts w:eastAsia="Calibri"/>
                <w:iCs/>
                <w:szCs w:val="24"/>
              </w:rPr>
              <w:lastRenderedPageBreak/>
              <w:t>4.3.2.2</w:t>
            </w:r>
          </w:p>
          <w:p w14:paraId="37695E16" w14:textId="77777777" w:rsidR="002A3A2C" w:rsidRDefault="002A3A2C" w:rsidP="002A3A2C">
            <w:pPr>
              <w:spacing w:before="0" w:after="0"/>
              <w:ind w:firstLine="0"/>
              <w:jc w:val="center"/>
              <w:rPr>
                <w:rFonts w:eastAsia="Calibri"/>
                <w:iCs/>
                <w:szCs w:val="24"/>
              </w:rPr>
            </w:pPr>
            <w:r>
              <w:rPr>
                <w:rFonts w:eastAsia="Calibri"/>
                <w:iCs/>
                <w:szCs w:val="24"/>
              </w:rPr>
              <w:t>4.4.2.1</w:t>
            </w:r>
          </w:p>
          <w:p w14:paraId="1B3C6620" w14:textId="604B42B0" w:rsidR="00617CA8" w:rsidRPr="00BE4E73" w:rsidRDefault="002A3A2C" w:rsidP="002A3A2C">
            <w:pPr>
              <w:spacing w:before="0" w:after="0"/>
              <w:ind w:firstLine="0"/>
              <w:jc w:val="center"/>
              <w:rPr>
                <w:rFonts w:eastAsia="Calibri"/>
                <w:iCs/>
                <w:szCs w:val="24"/>
              </w:rPr>
            </w:pPr>
            <w:r>
              <w:rPr>
                <w:rFonts w:eastAsia="Calibri"/>
                <w:iCs/>
                <w:szCs w:val="24"/>
              </w:rPr>
              <w:t>4.4.2.3</w:t>
            </w:r>
          </w:p>
        </w:tc>
        <w:tc>
          <w:tcPr>
            <w:tcW w:w="993" w:type="dxa"/>
            <w:tcBorders>
              <w:top w:val="single" w:sz="4" w:space="0" w:color="auto"/>
              <w:left w:val="single" w:sz="4" w:space="0" w:color="auto"/>
              <w:bottom w:val="single" w:sz="4" w:space="0" w:color="auto"/>
              <w:right w:val="single" w:sz="4" w:space="0" w:color="auto"/>
            </w:tcBorders>
          </w:tcPr>
          <w:p w14:paraId="77269CAF" w14:textId="72235644" w:rsidR="00617CA8" w:rsidRPr="00BE4E73" w:rsidRDefault="00B65252" w:rsidP="00617CA8">
            <w:pPr>
              <w:spacing w:before="0" w:after="0"/>
              <w:ind w:firstLine="0"/>
              <w:jc w:val="center"/>
              <w:rPr>
                <w:rFonts w:eastAsia="Calibri"/>
                <w:iCs/>
                <w:szCs w:val="24"/>
              </w:rPr>
            </w:pPr>
            <w:r>
              <w:rPr>
                <w:rFonts w:eastAsia="Calibri"/>
                <w:iCs/>
                <w:szCs w:val="24"/>
              </w:rPr>
              <w:lastRenderedPageBreak/>
              <w:t>3 899,9</w:t>
            </w:r>
          </w:p>
        </w:tc>
        <w:tc>
          <w:tcPr>
            <w:tcW w:w="992" w:type="dxa"/>
            <w:tcBorders>
              <w:top w:val="single" w:sz="4" w:space="0" w:color="auto"/>
              <w:left w:val="single" w:sz="4" w:space="0" w:color="auto"/>
              <w:bottom w:val="single" w:sz="4" w:space="0" w:color="auto"/>
              <w:right w:val="single" w:sz="4" w:space="0" w:color="auto"/>
            </w:tcBorders>
          </w:tcPr>
          <w:p w14:paraId="1F55D538" w14:textId="2EBA09E7" w:rsidR="00617CA8" w:rsidRPr="00BE4E73" w:rsidRDefault="00750E37" w:rsidP="00617CA8">
            <w:pPr>
              <w:spacing w:before="0" w:after="0"/>
              <w:ind w:firstLine="0"/>
              <w:jc w:val="center"/>
              <w:rPr>
                <w:rFonts w:eastAsia="Calibri"/>
                <w:iCs/>
                <w:szCs w:val="24"/>
              </w:rPr>
            </w:pPr>
            <w:r>
              <w:rPr>
                <w:rFonts w:eastAsia="Calibri"/>
                <w:iCs/>
                <w:szCs w:val="24"/>
              </w:rPr>
              <w:t>3 825,6</w:t>
            </w:r>
          </w:p>
        </w:tc>
        <w:tc>
          <w:tcPr>
            <w:tcW w:w="992" w:type="dxa"/>
            <w:tcBorders>
              <w:top w:val="single" w:sz="4" w:space="0" w:color="auto"/>
              <w:left w:val="single" w:sz="4" w:space="0" w:color="auto"/>
              <w:bottom w:val="single" w:sz="4" w:space="0" w:color="auto"/>
              <w:right w:val="single" w:sz="4" w:space="0" w:color="auto"/>
            </w:tcBorders>
          </w:tcPr>
          <w:p w14:paraId="3AE191B2" w14:textId="23C2556A" w:rsidR="00617CA8" w:rsidRPr="00BE4E73" w:rsidRDefault="00750E37" w:rsidP="00617CA8">
            <w:pPr>
              <w:spacing w:before="0" w:after="0"/>
              <w:ind w:firstLine="0"/>
              <w:jc w:val="center"/>
              <w:rPr>
                <w:rFonts w:eastAsia="Calibri"/>
                <w:iCs/>
                <w:szCs w:val="24"/>
              </w:rPr>
            </w:pPr>
            <w:r>
              <w:rPr>
                <w:rFonts w:eastAsia="Calibri"/>
                <w:iCs/>
                <w:szCs w:val="24"/>
              </w:rPr>
              <w:t>6 664,2</w:t>
            </w:r>
          </w:p>
        </w:tc>
        <w:tc>
          <w:tcPr>
            <w:tcW w:w="851" w:type="dxa"/>
            <w:tcBorders>
              <w:top w:val="single" w:sz="4" w:space="0" w:color="auto"/>
              <w:left w:val="single" w:sz="4" w:space="0" w:color="auto"/>
              <w:bottom w:val="single" w:sz="4" w:space="0" w:color="auto"/>
              <w:right w:val="single" w:sz="4" w:space="0" w:color="auto"/>
            </w:tcBorders>
          </w:tcPr>
          <w:p w14:paraId="7A9F3705" w14:textId="7944E124" w:rsidR="00617CA8" w:rsidRPr="00BE4E73" w:rsidRDefault="009F3F64" w:rsidP="00617CA8">
            <w:pPr>
              <w:spacing w:before="0" w:after="0"/>
              <w:ind w:firstLine="0"/>
              <w:jc w:val="center"/>
              <w:rPr>
                <w:rFonts w:eastAsia="Calibri"/>
                <w:iCs/>
                <w:szCs w:val="24"/>
              </w:rPr>
            </w:pPr>
            <w:r>
              <w:rPr>
                <w:rFonts w:eastAsia="Calibri"/>
                <w:iCs/>
                <w:szCs w:val="24"/>
              </w:rPr>
              <w:t>5 400,0</w:t>
            </w:r>
          </w:p>
        </w:tc>
        <w:tc>
          <w:tcPr>
            <w:tcW w:w="850" w:type="dxa"/>
            <w:tcBorders>
              <w:top w:val="single" w:sz="4" w:space="0" w:color="auto"/>
              <w:left w:val="single" w:sz="4" w:space="0" w:color="auto"/>
              <w:bottom w:val="single" w:sz="4" w:space="0" w:color="auto"/>
              <w:right w:val="single" w:sz="4" w:space="0" w:color="auto"/>
            </w:tcBorders>
          </w:tcPr>
          <w:p w14:paraId="490EC775" w14:textId="5A25D879" w:rsidR="00617CA8" w:rsidRPr="00BE4E73" w:rsidRDefault="009F3F64" w:rsidP="00617CA8">
            <w:pPr>
              <w:spacing w:before="0" w:after="0"/>
              <w:ind w:firstLine="0"/>
              <w:jc w:val="center"/>
              <w:rPr>
                <w:rFonts w:eastAsia="Calibri"/>
                <w:iCs/>
                <w:szCs w:val="24"/>
              </w:rPr>
            </w:pPr>
            <w:r>
              <w:rPr>
                <w:rFonts w:eastAsia="Calibri"/>
                <w:iCs/>
                <w:szCs w:val="24"/>
              </w:rPr>
              <w:t>6 200,0</w:t>
            </w:r>
          </w:p>
        </w:tc>
        <w:tc>
          <w:tcPr>
            <w:tcW w:w="851" w:type="dxa"/>
            <w:tcBorders>
              <w:top w:val="single" w:sz="4" w:space="0" w:color="auto"/>
              <w:left w:val="single" w:sz="4" w:space="0" w:color="auto"/>
              <w:bottom w:val="single" w:sz="4" w:space="0" w:color="auto"/>
              <w:right w:val="single" w:sz="4" w:space="0" w:color="auto"/>
            </w:tcBorders>
          </w:tcPr>
          <w:p w14:paraId="5706AB18" w14:textId="54CC2142" w:rsidR="00617CA8" w:rsidRPr="00BE4E73" w:rsidRDefault="009F3F64" w:rsidP="00617CA8">
            <w:pPr>
              <w:spacing w:before="0" w:after="0"/>
              <w:ind w:firstLine="0"/>
              <w:jc w:val="center"/>
              <w:rPr>
                <w:rFonts w:eastAsia="Calibri"/>
                <w:iCs/>
                <w:szCs w:val="24"/>
              </w:rPr>
            </w:pPr>
            <w:r>
              <w:rPr>
                <w:rFonts w:eastAsia="Calibri"/>
                <w:iCs/>
                <w:szCs w:val="24"/>
              </w:rPr>
              <w:t>7 000,0</w:t>
            </w:r>
          </w:p>
        </w:tc>
      </w:tr>
      <w:tr w:rsidR="00617CA8" w:rsidRPr="00321791" w14:paraId="2339E934" w14:textId="77777777" w:rsidTr="008E1579">
        <w:trPr>
          <w:jc w:val="center"/>
        </w:trPr>
        <w:tc>
          <w:tcPr>
            <w:tcW w:w="1555" w:type="dxa"/>
            <w:vMerge/>
            <w:tcBorders>
              <w:left w:val="single" w:sz="4" w:space="0" w:color="auto"/>
              <w:right w:val="single" w:sz="4" w:space="0" w:color="auto"/>
            </w:tcBorders>
          </w:tcPr>
          <w:p w14:paraId="5638C1B6" w14:textId="77777777" w:rsidR="00617CA8" w:rsidRPr="00321791" w:rsidRDefault="00617CA8" w:rsidP="00617CA8">
            <w:pPr>
              <w:spacing w:before="0" w:after="0"/>
              <w:ind w:firstLine="0"/>
              <w:rPr>
                <w:rFonts w:eastAsia="Calibri"/>
                <w:b/>
                <w:bCs/>
                <w:iCs/>
                <w:szCs w:val="24"/>
              </w:rPr>
            </w:pPr>
          </w:p>
        </w:tc>
        <w:tc>
          <w:tcPr>
            <w:tcW w:w="1984" w:type="dxa"/>
            <w:tcBorders>
              <w:top w:val="single" w:sz="4" w:space="0" w:color="auto"/>
              <w:left w:val="single" w:sz="4" w:space="0" w:color="auto"/>
              <w:bottom w:val="single" w:sz="4" w:space="0" w:color="auto"/>
              <w:right w:val="single" w:sz="4" w:space="0" w:color="auto"/>
            </w:tcBorders>
          </w:tcPr>
          <w:p w14:paraId="5A6C4A11" w14:textId="49D37168" w:rsidR="00617CA8" w:rsidRPr="0004405C" w:rsidRDefault="00617CA8" w:rsidP="00617CA8">
            <w:pPr>
              <w:spacing w:before="0" w:after="0"/>
              <w:ind w:firstLine="0"/>
              <w:jc w:val="left"/>
              <w:rPr>
                <w:rFonts w:eastAsia="Calibri"/>
                <w:iCs/>
                <w:szCs w:val="24"/>
              </w:rPr>
            </w:pPr>
            <w:r w:rsidRPr="0004405C">
              <w:rPr>
                <w:rFonts w:eastAsia="Calibri"/>
                <w:iCs/>
                <w:szCs w:val="24"/>
              </w:rPr>
              <w:t>Seimo kontrolierių įstaigai pateikti pagrįsti skundai, vnt./ 1000 gyv.</w:t>
            </w:r>
          </w:p>
        </w:tc>
        <w:tc>
          <w:tcPr>
            <w:tcW w:w="992" w:type="dxa"/>
            <w:tcBorders>
              <w:top w:val="single" w:sz="4" w:space="0" w:color="auto"/>
              <w:left w:val="single" w:sz="4" w:space="0" w:color="auto"/>
              <w:bottom w:val="single" w:sz="4" w:space="0" w:color="auto"/>
              <w:right w:val="single" w:sz="4" w:space="0" w:color="auto"/>
            </w:tcBorders>
          </w:tcPr>
          <w:p w14:paraId="07625E0C" w14:textId="69B3EF2F" w:rsidR="00617CA8" w:rsidRPr="00BE4E73" w:rsidRDefault="00C85F90" w:rsidP="00617CA8">
            <w:pPr>
              <w:spacing w:before="0" w:after="0"/>
              <w:ind w:firstLine="0"/>
              <w:jc w:val="center"/>
              <w:rPr>
                <w:rFonts w:eastAsia="Calibri"/>
                <w:iCs/>
                <w:szCs w:val="24"/>
              </w:rPr>
            </w:pPr>
            <w:r>
              <w:rPr>
                <w:rFonts w:eastAsia="Calibri"/>
                <w:iCs/>
                <w:szCs w:val="24"/>
              </w:rPr>
              <w:t>-</w:t>
            </w:r>
          </w:p>
        </w:tc>
        <w:tc>
          <w:tcPr>
            <w:tcW w:w="993" w:type="dxa"/>
            <w:tcBorders>
              <w:top w:val="single" w:sz="4" w:space="0" w:color="auto"/>
              <w:left w:val="single" w:sz="4" w:space="0" w:color="auto"/>
              <w:bottom w:val="single" w:sz="4" w:space="0" w:color="auto"/>
              <w:right w:val="single" w:sz="4" w:space="0" w:color="auto"/>
            </w:tcBorders>
          </w:tcPr>
          <w:p w14:paraId="63BEAD1A" w14:textId="47B43492" w:rsidR="00617CA8" w:rsidRPr="00BE4E73" w:rsidRDefault="0004405C" w:rsidP="00617CA8">
            <w:pPr>
              <w:spacing w:before="0" w:after="0"/>
              <w:ind w:firstLine="0"/>
              <w:jc w:val="center"/>
              <w:rPr>
                <w:rFonts w:eastAsia="Calibri"/>
                <w:iCs/>
                <w:szCs w:val="24"/>
              </w:rPr>
            </w:pPr>
            <w:r>
              <w:rPr>
                <w:rFonts w:eastAsia="Calibri"/>
                <w:iCs/>
                <w:szCs w:val="24"/>
              </w:rPr>
              <w:t>0,17</w:t>
            </w:r>
          </w:p>
        </w:tc>
        <w:tc>
          <w:tcPr>
            <w:tcW w:w="992" w:type="dxa"/>
            <w:tcBorders>
              <w:top w:val="single" w:sz="4" w:space="0" w:color="auto"/>
              <w:left w:val="single" w:sz="4" w:space="0" w:color="auto"/>
              <w:bottom w:val="single" w:sz="4" w:space="0" w:color="auto"/>
              <w:right w:val="single" w:sz="4" w:space="0" w:color="auto"/>
            </w:tcBorders>
          </w:tcPr>
          <w:p w14:paraId="2503A7DF" w14:textId="4BC52C12" w:rsidR="00617CA8" w:rsidRPr="00BE4E73" w:rsidRDefault="0004405C" w:rsidP="00617CA8">
            <w:pPr>
              <w:spacing w:before="0" w:after="0"/>
              <w:ind w:firstLine="0"/>
              <w:jc w:val="center"/>
              <w:rPr>
                <w:rFonts w:eastAsia="Calibri"/>
                <w:iCs/>
                <w:szCs w:val="24"/>
              </w:rPr>
            </w:pPr>
            <w:r>
              <w:rPr>
                <w:rFonts w:eastAsia="Calibri"/>
                <w:iCs/>
                <w:szCs w:val="24"/>
              </w:rPr>
              <w:t>0,18</w:t>
            </w:r>
          </w:p>
        </w:tc>
        <w:tc>
          <w:tcPr>
            <w:tcW w:w="992" w:type="dxa"/>
            <w:tcBorders>
              <w:top w:val="single" w:sz="4" w:space="0" w:color="auto"/>
              <w:left w:val="single" w:sz="4" w:space="0" w:color="auto"/>
              <w:bottom w:val="single" w:sz="4" w:space="0" w:color="auto"/>
              <w:right w:val="single" w:sz="4" w:space="0" w:color="auto"/>
            </w:tcBorders>
          </w:tcPr>
          <w:p w14:paraId="184BDF4B" w14:textId="2147E940" w:rsidR="00617CA8" w:rsidRPr="00BE4E73" w:rsidRDefault="0004405C" w:rsidP="00617CA8">
            <w:pPr>
              <w:spacing w:before="0" w:after="0"/>
              <w:ind w:firstLine="0"/>
              <w:jc w:val="center"/>
              <w:rPr>
                <w:rFonts w:eastAsia="Calibri"/>
                <w:iCs/>
                <w:szCs w:val="24"/>
              </w:rPr>
            </w:pPr>
            <w:r>
              <w:rPr>
                <w:rFonts w:eastAsia="Calibri"/>
                <w:iCs/>
                <w:szCs w:val="24"/>
              </w:rPr>
              <w:t>0,19</w:t>
            </w:r>
          </w:p>
        </w:tc>
        <w:tc>
          <w:tcPr>
            <w:tcW w:w="851" w:type="dxa"/>
            <w:tcBorders>
              <w:top w:val="single" w:sz="4" w:space="0" w:color="auto"/>
              <w:left w:val="single" w:sz="4" w:space="0" w:color="auto"/>
              <w:bottom w:val="single" w:sz="4" w:space="0" w:color="auto"/>
              <w:right w:val="single" w:sz="4" w:space="0" w:color="auto"/>
            </w:tcBorders>
          </w:tcPr>
          <w:p w14:paraId="31C20C73" w14:textId="7B34A463" w:rsidR="00617CA8" w:rsidRPr="00BE4E73" w:rsidRDefault="0004405C" w:rsidP="00617CA8">
            <w:pPr>
              <w:spacing w:before="0" w:after="0"/>
              <w:ind w:firstLine="0"/>
              <w:jc w:val="center"/>
              <w:rPr>
                <w:rFonts w:eastAsia="Calibri"/>
                <w:iCs/>
                <w:szCs w:val="24"/>
              </w:rPr>
            </w:pPr>
            <w:r>
              <w:rPr>
                <w:rFonts w:eastAsia="Calibri"/>
                <w:iCs/>
                <w:szCs w:val="24"/>
              </w:rPr>
              <w:t>0,20</w:t>
            </w:r>
          </w:p>
        </w:tc>
        <w:tc>
          <w:tcPr>
            <w:tcW w:w="850" w:type="dxa"/>
            <w:tcBorders>
              <w:top w:val="single" w:sz="4" w:space="0" w:color="auto"/>
              <w:left w:val="single" w:sz="4" w:space="0" w:color="auto"/>
              <w:bottom w:val="single" w:sz="4" w:space="0" w:color="auto"/>
              <w:right w:val="single" w:sz="4" w:space="0" w:color="auto"/>
            </w:tcBorders>
          </w:tcPr>
          <w:p w14:paraId="7C646733" w14:textId="098B60BF" w:rsidR="00617CA8" w:rsidRPr="00BE4E73" w:rsidRDefault="0004405C" w:rsidP="00617CA8">
            <w:pPr>
              <w:spacing w:before="0" w:after="0"/>
              <w:ind w:firstLine="0"/>
              <w:jc w:val="center"/>
              <w:rPr>
                <w:rFonts w:eastAsia="Calibri"/>
                <w:iCs/>
                <w:szCs w:val="24"/>
              </w:rPr>
            </w:pPr>
            <w:r>
              <w:rPr>
                <w:rFonts w:eastAsia="Calibri"/>
                <w:iCs/>
                <w:szCs w:val="24"/>
              </w:rPr>
              <w:t>0,20</w:t>
            </w:r>
          </w:p>
        </w:tc>
        <w:tc>
          <w:tcPr>
            <w:tcW w:w="851" w:type="dxa"/>
            <w:tcBorders>
              <w:top w:val="single" w:sz="4" w:space="0" w:color="auto"/>
              <w:left w:val="single" w:sz="4" w:space="0" w:color="auto"/>
              <w:bottom w:val="single" w:sz="4" w:space="0" w:color="auto"/>
              <w:right w:val="single" w:sz="4" w:space="0" w:color="auto"/>
            </w:tcBorders>
          </w:tcPr>
          <w:p w14:paraId="32D7FE0C" w14:textId="2DBDE12A" w:rsidR="00617CA8" w:rsidRPr="00BE4E73" w:rsidRDefault="0004405C" w:rsidP="00617CA8">
            <w:pPr>
              <w:spacing w:before="0" w:after="0"/>
              <w:ind w:firstLine="0"/>
              <w:jc w:val="center"/>
              <w:rPr>
                <w:rFonts w:eastAsia="Calibri"/>
                <w:iCs/>
                <w:szCs w:val="24"/>
              </w:rPr>
            </w:pPr>
            <w:r>
              <w:rPr>
                <w:rFonts w:eastAsia="Calibri"/>
                <w:iCs/>
                <w:szCs w:val="24"/>
              </w:rPr>
              <w:t>0,20</w:t>
            </w:r>
          </w:p>
        </w:tc>
      </w:tr>
      <w:tr w:rsidR="00617CA8" w:rsidRPr="00321791" w14:paraId="77D47D87" w14:textId="77777777" w:rsidTr="008E1579">
        <w:trPr>
          <w:jc w:val="center"/>
        </w:trPr>
        <w:tc>
          <w:tcPr>
            <w:tcW w:w="1555" w:type="dxa"/>
            <w:vMerge/>
            <w:tcBorders>
              <w:left w:val="single" w:sz="4" w:space="0" w:color="auto"/>
              <w:right w:val="single" w:sz="4" w:space="0" w:color="auto"/>
            </w:tcBorders>
          </w:tcPr>
          <w:p w14:paraId="2BEC8377" w14:textId="77777777" w:rsidR="00617CA8" w:rsidRPr="00321791" w:rsidRDefault="00617CA8" w:rsidP="00617CA8">
            <w:pPr>
              <w:spacing w:before="0" w:after="0"/>
              <w:ind w:firstLine="0"/>
              <w:rPr>
                <w:rFonts w:eastAsia="Calibri"/>
                <w:b/>
                <w:bCs/>
                <w:iCs/>
                <w:szCs w:val="24"/>
              </w:rPr>
            </w:pPr>
          </w:p>
        </w:tc>
        <w:tc>
          <w:tcPr>
            <w:tcW w:w="1984" w:type="dxa"/>
            <w:tcBorders>
              <w:top w:val="single" w:sz="4" w:space="0" w:color="auto"/>
              <w:left w:val="single" w:sz="4" w:space="0" w:color="auto"/>
              <w:bottom w:val="single" w:sz="4" w:space="0" w:color="auto"/>
              <w:right w:val="single" w:sz="4" w:space="0" w:color="auto"/>
            </w:tcBorders>
          </w:tcPr>
          <w:p w14:paraId="2B7C240E" w14:textId="5A45FBA3" w:rsidR="00617CA8" w:rsidRPr="0004405C" w:rsidRDefault="00617CA8" w:rsidP="00617CA8">
            <w:pPr>
              <w:spacing w:before="0" w:after="0"/>
              <w:ind w:firstLine="0"/>
              <w:jc w:val="left"/>
              <w:rPr>
                <w:rFonts w:eastAsia="Calibri"/>
                <w:iCs/>
                <w:szCs w:val="24"/>
              </w:rPr>
            </w:pPr>
            <w:r w:rsidRPr="0004405C">
              <w:rPr>
                <w:rFonts w:eastAsia="Calibri"/>
                <w:iCs/>
                <w:szCs w:val="24"/>
              </w:rPr>
              <w:t>Vyriausybės atstovo motyvuoti teikimai Tarybai, vnt./ 1000 gyv.</w:t>
            </w:r>
          </w:p>
        </w:tc>
        <w:tc>
          <w:tcPr>
            <w:tcW w:w="992" w:type="dxa"/>
            <w:tcBorders>
              <w:top w:val="single" w:sz="4" w:space="0" w:color="auto"/>
              <w:left w:val="single" w:sz="4" w:space="0" w:color="auto"/>
              <w:bottom w:val="single" w:sz="4" w:space="0" w:color="auto"/>
              <w:right w:val="single" w:sz="4" w:space="0" w:color="auto"/>
            </w:tcBorders>
          </w:tcPr>
          <w:p w14:paraId="547FECED" w14:textId="36EBCCF8" w:rsidR="00617CA8" w:rsidRPr="00BE4E73" w:rsidRDefault="00C85F90" w:rsidP="00617CA8">
            <w:pPr>
              <w:spacing w:before="0" w:after="0"/>
              <w:ind w:firstLine="0"/>
              <w:jc w:val="center"/>
              <w:rPr>
                <w:rFonts w:eastAsia="Calibri"/>
                <w:iCs/>
                <w:szCs w:val="24"/>
              </w:rPr>
            </w:pPr>
            <w:r>
              <w:rPr>
                <w:rFonts w:eastAsia="Calibri"/>
                <w:iCs/>
                <w:szCs w:val="24"/>
              </w:rPr>
              <w:t>-</w:t>
            </w:r>
          </w:p>
        </w:tc>
        <w:tc>
          <w:tcPr>
            <w:tcW w:w="993" w:type="dxa"/>
            <w:tcBorders>
              <w:top w:val="single" w:sz="4" w:space="0" w:color="auto"/>
              <w:left w:val="single" w:sz="4" w:space="0" w:color="auto"/>
              <w:bottom w:val="single" w:sz="4" w:space="0" w:color="auto"/>
              <w:right w:val="single" w:sz="4" w:space="0" w:color="auto"/>
            </w:tcBorders>
          </w:tcPr>
          <w:p w14:paraId="4AB110A5" w14:textId="7351EF9D" w:rsidR="00617CA8" w:rsidRPr="00BE4E73" w:rsidRDefault="0004405C" w:rsidP="00617CA8">
            <w:pPr>
              <w:spacing w:before="0" w:after="0"/>
              <w:ind w:firstLine="0"/>
              <w:jc w:val="center"/>
              <w:rPr>
                <w:rFonts w:eastAsia="Calibri"/>
                <w:iCs/>
                <w:szCs w:val="24"/>
              </w:rPr>
            </w:pPr>
            <w:r>
              <w:rPr>
                <w:rFonts w:eastAsia="Calibri"/>
                <w:iCs/>
                <w:szCs w:val="24"/>
              </w:rPr>
              <w:t>0,15</w:t>
            </w:r>
          </w:p>
        </w:tc>
        <w:tc>
          <w:tcPr>
            <w:tcW w:w="992" w:type="dxa"/>
            <w:tcBorders>
              <w:top w:val="single" w:sz="4" w:space="0" w:color="auto"/>
              <w:left w:val="single" w:sz="4" w:space="0" w:color="auto"/>
              <w:bottom w:val="single" w:sz="4" w:space="0" w:color="auto"/>
              <w:right w:val="single" w:sz="4" w:space="0" w:color="auto"/>
            </w:tcBorders>
          </w:tcPr>
          <w:p w14:paraId="05D86DE6" w14:textId="43050737" w:rsidR="00617CA8" w:rsidRPr="00BE4E73" w:rsidRDefault="0004405C" w:rsidP="00617CA8">
            <w:pPr>
              <w:spacing w:before="0" w:after="0"/>
              <w:ind w:firstLine="0"/>
              <w:jc w:val="center"/>
              <w:rPr>
                <w:rFonts w:eastAsia="Calibri"/>
                <w:iCs/>
                <w:szCs w:val="24"/>
              </w:rPr>
            </w:pPr>
            <w:r>
              <w:rPr>
                <w:rFonts w:eastAsia="Calibri"/>
                <w:iCs/>
                <w:szCs w:val="24"/>
              </w:rPr>
              <w:t>0,16</w:t>
            </w:r>
          </w:p>
        </w:tc>
        <w:tc>
          <w:tcPr>
            <w:tcW w:w="992" w:type="dxa"/>
            <w:tcBorders>
              <w:top w:val="single" w:sz="4" w:space="0" w:color="auto"/>
              <w:left w:val="single" w:sz="4" w:space="0" w:color="auto"/>
              <w:bottom w:val="single" w:sz="4" w:space="0" w:color="auto"/>
              <w:right w:val="single" w:sz="4" w:space="0" w:color="auto"/>
            </w:tcBorders>
          </w:tcPr>
          <w:p w14:paraId="5AFCCFDE" w14:textId="3C501E2F" w:rsidR="00617CA8" w:rsidRPr="00BE4E73" w:rsidRDefault="0004405C" w:rsidP="00617CA8">
            <w:pPr>
              <w:spacing w:before="0" w:after="0"/>
              <w:ind w:firstLine="0"/>
              <w:jc w:val="center"/>
              <w:rPr>
                <w:rFonts w:eastAsia="Calibri"/>
                <w:iCs/>
                <w:szCs w:val="24"/>
              </w:rPr>
            </w:pPr>
            <w:r>
              <w:rPr>
                <w:rFonts w:eastAsia="Calibri"/>
                <w:iCs/>
                <w:szCs w:val="24"/>
              </w:rPr>
              <w:t>0,17</w:t>
            </w:r>
          </w:p>
        </w:tc>
        <w:tc>
          <w:tcPr>
            <w:tcW w:w="851" w:type="dxa"/>
            <w:tcBorders>
              <w:top w:val="single" w:sz="4" w:space="0" w:color="auto"/>
              <w:left w:val="single" w:sz="4" w:space="0" w:color="auto"/>
              <w:bottom w:val="single" w:sz="4" w:space="0" w:color="auto"/>
              <w:right w:val="single" w:sz="4" w:space="0" w:color="auto"/>
            </w:tcBorders>
          </w:tcPr>
          <w:p w14:paraId="2FBF6425" w14:textId="6073FD7B" w:rsidR="00617CA8" w:rsidRPr="00BE4E73" w:rsidRDefault="0004405C" w:rsidP="00617CA8">
            <w:pPr>
              <w:spacing w:before="0" w:after="0"/>
              <w:ind w:firstLine="0"/>
              <w:jc w:val="center"/>
              <w:rPr>
                <w:rFonts w:eastAsia="Calibri"/>
                <w:iCs/>
                <w:szCs w:val="24"/>
              </w:rPr>
            </w:pPr>
            <w:r>
              <w:rPr>
                <w:rFonts w:eastAsia="Calibri"/>
                <w:iCs/>
                <w:szCs w:val="24"/>
              </w:rPr>
              <w:t>0,18</w:t>
            </w:r>
          </w:p>
        </w:tc>
        <w:tc>
          <w:tcPr>
            <w:tcW w:w="850" w:type="dxa"/>
            <w:tcBorders>
              <w:top w:val="single" w:sz="4" w:space="0" w:color="auto"/>
              <w:left w:val="single" w:sz="4" w:space="0" w:color="auto"/>
              <w:bottom w:val="single" w:sz="4" w:space="0" w:color="auto"/>
              <w:right w:val="single" w:sz="4" w:space="0" w:color="auto"/>
            </w:tcBorders>
          </w:tcPr>
          <w:p w14:paraId="5C71B9E1" w14:textId="5CD04BE5" w:rsidR="00617CA8" w:rsidRPr="00BE4E73" w:rsidRDefault="0004405C" w:rsidP="00617CA8">
            <w:pPr>
              <w:spacing w:before="0" w:after="0"/>
              <w:ind w:firstLine="0"/>
              <w:jc w:val="center"/>
              <w:rPr>
                <w:rFonts w:eastAsia="Calibri"/>
                <w:iCs/>
                <w:szCs w:val="24"/>
              </w:rPr>
            </w:pPr>
            <w:r>
              <w:rPr>
                <w:rFonts w:eastAsia="Calibri"/>
                <w:iCs/>
                <w:szCs w:val="24"/>
              </w:rPr>
              <w:t>0,18</w:t>
            </w:r>
          </w:p>
        </w:tc>
        <w:tc>
          <w:tcPr>
            <w:tcW w:w="851" w:type="dxa"/>
            <w:tcBorders>
              <w:top w:val="single" w:sz="4" w:space="0" w:color="auto"/>
              <w:left w:val="single" w:sz="4" w:space="0" w:color="auto"/>
              <w:bottom w:val="single" w:sz="4" w:space="0" w:color="auto"/>
              <w:right w:val="single" w:sz="4" w:space="0" w:color="auto"/>
            </w:tcBorders>
          </w:tcPr>
          <w:p w14:paraId="11F4CFCC" w14:textId="4B21C8FB" w:rsidR="00617CA8" w:rsidRPr="00BE4E73" w:rsidRDefault="0004405C" w:rsidP="00617CA8">
            <w:pPr>
              <w:spacing w:before="0" w:after="0"/>
              <w:ind w:firstLine="0"/>
              <w:jc w:val="center"/>
              <w:rPr>
                <w:rFonts w:eastAsia="Calibri"/>
                <w:iCs/>
                <w:szCs w:val="24"/>
              </w:rPr>
            </w:pPr>
            <w:r>
              <w:rPr>
                <w:rFonts w:eastAsia="Calibri"/>
                <w:iCs/>
                <w:szCs w:val="24"/>
              </w:rPr>
              <w:t>0,18</w:t>
            </w:r>
          </w:p>
        </w:tc>
      </w:tr>
      <w:tr w:rsidR="00617CA8" w:rsidRPr="00321791" w14:paraId="56DF4B5D" w14:textId="77777777" w:rsidTr="008E1579">
        <w:trPr>
          <w:jc w:val="center"/>
        </w:trPr>
        <w:tc>
          <w:tcPr>
            <w:tcW w:w="1555" w:type="dxa"/>
            <w:vMerge/>
            <w:tcBorders>
              <w:left w:val="single" w:sz="4" w:space="0" w:color="auto"/>
              <w:bottom w:val="single" w:sz="4" w:space="0" w:color="auto"/>
              <w:right w:val="single" w:sz="4" w:space="0" w:color="auto"/>
            </w:tcBorders>
          </w:tcPr>
          <w:p w14:paraId="16CB250C" w14:textId="77777777" w:rsidR="00617CA8" w:rsidRPr="00321791" w:rsidRDefault="00617CA8" w:rsidP="00617CA8">
            <w:pPr>
              <w:spacing w:before="0" w:after="0"/>
              <w:ind w:firstLine="0"/>
              <w:rPr>
                <w:rFonts w:eastAsia="Calibri"/>
                <w:b/>
                <w:bCs/>
                <w:iCs/>
                <w:szCs w:val="24"/>
              </w:rPr>
            </w:pPr>
          </w:p>
        </w:tc>
        <w:tc>
          <w:tcPr>
            <w:tcW w:w="1984" w:type="dxa"/>
            <w:tcBorders>
              <w:top w:val="single" w:sz="4" w:space="0" w:color="auto"/>
              <w:left w:val="single" w:sz="4" w:space="0" w:color="auto"/>
              <w:bottom w:val="single" w:sz="4" w:space="0" w:color="auto"/>
              <w:right w:val="single" w:sz="4" w:space="0" w:color="auto"/>
            </w:tcBorders>
          </w:tcPr>
          <w:p w14:paraId="0A58EF0A" w14:textId="06408FCA" w:rsidR="00617CA8" w:rsidRPr="00FA7134" w:rsidRDefault="00617CA8" w:rsidP="00617CA8">
            <w:pPr>
              <w:spacing w:before="0" w:after="0"/>
              <w:ind w:firstLine="0"/>
              <w:jc w:val="left"/>
              <w:rPr>
                <w:rFonts w:eastAsia="Calibri"/>
                <w:iCs/>
                <w:color w:val="FF0000"/>
                <w:szCs w:val="24"/>
              </w:rPr>
            </w:pPr>
            <w:r w:rsidRPr="00D6431F">
              <w:rPr>
                <w:rFonts w:eastAsia="Calibri"/>
                <w:iCs/>
                <w:szCs w:val="24"/>
              </w:rPr>
              <w:t>Gyventojų Savivaldybės aptarnavimu pasitenkinimo indeksas pagal segmentus, indeksas</w:t>
            </w:r>
          </w:p>
        </w:tc>
        <w:tc>
          <w:tcPr>
            <w:tcW w:w="992" w:type="dxa"/>
            <w:tcBorders>
              <w:top w:val="single" w:sz="4" w:space="0" w:color="auto"/>
              <w:left w:val="single" w:sz="4" w:space="0" w:color="auto"/>
              <w:bottom w:val="single" w:sz="4" w:space="0" w:color="auto"/>
              <w:right w:val="single" w:sz="4" w:space="0" w:color="auto"/>
            </w:tcBorders>
          </w:tcPr>
          <w:p w14:paraId="3E6BE6A6" w14:textId="77777777" w:rsidR="00617CA8" w:rsidRDefault="00991B17" w:rsidP="00617CA8">
            <w:pPr>
              <w:spacing w:before="0" w:after="0"/>
              <w:ind w:firstLine="0"/>
              <w:jc w:val="center"/>
              <w:rPr>
                <w:rFonts w:eastAsia="Calibri"/>
                <w:iCs/>
                <w:szCs w:val="24"/>
              </w:rPr>
            </w:pPr>
            <w:r>
              <w:rPr>
                <w:rFonts w:eastAsia="Calibri"/>
                <w:iCs/>
                <w:szCs w:val="24"/>
              </w:rPr>
              <w:t>2.1.1.2</w:t>
            </w:r>
          </w:p>
          <w:p w14:paraId="10D71685" w14:textId="7551CE36" w:rsidR="00991B17" w:rsidRPr="00BE4E73" w:rsidRDefault="00991B17" w:rsidP="00617CA8">
            <w:pPr>
              <w:spacing w:before="0" w:after="0"/>
              <w:ind w:firstLine="0"/>
              <w:jc w:val="center"/>
              <w:rPr>
                <w:rFonts w:eastAsia="Calibri"/>
                <w:iCs/>
                <w:szCs w:val="24"/>
              </w:rPr>
            </w:pPr>
            <w:r>
              <w:rPr>
                <w:rFonts w:eastAsia="Calibri"/>
                <w:iCs/>
                <w:szCs w:val="24"/>
              </w:rPr>
              <w:t>2.1.1.5</w:t>
            </w:r>
          </w:p>
        </w:tc>
        <w:tc>
          <w:tcPr>
            <w:tcW w:w="993" w:type="dxa"/>
            <w:tcBorders>
              <w:top w:val="single" w:sz="4" w:space="0" w:color="auto"/>
              <w:left w:val="single" w:sz="4" w:space="0" w:color="auto"/>
              <w:bottom w:val="single" w:sz="4" w:space="0" w:color="auto"/>
              <w:right w:val="single" w:sz="4" w:space="0" w:color="auto"/>
            </w:tcBorders>
          </w:tcPr>
          <w:p w14:paraId="2687B586" w14:textId="3EE8497E" w:rsidR="00617CA8" w:rsidRPr="00BE4E73" w:rsidRDefault="00D6431F" w:rsidP="00617CA8">
            <w:pPr>
              <w:spacing w:before="0" w:after="0"/>
              <w:ind w:firstLine="0"/>
              <w:jc w:val="center"/>
              <w:rPr>
                <w:rFonts w:eastAsia="Calibri"/>
                <w:iCs/>
                <w:szCs w:val="24"/>
              </w:rPr>
            </w:pPr>
            <w:r>
              <w:rPr>
                <w:rFonts w:eastAsia="Calibri"/>
                <w:iCs/>
                <w:szCs w:val="24"/>
              </w:rPr>
              <w:t>94,0</w:t>
            </w:r>
          </w:p>
        </w:tc>
        <w:tc>
          <w:tcPr>
            <w:tcW w:w="992" w:type="dxa"/>
            <w:tcBorders>
              <w:top w:val="single" w:sz="4" w:space="0" w:color="auto"/>
              <w:left w:val="single" w:sz="4" w:space="0" w:color="auto"/>
              <w:bottom w:val="single" w:sz="4" w:space="0" w:color="auto"/>
              <w:right w:val="single" w:sz="4" w:space="0" w:color="auto"/>
            </w:tcBorders>
          </w:tcPr>
          <w:p w14:paraId="3F4B9AEA" w14:textId="668751B4" w:rsidR="00617CA8" w:rsidRPr="00BE4E73" w:rsidRDefault="00D6431F" w:rsidP="00617CA8">
            <w:pPr>
              <w:spacing w:before="0" w:after="0"/>
              <w:ind w:firstLine="0"/>
              <w:jc w:val="center"/>
              <w:rPr>
                <w:rFonts w:eastAsia="Calibri"/>
                <w:iCs/>
                <w:szCs w:val="24"/>
              </w:rPr>
            </w:pPr>
            <w:r>
              <w:rPr>
                <w:rFonts w:eastAsia="Calibri"/>
                <w:iCs/>
                <w:szCs w:val="24"/>
              </w:rPr>
              <w:t>94,8</w:t>
            </w:r>
          </w:p>
        </w:tc>
        <w:tc>
          <w:tcPr>
            <w:tcW w:w="992" w:type="dxa"/>
            <w:tcBorders>
              <w:top w:val="single" w:sz="4" w:space="0" w:color="auto"/>
              <w:left w:val="single" w:sz="4" w:space="0" w:color="auto"/>
              <w:bottom w:val="single" w:sz="4" w:space="0" w:color="auto"/>
              <w:right w:val="single" w:sz="4" w:space="0" w:color="auto"/>
            </w:tcBorders>
          </w:tcPr>
          <w:p w14:paraId="5282D68D" w14:textId="42D1994D" w:rsidR="00617CA8" w:rsidRPr="00BE4E73" w:rsidRDefault="00D6431F" w:rsidP="00617CA8">
            <w:pPr>
              <w:spacing w:before="0" w:after="0"/>
              <w:ind w:firstLine="0"/>
              <w:jc w:val="center"/>
              <w:rPr>
                <w:rFonts w:eastAsia="Calibri"/>
                <w:iCs/>
                <w:szCs w:val="24"/>
              </w:rPr>
            </w:pPr>
            <w:r>
              <w:rPr>
                <w:rFonts w:eastAsia="Calibri"/>
                <w:iCs/>
                <w:szCs w:val="24"/>
              </w:rPr>
              <w:t>98</w:t>
            </w:r>
          </w:p>
        </w:tc>
        <w:tc>
          <w:tcPr>
            <w:tcW w:w="851" w:type="dxa"/>
            <w:tcBorders>
              <w:top w:val="single" w:sz="4" w:space="0" w:color="auto"/>
              <w:left w:val="single" w:sz="4" w:space="0" w:color="auto"/>
              <w:bottom w:val="single" w:sz="4" w:space="0" w:color="auto"/>
              <w:right w:val="single" w:sz="4" w:space="0" w:color="auto"/>
            </w:tcBorders>
          </w:tcPr>
          <w:p w14:paraId="006DCD5F" w14:textId="230F6478" w:rsidR="00617CA8" w:rsidRPr="00BE4E73" w:rsidRDefault="00D6431F" w:rsidP="00617CA8">
            <w:pPr>
              <w:spacing w:before="0" w:after="0"/>
              <w:ind w:firstLine="0"/>
              <w:jc w:val="center"/>
              <w:rPr>
                <w:rFonts w:eastAsia="Calibri"/>
                <w:iCs/>
                <w:szCs w:val="24"/>
              </w:rPr>
            </w:pPr>
            <w:r>
              <w:rPr>
                <w:rFonts w:eastAsia="Calibri"/>
                <w:iCs/>
                <w:szCs w:val="24"/>
              </w:rPr>
              <w:t>99</w:t>
            </w:r>
          </w:p>
        </w:tc>
        <w:tc>
          <w:tcPr>
            <w:tcW w:w="850" w:type="dxa"/>
            <w:tcBorders>
              <w:top w:val="single" w:sz="4" w:space="0" w:color="auto"/>
              <w:left w:val="single" w:sz="4" w:space="0" w:color="auto"/>
              <w:bottom w:val="single" w:sz="4" w:space="0" w:color="auto"/>
              <w:right w:val="single" w:sz="4" w:space="0" w:color="auto"/>
            </w:tcBorders>
          </w:tcPr>
          <w:p w14:paraId="0F6C6971" w14:textId="6BFF4450" w:rsidR="00617CA8" w:rsidRPr="00BE4E73" w:rsidRDefault="00D6431F" w:rsidP="00617CA8">
            <w:pPr>
              <w:spacing w:before="0" w:after="0"/>
              <w:ind w:firstLine="0"/>
              <w:jc w:val="center"/>
              <w:rPr>
                <w:rFonts w:eastAsia="Calibri"/>
                <w:iCs/>
                <w:szCs w:val="24"/>
              </w:rPr>
            </w:pPr>
            <w:r>
              <w:rPr>
                <w:rFonts w:eastAsia="Calibri"/>
                <w:iCs/>
                <w:szCs w:val="24"/>
              </w:rPr>
              <w:t>100</w:t>
            </w:r>
          </w:p>
        </w:tc>
        <w:tc>
          <w:tcPr>
            <w:tcW w:w="851" w:type="dxa"/>
            <w:tcBorders>
              <w:top w:val="single" w:sz="4" w:space="0" w:color="auto"/>
              <w:left w:val="single" w:sz="4" w:space="0" w:color="auto"/>
              <w:bottom w:val="single" w:sz="4" w:space="0" w:color="auto"/>
              <w:right w:val="single" w:sz="4" w:space="0" w:color="auto"/>
            </w:tcBorders>
          </w:tcPr>
          <w:p w14:paraId="4D15C2CF" w14:textId="4115F462" w:rsidR="00617CA8" w:rsidRPr="00BE4E73" w:rsidRDefault="00D6431F" w:rsidP="00617CA8">
            <w:pPr>
              <w:spacing w:before="0" w:after="0"/>
              <w:ind w:firstLine="0"/>
              <w:jc w:val="center"/>
              <w:rPr>
                <w:rFonts w:eastAsia="Calibri"/>
                <w:iCs/>
                <w:szCs w:val="24"/>
              </w:rPr>
            </w:pPr>
            <w:r>
              <w:rPr>
                <w:rFonts w:eastAsia="Calibri"/>
                <w:iCs/>
                <w:szCs w:val="24"/>
              </w:rPr>
              <w:t>100</w:t>
            </w:r>
          </w:p>
        </w:tc>
      </w:tr>
      <w:tr w:rsidR="00617CA8" w:rsidRPr="00321791" w14:paraId="75DDEFD7" w14:textId="77777777" w:rsidTr="008E1579">
        <w:trPr>
          <w:jc w:val="center"/>
        </w:trPr>
        <w:tc>
          <w:tcPr>
            <w:tcW w:w="10060" w:type="dxa"/>
            <w:gridSpan w:val="9"/>
            <w:tcBorders>
              <w:top w:val="single" w:sz="4" w:space="0" w:color="auto"/>
              <w:left w:val="single" w:sz="4" w:space="0" w:color="auto"/>
              <w:bottom w:val="single" w:sz="4" w:space="0" w:color="auto"/>
              <w:right w:val="single" w:sz="4" w:space="0" w:color="auto"/>
            </w:tcBorders>
            <w:shd w:val="clear" w:color="auto" w:fill="BAE18F"/>
          </w:tcPr>
          <w:p w14:paraId="66C6DB74" w14:textId="3DEA8E56" w:rsidR="00617CA8" w:rsidRPr="00321791" w:rsidRDefault="00617CA8" w:rsidP="00617CA8">
            <w:pPr>
              <w:spacing w:before="0" w:after="0"/>
              <w:ind w:firstLine="0"/>
              <w:jc w:val="center"/>
              <w:rPr>
                <w:rFonts w:eastAsia="Calibri"/>
                <w:b/>
                <w:bCs/>
                <w:iCs/>
                <w:szCs w:val="24"/>
              </w:rPr>
            </w:pPr>
            <w:r w:rsidRPr="00321791">
              <w:rPr>
                <w:rFonts w:eastAsia="Calibri"/>
                <w:b/>
                <w:bCs/>
                <w:iCs/>
                <w:szCs w:val="24"/>
              </w:rPr>
              <w:t>3 prioritetas. Infrastruktūros gerinimas/plėtojimas ir žemės ūkio verslo plėtra</w:t>
            </w:r>
          </w:p>
        </w:tc>
      </w:tr>
      <w:tr w:rsidR="00617CA8" w:rsidRPr="00321791" w14:paraId="22DFEC07" w14:textId="77777777" w:rsidTr="008E1579">
        <w:trPr>
          <w:jc w:val="center"/>
        </w:trPr>
        <w:tc>
          <w:tcPr>
            <w:tcW w:w="1555" w:type="dxa"/>
            <w:vMerge w:val="restart"/>
            <w:tcBorders>
              <w:top w:val="single" w:sz="4" w:space="0" w:color="auto"/>
              <w:left w:val="single" w:sz="4" w:space="0" w:color="auto"/>
              <w:right w:val="single" w:sz="4" w:space="0" w:color="auto"/>
            </w:tcBorders>
          </w:tcPr>
          <w:p w14:paraId="448A8CCD" w14:textId="5B848923" w:rsidR="00617CA8" w:rsidRPr="00321791" w:rsidRDefault="00617CA8" w:rsidP="00CC7896">
            <w:pPr>
              <w:spacing w:before="0" w:after="0"/>
              <w:ind w:firstLine="0"/>
              <w:jc w:val="left"/>
              <w:rPr>
                <w:rFonts w:eastAsia="Calibri"/>
                <w:b/>
                <w:bCs/>
                <w:iCs/>
                <w:szCs w:val="24"/>
              </w:rPr>
            </w:pPr>
            <w:r w:rsidRPr="00321791">
              <w:rPr>
                <w:rFonts w:eastAsia="Calibri"/>
                <w:b/>
                <w:bCs/>
                <w:iCs/>
                <w:szCs w:val="24"/>
              </w:rPr>
              <w:t>3.1. Plėtoti infrastruktūrą darnoje su gamtine aplinka</w:t>
            </w:r>
          </w:p>
        </w:tc>
        <w:tc>
          <w:tcPr>
            <w:tcW w:w="1984" w:type="dxa"/>
            <w:tcBorders>
              <w:top w:val="single" w:sz="4" w:space="0" w:color="auto"/>
              <w:left w:val="single" w:sz="4" w:space="0" w:color="auto"/>
              <w:bottom w:val="single" w:sz="4" w:space="0" w:color="auto"/>
              <w:right w:val="single" w:sz="4" w:space="0" w:color="auto"/>
            </w:tcBorders>
          </w:tcPr>
          <w:p w14:paraId="12485B22" w14:textId="0F2E2572" w:rsidR="00617CA8" w:rsidRPr="00321791" w:rsidRDefault="00617CA8" w:rsidP="00617CA8">
            <w:pPr>
              <w:spacing w:before="0" w:after="0"/>
              <w:ind w:firstLine="0"/>
              <w:jc w:val="left"/>
              <w:rPr>
                <w:rFonts w:eastAsia="Calibri"/>
                <w:iCs/>
                <w:szCs w:val="24"/>
              </w:rPr>
            </w:pPr>
            <w:r w:rsidRPr="00321791">
              <w:rPr>
                <w:rFonts w:eastAsia="Calibri"/>
                <w:iCs/>
                <w:szCs w:val="24"/>
              </w:rPr>
              <w:t>Aplinkos oro kokybė, vnt.</w:t>
            </w:r>
          </w:p>
        </w:tc>
        <w:tc>
          <w:tcPr>
            <w:tcW w:w="992" w:type="dxa"/>
            <w:tcBorders>
              <w:top w:val="single" w:sz="4" w:space="0" w:color="auto"/>
              <w:left w:val="single" w:sz="4" w:space="0" w:color="auto"/>
              <w:bottom w:val="single" w:sz="4" w:space="0" w:color="auto"/>
              <w:right w:val="single" w:sz="4" w:space="0" w:color="auto"/>
            </w:tcBorders>
          </w:tcPr>
          <w:p w14:paraId="6102D6B3" w14:textId="5ABC0B9F" w:rsidR="00617CA8" w:rsidRPr="00321791" w:rsidRDefault="003379BF" w:rsidP="00617CA8">
            <w:pPr>
              <w:spacing w:before="0" w:after="0"/>
              <w:ind w:firstLine="0"/>
              <w:jc w:val="center"/>
              <w:rPr>
                <w:rFonts w:eastAsia="Calibri"/>
                <w:iCs/>
                <w:szCs w:val="24"/>
              </w:rPr>
            </w:pPr>
            <w:r>
              <w:rPr>
                <w:rFonts w:eastAsia="Calibri"/>
                <w:iCs/>
                <w:szCs w:val="24"/>
              </w:rPr>
              <w:t>-</w:t>
            </w:r>
          </w:p>
        </w:tc>
        <w:tc>
          <w:tcPr>
            <w:tcW w:w="993" w:type="dxa"/>
            <w:tcBorders>
              <w:top w:val="single" w:sz="4" w:space="0" w:color="auto"/>
              <w:left w:val="single" w:sz="4" w:space="0" w:color="auto"/>
              <w:bottom w:val="single" w:sz="4" w:space="0" w:color="auto"/>
              <w:right w:val="single" w:sz="4" w:space="0" w:color="auto"/>
            </w:tcBorders>
          </w:tcPr>
          <w:p w14:paraId="7CDCE5D7" w14:textId="147A4656" w:rsidR="00617CA8" w:rsidRPr="00321791" w:rsidRDefault="00495B55" w:rsidP="00617CA8">
            <w:pPr>
              <w:spacing w:before="0" w:after="0"/>
              <w:ind w:firstLine="0"/>
              <w:jc w:val="center"/>
              <w:rPr>
                <w:rFonts w:eastAsia="Calibri"/>
                <w:iCs/>
                <w:szCs w:val="24"/>
              </w:rPr>
            </w:pPr>
            <w:r>
              <w:rPr>
                <w:rFonts w:eastAsia="Calibri"/>
                <w:iCs/>
                <w:szCs w:val="24"/>
              </w:rPr>
              <w:t>2</w:t>
            </w:r>
          </w:p>
        </w:tc>
        <w:tc>
          <w:tcPr>
            <w:tcW w:w="992" w:type="dxa"/>
            <w:tcBorders>
              <w:top w:val="single" w:sz="4" w:space="0" w:color="auto"/>
              <w:left w:val="single" w:sz="4" w:space="0" w:color="auto"/>
              <w:bottom w:val="single" w:sz="4" w:space="0" w:color="auto"/>
              <w:right w:val="single" w:sz="4" w:space="0" w:color="auto"/>
            </w:tcBorders>
          </w:tcPr>
          <w:p w14:paraId="0BD87A72" w14:textId="31E9088A" w:rsidR="00617CA8" w:rsidRPr="00321791" w:rsidRDefault="00495B55" w:rsidP="00617CA8">
            <w:pPr>
              <w:spacing w:before="0" w:after="0"/>
              <w:ind w:firstLine="0"/>
              <w:jc w:val="center"/>
              <w:rPr>
                <w:rFonts w:eastAsia="Calibri"/>
                <w:iCs/>
                <w:szCs w:val="24"/>
              </w:rPr>
            </w:pPr>
            <w:r>
              <w:rPr>
                <w:rFonts w:eastAsia="Calibri"/>
                <w:iCs/>
                <w:szCs w:val="24"/>
              </w:rPr>
              <w:t>3</w:t>
            </w:r>
          </w:p>
        </w:tc>
        <w:tc>
          <w:tcPr>
            <w:tcW w:w="992" w:type="dxa"/>
            <w:tcBorders>
              <w:top w:val="single" w:sz="4" w:space="0" w:color="auto"/>
              <w:left w:val="single" w:sz="4" w:space="0" w:color="auto"/>
              <w:bottom w:val="single" w:sz="4" w:space="0" w:color="auto"/>
              <w:right w:val="single" w:sz="4" w:space="0" w:color="auto"/>
            </w:tcBorders>
          </w:tcPr>
          <w:p w14:paraId="416A55AD" w14:textId="53F971EB" w:rsidR="00617CA8" w:rsidRPr="00321791" w:rsidRDefault="00495B55" w:rsidP="00617CA8">
            <w:pPr>
              <w:spacing w:before="0" w:after="0"/>
              <w:ind w:firstLine="0"/>
              <w:jc w:val="center"/>
              <w:rPr>
                <w:rFonts w:eastAsia="Calibri"/>
                <w:iCs/>
                <w:szCs w:val="24"/>
              </w:rPr>
            </w:pPr>
            <w:r>
              <w:rPr>
                <w:rFonts w:eastAsia="Calibri"/>
                <w:iCs/>
                <w:szCs w:val="24"/>
              </w:rPr>
              <w:t>3</w:t>
            </w:r>
          </w:p>
        </w:tc>
        <w:tc>
          <w:tcPr>
            <w:tcW w:w="851" w:type="dxa"/>
            <w:tcBorders>
              <w:top w:val="single" w:sz="4" w:space="0" w:color="auto"/>
              <w:left w:val="single" w:sz="4" w:space="0" w:color="auto"/>
              <w:bottom w:val="single" w:sz="4" w:space="0" w:color="auto"/>
              <w:right w:val="single" w:sz="4" w:space="0" w:color="auto"/>
            </w:tcBorders>
          </w:tcPr>
          <w:p w14:paraId="2765AF55" w14:textId="07460D8A" w:rsidR="00617CA8" w:rsidRPr="00321791" w:rsidRDefault="00495B55" w:rsidP="00617CA8">
            <w:pPr>
              <w:spacing w:before="0" w:after="0"/>
              <w:ind w:firstLine="0"/>
              <w:jc w:val="center"/>
              <w:rPr>
                <w:rFonts w:eastAsia="Calibri"/>
                <w:iCs/>
                <w:szCs w:val="24"/>
              </w:rPr>
            </w:pPr>
            <w:r>
              <w:rPr>
                <w:rFonts w:eastAsia="Calibri"/>
                <w:iCs/>
                <w:szCs w:val="24"/>
              </w:rPr>
              <w:t>3</w:t>
            </w:r>
          </w:p>
        </w:tc>
        <w:tc>
          <w:tcPr>
            <w:tcW w:w="850" w:type="dxa"/>
            <w:tcBorders>
              <w:top w:val="single" w:sz="4" w:space="0" w:color="auto"/>
              <w:left w:val="single" w:sz="4" w:space="0" w:color="auto"/>
              <w:bottom w:val="single" w:sz="4" w:space="0" w:color="auto"/>
              <w:right w:val="single" w:sz="4" w:space="0" w:color="auto"/>
            </w:tcBorders>
          </w:tcPr>
          <w:p w14:paraId="03040F6C" w14:textId="0AFBC795" w:rsidR="00617CA8" w:rsidRPr="00321791" w:rsidRDefault="00495B55" w:rsidP="00617CA8">
            <w:pPr>
              <w:spacing w:before="0" w:after="0"/>
              <w:ind w:firstLine="0"/>
              <w:jc w:val="center"/>
              <w:rPr>
                <w:rFonts w:eastAsia="Calibri"/>
                <w:iCs/>
                <w:szCs w:val="24"/>
              </w:rPr>
            </w:pPr>
            <w:r>
              <w:rPr>
                <w:rFonts w:eastAsia="Calibri"/>
                <w:iCs/>
                <w:szCs w:val="24"/>
              </w:rPr>
              <w:t>3</w:t>
            </w:r>
          </w:p>
        </w:tc>
        <w:tc>
          <w:tcPr>
            <w:tcW w:w="851" w:type="dxa"/>
            <w:tcBorders>
              <w:top w:val="single" w:sz="4" w:space="0" w:color="auto"/>
              <w:left w:val="single" w:sz="4" w:space="0" w:color="auto"/>
              <w:bottom w:val="single" w:sz="4" w:space="0" w:color="auto"/>
              <w:right w:val="single" w:sz="4" w:space="0" w:color="auto"/>
            </w:tcBorders>
          </w:tcPr>
          <w:p w14:paraId="4CA2F6B9" w14:textId="78244617" w:rsidR="00617CA8" w:rsidRPr="00321791" w:rsidRDefault="00495B55" w:rsidP="00617CA8">
            <w:pPr>
              <w:spacing w:before="0" w:after="0"/>
              <w:ind w:firstLine="0"/>
              <w:jc w:val="center"/>
              <w:rPr>
                <w:rFonts w:eastAsia="Calibri"/>
                <w:iCs/>
                <w:szCs w:val="24"/>
              </w:rPr>
            </w:pPr>
            <w:r>
              <w:rPr>
                <w:rFonts w:eastAsia="Calibri"/>
                <w:iCs/>
                <w:szCs w:val="24"/>
              </w:rPr>
              <w:t>3</w:t>
            </w:r>
          </w:p>
        </w:tc>
      </w:tr>
      <w:tr w:rsidR="00617CA8" w:rsidRPr="00321791" w14:paraId="1A93A3AF" w14:textId="77777777" w:rsidTr="008E1579">
        <w:trPr>
          <w:jc w:val="center"/>
        </w:trPr>
        <w:tc>
          <w:tcPr>
            <w:tcW w:w="1555" w:type="dxa"/>
            <w:vMerge/>
            <w:tcBorders>
              <w:left w:val="single" w:sz="4" w:space="0" w:color="auto"/>
              <w:right w:val="single" w:sz="4" w:space="0" w:color="auto"/>
            </w:tcBorders>
          </w:tcPr>
          <w:p w14:paraId="036E93B3" w14:textId="27D6D1C8" w:rsidR="00617CA8" w:rsidRPr="00321791" w:rsidRDefault="00617CA8" w:rsidP="00617CA8">
            <w:pPr>
              <w:spacing w:before="0" w:after="0"/>
              <w:ind w:firstLine="0"/>
              <w:rPr>
                <w:rFonts w:eastAsia="Calibri"/>
                <w:b/>
                <w:bCs/>
                <w:iCs/>
                <w:szCs w:val="24"/>
              </w:rPr>
            </w:pPr>
          </w:p>
        </w:tc>
        <w:tc>
          <w:tcPr>
            <w:tcW w:w="1984" w:type="dxa"/>
            <w:shd w:val="clear" w:color="auto" w:fill="auto"/>
          </w:tcPr>
          <w:p w14:paraId="4424F49F" w14:textId="17D34803" w:rsidR="00617CA8" w:rsidRPr="00321791" w:rsidRDefault="00617CA8" w:rsidP="00617CA8">
            <w:pPr>
              <w:spacing w:before="0" w:after="0"/>
              <w:ind w:firstLine="0"/>
              <w:jc w:val="left"/>
              <w:rPr>
                <w:rFonts w:eastAsia="Calibri"/>
                <w:iCs/>
                <w:szCs w:val="24"/>
              </w:rPr>
            </w:pPr>
            <w:r w:rsidRPr="00321791">
              <w:rPr>
                <w:rFonts w:eastAsia="Calibri"/>
                <w:iCs/>
                <w:szCs w:val="24"/>
              </w:rPr>
              <w:t>Nuotekų išvalymas iki nuotekų tvarkymo reglamento nurodytų normų lygio, proc.</w:t>
            </w:r>
          </w:p>
        </w:tc>
        <w:tc>
          <w:tcPr>
            <w:tcW w:w="992" w:type="dxa"/>
          </w:tcPr>
          <w:p w14:paraId="4B939E96" w14:textId="19101534" w:rsidR="00617CA8" w:rsidRPr="00321791" w:rsidRDefault="00CC7896" w:rsidP="00617CA8">
            <w:pPr>
              <w:spacing w:before="0" w:after="0"/>
              <w:ind w:firstLine="0"/>
              <w:jc w:val="center"/>
              <w:rPr>
                <w:rFonts w:eastAsia="Calibri"/>
                <w:iCs/>
                <w:szCs w:val="24"/>
              </w:rPr>
            </w:pPr>
            <w:r>
              <w:rPr>
                <w:rFonts w:eastAsia="Calibri"/>
                <w:iCs/>
                <w:szCs w:val="24"/>
              </w:rPr>
              <w:t>3.1.4.1</w:t>
            </w:r>
          </w:p>
        </w:tc>
        <w:tc>
          <w:tcPr>
            <w:tcW w:w="993" w:type="dxa"/>
            <w:shd w:val="clear" w:color="auto" w:fill="auto"/>
          </w:tcPr>
          <w:p w14:paraId="58C9533F" w14:textId="2D24DA36" w:rsidR="00617CA8" w:rsidRPr="00321791" w:rsidRDefault="003379BF" w:rsidP="00617CA8">
            <w:pPr>
              <w:spacing w:before="0" w:after="0"/>
              <w:ind w:firstLine="0"/>
              <w:jc w:val="center"/>
              <w:rPr>
                <w:rFonts w:eastAsia="Calibri"/>
                <w:iCs/>
                <w:szCs w:val="24"/>
              </w:rPr>
            </w:pPr>
            <w:r>
              <w:rPr>
                <w:rFonts w:eastAsia="Calibri"/>
                <w:iCs/>
                <w:szCs w:val="24"/>
              </w:rPr>
              <w:t>50</w:t>
            </w:r>
          </w:p>
        </w:tc>
        <w:tc>
          <w:tcPr>
            <w:tcW w:w="992" w:type="dxa"/>
          </w:tcPr>
          <w:p w14:paraId="05F3EBEB" w14:textId="5969DC4C" w:rsidR="00617CA8" w:rsidRPr="00321791" w:rsidRDefault="003379BF" w:rsidP="00617CA8">
            <w:pPr>
              <w:spacing w:before="0" w:after="0"/>
              <w:ind w:firstLine="0"/>
              <w:jc w:val="center"/>
              <w:rPr>
                <w:rFonts w:eastAsia="Calibri"/>
                <w:iCs/>
                <w:szCs w:val="24"/>
              </w:rPr>
            </w:pPr>
            <w:r>
              <w:rPr>
                <w:rFonts w:eastAsia="Calibri"/>
                <w:iCs/>
                <w:szCs w:val="24"/>
              </w:rPr>
              <w:t>55</w:t>
            </w:r>
          </w:p>
        </w:tc>
        <w:tc>
          <w:tcPr>
            <w:tcW w:w="992" w:type="dxa"/>
            <w:tcBorders>
              <w:top w:val="single" w:sz="4" w:space="0" w:color="auto"/>
              <w:left w:val="single" w:sz="4" w:space="0" w:color="auto"/>
              <w:bottom w:val="single" w:sz="4" w:space="0" w:color="auto"/>
              <w:right w:val="single" w:sz="4" w:space="0" w:color="auto"/>
            </w:tcBorders>
          </w:tcPr>
          <w:p w14:paraId="3E8B8FC6" w14:textId="0CD16373" w:rsidR="00617CA8" w:rsidRPr="00321791" w:rsidRDefault="003379BF" w:rsidP="00617CA8">
            <w:pPr>
              <w:spacing w:before="0" w:after="0"/>
              <w:ind w:firstLine="0"/>
              <w:jc w:val="center"/>
              <w:rPr>
                <w:rFonts w:eastAsia="Calibri"/>
                <w:iCs/>
                <w:szCs w:val="24"/>
              </w:rPr>
            </w:pPr>
            <w:r>
              <w:rPr>
                <w:rFonts w:eastAsia="Calibri"/>
                <w:iCs/>
                <w:szCs w:val="24"/>
              </w:rPr>
              <w:t>60</w:t>
            </w:r>
          </w:p>
        </w:tc>
        <w:tc>
          <w:tcPr>
            <w:tcW w:w="851" w:type="dxa"/>
            <w:tcBorders>
              <w:top w:val="single" w:sz="4" w:space="0" w:color="auto"/>
              <w:left w:val="single" w:sz="4" w:space="0" w:color="auto"/>
              <w:bottom w:val="single" w:sz="4" w:space="0" w:color="auto"/>
              <w:right w:val="single" w:sz="4" w:space="0" w:color="auto"/>
            </w:tcBorders>
          </w:tcPr>
          <w:p w14:paraId="0B176A63" w14:textId="3D2A0163" w:rsidR="00617CA8" w:rsidRPr="00321791" w:rsidRDefault="003379BF" w:rsidP="00617CA8">
            <w:pPr>
              <w:spacing w:before="0" w:after="0"/>
              <w:ind w:firstLine="0"/>
              <w:jc w:val="center"/>
              <w:rPr>
                <w:rFonts w:eastAsia="Calibri"/>
                <w:iCs/>
                <w:szCs w:val="24"/>
              </w:rPr>
            </w:pPr>
            <w:r>
              <w:rPr>
                <w:rFonts w:eastAsia="Calibri"/>
                <w:iCs/>
                <w:szCs w:val="24"/>
              </w:rPr>
              <w:t>65</w:t>
            </w:r>
          </w:p>
        </w:tc>
        <w:tc>
          <w:tcPr>
            <w:tcW w:w="850" w:type="dxa"/>
            <w:tcBorders>
              <w:top w:val="single" w:sz="4" w:space="0" w:color="auto"/>
              <w:left w:val="single" w:sz="4" w:space="0" w:color="auto"/>
              <w:bottom w:val="single" w:sz="4" w:space="0" w:color="auto"/>
              <w:right w:val="single" w:sz="4" w:space="0" w:color="auto"/>
            </w:tcBorders>
          </w:tcPr>
          <w:p w14:paraId="1C590812" w14:textId="2CF7D5D0" w:rsidR="00617CA8" w:rsidRPr="00321791" w:rsidRDefault="003379BF" w:rsidP="00617CA8">
            <w:pPr>
              <w:spacing w:before="0" w:after="0"/>
              <w:ind w:firstLine="0"/>
              <w:jc w:val="center"/>
              <w:rPr>
                <w:rFonts w:eastAsia="Calibri"/>
                <w:iCs/>
                <w:szCs w:val="24"/>
              </w:rPr>
            </w:pPr>
            <w:r>
              <w:rPr>
                <w:rFonts w:eastAsia="Calibri"/>
                <w:iCs/>
                <w:szCs w:val="24"/>
              </w:rPr>
              <w:t>70</w:t>
            </w:r>
          </w:p>
        </w:tc>
        <w:tc>
          <w:tcPr>
            <w:tcW w:w="851" w:type="dxa"/>
            <w:shd w:val="clear" w:color="auto" w:fill="auto"/>
          </w:tcPr>
          <w:p w14:paraId="311F5885" w14:textId="311A5859" w:rsidR="00617CA8" w:rsidRPr="00321791" w:rsidRDefault="003379BF" w:rsidP="00617CA8">
            <w:pPr>
              <w:spacing w:before="0" w:after="0"/>
              <w:ind w:firstLine="0"/>
              <w:jc w:val="center"/>
              <w:rPr>
                <w:rFonts w:eastAsia="Calibri"/>
                <w:iCs/>
                <w:szCs w:val="24"/>
              </w:rPr>
            </w:pPr>
            <w:r>
              <w:rPr>
                <w:rFonts w:eastAsia="Calibri"/>
                <w:iCs/>
                <w:szCs w:val="24"/>
              </w:rPr>
              <w:t>80</w:t>
            </w:r>
          </w:p>
        </w:tc>
      </w:tr>
      <w:tr w:rsidR="00617CA8" w:rsidRPr="00321791" w14:paraId="083829B7" w14:textId="77777777" w:rsidTr="008E1579">
        <w:trPr>
          <w:jc w:val="center"/>
        </w:trPr>
        <w:tc>
          <w:tcPr>
            <w:tcW w:w="1555" w:type="dxa"/>
            <w:vMerge/>
            <w:tcBorders>
              <w:left w:val="single" w:sz="4" w:space="0" w:color="auto"/>
              <w:right w:val="single" w:sz="4" w:space="0" w:color="auto"/>
            </w:tcBorders>
          </w:tcPr>
          <w:p w14:paraId="2B20FBFB" w14:textId="77777777" w:rsidR="00617CA8" w:rsidRPr="00321791" w:rsidRDefault="00617CA8" w:rsidP="00617CA8">
            <w:pPr>
              <w:spacing w:before="0" w:after="0"/>
              <w:ind w:firstLine="0"/>
              <w:rPr>
                <w:rFonts w:eastAsia="Calibri"/>
                <w:b/>
                <w:bCs/>
                <w:iCs/>
                <w:szCs w:val="24"/>
              </w:rPr>
            </w:pPr>
          </w:p>
        </w:tc>
        <w:tc>
          <w:tcPr>
            <w:tcW w:w="1984" w:type="dxa"/>
            <w:shd w:val="clear" w:color="auto" w:fill="auto"/>
          </w:tcPr>
          <w:p w14:paraId="2B6F910B" w14:textId="5314859A" w:rsidR="00617CA8" w:rsidRPr="00321791" w:rsidRDefault="00617CA8" w:rsidP="00617CA8">
            <w:pPr>
              <w:spacing w:before="0" w:after="0"/>
              <w:ind w:firstLine="0"/>
              <w:jc w:val="left"/>
              <w:rPr>
                <w:rFonts w:eastAsia="Calibri"/>
                <w:iCs/>
                <w:szCs w:val="24"/>
              </w:rPr>
            </w:pPr>
            <w:r w:rsidRPr="00321791">
              <w:rPr>
                <w:rFonts w:eastAsia="Calibri"/>
                <w:iCs/>
                <w:szCs w:val="24"/>
              </w:rPr>
              <w:t>Gyventojų dalis kuriems teikiama atliekų tvarkymo paslauga, proc.</w:t>
            </w:r>
          </w:p>
        </w:tc>
        <w:tc>
          <w:tcPr>
            <w:tcW w:w="992" w:type="dxa"/>
          </w:tcPr>
          <w:p w14:paraId="721C2A0F" w14:textId="5D7DC8AA" w:rsidR="00617CA8" w:rsidRPr="00321791" w:rsidRDefault="00991B17" w:rsidP="00617CA8">
            <w:pPr>
              <w:spacing w:before="0" w:after="0"/>
              <w:ind w:firstLine="0"/>
              <w:jc w:val="center"/>
              <w:rPr>
                <w:rFonts w:eastAsia="Calibri"/>
                <w:iCs/>
                <w:szCs w:val="24"/>
              </w:rPr>
            </w:pPr>
            <w:r>
              <w:rPr>
                <w:rFonts w:eastAsia="Calibri"/>
                <w:iCs/>
                <w:szCs w:val="24"/>
              </w:rPr>
              <w:t>3.1.5.4</w:t>
            </w:r>
          </w:p>
        </w:tc>
        <w:tc>
          <w:tcPr>
            <w:tcW w:w="993" w:type="dxa"/>
            <w:shd w:val="clear" w:color="auto" w:fill="auto"/>
          </w:tcPr>
          <w:p w14:paraId="3D868433" w14:textId="42677EA3" w:rsidR="00617CA8" w:rsidRPr="00321791" w:rsidRDefault="00495B55" w:rsidP="00617CA8">
            <w:pPr>
              <w:spacing w:before="0" w:after="0"/>
              <w:ind w:firstLine="0"/>
              <w:jc w:val="center"/>
              <w:rPr>
                <w:rFonts w:eastAsia="Calibri"/>
                <w:iCs/>
                <w:szCs w:val="24"/>
              </w:rPr>
            </w:pPr>
            <w:r>
              <w:rPr>
                <w:rFonts w:eastAsia="Calibri"/>
                <w:iCs/>
                <w:szCs w:val="24"/>
              </w:rPr>
              <w:t>100</w:t>
            </w:r>
          </w:p>
        </w:tc>
        <w:tc>
          <w:tcPr>
            <w:tcW w:w="992" w:type="dxa"/>
          </w:tcPr>
          <w:p w14:paraId="6C8A7104" w14:textId="151B86F6" w:rsidR="00617CA8" w:rsidRPr="00321791" w:rsidRDefault="00495B55" w:rsidP="00617CA8">
            <w:pPr>
              <w:spacing w:before="0" w:after="0"/>
              <w:ind w:firstLine="0"/>
              <w:jc w:val="center"/>
              <w:rPr>
                <w:rFonts w:eastAsia="Calibri"/>
                <w:iCs/>
                <w:szCs w:val="24"/>
              </w:rPr>
            </w:pPr>
            <w:r>
              <w:rPr>
                <w:rFonts w:eastAsia="Calibri"/>
                <w:iCs/>
                <w:szCs w:val="24"/>
              </w:rPr>
              <w:t>100</w:t>
            </w:r>
          </w:p>
        </w:tc>
        <w:tc>
          <w:tcPr>
            <w:tcW w:w="992" w:type="dxa"/>
            <w:tcBorders>
              <w:top w:val="single" w:sz="4" w:space="0" w:color="auto"/>
              <w:left w:val="single" w:sz="4" w:space="0" w:color="auto"/>
              <w:bottom w:val="single" w:sz="4" w:space="0" w:color="auto"/>
              <w:right w:val="single" w:sz="4" w:space="0" w:color="auto"/>
            </w:tcBorders>
          </w:tcPr>
          <w:p w14:paraId="161E9427" w14:textId="537CFBE3" w:rsidR="00617CA8" w:rsidRPr="00321791" w:rsidRDefault="00495B55" w:rsidP="00617CA8">
            <w:pPr>
              <w:spacing w:before="0" w:after="0"/>
              <w:ind w:firstLine="0"/>
              <w:jc w:val="center"/>
              <w:rPr>
                <w:rFonts w:eastAsia="Calibri"/>
                <w:iCs/>
                <w:szCs w:val="24"/>
              </w:rPr>
            </w:pPr>
            <w:r>
              <w:rPr>
                <w:rFonts w:eastAsia="Calibri"/>
                <w:iCs/>
                <w:szCs w:val="24"/>
              </w:rPr>
              <w:t>100</w:t>
            </w:r>
          </w:p>
        </w:tc>
        <w:tc>
          <w:tcPr>
            <w:tcW w:w="851" w:type="dxa"/>
            <w:tcBorders>
              <w:top w:val="single" w:sz="4" w:space="0" w:color="auto"/>
              <w:left w:val="single" w:sz="4" w:space="0" w:color="auto"/>
              <w:bottom w:val="single" w:sz="4" w:space="0" w:color="auto"/>
              <w:right w:val="single" w:sz="4" w:space="0" w:color="auto"/>
            </w:tcBorders>
          </w:tcPr>
          <w:p w14:paraId="2E264CA6" w14:textId="7325A912" w:rsidR="00617CA8" w:rsidRPr="00321791" w:rsidRDefault="00495B55" w:rsidP="00617CA8">
            <w:pPr>
              <w:spacing w:before="0" w:after="0"/>
              <w:ind w:firstLine="0"/>
              <w:jc w:val="center"/>
              <w:rPr>
                <w:rFonts w:eastAsia="Calibri"/>
                <w:iCs/>
                <w:szCs w:val="24"/>
              </w:rPr>
            </w:pPr>
            <w:r>
              <w:rPr>
                <w:rFonts w:eastAsia="Calibri"/>
                <w:iCs/>
                <w:szCs w:val="24"/>
              </w:rPr>
              <w:t>100</w:t>
            </w:r>
          </w:p>
        </w:tc>
        <w:tc>
          <w:tcPr>
            <w:tcW w:w="850" w:type="dxa"/>
            <w:tcBorders>
              <w:top w:val="single" w:sz="4" w:space="0" w:color="auto"/>
              <w:left w:val="single" w:sz="4" w:space="0" w:color="auto"/>
              <w:bottom w:val="single" w:sz="4" w:space="0" w:color="auto"/>
              <w:right w:val="single" w:sz="4" w:space="0" w:color="auto"/>
            </w:tcBorders>
          </w:tcPr>
          <w:p w14:paraId="0E5743CA" w14:textId="05B8840F" w:rsidR="00617CA8" w:rsidRPr="00321791" w:rsidRDefault="00495B55" w:rsidP="00617CA8">
            <w:pPr>
              <w:spacing w:before="0" w:after="0"/>
              <w:ind w:firstLine="0"/>
              <w:jc w:val="center"/>
              <w:rPr>
                <w:rFonts w:eastAsia="Calibri"/>
                <w:iCs/>
                <w:szCs w:val="24"/>
              </w:rPr>
            </w:pPr>
            <w:r>
              <w:rPr>
                <w:rFonts w:eastAsia="Calibri"/>
                <w:iCs/>
                <w:szCs w:val="24"/>
              </w:rPr>
              <w:t>100</w:t>
            </w:r>
          </w:p>
        </w:tc>
        <w:tc>
          <w:tcPr>
            <w:tcW w:w="851" w:type="dxa"/>
            <w:shd w:val="clear" w:color="auto" w:fill="auto"/>
          </w:tcPr>
          <w:p w14:paraId="44D05ACC" w14:textId="7DE35E1F" w:rsidR="00617CA8" w:rsidRPr="00321791" w:rsidRDefault="00495B55" w:rsidP="00617CA8">
            <w:pPr>
              <w:spacing w:before="0" w:after="0"/>
              <w:ind w:firstLine="0"/>
              <w:jc w:val="center"/>
              <w:rPr>
                <w:rFonts w:eastAsia="Calibri"/>
                <w:iCs/>
                <w:szCs w:val="24"/>
              </w:rPr>
            </w:pPr>
            <w:r>
              <w:rPr>
                <w:rFonts w:eastAsia="Calibri"/>
                <w:iCs/>
                <w:szCs w:val="24"/>
              </w:rPr>
              <w:t>100</w:t>
            </w:r>
          </w:p>
        </w:tc>
      </w:tr>
      <w:tr w:rsidR="00617CA8" w:rsidRPr="00321791" w14:paraId="310A6D9B" w14:textId="77777777" w:rsidTr="008E1579">
        <w:trPr>
          <w:jc w:val="center"/>
        </w:trPr>
        <w:tc>
          <w:tcPr>
            <w:tcW w:w="1555" w:type="dxa"/>
            <w:vMerge/>
            <w:tcBorders>
              <w:left w:val="single" w:sz="4" w:space="0" w:color="auto"/>
              <w:right w:val="single" w:sz="4" w:space="0" w:color="auto"/>
            </w:tcBorders>
          </w:tcPr>
          <w:p w14:paraId="2C292558" w14:textId="77777777" w:rsidR="00617CA8" w:rsidRPr="00321791" w:rsidRDefault="00617CA8" w:rsidP="00617CA8">
            <w:pPr>
              <w:spacing w:before="0" w:after="0"/>
              <w:ind w:firstLine="0"/>
              <w:rPr>
                <w:rFonts w:eastAsia="Calibri"/>
                <w:b/>
                <w:bCs/>
                <w:iCs/>
                <w:szCs w:val="24"/>
              </w:rPr>
            </w:pPr>
          </w:p>
        </w:tc>
        <w:tc>
          <w:tcPr>
            <w:tcW w:w="1984" w:type="dxa"/>
            <w:shd w:val="clear" w:color="auto" w:fill="auto"/>
          </w:tcPr>
          <w:p w14:paraId="418A6C32" w14:textId="090BD4CF" w:rsidR="00617CA8" w:rsidRPr="00321791" w:rsidRDefault="00617CA8" w:rsidP="00617CA8">
            <w:pPr>
              <w:spacing w:before="0" w:after="0"/>
              <w:ind w:firstLine="0"/>
              <w:jc w:val="left"/>
              <w:rPr>
                <w:rFonts w:eastAsia="Calibri"/>
                <w:iCs/>
                <w:szCs w:val="24"/>
              </w:rPr>
            </w:pPr>
            <w:r w:rsidRPr="00321791">
              <w:rPr>
                <w:rFonts w:eastAsia="Calibri"/>
                <w:iCs/>
                <w:szCs w:val="24"/>
              </w:rPr>
              <w:t>Bendras rajono vietinės reikšmės kelių ir gatvių ilgis, km</w:t>
            </w:r>
          </w:p>
        </w:tc>
        <w:tc>
          <w:tcPr>
            <w:tcW w:w="992" w:type="dxa"/>
          </w:tcPr>
          <w:p w14:paraId="119C2F82" w14:textId="77777777" w:rsidR="00617CA8" w:rsidRDefault="00991B17" w:rsidP="00617CA8">
            <w:pPr>
              <w:spacing w:before="0" w:after="0"/>
              <w:ind w:firstLine="0"/>
              <w:jc w:val="center"/>
              <w:rPr>
                <w:rFonts w:eastAsia="Calibri"/>
                <w:iCs/>
                <w:szCs w:val="24"/>
              </w:rPr>
            </w:pPr>
            <w:r>
              <w:rPr>
                <w:rFonts w:eastAsia="Calibri"/>
                <w:iCs/>
                <w:szCs w:val="24"/>
              </w:rPr>
              <w:t>3.1.1.1</w:t>
            </w:r>
          </w:p>
          <w:p w14:paraId="23755760" w14:textId="77777777" w:rsidR="00991B17" w:rsidRDefault="00991B17" w:rsidP="00617CA8">
            <w:pPr>
              <w:spacing w:before="0" w:after="0"/>
              <w:ind w:firstLine="0"/>
              <w:jc w:val="center"/>
              <w:rPr>
                <w:rFonts w:eastAsia="Calibri"/>
                <w:iCs/>
                <w:szCs w:val="24"/>
              </w:rPr>
            </w:pPr>
            <w:r>
              <w:rPr>
                <w:rFonts w:eastAsia="Calibri"/>
                <w:iCs/>
                <w:szCs w:val="24"/>
              </w:rPr>
              <w:t>3.1.1.2</w:t>
            </w:r>
          </w:p>
          <w:p w14:paraId="3311F20A" w14:textId="77777777" w:rsidR="00991B17" w:rsidRDefault="00991B17" w:rsidP="00617CA8">
            <w:pPr>
              <w:spacing w:before="0" w:after="0"/>
              <w:ind w:firstLine="0"/>
              <w:jc w:val="center"/>
              <w:rPr>
                <w:rFonts w:eastAsia="Calibri"/>
                <w:iCs/>
                <w:szCs w:val="24"/>
              </w:rPr>
            </w:pPr>
            <w:r>
              <w:rPr>
                <w:rFonts w:eastAsia="Calibri"/>
                <w:iCs/>
                <w:szCs w:val="24"/>
              </w:rPr>
              <w:t>3.1.1.3</w:t>
            </w:r>
          </w:p>
          <w:p w14:paraId="0EFAC341" w14:textId="77777777" w:rsidR="00991B17" w:rsidRDefault="00991B17" w:rsidP="00617CA8">
            <w:pPr>
              <w:spacing w:before="0" w:after="0"/>
              <w:ind w:firstLine="0"/>
              <w:jc w:val="center"/>
              <w:rPr>
                <w:rFonts w:eastAsia="Calibri"/>
                <w:iCs/>
                <w:szCs w:val="24"/>
              </w:rPr>
            </w:pPr>
            <w:r>
              <w:rPr>
                <w:rFonts w:eastAsia="Calibri"/>
                <w:iCs/>
                <w:szCs w:val="24"/>
              </w:rPr>
              <w:t>3.1.1.5</w:t>
            </w:r>
          </w:p>
          <w:p w14:paraId="65B4E012" w14:textId="77777777" w:rsidR="00991B17" w:rsidRDefault="00991B17" w:rsidP="00617CA8">
            <w:pPr>
              <w:spacing w:before="0" w:after="0"/>
              <w:ind w:firstLine="0"/>
              <w:jc w:val="center"/>
              <w:rPr>
                <w:rFonts w:eastAsia="Calibri"/>
                <w:iCs/>
                <w:szCs w:val="24"/>
              </w:rPr>
            </w:pPr>
            <w:r>
              <w:rPr>
                <w:rFonts w:eastAsia="Calibri"/>
                <w:iCs/>
                <w:szCs w:val="24"/>
              </w:rPr>
              <w:t>3.1.1.6</w:t>
            </w:r>
          </w:p>
          <w:p w14:paraId="14C2A949" w14:textId="77777777" w:rsidR="00991B17" w:rsidRDefault="00991B17" w:rsidP="00617CA8">
            <w:pPr>
              <w:spacing w:before="0" w:after="0"/>
              <w:ind w:firstLine="0"/>
              <w:jc w:val="center"/>
              <w:rPr>
                <w:rFonts w:eastAsia="Calibri"/>
                <w:iCs/>
                <w:szCs w:val="24"/>
              </w:rPr>
            </w:pPr>
            <w:r>
              <w:rPr>
                <w:rFonts w:eastAsia="Calibri"/>
                <w:iCs/>
                <w:szCs w:val="24"/>
              </w:rPr>
              <w:t>3.1.1.7</w:t>
            </w:r>
          </w:p>
          <w:p w14:paraId="61EF9D41" w14:textId="77777777" w:rsidR="00991B17" w:rsidRDefault="00991B17" w:rsidP="00617CA8">
            <w:pPr>
              <w:spacing w:before="0" w:after="0"/>
              <w:ind w:firstLine="0"/>
              <w:jc w:val="center"/>
              <w:rPr>
                <w:rFonts w:eastAsia="Calibri"/>
                <w:iCs/>
                <w:szCs w:val="24"/>
              </w:rPr>
            </w:pPr>
            <w:r>
              <w:rPr>
                <w:rFonts w:eastAsia="Calibri"/>
                <w:iCs/>
                <w:szCs w:val="24"/>
              </w:rPr>
              <w:t>3.1.1.8</w:t>
            </w:r>
          </w:p>
          <w:p w14:paraId="33C6FBD1" w14:textId="77777777" w:rsidR="00991B17" w:rsidRDefault="00991B17" w:rsidP="00617CA8">
            <w:pPr>
              <w:spacing w:before="0" w:after="0"/>
              <w:ind w:firstLine="0"/>
              <w:jc w:val="center"/>
              <w:rPr>
                <w:rFonts w:eastAsia="Calibri"/>
                <w:iCs/>
                <w:szCs w:val="24"/>
              </w:rPr>
            </w:pPr>
            <w:r>
              <w:rPr>
                <w:rFonts w:eastAsia="Calibri"/>
                <w:iCs/>
                <w:szCs w:val="24"/>
              </w:rPr>
              <w:t>3.1.1.9</w:t>
            </w:r>
          </w:p>
          <w:p w14:paraId="65004B73" w14:textId="77777777" w:rsidR="00991B17" w:rsidRDefault="00991B17" w:rsidP="00617CA8">
            <w:pPr>
              <w:spacing w:before="0" w:after="0"/>
              <w:ind w:firstLine="0"/>
              <w:jc w:val="center"/>
              <w:rPr>
                <w:rFonts w:eastAsia="Calibri"/>
                <w:iCs/>
                <w:szCs w:val="24"/>
              </w:rPr>
            </w:pPr>
            <w:r>
              <w:rPr>
                <w:rFonts w:eastAsia="Calibri"/>
                <w:iCs/>
                <w:szCs w:val="24"/>
              </w:rPr>
              <w:t>3.1.1.10</w:t>
            </w:r>
          </w:p>
          <w:p w14:paraId="246A6F56" w14:textId="77777777" w:rsidR="00991B17" w:rsidRDefault="00991B17" w:rsidP="00617CA8">
            <w:pPr>
              <w:spacing w:before="0" w:after="0"/>
              <w:ind w:firstLine="0"/>
              <w:jc w:val="center"/>
              <w:rPr>
                <w:rFonts w:eastAsia="Calibri"/>
                <w:iCs/>
                <w:szCs w:val="24"/>
              </w:rPr>
            </w:pPr>
            <w:r>
              <w:rPr>
                <w:rFonts w:eastAsia="Calibri"/>
                <w:iCs/>
                <w:szCs w:val="24"/>
              </w:rPr>
              <w:t>3.1.1.11</w:t>
            </w:r>
          </w:p>
          <w:p w14:paraId="0663D545" w14:textId="77777777" w:rsidR="00991B17" w:rsidRDefault="00991B17" w:rsidP="00617CA8">
            <w:pPr>
              <w:spacing w:before="0" w:after="0"/>
              <w:ind w:firstLine="0"/>
              <w:jc w:val="center"/>
              <w:rPr>
                <w:rFonts w:eastAsia="Calibri"/>
                <w:iCs/>
                <w:szCs w:val="24"/>
              </w:rPr>
            </w:pPr>
            <w:r>
              <w:rPr>
                <w:rFonts w:eastAsia="Calibri"/>
                <w:iCs/>
                <w:szCs w:val="24"/>
              </w:rPr>
              <w:t>3.1.1.12</w:t>
            </w:r>
          </w:p>
          <w:p w14:paraId="7665A216" w14:textId="78BEE9D4" w:rsidR="00991B17" w:rsidRPr="00321791" w:rsidRDefault="00991B17" w:rsidP="00617CA8">
            <w:pPr>
              <w:spacing w:before="0" w:after="0"/>
              <w:ind w:firstLine="0"/>
              <w:jc w:val="center"/>
              <w:rPr>
                <w:rFonts w:eastAsia="Calibri"/>
                <w:iCs/>
                <w:szCs w:val="24"/>
              </w:rPr>
            </w:pPr>
            <w:r>
              <w:rPr>
                <w:rFonts w:eastAsia="Calibri"/>
                <w:iCs/>
                <w:szCs w:val="24"/>
              </w:rPr>
              <w:t>3.1.1.15</w:t>
            </w:r>
          </w:p>
        </w:tc>
        <w:tc>
          <w:tcPr>
            <w:tcW w:w="993" w:type="dxa"/>
            <w:shd w:val="clear" w:color="auto" w:fill="auto"/>
          </w:tcPr>
          <w:p w14:paraId="340823B9" w14:textId="53D5B39C" w:rsidR="00617CA8" w:rsidRPr="00495B55" w:rsidRDefault="00495B55" w:rsidP="00617CA8">
            <w:pPr>
              <w:spacing w:before="0" w:after="0"/>
              <w:ind w:firstLine="0"/>
              <w:jc w:val="center"/>
              <w:rPr>
                <w:rFonts w:eastAsia="Calibri"/>
                <w:iCs/>
                <w:sz w:val="20"/>
              </w:rPr>
            </w:pPr>
            <w:r w:rsidRPr="00495B55">
              <w:rPr>
                <w:rFonts w:eastAsia="Calibri"/>
                <w:iCs/>
                <w:sz w:val="20"/>
              </w:rPr>
              <w:t>1 694,201</w:t>
            </w:r>
          </w:p>
        </w:tc>
        <w:tc>
          <w:tcPr>
            <w:tcW w:w="992" w:type="dxa"/>
          </w:tcPr>
          <w:p w14:paraId="374F4241" w14:textId="45AE9FD4" w:rsidR="00617CA8" w:rsidRPr="00162CDE" w:rsidRDefault="00617CA8" w:rsidP="00617CA8">
            <w:pPr>
              <w:spacing w:before="0" w:after="0"/>
              <w:ind w:firstLine="0"/>
              <w:jc w:val="center"/>
              <w:rPr>
                <w:rFonts w:eastAsia="Calibri"/>
                <w:iCs/>
                <w:sz w:val="20"/>
              </w:rPr>
            </w:pPr>
            <w:r w:rsidRPr="00162CDE">
              <w:rPr>
                <w:rFonts w:eastAsia="Calibri"/>
                <w:iCs/>
                <w:sz w:val="20"/>
              </w:rPr>
              <w:t>1 789,992</w:t>
            </w:r>
          </w:p>
        </w:tc>
        <w:tc>
          <w:tcPr>
            <w:tcW w:w="992" w:type="dxa"/>
            <w:tcBorders>
              <w:top w:val="single" w:sz="4" w:space="0" w:color="auto"/>
              <w:left w:val="single" w:sz="4" w:space="0" w:color="auto"/>
              <w:bottom w:val="single" w:sz="4" w:space="0" w:color="auto"/>
              <w:right w:val="single" w:sz="4" w:space="0" w:color="auto"/>
            </w:tcBorders>
          </w:tcPr>
          <w:p w14:paraId="76AD8D7A" w14:textId="3E1E0CAD" w:rsidR="00617CA8" w:rsidRPr="00162CDE" w:rsidRDefault="00617CA8" w:rsidP="00617CA8">
            <w:pPr>
              <w:spacing w:before="0" w:after="0"/>
              <w:ind w:firstLine="0"/>
              <w:jc w:val="center"/>
              <w:rPr>
                <w:rFonts w:eastAsia="Calibri"/>
                <w:iCs/>
                <w:sz w:val="18"/>
                <w:szCs w:val="18"/>
              </w:rPr>
            </w:pPr>
            <w:r w:rsidRPr="00162CDE">
              <w:rPr>
                <w:rFonts w:eastAsia="Calibri"/>
                <w:iCs/>
                <w:sz w:val="18"/>
                <w:szCs w:val="18"/>
              </w:rPr>
              <w:t>1 789,992</w:t>
            </w:r>
          </w:p>
        </w:tc>
        <w:tc>
          <w:tcPr>
            <w:tcW w:w="851" w:type="dxa"/>
            <w:tcBorders>
              <w:top w:val="single" w:sz="4" w:space="0" w:color="auto"/>
              <w:left w:val="single" w:sz="4" w:space="0" w:color="auto"/>
              <w:bottom w:val="single" w:sz="4" w:space="0" w:color="auto"/>
              <w:right w:val="single" w:sz="4" w:space="0" w:color="auto"/>
            </w:tcBorders>
          </w:tcPr>
          <w:p w14:paraId="7B1987AA" w14:textId="1B156C48" w:rsidR="00617CA8" w:rsidRPr="00162CDE" w:rsidRDefault="00617CA8" w:rsidP="00617CA8">
            <w:pPr>
              <w:spacing w:before="0" w:after="0"/>
              <w:ind w:firstLine="0"/>
              <w:jc w:val="center"/>
              <w:rPr>
                <w:rFonts w:eastAsia="Calibri"/>
                <w:iCs/>
                <w:sz w:val="18"/>
                <w:szCs w:val="18"/>
              </w:rPr>
            </w:pPr>
            <w:r w:rsidRPr="00162CDE">
              <w:rPr>
                <w:rFonts w:eastAsia="Calibri"/>
                <w:iCs/>
                <w:sz w:val="18"/>
                <w:szCs w:val="18"/>
              </w:rPr>
              <w:t>1 789,992</w:t>
            </w:r>
          </w:p>
        </w:tc>
        <w:tc>
          <w:tcPr>
            <w:tcW w:w="850" w:type="dxa"/>
            <w:tcBorders>
              <w:top w:val="single" w:sz="4" w:space="0" w:color="auto"/>
              <w:left w:val="single" w:sz="4" w:space="0" w:color="auto"/>
              <w:bottom w:val="single" w:sz="4" w:space="0" w:color="auto"/>
              <w:right w:val="single" w:sz="4" w:space="0" w:color="auto"/>
            </w:tcBorders>
          </w:tcPr>
          <w:p w14:paraId="1D7678D3" w14:textId="1FE7BBA8" w:rsidR="00617CA8" w:rsidRPr="00321791" w:rsidRDefault="00617CA8" w:rsidP="00617CA8">
            <w:pPr>
              <w:spacing w:before="0" w:after="0"/>
              <w:ind w:firstLine="0"/>
              <w:jc w:val="center"/>
              <w:rPr>
                <w:rFonts w:eastAsia="Calibri"/>
                <w:iCs/>
                <w:szCs w:val="24"/>
              </w:rPr>
            </w:pPr>
            <w:r w:rsidRPr="00162CDE">
              <w:rPr>
                <w:rFonts w:eastAsia="Calibri"/>
                <w:iCs/>
                <w:sz w:val="20"/>
              </w:rPr>
              <w:t>1 789,992</w:t>
            </w:r>
          </w:p>
        </w:tc>
        <w:tc>
          <w:tcPr>
            <w:tcW w:w="851" w:type="dxa"/>
            <w:shd w:val="clear" w:color="auto" w:fill="auto"/>
          </w:tcPr>
          <w:p w14:paraId="6505F810" w14:textId="24953452" w:rsidR="00617CA8" w:rsidRPr="00321791" w:rsidRDefault="00617CA8" w:rsidP="00617CA8">
            <w:pPr>
              <w:spacing w:before="0" w:after="0"/>
              <w:ind w:firstLine="0"/>
              <w:jc w:val="center"/>
              <w:rPr>
                <w:rFonts w:eastAsia="Calibri"/>
                <w:iCs/>
                <w:szCs w:val="24"/>
              </w:rPr>
            </w:pPr>
            <w:r w:rsidRPr="00162CDE">
              <w:rPr>
                <w:rFonts w:eastAsia="Calibri"/>
                <w:iCs/>
                <w:sz w:val="20"/>
              </w:rPr>
              <w:t>1 789,992</w:t>
            </w:r>
          </w:p>
        </w:tc>
      </w:tr>
      <w:tr w:rsidR="00991B17" w:rsidRPr="00321791" w14:paraId="44AFD35F" w14:textId="77777777" w:rsidTr="008E1579">
        <w:trPr>
          <w:jc w:val="center"/>
        </w:trPr>
        <w:tc>
          <w:tcPr>
            <w:tcW w:w="1555" w:type="dxa"/>
            <w:vMerge/>
            <w:tcBorders>
              <w:left w:val="single" w:sz="4" w:space="0" w:color="auto"/>
              <w:right w:val="single" w:sz="4" w:space="0" w:color="auto"/>
            </w:tcBorders>
          </w:tcPr>
          <w:p w14:paraId="284B6739" w14:textId="77777777" w:rsidR="00991B17" w:rsidRPr="00321791" w:rsidRDefault="00991B17" w:rsidP="00991B17">
            <w:pPr>
              <w:spacing w:before="0" w:after="0"/>
              <w:ind w:firstLine="0"/>
              <w:rPr>
                <w:rFonts w:eastAsia="Calibri"/>
                <w:b/>
                <w:bCs/>
                <w:iCs/>
                <w:szCs w:val="24"/>
              </w:rPr>
            </w:pPr>
          </w:p>
        </w:tc>
        <w:tc>
          <w:tcPr>
            <w:tcW w:w="1984" w:type="dxa"/>
            <w:shd w:val="clear" w:color="auto" w:fill="auto"/>
          </w:tcPr>
          <w:p w14:paraId="6FC3B3BF" w14:textId="0B5D58D1" w:rsidR="00991B17" w:rsidRPr="00321791" w:rsidRDefault="00991B17" w:rsidP="00991B17">
            <w:pPr>
              <w:spacing w:before="0" w:after="0"/>
              <w:ind w:firstLine="0"/>
              <w:jc w:val="left"/>
              <w:rPr>
                <w:rFonts w:eastAsia="Calibri"/>
                <w:iCs/>
                <w:szCs w:val="24"/>
              </w:rPr>
            </w:pPr>
            <w:r w:rsidRPr="00321791">
              <w:rPr>
                <w:rFonts w:eastAsia="Calibri"/>
                <w:iCs/>
                <w:szCs w:val="24"/>
              </w:rPr>
              <w:t>Rajono vietinės reikšmės keliai ir gatvės pagal dangos tipą, proc.</w:t>
            </w:r>
          </w:p>
        </w:tc>
        <w:tc>
          <w:tcPr>
            <w:tcW w:w="992" w:type="dxa"/>
          </w:tcPr>
          <w:p w14:paraId="5D396155" w14:textId="77777777" w:rsidR="00991B17" w:rsidRDefault="00991B17" w:rsidP="00991B17">
            <w:pPr>
              <w:spacing w:before="0" w:after="0"/>
              <w:ind w:firstLine="0"/>
              <w:jc w:val="center"/>
              <w:rPr>
                <w:rFonts w:eastAsia="Calibri"/>
                <w:iCs/>
                <w:szCs w:val="24"/>
              </w:rPr>
            </w:pPr>
            <w:r>
              <w:rPr>
                <w:rFonts w:eastAsia="Calibri"/>
                <w:iCs/>
                <w:szCs w:val="24"/>
              </w:rPr>
              <w:t>3.1.1.1</w:t>
            </w:r>
          </w:p>
          <w:p w14:paraId="7D57DE21" w14:textId="77777777" w:rsidR="00991B17" w:rsidRDefault="00991B17" w:rsidP="00991B17">
            <w:pPr>
              <w:spacing w:before="0" w:after="0"/>
              <w:ind w:firstLine="0"/>
              <w:jc w:val="center"/>
              <w:rPr>
                <w:rFonts w:eastAsia="Calibri"/>
                <w:iCs/>
                <w:szCs w:val="24"/>
              </w:rPr>
            </w:pPr>
            <w:r>
              <w:rPr>
                <w:rFonts w:eastAsia="Calibri"/>
                <w:iCs/>
                <w:szCs w:val="24"/>
              </w:rPr>
              <w:t>3.1.1.2</w:t>
            </w:r>
          </w:p>
          <w:p w14:paraId="2EF1998A" w14:textId="77777777" w:rsidR="00991B17" w:rsidRDefault="00991B17" w:rsidP="00991B17">
            <w:pPr>
              <w:spacing w:before="0" w:after="0"/>
              <w:ind w:firstLine="0"/>
              <w:jc w:val="center"/>
              <w:rPr>
                <w:rFonts w:eastAsia="Calibri"/>
                <w:iCs/>
                <w:szCs w:val="24"/>
              </w:rPr>
            </w:pPr>
            <w:r>
              <w:rPr>
                <w:rFonts w:eastAsia="Calibri"/>
                <w:iCs/>
                <w:szCs w:val="24"/>
              </w:rPr>
              <w:t>3.1.1.3</w:t>
            </w:r>
          </w:p>
          <w:p w14:paraId="059C1F39" w14:textId="77777777" w:rsidR="00991B17" w:rsidRDefault="00991B17" w:rsidP="00991B17">
            <w:pPr>
              <w:spacing w:before="0" w:after="0"/>
              <w:ind w:firstLine="0"/>
              <w:jc w:val="center"/>
              <w:rPr>
                <w:rFonts w:eastAsia="Calibri"/>
                <w:iCs/>
                <w:szCs w:val="24"/>
              </w:rPr>
            </w:pPr>
            <w:r>
              <w:rPr>
                <w:rFonts w:eastAsia="Calibri"/>
                <w:iCs/>
                <w:szCs w:val="24"/>
              </w:rPr>
              <w:t>3.1.1.5</w:t>
            </w:r>
          </w:p>
          <w:p w14:paraId="51668A40" w14:textId="77777777" w:rsidR="00991B17" w:rsidRDefault="00991B17" w:rsidP="00991B17">
            <w:pPr>
              <w:spacing w:before="0" w:after="0"/>
              <w:ind w:firstLine="0"/>
              <w:jc w:val="center"/>
              <w:rPr>
                <w:rFonts w:eastAsia="Calibri"/>
                <w:iCs/>
                <w:szCs w:val="24"/>
              </w:rPr>
            </w:pPr>
            <w:r>
              <w:rPr>
                <w:rFonts w:eastAsia="Calibri"/>
                <w:iCs/>
                <w:szCs w:val="24"/>
              </w:rPr>
              <w:t>3.1.1.6</w:t>
            </w:r>
          </w:p>
          <w:p w14:paraId="65D28A18" w14:textId="77777777" w:rsidR="00991B17" w:rsidRDefault="00991B17" w:rsidP="00991B17">
            <w:pPr>
              <w:spacing w:before="0" w:after="0"/>
              <w:ind w:firstLine="0"/>
              <w:jc w:val="center"/>
              <w:rPr>
                <w:rFonts w:eastAsia="Calibri"/>
                <w:iCs/>
                <w:szCs w:val="24"/>
              </w:rPr>
            </w:pPr>
            <w:r>
              <w:rPr>
                <w:rFonts w:eastAsia="Calibri"/>
                <w:iCs/>
                <w:szCs w:val="24"/>
              </w:rPr>
              <w:t>3.1.1.7</w:t>
            </w:r>
          </w:p>
          <w:p w14:paraId="5908BA8C" w14:textId="77777777" w:rsidR="00991B17" w:rsidRDefault="00991B17" w:rsidP="00991B17">
            <w:pPr>
              <w:spacing w:before="0" w:after="0"/>
              <w:ind w:firstLine="0"/>
              <w:jc w:val="center"/>
              <w:rPr>
                <w:rFonts w:eastAsia="Calibri"/>
                <w:iCs/>
                <w:szCs w:val="24"/>
              </w:rPr>
            </w:pPr>
            <w:r>
              <w:rPr>
                <w:rFonts w:eastAsia="Calibri"/>
                <w:iCs/>
                <w:szCs w:val="24"/>
              </w:rPr>
              <w:t>3.1.1.8</w:t>
            </w:r>
          </w:p>
          <w:p w14:paraId="3EE9620E" w14:textId="77777777" w:rsidR="00991B17" w:rsidRDefault="00991B17" w:rsidP="00991B17">
            <w:pPr>
              <w:spacing w:before="0" w:after="0"/>
              <w:ind w:firstLine="0"/>
              <w:jc w:val="center"/>
              <w:rPr>
                <w:rFonts w:eastAsia="Calibri"/>
                <w:iCs/>
                <w:szCs w:val="24"/>
              </w:rPr>
            </w:pPr>
            <w:r>
              <w:rPr>
                <w:rFonts w:eastAsia="Calibri"/>
                <w:iCs/>
                <w:szCs w:val="24"/>
              </w:rPr>
              <w:t>3.1.1.9</w:t>
            </w:r>
          </w:p>
          <w:p w14:paraId="1A637AB8" w14:textId="77777777" w:rsidR="00991B17" w:rsidRDefault="00991B17" w:rsidP="00991B17">
            <w:pPr>
              <w:spacing w:before="0" w:after="0"/>
              <w:ind w:firstLine="0"/>
              <w:jc w:val="center"/>
              <w:rPr>
                <w:rFonts w:eastAsia="Calibri"/>
                <w:iCs/>
                <w:szCs w:val="24"/>
              </w:rPr>
            </w:pPr>
            <w:r>
              <w:rPr>
                <w:rFonts w:eastAsia="Calibri"/>
                <w:iCs/>
                <w:szCs w:val="24"/>
              </w:rPr>
              <w:t>3.1.1.10</w:t>
            </w:r>
          </w:p>
          <w:p w14:paraId="7567B131" w14:textId="77777777" w:rsidR="00991B17" w:rsidRDefault="00991B17" w:rsidP="00991B17">
            <w:pPr>
              <w:spacing w:before="0" w:after="0"/>
              <w:ind w:firstLine="0"/>
              <w:jc w:val="center"/>
              <w:rPr>
                <w:rFonts w:eastAsia="Calibri"/>
                <w:iCs/>
                <w:szCs w:val="24"/>
              </w:rPr>
            </w:pPr>
            <w:r>
              <w:rPr>
                <w:rFonts w:eastAsia="Calibri"/>
                <w:iCs/>
                <w:szCs w:val="24"/>
              </w:rPr>
              <w:t>3.1.1.11</w:t>
            </w:r>
          </w:p>
          <w:p w14:paraId="2605A887" w14:textId="77777777" w:rsidR="00991B17" w:rsidRDefault="00991B17" w:rsidP="00991B17">
            <w:pPr>
              <w:spacing w:before="0" w:after="0"/>
              <w:ind w:firstLine="0"/>
              <w:jc w:val="center"/>
              <w:rPr>
                <w:rFonts w:eastAsia="Calibri"/>
                <w:iCs/>
                <w:szCs w:val="24"/>
              </w:rPr>
            </w:pPr>
            <w:r>
              <w:rPr>
                <w:rFonts w:eastAsia="Calibri"/>
                <w:iCs/>
                <w:szCs w:val="24"/>
              </w:rPr>
              <w:lastRenderedPageBreak/>
              <w:t>3.1.1.12</w:t>
            </w:r>
          </w:p>
          <w:p w14:paraId="41D38F83" w14:textId="421F031B" w:rsidR="00991B17" w:rsidRPr="00321791" w:rsidRDefault="00991B17" w:rsidP="00991B17">
            <w:pPr>
              <w:spacing w:before="0" w:after="0"/>
              <w:ind w:firstLine="0"/>
              <w:jc w:val="center"/>
              <w:rPr>
                <w:rFonts w:eastAsia="Calibri"/>
                <w:iCs/>
                <w:szCs w:val="24"/>
              </w:rPr>
            </w:pPr>
            <w:r>
              <w:rPr>
                <w:rFonts w:eastAsia="Calibri"/>
                <w:iCs/>
                <w:szCs w:val="24"/>
              </w:rPr>
              <w:t>3.1.1.15</w:t>
            </w:r>
          </w:p>
        </w:tc>
        <w:tc>
          <w:tcPr>
            <w:tcW w:w="993" w:type="dxa"/>
            <w:shd w:val="clear" w:color="auto" w:fill="auto"/>
          </w:tcPr>
          <w:p w14:paraId="25A11144" w14:textId="33FCA7A3" w:rsidR="00991B17" w:rsidRPr="00495B55" w:rsidRDefault="00991B17" w:rsidP="00991B17">
            <w:pPr>
              <w:spacing w:before="0" w:after="0"/>
              <w:ind w:firstLine="0"/>
              <w:jc w:val="center"/>
              <w:rPr>
                <w:rFonts w:eastAsia="Calibri"/>
                <w:iCs/>
                <w:sz w:val="22"/>
                <w:szCs w:val="22"/>
              </w:rPr>
            </w:pPr>
            <w:r w:rsidRPr="00495B55">
              <w:rPr>
                <w:rFonts w:eastAsia="Calibri"/>
                <w:iCs/>
                <w:sz w:val="22"/>
                <w:szCs w:val="22"/>
              </w:rPr>
              <w:lastRenderedPageBreak/>
              <w:t>Asfalto – 8,</w:t>
            </w:r>
            <w:r>
              <w:rPr>
                <w:rFonts w:eastAsia="Calibri"/>
                <w:iCs/>
                <w:sz w:val="22"/>
                <w:szCs w:val="22"/>
              </w:rPr>
              <w:t>27</w:t>
            </w:r>
            <w:r w:rsidRPr="00495B55">
              <w:rPr>
                <w:rFonts w:eastAsia="Calibri"/>
                <w:iCs/>
                <w:sz w:val="22"/>
                <w:szCs w:val="22"/>
              </w:rPr>
              <w:t>;</w:t>
            </w:r>
          </w:p>
          <w:p w14:paraId="2F201C58" w14:textId="224F21F1" w:rsidR="00991B17" w:rsidRPr="00495B55" w:rsidRDefault="00991B17" w:rsidP="00991B17">
            <w:pPr>
              <w:spacing w:before="0" w:after="0"/>
              <w:ind w:firstLine="0"/>
              <w:jc w:val="center"/>
              <w:rPr>
                <w:rFonts w:eastAsia="Calibri"/>
                <w:iCs/>
                <w:sz w:val="22"/>
                <w:szCs w:val="22"/>
              </w:rPr>
            </w:pPr>
            <w:r w:rsidRPr="00495B55">
              <w:rPr>
                <w:rFonts w:eastAsia="Calibri"/>
                <w:iCs/>
                <w:sz w:val="22"/>
                <w:szCs w:val="22"/>
              </w:rPr>
              <w:t>gruntinė – 2</w:t>
            </w:r>
            <w:r>
              <w:rPr>
                <w:rFonts w:eastAsia="Calibri"/>
                <w:iCs/>
                <w:sz w:val="22"/>
                <w:szCs w:val="22"/>
              </w:rPr>
              <w:t>6,78</w:t>
            </w:r>
            <w:r w:rsidRPr="00495B55">
              <w:rPr>
                <w:rFonts w:eastAsia="Calibri"/>
                <w:iCs/>
                <w:sz w:val="22"/>
                <w:szCs w:val="22"/>
              </w:rPr>
              <w:t>;</w:t>
            </w:r>
          </w:p>
          <w:p w14:paraId="6C35686F" w14:textId="400A2D05" w:rsidR="00991B17" w:rsidRPr="00495B55" w:rsidRDefault="00991B17" w:rsidP="00991B17">
            <w:pPr>
              <w:spacing w:before="0" w:after="0"/>
              <w:ind w:firstLine="0"/>
              <w:jc w:val="center"/>
              <w:rPr>
                <w:rFonts w:eastAsia="Calibri"/>
                <w:iCs/>
                <w:sz w:val="22"/>
                <w:szCs w:val="22"/>
              </w:rPr>
            </w:pPr>
            <w:r w:rsidRPr="00495B55">
              <w:rPr>
                <w:rFonts w:eastAsia="Calibri"/>
                <w:iCs/>
                <w:sz w:val="22"/>
                <w:szCs w:val="22"/>
              </w:rPr>
              <w:t xml:space="preserve">žvyro – </w:t>
            </w:r>
            <w:r>
              <w:rPr>
                <w:rFonts w:eastAsia="Calibri"/>
                <w:iCs/>
                <w:sz w:val="22"/>
                <w:szCs w:val="22"/>
              </w:rPr>
              <w:t>57,58</w:t>
            </w:r>
            <w:r w:rsidRPr="00495B55">
              <w:rPr>
                <w:rFonts w:eastAsia="Calibri"/>
                <w:iCs/>
                <w:sz w:val="22"/>
                <w:szCs w:val="22"/>
              </w:rPr>
              <w:t>.</w:t>
            </w:r>
          </w:p>
        </w:tc>
        <w:tc>
          <w:tcPr>
            <w:tcW w:w="992" w:type="dxa"/>
          </w:tcPr>
          <w:p w14:paraId="4F8A0DC5" w14:textId="77777777" w:rsidR="00991B17" w:rsidRPr="00495B55" w:rsidRDefault="00991B17" w:rsidP="00991B17">
            <w:pPr>
              <w:spacing w:before="0" w:after="0"/>
              <w:ind w:firstLine="0"/>
              <w:jc w:val="center"/>
              <w:rPr>
                <w:rFonts w:eastAsia="Calibri"/>
                <w:iCs/>
                <w:sz w:val="22"/>
                <w:szCs w:val="22"/>
              </w:rPr>
            </w:pPr>
            <w:r w:rsidRPr="00495B55">
              <w:rPr>
                <w:rFonts w:eastAsia="Calibri"/>
                <w:iCs/>
                <w:sz w:val="22"/>
                <w:szCs w:val="22"/>
              </w:rPr>
              <w:t>Asfalto – 8,62;</w:t>
            </w:r>
          </w:p>
          <w:p w14:paraId="1E884221" w14:textId="240FE10A" w:rsidR="00991B17" w:rsidRPr="00495B55" w:rsidRDefault="00991B17" w:rsidP="00991B17">
            <w:pPr>
              <w:spacing w:before="0" w:after="0"/>
              <w:ind w:firstLine="0"/>
              <w:jc w:val="center"/>
              <w:rPr>
                <w:rFonts w:eastAsia="Calibri"/>
                <w:iCs/>
                <w:sz w:val="22"/>
                <w:szCs w:val="22"/>
              </w:rPr>
            </w:pPr>
            <w:r w:rsidRPr="00495B55">
              <w:rPr>
                <w:rFonts w:eastAsia="Calibri"/>
                <w:iCs/>
                <w:sz w:val="22"/>
                <w:szCs w:val="22"/>
              </w:rPr>
              <w:t>gruntinė – 29,62;</w:t>
            </w:r>
          </w:p>
          <w:p w14:paraId="57F44DFA" w14:textId="75687C6F" w:rsidR="00991B17" w:rsidRPr="00495B55" w:rsidRDefault="00991B17" w:rsidP="00991B17">
            <w:pPr>
              <w:spacing w:before="0" w:after="0"/>
              <w:ind w:firstLine="0"/>
              <w:jc w:val="center"/>
              <w:rPr>
                <w:rFonts w:eastAsia="Calibri"/>
                <w:iCs/>
                <w:sz w:val="22"/>
                <w:szCs w:val="22"/>
              </w:rPr>
            </w:pPr>
            <w:r w:rsidRPr="00495B55">
              <w:rPr>
                <w:rFonts w:eastAsia="Calibri"/>
                <w:iCs/>
                <w:sz w:val="22"/>
                <w:szCs w:val="22"/>
              </w:rPr>
              <w:t>žvyro – 61,09.</w:t>
            </w:r>
          </w:p>
        </w:tc>
        <w:tc>
          <w:tcPr>
            <w:tcW w:w="992" w:type="dxa"/>
            <w:tcBorders>
              <w:top w:val="single" w:sz="4" w:space="0" w:color="auto"/>
              <w:left w:val="single" w:sz="4" w:space="0" w:color="auto"/>
              <w:bottom w:val="single" w:sz="4" w:space="0" w:color="auto"/>
              <w:right w:val="single" w:sz="4" w:space="0" w:color="auto"/>
            </w:tcBorders>
          </w:tcPr>
          <w:p w14:paraId="68FEA1B3" w14:textId="6B9E31B5" w:rsidR="00991B17" w:rsidRPr="00495B55" w:rsidRDefault="00991B17" w:rsidP="00991B17">
            <w:pPr>
              <w:spacing w:before="0" w:after="0"/>
              <w:ind w:firstLine="0"/>
              <w:jc w:val="center"/>
              <w:rPr>
                <w:rFonts w:eastAsia="Calibri"/>
                <w:iCs/>
                <w:sz w:val="22"/>
                <w:szCs w:val="22"/>
              </w:rPr>
            </w:pPr>
            <w:r w:rsidRPr="00495B55">
              <w:rPr>
                <w:rFonts w:eastAsia="Calibri"/>
                <w:iCs/>
                <w:sz w:val="22"/>
                <w:szCs w:val="22"/>
              </w:rPr>
              <w:t>Asfalto – 8,92;</w:t>
            </w:r>
          </w:p>
          <w:p w14:paraId="0B8E2FDD" w14:textId="77777777" w:rsidR="00991B17" w:rsidRPr="00495B55" w:rsidRDefault="00991B17" w:rsidP="00991B17">
            <w:pPr>
              <w:spacing w:before="0" w:after="0"/>
              <w:ind w:firstLine="0"/>
              <w:jc w:val="center"/>
              <w:rPr>
                <w:rFonts w:eastAsia="Calibri"/>
                <w:iCs/>
                <w:sz w:val="22"/>
                <w:szCs w:val="22"/>
              </w:rPr>
            </w:pPr>
            <w:r w:rsidRPr="00495B55">
              <w:rPr>
                <w:rFonts w:eastAsia="Calibri"/>
                <w:iCs/>
                <w:sz w:val="22"/>
                <w:szCs w:val="22"/>
              </w:rPr>
              <w:t>gruntinė – 29,62;</w:t>
            </w:r>
          </w:p>
          <w:p w14:paraId="52606023" w14:textId="2877FD4D" w:rsidR="00991B17" w:rsidRPr="00495B55" w:rsidRDefault="00991B17" w:rsidP="00991B17">
            <w:pPr>
              <w:spacing w:before="0" w:after="0"/>
              <w:ind w:firstLine="0"/>
              <w:jc w:val="center"/>
              <w:rPr>
                <w:rFonts w:eastAsia="Calibri"/>
                <w:iCs/>
                <w:sz w:val="22"/>
                <w:szCs w:val="22"/>
              </w:rPr>
            </w:pPr>
            <w:r w:rsidRPr="00495B55">
              <w:rPr>
                <w:rFonts w:eastAsia="Calibri"/>
                <w:iCs/>
                <w:sz w:val="22"/>
                <w:szCs w:val="22"/>
              </w:rPr>
              <w:t>žvyro – 60,79.</w:t>
            </w:r>
          </w:p>
        </w:tc>
        <w:tc>
          <w:tcPr>
            <w:tcW w:w="851" w:type="dxa"/>
            <w:tcBorders>
              <w:top w:val="single" w:sz="4" w:space="0" w:color="auto"/>
              <w:left w:val="single" w:sz="4" w:space="0" w:color="auto"/>
              <w:bottom w:val="single" w:sz="4" w:space="0" w:color="auto"/>
              <w:right w:val="single" w:sz="4" w:space="0" w:color="auto"/>
            </w:tcBorders>
          </w:tcPr>
          <w:p w14:paraId="65FF696E" w14:textId="2D1DE2C0" w:rsidR="00991B17" w:rsidRPr="00495B55" w:rsidRDefault="00991B17" w:rsidP="00991B17">
            <w:pPr>
              <w:spacing w:before="0" w:after="0"/>
              <w:ind w:firstLine="0"/>
              <w:jc w:val="center"/>
              <w:rPr>
                <w:rFonts w:eastAsia="Calibri"/>
                <w:iCs/>
                <w:sz w:val="22"/>
                <w:szCs w:val="22"/>
              </w:rPr>
            </w:pPr>
            <w:r w:rsidRPr="00495B55">
              <w:rPr>
                <w:rFonts w:eastAsia="Calibri"/>
                <w:iCs/>
                <w:sz w:val="22"/>
                <w:szCs w:val="22"/>
              </w:rPr>
              <w:t>Asfalto – 8,92;</w:t>
            </w:r>
          </w:p>
          <w:p w14:paraId="127C8D29" w14:textId="77777777" w:rsidR="00991B17" w:rsidRPr="00495B55" w:rsidRDefault="00991B17" w:rsidP="00991B17">
            <w:pPr>
              <w:spacing w:before="0" w:after="0"/>
              <w:ind w:firstLine="0"/>
              <w:jc w:val="center"/>
              <w:rPr>
                <w:rFonts w:eastAsia="Calibri"/>
                <w:iCs/>
                <w:sz w:val="22"/>
                <w:szCs w:val="22"/>
              </w:rPr>
            </w:pPr>
            <w:r w:rsidRPr="00495B55">
              <w:rPr>
                <w:rFonts w:eastAsia="Calibri"/>
                <w:iCs/>
                <w:sz w:val="22"/>
                <w:szCs w:val="22"/>
              </w:rPr>
              <w:t>gruntinė – 29,62;</w:t>
            </w:r>
          </w:p>
          <w:p w14:paraId="56550344" w14:textId="62633489" w:rsidR="00991B17" w:rsidRPr="00495B55" w:rsidRDefault="00991B17" w:rsidP="00991B17">
            <w:pPr>
              <w:spacing w:before="0" w:after="0"/>
              <w:ind w:firstLine="0"/>
              <w:jc w:val="center"/>
              <w:rPr>
                <w:rFonts w:eastAsia="Calibri"/>
                <w:iCs/>
                <w:sz w:val="22"/>
                <w:szCs w:val="22"/>
              </w:rPr>
            </w:pPr>
            <w:r w:rsidRPr="00495B55">
              <w:rPr>
                <w:rFonts w:eastAsia="Calibri"/>
                <w:iCs/>
                <w:sz w:val="22"/>
                <w:szCs w:val="22"/>
              </w:rPr>
              <w:t>žvyro – 60,79.</w:t>
            </w:r>
          </w:p>
        </w:tc>
        <w:tc>
          <w:tcPr>
            <w:tcW w:w="850" w:type="dxa"/>
            <w:tcBorders>
              <w:top w:val="single" w:sz="4" w:space="0" w:color="auto"/>
              <w:left w:val="single" w:sz="4" w:space="0" w:color="auto"/>
              <w:bottom w:val="single" w:sz="4" w:space="0" w:color="auto"/>
              <w:right w:val="single" w:sz="4" w:space="0" w:color="auto"/>
            </w:tcBorders>
          </w:tcPr>
          <w:p w14:paraId="6990A80B" w14:textId="3819D37E" w:rsidR="00991B17" w:rsidRPr="00495B55" w:rsidRDefault="00991B17" w:rsidP="00991B17">
            <w:pPr>
              <w:spacing w:before="0" w:after="0"/>
              <w:ind w:firstLine="0"/>
              <w:jc w:val="center"/>
              <w:rPr>
                <w:rFonts w:eastAsia="Calibri"/>
                <w:iCs/>
                <w:sz w:val="22"/>
                <w:szCs w:val="22"/>
              </w:rPr>
            </w:pPr>
            <w:r w:rsidRPr="00495B55">
              <w:rPr>
                <w:rFonts w:eastAsia="Calibri"/>
                <w:iCs/>
                <w:sz w:val="22"/>
                <w:szCs w:val="22"/>
              </w:rPr>
              <w:t>Asfalto – 8,92;</w:t>
            </w:r>
          </w:p>
          <w:p w14:paraId="6D8B8B48" w14:textId="77777777" w:rsidR="00991B17" w:rsidRPr="00495B55" w:rsidRDefault="00991B17" w:rsidP="00991B17">
            <w:pPr>
              <w:spacing w:before="0" w:after="0"/>
              <w:ind w:firstLine="0"/>
              <w:jc w:val="center"/>
              <w:rPr>
                <w:rFonts w:eastAsia="Calibri"/>
                <w:iCs/>
                <w:sz w:val="22"/>
                <w:szCs w:val="22"/>
              </w:rPr>
            </w:pPr>
            <w:r w:rsidRPr="00495B55">
              <w:rPr>
                <w:rFonts w:eastAsia="Calibri"/>
                <w:iCs/>
                <w:sz w:val="22"/>
                <w:szCs w:val="22"/>
              </w:rPr>
              <w:t>gruntinė – 29,62;</w:t>
            </w:r>
          </w:p>
          <w:p w14:paraId="166B3EC4" w14:textId="50B6A9CF" w:rsidR="00991B17" w:rsidRPr="00495B55" w:rsidRDefault="00991B17" w:rsidP="00991B17">
            <w:pPr>
              <w:spacing w:before="0" w:after="0"/>
              <w:ind w:firstLine="0"/>
              <w:jc w:val="center"/>
              <w:rPr>
                <w:rFonts w:eastAsia="Calibri"/>
                <w:iCs/>
                <w:sz w:val="22"/>
                <w:szCs w:val="22"/>
              </w:rPr>
            </w:pPr>
            <w:r w:rsidRPr="00495B55">
              <w:rPr>
                <w:rFonts w:eastAsia="Calibri"/>
                <w:iCs/>
                <w:sz w:val="22"/>
                <w:szCs w:val="22"/>
              </w:rPr>
              <w:t>žvyro – 60,79.</w:t>
            </w:r>
          </w:p>
        </w:tc>
        <w:tc>
          <w:tcPr>
            <w:tcW w:w="851" w:type="dxa"/>
            <w:shd w:val="clear" w:color="auto" w:fill="auto"/>
          </w:tcPr>
          <w:p w14:paraId="418C42F8" w14:textId="4FB7F4C0" w:rsidR="00991B17" w:rsidRPr="00495B55" w:rsidRDefault="00991B17" w:rsidP="00991B17">
            <w:pPr>
              <w:spacing w:before="0" w:after="0"/>
              <w:ind w:firstLine="0"/>
              <w:jc w:val="center"/>
              <w:rPr>
                <w:rFonts w:eastAsia="Calibri"/>
                <w:iCs/>
                <w:sz w:val="22"/>
                <w:szCs w:val="22"/>
              </w:rPr>
            </w:pPr>
            <w:r w:rsidRPr="00495B55">
              <w:rPr>
                <w:rFonts w:eastAsia="Calibri"/>
                <w:iCs/>
                <w:sz w:val="22"/>
                <w:szCs w:val="22"/>
              </w:rPr>
              <w:t>Asfalto – 8,92;</w:t>
            </w:r>
          </w:p>
          <w:p w14:paraId="3CF1F7B7" w14:textId="77777777" w:rsidR="00991B17" w:rsidRPr="00495B55" w:rsidRDefault="00991B17" w:rsidP="00991B17">
            <w:pPr>
              <w:spacing w:before="0" w:after="0"/>
              <w:ind w:firstLine="0"/>
              <w:jc w:val="center"/>
              <w:rPr>
                <w:rFonts w:eastAsia="Calibri"/>
                <w:iCs/>
                <w:sz w:val="22"/>
                <w:szCs w:val="22"/>
              </w:rPr>
            </w:pPr>
            <w:r w:rsidRPr="00495B55">
              <w:rPr>
                <w:rFonts w:eastAsia="Calibri"/>
                <w:iCs/>
                <w:sz w:val="22"/>
                <w:szCs w:val="22"/>
              </w:rPr>
              <w:t>gruntinė – 29,62;</w:t>
            </w:r>
          </w:p>
          <w:p w14:paraId="2B53B0BC" w14:textId="2AD8BE4A" w:rsidR="00991B17" w:rsidRPr="00495B55" w:rsidRDefault="00991B17" w:rsidP="00991B17">
            <w:pPr>
              <w:spacing w:before="0" w:after="0"/>
              <w:ind w:firstLine="0"/>
              <w:jc w:val="center"/>
              <w:rPr>
                <w:rFonts w:eastAsia="Calibri"/>
                <w:iCs/>
                <w:sz w:val="22"/>
                <w:szCs w:val="22"/>
              </w:rPr>
            </w:pPr>
            <w:r w:rsidRPr="00495B55">
              <w:rPr>
                <w:rFonts w:eastAsia="Calibri"/>
                <w:iCs/>
                <w:sz w:val="22"/>
                <w:szCs w:val="22"/>
              </w:rPr>
              <w:t>žvyro – 60,79.</w:t>
            </w:r>
          </w:p>
        </w:tc>
      </w:tr>
      <w:tr w:rsidR="00991B17" w:rsidRPr="00321791" w14:paraId="2A7A562D" w14:textId="77777777" w:rsidTr="008E1579">
        <w:trPr>
          <w:jc w:val="center"/>
        </w:trPr>
        <w:tc>
          <w:tcPr>
            <w:tcW w:w="1555" w:type="dxa"/>
            <w:vMerge/>
            <w:tcBorders>
              <w:left w:val="single" w:sz="4" w:space="0" w:color="auto"/>
              <w:right w:val="single" w:sz="4" w:space="0" w:color="auto"/>
            </w:tcBorders>
          </w:tcPr>
          <w:p w14:paraId="70C89FDD" w14:textId="77777777" w:rsidR="00991B17" w:rsidRPr="00321791" w:rsidRDefault="00991B17" w:rsidP="00991B17">
            <w:pPr>
              <w:spacing w:before="0" w:after="0"/>
              <w:ind w:firstLine="0"/>
              <w:rPr>
                <w:rFonts w:eastAsia="Calibri"/>
                <w:b/>
                <w:bCs/>
                <w:iCs/>
                <w:szCs w:val="24"/>
              </w:rPr>
            </w:pPr>
          </w:p>
        </w:tc>
        <w:tc>
          <w:tcPr>
            <w:tcW w:w="1984" w:type="dxa"/>
            <w:shd w:val="clear" w:color="auto" w:fill="auto"/>
          </w:tcPr>
          <w:p w14:paraId="5BA9E109" w14:textId="38563E9C" w:rsidR="00991B17" w:rsidRPr="00321791" w:rsidRDefault="00991B17" w:rsidP="00991B17">
            <w:pPr>
              <w:spacing w:before="0" w:after="0"/>
              <w:ind w:firstLine="0"/>
              <w:jc w:val="left"/>
              <w:rPr>
                <w:rFonts w:eastAsia="Calibri"/>
                <w:iCs/>
                <w:szCs w:val="24"/>
              </w:rPr>
            </w:pPr>
            <w:r w:rsidRPr="00321791">
              <w:rPr>
                <w:rFonts w:eastAsia="Calibri"/>
                <w:iCs/>
                <w:szCs w:val="24"/>
              </w:rPr>
              <w:t>Nutiesti ir rekonstruoti keliai ir gatvės, km</w:t>
            </w:r>
          </w:p>
        </w:tc>
        <w:tc>
          <w:tcPr>
            <w:tcW w:w="992" w:type="dxa"/>
          </w:tcPr>
          <w:p w14:paraId="5E9974E3" w14:textId="77777777" w:rsidR="00991B17" w:rsidRDefault="00991B17" w:rsidP="00991B17">
            <w:pPr>
              <w:spacing w:before="0" w:after="0"/>
              <w:ind w:firstLine="0"/>
              <w:jc w:val="center"/>
              <w:rPr>
                <w:rFonts w:eastAsia="Calibri"/>
                <w:iCs/>
                <w:szCs w:val="24"/>
              </w:rPr>
            </w:pPr>
            <w:r>
              <w:rPr>
                <w:rFonts w:eastAsia="Calibri"/>
                <w:iCs/>
                <w:szCs w:val="24"/>
              </w:rPr>
              <w:t>3.1.1.1</w:t>
            </w:r>
          </w:p>
          <w:p w14:paraId="4026157C" w14:textId="77777777" w:rsidR="00991B17" w:rsidRDefault="00991B17" w:rsidP="00991B17">
            <w:pPr>
              <w:spacing w:before="0" w:after="0"/>
              <w:ind w:firstLine="0"/>
              <w:jc w:val="center"/>
              <w:rPr>
                <w:rFonts w:eastAsia="Calibri"/>
                <w:iCs/>
                <w:szCs w:val="24"/>
              </w:rPr>
            </w:pPr>
            <w:r>
              <w:rPr>
                <w:rFonts w:eastAsia="Calibri"/>
                <w:iCs/>
                <w:szCs w:val="24"/>
              </w:rPr>
              <w:t>3.1.1.2</w:t>
            </w:r>
          </w:p>
          <w:p w14:paraId="10131AE7" w14:textId="77777777" w:rsidR="00991B17" w:rsidRDefault="00991B17" w:rsidP="00991B17">
            <w:pPr>
              <w:spacing w:before="0" w:after="0"/>
              <w:ind w:firstLine="0"/>
              <w:jc w:val="center"/>
              <w:rPr>
                <w:rFonts w:eastAsia="Calibri"/>
                <w:iCs/>
                <w:szCs w:val="24"/>
              </w:rPr>
            </w:pPr>
            <w:r>
              <w:rPr>
                <w:rFonts w:eastAsia="Calibri"/>
                <w:iCs/>
                <w:szCs w:val="24"/>
              </w:rPr>
              <w:t>3.1.1.3</w:t>
            </w:r>
          </w:p>
          <w:p w14:paraId="47FBD620" w14:textId="77777777" w:rsidR="00991B17" w:rsidRDefault="00991B17" w:rsidP="00991B17">
            <w:pPr>
              <w:spacing w:before="0" w:after="0"/>
              <w:ind w:firstLine="0"/>
              <w:jc w:val="center"/>
              <w:rPr>
                <w:rFonts w:eastAsia="Calibri"/>
                <w:iCs/>
                <w:szCs w:val="24"/>
              </w:rPr>
            </w:pPr>
            <w:r>
              <w:rPr>
                <w:rFonts w:eastAsia="Calibri"/>
                <w:iCs/>
                <w:szCs w:val="24"/>
              </w:rPr>
              <w:t>3.1.1.5</w:t>
            </w:r>
          </w:p>
          <w:p w14:paraId="23526B09" w14:textId="77777777" w:rsidR="00991B17" w:rsidRDefault="00991B17" w:rsidP="00991B17">
            <w:pPr>
              <w:spacing w:before="0" w:after="0"/>
              <w:ind w:firstLine="0"/>
              <w:jc w:val="center"/>
              <w:rPr>
                <w:rFonts w:eastAsia="Calibri"/>
                <w:iCs/>
                <w:szCs w:val="24"/>
              </w:rPr>
            </w:pPr>
            <w:r>
              <w:rPr>
                <w:rFonts w:eastAsia="Calibri"/>
                <w:iCs/>
                <w:szCs w:val="24"/>
              </w:rPr>
              <w:t>3.1.1.6</w:t>
            </w:r>
          </w:p>
          <w:p w14:paraId="2BE0F0D8" w14:textId="77777777" w:rsidR="00991B17" w:rsidRDefault="00991B17" w:rsidP="00991B17">
            <w:pPr>
              <w:spacing w:before="0" w:after="0"/>
              <w:ind w:firstLine="0"/>
              <w:jc w:val="center"/>
              <w:rPr>
                <w:rFonts w:eastAsia="Calibri"/>
                <w:iCs/>
                <w:szCs w:val="24"/>
              </w:rPr>
            </w:pPr>
            <w:r>
              <w:rPr>
                <w:rFonts w:eastAsia="Calibri"/>
                <w:iCs/>
                <w:szCs w:val="24"/>
              </w:rPr>
              <w:t>3.1.1.7</w:t>
            </w:r>
          </w:p>
          <w:p w14:paraId="6F844743" w14:textId="77777777" w:rsidR="00991B17" w:rsidRDefault="00991B17" w:rsidP="00991B17">
            <w:pPr>
              <w:spacing w:before="0" w:after="0"/>
              <w:ind w:firstLine="0"/>
              <w:jc w:val="center"/>
              <w:rPr>
                <w:rFonts w:eastAsia="Calibri"/>
                <w:iCs/>
                <w:szCs w:val="24"/>
              </w:rPr>
            </w:pPr>
            <w:r>
              <w:rPr>
                <w:rFonts w:eastAsia="Calibri"/>
                <w:iCs/>
                <w:szCs w:val="24"/>
              </w:rPr>
              <w:t>3.1.1.8</w:t>
            </w:r>
          </w:p>
          <w:p w14:paraId="40AEC967" w14:textId="77777777" w:rsidR="00991B17" w:rsidRDefault="00991B17" w:rsidP="00991B17">
            <w:pPr>
              <w:spacing w:before="0" w:after="0"/>
              <w:ind w:firstLine="0"/>
              <w:jc w:val="center"/>
              <w:rPr>
                <w:rFonts w:eastAsia="Calibri"/>
                <w:iCs/>
                <w:szCs w:val="24"/>
              </w:rPr>
            </w:pPr>
            <w:r>
              <w:rPr>
                <w:rFonts w:eastAsia="Calibri"/>
                <w:iCs/>
                <w:szCs w:val="24"/>
              </w:rPr>
              <w:t>3.1.1.9</w:t>
            </w:r>
          </w:p>
          <w:p w14:paraId="0C715C32" w14:textId="77777777" w:rsidR="00991B17" w:rsidRDefault="00991B17" w:rsidP="00991B17">
            <w:pPr>
              <w:spacing w:before="0" w:after="0"/>
              <w:ind w:firstLine="0"/>
              <w:jc w:val="center"/>
              <w:rPr>
                <w:rFonts w:eastAsia="Calibri"/>
                <w:iCs/>
                <w:szCs w:val="24"/>
              </w:rPr>
            </w:pPr>
            <w:r>
              <w:rPr>
                <w:rFonts w:eastAsia="Calibri"/>
                <w:iCs/>
                <w:szCs w:val="24"/>
              </w:rPr>
              <w:t>3.1.1.10</w:t>
            </w:r>
          </w:p>
          <w:p w14:paraId="73EAB397" w14:textId="77777777" w:rsidR="00991B17" w:rsidRDefault="00991B17" w:rsidP="00991B17">
            <w:pPr>
              <w:spacing w:before="0" w:after="0"/>
              <w:ind w:firstLine="0"/>
              <w:jc w:val="center"/>
              <w:rPr>
                <w:rFonts w:eastAsia="Calibri"/>
                <w:iCs/>
                <w:szCs w:val="24"/>
              </w:rPr>
            </w:pPr>
            <w:r>
              <w:rPr>
                <w:rFonts w:eastAsia="Calibri"/>
                <w:iCs/>
                <w:szCs w:val="24"/>
              </w:rPr>
              <w:t>3.1.1.11</w:t>
            </w:r>
          </w:p>
          <w:p w14:paraId="0DF8A85C" w14:textId="77777777" w:rsidR="00991B17" w:rsidRDefault="00991B17" w:rsidP="00991B17">
            <w:pPr>
              <w:spacing w:before="0" w:after="0"/>
              <w:ind w:firstLine="0"/>
              <w:jc w:val="center"/>
              <w:rPr>
                <w:rFonts w:eastAsia="Calibri"/>
                <w:iCs/>
                <w:szCs w:val="24"/>
              </w:rPr>
            </w:pPr>
            <w:r>
              <w:rPr>
                <w:rFonts w:eastAsia="Calibri"/>
                <w:iCs/>
                <w:szCs w:val="24"/>
              </w:rPr>
              <w:t>3.1.1.12</w:t>
            </w:r>
          </w:p>
          <w:p w14:paraId="1F2B0AEF" w14:textId="175F98AE" w:rsidR="00991B17" w:rsidRPr="00321791" w:rsidRDefault="00991B17" w:rsidP="00991B17">
            <w:pPr>
              <w:spacing w:before="0" w:after="0"/>
              <w:ind w:firstLine="0"/>
              <w:jc w:val="center"/>
              <w:rPr>
                <w:rFonts w:eastAsia="Calibri"/>
                <w:iCs/>
                <w:szCs w:val="24"/>
              </w:rPr>
            </w:pPr>
            <w:r>
              <w:rPr>
                <w:rFonts w:eastAsia="Calibri"/>
                <w:iCs/>
                <w:szCs w:val="24"/>
              </w:rPr>
              <w:t>3.1.1.15</w:t>
            </w:r>
          </w:p>
        </w:tc>
        <w:tc>
          <w:tcPr>
            <w:tcW w:w="993" w:type="dxa"/>
            <w:shd w:val="clear" w:color="auto" w:fill="auto"/>
          </w:tcPr>
          <w:p w14:paraId="514F458B" w14:textId="56E812F3" w:rsidR="00991B17" w:rsidRPr="00321791" w:rsidRDefault="00991B17" w:rsidP="00991B17">
            <w:pPr>
              <w:spacing w:before="0" w:after="0"/>
              <w:ind w:firstLine="0"/>
              <w:jc w:val="center"/>
              <w:rPr>
                <w:rFonts w:eastAsia="Calibri"/>
                <w:iCs/>
                <w:szCs w:val="24"/>
              </w:rPr>
            </w:pPr>
            <w:r>
              <w:rPr>
                <w:rFonts w:eastAsia="Calibri"/>
                <w:iCs/>
                <w:szCs w:val="24"/>
              </w:rPr>
              <w:t>4 000</w:t>
            </w:r>
          </w:p>
        </w:tc>
        <w:tc>
          <w:tcPr>
            <w:tcW w:w="992" w:type="dxa"/>
          </w:tcPr>
          <w:p w14:paraId="692BD3B7" w14:textId="5AEACB56" w:rsidR="00991B17" w:rsidRPr="00321791" w:rsidRDefault="00991B17" w:rsidP="00991B17">
            <w:pPr>
              <w:spacing w:before="0" w:after="0"/>
              <w:ind w:firstLine="0"/>
              <w:jc w:val="center"/>
              <w:rPr>
                <w:rFonts w:eastAsia="Calibri"/>
                <w:iCs/>
                <w:szCs w:val="24"/>
              </w:rPr>
            </w:pPr>
            <w:r>
              <w:rPr>
                <w:rFonts w:eastAsia="Calibri"/>
                <w:iCs/>
                <w:szCs w:val="24"/>
              </w:rPr>
              <w:t>3 185</w:t>
            </w:r>
          </w:p>
        </w:tc>
        <w:tc>
          <w:tcPr>
            <w:tcW w:w="992" w:type="dxa"/>
            <w:tcBorders>
              <w:top w:val="single" w:sz="4" w:space="0" w:color="auto"/>
              <w:left w:val="single" w:sz="4" w:space="0" w:color="auto"/>
              <w:bottom w:val="single" w:sz="4" w:space="0" w:color="auto"/>
              <w:right w:val="single" w:sz="4" w:space="0" w:color="auto"/>
            </w:tcBorders>
          </w:tcPr>
          <w:p w14:paraId="5165F4BD" w14:textId="533CCFBE" w:rsidR="00991B17" w:rsidRPr="00321791" w:rsidRDefault="00991B17" w:rsidP="00991B17">
            <w:pPr>
              <w:spacing w:before="0" w:after="0"/>
              <w:ind w:firstLine="0"/>
              <w:jc w:val="center"/>
              <w:rPr>
                <w:rFonts w:eastAsia="Calibri"/>
                <w:iCs/>
                <w:szCs w:val="24"/>
              </w:rPr>
            </w:pPr>
            <w:r>
              <w:rPr>
                <w:rFonts w:eastAsia="Calibri"/>
                <w:iCs/>
                <w:szCs w:val="24"/>
              </w:rPr>
              <w:t>3 800</w:t>
            </w:r>
          </w:p>
        </w:tc>
        <w:tc>
          <w:tcPr>
            <w:tcW w:w="851" w:type="dxa"/>
            <w:tcBorders>
              <w:top w:val="single" w:sz="4" w:space="0" w:color="auto"/>
              <w:left w:val="single" w:sz="4" w:space="0" w:color="auto"/>
              <w:bottom w:val="single" w:sz="4" w:space="0" w:color="auto"/>
              <w:right w:val="single" w:sz="4" w:space="0" w:color="auto"/>
            </w:tcBorders>
          </w:tcPr>
          <w:p w14:paraId="4F6AC7A8" w14:textId="4D45C635" w:rsidR="00991B17" w:rsidRPr="00321791" w:rsidRDefault="00991B17" w:rsidP="00991B17">
            <w:pPr>
              <w:spacing w:before="0" w:after="0"/>
              <w:ind w:firstLine="0"/>
              <w:jc w:val="center"/>
              <w:rPr>
                <w:rFonts w:eastAsia="Calibri"/>
                <w:iCs/>
                <w:szCs w:val="24"/>
              </w:rPr>
            </w:pPr>
            <w:r>
              <w:rPr>
                <w:rFonts w:eastAsia="Calibri"/>
                <w:iCs/>
                <w:szCs w:val="24"/>
              </w:rPr>
              <w:t>3 800</w:t>
            </w:r>
          </w:p>
        </w:tc>
        <w:tc>
          <w:tcPr>
            <w:tcW w:w="850" w:type="dxa"/>
            <w:tcBorders>
              <w:top w:val="single" w:sz="4" w:space="0" w:color="auto"/>
              <w:left w:val="single" w:sz="4" w:space="0" w:color="auto"/>
              <w:bottom w:val="single" w:sz="4" w:space="0" w:color="auto"/>
              <w:right w:val="single" w:sz="4" w:space="0" w:color="auto"/>
            </w:tcBorders>
          </w:tcPr>
          <w:p w14:paraId="4E7A5F6F" w14:textId="7EC87002" w:rsidR="00991B17" w:rsidRPr="00321791" w:rsidRDefault="00991B17" w:rsidP="00991B17">
            <w:pPr>
              <w:spacing w:before="0" w:after="0"/>
              <w:ind w:firstLine="0"/>
              <w:jc w:val="center"/>
              <w:rPr>
                <w:rFonts w:eastAsia="Calibri"/>
                <w:iCs/>
                <w:szCs w:val="24"/>
              </w:rPr>
            </w:pPr>
            <w:r>
              <w:rPr>
                <w:rFonts w:eastAsia="Calibri"/>
                <w:iCs/>
                <w:szCs w:val="24"/>
              </w:rPr>
              <w:t>4 000</w:t>
            </w:r>
          </w:p>
        </w:tc>
        <w:tc>
          <w:tcPr>
            <w:tcW w:w="851" w:type="dxa"/>
            <w:shd w:val="clear" w:color="auto" w:fill="auto"/>
          </w:tcPr>
          <w:p w14:paraId="47ABF247" w14:textId="68DDC369" w:rsidR="00991B17" w:rsidRPr="00321791" w:rsidRDefault="00991B17" w:rsidP="00991B17">
            <w:pPr>
              <w:spacing w:before="0" w:after="0"/>
              <w:ind w:firstLine="0"/>
              <w:jc w:val="center"/>
              <w:rPr>
                <w:rFonts w:eastAsia="Calibri"/>
                <w:iCs/>
                <w:szCs w:val="24"/>
              </w:rPr>
            </w:pPr>
            <w:r>
              <w:rPr>
                <w:rFonts w:eastAsia="Calibri"/>
                <w:iCs/>
                <w:szCs w:val="24"/>
              </w:rPr>
              <w:t>4 000</w:t>
            </w:r>
          </w:p>
        </w:tc>
      </w:tr>
      <w:tr w:rsidR="00991B17" w:rsidRPr="00321791" w14:paraId="4EE318BF" w14:textId="77777777" w:rsidTr="008E1579">
        <w:trPr>
          <w:jc w:val="center"/>
        </w:trPr>
        <w:tc>
          <w:tcPr>
            <w:tcW w:w="1555" w:type="dxa"/>
            <w:vMerge/>
            <w:tcBorders>
              <w:left w:val="single" w:sz="4" w:space="0" w:color="auto"/>
              <w:right w:val="single" w:sz="4" w:space="0" w:color="auto"/>
            </w:tcBorders>
          </w:tcPr>
          <w:p w14:paraId="364FC2AC" w14:textId="77777777" w:rsidR="00991B17" w:rsidRPr="00321791" w:rsidRDefault="00991B17" w:rsidP="00991B17">
            <w:pPr>
              <w:spacing w:before="0" w:after="0"/>
              <w:ind w:firstLine="0"/>
              <w:rPr>
                <w:rFonts w:eastAsia="Calibri"/>
                <w:b/>
                <w:bCs/>
                <w:iCs/>
                <w:szCs w:val="24"/>
              </w:rPr>
            </w:pPr>
          </w:p>
        </w:tc>
        <w:tc>
          <w:tcPr>
            <w:tcW w:w="1984" w:type="dxa"/>
            <w:shd w:val="clear" w:color="auto" w:fill="auto"/>
          </w:tcPr>
          <w:p w14:paraId="2CEC1681" w14:textId="7865FCFA" w:rsidR="00991B17" w:rsidRPr="00321791" w:rsidRDefault="00991B17" w:rsidP="00991B17">
            <w:pPr>
              <w:spacing w:before="0" w:after="0"/>
              <w:ind w:firstLine="0"/>
              <w:jc w:val="left"/>
              <w:rPr>
                <w:rFonts w:eastAsia="Calibri"/>
                <w:iCs/>
                <w:szCs w:val="24"/>
              </w:rPr>
            </w:pPr>
            <w:r w:rsidRPr="00321791">
              <w:rPr>
                <w:rFonts w:eastAsia="Calibri"/>
                <w:iCs/>
                <w:szCs w:val="24"/>
              </w:rPr>
              <w:t>Renovuoti daugiaaukščiai gyvenamieji namai, proc.</w:t>
            </w:r>
          </w:p>
        </w:tc>
        <w:tc>
          <w:tcPr>
            <w:tcW w:w="992" w:type="dxa"/>
          </w:tcPr>
          <w:p w14:paraId="78281A6B" w14:textId="74489495" w:rsidR="00991B17" w:rsidRPr="00321791" w:rsidRDefault="004A4AFE" w:rsidP="00991B17">
            <w:pPr>
              <w:spacing w:before="0" w:after="0"/>
              <w:ind w:firstLine="0"/>
              <w:jc w:val="center"/>
              <w:rPr>
                <w:rFonts w:eastAsia="Calibri"/>
                <w:iCs/>
                <w:szCs w:val="24"/>
              </w:rPr>
            </w:pPr>
            <w:r>
              <w:rPr>
                <w:rFonts w:eastAsia="Calibri"/>
                <w:iCs/>
                <w:szCs w:val="24"/>
              </w:rPr>
              <w:t>-</w:t>
            </w:r>
          </w:p>
        </w:tc>
        <w:tc>
          <w:tcPr>
            <w:tcW w:w="993" w:type="dxa"/>
            <w:shd w:val="clear" w:color="auto" w:fill="auto"/>
          </w:tcPr>
          <w:p w14:paraId="358A669E" w14:textId="5E71BB92" w:rsidR="00991B17" w:rsidRPr="00321791" w:rsidRDefault="00991B17" w:rsidP="00991B17">
            <w:pPr>
              <w:spacing w:before="0" w:after="0"/>
              <w:ind w:firstLine="0"/>
              <w:jc w:val="center"/>
              <w:rPr>
                <w:rFonts w:eastAsia="Calibri"/>
                <w:iCs/>
                <w:szCs w:val="24"/>
              </w:rPr>
            </w:pPr>
            <w:r>
              <w:rPr>
                <w:rFonts w:eastAsia="Calibri"/>
                <w:iCs/>
                <w:szCs w:val="24"/>
              </w:rPr>
              <w:t>0,88</w:t>
            </w:r>
          </w:p>
        </w:tc>
        <w:tc>
          <w:tcPr>
            <w:tcW w:w="992" w:type="dxa"/>
          </w:tcPr>
          <w:p w14:paraId="198F9D08" w14:textId="2EBCF34B" w:rsidR="00991B17" w:rsidRPr="00321791" w:rsidRDefault="00991B17" w:rsidP="00991B17">
            <w:pPr>
              <w:spacing w:before="0" w:after="0"/>
              <w:ind w:firstLine="0"/>
              <w:jc w:val="center"/>
              <w:rPr>
                <w:rFonts w:eastAsia="Calibri"/>
                <w:iCs/>
                <w:szCs w:val="24"/>
              </w:rPr>
            </w:pPr>
            <w:r>
              <w:rPr>
                <w:rFonts w:eastAsia="Calibri"/>
                <w:iCs/>
                <w:szCs w:val="24"/>
              </w:rPr>
              <w:t>6,13</w:t>
            </w:r>
          </w:p>
        </w:tc>
        <w:tc>
          <w:tcPr>
            <w:tcW w:w="992" w:type="dxa"/>
            <w:tcBorders>
              <w:top w:val="single" w:sz="4" w:space="0" w:color="auto"/>
              <w:left w:val="single" w:sz="4" w:space="0" w:color="auto"/>
              <w:bottom w:val="single" w:sz="4" w:space="0" w:color="auto"/>
              <w:right w:val="single" w:sz="4" w:space="0" w:color="auto"/>
            </w:tcBorders>
          </w:tcPr>
          <w:p w14:paraId="35880962" w14:textId="340CA18D" w:rsidR="00991B17" w:rsidRPr="00321791" w:rsidRDefault="00991B17" w:rsidP="00991B17">
            <w:pPr>
              <w:spacing w:before="0" w:after="0"/>
              <w:ind w:firstLine="0"/>
              <w:jc w:val="center"/>
              <w:rPr>
                <w:rFonts w:eastAsia="Calibri"/>
                <w:iCs/>
                <w:szCs w:val="24"/>
              </w:rPr>
            </w:pPr>
            <w:r>
              <w:rPr>
                <w:rFonts w:eastAsia="Calibri"/>
                <w:iCs/>
                <w:szCs w:val="24"/>
              </w:rPr>
              <w:t>7,38</w:t>
            </w:r>
          </w:p>
        </w:tc>
        <w:tc>
          <w:tcPr>
            <w:tcW w:w="851" w:type="dxa"/>
            <w:tcBorders>
              <w:top w:val="single" w:sz="4" w:space="0" w:color="auto"/>
              <w:left w:val="single" w:sz="4" w:space="0" w:color="auto"/>
              <w:bottom w:val="single" w:sz="4" w:space="0" w:color="auto"/>
              <w:right w:val="single" w:sz="4" w:space="0" w:color="auto"/>
            </w:tcBorders>
          </w:tcPr>
          <w:p w14:paraId="3EDCC766" w14:textId="6297C401" w:rsidR="00991B17" w:rsidRPr="00321791" w:rsidRDefault="00991B17" w:rsidP="00991B17">
            <w:pPr>
              <w:spacing w:before="0" w:after="0"/>
              <w:ind w:firstLine="0"/>
              <w:jc w:val="center"/>
              <w:rPr>
                <w:rFonts w:eastAsia="Calibri"/>
                <w:iCs/>
                <w:szCs w:val="24"/>
              </w:rPr>
            </w:pPr>
            <w:r>
              <w:rPr>
                <w:rFonts w:eastAsia="Calibri"/>
                <w:iCs/>
                <w:szCs w:val="24"/>
              </w:rPr>
              <w:t>7,10</w:t>
            </w:r>
          </w:p>
        </w:tc>
        <w:tc>
          <w:tcPr>
            <w:tcW w:w="850" w:type="dxa"/>
            <w:tcBorders>
              <w:top w:val="single" w:sz="4" w:space="0" w:color="auto"/>
              <w:left w:val="single" w:sz="4" w:space="0" w:color="auto"/>
              <w:bottom w:val="single" w:sz="4" w:space="0" w:color="auto"/>
              <w:right w:val="single" w:sz="4" w:space="0" w:color="auto"/>
            </w:tcBorders>
          </w:tcPr>
          <w:p w14:paraId="36DA62E1" w14:textId="018FC698" w:rsidR="00991B17" w:rsidRPr="00321791" w:rsidRDefault="00991B17" w:rsidP="00991B17">
            <w:pPr>
              <w:spacing w:before="0" w:after="0"/>
              <w:ind w:firstLine="0"/>
              <w:jc w:val="center"/>
              <w:rPr>
                <w:rFonts w:eastAsia="Calibri"/>
                <w:iCs/>
                <w:szCs w:val="24"/>
              </w:rPr>
            </w:pPr>
            <w:r>
              <w:rPr>
                <w:rFonts w:eastAsia="Calibri"/>
                <w:iCs/>
                <w:szCs w:val="24"/>
              </w:rPr>
              <w:t>7,25</w:t>
            </w:r>
          </w:p>
        </w:tc>
        <w:tc>
          <w:tcPr>
            <w:tcW w:w="851" w:type="dxa"/>
            <w:shd w:val="clear" w:color="auto" w:fill="auto"/>
          </w:tcPr>
          <w:p w14:paraId="73102EDF" w14:textId="0B018F5D" w:rsidR="00991B17" w:rsidRPr="00321791" w:rsidRDefault="00991B17" w:rsidP="00991B17">
            <w:pPr>
              <w:spacing w:before="0" w:after="0"/>
              <w:ind w:firstLine="0"/>
              <w:jc w:val="center"/>
              <w:rPr>
                <w:rFonts w:eastAsia="Calibri"/>
                <w:iCs/>
                <w:szCs w:val="24"/>
              </w:rPr>
            </w:pPr>
            <w:r>
              <w:rPr>
                <w:rFonts w:eastAsia="Calibri"/>
                <w:iCs/>
                <w:szCs w:val="24"/>
              </w:rPr>
              <w:t>7,50</w:t>
            </w:r>
          </w:p>
        </w:tc>
      </w:tr>
      <w:tr w:rsidR="00991B17" w:rsidRPr="00321791" w14:paraId="47B76930" w14:textId="77777777" w:rsidTr="008E1579">
        <w:trPr>
          <w:jc w:val="center"/>
        </w:trPr>
        <w:tc>
          <w:tcPr>
            <w:tcW w:w="1555" w:type="dxa"/>
            <w:vMerge/>
            <w:tcBorders>
              <w:left w:val="single" w:sz="4" w:space="0" w:color="auto"/>
              <w:right w:val="single" w:sz="4" w:space="0" w:color="auto"/>
            </w:tcBorders>
          </w:tcPr>
          <w:p w14:paraId="40C53DE0" w14:textId="77777777" w:rsidR="00991B17" w:rsidRPr="00321791" w:rsidRDefault="00991B17" w:rsidP="00991B17">
            <w:pPr>
              <w:spacing w:before="0" w:after="0"/>
              <w:ind w:firstLine="0"/>
              <w:rPr>
                <w:rFonts w:eastAsia="Calibri"/>
                <w:b/>
                <w:bCs/>
                <w:iCs/>
                <w:szCs w:val="24"/>
              </w:rPr>
            </w:pPr>
          </w:p>
        </w:tc>
        <w:tc>
          <w:tcPr>
            <w:tcW w:w="1984" w:type="dxa"/>
            <w:shd w:val="clear" w:color="auto" w:fill="auto"/>
          </w:tcPr>
          <w:p w14:paraId="69E39376" w14:textId="0DB9F715" w:rsidR="00991B17" w:rsidRPr="00321791" w:rsidRDefault="00991B17" w:rsidP="00991B17">
            <w:pPr>
              <w:spacing w:before="0" w:after="0"/>
              <w:ind w:firstLine="0"/>
              <w:jc w:val="left"/>
              <w:rPr>
                <w:rFonts w:eastAsia="Calibri"/>
                <w:iCs/>
                <w:szCs w:val="24"/>
              </w:rPr>
            </w:pPr>
            <w:r w:rsidRPr="003A3ADF">
              <w:rPr>
                <w:rFonts w:eastAsia="Calibri"/>
                <w:iCs/>
                <w:szCs w:val="24"/>
              </w:rPr>
              <w:t>Viešųjų erdvių pritaikymas gyventojų poreikiams, proc.</w:t>
            </w:r>
          </w:p>
        </w:tc>
        <w:tc>
          <w:tcPr>
            <w:tcW w:w="992" w:type="dxa"/>
          </w:tcPr>
          <w:p w14:paraId="54CC417C" w14:textId="77777777" w:rsidR="00991B17" w:rsidRDefault="00814768" w:rsidP="00991B17">
            <w:pPr>
              <w:spacing w:before="0" w:after="0"/>
              <w:ind w:firstLine="0"/>
              <w:jc w:val="center"/>
              <w:rPr>
                <w:rFonts w:eastAsia="Calibri"/>
                <w:iCs/>
                <w:szCs w:val="24"/>
              </w:rPr>
            </w:pPr>
            <w:r>
              <w:rPr>
                <w:rFonts w:eastAsia="Calibri"/>
                <w:iCs/>
                <w:szCs w:val="24"/>
              </w:rPr>
              <w:t>1.2.1.1</w:t>
            </w:r>
          </w:p>
          <w:p w14:paraId="6BDE4AFC" w14:textId="77777777" w:rsidR="00814768" w:rsidRDefault="00814768" w:rsidP="00991B17">
            <w:pPr>
              <w:spacing w:before="0" w:after="0"/>
              <w:ind w:firstLine="0"/>
              <w:jc w:val="center"/>
              <w:rPr>
                <w:rFonts w:eastAsia="Calibri"/>
                <w:iCs/>
                <w:szCs w:val="24"/>
              </w:rPr>
            </w:pPr>
            <w:r>
              <w:rPr>
                <w:rFonts w:eastAsia="Calibri"/>
                <w:iCs/>
                <w:szCs w:val="24"/>
              </w:rPr>
              <w:t>1.2.1.2</w:t>
            </w:r>
          </w:p>
          <w:p w14:paraId="725304CD" w14:textId="77777777" w:rsidR="00814768" w:rsidRDefault="00814768" w:rsidP="00991B17">
            <w:pPr>
              <w:spacing w:before="0" w:after="0"/>
              <w:ind w:firstLine="0"/>
              <w:jc w:val="center"/>
              <w:rPr>
                <w:rFonts w:eastAsia="Calibri"/>
                <w:iCs/>
                <w:szCs w:val="24"/>
              </w:rPr>
            </w:pPr>
            <w:r>
              <w:rPr>
                <w:rFonts w:eastAsia="Calibri"/>
                <w:iCs/>
                <w:szCs w:val="24"/>
              </w:rPr>
              <w:t>1.2.1.5</w:t>
            </w:r>
          </w:p>
          <w:p w14:paraId="4CF5E759" w14:textId="77777777" w:rsidR="00814768" w:rsidRDefault="00814768" w:rsidP="00991B17">
            <w:pPr>
              <w:spacing w:before="0" w:after="0"/>
              <w:ind w:firstLine="0"/>
              <w:jc w:val="center"/>
              <w:rPr>
                <w:rFonts w:eastAsia="Calibri"/>
                <w:iCs/>
                <w:szCs w:val="24"/>
              </w:rPr>
            </w:pPr>
            <w:r>
              <w:rPr>
                <w:rFonts w:eastAsia="Calibri"/>
                <w:iCs/>
                <w:szCs w:val="24"/>
              </w:rPr>
              <w:t>1.2.1.7</w:t>
            </w:r>
          </w:p>
          <w:p w14:paraId="76D73C7E" w14:textId="77777777" w:rsidR="00814768" w:rsidRDefault="00814768" w:rsidP="00991B17">
            <w:pPr>
              <w:spacing w:before="0" w:after="0"/>
              <w:ind w:firstLine="0"/>
              <w:jc w:val="center"/>
              <w:rPr>
                <w:rFonts w:eastAsia="Calibri"/>
                <w:iCs/>
                <w:szCs w:val="24"/>
              </w:rPr>
            </w:pPr>
            <w:r>
              <w:rPr>
                <w:rFonts w:eastAsia="Calibri"/>
                <w:iCs/>
                <w:szCs w:val="24"/>
              </w:rPr>
              <w:t>1.2.1.11</w:t>
            </w:r>
          </w:p>
          <w:p w14:paraId="56448227" w14:textId="77777777" w:rsidR="00814768" w:rsidRDefault="00814768" w:rsidP="00991B17">
            <w:pPr>
              <w:spacing w:before="0" w:after="0"/>
              <w:ind w:firstLine="0"/>
              <w:jc w:val="center"/>
              <w:rPr>
                <w:rFonts w:eastAsia="Calibri"/>
                <w:iCs/>
                <w:szCs w:val="24"/>
              </w:rPr>
            </w:pPr>
            <w:r>
              <w:rPr>
                <w:rFonts w:eastAsia="Calibri"/>
                <w:iCs/>
                <w:szCs w:val="24"/>
              </w:rPr>
              <w:t>1.2.3.4</w:t>
            </w:r>
          </w:p>
          <w:p w14:paraId="2626C18D" w14:textId="77777777" w:rsidR="00814768" w:rsidRDefault="00814768" w:rsidP="00991B17">
            <w:pPr>
              <w:spacing w:before="0" w:after="0"/>
              <w:ind w:firstLine="0"/>
              <w:jc w:val="center"/>
              <w:rPr>
                <w:rFonts w:eastAsia="Calibri"/>
                <w:iCs/>
                <w:szCs w:val="24"/>
              </w:rPr>
            </w:pPr>
            <w:r>
              <w:rPr>
                <w:rFonts w:eastAsia="Calibri"/>
                <w:iCs/>
                <w:szCs w:val="24"/>
              </w:rPr>
              <w:t>1.2.4.5</w:t>
            </w:r>
          </w:p>
          <w:p w14:paraId="7E313D28" w14:textId="77777777" w:rsidR="00814768" w:rsidRDefault="00814768" w:rsidP="00991B17">
            <w:pPr>
              <w:spacing w:before="0" w:after="0"/>
              <w:ind w:firstLine="0"/>
              <w:jc w:val="center"/>
              <w:rPr>
                <w:rFonts w:eastAsia="Calibri"/>
                <w:iCs/>
                <w:szCs w:val="24"/>
              </w:rPr>
            </w:pPr>
            <w:r>
              <w:rPr>
                <w:rFonts w:eastAsia="Calibri"/>
                <w:iCs/>
                <w:szCs w:val="24"/>
              </w:rPr>
              <w:t>1.2.4.9</w:t>
            </w:r>
          </w:p>
          <w:p w14:paraId="667FDB14" w14:textId="77777777" w:rsidR="00814768" w:rsidRDefault="00814768" w:rsidP="00991B17">
            <w:pPr>
              <w:spacing w:before="0" w:after="0"/>
              <w:ind w:firstLine="0"/>
              <w:jc w:val="center"/>
              <w:rPr>
                <w:rFonts w:eastAsia="Calibri"/>
                <w:iCs/>
                <w:szCs w:val="24"/>
              </w:rPr>
            </w:pPr>
            <w:r>
              <w:rPr>
                <w:rFonts w:eastAsia="Calibri"/>
                <w:iCs/>
                <w:szCs w:val="24"/>
              </w:rPr>
              <w:t>1.2.6.1</w:t>
            </w:r>
          </w:p>
          <w:p w14:paraId="5A9D14F2" w14:textId="7B904E21" w:rsidR="00814768" w:rsidRPr="00321791" w:rsidRDefault="00814768" w:rsidP="00991B17">
            <w:pPr>
              <w:spacing w:before="0" w:after="0"/>
              <w:ind w:firstLine="0"/>
              <w:jc w:val="center"/>
              <w:rPr>
                <w:rFonts w:eastAsia="Calibri"/>
                <w:iCs/>
                <w:szCs w:val="24"/>
              </w:rPr>
            </w:pPr>
            <w:r>
              <w:rPr>
                <w:rFonts w:eastAsia="Calibri"/>
                <w:iCs/>
                <w:szCs w:val="24"/>
              </w:rPr>
              <w:t>1.2.7.2</w:t>
            </w:r>
          </w:p>
        </w:tc>
        <w:tc>
          <w:tcPr>
            <w:tcW w:w="993" w:type="dxa"/>
            <w:shd w:val="clear" w:color="auto" w:fill="auto"/>
          </w:tcPr>
          <w:p w14:paraId="57396426" w14:textId="7C6563EF" w:rsidR="00991B17" w:rsidRPr="00321791" w:rsidRDefault="00D50638" w:rsidP="00991B17">
            <w:pPr>
              <w:spacing w:before="0" w:after="0"/>
              <w:ind w:firstLine="0"/>
              <w:jc w:val="center"/>
              <w:rPr>
                <w:rFonts w:eastAsia="Calibri"/>
                <w:iCs/>
                <w:szCs w:val="24"/>
              </w:rPr>
            </w:pPr>
            <w:r>
              <w:rPr>
                <w:rFonts w:eastAsia="Calibri"/>
                <w:iCs/>
                <w:szCs w:val="24"/>
              </w:rPr>
              <w:t>50,0</w:t>
            </w:r>
          </w:p>
        </w:tc>
        <w:tc>
          <w:tcPr>
            <w:tcW w:w="992" w:type="dxa"/>
          </w:tcPr>
          <w:p w14:paraId="4FC3F6A5" w14:textId="1260CED2" w:rsidR="00991B17" w:rsidRPr="00321791" w:rsidRDefault="00D50638" w:rsidP="00991B17">
            <w:pPr>
              <w:spacing w:before="0" w:after="0"/>
              <w:ind w:firstLine="0"/>
              <w:jc w:val="center"/>
              <w:rPr>
                <w:rFonts w:eastAsia="Calibri"/>
                <w:iCs/>
                <w:szCs w:val="24"/>
              </w:rPr>
            </w:pPr>
            <w:r>
              <w:rPr>
                <w:rFonts w:eastAsia="Calibri"/>
                <w:iCs/>
                <w:szCs w:val="24"/>
              </w:rPr>
              <w:t>65,0</w:t>
            </w:r>
          </w:p>
        </w:tc>
        <w:tc>
          <w:tcPr>
            <w:tcW w:w="992" w:type="dxa"/>
            <w:tcBorders>
              <w:top w:val="single" w:sz="4" w:space="0" w:color="auto"/>
              <w:left w:val="single" w:sz="4" w:space="0" w:color="auto"/>
              <w:bottom w:val="single" w:sz="4" w:space="0" w:color="auto"/>
              <w:right w:val="single" w:sz="4" w:space="0" w:color="auto"/>
            </w:tcBorders>
          </w:tcPr>
          <w:p w14:paraId="2BDA06E9" w14:textId="33D59AAE" w:rsidR="00991B17" w:rsidRPr="00321791" w:rsidRDefault="00D50638" w:rsidP="00991B17">
            <w:pPr>
              <w:spacing w:before="0" w:after="0"/>
              <w:ind w:firstLine="0"/>
              <w:jc w:val="center"/>
              <w:rPr>
                <w:rFonts w:eastAsia="Calibri"/>
                <w:iCs/>
                <w:szCs w:val="24"/>
              </w:rPr>
            </w:pPr>
            <w:r>
              <w:rPr>
                <w:rFonts w:eastAsia="Calibri"/>
                <w:iCs/>
                <w:szCs w:val="24"/>
              </w:rPr>
              <w:t>72,0</w:t>
            </w:r>
          </w:p>
        </w:tc>
        <w:tc>
          <w:tcPr>
            <w:tcW w:w="851" w:type="dxa"/>
            <w:tcBorders>
              <w:top w:val="single" w:sz="4" w:space="0" w:color="auto"/>
              <w:left w:val="single" w:sz="4" w:space="0" w:color="auto"/>
              <w:bottom w:val="single" w:sz="4" w:space="0" w:color="auto"/>
              <w:right w:val="single" w:sz="4" w:space="0" w:color="auto"/>
            </w:tcBorders>
          </w:tcPr>
          <w:p w14:paraId="6647F2DB" w14:textId="74624070" w:rsidR="00991B17" w:rsidRPr="00321791" w:rsidRDefault="00D50638" w:rsidP="00991B17">
            <w:pPr>
              <w:spacing w:before="0" w:after="0"/>
              <w:ind w:firstLine="0"/>
              <w:jc w:val="center"/>
              <w:rPr>
                <w:rFonts w:eastAsia="Calibri"/>
                <w:iCs/>
                <w:szCs w:val="24"/>
              </w:rPr>
            </w:pPr>
            <w:r>
              <w:rPr>
                <w:rFonts w:eastAsia="Calibri"/>
                <w:iCs/>
                <w:szCs w:val="24"/>
              </w:rPr>
              <w:t>84,4</w:t>
            </w:r>
          </w:p>
        </w:tc>
        <w:tc>
          <w:tcPr>
            <w:tcW w:w="850" w:type="dxa"/>
            <w:tcBorders>
              <w:top w:val="single" w:sz="4" w:space="0" w:color="auto"/>
              <w:left w:val="single" w:sz="4" w:space="0" w:color="auto"/>
              <w:bottom w:val="single" w:sz="4" w:space="0" w:color="auto"/>
              <w:right w:val="single" w:sz="4" w:space="0" w:color="auto"/>
            </w:tcBorders>
          </w:tcPr>
          <w:p w14:paraId="713CB012" w14:textId="3CFAB23F" w:rsidR="00991B17" w:rsidRPr="00321791" w:rsidRDefault="00D50638" w:rsidP="00991B17">
            <w:pPr>
              <w:spacing w:before="0" w:after="0"/>
              <w:ind w:firstLine="0"/>
              <w:jc w:val="center"/>
              <w:rPr>
                <w:rFonts w:eastAsia="Calibri"/>
                <w:iCs/>
                <w:szCs w:val="24"/>
              </w:rPr>
            </w:pPr>
            <w:r>
              <w:rPr>
                <w:rFonts w:eastAsia="Calibri"/>
                <w:iCs/>
                <w:szCs w:val="24"/>
              </w:rPr>
              <w:t>84,4</w:t>
            </w:r>
          </w:p>
        </w:tc>
        <w:tc>
          <w:tcPr>
            <w:tcW w:w="851" w:type="dxa"/>
            <w:shd w:val="clear" w:color="auto" w:fill="auto"/>
          </w:tcPr>
          <w:p w14:paraId="403B8DB0" w14:textId="46C74F79" w:rsidR="00991B17" w:rsidRPr="00321791" w:rsidRDefault="00D50638" w:rsidP="00991B17">
            <w:pPr>
              <w:spacing w:before="0" w:after="0"/>
              <w:ind w:firstLine="0"/>
              <w:jc w:val="center"/>
              <w:rPr>
                <w:rFonts w:eastAsia="Calibri"/>
                <w:iCs/>
                <w:szCs w:val="24"/>
              </w:rPr>
            </w:pPr>
            <w:r>
              <w:rPr>
                <w:rFonts w:eastAsia="Calibri"/>
                <w:iCs/>
                <w:szCs w:val="24"/>
              </w:rPr>
              <w:t>84,4</w:t>
            </w:r>
          </w:p>
        </w:tc>
      </w:tr>
      <w:tr w:rsidR="00991B17" w:rsidRPr="00321791" w14:paraId="1C6ACA5D" w14:textId="77777777" w:rsidTr="008E1579">
        <w:trPr>
          <w:jc w:val="center"/>
        </w:trPr>
        <w:tc>
          <w:tcPr>
            <w:tcW w:w="1555" w:type="dxa"/>
            <w:vMerge w:val="restart"/>
            <w:tcBorders>
              <w:left w:val="single" w:sz="4" w:space="0" w:color="auto"/>
              <w:right w:val="single" w:sz="4" w:space="0" w:color="auto"/>
            </w:tcBorders>
          </w:tcPr>
          <w:p w14:paraId="2D1CAF20" w14:textId="17707A48" w:rsidR="00991B17" w:rsidRPr="00321791" w:rsidRDefault="00991B17" w:rsidP="004A4AFE">
            <w:pPr>
              <w:spacing w:before="0" w:after="0"/>
              <w:ind w:firstLine="0"/>
              <w:jc w:val="left"/>
              <w:rPr>
                <w:rFonts w:eastAsia="Calibri"/>
                <w:b/>
                <w:bCs/>
                <w:iCs/>
                <w:szCs w:val="24"/>
              </w:rPr>
            </w:pPr>
            <w:r w:rsidRPr="00321791">
              <w:rPr>
                <w:rFonts w:eastAsia="Calibri"/>
                <w:b/>
                <w:bCs/>
                <w:iCs/>
                <w:szCs w:val="24"/>
              </w:rPr>
              <w:t>3.2. Plėtoti konkurencingą žemės ūkį ir skatinti ekologiškumą</w:t>
            </w:r>
          </w:p>
        </w:tc>
        <w:tc>
          <w:tcPr>
            <w:tcW w:w="1984" w:type="dxa"/>
            <w:shd w:val="clear" w:color="auto" w:fill="auto"/>
          </w:tcPr>
          <w:p w14:paraId="40771ACB" w14:textId="52592FF3" w:rsidR="00991B17" w:rsidRPr="0004405C" w:rsidRDefault="00991B17" w:rsidP="00CC7896">
            <w:pPr>
              <w:spacing w:before="0" w:after="0"/>
              <w:ind w:firstLine="0"/>
              <w:jc w:val="left"/>
              <w:rPr>
                <w:rFonts w:eastAsia="Calibri"/>
                <w:iCs/>
                <w:szCs w:val="24"/>
              </w:rPr>
            </w:pPr>
            <w:r w:rsidRPr="0004405C">
              <w:rPr>
                <w:rFonts w:eastAsia="Calibri"/>
                <w:iCs/>
                <w:szCs w:val="24"/>
              </w:rPr>
              <w:t>Vidutinis ūkio dydis, ha</w:t>
            </w:r>
          </w:p>
        </w:tc>
        <w:tc>
          <w:tcPr>
            <w:tcW w:w="992" w:type="dxa"/>
          </w:tcPr>
          <w:p w14:paraId="455591ED" w14:textId="77777777" w:rsidR="00991B17" w:rsidRDefault="00CC7896" w:rsidP="00991B17">
            <w:pPr>
              <w:spacing w:before="0" w:after="0"/>
              <w:ind w:firstLine="0"/>
              <w:jc w:val="center"/>
              <w:rPr>
                <w:rFonts w:eastAsia="Calibri"/>
                <w:iCs/>
                <w:szCs w:val="24"/>
              </w:rPr>
            </w:pPr>
            <w:r>
              <w:rPr>
                <w:rFonts w:eastAsia="Calibri"/>
                <w:iCs/>
                <w:szCs w:val="24"/>
              </w:rPr>
              <w:t>3.2.2.2</w:t>
            </w:r>
          </w:p>
          <w:p w14:paraId="7FC19D23" w14:textId="77777777" w:rsidR="00CC7896" w:rsidRDefault="00CC7896" w:rsidP="00991B17">
            <w:pPr>
              <w:spacing w:before="0" w:after="0"/>
              <w:ind w:firstLine="0"/>
              <w:jc w:val="center"/>
              <w:rPr>
                <w:rFonts w:eastAsia="Calibri"/>
                <w:iCs/>
                <w:szCs w:val="24"/>
              </w:rPr>
            </w:pPr>
            <w:r>
              <w:rPr>
                <w:rFonts w:eastAsia="Calibri"/>
                <w:iCs/>
                <w:szCs w:val="24"/>
              </w:rPr>
              <w:t>3.2.2.3</w:t>
            </w:r>
          </w:p>
          <w:p w14:paraId="67B81A49" w14:textId="749C1787" w:rsidR="00CC7896" w:rsidRPr="00321791" w:rsidRDefault="00CC7896" w:rsidP="00991B17">
            <w:pPr>
              <w:spacing w:before="0" w:after="0"/>
              <w:ind w:firstLine="0"/>
              <w:jc w:val="center"/>
              <w:rPr>
                <w:rFonts w:eastAsia="Calibri"/>
                <w:iCs/>
                <w:szCs w:val="24"/>
              </w:rPr>
            </w:pPr>
            <w:r>
              <w:rPr>
                <w:rFonts w:eastAsia="Calibri"/>
                <w:iCs/>
                <w:szCs w:val="24"/>
              </w:rPr>
              <w:t>3.2.2.6</w:t>
            </w:r>
          </w:p>
        </w:tc>
        <w:tc>
          <w:tcPr>
            <w:tcW w:w="993" w:type="dxa"/>
            <w:shd w:val="clear" w:color="auto" w:fill="auto"/>
          </w:tcPr>
          <w:p w14:paraId="344BB21E" w14:textId="4D108C07" w:rsidR="00991B17" w:rsidRPr="00321791" w:rsidRDefault="00AA5E4A" w:rsidP="00991B17">
            <w:pPr>
              <w:spacing w:before="0" w:after="0"/>
              <w:ind w:firstLine="0"/>
              <w:jc w:val="center"/>
              <w:rPr>
                <w:rFonts w:eastAsia="Calibri"/>
                <w:iCs/>
                <w:szCs w:val="24"/>
              </w:rPr>
            </w:pPr>
            <w:r>
              <w:rPr>
                <w:rFonts w:eastAsia="Calibri"/>
                <w:iCs/>
                <w:szCs w:val="24"/>
              </w:rPr>
              <w:t>8,56</w:t>
            </w:r>
          </w:p>
        </w:tc>
        <w:tc>
          <w:tcPr>
            <w:tcW w:w="992" w:type="dxa"/>
          </w:tcPr>
          <w:p w14:paraId="2D68261C" w14:textId="1DC6B12F" w:rsidR="00991B17" w:rsidRPr="00321791" w:rsidRDefault="00B84F1B" w:rsidP="00991B17">
            <w:pPr>
              <w:spacing w:before="0" w:after="0"/>
              <w:ind w:firstLine="0"/>
              <w:jc w:val="center"/>
              <w:rPr>
                <w:rFonts w:eastAsia="Calibri"/>
                <w:iCs/>
                <w:szCs w:val="24"/>
              </w:rPr>
            </w:pPr>
            <w:r>
              <w:rPr>
                <w:rFonts w:eastAsia="Calibri"/>
                <w:iCs/>
                <w:szCs w:val="24"/>
              </w:rPr>
              <w:t>12,57</w:t>
            </w:r>
          </w:p>
        </w:tc>
        <w:tc>
          <w:tcPr>
            <w:tcW w:w="992" w:type="dxa"/>
            <w:tcBorders>
              <w:top w:val="single" w:sz="4" w:space="0" w:color="auto"/>
              <w:left w:val="single" w:sz="4" w:space="0" w:color="auto"/>
              <w:bottom w:val="single" w:sz="4" w:space="0" w:color="auto"/>
              <w:right w:val="single" w:sz="4" w:space="0" w:color="auto"/>
            </w:tcBorders>
          </w:tcPr>
          <w:p w14:paraId="56FCF09B" w14:textId="57CF1122" w:rsidR="00991B17" w:rsidRPr="00321791" w:rsidRDefault="00AA5E4A" w:rsidP="00991B17">
            <w:pPr>
              <w:spacing w:before="0" w:after="0"/>
              <w:ind w:firstLine="0"/>
              <w:jc w:val="center"/>
              <w:rPr>
                <w:rFonts w:eastAsia="Calibri"/>
                <w:iCs/>
                <w:szCs w:val="24"/>
              </w:rPr>
            </w:pPr>
            <w:r>
              <w:rPr>
                <w:rFonts w:eastAsia="Calibri"/>
                <w:iCs/>
                <w:szCs w:val="24"/>
              </w:rPr>
              <w:t>12,</w:t>
            </w:r>
            <w:r w:rsidR="00B84F1B">
              <w:rPr>
                <w:rFonts w:eastAsia="Calibri"/>
                <w:iCs/>
                <w:szCs w:val="24"/>
              </w:rPr>
              <w:t>80</w:t>
            </w:r>
          </w:p>
        </w:tc>
        <w:tc>
          <w:tcPr>
            <w:tcW w:w="851" w:type="dxa"/>
            <w:tcBorders>
              <w:top w:val="single" w:sz="4" w:space="0" w:color="auto"/>
              <w:left w:val="single" w:sz="4" w:space="0" w:color="auto"/>
              <w:bottom w:val="single" w:sz="4" w:space="0" w:color="auto"/>
              <w:right w:val="single" w:sz="4" w:space="0" w:color="auto"/>
            </w:tcBorders>
          </w:tcPr>
          <w:p w14:paraId="40A73DA1" w14:textId="1DA8E0D2" w:rsidR="00991B17" w:rsidRPr="00321791" w:rsidRDefault="00AA5E4A" w:rsidP="00991B17">
            <w:pPr>
              <w:spacing w:before="0" w:after="0"/>
              <w:ind w:firstLine="0"/>
              <w:jc w:val="center"/>
              <w:rPr>
                <w:rFonts w:eastAsia="Calibri"/>
                <w:iCs/>
                <w:szCs w:val="24"/>
              </w:rPr>
            </w:pPr>
            <w:r>
              <w:rPr>
                <w:rFonts w:eastAsia="Calibri"/>
                <w:iCs/>
                <w:szCs w:val="24"/>
              </w:rPr>
              <w:t>12,</w:t>
            </w:r>
            <w:r w:rsidR="00B84F1B">
              <w:rPr>
                <w:rFonts w:eastAsia="Calibri"/>
                <w:iCs/>
                <w:szCs w:val="24"/>
              </w:rPr>
              <w:t>8</w:t>
            </w:r>
            <w:r>
              <w:rPr>
                <w:rFonts w:eastAsia="Calibri"/>
                <w:iCs/>
                <w:szCs w:val="24"/>
              </w:rPr>
              <w:t>0</w:t>
            </w:r>
          </w:p>
        </w:tc>
        <w:tc>
          <w:tcPr>
            <w:tcW w:w="850" w:type="dxa"/>
            <w:tcBorders>
              <w:top w:val="single" w:sz="4" w:space="0" w:color="auto"/>
              <w:left w:val="single" w:sz="4" w:space="0" w:color="auto"/>
              <w:bottom w:val="single" w:sz="4" w:space="0" w:color="auto"/>
              <w:right w:val="single" w:sz="4" w:space="0" w:color="auto"/>
            </w:tcBorders>
          </w:tcPr>
          <w:p w14:paraId="6AF422BA" w14:textId="7AC3F97E" w:rsidR="00991B17" w:rsidRPr="00321791" w:rsidRDefault="00AA5E4A" w:rsidP="00991B17">
            <w:pPr>
              <w:spacing w:before="0" w:after="0"/>
              <w:ind w:firstLine="0"/>
              <w:jc w:val="center"/>
              <w:rPr>
                <w:rFonts w:eastAsia="Calibri"/>
                <w:iCs/>
                <w:szCs w:val="24"/>
              </w:rPr>
            </w:pPr>
            <w:r>
              <w:rPr>
                <w:rFonts w:eastAsia="Calibri"/>
                <w:iCs/>
                <w:szCs w:val="24"/>
              </w:rPr>
              <w:t>13,00</w:t>
            </w:r>
          </w:p>
        </w:tc>
        <w:tc>
          <w:tcPr>
            <w:tcW w:w="851" w:type="dxa"/>
            <w:shd w:val="clear" w:color="auto" w:fill="auto"/>
          </w:tcPr>
          <w:p w14:paraId="1B11FEDB" w14:textId="210291A0" w:rsidR="00991B17" w:rsidRPr="00321791" w:rsidRDefault="00AA5E4A" w:rsidP="00991B17">
            <w:pPr>
              <w:spacing w:before="0" w:after="0"/>
              <w:ind w:firstLine="0"/>
              <w:jc w:val="center"/>
              <w:rPr>
                <w:rFonts w:eastAsia="Calibri"/>
                <w:iCs/>
                <w:szCs w:val="24"/>
              </w:rPr>
            </w:pPr>
            <w:r>
              <w:rPr>
                <w:rFonts w:eastAsia="Calibri"/>
                <w:iCs/>
                <w:szCs w:val="24"/>
              </w:rPr>
              <w:t>13,00</w:t>
            </w:r>
          </w:p>
        </w:tc>
      </w:tr>
      <w:tr w:rsidR="00991B17" w:rsidRPr="00321791" w14:paraId="107CE41B" w14:textId="77777777" w:rsidTr="008E1579">
        <w:trPr>
          <w:jc w:val="center"/>
        </w:trPr>
        <w:tc>
          <w:tcPr>
            <w:tcW w:w="1555" w:type="dxa"/>
            <w:vMerge/>
            <w:tcBorders>
              <w:left w:val="single" w:sz="4" w:space="0" w:color="auto"/>
              <w:right w:val="single" w:sz="4" w:space="0" w:color="auto"/>
            </w:tcBorders>
          </w:tcPr>
          <w:p w14:paraId="427B4E88" w14:textId="77777777" w:rsidR="00991B17" w:rsidRPr="00321791" w:rsidRDefault="00991B17" w:rsidP="00991B17">
            <w:pPr>
              <w:spacing w:before="0" w:after="0"/>
              <w:ind w:firstLine="0"/>
              <w:rPr>
                <w:rFonts w:eastAsia="Calibri"/>
                <w:b/>
                <w:bCs/>
                <w:iCs/>
                <w:szCs w:val="24"/>
              </w:rPr>
            </w:pPr>
          </w:p>
        </w:tc>
        <w:tc>
          <w:tcPr>
            <w:tcW w:w="1984" w:type="dxa"/>
            <w:shd w:val="clear" w:color="auto" w:fill="auto"/>
          </w:tcPr>
          <w:p w14:paraId="0F80814A" w14:textId="17C0583B" w:rsidR="00991B17" w:rsidRPr="0004405C" w:rsidRDefault="00991B17" w:rsidP="00CC7896">
            <w:pPr>
              <w:spacing w:before="0" w:after="0"/>
              <w:ind w:firstLine="0"/>
              <w:jc w:val="left"/>
              <w:rPr>
                <w:rFonts w:eastAsia="Calibri"/>
                <w:iCs/>
                <w:szCs w:val="24"/>
              </w:rPr>
            </w:pPr>
            <w:r w:rsidRPr="0004405C">
              <w:rPr>
                <w:rFonts w:eastAsia="Calibri"/>
                <w:iCs/>
                <w:szCs w:val="24"/>
              </w:rPr>
              <w:t>Žemės ūkio produkcijos perdirbimo įmonės, vnt.</w:t>
            </w:r>
          </w:p>
        </w:tc>
        <w:tc>
          <w:tcPr>
            <w:tcW w:w="992" w:type="dxa"/>
          </w:tcPr>
          <w:p w14:paraId="5806BC85" w14:textId="77777777" w:rsidR="00991B17" w:rsidRDefault="00CC7896" w:rsidP="00991B17">
            <w:pPr>
              <w:spacing w:before="0" w:after="0"/>
              <w:ind w:firstLine="0"/>
              <w:jc w:val="center"/>
              <w:rPr>
                <w:rFonts w:eastAsia="Calibri"/>
                <w:iCs/>
                <w:szCs w:val="24"/>
              </w:rPr>
            </w:pPr>
            <w:r>
              <w:rPr>
                <w:rFonts w:eastAsia="Calibri"/>
                <w:iCs/>
                <w:szCs w:val="24"/>
              </w:rPr>
              <w:t>3.2.2.2</w:t>
            </w:r>
          </w:p>
          <w:p w14:paraId="121E687B" w14:textId="77777777" w:rsidR="00CC7896" w:rsidRDefault="00CC7896" w:rsidP="00991B17">
            <w:pPr>
              <w:spacing w:before="0" w:after="0"/>
              <w:ind w:firstLine="0"/>
              <w:jc w:val="center"/>
              <w:rPr>
                <w:rFonts w:eastAsia="Calibri"/>
                <w:iCs/>
                <w:szCs w:val="24"/>
              </w:rPr>
            </w:pPr>
            <w:r>
              <w:rPr>
                <w:rFonts w:eastAsia="Calibri"/>
                <w:iCs/>
                <w:szCs w:val="24"/>
              </w:rPr>
              <w:t>3.2.2.3</w:t>
            </w:r>
          </w:p>
          <w:p w14:paraId="3D95CEC8" w14:textId="4FFD1F2E" w:rsidR="00CC7896" w:rsidRPr="00321791" w:rsidRDefault="00CC7896" w:rsidP="00991B17">
            <w:pPr>
              <w:spacing w:before="0" w:after="0"/>
              <w:ind w:firstLine="0"/>
              <w:jc w:val="center"/>
              <w:rPr>
                <w:rFonts w:eastAsia="Calibri"/>
                <w:iCs/>
                <w:szCs w:val="24"/>
              </w:rPr>
            </w:pPr>
            <w:r>
              <w:rPr>
                <w:rFonts w:eastAsia="Calibri"/>
                <w:iCs/>
                <w:szCs w:val="24"/>
              </w:rPr>
              <w:t>3.2.2.6</w:t>
            </w:r>
          </w:p>
        </w:tc>
        <w:tc>
          <w:tcPr>
            <w:tcW w:w="993" w:type="dxa"/>
            <w:shd w:val="clear" w:color="auto" w:fill="auto"/>
          </w:tcPr>
          <w:p w14:paraId="4FECAB1B" w14:textId="42DE94BC" w:rsidR="00991B17" w:rsidRPr="00321791" w:rsidRDefault="003051B1" w:rsidP="00991B17">
            <w:pPr>
              <w:spacing w:before="0" w:after="0"/>
              <w:ind w:firstLine="0"/>
              <w:jc w:val="center"/>
              <w:rPr>
                <w:rFonts w:eastAsia="Calibri"/>
                <w:iCs/>
                <w:szCs w:val="24"/>
              </w:rPr>
            </w:pPr>
            <w:r>
              <w:rPr>
                <w:rFonts w:eastAsia="Calibri"/>
                <w:iCs/>
                <w:szCs w:val="24"/>
              </w:rPr>
              <w:t>19</w:t>
            </w:r>
          </w:p>
        </w:tc>
        <w:tc>
          <w:tcPr>
            <w:tcW w:w="992" w:type="dxa"/>
          </w:tcPr>
          <w:p w14:paraId="5BAF8436" w14:textId="210CCEAB" w:rsidR="00991B17" w:rsidRPr="00321791" w:rsidRDefault="003051B1" w:rsidP="00991B17">
            <w:pPr>
              <w:spacing w:before="0" w:after="0"/>
              <w:ind w:firstLine="0"/>
              <w:jc w:val="center"/>
              <w:rPr>
                <w:rFonts w:eastAsia="Calibri"/>
                <w:iCs/>
                <w:szCs w:val="24"/>
              </w:rPr>
            </w:pPr>
            <w:r>
              <w:rPr>
                <w:rFonts w:eastAsia="Calibri"/>
                <w:iCs/>
                <w:szCs w:val="24"/>
              </w:rPr>
              <w:t>21</w:t>
            </w:r>
          </w:p>
        </w:tc>
        <w:tc>
          <w:tcPr>
            <w:tcW w:w="992" w:type="dxa"/>
            <w:tcBorders>
              <w:top w:val="single" w:sz="4" w:space="0" w:color="auto"/>
              <w:left w:val="single" w:sz="4" w:space="0" w:color="auto"/>
              <w:bottom w:val="single" w:sz="4" w:space="0" w:color="auto"/>
              <w:right w:val="single" w:sz="4" w:space="0" w:color="auto"/>
            </w:tcBorders>
          </w:tcPr>
          <w:p w14:paraId="456CFFA1" w14:textId="50732BEB" w:rsidR="00991B17" w:rsidRPr="00321791" w:rsidRDefault="003051B1" w:rsidP="00991B17">
            <w:pPr>
              <w:spacing w:before="0" w:after="0"/>
              <w:ind w:firstLine="0"/>
              <w:jc w:val="center"/>
              <w:rPr>
                <w:rFonts w:eastAsia="Calibri"/>
                <w:iCs/>
                <w:szCs w:val="24"/>
              </w:rPr>
            </w:pPr>
            <w:r>
              <w:rPr>
                <w:rFonts w:eastAsia="Calibri"/>
                <w:iCs/>
                <w:szCs w:val="24"/>
              </w:rPr>
              <w:t>21</w:t>
            </w:r>
          </w:p>
        </w:tc>
        <w:tc>
          <w:tcPr>
            <w:tcW w:w="851" w:type="dxa"/>
            <w:tcBorders>
              <w:top w:val="single" w:sz="4" w:space="0" w:color="auto"/>
              <w:left w:val="single" w:sz="4" w:space="0" w:color="auto"/>
              <w:bottom w:val="single" w:sz="4" w:space="0" w:color="auto"/>
              <w:right w:val="single" w:sz="4" w:space="0" w:color="auto"/>
            </w:tcBorders>
          </w:tcPr>
          <w:p w14:paraId="01978EA5" w14:textId="2C537AE0" w:rsidR="00991B17" w:rsidRPr="00321791" w:rsidRDefault="003051B1" w:rsidP="00991B17">
            <w:pPr>
              <w:spacing w:before="0" w:after="0"/>
              <w:ind w:firstLine="0"/>
              <w:jc w:val="center"/>
              <w:rPr>
                <w:rFonts w:eastAsia="Calibri"/>
                <w:iCs/>
                <w:szCs w:val="24"/>
              </w:rPr>
            </w:pPr>
            <w:r>
              <w:rPr>
                <w:rFonts w:eastAsia="Calibri"/>
                <w:iCs/>
                <w:szCs w:val="24"/>
              </w:rPr>
              <w:t>21</w:t>
            </w:r>
          </w:p>
        </w:tc>
        <w:tc>
          <w:tcPr>
            <w:tcW w:w="850" w:type="dxa"/>
            <w:tcBorders>
              <w:top w:val="single" w:sz="4" w:space="0" w:color="auto"/>
              <w:left w:val="single" w:sz="4" w:space="0" w:color="auto"/>
              <w:bottom w:val="single" w:sz="4" w:space="0" w:color="auto"/>
              <w:right w:val="single" w:sz="4" w:space="0" w:color="auto"/>
            </w:tcBorders>
          </w:tcPr>
          <w:p w14:paraId="2E480A89" w14:textId="6835F5D6" w:rsidR="00991B17" w:rsidRPr="00321791" w:rsidRDefault="003051B1" w:rsidP="00991B17">
            <w:pPr>
              <w:spacing w:before="0" w:after="0"/>
              <w:ind w:firstLine="0"/>
              <w:jc w:val="center"/>
              <w:rPr>
                <w:rFonts w:eastAsia="Calibri"/>
                <w:iCs/>
                <w:szCs w:val="24"/>
              </w:rPr>
            </w:pPr>
            <w:r>
              <w:rPr>
                <w:rFonts w:eastAsia="Calibri"/>
                <w:iCs/>
                <w:szCs w:val="24"/>
              </w:rPr>
              <w:t>21</w:t>
            </w:r>
          </w:p>
        </w:tc>
        <w:tc>
          <w:tcPr>
            <w:tcW w:w="851" w:type="dxa"/>
            <w:shd w:val="clear" w:color="auto" w:fill="auto"/>
          </w:tcPr>
          <w:p w14:paraId="66DB91FF" w14:textId="1B0D455A" w:rsidR="00991B17" w:rsidRPr="00321791" w:rsidRDefault="003051B1" w:rsidP="00991B17">
            <w:pPr>
              <w:spacing w:before="0" w:after="0"/>
              <w:ind w:firstLine="0"/>
              <w:jc w:val="center"/>
              <w:rPr>
                <w:rFonts w:eastAsia="Calibri"/>
                <w:iCs/>
                <w:szCs w:val="24"/>
              </w:rPr>
            </w:pPr>
            <w:r>
              <w:rPr>
                <w:rFonts w:eastAsia="Calibri"/>
                <w:iCs/>
                <w:szCs w:val="24"/>
              </w:rPr>
              <w:t>21</w:t>
            </w:r>
          </w:p>
        </w:tc>
      </w:tr>
      <w:tr w:rsidR="00991B17" w:rsidRPr="00321791" w14:paraId="7A90F2EF" w14:textId="77777777" w:rsidTr="008E1579">
        <w:trPr>
          <w:jc w:val="center"/>
        </w:trPr>
        <w:tc>
          <w:tcPr>
            <w:tcW w:w="1555" w:type="dxa"/>
            <w:vMerge/>
            <w:tcBorders>
              <w:left w:val="single" w:sz="4" w:space="0" w:color="auto"/>
              <w:right w:val="single" w:sz="4" w:space="0" w:color="auto"/>
            </w:tcBorders>
          </w:tcPr>
          <w:p w14:paraId="6E702AF8" w14:textId="77777777" w:rsidR="00991B17" w:rsidRPr="00321791" w:rsidRDefault="00991B17" w:rsidP="00991B17">
            <w:pPr>
              <w:spacing w:before="0" w:after="0"/>
              <w:ind w:firstLine="0"/>
              <w:rPr>
                <w:rFonts w:eastAsia="Calibri"/>
                <w:b/>
                <w:bCs/>
                <w:iCs/>
                <w:szCs w:val="24"/>
              </w:rPr>
            </w:pPr>
          </w:p>
        </w:tc>
        <w:tc>
          <w:tcPr>
            <w:tcW w:w="1984" w:type="dxa"/>
            <w:shd w:val="clear" w:color="auto" w:fill="auto"/>
          </w:tcPr>
          <w:p w14:paraId="602D5298" w14:textId="2E635B58" w:rsidR="00991B17" w:rsidRPr="003379BF" w:rsidRDefault="00991B17" w:rsidP="00CC7896">
            <w:pPr>
              <w:spacing w:before="0" w:after="0"/>
              <w:ind w:firstLine="0"/>
              <w:jc w:val="left"/>
              <w:rPr>
                <w:rFonts w:eastAsia="Calibri"/>
                <w:iCs/>
                <w:color w:val="FF0000"/>
                <w:szCs w:val="24"/>
              </w:rPr>
            </w:pPr>
            <w:r w:rsidRPr="00925BE9">
              <w:rPr>
                <w:rFonts w:eastAsia="Calibri"/>
                <w:iCs/>
                <w:szCs w:val="24"/>
              </w:rPr>
              <w:t>Stambūs ūkininkai, proc.</w:t>
            </w:r>
          </w:p>
        </w:tc>
        <w:tc>
          <w:tcPr>
            <w:tcW w:w="992" w:type="dxa"/>
          </w:tcPr>
          <w:p w14:paraId="2F7580A3" w14:textId="77777777" w:rsidR="00991B17" w:rsidRDefault="00CC7896" w:rsidP="00991B17">
            <w:pPr>
              <w:spacing w:before="0" w:after="0"/>
              <w:ind w:firstLine="0"/>
              <w:jc w:val="center"/>
              <w:rPr>
                <w:rFonts w:eastAsia="Calibri"/>
                <w:iCs/>
                <w:szCs w:val="24"/>
              </w:rPr>
            </w:pPr>
            <w:r>
              <w:rPr>
                <w:rFonts w:eastAsia="Calibri"/>
                <w:iCs/>
                <w:szCs w:val="24"/>
              </w:rPr>
              <w:t>3.2.2.2</w:t>
            </w:r>
          </w:p>
          <w:p w14:paraId="13580E4E" w14:textId="77777777" w:rsidR="00CC7896" w:rsidRDefault="00CC7896" w:rsidP="00991B17">
            <w:pPr>
              <w:spacing w:before="0" w:after="0"/>
              <w:ind w:firstLine="0"/>
              <w:jc w:val="center"/>
              <w:rPr>
                <w:rFonts w:eastAsia="Calibri"/>
                <w:iCs/>
                <w:szCs w:val="24"/>
              </w:rPr>
            </w:pPr>
            <w:r>
              <w:rPr>
                <w:rFonts w:eastAsia="Calibri"/>
                <w:iCs/>
                <w:szCs w:val="24"/>
              </w:rPr>
              <w:t>3.2.2.3</w:t>
            </w:r>
          </w:p>
          <w:p w14:paraId="45C67DA4" w14:textId="308FD7EF" w:rsidR="00CC7896" w:rsidRPr="00321791" w:rsidRDefault="00CC7896" w:rsidP="00991B17">
            <w:pPr>
              <w:spacing w:before="0" w:after="0"/>
              <w:ind w:firstLine="0"/>
              <w:jc w:val="center"/>
              <w:rPr>
                <w:rFonts w:eastAsia="Calibri"/>
                <w:iCs/>
                <w:szCs w:val="24"/>
              </w:rPr>
            </w:pPr>
            <w:r>
              <w:rPr>
                <w:rFonts w:eastAsia="Calibri"/>
                <w:iCs/>
                <w:szCs w:val="24"/>
              </w:rPr>
              <w:t>3.2.2.6</w:t>
            </w:r>
          </w:p>
        </w:tc>
        <w:tc>
          <w:tcPr>
            <w:tcW w:w="993" w:type="dxa"/>
            <w:shd w:val="clear" w:color="auto" w:fill="auto"/>
          </w:tcPr>
          <w:p w14:paraId="6ACED00C" w14:textId="78FB5B2F" w:rsidR="00991B17" w:rsidRPr="00321791" w:rsidRDefault="00925BE9" w:rsidP="00991B17">
            <w:pPr>
              <w:spacing w:before="0" w:after="0"/>
              <w:ind w:firstLine="0"/>
              <w:jc w:val="center"/>
              <w:rPr>
                <w:rFonts w:eastAsia="Calibri"/>
                <w:iCs/>
                <w:szCs w:val="24"/>
              </w:rPr>
            </w:pPr>
            <w:r>
              <w:rPr>
                <w:rFonts w:eastAsia="Calibri"/>
                <w:iCs/>
                <w:szCs w:val="24"/>
              </w:rPr>
              <w:t>9,5</w:t>
            </w:r>
          </w:p>
        </w:tc>
        <w:tc>
          <w:tcPr>
            <w:tcW w:w="992" w:type="dxa"/>
          </w:tcPr>
          <w:p w14:paraId="1B10438A" w14:textId="0C6C6373" w:rsidR="00991B17" w:rsidRPr="00321791" w:rsidRDefault="00925BE9" w:rsidP="00991B17">
            <w:pPr>
              <w:spacing w:before="0" w:after="0"/>
              <w:ind w:firstLine="0"/>
              <w:jc w:val="center"/>
              <w:rPr>
                <w:rFonts w:eastAsia="Calibri"/>
                <w:iCs/>
                <w:szCs w:val="24"/>
              </w:rPr>
            </w:pPr>
            <w:r>
              <w:rPr>
                <w:rFonts w:eastAsia="Calibri"/>
                <w:iCs/>
                <w:szCs w:val="24"/>
              </w:rPr>
              <w:t>13,3</w:t>
            </w:r>
          </w:p>
        </w:tc>
        <w:tc>
          <w:tcPr>
            <w:tcW w:w="992" w:type="dxa"/>
            <w:tcBorders>
              <w:top w:val="single" w:sz="4" w:space="0" w:color="auto"/>
              <w:left w:val="single" w:sz="4" w:space="0" w:color="auto"/>
              <w:bottom w:val="single" w:sz="4" w:space="0" w:color="auto"/>
              <w:right w:val="single" w:sz="4" w:space="0" w:color="auto"/>
            </w:tcBorders>
          </w:tcPr>
          <w:p w14:paraId="59FBBD41" w14:textId="54F7BE05" w:rsidR="00991B17" w:rsidRPr="00321791" w:rsidRDefault="00925BE9" w:rsidP="00991B17">
            <w:pPr>
              <w:spacing w:before="0" w:after="0"/>
              <w:ind w:firstLine="0"/>
              <w:jc w:val="center"/>
              <w:rPr>
                <w:rFonts w:eastAsia="Calibri"/>
                <w:iCs/>
                <w:szCs w:val="24"/>
              </w:rPr>
            </w:pPr>
            <w:r>
              <w:rPr>
                <w:rFonts w:eastAsia="Calibri"/>
                <w:iCs/>
                <w:szCs w:val="24"/>
              </w:rPr>
              <w:t>13,3</w:t>
            </w:r>
          </w:p>
        </w:tc>
        <w:tc>
          <w:tcPr>
            <w:tcW w:w="851" w:type="dxa"/>
            <w:tcBorders>
              <w:top w:val="single" w:sz="4" w:space="0" w:color="auto"/>
              <w:left w:val="single" w:sz="4" w:space="0" w:color="auto"/>
              <w:bottom w:val="single" w:sz="4" w:space="0" w:color="auto"/>
              <w:right w:val="single" w:sz="4" w:space="0" w:color="auto"/>
            </w:tcBorders>
          </w:tcPr>
          <w:p w14:paraId="29984254" w14:textId="72FFCA2E" w:rsidR="00991B17" w:rsidRPr="00321791" w:rsidRDefault="00925BE9" w:rsidP="00991B17">
            <w:pPr>
              <w:spacing w:before="0" w:after="0"/>
              <w:ind w:firstLine="0"/>
              <w:jc w:val="center"/>
              <w:rPr>
                <w:rFonts w:eastAsia="Calibri"/>
                <w:iCs/>
                <w:szCs w:val="24"/>
              </w:rPr>
            </w:pPr>
            <w:r>
              <w:rPr>
                <w:rFonts w:eastAsia="Calibri"/>
                <w:iCs/>
                <w:szCs w:val="24"/>
              </w:rPr>
              <w:t>13,4</w:t>
            </w:r>
          </w:p>
        </w:tc>
        <w:tc>
          <w:tcPr>
            <w:tcW w:w="850" w:type="dxa"/>
            <w:tcBorders>
              <w:top w:val="single" w:sz="4" w:space="0" w:color="auto"/>
              <w:left w:val="single" w:sz="4" w:space="0" w:color="auto"/>
              <w:bottom w:val="single" w:sz="4" w:space="0" w:color="auto"/>
              <w:right w:val="single" w:sz="4" w:space="0" w:color="auto"/>
            </w:tcBorders>
          </w:tcPr>
          <w:p w14:paraId="51355094" w14:textId="6F312C0E" w:rsidR="00991B17" w:rsidRPr="00321791" w:rsidRDefault="00925BE9" w:rsidP="00991B17">
            <w:pPr>
              <w:spacing w:before="0" w:after="0"/>
              <w:ind w:firstLine="0"/>
              <w:jc w:val="center"/>
              <w:rPr>
                <w:rFonts w:eastAsia="Calibri"/>
                <w:iCs/>
                <w:szCs w:val="24"/>
              </w:rPr>
            </w:pPr>
            <w:r>
              <w:rPr>
                <w:rFonts w:eastAsia="Calibri"/>
                <w:iCs/>
                <w:szCs w:val="24"/>
              </w:rPr>
              <w:t>13,5</w:t>
            </w:r>
          </w:p>
        </w:tc>
        <w:tc>
          <w:tcPr>
            <w:tcW w:w="851" w:type="dxa"/>
            <w:shd w:val="clear" w:color="auto" w:fill="auto"/>
          </w:tcPr>
          <w:p w14:paraId="05612339" w14:textId="3034A3F5" w:rsidR="00991B17" w:rsidRPr="00321791" w:rsidRDefault="00925BE9" w:rsidP="00991B17">
            <w:pPr>
              <w:spacing w:before="0" w:after="0"/>
              <w:ind w:firstLine="0"/>
              <w:jc w:val="center"/>
              <w:rPr>
                <w:rFonts w:eastAsia="Calibri"/>
                <w:iCs/>
                <w:szCs w:val="24"/>
              </w:rPr>
            </w:pPr>
            <w:r>
              <w:rPr>
                <w:rFonts w:eastAsia="Calibri"/>
                <w:iCs/>
                <w:szCs w:val="24"/>
              </w:rPr>
              <w:t>13,6</w:t>
            </w:r>
          </w:p>
        </w:tc>
      </w:tr>
      <w:tr w:rsidR="00991B17" w:rsidRPr="00321791" w14:paraId="16624B21" w14:textId="77777777" w:rsidTr="008E1579">
        <w:trPr>
          <w:jc w:val="center"/>
        </w:trPr>
        <w:tc>
          <w:tcPr>
            <w:tcW w:w="1555" w:type="dxa"/>
            <w:vMerge/>
            <w:tcBorders>
              <w:left w:val="single" w:sz="4" w:space="0" w:color="auto"/>
              <w:right w:val="single" w:sz="4" w:space="0" w:color="auto"/>
            </w:tcBorders>
          </w:tcPr>
          <w:p w14:paraId="459C8FEC" w14:textId="77777777" w:rsidR="00991B17" w:rsidRPr="00321791" w:rsidRDefault="00991B17" w:rsidP="00991B17">
            <w:pPr>
              <w:spacing w:before="0" w:after="0"/>
              <w:ind w:firstLine="0"/>
              <w:rPr>
                <w:rFonts w:eastAsia="Calibri"/>
                <w:b/>
                <w:bCs/>
                <w:iCs/>
                <w:szCs w:val="24"/>
              </w:rPr>
            </w:pPr>
          </w:p>
        </w:tc>
        <w:tc>
          <w:tcPr>
            <w:tcW w:w="1984" w:type="dxa"/>
            <w:shd w:val="clear" w:color="auto" w:fill="auto"/>
          </w:tcPr>
          <w:p w14:paraId="224A3B6F" w14:textId="1A534F26" w:rsidR="00991B17" w:rsidRPr="00321791" w:rsidRDefault="00991B17" w:rsidP="00CC7896">
            <w:pPr>
              <w:spacing w:before="0" w:after="0"/>
              <w:ind w:firstLine="0"/>
              <w:jc w:val="left"/>
              <w:rPr>
                <w:rFonts w:eastAsia="Calibri"/>
                <w:iCs/>
                <w:szCs w:val="24"/>
              </w:rPr>
            </w:pPr>
            <w:r w:rsidRPr="00321791">
              <w:rPr>
                <w:rFonts w:eastAsia="Calibri"/>
                <w:iCs/>
                <w:szCs w:val="24"/>
              </w:rPr>
              <w:t>Bendras žemės ūkio šakų įmonių skaičius, vnt.</w:t>
            </w:r>
          </w:p>
        </w:tc>
        <w:tc>
          <w:tcPr>
            <w:tcW w:w="992" w:type="dxa"/>
          </w:tcPr>
          <w:p w14:paraId="716A348A" w14:textId="77777777" w:rsidR="00991B17" w:rsidRDefault="00CC7896" w:rsidP="00991B17">
            <w:pPr>
              <w:spacing w:before="0" w:after="0"/>
              <w:ind w:firstLine="0"/>
              <w:jc w:val="center"/>
              <w:rPr>
                <w:rFonts w:eastAsia="Calibri"/>
                <w:iCs/>
                <w:szCs w:val="24"/>
              </w:rPr>
            </w:pPr>
            <w:r>
              <w:rPr>
                <w:rFonts w:eastAsia="Calibri"/>
                <w:iCs/>
                <w:szCs w:val="24"/>
              </w:rPr>
              <w:t>3.2.2.2</w:t>
            </w:r>
          </w:p>
          <w:p w14:paraId="30334ADC" w14:textId="77777777" w:rsidR="00CC7896" w:rsidRDefault="00CC7896" w:rsidP="00991B17">
            <w:pPr>
              <w:spacing w:before="0" w:after="0"/>
              <w:ind w:firstLine="0"/>
              <w:jc w:val="center"/>
              <w:rPr>
                <w:rFonts w:eastAsia="Calibri"/>
                <w:iCs/>
                <w:szCs w:val="24"/>
              </w:rPr>
            </w:pPr>
            <w:r>
              <w:rPr>
                <w:rFonts w:eastAsia="Calibri"/>
                <w:iCs/>
                <w:szCs w:val="24"/>
              </w:rPr>
              <w:t>3.2.2.3</w:t>
            </w:r>
          </w:p>
          <w:p w14:paraId="14D6DDFB" w14:textId="6BED25D4" w:rsidR="00CC7896" w:rsidRPr="00321791" w:rsidRDefault="00CC7896" w:rsidP="00991B17">
            <w:pPr>
              <w:spacing w:before="0" w:after="0"/>
              <w:ind w:firstLine="0"/>
              <w:jc w:val="center"/>
              <w:rPr>
                <w:rFonts w:eastAsia="Calibri"/>
                <w:iCs/>
                <w:szCs w:val="24"/>
              </w:rPr>
            </w:pPr>
            <w:r>
              <w:rPr>
                <w:rFonts w:eastAsia="Calibri"/>
                <w:iCs/>
                <w:szCs w:val="24"/>
              </w:rPr>
              <w:t>3.2.2.6</w:t>
            </w:r>
          </w:p>
        </w:tc>
        <w:tc>
          <w:tcPr>
            <w:tcW w:w="993" w:type="dxa"/>
            <w:shd w:val="clear" w:color="auto" w:fill="auto"/>
          </w:tcPr>
          <w:p w14:paraId="120E92B2" w14:textId="590ABE7E" w:rsidR="00991B17" w:rsidRPr="00321791" w:rsidRDefault="004A4AFE" w:rsidP="00991B17">
            <w:pPr>
              <w:spacing w:before="0" w:after="0"/>
              <w:ind w:firstLine="0"/>
              <w:jc w:val="center"/>
              <w:rPr>
                <w:rFonts w:eastAsia="Calibri"/>
                <w:iCs/>
                <w:szCs w:val="24"/>
              </w:rPr>
            </w:pPr>
            <w:r>
              <w:rPr>
                <w:rFonts w:eastAsia="Calibri"/>
                <w:iCs/>
                <w:szCs w:val="24"/>
              </w:rPr>
              <w:t>71</w:t>
            </w:r>
          </w:p>
        </w:tc>
        <w:tc>
          <w:tcPr>
            <w:tcW w:w="992" w:type="dxa"/>
          </w:tcPr>
          <w:p w14:paraId="541E6618" w14:textId="48C00C10" w:rsidR="00991B17" w:rsidRPr="00321791" w:rsidRDefault="004A4AFE" w:rsidP="00991B17">
            <w:pPr>
              <w:spacing w:before="0" w:after="0"/>
              <w:ind w:firstLine="0"/>
              <w:jc w:val="center"/>
              <w:rPr>
                <w:rFonts w:eastAsia="Calibri"/>
                <w:iCs/>
                <w:szCs w:val="24"/>
              </w:rPr>
            </w:pPr>
            <w:r>
              <w:rPr>
                <w:rFonts w:eastAsia="Calibri"/>
                <w:iCs/>
                <w:szCs w:val="24"/>
              </w:rPr>
              <w:t>69</w:t>
            </w:r>
          </w:p>
        </w:tc>
        <w:tc>
          <w:tcPr>
            <w:tcW w:w="992" w:type="dxa"/>
            <w:tcBorders>
              <w:top w:val="single" w:sz="4" w:space="0" w:color="auto"/>
              <w:left w:val="single" w:sz="4" w:space="0" w:color="auto"/>
              <w:bottom w:val="single" w:sz="4" w:space="0" w:color="auto"/>
              <w:right w:val="single" w:sz="4" w:space="0" w:color="auto"/>
            </w:tcBorders>
          </w:tcPr>
          <w:p w14:paraId="2D3F7FBC" w14:textId="10F98CF6" w:rsidR="00991B17" w:rsidRPr="00321791" w:rsidRDefault="004A4AFE" w:rsidP="00991B17">
            <w:pPr>
              <w:spacing w:before="0" w:after="0"/>
              <w:ind w:firstLine="0"/>
              <w:jc w:val="center"/>
              <w:rPr>
                <w:rFonts w:eastAsia="Calibri"/>
                <w:iCs/>
                <w:szCs w:val="24"/>
              </w:rPr>
            </w:pPr>
            <w:r>
              <w:rPr>
                <w:rFonts w:eastAsia="Calibri"/>
                <w:iCs/>
                <w:szCs w:val="24"/>
              </w:rPr>
              <w:t>87</w:t>
            </w:r>
          </w:p>
        </w:tc>
        <w:tc>
          <w:tcPr>
            <w:tcW w:w="851" w:type="dxa"/>
            <w:tcBorders>
              <w:top w:val="single" w:sz="4" w:space="0" w:color="auto"/>
              <w:left w:val="single" w:sz="4" w:space="0" w:color="auto"/>
              <w:bottom w:val="single" w:sz="4" w:space="0" w:color="auto"/>
              <w:right w:val="single" w:sz="4" w:space="0" w:color="auto"/>
            </w:tcBorders>
          </w:tcPr>
          <w:p w14:paraId="7814210A" w14:textId="1D8A3251" w:rsidR="00991B17" w:rsidRPr="00321791" w:rsidRDefault="004A4AFE" w:rsidP="00991B17">
            <w:pPr>
              <w:spacing w:before="0" w:after="0"/>
              <w:ind w:firstLine="0"/>
              <w:jc w:val="center"/>
              <w:rPr>
                <w:rFonts w:eastAsia="Calibri"/>
                <w:iCs/>
                <w:szCs w:val="24"/>
              </w:rPr>
            </w:pPr>
            <w:r>
              <w:rPr>
                <w:rFonts w:eastAsia="Calibri"/>
                <w:iCs/>
                <w:szCs w:val="24"/>
              </w:rPr>
              <w:t>87</w:t>
            </w:r>
          </w:p>
        </w:tc>
        <w:tc>
          <w:tcPr>
            <w:tcW w:w="850" w:type="dxa"/>
            <w:tcBorders>
              <w:top w:val="single" w:sz="4" w:space="0" w:color="auto"/>
              <w:left w:val="single" w:sz="4" w:space="0" w:color="auto"/>
              <w:bottom w:val="single" w:sz="4" w:space="0" w:color="auto"/>
              <w:right w:val="single" w:sz="4" w:space="0" w:color="auto"/>
            </w:tcBorders>
          </w:tcPr>
          <w:p w14:paraId="3744835B" w14:textId="20BA476C" w:rsidR="00991B17" w:rsidRPr="00321791" w:rsidRDefault="004A4AFE" w:rsidP="00991B17">
            <w:pPr>
              <w:spacing w:before="0" w:after="0"/>
              <w:ind w:firstLine="0"/>
              <w:jc w:val="center"/>
              <w:rPr>
                <w:rFonts w:eastAsia="Calibri"/>
                <w:iCs/>
                <w:szCs w:val="24"/>
              </w:rPr>
            </w:pPr>
            <w:r>
              <w:rPr>
                <w:rFonts w:eastAsia="Calibri"/>
                <w:iCs/>
                <w:szCs w:val="24"/>
              </w:rPr>
              <w:t>87</w:t>
            </w:r>
          </w:p>
        </w:tc>
        <w:tc>
          <w:tcPr>
            <w:tcW w:w="851" w:type="dxa"/>
            <w:shd w:val="clear" w:color="auto" w:fill="auto"/>
          </w:tcPr>
          <w:p w14:paraId="5A700450" w14:textId="70186E33" w:rsidR="00991B17" w:rsidRPr="00321791" w:rsidRDefault="004A4AFE" w:rsidP="00991B17">
            <w:pPr>
              <w:spacing w:before="0" w:after="0"/>
              <w:ind w:firstLine="0"/>
              <w:jc w:val="center"/>
              <w:rPr>
                <w:rFonts w:eastAsia="Calibri"/>
                <w:iCs/>
                <w:szCs w:val="24"/>
              </w:rPr>
            </w:pPr>
            <w:r>
              <w:rPr>
                <w:rFonts w:eastAsia="Calibri"/>
                <w:iCs/>
                <w:szCs w:val="24"/>
              </w:rPr>
              <w:t>87</w:t>
            </w:r>
          </w:p>
        </w:tc>
      </w:tr>
      <w:tr w:rsidR="00991B17" w:rsidRPr="00321791" w14:paraId="07EDE4C5" w14:textId="77777777" w:rsidTr="008E1579">
        <w:trPr>
          <w:jc w:val="center"/>
        </w:trPr>
        <w:tc>
          <w:tcPr>
            <w:tcW w:w="1555" w:type="dxa"/>
            <w:vMerge/>
            <w:tcBorders>
              <w:left w:val="single" w:sz="4" w:space="0" w:color="auto"/>
              <w:right w:val="single" w:sz="4" w:space="0" w:color="auto"/>
            </w:tcBorders>
          </w:tcPr>
          <w:p w14:paraId="55F2A870" w14:textId="77777777" w:rsidR="00991B17" w:rsidRPr="00321791" w:rsidRDefault="00991B17" w:rsidP="00991B17">
            <w:pPr>
              <w:spacing w:before="0" w:after="0"/>
              <w:ind w:firstLine="0"/>
              <w:rPr>
                <w:rFonts w:eastAsia="Calibri"/>
                <w:b/>
                <w:bCs/>
                <w:iCs/>
                <w:szCs w:val="24"/>
              </w:rPr>
            </w:pPr>
          </w:p>
        </w:tc>
        <w:tc>
          <w:tcPr>
            <w:tcW w:w="1984" w:type="dxa"/>
            <w:shd w:val="clear" w:color="auto" w:fill="auto"/>
          </w:tcPr>
          <w:p w14:paraId="5934ADF9" w14:textId="32CAAA33" w:rsidR="00991B17" w:rsidRPr="00321791" w:rsidRDefault="00991B17" w:rsidP="00CC7896">
            <w:pPr>
              <w:spacing w:before="0" w:after="0"/>
              <w:ind w:firstLine="0"/>
              <w:jc w:val="left"/>
              <w:rPr>
                <w:rFonts w:eastAsia="Calibri"/>
                <w:iCs/>
                <w:szCs w:val="24"/>
              </w:rPr>
            </w:pPr>
            <w:r w:rsidRPr="00321791">
              <w:rPr>
                <w:rFonts w:eastAsia="Calibri"/>
                <w:iCs/>
                <w:szCs w:val="24"/>
              </w:rPr>
              <w:t>Ekologiniai ūkiai, vnt.</w:t>
            </w:r>
          </w:p>
        </w:tc>
        <w:tc>
          <w:tcPr>
            <w:tcW w:w="992" w:type="dxa"/>
          </w:tcPr>
          <w:p w14:paraId="09EF0D21" w14:textId="77777777" w:rsidR="00991B17" w:rsidRDefault="00CC7896" w:rsidP="00991B17">
            <w:pPr>
              <w:spacing w:before="0" w:after="0"/>
              <w:ind w:firstLine="0"/>
              <w:jc w:val="center"/>
              <w:rPr>
                <w:rFonts w:eastAsia="Calibri"/>
                <w:iCs/>
                <w:szCs w:val="24"/>
              </w:rPr>
            </w:pPr>
            <w:r>
              <w:rPr>
                <w:rFonts w:eastAsia="Calibri"/>
                <w:iCs/>
                <w:szCs w:val="24"/>
              </w:rPr>
              <w:t>3.2.2.1</w:t>
            </w:r>
          </w:p>
          <w:p w14:paraId="550308C4" w14:textId="33EB3882" w:rsidR="00CC7896" w:rsidRPr="00321791" w:rsidRDefault="00CC7896" w:rsidP="00991B17">
            <w:pPr>
              <w:spacing w:before="0" w:after="0"/>
              <w:ind w:firstLine="0"/>
              <w:jc w:val="center"/>
              <w:rPr>
                <w:rFonts w:eastAsia="Calibri"/>
                <w:iCs/>
                <w:szCs w:val="24"/>
              </w:rPr>
            </w:pPr>
            <w:r>
              <w:rPr>
                <w:rFonts w:eastAsia="Calibri"/>
                <w:iCs/>
                <w:szCs w:val="24"/>
              </w:rPr>
              <w:t>3.2.2.7</w:t>
            </w:r>
          </w:p>
        </w:tc>
        <w:tc>
          <w:tcPr>
            <w:tcW w:w="993" w:type="dxa"/>
            <w:shd w:val="clear" w:color="auto" w:fill="auto"/>
          </w:tcPr>
          <w:p w14:paraId="707422D6" w14:textId="3102EE29" w:rsidR="00991B17" w:rsidRPr="00321791" w:rsidRDefault="004A4AFE" w:rsidP="00991B17">
            <w:pPr>
              <w:spacing w:before="0" w:after="0"/>
              <w:ind w:firstLine="0"/>
              <w:jc w:val="center"/>
              <w:rPr>
                <w:rFonts w:eastAsia="Calibri"/>
                <w:iCs/>
                <w:szCs w:val="24"/>
              </w:rPr>
            </w:pPr>
            <w:r>
              <w:rPr>
                <w:rFonts w:eastAsia="Calibri"/>
                <w:iCs/>
                <w:szCs w:val="24"/>
              </w:rPr>
              <w:t>51</w:t>
            </w:r>
          </w:p>
        </w:tc>
        <w:tc>
          <w:tcPr>
            <w:tcW w:w="992" w:type="dxa"/>
          </w:tcPr>
          <w:p w14:paraId="32697191" w14:textId="78C3849C" w:rsidR="00991B17" w:rsidRPr="00321791" w:rsidRDefault="004A4AFE" w:rsidP="00991B17">
            <w:pPr>
              <w:spacing w:before="0" w:after="0"/>
              <w:ind w:firstLine="0"/>
              <w:jc w:val="center"/>
              <w:rPr>
                <w:rFonts w:eastAsia="Calibri"/>
                <w:iCs/>
                <w:szCs w:val="24"/>
              </w:rPr>
            </w:pPr>
            <w:r>
              <w:rPr>
                <w:rFonts w:eastAsia="Calibri"/>
                <w:iCs/>
                <w:szCs w:val="24"/>
              </w:rPr>
              <w:t>54</w:t>
            </w:r>
          </w:p>
        </w:tc>
        <w:tc>
          <w:tcPr>
            <w:tcW w:w="992" w:type="dxa"/>
            <w:tcBorders>
              <w:top w:val="single" w:sz="4" w:space="0" w:color="auto"/>
              <w:left w:val="single" w:sz="4" w:space="0" w:color="auto"/>
              <w:bottom w:val="single" w:sz="4" w:space="0" w:color="auto"/>
              <w:right w:val="single" w:sz="4" w:space="0" w:color="auto"/>
            </w:tcBorders>
          </w:tcPr>
          <w:p w14:paraId="12368B0A" w14:textId="00462D9C" w:rsidR="00991B17" w:rsidRPr="00321791" w:rsidRDefault="004A4AFE" w:rsidP="00991B17">
            <w:pPr>
              <w:spacing w:before="0" w:after="0"/>
              <w:ind w:firstLine="0"/>
              <w:jc w:val="center"/>
              <w:rPr>
                <w:rFonts w:eastAsia="Calibri"/>
                <w:iCs/>
                <w:szCs w:val="24"/>
              </w:rPr>
            </w:pPr>
            <w:r>
              <w:rPr>
                <w:rFonts w:eastAsia="Calibri"/>
                <w:iCs/>
                <w:szCs w:val="24"/>
              </w:rPr>
              <w:t>55</w:t>
            </w:r>
          </w:p>
        </w:tc>
        <w:tc>
          <w:tcPr>
            <w:tcW w:w="851" w:type="dxa"/>
            <w:tcBorders>
              <w:top w:val="single" w:sz="4" w:space="0" w:color="auto"/>
              <w:left w:val="single" w:sz="4" w:space="0" w:color="auto"/>
              <w:bottom w:val="single" w:sz="4" w:space="0" w:color="auto"/>
              <w:right w:val="single" w:sz="4" w:space="0" w:color="auto"/>
            </w:tcBorders>
          </w:tcPr>
          <w:p w14:paraId="5180BD6C" w14:textId="5637F5AA" w:rsidR="00991B17" w:rsidRPr="00321791" w:rsidRDefault="004A4AFE" w:rsidP="00991B17">
            <w:pPr>
              <w:spacing w:before="0" w:after="0"/>
              <w:ind w:firstLine="0"/>
              <w:jc w:val="center"/>
              <w:rPr>
                <w:rFonts w:eastAsia="Calibri"/>
                <w:iCs/>
                <w:szCs w:val="24"/>
              </w:rPr>
            </w:pPr>
            <w:r>
              <w:rPr>
                <w:rFonts w:eastAsia="Calibri"/>
                <w:iCs/>
                <w:szCs w:val="24"/>
              </w:rPr>
              <w:t>55</w:t>
            </w:r>
          </w:p>
        </w:tc>
        <w:tc>
          <w:tcPr>
            <w:tcW w:w="850" w:type="dxa"/>
            <w:tcBorders>
              <w:top w:val="single" w:sz="4" w:space="0" w:color="auto"/>
              <w:left w:val="single" w:sz="4" w:space="0" w:color="auto"/>
              <w:bottom w:val="single" w:sz="4" w:space="0" w:color="auto"/>
              <w:right w:val="single" w:sz="4" w:space="0" w:color="auto"/>
            </w:tcBorders>
          </w:tcPr>
          <w:p w14:paraId="52EFBA51" w14:textId="7D09F9A7" w:rsidR="00991B17" w:rsidRPr="00321791" w:rsidRDefault="004A4AFE" w:rsidP="00991B17">
            <w:pPr>
              <w:spacing w:before="0" w:after="0"/>
              <w:ind w:firstLine="0"/>
              <w:jc w:val="center"/>
              <w:rPr>
                <w:rFonts w:eastAsia="Calibri"/>
                <w:iCs/>
                <w:szCs w:val="24"/>
              </w:rPr>
            </w:pPr>
            <w:r>
              <w:rPr>
                <w:rFonts w:eastAsia="Calibri"/>
                <w:iCs/>
                <w:szCs w:val="24"/>
              </w:rPr>
              <w:t>56</w:t>
            </w:r>
          </w:p>
        </w:tc>
        <w:tc>
          <w:tcPr>
            <w:tcW w:w="851" w:type="dxa"/>
            <w:shd w:val="clear" w:color="auto" w:fill="auto"/>
          </w:tcPr>
          <w:p w14:paraId="51CB8659" w14:textId="6DA2EAB9" w:rsidR="00991B17" w:rsidRPr="00321791" w:rsidRDefault="004A4AFE" w:rsidP="00991B17">
            <w:pPr>
              <w:spacing w:before="0" w:after="0"/>
              <w:ind w:firstLine="0"/>
              <w:jc w:val="center"/>
              <w:rPr>
                <w:rFonts w:eastAsia="Calibri"/>
                <w:iCs/>
                <w:szCs w:val="24"/>
              </w:rPr>
            </w:pPr>
            <w:r>
              <w:rPr>
                <w:rFonts w:eastAsia="Calibri"/>
                <w:iCs/>
                <w:szCs w:val="24"/>
              </w:rPr>
              <w:t>57</w:t>
            </w:r>
          </w:p>
        </w:tc>
      </w:tr>
      <w:tr w:rsidR="00991B17" w:rsidRPr="00321791" w14:paraId="32E0C52D" w14:textId="77777777" w:rsidTr="008E1579">
        <w:trPr>
          <w:jc w:val="center"/>
        </w:trPr>
        <w:tc>
          <w:tcPr>
            <w:tcW w:w="1555" w:type="dxa"/>
            <w:vMerge/>
            <w:tcBorders>
              <w:left w:val="single" w:sz="4" w:space="0" w:color="auto"/>
              <w:right w:val="single" w:sz="4" w:space="0" w:color="auto"/>
            </w:tcBorders>
          </w:tcPr>
          <w:p w14:paraId="5B300ABA" w14:textId="77777777" w:rsidR="00991B17" w:rsidRPr="00321791" w:rsidRDefault="00991B17" w:rsidP="00991B17">
            <w:pPr>
              <w:spacing w:before="0" w:after="0"/>
              <w:ind w:firstLine="0"/>
              <w:rPr>
                <w:rFonts w:eastAsia="Calibri"/>
                <w:b/>
                <w:bCs/>
                <w:iCs/>
                <w:szCs w:val="24"/>
              </w:rPr>
            </w:pPr>
          </w:p>
        </w:tc>
        <w:tc>
          <w:tcPr>
            <w:tcW w:w="1984" w:type="dxa"/>
            <w:shd w:val="clear" w:color="auto" w:fill="auto"/>
          </w:tcPr>
          <w:p w14:paraId="5D187B7A" w14:textId="52FC08C0" w:rsidR="00991B17" w:rsidRPr="00321791" w:rsidRDefault="00991B17" w:rsidP="00CC7896">
            <w:pPr>
              <w:spacing w:before="0" w:after="0"/>
              <w:ind w:firstLine="0"/>
              <w:jc w:val="left"/>
              <w:rPr>
                <w:rFonts w:eastAsia="Calibri"/>
                <w:iCs/>
                <w:szCs w:val="24"/>
              </w:rPr>
            </w:pPr>
            <w:r w:rsidRPr="00321791">
              <w:rPr>
                <w:rFonts w:eastAsia="Calibri"/>
                <w:iCs/>
                <w:szCs w:val="24"/>
              </w:rPr>
              <w:t>Žuvininkyste besiverčiančių įmonių skaičius, vnt.</w:t>
            </w:r>
          </w:p>
        </w:tc>
        <w:tc>
          <w:tcPr>
            <w:tcW w:w="992" w:type="dxa"/>
          </w:tcPr>
          <w:p w14:paraId="31C9AA29" w14:textId="77777777" w:rsidR="00991B17" w:rsidRDefault="00CC7896" w:rsidP="00991B17">
            <w:pPr>
              <w:spacing w:before="0" w:after="0"/>
              <w:ind w:firstLine="0"/>
              <w:jc w:val="center"/>
              <w:rPr>
                <w:rFonts w:eastAsia="Calibri"/>
                <w:iCs/>
                <w:szCs w:val="24"/>
              </w:rPr>
            </w:pPr>
            <w:r>
              <w:rPr>
                <w:rFonts w:eastAsia="Calibri"/>
                <w:iCs/>
                <w:szCs w:val="24"/>
              </w:rPr>
              <w:t>3.2.2.5</w:t>
            </w:r>
          </w:p>
          <w:p w14:paraId="0F45E578" w14:textId="6D5C30D2" w:rsidR="00CC7896" w:rsidRPr="00321791" w:rsidRDefault="00CC7896" w:rsidP="00991B17">
            <w:pPr>
              <w:spacing w:before="0" w:after="0"/>
              <w:ind w:firstLine="0"/>
              <w:jc w:val="center"/>
              <w:rPr>
                <w:rFonts w:eastAsia="Calibri"/>
                <w:iCs/>
                <w:szCs w:val="24"/>
              </w:rPr>
            </w:pPr>
            <w:r>
              <w:rPr>
                <w:rFonts w:eastAsia="Calibri"/>
                <w:iCs/>
                <w:szCs w:val="24"/>
              </w:rPr>
              <w:t>3.2.2.7</w:t>
            </w:r>
          </w:p>
        </w:tc>
        <w:tc>
          <w:tcPr>
            <w:tcW w:w="993" w:type="dxa"/>
            <w:shd w:val="clear" w:color="auto" w:fill="auto"/>
          </w:tcPr>
          <w:p w14:paraId="0780E086" w14:textId="2D56F08D" w:rsidR="00991B17" w:rsidRPr="00321791" w:rsidRDefault="00FF44B5" w:rsidP="00991B17">
            <w:pPr>
              <w:spacing w:before="0" w:after="0"/>
              <w:ind w:firstLine="0"/>
              <w:jc w:val="center"/>
              <w:rPr>
                <w:rFonts w:eastAsia="Calibri"/>
                <w:iCs/>
                <w:szCs w:val="24"/>
              </w:rPr>
            </w:pPr>
            <w:r>
              <w:rPr>
                <w:rFonts w:eastAsia="Calibri"/>
                <w:iCs/>
                <w:szCs w:val="24"/>
              </w:rPr>
              <w:t>32</w:t>
            </w:r>
          </w:p>
        </w:tc>
        <w:tc>
          <w:tcPr>
            <w:tcW w:w="992" w:type="dxa"/>
          </w:tcPr>
          <w:p w14:paraId="7632236F" w14:textId="7212E18B" w:rsidR="00991B17" w:rsidRPr="00321791" w:rsidRDefault="004A4AFE" w:rsidP="00991B17">
            <w:pPr>
              <w:spacing w:before="0" w:after="0"/>
              <w:ind w:firstLine="0"/>
              <w:jc w:val="center"/>
              <w:rPr>
                <w:rFonts w:eastAsia="Calibri"/>
                <w:iCs/>
                <w:szCs w:val="24"/>
              </w:rPr>
            </w:pPr>
            <w:r>
              <w:rPr>
                <w:rFonts w:eastAsia="Calibri"/>
                <w:iCs/>
                <w:szCs w:val="24"/>
              </w:rPr>
              <w:t>42</w:t>
            </w:r>
          </w:p>
        </w:tc>
        <w:tc>
          <w:tcPr>
            <w:tcW w:w="992" w:type="dxa"/>
            <w:tcBorders>
              <w:top w:val="single" w:sz="4" w:space="0" w:color="auto"/>
              <w:left w:val="single" w:sz="4" w:space="0" w:color="auto"/>
              <w:bottom w:val="single" w:sz="4" w:space="0" w:color="auto"/>
              <w:right w:val="single" w:sz="4" w:space="0" w:color="auto"/>
            </w:tcBorders>
          </w:tcPr>
          <w:p w14:paraId="7C864059" w14:textId="5B01BB66" w:rsidR="00991B17" w:rsidRPr="00321791" w:rsidRDefault="004A4AFE" w:rsidP="00991B17">
            <w:pPr>
              <w:spacing w:before="0" w:after="0"/>
              <w:ind w:firstLine="0"/>
              <w:jc w:val="center"/>
              <w:rPr>
                <w:rFonts w:eastAsia="Calibri"/>
                <w:iCs/>
                <w:szCs w:val="24"/>
              </w:rPr>
            </w:pPr>
            <w:r>
              <w:rPr>
                <w:rFonts w:eastAsia="Calibri"/>
                <w:iCs/>
                <w:szCs w:val="24"/>
              </w:rPr>
              <w:t>42</w:t>
            </w:r>
          </w:p>
        </w:tc>
        <w:tc>
          <w:tcPr>
            <w:tcW w:w="851" w:type="dxa"/>
            <w:tcBorders>
              <w:top w:val="single" w:sz="4" w:space="0" w:color="auto"/>
              <w:left w:val="single" w:sz="4" w:space="0" w:color="auto"/>
              <w:bottom w:val="single" w:sz="4" w:space="0" w:color="auto"/>
              <w:right w:val="single" w:sz="4" w:space="0" w:color="auto"/>
            </w:tcBorders>
          </w:tcPr>
          <w:p w14:paraId="455F8D3E" w14:textId="502B51AC" w:rsidR="00991B17" w:rsidRPr="00321791" w:rsidRDefault="004A4AFE" w:rsidP="00991B17">
            <w:pPr>
              <w:spacing w:before="0" w:after="0"/>
              <w:ind w:firstLine="0"/>
              <w:jc w:val="center"/>
              <w:rPr>
                <w:rFonts w:eastAsia="Calibri"/>
                <w:iCs/>
                <w:szCs w:val="24"/>
              </w:rPr>
            </w:pPr>
            <w:r>
              <w:rPr>
                <w:rFonts w:eastAsia="Calibri"/>
                <w:iCs/>
                <w:szCs w:val="24"/>
              </w:rPr>
              <w:t>40</w:t>
            </w:r>
          </w:p>
        </w:tc>
        <w:tc>
          <w:tcPr>
            <w:tcW w:w="850" w:type="dxa"/>
            <w:tcBorders>
              <w:top w:val="single" w:sz="4" w:space="0" w:color="auto"/>
              <w:left w:val="single" w:sz="4" w:space="0" w:color="auto"/>
              <w:bottom w:val="single" w:sz="4" w:space="0" w:color="auto"/>
              <w:right w:val="single" w:sz="4" w:space="0" w:color="auto"/>
            </w:tcBorders>
          </w:tcPr>
          <w:p w14:paraId="7DBA678D" w14:textId="112C69C2" w:rsidR="00991B17" w:rsidRPr="00321791" w:rsidRDefault="004A4AFE" w:rsidP="00991B17">
            <w:pPr>
              <w:spacing w:before="0" w:after="0"/>
              <w:ind w:firstLine="0"/>
              <w:jc w:val="center"/>
              <w:rPr>
                <w:rFonts w:eastAsia="Calibri"/>
                <w:iCs/>
                <w:szCs w:val="24"/>
              </w:rPr>
            </w:pPr>
            <w:r>
              <w:rPr>
                <w:rFonts w:eastAsia="Calibri"/>
                <w:iCs/>
                <w:szCs w:val="24"/>
              </w:rPr>
              <w:t>39</w:t>
            </w:r>
          </w:p>
        </w:tc>
        <w:tc>
          <w:tcPr>
            <w:tcW w:w="851" w:type="dxa"/>
            <w:shd w:val="clear" w:color="auto" w:fill="auto"/>
          </w:tcPr>
          <w:p w14:paraId="732378DE" w14:textId="47E5B0FC" w:rsidR="00991B17" w:rsidRPr="00321791" w:rsidRDefault="004A4AFE" w:rsidP="00991B17">
            <w:pPr>
              <w:spacing w:before="0" w:after="0"/>
              <w:ind w:firstLine="0"/>
              <w:jc w:val="center"/>
              <w:rPr>
                <w:rFonts w:eastAsia="Calibri"/>
                <w:iCs/>
                <w:szCs w:val="24"/>
              </w:rPr>
            </w:pPr>
            <w:r>
              <w:rPr>
                <w:rFonts w:eastAsia="Calibri"/>
                <w:iCs/>
                <w:szCs w:val="24"/>
              </w:rPr>
              <w:t>38</w:t>
            </w:r>
          </w:p>
        </w:tc>
      </w:tr>
      <w:tr w:rsidR="00991B17" w:rsidRPr="00321791" w14:paraId="56BDD726" w14:textId="77777777" w:rsidTr="008E1579">
        <w:trPr>
          <w:jc w:val="center"/>
        </w:trPr>
        <w:tc>
          <w:tcPr>
            <w:tcW w:w="10060" w:type="dxa"/>
            <w:gridSpan w:val="9"/>
            <w:tcBorders>
              <w:left w:val="single" w:sz="4" w:space="0" w:color="auto"/>
            </w:tcBorders>
            <w:shd w:val="clear" w:color="auto" w:fill="F4B083" w:themeFill="accent2" w:themeFillTint="99"/>
          </w:tcPr>
          <w:p w14:paraId="1C1E7010" w14:textId="37A93F7A" w:rsidR="00991B17" w:rsidRPr="00321791" w:rsidRDefault="00991B17" w:rsidP="00991B17">
            <w:pPr>
              <w:spacing w:before="0" w:after="0"/>
              <w:ind w:firstLine="0"/>
              <w:jc w:val="center"/>
              <w:rPr>
                <w:rFonts w:eastAsia="Calibri"/>
                <w:b/>
                <w:bCs/>
                <w:iCs/>
                <w:szCs w:val="24"/>
              </w:rPr>
            </w:pPr>
            <w:r w:rsidRPr="00321791">
              <w:rPr>
                <w:rFonts w:eastAsia="Calibri"/>
                <w:b/>
                <w:bCs/>
                <w:iCs/>
                <w:szCs w:val="24"/>
              </w:rPr>
              <w:t>4 prioritetas. Švietimo, sveikatos ir socialinio sektoriaus plėtojimas</w:t>
            </w:r>
          </w:p>
        </w:tc>
      </w:tr>
      <w:tr w:rsidR="00991B17" w:rsidRPr="00321791" w14:paraId="742CFFCD" w14:textId="77777777" w:rsidTr="008E1579">
        <w:trPr>
          <w:jc w:val="center"/>
        </w:trPr>
        <w:tc>
          <w:tcPr>
            <w:tcW w:w="1555" w:type="dxa"/>
            <w:vMerge w:val="restart"/>
            <w:tcBorders>
              <w:left w:val="single" w:sz="4" w:space="0" w:color="auto"/>
              <w:right w:val="single" w:sz="4" w:space="0" w:color="auto"/>
            </w:tcBorders>
          </w:tcPr>
          <w:p w14:paraId="633B831C" w14:textId="1A71A3BA" w:rsidR="00991B17" w:rsidRPr="00321791" w:rsidRDefault="00991B17" w:rsidP="00CC7896">
            <w:pPr>
              <w:spacing w:before="0" w:after="0"/>
              <w:ind w:firstLine="0"/>
              <w:jc w:val="left"/>
              <w:rPr>
                <w:rFonts w:eastAsia="Calibri"/>
                <w:b/>
                <w:bCs/>
                <w:iCs/>
                <w:szCs w:val="24"/>
              </w:rPr>
            </w:pPr>
            <w:r w:rsidRPr="00321791">
              <w:rPr>
                <w:rFonts w:eastAsia="Calibri"/>
                <w:b/>
                <w:bCs/>
                <w:iCs/>
                <w:szCs w:val="24"/>
              </w:rPr>
              <w:t xml:space="preserve">4.1. Plėtoti šiuolaikišką, modernią švietimo sistemą, </w:t>
            </w:r>
            <w:r w:rsidRPr="00321791">
              <w:rPr>
                <w:rFonts w:eastAsia="Calibri"/>
                <w:b/>
                <w:bCs/>
                <w:iCs/>
                <w:szCs w:val="24"/>
              </w:rPr>
              <w:lastRenderedPageBreak/>
              <w:t>užtikrinant ugdymo kokybę ir užimtumą</w:t>
            </w:r>
          </w:p>
        </w:tc>
        <w:tc>
          <w:tcPr>
            <w:tcW w:w="1984" w:type="dxa"/>
            <w:shd w:val="clear" w:color="auto" w:fill="auto"/>
          </w:tcPr>
          <w:p w14:paraId="7D21B956" w14:textId="11340148" w:rsidR="00991B17" w:rsidRPr="00321791" w:rsidRDefault="00991B17" w:rsidP="00CC7896">
            <w:pPr>
              <w:spacing w:before="0" w:after="0"/>
              <w:ind w:firstLine="0"/>
              <w:jc w:val="left"/>
              <w:rPr>
                <w:rFonts w:eastAsia="Calibri"/>
                <w:iCs/>
                <w:szCs w:val="24"/>
              </w:rPr>
            </w:pPr>
            <w:r w:rsidRPr="00321791">
              <w:rPr>
                <w:rFonts w:eastAsia="Calibri"/>
                <w:iCs/>
                <w:szCs w:val="24"/>
              </w:rPr>
              <w:lastRenderedPageBreak/>
              <w:t>Mokyklų aprūpinimas IT priemonėmis, vnt.</w:t>
            </w:r>
          </w:p>
        </w:tc>
        <w:tc>
          <w:tcPr>
            <w:tcW w:w="992" w:type="dxa"/>
          </w:tcPr>
          <w:p w14:paraId="11D0153A" w14:textId="4770B150" w:rsidR="00991B17" w:rsidRPr="00321791" w:rsidRDefault="003379BF" w:rsidP="00991B17">
            <w:pPr>
              <w:spacing w:before="0" w:after="0"/>
              <w:ind w:firstLine="0"/>
              <w:jc w:val="center"/>
              <w:rPr>
                <w:rFonts w:eastAsia="Calibri"/>
                <w:iCs/>
                <w:szCs w:val="24"/>
              </w:rPr>
            </w:pPr>
            <w:r>
              <w:rPr>
                <w:rFonts w:eastAsia="Calibri"/>
                <w:iCs/>
                <w:szCs w:val="24"/>
              </w:rPr>
              <w:t>4.1.1.1</w:t>
            </w:r>
          </w:p>
        </w:tc>
        <w:tc>
          <w:tcPr>
            <w:tcW w:w="993" w:type="dxa"/>
            <w:shd w:val="clear" w:color="auto" w:fill="auto"/>
          </w:tcPr>
          <w:p w14:paraId="76CB04A5" w14:textId="3CC19623" w:rsidR="00991B17" w:rsidRPr="00321791" w:rsidRDefault="00991B17" w:rsidP="00991B17">
            <w:pPr>
              <w:spacing w:before="0" w:after="0"/>
              <w:ind w:firstLine="0"/>
              <w:jc w:val="center"/>
              <w:rPr>
                <w:rFonts w:eastAsia="Calibri"/>
                <w:iCs/>
                <w:szCs w:val="24"/>
              </w:rPr>
            </w:pPr>
            <w:r>
              <w:rPr>
                <w:rFonts w:eastAsia="Calibri"/>
                <w:iCs/>
                <w:szCs w:val="24"/>
              </w:rPr>
              <w:t>12</w:t>
            </w:r>
          </w:p>
        </w:tc>
        <w:tc>
          <w:tcPr>
            <w:tcW w:w="992" w:type="dxa"/>
          </w:tcPr>
          <w:p w14:paraId="657E1F15" w14:textId="2A6352DD" w:rsidR="00991B17" w:rsidRPr="00321791" w:rsidRDefault="00991B17" w:rsidP="00991B17">
            <w:pPr>
              <w:spacing w:before="0" w:after="0"/>
              <w:ind w:firstLine="0"/>
              <w:jc w:val="center"/>
              <w:rPr>
                <w:rFonts w:eastAsia="Calibri"/>
                <w:iCs/>
                <w:szCs w:val="24"/>
              </w:rPr>
            </w:pPr>
            <w:r>
              <w:rPr>
                <w:rFonts w:eastAsia="Calibri"/>
                <w:iCs/>
                <w:szCs w:val="24"/>
              </w:rPr>
              <w:t>31</w:t>
            </w:r>
          </w:p>
        </w:tc>
        <w:tc>
          <w:tcPr>
            <w:tcW w:w="992" w:type="dxa"/>
            <w:tcBorders>
              <w:top w:val="single" w:sz="4" w:space="0" w:color="auto"/>
              <w:left w:val="single" w:sz="4" w:space="0" w:color="auto"/>
              <w:bottom w:val="single" w:sz="4" w:space="0" w:color="auto"/>
              <w:right w:val="single" w:sz="4" w:space="0" w:color="auto"/>
            </w:tcBorders>
          </w:tcPr>
          <w:p w14:paraId="327B4D42" w14:textId="1348C345" w:rsidR="00991B17" w:rsidRPr="00321791" w:rsidRDefault="00991B17" w:rsidP="00991B17">
            <w:pPr>
              <w:spacing w:before="0" w:after="0"/>
              <w:ind w:firstLine="0"/>
              <w:jc w:val="center"/>
              <w:rPr>
                <w:rFonts w:eastAsia="Calibri"/>
                <w:iCs/>
                <w:szCs w:val="24"/>
              </w:rPr>
            </w:pPr>
            <w:r>
              <w:rPr>
                <w:rFonts w:eastAsia="Calibri"/>
                <w:iCs/>
                <w:szCs w:val="24"/>
              </w:rPr>
              <w:t>33</w:t>
            </w:r>
          </w:p>
        </w:tc>
        <w:tc>
          <w:tcPr>
            <w:tcW w:w="851" w:type="dxa"/>
            <w:tcBorders>
              <w:top w:val="single" w:sz="4" w:space="0" w:color="auto"/>
              <w:left w:val="single" w:sz="4" w:space="0" w:color="auto"/>
              <w:bottom w:val="single" w:sz="4" w:space="0" w:color="auto"/>
              <w:right w:val="single" w:sz="4" w:space="0" w:color="auto"/>
            </w:tcBorders>
          </w:tcPr>
          <w:p w14:paraId="3F4FB4A5" w14:textId="003DA15E" w:rsidR="00991B17" w:rsidRPr="00321791" w:rsidRDefault="00991B17" w:rsidP="00991B17">
            <w:pPr>
              <w:spacing w:before="0" w:after="0"/>
              <w:ind w:firstLine="0"/>
              <w:jc w:val="center"/>
              <w:rPr>
                <w:rFonts w:eastAsia="Calibri"/>
                <w:iCs/>
                <w:szCs w:val="24"/>
              </w:rPr>
            </w:pPr>
            <w:r>
              <w:rPr>
                <w:rFonts w:eastAsia="Calibri"/>
                <w:iCs/>
                <w:szCs w:val="24"/>
              </w:rPr>
              <w:t>36</w:t>
            </w:r>
          </w:p>
        </w:tc>
        <w:tc>
          <w:tcPr>
            <w:tcW w:w="850" w:type="dxa"/>
            <w:tcBorders>
              <w:top w:val="single" w:sz="4" w:space="0" w:color="auto"/>
              <w:left w:val="single" w:sz="4" w:space="0" w:color="auto"/>
              <w:bottom w:val="single" w:sz="4" w:space="0" w:color="auto"/>
              <w:right w:val="single" w:sz="4" w:space="0" w:color="auto"/>
            </w:tcBorders>
          </w:tcPr>
          <w:p w14:paraId="6FD1E558" w14:textId="3B1C5E90" w:rsidR="00991B17" w:rsidRPr="00321791" w:rsidRDefault="00991B17" w:rsidP="00991B17">
            <w:pPr>
              <w:spacing w:before="0" w:after="0"/>
              <w:ind w:firstLine="0"/>
              <w:jc w:val="center"/>
              <w:rPr>
                <w:rFonts w:eastAsia="Calibri"/>
                <w:iCs/>
                <w:szCs w:val="24"/>
              </w:rPr>
            </w:pPr>
            <w:r>
              <w:rPr>
                <w:rFonts w:eastAsia="Calibri"/>
                <w:iCs/>
                <w:szCs w:val="24"/>
              </w:rPr>
              <w:t>39</w:t>
            </w:r>
          </w:p>
        </w:tc>
        <w:tc>
          <w:tcPr>
            <w:tcW w:w="851" w:type="dxa"/>
            <w:shd w:val="clear" w:color="auto" w:fill="auto"/>
          </w:tcPr>
          <w:p w14:paraId="62586524" w14:textId="0EB9F7AC" w:rsidR="00991B17" w:rsidRPr="00321791" w:rsidRDefault="00991B17" w:rsidP="00991B17">
            <w:pPr>
              <w:spacing w:before="0" w:after="0"/>
              <w:ind w:firstLine="0"/>
              <w:jc w:val="center"/>
              <w:rPr>
                <w:rFonts w:eastAsia="Calibri"/>
                <w:iCs/>
                <w:szCs w:val="24"/>
              </w:rPr>
            </w:pPr>
            <w:r>
              <w:rPr>
                <w:rFonts w:eastAsia="Calibri"/>
                <w:iCs/>
                <w:szCs w:val="24"/>
              </w:rPr>
              <w:t>50</w:t>
            </w:r>
          </w:p>
        </w:tc>
      </w:tr>
      <w:tr w:rsidR="00991B17" w:rsidRPr="00321791" w14:paraId="47C398C1" w14:textId="77777777" w:rsidTr="008E1579">
        <w:trPr>
          <w:jc w:val="center"/>
        </w:trPr>
        <w:tc>
          <w:tcPr>
            <w:tcW w:w="1555" w:type="dxa"/>
            <w:vMerge/>
            <w:tcBorders>
              <w:left w:val="single" w:sz="4" w:space="0" w:color="auto"/>
              <w:right w:val="single" w:sz="4" w:space="0" w:color="auto"/>
            </w:tcBorders>
          </w:tcPr>
          <w:p w14:paraId="45C00260" w14:textId="77777777" w:rsidR="00991B17" w:rsidRPr="00321791" w:rsidRDefault="00991B17" w:rsidP="00991B17">
            <w:pPr>
              <w:spacing w:before="0" w:after="0"/>
              <w:ind w:firstLine="0"/>
              <w:rPr>
                <w:rFonts w:eastAsia="Calibri"/>
                <w:b/>
                <w:bCs/>
                <w:iCs/>
                <w:szCs w:val="24"/>
              </w:rPr>
            </w:pPr>
          </w:p>
        </w:tc>
        <w:tc>
          <w:tcPr>
            <w:tcW w:w="1984" w:type="dxa"/>
            <w:shd w:val="clear" w:color="auto" w:fill="auto"/>
          </w:tcPr>
          <w:p w14:paraId="7227F716" w14:textId="62AE7AA5" w:rsidR="00991B17" w:rsidRPr="00321791" w:rsidRDefault="00991B17" w:rsidP="00CC7896">
            <w:pPr>
              <w:spacing w:before="0" w:after="0"/>
              <w:ind w:firstLine="0"/>
              <w:jc w:val="left"/>
              <w:rPr>
                <w:rFonts w:eastAsia="Calibri"/>
                <w:iCs/>
                <w:szCs w:val="24"/>
              </w:rPr>
            </w:pPr>
            <w:r w:rsidRPr="00321791">
              <w:rPr>
                <w:rFonts w:eastAsia="Calibri"/>
                <w:iCs/>
                <w:szCs w:val="24"/>
              </w:rPr>
              <w:t xml:space="preserve">Renovuotos/ atnaujintos </w:t>
            </w:r>
            <w:r w:rsidRPr="00321791">
              <w:rPr>
                <w:rFonts w:eastAsia="Calibri"/>
                <w:iCs/>
                <w:szCs w:val="24"/>
              </w:rPr>
              <w:lastRenderedPageBreak/>
              <w:t>švietimo įstaigos, proc.</w:t>
            </w:r>
          </w:p>
        </w:tc>
        <w:tc>
          <w:tcPr>
            <w:tcW w:w="992" w:type="dxa"/>
          </w:tcPr>
          <w:p w14:paraId="5B04DA02" w14:textId="77777777" w:rsidR="00991B17" w:rsidRDefault="003379BF" w:rsidP="00991B17">
            <w:pPr>
              <w:spacing w:before="0" w:after="0"/>
              <w:ind w:firstLine="0"/>
              <w:jc w:val="center"/>
              <w:rPr>
                <w:rFonts w:eastAsia="Calibri"/>
                <w:iCs/>
                <w:szCs w:val="24"/>
              </w:rPr>
            </w:pPr>
            <w:r>
              <w:rPr>
                <w:rFonts w:eastAsia="Calibri"/>
                <w:iCs/>
                <w:szCs w:val="24"/>
              </w:rPr>
              <w:lastRenderedPageBreak/>
              <w:t>4.1.1.1</w:t>
            </w:r>
          </w:p>
          <w:p w14:paraId="023EFB83" w14:textId="6E28E73B" w:rsidR="003379BF" w:rsidRPr="00321791" w:rsidRDefault="003379BF" w:rsidP="00991B17">
            <w:pPr>
              <w:spacing w:before="0" w:after="0"/>
              <w:ind w:firstLine="0"/>
              <w:jc w:val="center"/>
              <w:rPr>
                <w:rFonts w:eastAsia="Calibri"/>
                <w:iCs/>
                <w:szCs w:val="24"/>
              </w:rPr>
            </w:pPr>
            <w:r>
              <w:rPr>
                <w:rFonts w:eastAsia="Calibri"/>
                <w:iCs/>
                <w:szCs w:val="24"/>
              </w:rPr>
              <w:t>4.1.1.2</w:t>
            </w:r>
          </w:p>
        </w:tc>
        <w:tc>
          <w:tcPr>
            <w:tcW w:w="993" w:type="dxa"/>
            <w:shd w:val="clear" w:color="auto" w:fill="auto"/>
          </w:tcPr>
          <w:p w14:paraId="45436F16" w14:textId="7B65F505" w:rsidR="00991B17" w:rsidRPr="00321791" w:rsidRDefault="009C0A6E" w:rsidP="00991B17">
            <w:pPr>
              <w:spacing w:before="0" w:after="0"/>
              <w:ind w:firstLine="0"/>
              <w:jc w:val="center"/>
              <w:rPr>
                <w:rFonts w:eastAsia="Calibri"/>
                <w:iCs/>
                <w:szCs w:val="24"/>
              </w:rPr>
            </w:pPr>
            <w:r>
              <w:rPr>
                <w:rFonts w:eastAsia="Calibri"/>
                <w:iCs/>
                <w:szCs w:val="24"/>
              </w:rPr>
              <w:t>6,67</w:t>
            </w:r>
          </w:p>
        </w:tc>
        <w:tc>
          <w:tcPr>
            <w:tcW w:w="992" w:type="dxa"/>
          </w:tcPr>
          <w:p w14:paraId="47097610" w14:textId="29CAD104" w:rsidR="00991B17" w:rsidRPr="00321791" w:rsidRDefault="009C0A6E" w:rsidP="00991B17">
            <w:pPr>
              <w:spacing w:before="0" w:after="0"/>
              <w:ind w:firstLine="0"/>
              <w:jc w:val="center"/>
              <w:rPr>
                <w:rFonts w:eastAsia="Calibri"/>
                <w:iCs/>
                <w:szCs w:val="24"/>
              </w:rPr>
            </w:pPr>
            <w:r>
              <w:rPr>
                <w:rFonts w:eastAsia="Calibri"/>
                <w:iCs/>
                <w:szCs w:val="24"/>
              </w:rPr>
              <w:t>17,86</w:t>
            </w:r>
          </w:p>
        </w:tc>
        <w:tc>
          <w:tcPr>
            <w:tcW w:w="992" w:type="dxa"/>
            <w:tcBorders>
              <w:top w:val="single" w:sz="4" w:space="0" w:color="auto"/>
              <w:left w:val="single" w:sz="4" w:space="0" w:color="auto"/>
              <w:bottom w:val="single" w:sz="4" w:space="0" w:color="auto"/>
              <w:right w:val="single" w:sz="4" w:space="0" w:color="auto"/>
            </w:tcBorders>
          </w:tcPr>
          <w:p w14:paraId="510310D7" w14:textId="266F8F61" w:rsidR="00991B17" w:rsidRPr="00321791" w:rsidRDefault="009C0A6E" w:rsidP="00991B17">
            <w:pPr>
              <w:spacing w:before="0" w:after="0"/>
              <w:ind w:firstLine="0"/>
              <w:jc w:val="center"/>
              <w:rPr>
                <w:rFonts w:eastAsia="Calibri"/>
                <w:iCs/>
                <w:szCs w:val="24"/>
              </w:rPr>
            </w:pPr>
            <w:r>
              <w:rPr>
                <w:rFonts w:eastAsia="Calibri"/>
                <w:iCs/>
                <w:szCs w:val="24"/>
              </w:rPr>
              <w:t>17,86</w:t>
            </w:r>
          </w:p>
        </w:tc>
        <w:tc>
          <w:tcPr>
            <w:tcW w:w="851" w:type="dxa"/>
            <w:tcBorders>
              <w:top w:val="single" w:sz="4" w:space="0" w:color="auto"/>
              <w:left w:val="single" w:sz="4" w:space="0" w:color="auto"/>
              <w:bottom w:val="single" w:sz="4" w:space="0" w:color="auto"/>
              <w:right w:val="single" w:sz="4" w:space="0" w:color="auto"/>
            </w:tcBorders>
          </w:tcPr>
          <w:p w14:paraId="7DA9D773" w14:textId="62D08845" w:rsidR="00991B17" w:rsidRPr="00321791" w:rsidRDefault="009C0A6E" w:rsidP="00991B17">
            <w:pPr>
              <w:spacing w:before="0" w:after="0"/>
              <w:ind w:firstLine="0"/>
              <w:jc w:val="center"/>
              <w:rPr>
                <w:rFonts w:eastAsia="Calibri"/>
                <w:iCs/>
                <w:szCs w:val="24"/>
              </w:rPr>
            </w:pPr>
            <w:r>
              <w:rPr>
                <w:rFonts w:eastAsia="Calibri"/>
                <w:iCs/>
                <w:szCs w:val="24"/>
              </w:rPr>
              <w:t>17,86</w:t>
            </w:r>
          </w:p>
        </w:tc>
        <w:tc>
          <w:tcPr>
            <w:tcW w:w="850" w:type="dxa"/>
            <w:tcBorders>
              <w:top w:val="single" w:sz="4" w:space="0" w:color="auto"/>
              <w:left w:val="single" w:sz="4" w:space="0" w:color="auto"/>
              <w:bottom w:val="single" w:sz="4" w:space="0" w:color="auto"/>
              <w:right w:val="single" w:sz="4" w:space="0" w:color="auto"/>
            </w:tcBorders>
          </w:tcPr>
          <w:p w14:paraId="77BB64B0" w14:textId="464F3C4D" w:rsidR="00991B17" w:rsidRPr="00321791" w:rsidRDefault="009C0A6E" w:rsidP="00991B17">
            <w:pPr>
              <w:spacing w:before="0" w:after="0"/>
              <w:ind w:firstLine="0"/>
              <w:jc w:val="center"/>
              <w:rPr>
                <w:rFonts w:eastAsia="Calibri"/>
                <w:iCs/>
                <w:szCs w:val="24"/>
              </w:rPr>
            </w:pPr>
            <w:r>
              <w:rPr>
                <w:rFonts w:eastAsia="Calibri"/>
                <w:iCs/>
                <w:szCs w:val="24"/>
              </w:rPr>
              <w:t>22,22</w:t>
            </w:r>
          </w:p>
        </w:tc>
        <w:tc>
          <w:tcPr>
            <w:tcW w:w="851" w:type="dxa"/>
            <w:shd w:val="clear" w:color="auto" w:fill="auto"/>
          </w:tcPr>
          <w:p w14:paraId="6B12B556" w14:textId="4AE8B5C1" w:rsidR="00991B17" w:rsidRPr="00321791" w:rsidRDefault="009C0A6E" w:rsidP="00991B17">
            <w:pPr>
              <w:spacing w:before="0" w:after="0"/>
              <w:ind w:firstLine="0"/>
              <w:jc w:val="center"/>
              <w:rPr>
                <w:rFonts w:eastAsia="Calibri"/>
                <w:iCs/>
                <w:szCs w:val="24"/>
              </w:rPr>
            </w:pPr>
            <w:r>
              <w:rPr>
                <w:rFonts w:eastAsia="Calibri"/>
                <w:iCs/>
                <w:szCs w:val="24"/>
              </w:rPr>
              <w:t>27,00</w:t>
            </w:r>
          </w:p>
        </w:tc>
      </w:tr>
      <w:tr w:rsidR="00991B17" w:rsidRPr="00321791" w14:paraId="7AC4B477" w14:textId="77777777" w:rsidTr="008E1579">
        <w:trPr>
          <w:jc w:val="center"/>
        </w:trPr>
        <w:tc>
          <w:tcPr>
            <w:tcW w:w="1555" w:type="dxa"/>
            <w:vMerge/>
            <w:tcBorders>
              <w:left w:val="single" w:sz="4" w:space="0" w:color="auto"/>
              <w:right w:val="single" w:sz="4" w:space="0" w:color="auto"/>
            </w:tcBorders>
          </w:tcPr>
          <w:p w14:paraId="351A3899" w14:textId="77777777" w:rsidR="00991B17" w:rsidRPr="00321791" w:rsidRDefault="00991B17" w:rsidP="00991B17">
            <w:pPr>
              <w:spacing w:before="0" w:after="0"/>
              <w:ind w:firstLine="0"/>
              <w:rPr>
                <w:rFonts w:eastAsia="Calibri"/>
                <w:b/>
                <w:bCs/>
                <w:iCs/>
                <w:szCs w:val="24"/>
              </w:rPr>
            </w:pPr>
          </w:p>
        </w:tc>
        <w:tc>
          <w:tcPr>
            <w:tcW w:w="1984" w:type="dxa"/>
            <w:shd w:val="clear" w:color="auto" w:fill="auto"/>
          </w:tcPr>
          <w:p w14:paraId="49FA1B73" w14:textId="415DED15" w:rsidR="00991B17" w:rsidRPr="00321791" w:rsidRDefault="00991B17" w:rsidP="00CC7896">
            <w:pPr>
              <w:spacing w:before="0" w:after="0"/>
              <w:ind w:firstLine="0"/>
              <w:jc w:val="left"/>
              <w:rPr>
                <w:rFonts w:eastAsia="Calibri"/>
                <w:iCs/>
                <w:szCs w:val="24"/>
              </w:rPr>
            </w:pPr>
            <w:r w:rsidRPr="00321791">
              <w:rPr>
                <w:rFonts w:eastAsia="Calibri"/>
                <w:iCs/>
                <w:szCs w:val="24"/>
              </w:rPr>
              <w:t>Švietimo įstaigos, dalyvaujančios projektinėje veikloje, vnt.</w:t>
            </w:r>
          </w:p>
        </w:tc>
        <w:tc>
          <w:tcPr>
            <w:tcW w:w="992" w:type="dxa"/>
          </w:tcPr>
          <w:p w14:paraId="1AFBEAC3" w14:textId="71DD5C64" w:rsidR="00991B17" w:rsidRPr="00321791" w:rsidRDefault="003379BF" w:rsidP="00991B17">
            <w:pPr>
              <w:spacing w:before="0" w:after="0"/>
              <w:ind w:firstLine="0"/>
              <w:jc w:val="center"/>
              <w:rPr>
                <w:rFonts w:eastAsia="Calibri"/>
                <w:iCs/>
                <w:szCs w:val="24"/>
              </w:rPr>
            </w:pPr>
            <w:r>
              <w:rPr>
                <w:rFonts w:eastAsia="Calibri"/>
                <w:iCs/>
                <w:szCs w:val="24"/>
              </w:rPr>
              <w:t>-</w:t>
            </w:r>
          </w:p>
        </w:tc>
        <w:tc>
          <w:tcPr>
            <w:tcW w:w="993" w:type="dxa"/>
            <w:shd w:val="clear" w:color="auto" w:fill="auto"/>
          </w:tcPr>
          <w:p w14:paraId="4D6A0877" w14:textId="773C7572" w:rsidR="00991B17" w:rsidRPr="00321791" w:rsidRDefault="004668EC" w:rsidP="00991B17">
            <w:pPr>
              <w:spacing w:before="0" w:after="0"/>
              <w:ind w:firstLine="0"/>
              <w:jc w:val="center"/>
              <w:rPr>
                <w:rFonts w:eastAsia="Calibri"/>
                <w:iCs/>
                <w:szCs w:val="24"/>
              </w:rPr>
            </w:pPr>
            <w:r>
              <w:rPr>
                <w:rFonts w:eastAsia="Calibri"/>
                <w:iCs/>
                <w:szCs w:val="24"/>
              </w:rPr>
              <w:t>0</w:t>
            </w:r>
          </w:p>
        </w:tc>
        <w:tc>
          <w:tcPr>
            <w:tcW w:w="992" w:type="dxa"/>
          </w:tcPr>
          <w:p w14:paraId="77D39DF6" w14:textId="76768F3F" w:rsidR="00991B17" w:rsidRPr="00321791" w:rsidRDefault="004668EC" w:rsidP="00991B17">
            <w:pPr>
              <w:spacing w:before="0" w:after="0"/>
              <w:ind w:firstLine="0"/>
              <w:jc w:val="center"/>
              <w:rPr>
                <w:rFonts w:eastAsia="Calibri"/>
                <w:iCs/>
                <w:szCs w:val="24"/>
              </w:rPr>
            </w:pPr>
            <w:r>
              <w:rPr>
                <w:rFonts w:eastAsia="Calibri"/>
                <w:iCs/>
                <w:szCs w:val="24"/>
              </w:rPr>
              <w:t>12</w:t>
            </w:r>
          </w:p>
        </w:tc>
        <w:tc>
          <w:tcPr>
            <w:tcW w:w="992" w:type="dxa"/>
            <w:tcBorders>
              <w:top w:val="single" w:sz="4" w:space="0" w:color="auto"/>
              <w:left w:val="single" w:sz="4" w:space="0" w:color="auto"/>
              <w:bottom w:val="single" w:sz="4" w:space="0" w:color="auto"/>
              <w:right w:val="single" w:sz="4" w:space="0" w:color="auto"/>
            </w:tcBorders>
          </w:tcPr>
          <w:p w14:paraId="0C5FD351" w14:textId="337A92B2" w:rsidR="00991B17" w:rsidRPr="00321791" w:rsidRDefault="004668EC" w:rsidP="00991B17">
            <w:pPr>
              <w:spacing w:before="0" w:after="0"/>
              <w:ind w:firstLine="0"/>
              <w:jc w:val="center"/>
              <w:rPr>
                <w:rFonts w:eastAsia="Calibri"/>
                <w:iCs/>
                <w:szCs w:val="24"/>
              </w:rPr>
            </w:pPr>
            <w:r>
              <w:rPr>
                <w:rFonts w:eastAsia="Calibri"/>
                <w:iCs/>
                <w:szCs w:val="24"/>
              </w:rPr>
              <w:t>12</w:t>
            </w:r>
          </w:p>
        </w:tc>
        <w:tc>
          <w:tcPr>
            <w:tcW w:w="851" w:type="dxa"/>
            <w:tcBorders>
              <w:top w:val="single" w:sz="4" w:space="0" w:color="auto"/>
              <w:left w:val="single" w:sz="4" w:space="0" w:color="auto"/>
              <w:bottom w:val="single" w:sz="4" w:space="0" w:color="auto"/>
              <w:right w:val="single" w:sz="4" w:space="0" w:color="auto"/>
            </w:tcBorders>
          </w:tcPr>
          <w:p w14:paraId="533A8219" w14:textId="005A72E9" w:rsidR="00991B17" w:rsidRPr="00321791" w:rsidRDefault="004668EC" w:rsidP="00991B17">
            <w:pPr>
              <w:spacing w:before="0" w:after="0"/>
              <w:ind w:firstLine="0"/>
              <w:jc w:val="center"/>
              <w:rPr>
                <w:rFonts w:eastAsia="Calibri"/>
                <w:iCs/>
                <w:szCs w:val="24"/>
              </w:rPr>
            </w:pPr>
            <w:r>
              <w:rPr>
                <w:rFonts w:eastAsia="Calibri"/>
                <w:iCs/>
                <w:szCs w:val="24"/>
              </w:rPr>
              <w:t>12</w:t>
            </w:r>
          </w:p>
        </w:tc>
        <w:tc>
          <w:tcPr>
            <w:tcW w:w="850" w:type="dxa"/>
            <w:tcBorders>
              <w:top w:val="single" w:sz="4" w:space="0" w:color="auto"/>
              <w:left w:val="single" w:sz="4" w:space="0" w:color="auto"/>
              <w:bottom w:val="single" w:sz="4" w:space="0" w:color="auto"/>
              <w:right w:val="single" w:sz="4" w:space="0" w:color="auto"/>
            </w:tcBorders>
          </w:tcPr>
          <w:p w14:paraId="069DD15A" w14:textId="286A246A" w:rsidR="00991B17" w:rsidRPr="00321791" w:rsidRDefault="004668EC" w:rsidP="00991B17">
            <w:pPr>
              <w:spacing w:before="0" w:after="0"/>
              <w:ind w:firstLine="0"/>
              <w:jc w:val="center"/>
              <w:rPr>
                <w:rFonts w:eastAsia="Calibri"/>
                <w:iCs/>
                <w:szCs w:val="24"/>
              </w:rPr>
            </w:pPr>
            <w:r>
              <w:rPr>
                <w:rFonts w:eastAsia="Calibri"/>
                <w:iCs/>
                <w:szCs w:val="24"/>
              </w:rPr>
              <w:t>12</w:t>
            </w:r>
          </w:p>
        </w:tc>
        <w:tc>
          <w:tcPr>
            <w:tcW w:w="851" w:type="dxa"/>
            <w:shd w:val="clear" w:color="auto" w:fill="auto"/>
          </w:tcPr>
          <w:p w14:paraId="6F751C1F" w14:textId="39509EC4" w:rsidR="00991B17" w:rsidRPr="00321791" w:rsidRDefault="004668EC" w:rsidP="00991B17">
            <w:pPr>
              <w:spacing w:before="0" w:after="0"/>
              <w:ind w:firstLine="0"/>
              <w:jc w:val="center"/>
              <w:rPr>
                <w:rFonts w:eastAsia="Calibri"/>
                <w:iCs/>
                <w:szCs w:val="24"/>
              </w:rPr>
            </w:pPr>
            <w:r>
              <w:rPr>
                <w:rFonts w:eastAsia="Calibri"/>
                <w:iCs/>
                <w:szCs w:val="24"/>
              </w:rPr>
              <w:t>12</w:t>
            </w:r>
          </w:p>
        </w:tc>
      </w:tr>
      <w:tr w:rsidR="00991B17" w:rsidRPr="00321791" w14:paraId="6B89CB91" w14:textId="77777777" w:rsidTr="008E1579">
        <w:trPr>
          <w:jc w:val="center"/>
        </w:trPr>
        <w:tc>
          <w:tcPr>
            <w:tcW w:w="1555" w:type="dxa"/>
            <w:vMerge/>
            <w:tcBorders>
              <w:left w:val="single" w:sz="4" w:space="0" w:color="auto"/>
              <w:right w:val="single" w:sz="4" w:space="0" w:color="auto"/>
            </w:tcBorders>
          </w:tcPr>
          <w:p w14:paraId="6F3A156D" w14:textId="77777777" w:rsidR="00991B17" w:rsidRPr="00321791" w:rsidRDefault="00991B17" w:rsidP="00991B17">
            <w:pPr>
              <w:spacing w:before="0" w:after="0"/>
              <w:ind w:firstLine="0"/>
              <w:rPr>
                <w:rFonts w:eastAsia="Calibri"/>
                <w:b/>
                <w:bCs/>
                <w:iCs/>
                <w:szCs w:val="24"/>
              </w:rPr>
            </w:pPr>
          </w:p>
        </w:tc>
        <w:tc>
          <w:tcPr>
            <w:tcW w:w="1984" w:type="dxa"/>
            <w:shd w:val="clear" w:color="auto" w:fill="auto"/>
          </w:tcPr>
          <w:p w14:paraId="2254D7EF" w14:textId="288D4EAC" w:rsidR="00991B17" w:rsidRPr="00321791" w:rsidRDefault="00991B17" w:rsidP="00CC7896">
            <w:pPr>
              <w:spacing w:before="0" w:after="0"/>
              <w:ind w:firstLine="0"/>
              <w:jc w:val="left"/>
              <w:rPr>
                <w:rFonts w:eastAsia="Calibri"/>
                <w:iCs/>
                <w:szCs w:val="24"/>
              </w:rPr>
            </w:pPr>
            <w:r w:rsidRPr="00321791">
              <w:rPr>
                <w:rFonts w:eastAsia="Calibri"/>
                <w:iCs/>
                <w:szCs w:val="24"/>
              </w:rPr>
              <w:t>Su jaunimo veikla susiję projektai, vnt.</w:t>
            </w:r>
          </w:p>
        </w:tc>
        <w:tc>
          <w:tcPr>
            <w:tcW w:w="992" w:type="dxa"/>
          </w:tcPr>
          <w:p w14:paraId="3A6A302B" w14:textId="1D416C1D" w:rsidR="003379BF" w:rsidRDefault="003379BF" w:rsidP="00991B17">
            <w:pPr>
              <w:spacing w:before="0" w:after="0"/>
              <w:ind w:firstLine="0"/>
              <w:jc w:val="center"/>
              <w:rPr>
                <w:rFonts w:eastAsia="Calibri"/>
                <w:iCs/>
                <w:szCs w:val="24"/>
              </w:rPr>
            </w:pPr>
            <w:r>
              <w:rPr>
                <w:rFonts w:eastAsia="Calibri"/>
                <w:iCs/>
                <w:szCs w:val="24"/>
              </w:rPr>
              <w:t>4.1.2.6</w:t>
            </w:r>
          </w:p>
          <w:p w14:paraId="2BEC9D81" w14:textId="323BC7BB" w:rsidR="00991B17" w:rsidRPr="00321791" w:rsidRDefault="003D5014" w:rsidP="00991B17">
            <w:pPr>
              <w:spacing w:before="0" w:after="0"/>
              <w:ind w:firstLine="0"/>
              <w:jc w:val="center"/>
              <w:rPr>
                <w:rFonts w:eastAsia="Calibri"/>
                <w:iCs/>
                <w:szCs w:val="24"/>
              </w:rPr>
            </w:pPr>
            <w:r>
              <w:rPr>
                <w:rFonts w:eastAsia="Calibri"/>
                <w:iCs/>
                <w:szCs w:val="24"/>
              </w:rPr>
              <w:t>4.1.2.7</w:t>
            </w:r>
          </w:p>
        </w:tc>
        <w:tc>
          <w:tcPr>
            <w:tcW w:w="993" w:type="dxa"/>
            <w:shd w:val="clear" w:color="auto" w:fill="auto"/>
          </w:tcPr>
          <w:p w14:paraId="2F6321C0" w14:textId="135B9044" w:rsidR="00991B17" w:rsidRPr="00321791" w:rsidRDefault="00950641" w:rsidP="00991B17">
            <w:pPr>
              <w:spacing w:before="0" w:after="0"/>
              <w:ind w:firstLine="0"/>
              <w:jc w:val="center"/>
              <w:rPr>
                <w:rFonts w:eastAsia="Calibri"/>
                <w:iCs/>
                <w:szCs w:val="24"/>
              </w:rPr>
            </w:pPr>
            <w:r>
              <w:rPr>
                <w:rFonts w:eastAsia="Calibri"/>
                <w:iCs/>
                <w:szCs w:val="24"/>
              </w:rPr>
              <w:t>16</w:t>
            </w:r>
          </w:p>
        </w:tc>
        <w:tc>
          <w:tcPr>
            <w:tcW w:w="992" w:type="dxa"/>
          </w:tcPr>
          <w:p w14:paraId="09128BF5" w14:textId="54D1FC91" w:rsidR="00991B17" w:rsidRPr="00321791" w:rsidRDefault="003D5014" w:rsidP="00991B17">
            <w:pPr>
              <w:spacing w:before="0" w:after="0"/>
              <w:ind w:firstLine="0"/>
              <w:jc w:val="center"/>
              <w:rPr>
                <w:rFonts w:eastAsia="Calibri"/>
                <w:iCs/>
                <w:szCs w:val="24"/>
              </w:rPr>
            </w:pPr>
            <w:r>
              <w:rPr>
                <w:rFonts w:eastAsia="Calibri"/>
                <w:iCs/>
                <w:szCs w:val="24"/>
              </w:rPr>
              <w:t>11</w:t>
            </w:r>
          </w:p>
        </w:tc>
        <w:tc>
          <w:tcPr>
            <w:tcW w:w="992" w:type="dxa"/>
            <w:tcBorders>
              <w:top w:val="single" w:sz="4" w:space="0" w:color="auto"/>
              <w:left w:val="single" w:sz="4" w:space="0" w:color="auto"/>
              <w:bottom w:val="single" w:sz="4" w:space="0" w:color="auto"/>
              <w:right w:val="single" w:sz="4" w:space="0" w:color="auto"/>
            </w:tcBorders>
          </w:tcPr>
          <w:p w14:paraId="278FFB3D" w14:textId="684B10E9" w:rsidR="00991B17" w:rsidRPr="00321791" w:rsidRDefault="00950641" w:rsidP="00991B17">
            <w:pPr>
              <w:spacing w:before="0" w:after="0"/>
              <w:ind w:firstLine="0"/>
              <w:jc w:val="center"/>
              <w:rPr>
                <w:rFonts w:eastAsia="Calibri"/>
                <w:iCs/>
                <w:szCs w:val="24"/>
              </w:rPr>
            </w:pPr>
            <w:r>
              <w:rPr>
                <w:rFonts w:eastAsia="Calibri"/>
                <w:iCs/>
                <w:szCs w:val="24"/>
              </w:rPr>
              <w:t>10</w:t>
            </w:r>
          </w:p>
        </w:tc>
        <w:tc>
          <w:tcPr>
            <w:tcW w:w="851" w:type="dxa"/>
            <w:tcBorders>
              <w:top w:val="single" w:sz="4" w:space="0" w:color="auto"/>
              <w:left w:val="single" w:sz="4" w:space="0" w:color="auto"/>
              <w:bottom w:val="single" w:sz="4" w:space="0" w:color="auto"/>
              <w:right w:val="single" w:sz="4" w:space="0" w:color="auto"/>
            </w:tcBorders>
          </w:tcPr>
          <w:p w14:paraId="59A626B4" w14:textId="7D8C1236" w:rsidR="00991B17" w:rsidRPr="00321791" w:rsidRDefault="00950641" w:rsidP="00991B17">
            <w:pPr>
              <w:spacing w:before="0" w:after="0"/>
              <w:ind w:firstLine="0"/>
              <w:jc w:val="center"/>
              <w:rPr>
                <w:rFonts w:eastAsia="Calibri"/>
                <w:iCs/>
                <w:szCs w:val="24"/>
              </w:rPr>
            </w:pPr>
            <w:r>
              <w:rPr>
                <w:rFonts w:eastAsia="Calibri"/>
                <w:iCs/>
                <w:szCs w:val="24"/>
              </w:rPr>
              <w:t>11</w:t>
            </w:r>
          </w:p>
        </w:tc>
        <w:tc>
          <w:tcPr>
            <w:tcW w:w="850" w:type="dxa"/>
            <w:tcBorders>
              <w:top w:val="single" w:sz="4" w:space="0" w:color="auto"/>
              <w:left w:val="single" w:sz="4" w:space="0" w:color="auto"/>
              <w:bottom w:val="single" w:sz="4" w:space="0" w:color="auto"/>
              <w:right w:val="single" w:sz="4" w:space="0" w:color="auto"/>
            </w:tcBorders>
          </w:tcPr>
          <w:p w14:paraId="5627B589" w14:textId="23B5E34E" w:rsidR="00991B17" w:rsidRPr="00321791" w:rsidRDefault="00950641" w:rsidP="00991B17">
            <w:pPr>
              <w:spacing w:before="0" w:after="0"/>
              <w:ind w:firstLine="0"/>
              <w:jc w:val="center"/>
              <w:rPr>
                <w:rFonts w:eastAsia="Calibri"/>
                <w:iCs/>
                <w:szCs w:val="24"/>
              </w:rPr>
            </w:pPr>
            <w:r>
              <w:rPr>
                <w:rFonts w:eastAsia="Calibri"/>
                <w:iCs/>
                <w:szCs w:val="24"/>
              </w:rPr>
              <w:t>10</w:t>
            </w:r>
          </w:p>
        </w:tc>
        <w:tc>
          <w:tcPr>
            <w:tcW w:w="851" w:type="dxa"/>
            <w:shd w:val="clear" w:color="auto" w:fill="auto"/>
          </w:tcPr>
          <w:p w14:paraId="4C6C230F" w14:textId="41EF25EC" w:rsidR="00991B17" w:rsidRPr="00321791" w:rsidRDefault="00950641" w:rsidP="00991B17">
            <w:pPr>
              <w:spacing w:before="0" w:after="0"/>
              <w:ind w:firstLine="0"/>
              <w:jc w:val="center"/>
              <w:rPr>
                <w:rFonts w:eastAsia="Calibri"/>
                <w:iCs/>
                <w:szCs w:val="24"/>
              </w:rPr>
            </w:pPr>
            <w:r>
              <w:rPr>
                <w:rFonts w:eastAsia="Calibri"/>
                <w:iCs/>
                <w:szCs w:val="24"/>
              </w:rPr>
              <w:t>10</w:t>
            </w:r>
          </w:p>
        </w:tc>
      </w:tr>
      <w:tr w:rsidR="00991B17" w:rsidRPr="00321791" w14:paraId="0A4E69E3" w14:textId="77777777" w:rsidTr="008E1579">
        <w:trPr>
          <w:jc w:val="center"/>
        </w:trPr>
        <w:tc>
          <w:tcPr>
            <w:tcW w:w="1555" w:type="dxa"/>
            <w:vMerge/>
            <w:tcBorders>
              <w:left w:val="single" w:sz="4" w:space="0" w:color="auto"/>
              <w:right w:val="single" w:sz="4" w:space="0" w:color="auto"/>
            </w:tcBorders>
          </w:tcPr>
          <w:p w14:paraId="4C4E603C" w14:textId="77777777" w:rsidR="00991B17" w:rsidRPr="00321791" w:rsidRDefault="00991B17" w:rsidP="00991B17">
            <w:pPr>
              <w:spacing w:before="0" w:after="0"/>
              <w:ind w:firstLine="0"/>
              <w:rPr>
                <w:rFonts w:eastAsia="Calibri"/>
                <w:b/>
                <w:bCs/>
                <w:iCs/>
                <w:szCs w:val="24"/>
              </w:rPr>
            </w:pPr>
          </w:p>
        </w:tc>
        <w:tc>
          <w:tcPr>
            <w:tcW w:w="1984" w:type="dxa"/>
            <w:shd w:val="clear" w:color="auto" w:fill="auto"/>
          </w:tcPr>
          <w:p w14:paraId="75CEAB45" w14:textId="19F61BFA" w:rsidR="00991B17" w:rsidRPr="00321791" w:rsidRDefault="00991B17" w:rsidP="00CC7896">
            <w:pPr>
              <w:spacing w:before="0" w:after="0"/>
              <w:ind w:firstLine="0"/>
              <w:jc w:val="left"/>
              <w:rPr>
                <w:rFonts w:eastAsia="Calibri"/>
                <w:iCs/>
                <w:szCs w:val="24"/>
              </w:rPr>
            </w:pPr>
            <w:r w:rsidRPr="00321791">
              <w:rPr>
                <w:rFonts w:eastAsia="Calibri"/>
                <w:iCs/>
                <w:szCs w:val="24"/>
              </w:rPr>
              <w:t>Pagrindinių ugdymo pasiekimų 10 klasės mokinių įvertinimas, proc.</w:t>
            </w:r>
          </w:p>
        </w:tc>
        <w:tc>
          <w:tcPr>
            <w:tcW w:w="992" w:type="dxa"/>
          </w:tcPr>
          <w:p w14:paraId="148D6F3A" w14:textId="542E4996" w:rsidR="00991B17" w:rsidRPr="00321791" w:rsidRDefault="003379BF" w:rsidP="00991B17">
            <w:pPr>
              <w:spacing w:before="0" w:after="0"/>
              <w:ind w:firstLine="0"/>
              <w:jc w:val="center"/>
              <w:rPr>
                <w:rFonts w:eastAsia="Calibri"/>
                <w:iCs/>
                <w:szCs w:val="24"/>
              </w:rPr>
            </w:pPr>
            <w:r>
              <w:rPr>
                <w:rFonts w:eastAsia="Calibri"/>
                <w:iCs/>
                <w:szCs w:val="24"/>
              </w:rPr>
              <w:t>-</w:t>
            </w:r>
          </w:p>
        </w:tc>
        <w:tc>
          <w:tcPr>
            <w:tcW w:w="993" w:type="dxa"/>
            <w:shd w:val="clear" w:color="auto" w:fill="auto"/>
          </w:tcPr>
          <w:p w14:paraId="10F0D2F9" w14:textId="732D2C05" w:rsidR="00991B17" w:rsidRPr="00321791" w:rsidRDefault="00991B17" w:rsidP="00991B17">
            <w:pPr>
              <w:spacing w:before="0" w:after="0"/>
              <w:ind w:firstLine="0"/>
              <w:jc w:val="center"/>
              <w:rPr>
                <w:rFonts w:eastAsia="Calibri"/>
                <w:iCs/>
                <w:szCs w:val="24"/>
              </w:rPr>
            </w:pPr>
            <w:r>
              <w:rPr>
                <w:rFonts w:eastAsia="Calibri"/>
                <w:iCs/>
                <w:szCs w:val="24"/>
              </w:rPr>
              <w:t>22,75</w:t>
            </w:r>
          </w:p>
        </w:tc>
        <w:tc>
          <w:tcPr>
            <w:tcW w:w="992" w:type="dxa"/>
          </w:tcPr>
          <w:p w14:paraId="01DA5834" w14:textId="76F1A8C1" w:rsidR="00991B17" w:rsidRPr="00321791" w:rsidRDefault="00991B17" w:rsidP="00991B17">
            <w:pPr>
              <w:spacing w:before="0" w:after="0"/>
              <w:ind w:firstLine="0"/>
              <w:jc w:val="center"/>
              <w:rPr>
                <w:rFonts w:eastAsia="Calibri"/>
                <w:iCs/>
                <w:szCs w:val="24"/>
              </w:rPr>
            </w:pPr>
            <w:r>
              <w:rPr>
                <w:rFonts w:eastAsia="Calibri"/>
                <w:iCs/>
                <w:szCs w:val="24"/>
              </w:rPr>
              <w:t>13,88</w:t>
            </w:r>
          </w:p>
        </w:tc>
        <w:tc>
          <w:tcPr>
            <w:tcW w:w="992" w:type="dxa"/>
            <w:tcBorders>
              <w:top w:val="single" w:sz="4" w:space="0" w:color="auto"/>
              <w:left w:val="single" w:sz="4" w:space="0" w:color="auto"/>
              <w:bottom w:val="single" w:sz="4" w:space="0" w:color="auto"/>
              <w:right w:val="single" w:sz="4" w:space="0" w:color="auto"/>
            </w:tcBorders>
          </w:tcPr>
          <w:p w14:paraId="307669C8" w14:textId="2CDD0F6D" w:rsidR="00991B17" w:rsidRPr="00321791" w:rsidRDefault="00991B17" w:rsidP="00991B17">
            <w:pPr>
              <w:spacing w:before="0" w:after="0"/>
              <w:ind w:firstLine="0"/>
              <w:jc w:val="center"/>
              <w:rPr>
                <w:rFonts w:eastAsia="Calibri"/>
                <w:iCs/>
                <w:szCs w:val="24"/>
              </w:rPr>
            </w:pPr>
            <w:r>
              <w:rPr>
                <w:rFonts w:eastAsia="Calibri"/>
                <w:iCs/>
                <w:szCs w:val="24"/>
              </w:rPr>
              <w:t>34</w:t>
            </w:r>
            <w:r w:rsidR="00D6431F">
              <w:rPr>
                <w:rFonts w:eastAsia="Calibri"/>
                <w:iCs/>
                <w:szCs w:val="24"/>
              </w:rPr>
              <w:t>,0</w:t>
            </w:r>
          </w:p>
        </w:tc>
        <w:tc>
          <w:tcPr>
            <w:tcW w:w="851" w:type="dxa"/>
            <w:tcBorders>
              <w:top w:val="single" w:sz="4" w:space="0" w:color="auto"/>
              <w:left w:val="single" w:sz="4" w:space="0" w:color="auto"/>
              <w:bottom w:val="single" w:sz="4" w:space="0" w:color="auto"/>
              <w:right w:val="single" w:sz="4" w:space="0" w:color="auto"/>
            </w:tcBorders>
          </w:tcPr>
          <w:p w14:paraId="49C4DB8D" w14:textId="67B47B99" w:rsidR="00991B17" w:rsidRPr="00321791" w:rsidRDefault="00991B17" w:rsidP="00991B17">
            <w:pPr>
              <w:spacing w:before="0" w:after="0"/>
              <w:ind w:firstLine="0"/>
              <w:jc w:val="center"/>
              <w:rPr>
                <w:rFonts w:eastAsia="Calibri"/>
                <w:iCs/>
                <w:szCs w:val="24"/>
              </w:rPr>
            </w:pPr>
            <w:r>
              <w:rPr>
                <w:rFonts w:eastAsia="Calibri"/>
                <w:iCs/>
                <w:szCs w:val="24"/>
              </w:rPr>
              <w:t>40</w:t>
            </w:r>
            <w:r w:rsidR="00D6431F">
              <w:rPr>
                <w:rFonts w:eastAsia="Calibri"/>
                <w:iCs/>
                <w:szCs w:val="24"/>
              </w:rPr>
              <w:t>,0</w:t>
            </w:r>
          </w:p>
        </w:tc>
        <w:tc>
          <w:tcPr>
            <w:tcW w:w="850" w:type="dxa"/>
            <w:tcBorders>
              <w:top w:val="single" w:sz="4" w:space="0" w:color="auto"/>
              <w:left w:val="single" w:sz="4" w:space="0" w:color="auto"/>
              <w:bottom w:val="single" w:sz="4" w:space="0" w:color="auto"/>
              <w:right w:val="single" w:sz="4" w:space="0" w:color="auto"/>
            </w:tcBorders>
          </w:tcPr>
          <w:p w14:paraId="20277C0D" w14:textId="3CEF5C6F" w:rsidR="00991B17" w:rsidRPr="00321791" w:rsidRDefault="00991B17" w:rsidP="00991B17">
            <w:pPr>
              <w:spacing w:before="0" w:after="0"/>
              <w:ind w:firstLine="0"/>
              <w:jc w:val="center"/>
              <w:rPr>
                <w:rFonts w:eastAsia="Calibri"/>
                <w:iCs/>
                <w:szCs w:val="24"/>
              </w:rPr>
            </w:pPr>
            <w:r>
              <w:rPr>
                <w:rFonts w:eastAsia="Calibri"/>
                <w:iCs/>
                <w:szCs w:val="24"/>
              </w:rPr>
              <w:t>45</w:t>
            </w:r>
            <w:r w:rsidR="00D6431F">
              <w:rPr>
                <w:rFonts w:eastAsia="Calibri"/>
                <w:iCs/>
                <w:szCs w:val="24"/>
              </w:rPr>
              <w:t>,0</w:t>
            </w:r>
          </w:p>
        </w:tc>
        <w:tc>
          <w:tcPr>
            <w:tcW w:w="851" w:type="dxa"/>
            <w:shd w:val="clear" w:color="auto" w:fill="auto"/>
          </w:tcPr>
          <w:p w14:paraId="25CED1AC" w14:textId="06BEF3EF" w:rsidR="00991B17" w:rsidRPr="00321791" w:rsidRDefault="00991B17" w:rsidP="00991B17">
            <w:pPr>
              <w:spacing w:before="0" w:after="0"/>
              <w:ind w:firstLine="0"/>
              <w:jc w:val="center"/>
              <w:rPr>
                <w:rFonts w:eastAsia="Calibri"/>
                <w:iCs/>
                <w:szCs w:val="24"/>
              </w:rPr>
            </w:pPr>
            <w:r>
              <w:rPr>
                <w:rFonts w:eastAsia="Calibri"/>
                <w:iCs/>
                <w:szCs w:val="24"/>
              </w:rPr>
              <w:t>52</w:t>
            </w:r>
            <w:r w:rsidR="00D6431F">
              <w:rPr>
                <w:rFonts w:eastAsia="Calibri"/>
                <w:iCs/>
                <w:szCs w:val="24"/>
              </w:rPr>
              <w:t>,0</w:t>
            </w:r>
          </w:p>
        </w:tc>
      </w:tr>
      <w:tr w:rsidR="00991B17" w:rsidRPr="00321791" w14:paraId="558EBC0A" w14:textId="77777777" w:rsidTr="008E1579">
        <w:trPr>
          <w:jc w:val="center"/>
        </w:trPr>
        <w:tc>
          <w:tcPr>
            <w:tcW w:w="1555" w:type="dxa"/>
            <w:vMerge/>
            <w:tcBorders>
              <w:left w:val="single" w:sz="4" w:space="0" w:color="auto"/>
              <w:right w:val="single" w:sz="4" w:space="0" w:color="auto"/>
            </w:tcBorders>
          </w:tcPr>
          <w:p w14:paraId="06AACF0B" w14:textId="77777777" w:rsidR="00991B17" w:rsidRPr="00321791" w:rsidRDefault="00991B17" w:rsidP="00991B17">
            <w:pPr>
              <w:spacing w:before="0" w:after="0"/>
              <w:ind w:firstLine="0"/>
              <w:rPr>
                <w:rFonts w:eastAsia="Calibri"/>
                <w:b/>
                <w:bCs/>
                <w:iCs/>
                <w:szCs w:val="24"/>
              </w:rPr>
            </w:pPr>
          </w:p>
        </w:tc>
        <w:tc>
          <w:tcPr>
            <w:tcW w:w="1984" w:type="dxa"/>
            <w:shd w:val="clear" w:color="auto" w:fill="auto"/>
          </w:tcPr>
          <w:p w14:paraId="61D58C8C" w14:textId="32D883B5" w:rsidR="00991B17" w:rsidRPr="00321791" w:rsidRDefault="00991B17" w:rsidP="00CC7896">
            <w:pPr>
              <w:spacing w:before="0" w:after="0"/>
              <w:ind w:firstLine="0"/>
              <w:jc w:val="left"/>
              <w:rPr>
                <w:rFonts w:eastAsia="Calibri"/>
                <w:iCs/>
                <w:szCs w:val="24"/>
              </w:rPr>
            </w:pPr>
            <w:r w:rsidRPr="00321791">
              <w:rPr>
                <w:rFonts w:eastAsia="Calibri"/>
                <w:iCs/>
                <w:szCs w:val="24"/>
              </w:rPr>
              <w:t>Valstybinių brandos egzaminų rezultatai, proc.</w:t>
            </w:r>
          </w:p>
        </w:tc>
        <w:tc>
          <w:tcPr>
            <w:tcW w:w="992" w:type="dxa"/>
          </w:tcPr>
          <w:p w14:paraId="587DC67E" w14:textId="0EC9D0A5" w:rsidR="00991B17" w:rsidRPr="00321791" w:rsidRDefault="003379BF" w:rsidP="00991B17">
            <w:pPr>
              <w:spacing w:before="0" w:after="0"/>
              <w:ind w:firstLine="0"/>
              <w:jc w:val="center"/>
              <w:rPr>
                <w:rFonts w:eastAsia="Calibri"/>
                <w:iCs/>
                <w:szCs w:val="24"/>
              </w:rPr>
            </w:pPr>
            <w:r>
              <w:rPr>
                <w:rFonts w:eastAsia="Calibri"/>
                <w:iCs/>
                <w:szCs w:val="24"/>
              </w:rPr>
              <w:t>-</w:t>
            </w:r>
          </w:p>
        </w:tc>
        <w:tc>
          <w:tcPr>
            <w:tcW w:w="993" w:type="dxa"/>
            <w:shd w:val="clear" w:color="auto" w:fill="auto"/>
          </w:tcPr>
          <w:p w14:paraId="6C34B30D" w14:textId="271D4CFA" w:rsidR="00991B17" w:rsidRPr="00321791" w:rsidRDefault="00991B17" w:rsidP="00991B17">
            <w:pPr>
              <w:spacing w:before="0" w:after="0"/>
              <w:ind w:firstLine="0"/>
              <w:jc w:val="center"/>
              <w:rPr>
                <w:rFonts w:eastAsia="Calibri"/>
                <w:iCs/>
                <w:szCs w:val="24"/>
              </w:rPr>
            </w:pPr>
            <w:r>
              <w:rPr>
                <w:rFonts w:eastAsia="Calibri"/>
                <w:iCs/>
                <w:szCs w:val="24"/>
              </w:rPr>
              <w:t>61</w:t>
            </w:r>
          </w:p>
        </w:tc>
        <w:tc>
          <w:tcPr>
            <w:tcW w:w="992" w:type="dxa"/>
          </w:tcPr>
          <w:p w14:paraId="3CC5ED6A" w14:textId="7F52E219" w:rsidR="00991B17" w:rsidRPr="00321791" w:rsidRDefault="00991B17" w:rsidP="00991B17">
            <w:pPr>
              <w:spacing w:before="0" w:after="0"/>
              <w:ind w:firstLine="0"/>
              <w:jc w:val="center"/>
              <w:rPr>
                <w:rFonts w:eastAsia="Calibri"/>
                <w:iCs/>
                <w:szCs w:val="24"/>
              </w:rPr>
            </w:pPr>
            <w:r>
              <w:rPr>
                <w:rFonts w:eastAsia="Calibri"/>
                <w:iCs/>
                <w:szCs w:val="24"/>
              </w:rPr>
              <w:t>64</w:t>
            </w:r>
          </w:p>
        </w:tc>
        <w:tc>
          <w:tcPr>
            <w:tcW w:w="992" w:type="dxa"/>
            <w:tcBorders>
              <w:top w:val="single" w:sz="4" w:space="0" w:color="auto"/>
              <w:left w:val="single" w:sz="4" w:space="0" w:color="auto"/>
              <w:bottom w:val="single" w:sz="4" w:space="0" w:color="auto"/>
              <w:right w:val="single" w:sz="4" w:space="0" w:color="auto"/>
            </w:tcBorders>
          </w:tcPr>
          <w:p w14:paraId="1031C05F" w14:textId="3294615B" w:rsidR="00991B17" w:rsidRPr="00321791" w:rsidRDefault="00991B17" w:rsidP="00991B17">
            <w:pPr>
              <w:spacing w:before="0" w:after="0"/>
              <w:ind w:firstLine="0"/>
              <w:jc w:val="center"/>
              <w:rPr>
                <w:rFonts w:eastAsia="Calibri"/>
                <w:iCs/>
                <w:szCs w:val="24"/>
              </w:rPr>
            </w:pPr>
            <w:r>
              <w:rPr>
                <w:rFonts w:eastAsia="Calibri"/>
                <w:iCs/>
                <w:szCs w:val="24"/>
              </w:rPr>
              <w:t>67</w:t>
            </w:r>
          </w:p>
        </w:tc>
        <w:tc>
          <w:tcPr>
            <w:tcW w:w="851" w:type="dxa"/>
            <w:tcBorders>
              <w:top w:val="single" w:sz="4" w:space="0" w:color="auto"/>
              <w:left w:val="single" w:sz="4" w:space="0" w:color="auto"/>
              <w:bottom w:val="single" w:sz="4" w:space="0" w:color="auto"/>
              <w:right w:val="single" w:sz="4" w:space="0" w:color="auto"/>
            </w:tcBorders>
          </w:tcPr>
          <w:p w14:paraId="5FADAD37" w14:textId="3394C3B8" w:rsidR="00991B17" w:rsidRPr="00321791" w:rsidRDefault="00991B17" w:rsidP="00991B17">
            <w:pPr>
              <w:spacing w:before="0" w:after="0"/>
              <w:ind w:firstLine="0"/>
              <w:jc w:val="center"/>
              <w:rPr>
                <w:rFonts w:eastAsia="Calibri"/>
                <w:iCs/>
                <w:szCs w:val="24"/>
              </w:rPr>
            </w:pPr>
            <w:r>
              <w:rPr>
                <w:rFonts w:eastAsia="Calibri"/>
                <w:iCs/>
                <w:szCs w:val="24"/>
              </w:rPr>
              <w:t>70</w:t>
            </w:r>
          </w:p>
        </w:tc>
        <w:tc>
          <w:tcPr>
            <w:tcW w:w="850" w:type="dxa"/>
            <w:tcBorders>
              <w:top w:val="single" w:sz="4" w:space="0" w:color="auto"/>
              <w:left w:val="single" w:sz="4" w:space="0" w:color="auto"/>
              <w:bottom w:val="single" w:sz="4" w:space="0" w:color="auto"/>
              <w:right w:val="single" w:sz="4" w:space="0" w:color="auto"/>
            </w:tcBorders>
          </w:tcPr>
          <w:p w14:paraId="24DAF35E" w14:textId="5EBB9D94" w:rsidR="00991B17" w:rsidRPr="00321791" w:rsidRDefault="00991B17" w:rsidP="00991B17">
            <w:pPr>
              <w:spacing w:before="0" w:after="0"/>
              <w:ind w:firstLine="0"/>
              <w:jc w:val="center"/>
              <w:rPr>
                <w:rFonts w:eastAsia="Calibri"/>
                <w:iCs/>
                <w:szCs w:val="24"/>
              </w:rPr>
            </w:pPr>
            <w:r>
              <w:rPr>
                <w:rFonts w:eastAsia="Calibri"/>
                <w:iCs/>
                <w:szCs w:val="24"/>
              </w:rPr>
              <w:t>70</w:t>
            </w:r>
          </w:p>
        </w:tc>
        <w:tc>
          <w:tcPr>
            <w:tcW w:w="851" w:type="dxa"/>
            <w:shd w:val="clear" w:color="auto" w:fill="auto"/>
          </w:tcPr>
          <w:p w14:paraId="7EB7358F" w14:textId="3201F1C4" w:rsidR="00991B17" w:rsidRPr="00321791" w:rsidRDefault="00991B17" w:rsidP="00991B17">
            <w:pPr>
              <w:spacing w:before="0" w:after="0"/>
              <w:ind w:firstLine="0"/>
              <w:jc w:val="center"/>
              <w:rPr>
                <w:rFonts w:eastAsia="Calibri"/>
                <w:iCs/>
                <w:szCs w:val="24"/>
              </w:rPr>
            </w:pPr>
            <w:r>
              <w:rPr>
                <w:rFonts w:eastAsia="Calibri"/>
                <w:iCs/>
                <w:szCs w:val="24"/>
              </w:rPr>
              <w:t>70</w:t>
            </w:r>
          </w:p>
        </w:tc>
      </w:tr>
      <w:tr w:rsidR="00991B17" w:rsidRPr="00321791" w14:paraId="7D060CC5" w14:textId="77777777" w:rsidTr="008E1579">
        <w:trPr>
          <w:jc w:val="center"/>
        </w:trPr>
        <w:tc>
          <w:tcPr>
            <w:tcW w:w="1555" w:type="dxa"/>
            <w:vMerge w:val="restart"/>
            <w:tcBorders>
              <w:left w:val="single" w:sz="4" w:space="0" w:color="auto"/>
              <w:right w:val="single" w:sz="4" w:space="0" w:color="auto"/>
            </w:tcBorders>
          </w:tcPr>
          <w:p w14:paraId="03442335" w14:textId="629AEAF9" w:rsidR="00991B17" w:rsidRPr="00321791" w:rsidRDefault="00991B17" w:rsidP="00CC7896">
            <w:pPr>
              <w:spacing w:before="0" w:after="0"/>
              <w:ind w:firstLine="0"/>
              <w:jc w:val="left"/>
              <w:rPr>
                <w:rFonts w:eastAsia="Calibri"/>
                <w:b/>
                <w:bCs/>
                <w:iCs/>
                <w:szCs w:val="24"/>
              </w:rPr>
            </w:pPr>
            <w:r w:rsidRPr="00321791">
              <w:rPr>
                <w:rFonts w:eastAsia="Calibri"/>
                <w:b/>
                <w:bCs/>
                <w:iCs/>
                <w:szCs w:val="24"/>
              </w:rPr>
              <w:t>4.2. Užtikrinti sveiką viešąją ir gyvenamąją aplinką bei tikti kokybiškas visuomenės ir asmens sveikatos priežiūros paslaugas</w:t>
            </w:r>
          </w:p>
        </w:tc>
        <w:tc>
          <w:tcPr>
            <w:tcW w:w="1984" w:type="dxa"/>
            <w:shd w:val="clear" w:color="auto" w:fill="auto"/>
          </w:tcPr>
          <w:p w14:paraId="68075416" w14:textId="4B002B85" w:rsidR="00991B17" w:rsidRPr="00321791" w:rsidRDefault="00991B17" w:rsidP="00CC7896">
            <w:pPr>
              <w:spacing w:before="0" w:after="0"/>
              <w:ind w:firstLine="0"/>
              <w:jc w:val="left"/>
              <w:rPr>
                <w:rFonts w:eastAsia="Calibri"/>
                <w:iCs/>
                <w:szCs w:val="24"/>
              </w:rPr>
            </w:pPr>
            <w:r w:rsidRPr="00321791">
              <w:rPr>
                <w:rFonts w:eastAsia="Calibri"/>
                <w:iCs/>
                <w:szCs w:val="24"/>
              </w:rPr>
              <w:t>Gydytojų skaičius, vnt./ 10 000 gyv.</w:t>
            </w:r>
          </w:p>
        </w:tc>
        <w:tc>
          <w:tcPr>
            <w:tcW w:w="992" w:type="dxa"/>
          </w:tcPr>
          <w:p w14:paraId="7C31B3CC" w14:textId="6F55F28D" w:rsidR="00991B17" w:rsidRPr="00321791" w:rsidRDefault="003379BF" w:rsidP="00991B17">
            <w:pPr>
              <w:spacing w:before="0" w:after="0"/>
              <w:ind w:firstLine="0"/>
              <w:jc w:val="center"/>
              <w:rPr>
                <w:rFonts w:eastAsia="Calibri"/>
                <w:iCs/>
                <w:szCs w:val="24"/>
              </w:rPr>
            </w:pPr>
            <w:r>
              <w:rPr>
                <w:rFonts w:eastAsia="Calibri"/>
                <w:iCs/>
                <w:szCs w:val="24"/>
              </w:rPr>
              <w:t>-</w:t>
            </w:r>
          </w:p>
        </w:tc>
        <w:tc>
          <w:tcPr>
            <w:tcW w:w="993" w:type="dxa"/>
            <w:shd w:val="clear" w:color="auto" w:fill="auto"/>
          </w:tcPr>
          <w:p w14:paraId="19CB87DB" w14:textId="7CAE2DB6" w:rsidR="00991B17" w:rsidRPr="00321791" w:rsidRDefault="001B1779" w:rsidP="00991B17">
            <w:pPr>
              <w:spacing w:before="0" w:after="0"/>
              <w:ind w:firstLine="0"/>
              <w:jc w:val="center"/>
              <w:rPr>
                <w:rFonts w:eastAsia="Calibri"/>
                <w:iCs/>
                <w:szCs w:val="24"/>
              </w:rPr>
            </w:pPr>
            <w:r>
              <w:rPr>
                <w:rFonts w:eastAsia="Calibri"/>
                <w:iCs/>
                <w:szCs w:val="24"/>
              </w:rPr>
              <w:t>49</w:t>
            </w:r>
          </w:p>
        </w:tc>
        <w:tc>
          <w:tcPr>
            <w:tcW w:w="992" w:type="dxa"/>
          </w:tcPr>
          <w:p w14:paraId="3027A205" w14:textId="529DF74A" w:rsidR="00991B17" w:rsidRPr="00321791" w:rsidRDefault="001B1779" w:rsidP="00991B17">
            <w:pPr>
              <w:spacing w:before="0" w:after="0"/>
              <w:ind w:firstLine="0"/>
              <w:jc w:val="center"/>
              <w:rPr>
                <w:rFonts w:eastAsia="Calibri"/>
                <w:iCs/>
                <w:szCs w:val="24"/>
              </w:rPr>
            </w:pPr>
            <w:r>
              <w:rPr>
                <w:rFonts w:eastAsia="Calibri"/>
                <w:iCs/>
                <w:szCs w:val="24"/>
              </w:rPr>
              <w:t>46,4</w:t>
            </w:r>
          </w:p>
        </w:tc>
        <w:tc>
          <w:tcPr>
            <w:tcW w:w="992" w:type="dxa"/>
            <w:tcBorders>
              <w:top w:val="single" w:sz="4" w:space="0" w:color="auto"/>
              <w:left w:val="single" w:sz="4" w:space="0" w:color="auto"/>
              <w:bottom w:val="single" w:sz="4" w:space="0" w:color="auto"/>
              <w:right w:val="single" w:sz="4" w:space="0" w:color="auto"/>
            </w:tcBorders>
          </w:tcPr>
          <w:p w14:paraId="7B7F5BE6" w14:textId="4860B86B" w:rsidR="00991B17" w:rsidRPr="00321791" w:rsidRDefault="001B1779" w:rsidP="00991B17">
            <w:pPr>
              <w:spacing w:before="0" w:after="0"/>
              <w:ind w:firstLine="0"/>
              <w:jc w:val="center"/>
              <w:rPr>
                <w:rFonts w:eastAsia="Calibri"/>
                <w:iCs/>
                <w:szCs w:val="24"/>
              </w:rPr>
            </w:pPr>
            <w:r>
              <w:rPr>
                <w:rFonts w:eastAsia="Calibri"/>
                <w:iCs/>
                <w:szCs w:val="24"/>
              </w:rPr>
              <w:t>47</w:t>
            </w:r>
          </w:p>
        </w:tc>
        <w:tc>
          <w:tcPr>
            <w:tcW w:w="851" w:type="dxa"/>
            <w:tcBorders>
              <w:top w:val="single" w:sz="4" w:space="0" w:color="auto"/>
              <w:left w:val="single" w:sz="4" w:space="0" w:color="auto"/>
              <w:bottom w:val="single" w:sz="4" w:space="0" w:color="auto"/>
              <w:right w:val="single" w:sz="4" w:space="0" w:color="auto"/>
            </w:tcBorders>
          </w:tcPr>
          <w:p w14:paraId="5FF58EB3" w14:textId="0ACD828D" w:rsidR="00991B17" w:rsidRPr="00321791" w:rsidRDefault="001B1779" w:rsidP="00991B17">
            <w:pPr>
              <w:spacing w:before="0" w:after="0"/>
              <w:ind w:firstLine="0"/>
              <w:jc w:val="center"/>
              <w:rPr>
                <w:rFonts w:eastAsia="Calibri"/>
                <w:iCs/>
                <w:szCs w:val="24"/>
              </w:rPr>
            </w:pPr>
            <w:r>
              <w:rPr>
                <w:rFonts w:eastAsia="Calibri"/>
                <w:iCs/>
                <w:szCs w:val="24"/>
              </w:rPr>
              <w:t>47</w:t>
            </w:r>
          </w:p>
        </w:tc>
        <w:tc>
          <w:tcPr>
            <w:tcW w:w="850" w:type="dxa"/>
            <w:tcBorders>
              <w:top w:val="single" w:sz="4" w:space="0" w:color="auto"/>
              <w:left w:val="single" w:sz="4" w:space="0" w:color="auto"/>
              <w:bottom w:val="single" w:sz="4" w:space="0" w:color="auto"/>
              <w:right w:val="single" w:sz="4" w:space="0" w:color="auto"/>
            </w:tcBorders>
          </w:tcPr>
          <w:p w14:paraId="6A704483" w14:textId="25B48B34" w:rsidR="00991B17" w:rsidRPr="00321791" w:rsidRDefault="001B1779" w:rsidP="00991B17">
            <w:pPr>
              <w:spacing w:before="0" w:after="0"/>
              <w:ind w:firstLine="0"/>
              <w:jc w:val="center"/>
              <w:rPr>
                <w:rFonts w:eastAsia="Calibri"/>
                <w:iCs/>
                <w:szCs w:val="24"/>
              </w:rPr>
            </w:pPr>
            <w:r>
              <w:rPr>
                <w:rFonts w:eastAsia="Calibri"/>
                <w:iCs/>
                <w:szCs w:val="24"/>
              </w:rPr>
              <w:t>47</w:t>
            </w:r>
          </w:p>
        </w:tc>
        <w:tc>
          <w:tcPr>
            <w:tcW w:w="851" w:type="dxa"/>
            <w:shd w:val="clear" w:color="auto" w:fill="auto"/>
          </w:tcPr>
          <w:p w14:paraId="70014D79" w14:textId="1897DA31" w:rsidR="00991B17" w:rsidRPr="00321791" w:rsidRDefault="001B1779" w:rsidP="00991B17">
            <w:pPr>
              <w:spacing w:before="0" w:after="0"/>
              <w:ind w:firstLine="0"/>
              <w:jc w:val="center"/>
              <w:rPr>
                <w:rFonts w:eastAsia="Calibri"/>
                <w:iCs/>
                <w:szCs w:val="24"/>
              </w:rPr>
            </w:pPr>
            <w:r>
              <w:rPr>
                <w:rFonts w:eastAsia="Calibri"/>
                <w:iCs/>
                <w:szCs w:val="24"/>
              </w:rPr>
              <w:t>47</w:t>
            </w:r>
          </w:p>
        </w:tc>
      </w:tr>
      <w:tr w:rsidR="00991B17" w:rsidRPr="00321791" w14:paraId="2F0E1266" w14:textId="77777777" w:rsidTr="008E1579">
        <w:trPr>
          <w:jc w:val="center"/>
        </w:trPr>
        <w:tc>
          <w:tcPr>
            <w:tcW w:w="1555" w:type="dxa"/>
            <w:vMerge/>
            <w:tcBorders>
              <w:left w:val="single" w:sz="4" w:space="0" w:color="auto"/>
              <w:right w:val="single" w:sz="4" w:space="0" w:color="auto"/>
            </w:tcBorders>
          </w:tcPr>
          <w:p w14:paraId="5A8F53DF" w14:textId="77777777" w:rsidR="00991B17" w:rsidRPr="00321791" w:rsidRDefault="00991B17" w:rsidP="00991B17">
            <w:pPr>
              <w:spacing w:before="0" w:after="0"/>
              <w:ind w:firstLine="0"/>
              <w:rPr>
                <w:rFonts w:eastAsia="Calibri"/>
                <w:b/>
                <w:bCs/>
                <w:iCs/>
                <w:szCs w:val="24"/>
              </w:rPr>
            </w:pPr>
          </w:p>
        </w:tc>
        <w:tc>
          <w:tcPr>
            <w:tcW w:w="1984" w:type="dxa"/>
            <w:shd w:val="clear" w:color="auto" w:fill="auto"/>
          </w:tcPr>
          <w:p w14:paraId="47917C1C" w14:textId="5BB86D37" w:rsidR="00991B17" w:rsidRPr="00321791" w:rsidRDefault="00991B17" w:rsidP="00CC7896">
            <w:pPr>
              <w:spacing w:before="0" w:after="0"/>
              <w:ind w:firstLine="0"/>
              <w:jc w:val="left"/>
              <w:rPr>
                <w:rFonts w:eastAsia="Calibri"/>
                <w:iCs/>
                <w:szCs w:val="24"/>
              </w:rPr>
            </w:pPr>
            <w:r w:rsidRPr="00321791">
              <w:rPr>
                <w:rFonts w:eastAsia="Calibri"/>
                <w:iCs/>
                <w:szCs w:val="24"/>
              </w:rPr>
              <w:t>Lovų skaičius ligoninėse, vnt./ 10 000 gyv.</w:t>
            </w:r>
          </w:p>
        </w:tc>
        <w:tc>
          <w:tcPr>
            <w:tcW w:w="992" w:type="dxa"/>
          </w:tcPr>
          <w:p w14:paraId="471AF4D6" w14:textId="77777777" w:rsidR="00991B17" w:rsidRDefault="003379BF" w:rsidP="00991B17">
            <w:pPr>
              <w:spacing w:before="0" w:after="0"/>
              <w:ind w:firstLine="0"/>
              <w:jc w:val="center"/>
              <w:rPr>
                <w:rFonts w:eastAsia="Calibri"/>
                <w:iCs/>
                <w:szCs w:val="24"/>
              </w:rPr>
            </w:pPr>
            <w:r>
              <w:rPr>
                <w:rFonts w:eastAsia="Calibri"/>
                <w:iCs/>
                <w:szCs w:val="24"/>
              </w:rPr>
              <w:t>4.2.2.1</w:t>
            </w:r>
          </w:p>
          <w:p w14:paraId="5CC4C610" w14:textId="77777777" w:rsidR="003379BF" w:rsidRDefault="003379BF" w:rsidP="00991B17">
            <w:pPr>
              <w:spacing w:before="0" w:after="0"/>
              <w:ind w:firstLine="0"/>
              <w:jc w:val="center"/>
              <w:rPr>
                <w:rFonts w:eastAsia="Calibri"/>
                <w:iCs/>
                <w:szCs w:val="24"/>
              </w:rPr>
            </w:pPr>
            <w:r>
              <w:rPr>
                <w:rFonts w:eastAsia="Calibri"/>
                <w:iCs/>
                <w:szCs w:val="24"/>
              </w:rPr>
              <w:t>4.2.2.2</w:t>
            </w:r>
          </w:p>
          <w:p w14:paraId="63C21C66" w14:textId="77777777" w:rsidR="003379BF" w:rsidRDefault="003379BF" w:rsidP="00991B17">
            <w:pPr>
              <w:spacing w:before="0" w:after="0"/>
              <w:ind w:firstLine="0"/>
              <w:jc w:val="center"/>
              <w:rPr>
                <w:rFonts w:eastAsia="Calibri"/>
                <w:iCs/>
                <w:szCs w:val="24"/>
              </w:rPr>
            </w:pPr>
            <w:r>
              <w:rPr>
                <w:rFonts w:eastAsia="Calibri"/>
                <w:iCs/>
                <w:szCs w:val="24"/>
              </w:rPr>
              <w:t>4.2.2.3</w:t>
            </w:r>
          </w:p>
          <w:p w14:paraId="33531FCE" w14:textId="130BFF46" w:rsidR="003379BF" w:rsidRPr="00321791" w:rsidRDefault="003379BF" w:rsidP="00991B17">
            <w:pPr>
              <w:spacing w:before="0" w:after="0"/>
              <w:ind w:firstLine="0"/>
              <w:jc w:val="center"/>
              <w:rPr>
                <w:rFonts w:eastAsia="Calibri"/>
                <w:iCs/>
                <w:szCs w:val="24"/>
              </w:rPr>
            </w:pPr>
            <w:r>
              <w:rPr>
                <w:rFonts w:eastAsia="Calibri"/>
                <w:iCs/>
                <w:szCs w:val="24"/>
              </w:rPr>
              <w:t>4.2.2.4</w:t>
            </w:r>
          </w:p>
        </w:tc>
        <w:tc>
          <w:tcPr>
            <w:tcW w:w="993" w:type="dxa"/>
            <w:shd w:val="clear" w:color="auto" w:fill="auto"/>
          </w:tcPr>
          <w:p w14:paraId="16F7EF51" w14:textId="1F3950DF" w:rsidR="00991B17" w:rsidRPr="00321791" w:rsidRDefault="00991B17" w:rsidP="00991B17">
            <w:pPr>
              <w:spacing w:before="0" w:after="0"/>
              <w:ind w:firstLine="0"/>
              <w:jc w:val="center"/>
              <w:rPr>
                <w:rFonts w:eastAsia="Calibri"/>
                <w:iCs/>
                <w:szCs w:val="24"/>
              </w:rPr>
            </w:pPr>
            <w:r>
              <w:rPr>
                <w:rFonts w:eastAsia="Calibri"/>
                <w:iCs/>
                <w:szCs w:val="24"/>
              </w:rPr>
              <w:t>76,7</w:t>
            </w:r>
          </w:p>
        </w:tc>
        <w:tc>
          <w:tcPr>
            <w:tcW w:w="992" w:type="dxa"/>
          </w:tcPr>
          <w:p w14:paraId="40A4A2DC" w14:textId="0CF565F6" w:rsidR="00991B17" w:rsidRPr="00321791" w:rsidRDefault="00991B17" w:rsidP="00991B17">
            <w:pPr>
              <w:spacing w:before="0" w:after="0"/>
              <w:ind w:firstLine="0"/>
              <w:jc w:val="center"/>
              <w:rPr>
                <w:rFonts w:eastAsia="Calibri"/>
                <w:iCs/>
                <w:szCs w:val="24"/>
              </w:rPr>
            </w:pPr>
            <w:r>
              <w:rPr>
                <w:rFonts w:eastAsia="Calibri"/>
                <w:iCs/>
                <w:szCs w:val="24"/>
              </w:rPr>
              <w:t>52,7</w:t>
            </w:r>
          </w:p>
        </w:tc>
        <w:tc>
          <w:tcPr>
            <w:tcW w:w="992" w:type="dxa"/>
            <w:tcBorders>
              <w:top w:val="single" w:sz="4" w:space="0" w:color="auto"/>
              <w:left w:val="single" w:sz="4" w:space="0" w:color="auto"/>
              <w:bottom w:val="single" w:sz="4" w:space="0" w:color="auto"/>
              <w:right w:val="single" w:sz="4" w:space="0" w:color="auto"/>
            </w:tcBorders>
          </w:tcPr>
          <w:p w14:paraId="0708A0C0" w14:textId="16564CF8" w:rsidR="00991B17" w:rsidRPr="00157652" w:rsidRDefault="00991B17" w:rsidP="00991B17">
            <w:pPr>
              <w:spacing w:before="0" w:after="0"/>
              <w:ind w:firstLine="0"/>
              <w:jc w:val="center"/>
              <w:rPr>
                <w:rFonts w:eastAsia="Calibri"/>
                <w:iCs/>
                <w:szCs w:val="24"/>
              </w:rPr>
            </w:pPr>
            <w:r w:rsidRPr="00157652">
              <w:rPr>
                <w:rFonts w:eastAsia="Calibri"/>
                <w:iCs/>
                <w:szCs w:val="24"/>
              </w:rPr>
              <w:t>52,7</w:t>
            </w:r>
          </w:p>
        </w:tc>
        <w:tc>
          <w:tcPr>
            <w:tcW w:w="851" w:type="dxa"/>
            <w:tcBorders>
              <w:top w:val="single" w:sz="4" w:space="0" w:color="auto"/>
              <w:left w:val="single" w:sz="4" w:space="0" w:color="auto"/>
              <w:bottom w:val="single" w:sz="4" w:space="0" w:color="auto"/>
              <w:right w:val="single" w:sz="4" w:space="0" w:color="auto"/>
            </w:tcBorders>
          </w:tcPr>
          <w:p w14:paraId="710B9C85" w14:textId="54292963" w:rsidR="00991B17" w:rsidRPr="00157652" w:rsidRDefault="00991B17" w:rsidP="00991B17">
            <w:pPr>
              <w:spacing w:before="0" w:after="0"/>
              <w:ind w:firstLine="0"/>
              <w:jc w:val="center"/>
              <w:rPr>
                <w:rFonts w:eastAsia="Calibri"/>
                <w:iCs/>
                <w:szCs w:val="24"/>
              </w:rPr>
            </w:pPr>
            <w:r w:rsidRPr="00157652">
              <w:rPr>
                <w:rFonts w:eastAsia="Calibri"/>
                <w:iCs/>
                <w:szCs w:val="24"/>
              </w:rPr>
              <w:t>52,7</w:t>
            </w:r>
          </w:p>
        </w:tc>
        <w:tc>
          <w:tcPr>
            <w:tcW w:w="850" w:type="dxa"/>
            <w:tcBorders>
              <w:top w:val="single" w:sz="4" w:space="0" w:color="auto"/>
              <w:left w:val="single" w:sz="4" w:space="0" w:color="auto"/>
              <w:bottom w:val="single" w:sz="4" w:space="0" w:color="auto"/>
              <w:right w:val="single" w:sz="4" w:space="0" w:color="auto"/>
            </w:tcBorders>
          </w:tcPr>
          <w:p w14:paraId="6580920D" w14:textId="510ACE06" w:rsidR="00991B17" w:rsidRPr="00157652" w:rsidRDefault="00991B17" w:rsidP="00991B17">
            <w:pPr>
              <w:spacing w:before="0" w:after="0"/>
              <w:ind w:firstLine="0"/>
              <w:jc w:val="center"/>
              <w:rPr>
                <w:rFonts w:eastAsia="Calibri"/>
                <w:iCs/>
                <w:szCs w:val="24"/>
              </w:rPr>
            </w:pPr>
            <w:r w:rsidRPr="00157652">
              <w:rPr>
                <w:rFonts w:eastAsia="Calibri"/>
                <w:iCs/>
                <w:szCs w:val="24"/>
              </w:rPr>
              <w:t>52,7</w:t>
            </w:r>
          </w:p>
        </w:tc>
        <w:tc>
          <w:tcPr>
            <w:tcW w:w="851" w:type="dxa"/>
            <w:shd w:val="clear" w:color="auto" w:fill="auto"/>
          </w:tcPr>
          <w:p w14:paraId="106FE0C1" w14:textId="552ACE1C" w:rsidR="00991B17" w:rsidRPr="00157652" w:rsidRDefault="00991B17" w:rsidP="00991B17">
            <w:pPr>
              <w:spacing w:before="0" w:after="0"/>
              <w:ind w:firstLine="0"/>
              <w:jc w:val="center"/>
              <w:rPr>
                <w:rFonts w:eastAsia="Calibri"/>
                <w:iCs/>
                <w:szCs w:val="24"/>
              </w:rPr>
            </w:pPr>
            <w:r w:rsidRPr="00157652">
              <w:rPr>
                <w:rFonts w:eastAsia="Calibri"/>
                <w:iCs/>
                <w:szCs w:val="24"/>
              </w:rPr>
              <w:t>52,7</w:t>
            </w:r>
          </w:p>
        </w:tc>
      </w:tr>
      <w:tr w:rsidR="00991B17" w:rsidRPr="00321791" w14:paraId="5B2DF8A4" w14:textId="77777777" w:rsidTr="008E1579">
        <w:trPr>
          <w:jc w:val="center"/>
        </w:trPr>
        <w:tc>
          <w:tcPr>
            <w:tcW w:w="1555" w:type="dxa"/>
            <w:vMerge/>
            <w:tcBorders>
              <w:left w:val="single" w:sz="4" w:space="0" w:color="auto"/>
              <w:right w:val="single" w:sz="4" w:space="0" w:color="auto"/>
            </w:tcBorders>
          </w:tcPr>
          <w:p w14:paraId="3E22C23F" w14:textId="77777777" w:rsidR="00991B17" w:rsidRPr="00321791" w:rsidRDefault="00991B17" w:rsidP="00991B17">
            <w:pPr>
              <w:spacing w:before="0" w:after="0"/>
              <w:ind w:firstLine="0"/>
              <w:rPr>
                <w:rFonts w:eastAsia="Calibri"/>
                <w:b/>
                <w:bCs/>
                <w:iCs/>
                <w:szCs w:val="24"/>
              </w:rPr>
            </w:pPr>
          </w:p>
        </w:tc>
        <w:tc>
          <w:tcPr>
            <w:tcW w:w="1984" w:type="dxa"/>
            <w:shd w:val="clear" w:color="auto" w:fill="auto"/>
          </w:tcPr>
          <w:p w14:paraId="5682BBCF" w14:textId="01E5170E" w:rsidR="00991B17" w:rsidRPr="00321791" w:rsidRDefault="00991B17" w:rsidP="00CC7896">
            <w:pPr>
              <w:spacing w:before="0" w:after="0"/>
              <w:ind w:firstLine="0"/>
              <w:jc w:val="left"/>
              <w:rPr>
                <w:rFonts w:eastAsia="Calibri"/>
                <w:iCs/>
                <w:szCs w:val="24"/>
              </w:rPr>
            </w:pPr>
            <w:r w:rsidRPr="00321791">
              <w:rPr>
                <w:rFonts w:eastAsia="Calibri"/>
                <w:iCs/>
                <w:szCs w:val="24"/>
              </w:rPr>
              <w:t>Gyventojų skaičiaus metinė kaita, proc.</w:t>
            </w:r>
          </w:p>
        </w:tc>
        <w:tc>
          <w:tcPr>
            <w:tcW w:w="992" w:type="dxa"/>
          </w:tcPr>
          <w:p w14:paraId="706BD4A1" w14:textId="70638AD0" w:rsidR="00991B17" w:rsidRPr="00321791" w:rsidRDefault="003379BF" w:rsidP="00991B17">
            <w:pPr>
              <w:spacing w:before="0" w:after="0"/>
              <w:ind w:firstLine="0"/>
              <w:jc w:val="center"/>
              <w:rPr>
                <w:rFonts w:eastAsia="Calibri"/>
                <w:iCs/>
                <w:szCs w:val="24"/>
              </w:rPr>
            </w:pPr>
            <w:r>
              <w:rPr>
                <w:rFonts w:eastAsia="Calibri"/>
                <w:iCs/>
                <w:szCs w:val="24"/>
              </w:rPr>
              <w:t>-</w:t>
            </w:r>
          </w:p>
        </w:tc>
        <w:tc>
          <w:tcPr>
            <w:tcW w:w="993" w:type="dxa"/>
            <w:shd w:val="clear" w:color="auto" w:fill="auto"/>
          </w:tcPr>
          <w:p w14:paraId="73C91BEC" w14:textId="36376DD3" w:rsidR="00991B17" w:rsidRPr="00321791" w:rsidRDefault="00991B17" w:rsidP="00991B17">
            <w:pPr>
              <w:spacing w:before="0" w:after="0"/>
              <w:ind w:firstLine="0"/>
              <w:jc w:val="center"/>
              <w:rPr>
                <w:rFonts w:eastAsia="Calibri"/>
                <w:iCs/>
                <w:szCs w:val="24"/>
              </w:rPr>
            </w:pPr>
            <w:r>
              <w:rPr>
                <w:rFonts w:eastAsia="Calibri"/>
                <w:iCs/>
                <w:szCs w:val="24"/>
              </w:rPr>
              <w:t>-1,44</w:t>
            </w:r>
          </w:p>
        </w:tc>
        <w:tc>
          <w:tcPr>
            <w:tcW w:w="992" w:type="dxa"/>
          </w:tcPr>
          <w:p w14:paraId="05411B42" w14:textId="3DAA0A8B" w:rsidR="00991B17" w:rsidRPr="00321791" w:rsidRDefault="00991B17" w:rsidP="00991B17">
            <w:pPr>
              <w:spacing w:before="0" w:after="0"/>
              <w:ind w:firstLine="0"/>
              <w:jc w:val="center"/>
              <w:rPr>
                <w:rFonts w:eastAsia="Calibri"/>
                <w:iCs/>
                <w:szCs w:val="24"/>
              </w:rPr>
            </w:pPr>
            <w:r>
              <w:rPr>
                <w:rFonts w:eastAsia="Calibri"/>
                <w:iCs/>
                <w:szCs w:val="24"/>
              </w:rPr>
              <w:t>-0,68</w:t>
            </w:r>
          </w:p>
        </w:tc>
        <w:tc>
          <w:tcPr>
            <w:tcW w:w="992" w:type="dxa"/>
            <w:tcBorders>
              <w:top w:val="single" w:sz="4" w:space="0" w:color="auto"/>
              <w:left w:val="single" w:sz="4" w:space="0" w:color="auto"/>
              <w:bottom w:val="single" w:sz="4" w:space="0" w:color="auto"/>
              <w:right w:val="single" w:sz="4" w:space="0" w:color="auto"/>
            </w:tcBorders>
          </w:tcPr>
          <w:p w14:paraId="2DBF6375" w14:textId="3F633BF4" w:rsidR="00991B17" w:rsidRPr="00321791" w:rsidRDefault="00991B17" w:rsidP="00991B17">
            <w:pPr>
              <w:spacing w:before="0" w:after="0"/>
              <w:ind w:firstLine="0"/>
              <w:jc w:val="center"/>
              <w:rPr>
                <w:rFonts w:eastAsia="Calibri"/>
                <w:iCs/>
                <w:szCs w:val="24"/>
              </w:rPr>
            </w:pPr>
            <w:r>
              <w:rPr>
                <w:rFonts w:eastAsia="Calibri"/>
                <w:iCs/>
                <w:szCs w:val="24"/>
              </w:rPr>
              <w:t>0</w:t>
            </w:r>
          </w:p>
        </w:tc>
        <w:tc>
          <w:tcPr>
            <w:tcW w:w="851" w:type="dxa"/>
            <w:tcBorders>
              <w:top w:val="single" w:sz="4" w:space="0" w:color="auto"/>
              <w:left w:val="single" w:sz="4" w:space="0" w:color="auto"/>
              <w:bottom w:val="single" w:sz="4" w:space="0" w:color="auto"/>
              <w:right w:val="single" w:sz="4" w:space="0" w:color="auto"/>
            </w:tcBorders>
          </w:tcPr>
          <w:p w14:paraId="225746FD" w14:textId="44393CE6" w:rsidR="00991B17" w:rsidRPr="00321791" w:rsidRDefault="00D6431F" w:rsidP="00991B17">
            <w:pPr>
              <w:spacing w:before="0" w:after="0"/>
              <w:ind w:firstLine="0"/>
              <w:jc w:val="center"/>
              <w:rPr>
                <w:rFonts w:eastAsia="Calibri"/>
                <w:iCs/>
                <w:szCs w:val="24"/>
              </w:rPr>
            </w:pPr>
            <w:r>
              <w:rPr>
                <w:rFonts w:eastAsia="Calibri"/>
                <w:iCs/>
                <w:szCs w:val="24"/>
              </w:rPr>
              <w:t>1</w:t>
            </w:r>
          </w:p>
        </w:tc>
        <w:tc>
          <w:tcPr>
            <w:tcW w:w="850" w:type="dxa"/>
            <w:tcBorders>
              <w:top w:val="single" w:sz="4" w:space="0" w:color="auto"/>
              <w:left w:val="single" w:sz="4" w:space="0" w:color="auto"/>
              <w:bottom w:val="single" w:sz="4" w:space="0" w:color="auto"/>
              <w:right w:val="single" w:sz="4" w:space="0" w:color="auto"/>
            </w:tcBorders>
          </w:tcPr>
          <w:p w14:paraId="094B1654" w14:textId="192C6ABE" w:rsidR="00991B17" w:rsidRPr="00321791" w:rsidRDefault="00D6431F" w:rsidP="00991B17">
            <w:pPr>
              <w:spacing w:before="0" w:after="0"/>
              <w:ind w:firstLine="0"/>
              <w:jc w:val="center"/>
              <w:rPr>
                <w:rFonts w:eastAsia="Calibri"/>
                <w:iCs/>
                <w:szCs w:val="24"/>
              </w:rPr>
            </w:pPr>
            <w:r>
              <w:rPr>
                <w:rFonts w:eastAsia="Calibri"/>
                <w:iCs/>
                <w:szCs w:val="24"/>
              </w:rPr>
              <w:t>1</w:t>
            </w:r>
          </w:p>
        </w:tc>
        <w:tc>
          <w:tcPr>
            <w:tcW w:w="851" w:type="dxa"/>
            <w:shd w:val="clear" w:color="auto" w:fill="auto"/>
          </w:tcPr>
          <w:p w14:paraId="20A453C2" w14:textId="3CBAD3C6" w:rsidR="00991B17" w:rsidRPr="00321791" w:rsidRDefault="00D6431F" w:rsidP="00991B17">
            <w:pPr>
              <w:spacing w:before="0" w:after="0"/>
              <w:ind w:firstLine="0"/>
              <w:jc w:val="center"/>
              <w:rPr>
                <w:rFonts w:eastAsia="Calibri"/>
                <w:iCs/>
                <w:szCs w:val="24"/>
              </w:rPr>
            </w:pPr>
            <w:r>
              <w:rPr>
                <w:rFonts w:eastAsia="Calibri"/>
                <w:iCs/>
                <w:szCs w:val="24"/>
              </w:rPr>
              <w:t>1</w:t>
            </w:r>
          </w:p>
        </w:tc>
      </w:tr>
      <w:tr w:rsidR="00991B17" w:rsidRPr="00321791" w14:paraId="2ACEB196" w14:textId="77777777" w:rsidTr="008E1579">
        <w:trPr>
          <w:jc w:val="center"/>
        </w:trPr>
        <w:tc>
          <w:tcPr>
            <w:tcW w:w="1555" w:type="dxa"/>
            <w:vMerge w:val="restart"/>
            <w:tcBorders>
              <w:left w:val="single" w:sz="4" w:space="0" w:color="auto"/>
              <w:right w:val="single" w:sz="4" w:space="0" w:color="auto"/>
            </w:tcBorders>
          </w:tcPr>
          <w:p w14:paraId="6487025E" w14:textId="0278FD76" w:rsidR="00991B17" w:rsidRPr="00321791" w:rsidRDefault="00991B17" w:rsidP="00CC7896">
            <w:pPr>
              <w:spacing w:before="0" w:after="0"/>
              <w:ind w:firstLine="0"/>
              <w:jc w:val="left"/>
              <w:rPr>
                <w:rFonts w:eastAsia="Calibri"/>
                <w:b/>
                <w:bCs/>
                <w:iCs/>
                <w:szCs w:val="24"/>
              </w:rPr>
            </w:pPr>
            <w:r w:rsidRPr="00321791">
              <w:rPr>
                <w:rFonts w:eastAsia="Calibri"/>
                <w:b/>
                <w:bCs/>
                <w:iCs/>
                <w:szCs w:val="24"/>
              </w:rPr>
              <w:t>4.3. Plėtoti saugią socialinę aplinką</w:t>
            </w:r>
          </w:p>
        </w:tc>
        <w:tc>
          <w:tcPr>
            <w:tcW w:w="1984" w:type="dxa"/>
            <w:shd w:val="clear" w:color="auto" w:fill="auto"/>
          </w:tcPr>
          <w:p w14:paraId="2A72BAEC" w14:textId="58F1DE8C" w:rsidR="00991B17" w:rsidRPr="00D6431F" w:rsidRDefault="00991B17" w:rsidP="00CC7896">
            <w:pPr>
              <w:spacing w:before="0" w:after="0"/>
              <w:ind w:firstLine="0"/>
              <w:jc w:val="left"/>
              <w:rPr>
                <w:rFonts w:eastAsia="Calibri"/>
                <w:iCs/>
                <w:szCs w:val="24"/>
              </w:rPr>
            </w:pPr>
            <w:r w:rsidRPr="00D6431F">
              <w:rPr>
                <w:rFonts w:eastAsia="Calibri"/>
                <w:iCs/>
                <w:szCs w:val="24"/>
              </w:rPr>
              <w:t>Gyventojai, kuriems suteiktos socialinės paslaugos, proc.</w:t>
            </w:r>
          </w:p>
        </w:tc>
        <w:tc>
          <w:tcPr>
            <w:tcW w:w="992" w:type="dxa"/>
          </w:tcPr>
          <w:p w14:paraId="53852AED" w14:textId="77777777" w:rsidR="00991B17" w:rsidRDefault="00950641" w:rsidP="00991B17">
            <w:pPr>
              <w:spacing w:before="0" w:after="0"/>
              <w:ind w:firstLine="0"/>
              <w:jc w:val="center"/>
              <w:rPr>
                <w:rFonts w:eastAsia="Calibri"/>
                <w:iCs/>
                <w:szCs w:val="24"/>
              </w:rPr>
            </w:pPr>
            <w:r>
              <w:rPr>
                <w:rFonts w:eastAsia="Calibri"/>
                <w:iCs/>
                <w:szCs w:val="24"/>
              </w:rPr>
              <w:t>4.3.1.2</w:t>
            </w:r>
          </w:p>
          <w:p w14:paraId="0E79C35C" w14:textId="4314D185" w:rsidR="00950641" w:rsidRPr="00321791" w:rsidRDefault="00950641" w:rsidP="00991B17">
            <w:pPr>
              <w:spacing w:before="0" w:after="0"/>
              <w:ind w:firstLine="0"/>
              <w:jc w:val="center"/>
              <w:rPr>
                <w:rFonts w:eastAsia="Calibri"/>
                <w:iCs/>
                <w:szCs w:val="24"/>
              </w:rPr>
            </w:pPr>
            <w:r>
              <w:rPr>
                <w:rFonts w:eastAsia="Calibri"/>
                <w:iCs/>
                <w:szCs w:val="24"/>
              </w:rPr>
              <w:t>4.3.1.3</w:t>
            </w:r>
          </w:p>
        </w:tc>
        <w:tc>
          <w:tcPr>
            <w:tcW w:w="993" w:type="dxa"/>
            <w:shd w:val="clear" w:color="auto" w:fill="auto"/>
          </w:tcPr>
          <w:p w14:paraId="704848CE" w14:textId="649ADDBF" w:rsidR="00991B17" w:rsidRPr="00321791" w:rsidRDefault="0004405C" w:rsidP="00991B17">
            <w:pPr>
              <w:spacing w:before="0" w:after="0"/>
              <w:ind w:firstLine="0"/>
              <w:jc w:val="center"/>
              <w:rPr>
                <w:rFonts w:eastAsia="Calibri"/>
                <w:iCs/>
                <w:szCs w:val="24"/>
              </w:rPr>
            </w:pPr>
            <w:r>
              <w:rPr>
                <w:rFonts w:eastAsia="Calibri"/>
                <w:iCs/>
                <w:szCs w:val="24"/>
              </w:rPr>
              <w:t>3,2</w:t>
            </w:r>
          </w:p>
        </w:tc>
        <w:tc>
          <w:tcPr>
            <w:tcW w:w="992" w:type="dxa"/>
          </w:tcPr>
          <w:p w14:paraId="201E035E" w14:textId="5678CBAE" w:rsidR="00991B17" w:rsidRPr="00321791" w:rsidRDefault="0004405C" w:rsidP="00991B17">
            <w:pPr>
              <w:spacing w:before="0" w:after="0"/>
              <w:ind w:firstLine="0"/>
              <w:jc w:val="center"/>
              <w:rPr>
                <w:rFonts w:eastAsia="Calibri"/>
                <w:iCs/>
                <w:szCs w:val="24"/>
              </w:rPr>
            </w:pPr>
            <w:r>
              <w:rPr>
                <w:rFonts w:eastAsia="Calibri"/>
                <w:iCs/>
                <w:szCs w:val="24"/>
              </w:rPr>
              <w:t>4,4</w:t>
            </w:r>
          </w:p>
        </w:tc>
        <w:tc>
          <w:tcPr>
            <w:tcW w:w="992" w:type="dxa"/>
            <w:tcBorders>
              <w:top w:val="single" w:sz="4" w:space="0" w:color="auto"/>
              <w:left w:val="single" w:sz="4" w:space="0" w:color="auto"/>
              <w:bottom w:val="single" w:sz="4" w:space="0" w:color="auto"/>
              <w:right w:val="single" w:sz="4" w:space="0" w:color="auto"/>
            </w:tcBorders>
          </w:tcPr>
          <w:p w14:paraId="3A7402CB" w14:textId="483CA15D" w:rsidR="00991B17" w:rsidRPr="00321791" w:rsidRDefault="0004405C" w:rsidP="00991B17">
            <w:pPr>
              <w:spacing w:before="0" w:after="0"/>
              <w:ind w:firstLine="0"/>
              <w:jc w:val="center"/>
              <w:rPr>
                <w:rFonts w:eastAsia="Calibri"/>
                <w:iCs/>
                <w:szCs w:val="24"/>
              </w:rPr>
            </w:pPr>
            <w:r>
              <w:rPr>
                <w:rFonts w:eastAsia="Calibri"/>
                <w:iCs/>
                <w:szCs w:val="24"/>
              </w:rPr>
              <w:t>4,5</w:t>
            </w:r>
          </w:p>
        </w:tc>
        <w:tc>
          <w:tcPr>
            <w:tcW w:w="851" w:type="dxa"/>
            <w:tcBorders>
              <w:top w:val="single" w:sz="4" w:space="0" w:color="auto"/>
              <w:left w:val="single" w:sz="4" w:space="0" w:color="auto"/>
              <w:bottom w:val="single" w:sz="4" w:space="0" w:color="auto"/>
              <w:right w:val="single" w:sz="4" w:space="0" w:color="auto"/>
            </w:tcBorders>
          </w:tcPr>
          <w:p w14:paraId="0F9BF0D4" w14:textId="1CA60EF5" w:rsidR="00991B17" w:rsidRPr="00321791" w:rsidRDefault="0004405C" w:rsidP="00991B17">
            <w:pPr>
              <w:spacing w:before="0" w:after="0"/>
              <w:ind w:firstLine="0"/>
              <w:jc w:val="center"/>
              <w:rPr>
                <w:rFonts w:eastAsia="Calibri"/>
                <w:iCs/>
                <w:szCs w:val="24"/>
              </w:rPr>
            </w:pPr>
            <w:r>
              <w:rPr>
                <w:rFonts w:eastAsia="Calibri"/>
                <w:iCs/>
                <w:szCs w:val="24"/>
              </w:rPr>
              <w:t>4,5</w:t>
            </w:r>
          </w:p>
        </w:tc>
        <w:tc>
          <w:tcPr>
            <w:tcW w:w="850" w:type="dxa"/>
            <w:tcBorders>
              <w:top w:val="single" w:sz="4" w:space="0" w:color="auto"/>
              <w:left w:val="single" w:sz="4" w:space="0" w:color="auto"/>
              <w:bottom w:val="single" w:sz="4" w:space="0" w:color="auto"/>
              <w:right w:val="single" w:sz="4" w:space="0" w:color="auto"/>
            </w:tcBorders>
          </w:tcPr>
          <w:p w14:paraId="6C72A8A4" w14:textId="1000C6B0" w:rsidR="00991B17" w:rsidRPr="00321791" w:rsidRDefault="0004405C" w:rsidP="00991B17">
            <w:pPr>
              <w:spacing w:before="0" w:after="0"/>
              <w:ind w:firstLine="0"/>
              <w:jc w:val="center"/>
              <w:rPr>
                <w:rFonts w:eastAsia="Calibri"/>
                <w:iCs/>
                <w:szCs w:val="24"/>
              </w:rPr>
            </w:pPr>
            <w:r>
              <w:rPr>
                <w:rFonts w:eastAsia="Calibri"/>
                <w:iCs/>
                <w:szCs w:val="24"/>
              </w:rPr>
              <w:t>4,5</w:t>
            </w:r>
          </w:p>
        </w:tc>
        <w:tc>
          <w:tcPr>
            <w:tcW w:w="851" w:type="dxa"/>
            <w:shd w:val="clear" w:color="auto" w:fill="auto"/>
          </w:tcPr>
          <w:p w14:paraId="05BC7B31" w14:textId="46DDF587" w:rsidR="00991B17" w:rsidRPr="00321791" w:rsidRDefault="0004405C" w:rsidP="00991B17">
            <w:pPr>
              <w:spacing w:before="0" w:after="0"/>
              <w:ind w:firstLine="0"/>
              <w:jc w:val="center"/>
              <w:rPr>
                <w:rFonts w:eastAsia="Calibri"/>
                <w:iCs/>
                <w:szCs w:val="24"/>
              </w:rPr>
            </w:pPr>
            <w:r>
              <w:rPr>
                <w:rFonts w:eastAsia="Calibri"/>
                <w:iCs/>
                <w:szCs w:val="24"/>
              </w:rPr>
              <w:t>4,5</w:t>
            </w:r>
          </w:p>
        </w:tc>
      </w:tr>
      <w:tr w:rsidR="00991B17" w:rsidRPr="00321791" w14:paraId="52B937DB" w14:textId="77777777" w:rsidTr="008E1579">
        <w:trPr>
          <w:jc w:val="center"/>
        </w:trPr>
        <w:tc>
          <w:tcPr>
            <w:tcW w:w="1555" w:type="dxa"/>
            <w:vMerge/>
            <w:tcBorders>
              <w:left w:val="single" w:sz="4" w:space="0" w:color="auto"/>
              <w:right w:val="single" w:sz="4" w:space="0" w:color="auto"/>
            </w:tcBorders>
          </w:tcPr>
          <w:p w14:paraId="6D65420A" w14:textId="77777777" w:rsidR="00991B17" w:rsidRPr="00321791" w:rsidRDefault="00991B17" w:rsidP="00991B17">
            <w:pPr>
              <w:spacing w:before="0" w:after="0"/>
              <w:ind w:firstLine="0"/>
              <w:rPr>
                <w:rFonts w:eastAsia="Calibri"/>
                <w:b/>
                <w:bCs/>
                <w:iCs/>
                <w:szCs w:val="24"/>
              </w:rPr>
            </w:pPr>
          </w:p>
        </w:tc>
        <w:tc>
          <w:tcPr>
            <w:tcW w:w="1984" w:type="dxa"/>
            <w:shd w:val="clear" w:color="auto" w:fill="auto"/>
          </w:tcPr>
          <w:p w14:paraId="60A37B7B" w14:textId="41EC9EF1" w:rsidR="00991B17" w:rsidRPr="00D6431F" w:rsidRDefault="00991B17" w:rsidP="00CC7896">
            <w:pPr>
              <w:spacing w:before="0" w:after="0"/>
              <w:ind w:firstLine="0"/>
              <w:jc w:val="left"/>
              <w:rPr>
                <w:rFonts w:eastAsia="Calibri"/>
                <w:iCs/>
                <w:szCs w:val="24"/>
              </w:rPr>
            </w:pPr>
            <w:r w:rsidRPr="00D6431F">
              <w:rPr>
                <w:rFonts w:eastAsia="Calibri"/>
                <w:iCs/>
                <w:szCs w:val="24"/>
              </w:rPr>
              <w:t>Gyventojai, kuriems suteikta piniginė socialinė parama, proc.</w:t>
            </w:r>
          </w:p>
        </w:tc>
        <w:tc>
          <w:tcPr>
            <w:tcW w:w="992" w:type="dxa"/>
          </w:tcPr>
          <w:p w14:paraId="43B0BF31" w14:textId="77777777" w:rsidR="00401001" w:rsidRDefault="00401001" w:rsidP="00401001">
            <w:pPr>
              <w:spacing w:before="0" w:after="0"/>
              <w:ind w:firstLine="0"/>
              <w:jc w:val="center"/>
              <w:rPr>
                <w:rFonts w:eastAsia="Calibri"/>
                <w:iCs/>
                <w:szCs w:val="24"/>
              </w:rPr>
            </w:pPr>
            <w:r>
              <w:rPr>
                <w:rFonts w:eastAsia="Calibri"/>
                <w:iCs/>
                <w:szCs w:val="24"/>
              </w:rPr>
              <w:t>4.3.1.2</w:t>
            </w:r>
          </w:p>
          <w:p w14:paraId="7AC515A4" w14:textId="6EA39DB4" w:rsidR="00991B17" w:rsidRPr="00321791" w:rsidRDefault="00401001" w:rsidP="00401001">
            <w:pPr>
              <w:spacing w:before="0" w:after="0"/>
              <w:ind w:firstLine="0"/>
              <w:jc w:val="center"/>
              <w:rPr>
                <w:rFonts w:eastAsia="Calibri"/>
                <w:iCs/>
                <w:szCs w:val="24"/>
              </w:rPr>
            </w:pPr>
            <w:r>
              <w:rPr>
                <w:rFonts w:eastAsia="Calibri"/>
                <w:iCs/>
                <w:szCs w:val="24"/>
              </w:rPr>
              <w:t>4.3.1.3</w:t>
            </w:r>
          </w:p>
        </w:tc>
        <w:tc>
          <w:tcPr>
            <w:tcW w:w="993" w:type="dxa"/>
            <w:shd w:val="clear" w:color="auto" w:fill="auto"/>
          </w:tcPr>
          <w:p w14:paraId="75DC2D5C" w14:textId="3D28A73F" w:rsidR="00991B17" w:rsidRPr="00321791" w:rsidRDefault="0004405C" w:rsidP="00991B17">
            <w:pPr>
              <w:spacing w:before="0" w:after="0"/>
              <w:ind w:firstLine="0"/>
              <w:jc w:val="center"/>
              <w:rPr>
                <w:rFonts w:eastAsia="Calibri"/>
                <w:iCs/>
                <w:szCs w:val="24"/>
              </w:rPr>
            </w:pPr>
            <w:r>
              <w:rPr>
                <w:rFonts w:eastAsia="Calibri"/>
                <w:iCs/>
                <w:szCs w:val="24"/>
              </w:rPr>
              <w:t>47,7</w:t>
            </w:r>
          </w:p>
        </w:tc>
        <w:tc>
          <w:tcPr>
            <w:tcW w:w="992" w:type="dxa"/>
          </w:tcPr>
          <w:p w14:paraId="1AC51B22" w14:textId="4B5DB969" w:rsidR="00991B17" w:rsidRPr="00321791" w:rsidRDefault="0004405C" w:rsidP="00991B17">
            <w:pPr>
              <w:spacing w:before="0" w:after="0"/>
              <w:ind w:firstLine="0"/>
              <w:jc w:val="center"/>
              <w:rPr>
                <w:rFonts w:eastAsia="Calibri"/>
                <w:iCs/>
                <w:szCs w:val="24"/>
              </w:rPr>
            </w:pPr>
            <w:r>
              <w:rPr>
                <w:rFonts w:eastAsia="Calibri"/>
                <w:iCs/>
                <w:szCs w:val="24"/>
              </w:rPr>
              <w:t>43,6</w:t>
            </w:r>
          </w:p>
        </w:tc>
        <w:tc>
          <w:tcPr>
            <w:tcW w:w="992" w:type="dxa"/>
            <w:tcBorders>
              <w:top w:val="single" w:sz="4" w:space="0" w:color="auto"/>
              <w:left w:val="single" w:sz="4" w:space="0" w:color="auto"/>
              <w:bottom w:val="single" w:sz="4" w:space="0" w:color="auto"/>
              <w:right w:val="single" w:sz="4" w:space="0" w:color="auto"/>
            </w:tcBorders>
          </w:tcPr>
          <w:p w14:paraId="16AEB2CF" w14:textId="34801B5B" w:rsidR="00991B17" w:rsidRPr="00321791" w:rsidRDefault="0004405C" w:rsidP="00991B17">
            <w:pPr>
              <w:spacing w:before="0" w:after="0"/>
              <w:ind w:firstLine="0"/>
              <w:jc w:val="center"/>
              <w:rPr>
                <w:rFonts w:eastAsia="Calibri"/>
                <w:iCs/>
                <w:szCs w:val="24"/>
              </w:rPr>
            </w:pPr>
            <w:r>
              <w:rPr>
                <w:rFonts w:eastAsia="Calibri"/>
                <w:iCs/>
                <w:szCs w:val="24"/>
              </w:rPr>
              <w:t>35,0</w:t>
            </w:r>
          </w:p>
        </w:tc>
        <w:tc>
          <w:tcPr>
            <w:tcW w:w="851" w:type="dxa"/>
            <w:tcBorders>
              <w:top w:val="single" w:sz="4" w:space="0" w:color="auto"/>
              <w:left w:val="single" w:sz="4" w:space="0" w:color="auto"/>
              <w:bottom w:val="single" w:sz="4" w:space="0" w:color="auto"/>
              <w:right w:val="single" w:sz="4" w:space="0" w:color="auto"/>
            </w:tcBorders>
          </w:tcPr>
          <w:p w14:paraId="470E5F4E" w14:textId="3E8A57BC" w:rsidR="00991B17" w:rsidRPr="00321791" w:rsidRDefault="0004405C" w:rsidP="00991B17">
            <w:pPr>
              <w:spacing w:before="0" w:after="0"/>
              <w:ind w:firstLine="0"/>
              <w:jc w:val="center"/>
              <w:rPr>
                <w:rFonts w:eastAsia="Calibri"/>
                <w:iCs/>
                <w:szCs w:val="24"/>
              </w:rPr>
            </w:pPr>
            <w:r>
              <w:rPr>
                <w:rFonts w:eastAsia="Calibri"/>
                <w:iCs/>
                <w:szCs w:val="24"/>
              </w:rPr>
              <w:t>35,0</w:t>
            </w:r>
          </w:p>
        </w:tc>
        <w:tc>
          <w:tcPr>
            <w:tcW w:w="850" w:type="dxa"/>
            <w:tcBorders>
              <w:top w:val="single" w:sz="4" w:space="0" w:color="auto"/>
              <w:left w:val="single" w:sz="4" w:space="0" w:color="auto"/>
              <w:bottom w:val="single" w:sz="4" w:space="0" w:color="auto"/>
              <w:right w:val="single" w:sz="4" w:space="0" w:color="auto"/>
            </w:tcBorders>
          </w:tcPr>
          <w:p w14:paraId="0D6AFE58" w14:textId="2D8EAAB1" w:rsidR="00991B17" w:rsidRPr="00321791" w:rsidRDefault="0004405C" w:rsidP="00991B17">
            <w:pPr>
              <w:spacing w:before="0" w:after="0"/>
              <w:ind w:firstLine="0"/>
              <w:jc w:val="center"/>
              <w:rPr>
                <w:rFonts w:eastAsia="Calibri"/>
                <w:iCs/>
                <w:szCs w:val="24"/>
              </w:rPr>
            </w:pPr>
            <w:r>
              <w:rPr>
                <w:rFonts w:eastAsia="Calibri"/>
                <w:iCs/>
                <w:szCs w:val="24"/>
              </w:rPr>
              <w:t>35,0</w:t>
            </w:r>
          </w:p>
        </w:tc>
        <w:tc>
          <w:tcPr>
            <w:tcW w:w="851" w:type="dxa"/>
            <w:shd w:val="clear" w:color="auto" w:fill="auto"/>
          </w:tcPr>
          <w:p w14:paraId="5CAC22A0" w14:textId="6C681509" w:rsidR="00991B17" w:rsidRPr="00321791" w:rsidRDefault="0004405C" w:rsidP="00991B17">
            <w:pPr>
              <w:spacing w:before="0" w:after="0"/>
              <w:ind w:firstLine="0"/>
              <w:jc w:val="center"/>
              <w:rPr>
                <w:rFonts w:eastAsia="Calibri"/>
                <w:iCs/>
                <w:szCs w:val="24"/>
              </w:rPr>
            </w:pPr>
            <w:r>
              <w:rPr>
                <w:rFonts w:eastAsia="Calibri"/>
                <w:iCs/>
                <w:szCs w:val="24"/>
              </w:rPr>
              <w:t>35,0</w:t>
            </w:r>
          </w:p>
        </w:tc>
      </w:tr>
      <w:tr w:rsidR="00991B17" w:rsidRPr="00321791" w14:paraId="38A0B985" w14:textId="77777777" w:rsidTr="008E1579">
        <w:trPr>
          <w:jc w:val="center"/>
        </w:trPr>
        <w:tc>
          <w:tcPr>
            <w:tcW w:w="1555" w:type="dxa"/>
            <w:vMerge w:val="restart"/>
            <w:tcBorders>
              <w:left w:val="single" w:sz="4" w:space="0" w:color="auto"/>
              <w:right w:val="single" w:sz="4" w:space="0" w:color="auto"/>
            </w:tcBorders>
          </w:tcPr>
          <w:p w14:paraId="191AEA8D" w14:textId="108232CB" w:rsidR="00991B17" w:rsidRPr="00321791" w:rsidRDefault="00991B17" w:rsidP="00CC7896">
            <w:pPr>
              <w:spacing w:before="0" w:after="0"/>
              <w:ind w:firstLine="0"/>
              <w:jc w:val="left"/>
              <w:rPr>
                <w:rFonts w:eastAsia="Calibri"/>
                <w:b/>
                <w:bCs/>
                <w:iCs/>
                <w:szCs w:val="24"/>
              </w:rPr>
            </w:pPr>
            <w:r w:rsidRPr="00321791">
              <w:rPr>
                <w:rFonts w:eastAsia="Calibri"/>
                <w:b/>
                <w:bCs/>
                <w:iCs/>
                <w:szCs w:val="24"/>
              </w:rPr>
              <w:t>4.4. Stiprinti kultūrinį potencialą, integruojant į rajono bendruomenės gyvenseną</w:t>
            </w:r>
          </w:p>
        </w:tc>
        <w:tc>
          <w:tcPr>
            <w:tcW w:w="1984" w:type="dxa"/>
            <w:shd w:val="clear" w:color="auto" w:fill="auto"/>
          </w:tcPr>
          <w:p w14:paraId="38A4E9CE" w14:textId="2DC611E6" w:rsidR="00991B17" w:rsidRPr="00321791" w:rsidRDefault="00991B17" w:rsidP="00CC7896">
            <w:pPr>
              <w:spacing w:before="0" w:after="0"/>
              <w:ind w:firstLine="0"/>
              <w:jc w:val="left"/>
              <w:rPr>
                <w:rFonts w:eastAsia="Calibri"/>
                <w:iCs/>
                <w:szCs w:val="24"/>
              </w:rPr>
            </w:pPr>
            <w:r w:rsidRPr="00321791">
              <w:rPr>
                <w:rFonts w:eastAsia="Calibri"/>
                <w:iCs/>
                <w:szCs w:val="24"/>
              </w:rPr>
              <w:t>Renovuoti kultūros objektai, proc.</w:t>
            </w:r>
          </w:p>
        </w:tc>
        <w:tc>
          <w:tcPr>
            <w:tcW w:w="992" w:type="dxa"/>
          </w:tcPr>
          <w:p w14:paraId="27518E58" w14:textId="77777777" w:rsidR="00991B17" w:rsidRDefault="00401001" w:rsidP="00991B17">
            <w:pPr>
              <w:spacing w:before="0" w:after="0"/>
              <w:ind w:firstLine="0"/>
              <w:jc w:val="center"/>
              <w:rPr>
                <w:rFonts w:eastAsia="Calibri"/>
                <w:iCs/>
                <w:szCs w:val="24"/>
              </w:rPr>
            </w:pPr>
            <w:r>
              <w:rPr>
                <w:rFonts w:eastAsia="Calibri"/>
                <w:iCs/>
                <w:szCs w:val="24"/>
              </w:rPr>
              <w:t>4.4.2.1</w:t>
            </w:r>
          </w:p>
          <w:p w14:paraId="25ECD2CE" w14:textId="77777777" w:rsidR="00EB02BD" w:rsidRDefault="00EB02BD" w:rsidP="00991B17">
            <w:pPr>
              <w:spacing w:before="0" w:after="0"/>
              <w:ind w:firstLine="0"/>
              <w:jc w:val="center"/>
              <w:rPr>
                <w:rFonts w:eastAsia="Calibri"/>
                <w:iCs/>
                <w:szCs w:val="24"/>
              </w:rPr>
            </w:pPr>
            <w:r>
              <w:rPr>
                <w:rFonts w:eastAsia="Calibri"/>
                <w:iCs/>
                <w:szCs w:val="24"/>
              </w:rPr>
              <w:t>4.4.2.2</w:t>
            </w:r>
          </w:p>
          <w:p w14:paraId="3C84A8E9" w14:textId="77777777" w:rsidR="00EB02BD" w:rsidRDefault="00EB02BD" w:rsidP="00991B17">
            <w:pPr>
              <w:spacing w:before="0" w:after="0"/>
              <w:ind w:firstLine="0"/>
              <w:jc w:val="center"/>
              <w:rPr>
                <w:rFonts w:eastAsia="Calibri"/>
                <w:iCs/>
                <w:szCs w:val="24"/>
              </w:rPr>
            </w:pPr>
            <w:r>
              <w:rPr>
                <w:rFonts w:eastAsia="Calibri"/>
                <w:iCs/>
                <w:szCs w:val="24"/>
              </w:rPr>
              <w:t>4.4.2.3</w:t>
            </w:r>
          </w:p>
          <w:p w14:paraId="29AA61B9" w14:textId="4853D1F5" w:rsidR="00EB02BD" w:rsidRPr="00321791" w:rsidRDefault="00EB02BD" w:rsidP="00991B17">
            <w:pPr>
              <w:spacing w:before="0" w:after="0"/>
              <w:ind w:firstLine="0"/>
              <w:jc w:val="center"/>
              <w:rPr>
                <w:rFonts w:eastAsia="Calibri"/>
                <w:iCs/>
                <w:szCs w:val="24"/>
              </w:rPr>
            </w:pPr>
            <w:r>
              <w:rPr>
                <w:rFonts w:eastAsia="Calibri"/>
                <w:iCs/>
                <w:szCs w:val="24"/>
              </w:rPr>
              <w:t>4.4.2.5</w:t>
            </w:r>
          </w:p>
        </w:tc>
        <w:tc>
          <w:tcPr>
            <w:tcW w:w="993" w:type="dxa"/>
            <w:shd w:val="clear" w:color="auto" w:fill="auto"/>
          </w:tcPr>
          <w:p w14:paraId="0873C08A" w14:textId="68E4BFAE" w:rsidR="00991B17" w:rsidRPr="00321791" w:rsidRDefault="00026FB3" w:rsidP="00991B17">
            <w:pPr>
              <w:spacing w:before="0" w:after="0"/>
              <w:ind w:firstLine="0"/>
              <w:jc w:val="center"/>
              <w:rPr>
                <w:rFonts w:eastAsia="Calibri"/>
                <w:iCs/>
                <w:szCs w:val="24"/>
              </w:rPr>
            </w:pPr>
            <w:r>
              <w:rPr>
                <w:rFonts w:eastAsia="Calibri"/>
                <w:iCs/>
                <w:szCs w:val="24"/>
              </w:rPr>
              <w:t>12,5</w:t>
            </w:r>
          </w:p>
        </w:tc>
        <w:tc>
          <w:tcPr>
            <w:tcW w:w="992" w:type="dxa"/>
          </w:tcPr>
          <w:p w14:paraId="5BAE28CD" w14:textId="515EE362" w:rsidR="00991B17" w:rsidRPr="00321791" w:rsidRDefault="00026FB3" w:rsidP="00991B17">
            <w:pPr>
              <w:spacing w:before="0" w:after="0"/>
              <w:ind w:firstLine="0"/>
              <w:jc w:val="center"/>
              <w:rPr>
                <w:rFonts w:eastAsia="Calibri"/>
                <w:iCs/>
                <w:szCs w:val="24"/>
              </w:rPr>
            </w:pPr>
            <w:r>
              <w:rPr>
                <w:rFonts w:eastAsia="Calibri"/>
                <w:iCs/>
                <w:szCs w:val="24"/>
              </w:rPr>
              <w:t>25</w:t>
            </w:r>
            <w:r w:rsidR="0004405C">
              <w:rPr>
                <w:rFonts w:eastAsia="Calibri"/>
                <w:iCs/>
                <w:szCs w:val="24"/>
              </w:rPr>
              <w:t>,0</w:t>
            </w:r>
          </w:p>
        </w:tc>
        <w:tc>
          <w:tcPr>
            <w:tcW w:w="992" w:type="dxa"/>
            <w:tcBorders>
              <w:top w:val="single" w:sz="4" w:space="0" w:color="auto"/>
              <w:left w:val="single" w:sz="4" w:space="0" w:color="auto"/>
              <w:bottom w:val="single" w:sz="4" w:space="0" w:color="auto"/>
              <w:right w:val="single" w:sz="4" w:space="0" w:color="auto"/>
            </w:tcBorders>
          </w:tcPr>
          <w:p w14:paraId="436022EE" w14:textId="5BB09C83" w:rsidR="00991B17" w:rsidRPr="00321791" w:rsidRDefault="00026FB3" w:rsidP="00991B17">
            <w:pPr>
              <w:spacing w:before="0" w:after="0"/>
              <w:ind w:firstLine="0"/>
              <w:jc w:val="center"/>
              <w:rPr>
                <w:rFonts w:eastAsia="Calibri"/>
                <w:iCs/>
                <w:szCs w:val="24"/>
              </w:rPr>
            </w:pPr>
            <w:r>
              <w:rPr>
                <w:rFonts w:eastAsia="Calibri"/>
                <w:iCs/>
                <w:szCs w:val="24"/>
              </w:rPr>
              <w:t>25</w:t>
            </w:r>
            <w:r w:rsidR="0004405C">
              <w:rPr>
                <w:rFonts w:eastAsia="Calibri"/>
                <w:iCs/>
                <w:szCs w:val="24"/>
              </w:rPr>
              <w:t>,0</w:t>
            </w:r>
          </w:p>
        </w:tc>
        <w:tc>
          <w:tcPr>
            <w:tcW w:w="851" w:type="dxa"/>
            <w:tcBorders>
              <w:top w:val="single" w:sz="4" w:space="0" w:color="auto"/>
              <w:left w:val="single" w:sz="4" w:space="0" w:color="auto"/>
              <w:bottom w:val="single" w:sz="4" w:space="0" w:color="auto"/>
              <w:right w:val="single" w:sz="4" w:space="0" w:color="auto"/>
            </w:tcBorders>
          </w:tcPr>
          <w:p w14:paraId="5A28D1DC" w14:textId="28B59DF5" w:rsidR="00991B17" w:rsidRPr="00321791" w:rsidRDefault="00026FB3" w:rsidP="00991B17">
            <w:pPr>
              <w:spacing w:before="0" w:after="0"/>
              <w:ind w:firstLine="0"/>
              <w:jc w:val="center"/>
              <w:rPr>
                <w:rFonts w:eastAsia="Calibri"/>
                <w:iCs/>
                <w:szCs w:val="24"/>
              </w:rPr>
            </w:pPr>
            <w:r>
              <w:rPr>
                <w:rFonts w:eastAsia="Calibri"/>
                <w:iCs/>
                <w:szCs w:val="24"/>
              </w:rPr>
              <w:t>37,5</w:t>
            </w:r>
          </w:p>
        </w:tc>
        <w:tc>
          <w:tcPr>
            <w:tcW w:w="850" w:type="dxa"/>
            <w:tcBorders>
              <w:top w:val="single" w:sz="4" w:space="0" w:color="auto"/>
              <w:left w:val="single" w:sz="4" w:space="0" w:color="auto"/>
              <w:bottom w:val="single" w:sz="4" w:space="0" w:color="auto"/>
              <w:right w:val="single" w:sz="4" w:space="0" w:color="auto"/>
            </w:tcBorders>
          </w:tcPr>
          <w:p w14:paraId="6B07D71C" w14:textId="273AF470" w:rsidR="00991B17" w:rsidRPr="00321791" w:rsidRDefault="00026FB3" w:rsidP="00991B17">
            <w:pPr>
              <w:spacing w:before="0" w:after="0"/>
              <w:ind w:firstLine="0"/>
              <w:jc w:val="center"/>
              <w:rPr>
                <w:rFonts w:eastAsia="Calibri"/>
                <w:iCs/>
                <w:szCs w:val="24"/>
              </w:rPr>
            </w:pPr>
            <w:r>
              <w:rPr>
                <w:rFonts w:eastAsia="Calibri"/>
                <w:iCs/>
                <w:szCs w:val="24"/>
              </w:rPr>
              <w:t>37,5</w:t>
            </w:r>
          </w:p>
        </w:tc>
        <w:tc>
          <w:tcPr>
            <w:tcW w:w="851" w:type="dxa"/>
            <w:shd w:val="clear" w:color="auto" w:fill="auto"/>
          </w:tcPr>
          <w:p w14:paraId="26D4467C" w14:textId="64BD707D" w:rsidR="00991B17" w:rsidRPr="00321791" w:rsidRDefault="00026FB3" w:rsidP="00991B17">
            <w:pPr>
              <w:spacing w:before="0" w:after="0"/>
              <w:ind w:firstLine="0"/>
              <w:jc w:val="center"/>
              <w:rPr>
                <w:rFonts w:eastAsia="Calibri"/>
                <w:iCs/>
                <w:szCs w:val="24"/>
              </w:rPr>
            </w:pPr>
            <w:r>
              <w:rPr>
                <w:rFonts w:eastAsia="Calibri"/>
                <w:iCs/>
                <w:szCs w:val="24"/>
              </w:rPr>
              <w:t>37,5</w:t>
            </w:r>
          </w:p>
        </w:tc>
      </w:tr>
      <w:tr w:rsidR="00991B17" w:rsidRPr="00321791" w14:paraId="0753C7FE" w14:textId="77777777" w:rsidTr="008E1579">
        <w:trPr>
          <w:jc w:val="center"/>
        </w:trPr>
        <w:tc>
          <w:tcPr>
            <w:tcW w:w="1555" w:type="dxa"/>
            <w:vMerge/>
            <w:tcBorders>
              <w:left w:val="single" w:sz="4" w:space="0" w:color="auto"/>
              <w:right w:val="single" w:sz="4" w:space="0" w:color="auto"/>
            </w:tcBorders>
          </w:tcPr>
          <w:p w14:paraId="2918ED65" w14:textId="77777777" w:rsidR="00991B17" w:rsidRPr="00321791" w:rsidRDefault="00991B17" w:rsidP="00991B17">
            <w:pPr>
              <w:spacing w:before="0" w:after="0"/>
              <w:ind w:firstLine="0"/>
              <w:rPr>
                <w:rFonts w:eastAsia="Calibri"/>
                <w:b/>
                <w:bCs/>
                <w:iCs/>
                <w:szCs w:val="24"/>
              </w:rPr>
            </w:pPr>
          </w:p>
        </w:tc>
        <w:tc>
          <w:tcPr>
            <w:tcW w:w="1984" w:type="dxa"/>
            <w:shd w:val="clear" w:color="auto" w:fill="auto"/>
          </w:tcPr>
          <w:p w14:paraId="3C5804E6" w14:textId="6A44E44A" w:rsidR="00991B17" w:rsidRPr="00321791" w:rsidRDefault="00991B17" w:rsidP="00CC7896">
            <w:pPr>
              <w:spacing w:before="0" w:after="0"/>
              <w:ind w:firstLine="0"/>
              <w:jc w:val="left"/>
              <w:rPr>
                <w:rFonts w:eastAsia="Calibri"/>
                <w:iCs/>
                <w:szCs w:val="24"/>
              </w:rPr>
            </w:pPr>
            <w:r w:rsidRPr="00321791">
              <w:rPr>
                <w:rFonts w:eastAsia="Calibri"/>
                <w:iCs/>
                <w:szCs w:val="24"/>
              </w:rPr>
              <w:t>Renginių lankytojai, proc.</w:t>
            </w:r>
          </w:p>
        </w:tc>
        <w:tc>
          <w:tcPr>
            <w:tcW w:w="992" w:type="dxa"/>
          </w:tcPr>
          <w:p w14:paraId="7D5F7232" w14:textId="77777777" w:rsidR="00991B17" w:rsidRDefault="00EB02BD" w:rsidP="00991B17">
            <w:pPr>
              <w:spacing w:before="0" w:after="0"/>
              <w:ind w:firstLine="0"/>
              <w:jc w:val="center"/>
              <w:rPr>
                <w:rFonts w:eastAsia="Calibri"/>
                <w:iCs/>
                <w:szCs w:val="24"/>
              </w:rPr>
            </w:pPr>
            <w:r>
              <w:rPr>
                <w:rFonts w:eastAsia="Calibri"/>
                <w:iCs/>
                <w:szCs w:val="24"/>
              </w:rPr>
              <w:t>4.4.2.2</w:t>
            </w:r>
          </w:p>
          <w:p w14:paraId="55922146" w14:textId="77777777" w:rsidR="00DB267C" w:rsidRDefault="00DB267C" w:rsidP="00991B17">
            <w:pPr>
              <w:spacing w:before="0" w:after="0"/>
              <w:ind w:firstLine="0"/>
              <w:jc w:val="center"/>
              <w:rPr>
                <w:rFonts w:eastAsia="Calibri"/>
                <w:iCs/>
                <w:szCs w:val="24"/>
              </w:rPr>
            </w:pPr>
            <w:r>
              <w:rPr>
                <w:rFonts w:eastAsia="Calibri"/>
                <w:iCs/>
                <w:szCs w:val="24"/>
              </w:rPr>
              <w:t>1.2.1.3</w:t>
            </w:r>
          </w:p>
          <w:p w14:paraId="17C0B0CB" w14:textId="5F45CDBB" w:rsidR="00DB267C" w:rsidRPr="00321791" w:rsidRDefault="00DB267C" w:rsidP="00991B17">
            <w:pPr>
              <w:spacing w:before="0" w:after="0"/>
              <w:ind w:firstLine="0"/>
              <w:jc w:val="center"/>
              <w:rPr>
                <w:rFonts w:eastAsia="Calibri"/>
                <w:iCs/>
                <w:szCs w:val="24"/>
              </w:rPr>
            </w:pPr>
            <w:r>
              <w:rPr>
                <w:rFonts w:eastAsia="Calibri"/>
                <w:iCs/>
                <w:szCs w:val="24"/>
              </w:rPr>
              <w:t>1.2.1.6</w:t>
            </w:r>
          </w:p>
        </w:tc>
        <w:tc>
          <w:tcPr>
            <w:tcW w:w="993" w:type="dxa"/>
            <w:shd w:val="clear" w:color="auto" w:fill="auto"/>
          </w:tcPr>
          <w:p w14:paraId="564B08ED" w14:textId="527CD941" w:rsidR="00991B17" w:rsidRPr="00321791" w:rsidRDefault="003379BF" w:rsidP="00991B17">
            <w:pPr>
              <w:spacing w:before="0" w:after="0"/>
              <w:ind w:firstLine="0"/>
              <w:jc w:val="center"/>
              <w:rPr>
                <w:rFonts w:eastAsia="Calibri"/>
                <w:iCs/>
                <w:szCs w:val="24"/>
              </w:rPr>
            </w:pPr>
            <w:r>
              <w:rPr>
                <w:rFonts w:eastAsia="Calibri"/>
                <w:iCs/>
                <w:szCs w:val="24"/>
              </w:rPr>
              <w:t>1,94</w:t>
            </w:r>
          </w:p>
        </w:tc>
        <w:tc>
          <w:tcPr>
            <w:tcW w:w="992" w:type="dxa"/>
          </w:tcPr>
          <w:p w14:paraId="17A25A3F" w14:textId="4912548B" w:rsidR="00991B17" w:rsidRPr="00321791" w:rsidRDefault="003379BF" w:rsidP="00991B17">
            <w:pPr>
              <w:spacing w:before="0" w:after="0"/>
              <w:ind w:firstLine="0"/>
              <w:jc w:val="center"/>
              <w:rPr>
                <w:rFonts w:eastAsia="Calibri"/>
                <w:iCs/>
                <w:szCs w:val="24"/>
              </w:rPr>
            </w:pPr>
            <w:r>
              <w:rPr>
                <w:rFonts w:eastAsia="Calibri"/>
                <w:iCs/>
                <w:szCs w:val="24"/>
              </w:rPr>
              <w:t>3,46</w:t>
            </w:r>
          </w:p>
        </w:tc>
        <w:tc>
          <w:tcPr>
            <w:tcW w:w="992" w:type="dxa"/>
            <w:tcBorders>
              <w:top w:val="single" w:sz="4" w:space="0" w:color="auto"/>
              <w:left w:val="single" w:sz="4" w:space="0" w:color="auto"/>
              <w:bottom w:val="single" w:sz="4" w:space="0" w:color="auto"/>
              <w:right w:val="single" w:sz="4" w:space="0" w:color="auto"/>
            </w:tcBorders>
          </w:tcPr>
          <w:p w14:paraId="4A6CD6D0" w14:textId="5B536A36" w:rsidR="00991B17" w:rsidRPr="00321791" w:rsidRDefault="003379BF" w:rsidP="00991B17">
            <w:pPr>
              <w:spacing w:before="0" w:after="0"/>
              <w:ind w:firstLine="0"/>
              <w:jc w:val="center"/>
              <w:rPr>
                <w:rFonts w:eastAsia="Calibri"/>
                <w:iCs/>
                <w:szCs w:val="24"/>
              </w:rPr>
            </w:pPr>
            <w:r>
              <w:rPr>
                <w:rFonts w:eastAsia="Calibri"/>
                <w:iCs/>
                <w:szCs w:val="24"/>
              </w:rPr>
              <w:t>10,87</w:t>
            </w:r>
          </w:p>
        </w:tc>
        <w:tc>
          <w:tcPr>
            <w:tcW w:w="851" w:type="dxa"/>
            <w:tcBorders>
              <w:top w:val="single" w:sz="4" w:space="0" w:color="auto"/>
              <w:left w:val="single" w:sz="4" w:space="0" w:color="auto"/>
              <w:bottom w:val="single" w:sz="4" w:space="0" w:color="auto"/>
              <w:right w:val="single" w:sz="4" w:space="0" w:color="auto"/>
            </w:tcBorders>
          </w:tcPr>
          <w:p w14:paraId="4C79BEAE" w14:textId="2EE309D2" w:rsidR="00991B17" w:rsidRPr="00321791" w:rsidRDefault="0002473B" w:rsidP="00991B17">
            <w:pPr>
              <w:spacing w:before="0" w:after="0"/>
              <w:ind w:firstLine="0"/>
              <w:jc w:val="center"/>
              <w:rPr>
                <w:rFonts w:eastAsia="Calibri"/>
                <w:iCs/>
                <w:szCs w:val="24"/>
              </w:rPr>
            </w:pPr>
            <w:r>
              <w:rPr>
                <w:rFonts w:eastAsia="Calibri"/>
                <w:iCs/>
                <w:szCs w:val="24"/>
              </w:rPr>
              <w:t>7,74</w:t>
            </w:r>
          </w:p>
        </w:tc>
        <w:tc>
          <w:tcPr>
            <w:tcW w:w="850" w:type="dxa"/>
            <w:tcBorders>
              <w:top w:val="single" w:sz="4" w:space="0" w:color="auto"/>
              <w:left w:val="single" w:sz="4" w:space="0" w:color="auto"/>
              <w:bottom w:val="single" w:sz="4" w:space="0" w:color="auto"/>
              <w:right w:val="single" w:sz="4" w:space="0" w:color="auto"/>
            </w:tcBorders>
          </w:tcPr>
          <w:p w14:paraId="7595003C" w14:textId="7C1BDE39" w:rsidR="00991B17" w:rsidRPr="00321791" w:rsidRDefault="0002473B" w:rsidP="00991B17">
            <w:pPr>
              <w:spacing w:before="0" w:after="0"/>
              <w:ind w:firstLine="0"/>
              <w:jc w:val="center"/>
              <w:rPr>
                <w:rFonts w:eastAsia="Calibri"/>
                <w:iCs/>
                <w:szCs w:val="24"/>
              </w:rPr>
            </w:pPr>
            <w:r>
              <w:rPr>
                <w:rFonts w:eastAsia="Calibri"/>
                <w:iCs/>
                <w:szCs w:val="24"/>
              </w:rPr>
              <w:t>6,45</w:t>
            </w:r>
          </w:p>
        </w:tc>
        <w:tc>
          <w:tcPr>
            <w:tcW w:w="851" w:type="dxa"/>
            <w:shd w:val="clear" w:color="auto" w:fill="auto"/>
          </w:tcPr>
          <w:p w14:paraId="7036F4A1" w14:textId="5D487AAF" w:rsidR="00991B17" w:rsidRPr="00321791" w:rsidRDefault="0002473B" w:rsidP="00991B17">
            <w:pPr>
              <w:spacing w:before="0" w:after="0"/>
              <w:ind w:firstLine="0"/>
              <w:jc w:val="center"/>
              <w:rPr>
                <w:rFonts w:eastAsia="Calibri"/>
                <w:iCs/>
                <w:szCs w:val="24"/>
              </w:rPr>
            </w:pPr>
            <w:r>
              <w:rPr>
                <w:rFonts w:eastAsia="Calibri"/>
                <w:iCs/>
                <w:szCs w:val="24"/>
              </w:rPr>
              <w:t>6,45</w:t>
            </w:r>
          </w:p>
        </w:tc>
      </w:tr>
      <w:tr w:rsidR="00991B17" w:rsidRPr="00321791" w14:paraId="4CB3C496" w14:textId="77777777" w:rsidTr="008E1579">
        <w:trPr>
          <w:jc w:val="center"/>
        </w:trPr>
        <w:tc>
          <w:tcPr>
            <w:tcW w:w="1555" w:type="dxa"/>
            <w:vMerge/>
            <w:tcBorders>
              <w:left w:val="single" w:sz="4" w:space="0" w:color="auto"/>
              <w:right w:val="single" w:sz="4" w:space="0" w:color="auto"/>
            </w:tcBorders>
          </w:tcPr>
          <w:p w14:paraId="26DFD1DA" w14:textId="77777777" w:rsidR="00991B17" w:rsidRPr="00321791" w:rsidRDefault="00991B17" w:rsidP="00991B17">
            <w:pPr>
              <w:spacing w:before="0" w:after="0"/>
              <w:ind w:firstLine="0"/>
              <w:rPr>
                <w:rFonts w:eastAsia="Calibri"/>
                <w:b/>
                <w:bCs/>
                <w:iCs/>
                <w:szCs w:val="24"/>
              </w:rPr>
            </w:pPr>
          </w:p>
        </w:tc>
        <w:tc>
          <w:tcPr>
            <w:tcW w:w="1984" w:type="dxa"/>
            <w:shd w:val="clear" w:color="auto" w:fill="auto"/>
          </w:tcPr>
          <w:p w14:paraId="7382613F" w14:textId="4C9BAD58" w:rsidR="00991B17" w:rsidRPr="00321791" w:rsidRDefault="00991B17" w:rsidP="00CC7896">
            <w:pPr>
              <w:spacing w:before="0" w:after="0"/>
              <w:ind w:firstLine="0"/>
              <w:jc w:val="left"/>
              <w:rPr>
                <w:rFonts w:eastAsia="Calibri"/>
                <w:iCs/>
                <w:szCs w:val="24"/>
              </w:rPr>
            </w:pPr>
            <w:r w:rsidRPr="00321791">
              <w:rPr>
                <w:rFonts w:eastAsia="Calibri"/>
                <w:iCs/>
                <w:szCs w:val="24"/>
              </w:rPr>
              <w:t>Kultūrinių paslaugų skaičius, vnt.</w:t>
            </w:r>
          </w:p>
        </w:tc>
        <w:tc>
          <w:tcPr>
            <w:tcW w:w="992" w:type="dxa"/>
          </w:tcPr>
          <w:p w14:paraId="19D5C2D5" w14:textId="77777777" w:rsidR="00991B17" w:rsidRDefault="00DB267C" w:rsidP="00991B17">
            <w:pPr>
              <w:spacing w:before="0" w:after="0"/>
              <w:ind w:firstLine="0"/>
              <w:jc w:val="center"/>
              <w:rPr>
                <w:rFonts w:eastAsia="Calibri"/>
                <w:iCs/>
                <w:szCs w:val="24"/>
              </w:rPr>
            </w:pPr>
            <w:r>
              <w:rPr>
                <w:rFonts w:eastAsia="Calibri"/>
                <w:iCs/>
                <w:szCs w:val="24"/>
              </w:rPr>
              <w:t>4.4.1.2</w:t>
            </w:r>
          </w:p>
          <w:p w14:paraId="31FDE157" w14:textId="77777777" w:rsidR="00DB267C" w:rsidRDefault="00DB267C" w:rsidP="00991B17">
            <w:pPr>
              <w:spacing w:before="0" w:after="0"/>
              <w:ind w:firstLine="0"/>
              <w:jc w:val="center"/>
              <w:rPr>
                <w:rFonts w:eastAsia="Calibri"/>
                <w:iCs/>
                <w:szCs w:val="24"/>
              </w:rPr>
            </w:pPr>
            <w:r>
              <w:rPr>
                <w:rFonts w:eastAsia="Calibri"/>
                <w:iCs/>
                <w:szCs w:val="24"/>
              </w:rPr>
              <w:t>4.4.1.3</w:t>
            </w:r>
          </w:p>
          <w:p w14:paraId="6BD9B1E8" w14:textId="2A61F79D" w:rsidR="00DB267C" w:rsidRPr="00321791" w:rsidRDefault="00DB267C" w:rsidP="00991B17">
            <w:pPr>
              <w:spacing w:before="0" w:after="0"/>
              <w:ind w:firstLine="0"/>
              <w:jc w:val="center"/>
              <w:rPr>
                <w:rFonts w:eastAsia="Calibri"/>
                <w:iCs/>
                <w:szCs w:val="24"/>
              </w:rPr>
            </w:pPr>
            <w:r>
              <w:rPr>
                <w:rFonts w:eastAsia="Calibri"/>
                <w:iCs/>
                <w:szCs w:val="24"/>
              </w:rPr>
              <w:t>4.4.1.4</w:t>
            </w:r>
          </w:p>
        </w:tc>
        <w:tc>
          <w:tcPr>
            <w:tcW w:w="993" w:type="dxa"/>
            <w:shd w:val="clear" w:color="auto" w:fill="auto"/>
          </w:tcPr>
          <w:p w14:paraId="198B1396" w14:textId="7258587E" w:rsidR="00991B17" w:rsidRPr="00321791" w:rsidRDefault="008E1952" w:rsidP="00991B17">
            <w:pPr>
              <w:spacing w:before="0" w:after="0"/>
              <w:ind w:firstLine="0"/>
              <w:jc w:val="center"/>
              <w:rPr>
                <w:rFonts w:eastAsia="Calibri"/>
                <w:iCs/>
                <w:szCs w:val="24"/>
              </w:rPr>
            </w:pPr>
            <w:r>
              <w:rPr>
                <w:rFonts w:eastAsia="Calibri"/>
                <w:iCs/>
                <w:szCs w:val="24"/>
              </w:rPr>
              <w:t>42</w:t>
            </w:r>
          </w:p>
        </w:tc>
        <w:tc>
          <w:tcPr>
            <w:tcW w:w="992" w:type="dxa"/>
          </w:tcPr>
          <w:p w14:paraId="077B102D" w14:textId="1A24604D" w:rsidR="00991B17" w:rsidRPr="00321791" w:rsidRDefault="008E1952" w:rsidP="00991B17">
            <w:pPr>
              <w:spacing w:before="0" w:after="0"/>
              <w:ind w:firstLine="0"/>
              <w:jc w:val="center"/>
              <w:rPr>
                <w:rFonts w:eastAsia="Calibri"/>
                <w:iCs/>
                <w:szCs w:val="24"/>
              </w:rPr>
            </w:pPr>
            <w:r>
              <w:rPr>
                <w:rFonts w:eastAsia="Calibri"/>
                <w:iCs/>
                <w:szCs w:val="24"/>
              </w:rPr>
              <w:t>65</w:t>
            </w:r>
          </w:p>
        </w:tc>
        <w:tc>
          <w:tcPr>
            <w:tcW w:w="992" w:type="dxa"/>
            <w:tcBorders>
              <w:top w:val="single" w:sz="4" w:space="0" w:color="auto"/>
              <w:left w:val="single" w:sz="4" w:space="0" w:color="auto"/>
              <w:bottom w:val="single" w:sz="4" w:space="0" w:color="auto"/>
              <w:right w:val="single" w:sz="4" w:space="0" w:color="auto"/>
            </w:tcBorders>
          </w:tcPr>
          <w:p w14:paraId="1728480C" w14:textId="1636703A" w:rsidR="00991B17" w:rsidRPr="00321791" w:rsidRDefault="004A4AFE" w:rsidP="00991B17">
            <w:pPr>
              <w:spacing w:before="0" w:after="0"/>
              <w:ind w:firstLine="0"/>
              <w:jc w:val="center"/>
              <w:rPr>
                <w:rFonts w:eastAsia="Calibri"/>
                <w:iCs/>
                <w:szCs w:val="24"/>
              </w:rPr>
            </w:pPr>
            <w:r>
              <w:rPr>
                <w:rFonts w:eastAsia="Calibri"/>
                <w:iCs/>
                <w:szCs w:val="24"/>
              </w:rPr>
              <w:t>79</w:t>
            </w:r>
          </w:p>
        </w:tc>
        <w:tc>
          <w:tcPr>
            <w:tcW w:w="851" w:type="dxa"/>
            <w:tcBorders>
              <w:top w:val="single" w:sz="4" w:space="0" w:color="auto"/>
              <w:left w:val="single" w:sz="4" w:space="0" w:color="auto"/>
              <w:bottom w:val="single" w:sz="4" w:space="0" w:color="auto"/>
              <w:right w:val="single" w:sz="4" w:space="0" w:color="auto"/>
            </w:tcBorders>
          </w:tcPr>
          <w:p w14:paraId="7F60A296" w14:textId="6E052912" w:rsidR="00991B17" w:rsidRPr="00321791" w:rsidRDefault="004A4AFE" w:rsidP="00991B17">
            <w:pPr>
              <w:spacing w:before="0" w:after="0"/>
              <w:ind w:firstLine="0"/>
              <w:jc w:val="center"/>
              <w:rPr>
                <w:rFonts w:eastAsia="Calibri"/>
                <w:iCs/>
                <w:szCs w:val="24"/>
              </w:rPr>
            </w:pPr>
            <w:r>
              <w:rPr>
                <w:rFonts w:eastAsia="Calibri"/>
                <w:iCs/>
                <w:szCs w:val="24"/>
              </w:rPr>
              <w:t>78</w:t>
            </w:r>
          </w:p>
        </w:tc>
        <w:tc>
          <w:tcPr>
            <w:tcW w:w="850" w:type="dxa"/>
            <w:tcBorders>
              <w:top w:val="single" w:sz="4" w:space="0" w:color="auto"/>
              <w:left w:val="single" w:sz="4" w:space="0" w:color="auto"/>
              <w:bottom w:val="single" w:sz="4" w:space="0" w:color="auto"/>
              <w:right w:val="single" w:sz="4" w:space="0" w:color="auto"/>
            </w:tcBorders>
          </w:tcPr>
          <w:p w14:paraId="394A5778" w14:textId="09F2F927" w:rsidR="00991B17" w:rsidRPr="00321791" w:rsidRDefault="004A4AFE" w:rsidP="00991B17">
            <w:pPr>
              <w:spacing w:before="0" w:after="0"/>
              <w:ind w:firstLine="0"/>
              <w:jc w:val="center"/>
              <w:rPr>
                <w:rFonts w:eastAsia="Calibri"/>
                <w:iCs/>
                <w:szCs w:val="24"/>
              </w:rPr>
            </w:pPr>
            <w:r>
              <w:rPr>
                <w:rFonts w:eastAsia="Calibri"/>
                <w:iCs/>
                <w:szCs w:val="24"/>
              </w:rPr>
              <w:t>78</w:t>
            </w:r>
          </w:p>
        </w:tc>
        <w:tc>
          <w:tcPr>
            <w:tcW w:w="851" w:type="dxa"/>
            <w:shd w:val="clear" w:color="auto" w:fill="auto"/>
          </w:tcPr>
          <w:p w14:paraId="740A5D8C" w14:textId="2C4C3287" w:rsidR="00991B17" w:rsidRPr="00321791" w:rsidRDefault="004A4AFE" w:rsidP="00991B17">
            <w:pPr>
              <w:spacing w:before="0" w:after="0"/>
              <w:ind w:firstLine="0"/>
              <w:jc w:val="center"/>
              <w:rPr>
                <w:rFonts w:eastAsia="Calibri"/>
                <w:iCs/>
                <w:szCs w:val="24"/>
              </w:rPr>
            </w:pPr>
            <w:r>
              <w:rPr>
                <w:rFonts w:eastAsia="Calibri"/>
                <w:iCs/>
                <w:szCs w:val="24"/>
              </w:rPr>
              <w:t>78</w:t>
            </w:r>
          </w:p>
        </w:tc>
      </w:tr>
      <w:tr w:rsidR="00991B17" w:rsidRPr="00321791" w14:paraId="32F8EA4C" w14:textId="77777777" w:rsidTr="008E1579">
        <w:trPr>
          <w:jc w:val="center"/>
        </w:trPr>
        <w:tc>
          <w:tcPr>
            <w:tcW w:w="1555" w:type="dxa"/>
            <w:vMerge/>
            <w:tcBorders>
              <w:left w:val="single" w:sz="4" w:space="0" w:color="auto"/>
              <w:right w:val="single" w:sz="4" w:space="0" w:color="auto"/>
            </w:tcBorders>
          </w:tcPr>
          <w:p w14:paraId="7678DA05" w14:textId="77777777" w:rsidR="00991B17" w:rsidRPr="00321791" w:rsidRDefault="00991B17" w:rsidP="00991B17">
            <w:pPr>
              <w:spacing w:before="0" w:after="0"/>
              <w:ind w:firstLine="0"/>
              <w:rPr>
                <w:rFonts w:eastAsia="Calibri"/>
                <w:b/>
                <w:bCs/>
                <w:iCs/>
                <w:szCs w:val="24"/>
              </w:rPr>
            </w:pPr>
          </w:p>
        </w:tc>
        <w:tc>
          <w:tcPr>
            <w:tcW w:w="1984" w:type="dxa"/>
            <w:shd w:val="clear" w:color="auto" w:fill="auto"/>
          </w:tcPr>
          <w:p w14:paraId="1550F625" w14:textId="4DACF2E1" w:rsidR="00991B17" w:rsidRPr="00321791" w:rsidRDefault="00991B17" w:rsidP="00CC7896">
            <w:pPr>
              <w:spacing w:before="0" w:after="0"/>
              <w:ind w:firstLine="0"/>
              <w:jc w:val="left"/>
              <w:rPr>
                <w:rFonts w:eastAsia="Calibri"/>
                <w:iCs/>
                <w:szCs w:val="24"/>
              </w:rPr>
            </w:pPr>
            <w:r w:rsidRPr="00321791">
              <w:rPr>
                <w:rFonts w:eastAsia="Calibri"/>
                <w:iCs/>
                <w:szCs w:val="24"/>
              </w:rPr>
              <w:t>Renginiai, formuojantys patrauklų Šilutės įvaizdį, vnt.</w:t>
            </w:r>
          </w:p>
        </w:tc>
        <w:tc>
          <w:tcPr>
            <w:tcW w:w="992" w:type="dxa"/>
          </w:tcPr>
          <w:p w14:paraId="40E8522D" w14:textId="77777777" w:rsidR="00991B17" w:rsidRDefault="00991B17" w:rsidP="00991B17">
            <w:pPr>
              <w:spacing w:before="0" w:after="0"/>
              <w:ind w:firstLine="0"/>
              <w:jc w:val="center"/>
              <w:rPr>
                <w:rFonts w:eastAsia="Calibri"/>
                <w:iCs/>
                <w:szCs w:val="24"/>
              </w:rPr>
            </w:pPr>
            <w:r>
              <w:rPr>
                <w:rFonts w:eastAsia="Calibri"/>
                <w:iCs/>
                <w:szCs w:val="24"/>
              </w:rPr>
              <w:t>1.2.1.6</w:t>
            </w:r>
          </w:p>
          <w:p w14:paraId="5DFF9486" w14:textId="567C364E" w:rsidR="00DB267C" w:rsidRPr="00321791" w:rsidRDefault="00DB267C" w:rsidP="00991B17">
            <w:pPr>
              <w:spacing w:before="0" w:after="0"/>
              <w:ind w:firstLine="0"/>
              <w:jc w:val="center"/>
              <w:rPr>
                <w:rFonts w:eastAsia="Calibri"/>
                <w:iCs/>
                <w:szCs w:val="24"/>
              </w:rPr>
            </w:pPr>
            <w:r>
              <w:rPr>
                <w:rFonts w:eastAsia="Calibri"/>
                <w:iCs/>
                <w:szCs w:val="24"/>
              </w:rPr>
              <w:t>4.4.1.2</w:t>
            </w:r>
          </w:p>
        </w:tc>
        <w:tc>
          <w:tcPr>
            <w:tcW w:w="993" w:type="dxa"/>
            <w:shd w:val="clear" w:color="auto" w:fill="auto"/>
          </w:tcPr>
          <w:p w14:paraId="30F1C387" w14:textId="681E68F8" w:rsidR="00991B17" w:rsidRPr="00321791" w:rsidRDefault="00991B17" w:rsidP="00991B17">
            <w:pPr>
              <w:spacing w:before="0" w:after="0"/>
              <w:ind w:firstLine="0"/>
              <w:jc w:val="center"/>
              <w:rPr>
                <w:rFonts w:eastAsia="Calibri"/>
                <w:iCs/>
                <w:szCs w:val="24"/>
              </w:rPr>
            </w:pPr>
            <w:r>
              <w:rPr>
                <w:rFonts w:eastAsia="Calibri"/>
                <w:iCs/>
                <w:szCs w:val="24"/>
              </w:rPr>
              <w:t>25</w:t>
            </w:r>
          </w:p>
        </w:tc>
        <w:tc>
          <w:tcPr>
            <w:tcW w:w="992" w:type="dxa"/>
          </w:tcPr>
          <w:p w14:paraId="45E6ECA2" w14:textId="59BA0323" w:rsidR="00991B17" w:rsidRPr="00321791" w:rsidRDefault="00991B17" w:rsidP="00991B17">
            <w:pPr>
              <w:spacing w:before="0" w:after="0"/>
              <w:ind w:firstLine="0"/>
              <w:jc w:val="center"/>
              <w:rPr>
                <w:rFonts w:eastAsia="Calibri"/>
                <w:iCs/>
                <w:szCs w:val="24"/>
              </w:rPr>
            </w:pPr>
            <w:r>
              <w:rPr>
                <w:rFonts w:eastAsia="Calibri"/>
                <w:iCs/>
                <w:szCs w:val="24"/>
              </w:rPr>
              <w:t>32</w:t>
            </w:r>
          </w:p>
        </w:tc>
        <w:tc>
          <w:tcPr>
            <w:tcW w:w="992" w:type="dxa"/>
            <w:tcBorders>
              <w:top w:val="single" w:sz="4" w:space="0" w:color="auto"/>
              <w:left w:val="single" w:sz="4" w:space="0" w:color="auto"/>
              <w:bottom w:val="single" w:sz="4" w:space="0" w:color="auto"/>
              <w:right w:val="single" w:sz="4" w:space="0" w:color="auto"/>
            </w:tcBorders>
          </w:tcPr>
          <w:p w14:paraId="4710CD7B" w14:textId="58DA2844" w:rsidR="00991B17" w:rsidRPr="00321791" w:rsidRDefault="00991B17" w:rsidP="00991B17">
            <w:pPr>
              <w:spacing w:before="0" w:after="0"/>
              <w:ind w:firstLine="0"/>
              <w:jc w:val="center"/>
              <w:rPr>
                <w:rFonts w:eastAsia="Calibri"/>
                <w:iCs/>
                <w:szCs w:val="24"/>
              </w:rPr>
            </w:pPr>
            <w:r>
              <w:rPr>
                <w:rFonts w:eastAsia="Calibri"/>
                <w:iCs/>
                <w:szCs w:val="24"/>
              </w:rPr>
              <w:t>28</w:t>
            </w:r>
          </w:p>
        </w:tc>
        <w:tc>
          <w:tcPr>
            <w:tcW w:w="851" w:type="dxa"/>
            <w:tcBorders>
              <w:top w:val="single" w:sz="4" w:space="0" w:color="auto"/>
              <w:left w:val="single" w:sz="4" w:space="0" w:color="auto"/>
              <w:bottom w:val="single" w:sz="4" w:space="0" w:color="auto"/>
              <w:right w:val="single" w:sz="4" w:space="0" w:color="auto"/>
            </w:tcBorders>
          </w:tcPr>
          <w:p w14:paraId="6AA7BE39" w14:textId="657984F3" w:rsidR="00991B17" w:rsidRPr="00321791" w:rsidRDefault="00991B17" w:rsidP="00991B17">
            <w:pPr>
              <w:spacing w:before="0" w:after="0"/>
              <w:ind w:firstLine="0"/>
              <w:jc w:val="center"/>
              <w:rPr>
                <w:rFonts w:eastAsia="Calibri"/>
                <w:iCs/>
                <w:szCs w:val="24"/>
              </w:rPr>
            </w:pPr>
            <w:r>
              <w:rPr>
                <w:rFonts w:eastAsia="Calibri"/>
                <w:iCs/>
                <w:szCs w:val="24"/>
              </w:rPr>
              <w:t>28</w:t>
            </w:r>
          </w:p>
        </w:tc>
        <w:tc>
          <w:tcPr>
            <w:tcW w:w="850" w:type="dxa"/>
            <w:tcBorders>
              <w:top w:val="single" w:sz="4" w:space="0" w:color="auto"/>
              <w:left w:val="single" w:sz="4" w:space="0" w:color="auto"/>
              <w:bottom w:val="single" w:sz="4" w:space="0" w:color="auto"/>
              <w:right w:val="single" w:sz="4" w:space="0" w:color="auto"/>
            </w:tcBorders>
          </w:tcPr>
          <w:p w14:paraId="4039890B" w14:textId="6426D749" w:rsidR="00991B17" w:rsidRPr="00321791" w:rsidRDefault="00991B17" w:rsidP="00991B17">
            <w:pPr>
              <w:spacing w:before="0" w:after="0"/>
              <w:ind w:firstLine="0"/>
              <w:jc w:val="center"/>
              <w:rPr>
                <w:rFonts w:eastAsia="Calibri"/>
                <w:iCs/>
                <w:szCs w:val="24"/>
              </w:rPr>
            </w:pPr>
            <w:r>
              <w:rPr>
                <w:rFonts w:eastAsia="Calibri"/>
                <w:iCs/>
                <w:szCs w:val="24"/>
              </w:rPr>
              <w:t>28</w:t>
            </w:r>
          </w:p>
        </w:tc>
        <w:tc>
          <w:tcPr>
            <w:tcW w:w="851" w:type="dxa"/>
            <w:shd w:val="clear" w:color="auto" w:fill="auto"/>
          </w:tcPr>
          <w:p w14:paraId="7A4B39E4" w14:textId="3783D797" w:rsidR="00991B17" w:rsidRPr="00321791" w:rsidRDefault="00991B17" w:rsidP="00991B17">
            <w:pPr>
              <w:spacing w:before="0" w:after="0"/>
              <w:ind w:firstLine="0"/>
              <w:jc w:val="center"/>
              <w:rPr>
                <w:rFonts w:eastAsia="Calibri"/>
                <w:iCs/>
                <w:szCs w:val="24"/>
              </w:rPr>
            </w:pPr>
            <w:r>
              <w:rPr>
                <w:rFonts w:eastAsia="Calibri"/>
                <w:iCs/>
                <w:szCs w:val="24"/>
              </w:rPr>
              <w:t>28</w:t>
            </w:r>
          </w:p>
        </w:tc>
      </w:tr>
      <w:bookmarkEnd w:id="0"/>
    </w:tbl>
    <w:p w14:paraId="0F5D24C4" w14:textId="77777777" w:rsidR="005B261D" w:rsidRDefault="005B261D" w:rsidP="001D5904">
      <w:pPr>
        <w:spacing w:before="0" w:after="0"/>
        <w:rPr>
          <w:sz w:val="20"/>
          <w:highlight w:val="yellow"/>
        </w:rPr>
      </w:pPr>
    </w:p>
    <w:p w14:paraId="508FF0E0" w14:textId="77777777" w:rsidR="00C85F90" w:rsidRDefault="00C85F90" w:rsidP="001D5904">
      <w:pPr>
        <w:spacing w:before="0" w:after="0"/>
        <w:rPr>
          <w:sz w:val="20"/>
          <w:highlight w:val="yellow"/>
        </w:rPr>
      </w:pPr>
    </w:p>
    <w:p w14:paraId="7BCC5FAB" w14:textId="77777777" w:rsidR="009D3B1F" w:rsidRPr="00B67F65" w:rsidRDefault="009D3B1F" w:rsidP="001D5904">
      <w:pPr>
        <w:spacing w:before="0" w:after="0"/>
        <w:rPr>
          <w:sz w:val="20"/>
          <w:highlight w:val="yellow"/>
        </w:rPr>
      </w:pPr>
    </w:p>
    <w:p w14:paraId="03581F44" w14:textId="77777777" w:rsidR="005B261D" w:rsidRPr="005704FD" w:rsidRDefault="005B261D" w:rsidP="001D5904">
      <w:pPr>
        <w:spacing w:before="0" w:after="0"/>
        <w:ind w:firstLine="0"/>
        <w:jc w:val="center"/>
        <w:rPr>
          <w:b/>
          <w:bCs/>
          <w:color w:val="000000"/>
          <w:szCs w:val="24"/>
        </w:rPr>
      </w:pPr>
      <w:r w:rsidRPr="005704FD">
        <w:rPr>
          <w:b/>
          <w:bCs/>
          <w:color w:val="000000"/>
          <w:szCs w:val="24"/>
        </w:rPr>
        <w:lastRenderedPageBreak/>
        <w:t>III SKYRIUS</w:t>
      </w:r>
    </w:p>
    <w:p w14:paraId="27306E51" w14:textId="3E8444D2" w:rsidR="005B261D" w:rsidRDefault="005B261D" w:rsidP="001D5904">
      <w:pPr>
        <w:spacing w:before="0" w:after="0"/>
        <w:ind w:firstLine="0"/>
        <w:jc w:val="center"/>
        <w:rPr>
          <w:b/>
          <w:bCs/>
          <w:color w:val="000000"/>
          <w:szCs w:val="24"/>
        </w:rPr>
      </w:pPr>
      <w:r w:rsidRPr="005704FD">
        <w:rPr>
          <w:b/>
          <w:bCs/>
          <w:color w:val="000000"/>
          <w:szCs w:val="24"/>
        </w:rPr>
        <w:t>PLANUOJAMI PASIEKTI REZULTATA</w:t>
      </w:r>
      <w:r w:rsidR="001E4C92" w:rsidRPr="005704FD">
        <w:rPr>
          <w:b/>
          <w:bCs/>
          <w:color w:val="000000"/>
          <w:szCs w:val="24"/>
        </w:rPr>
        <w:t>I</w:t>
      </w:r>
    </w:p>
    <w:p w14:paraId="299AC2FD" w14:textId="77777777" w:rsidR="009D3B1F" w:rsidRPr="005704FD" w:rsidRDefault="009D3B1F" w:rsidP="001D5904">
      <w:pPr>
        <w:spacing w:before="0" w:after="0"/>
        <w:ind w:firstLine="0"/>
        <w:jc w:val="center"/>
        <w:rPr>
          <w:b/>
          <w:bCs/>
          <w:color w:val="000000"/>
          <w:szCs w:val="24"/>
        </w:rPr>
      </w:pPr>
    </w:p>
    <w:p w14:paraId="6774219E" w14:textId="0598D0D2" w:rsidR="009C41E7" w:rsidRPr="007006A6" w:rsidRDefault="009C41E7" w:rsidP="001D5904">
      <w:pPr>
        <w:spacing w:before="0" w:after="0"/>
        <w:ind w:firstLine="720"/>
      </w:pPr>
      <w:r w:rsidRPr="007006A6">
        <w:rPr>
          <w:color w:val="000000"/>
        </w:rPr>
        <w:t xml:space="preserve">Planuojami pasiekti rezultatai – tai esminiai kiekybiniai ar kokybiniai pokyčiai, kurie bus pasiekti įgyvendinus </w:t>
      </w:r>
      <w:r w:rsidR="00B67F65" w:rsidRPr="007006A6">
        <w:rPr>
          <w:color w:val="000000"/>
        </w:rPr>
        <w:t>Šilutės rajono savivaldybė</w:t>
      </w:r>
      <w:r w:rsidR="00240B30" w:rsidRPr="007006A6">
        <w:rPr>
          <w:color w:val="000000"/>
        </w:rPr>
        <w:t>s</w:t>
      </w:r>
      <w:r w:rsidRPr="007006A6">
        <w:rPr>
          <w:color w:val="000000"/>
        </w:rPr>
        <w:t xml:space="preserve"> SVP </w:t>
      </w:r>
      <w:r w:rsidRPr="007006A6">
        <w:t>2024–2026</w:t>
      </w:r>
      <w:r w:rsidR="00240B30" w:rsidRPr="007006A6">
        <w:t xml:space="preserve"> metams</w:t>
      </w:r>
      <w:r w:rsidRPr="007006A6">
        <w:rPr>
          <w:color w:val="000000"/>
        </w:rPr>
        <w:t xml:space="preserve">. </w:t>
      </w:r>
      <w:r w:rsidR="00B67F65" w:rsidRPr="007006A6">
        <w:rPr>
          <w:color w:val="000000"/>
        </w:rPr>
        <w:t>Šilutės rajono savivaldybė</w:t>
      </w:r>
      <w:r w:rsidR="00CD6718" w:rsidRPr="007006A6">
        <w:rPr>
          <w:color w:val="000000"/>
        </w:rPr>
        <w:t xml:space="preserve">s </w:t>
      </w:r>
      <w:r w:rsidR="003D56CA" w:rsidRPr="007006A6">
        <w:rPr>
          <w:color w:val="000000"/>
        </w:rPr>
        <w:t xml:space="preserve">SVP </w:t>
      </w:r>
      <w:r w:rsidRPr="007006A6">
        <w:t>202</w:t>
      </w:r>
      <w:r w:rsidR="003D56CA" w:rsidRPr="007006A6">
        <w:t>4</w:t>
      </w:r>
      <w:r w:rsidRPr="007006A6">
        <w:t>–202</w:t>
      </w:r>
      <w:r w:rsidR="003D56CA" w:rsidRPr="007006A6">
        <w:t>6 metams</w:t>
      </w:r>
      <w:r w:rsidRPr="007006A6">
        <w:t xml:space="preserve"> </w:t>
      </w:r>
      <w:r w:rsidRPr="007006A6">
        <w:rPr>
          <w:color w:val="000000"/>
        </w:rPr>
        <w:t xml:space="preserve">veiklos prioritetai atitinka </w:t>
      </w:r>
      <w:r w:rsidR="00B67F65" w:rsidRPr="007006A6">
        <w:rPr>
          <w:color w:val="000000"/>
        </w:rPr>
        <w:t>Šilutės rajono savivaldybė</w:t>
      </w:r>
      <w:r w:rsidR="004475BF" w:rsidRPr="007006A6">
        <w:rPr>
          <w:color w:val="000000"/>
        </w:rPr>
        <w:t xml:space="preserve">s </w:t>
      </w:r>
      <w:r w:rsidR="008E6308" w:rsidRPr="007006A6">
        <w:rPr>
          <w:color w:val="000000"/>
        </w:rPr>
        <w:t>20</w:t>
      </w:r>
      <w:r w:rsidR="007006A6" w:rsidRPr="007006A6">
        <w:rPr>
          <w:color w:val="000000"/>
        </w:rPr>
        <w:t>15</w:t>
      </w:r>
      <w:r w:rsidR="008E6308" w:rsidRPr="007006A6">
        <w:rPr>
          <w:color w:val="000000"/>
        </w:rPr>
        <w:t>–20</w:t>
      </w:r>
      <w:r w:rsidR="00D23B0E" w:rsidRPr="007006A6">
        <w:rPr>
          <w:color w:val="000000"/>
        </w:rPr>
        <w:t>2</w:t>
      </w:r>
      <w:r w:rsidR="007006A6" w:rsidRPr="007006A6">
        <w:rPr>
          <w:color w:val="000000"/>
        </w:rPr>
        <w:t>4</w:t>
      </w:r>
      <w:r w:rsidR="008E6308" w:rsidRPr="007006A6">
        <w:rPr>
          <w:color w:val="000000"/>
        </w:rPr>
        <w:t xml:space="preserve"> </w:t>
      </w:r>
      <w:r w:rsidR="00F81673" w:rsidRPr="007006A6">
        <w:rPr>
          <w:color w:val="000000"/>
        </w:rPr>
        <w:t>metų strategin</w:t>
      </w:r>
      <w:r w:rsidR="001208D1" w:rsidRPr="007006A6">
        <w:rPr>
          <w:color w:val="000000"/>
        </w:rPr>
        <w:t>į</w:t>
      </w:r>
      <w:r w:rsidR="00F81673" w:rsidRPr="007006A6">
        <w:rPr>
          <w:color w:val="000000"/>
        </w:rPr>
        <w:t xml:space="preserve"> plėtros plan</w:t>
      </w:r>
      <w:r w:rsidR="001208D1" w:rsidRPr="007006A6">
        <w:rPr>
          <w:color w:val="000000"/>
        </w:rPr>
        <w:t>ą</w:t>
      </w:r>
      <w:r w:rsidRPr="007006A6">
        <w:rPr>
          <w:color w:val="000000"/>
        </w:rPr>
        <w:t>, t</w:t>
      </w:r>
      <w:r w:rsidR="00F81673" w:rsidRPr="007006A6">
        <w:rPr>
          <w:color w:val="000000"/>
        </w:rPr>
        <w:t>odėl</w:t>
      </w:r>
      <w:r w:rsidRPr="007006A6">
        <w:rPr>
          <w:color w:val="000000"/>
        </w:rPr>
        <w:t xml:space="preserve"> planuojami pasiekti rezultatai atitiks prioritetų</w:t>
      </w:r>
      <w:r w:rsidR="003B4250" w:rsidRPr="007006A6">
        <w:rPr>
          <w:color w:val="000000"/>
        </w:rPr>
        <w:t xml:space="preserve"> tikslų ir uždavinių (rezultato ir produkto) </w:t>
      </w:r>
      <w:r w:rsidRPr="007006A6">
        <w:rPr>
          <w:color w:val="000000"/>
        </w:rPr>
        <w:t>įgyvendinimo</w:t>
      </w:r>
      <w:r w:rsidR="003B4250" w:rsidRPr="007006A6">
        <w:rPr>
          <w:color w:val="000000"/>
        </w:rPr>
        <w:t xml:space="preserve"> </w:t>
      </w:r>
      <w:r w:rsidRPr="007006A6">
        <w:rPr>
          <w:color w:val="000000"/>
        </w:rPr>
        <w:t xml:space="preserve">rodiklius, nurodytus </w:t>
      </w:r>
      <w:r w:rsidR="00B67F65" w:rsidRPr="007006A6">
        <w:rPr>
          <w:color w:val="000000"/>
        </w:rPr>
        <w:t>Šilutės rajono savivaldybė</w:t>
      </w:r>
      <w:r w:rsidR="00403D34" w:rsidRPr="007006A6">
        <w:rPr>
          <w:color w:val="000000"/>
        </w:rPr>
        <w:t xml:space="preserve">s </w:t>
      </w:r>
      <w:r w:rsidRPr="007006A6">
        <w:rPr>
          <w:color w:val="000000"/>
        </w:rPr>
        <w:t>SPP</w:t>
      </w:r>
      <w:r w:rsidR="003B4250" w:rsidRPr="007006A6">
        <w:rPr>
          <w:color w:val="000000"/>
        </w:rPr>
        <w:t xml:space="preserve"> (žr. 1 lentelę)</w:t>
      </w:r>
      <w:r w:rsidRPr="007006A6">
        <w:rPr>
          <w:color w:val="000000"/>
        </w:rPr>
        <w:t xml:space="preserve">. </w:t>
      </w:r>
      <w:r w:rsidR="00A01F83" w:rsidRPr="00551E6A">
        <w:rPr>
          <w:color w:val="000000"/>
        </w:rPr>
        <w:t>Šie rodikliai</w:t>
      </w:r>
      <w:r w:rsidRPr="00551E6A">
        <w:rPr>
          <w:color w:val="000000"/>
        </w:rPr>
        <w:t xml:space="preserve"> galioja iki 20</w:t>
      </w:r>
      <w:r w:rsidR="00D23B0E" w:rsidRPr="00551E6A">
        <w:rPr>
          <w:color w:val="000000"/>
        </w:rPr>
        <w:t>2</w:t>
      </w:r>
      <w:r w:rsidR="007006A6" w:rsidRPr="00551E6A">
        <w:rPr>
          <w:color w:val="000000"/>
        </w:rPr>
        <w:t>4</w:t>
      </w:r>
      <w:r w:rsidRPr="00551E6A">
        <w:rPr>
          <w:color w:val="000000"/>
        </w:rPr>
        <w:t xml:space="preserve"> </w:t>
      </w:r>
      <w:r w:rsidRPr="00551E6A">
        <w:t>metų ir yra peržiūrimi kasmet.</w:t>
      </w:r>
      <w:r w:rsidR="003B4250" w:rsidRPr="00551E6A">
        <w:t xml:space="preserve"> </w:t>
      </w:r>
      <w:r w:rsidR="00B67F65" w:rsidRPr="00551E6A">
        <w:t>Šilutės</w:t>
      </w:r>
      <w:r w:rsidR="00B67F65" w:rsidRPr="007006A6">
        <w:t xml:space="preserve"> rajono savivaldybė</w:t>
      </w:r>
      <w:r w:rsidR="00A01F83" w:rsidRPr="007006A6">
        <w:rPr>
          <w:color w:val="000000"/>
        </w:rPr>
        <w:t>s</w:t>
      </w:r>
      <w:r w:rsidR="003B4250" w:rsidRPr="007006A6">
        <w:rPr>
          <w:color w:val="000000"/>
        </w:rPr>
        <w:t xml:space="preserve"> </w:t>
      </w:r>
      <w:r w:rsidRPr="007006A6">
        <w:rPr>
          <w:color w:val="000000"/>
        </w:rPr>
        <w:t xml:space="preserve">SVP </w:t>
      </w:r>
      <w:r w:rsidRPr="007006A6">
        <w:t>202</w:t>
      </w:r>
      <w:r w:rsidR="00A01F83" w:rsidRPr="007006A6">
        <w:t>4</w:t>
      </w:r>
      <w:r w:rsidRPr="007006A6">
        <w:t>–202</w:t>
      </w:r>
      <w:r w:rsidR="00A01F83" w:rsidRPr="007006A6">
        <w:t>6</w:t>
      </w:r>
      <w:r w:rsidRPr="007006A6">
        <w:t xml:space="preserve"> </w:t>
      </w:r>
      <w:r w:rsidR="00E70302" w:rsidRPr="007006A6">
        <w:t xml:space="preserve">metais </w:t>
      </w:r>
      <w:r w:rsidRPr="007006A6">
        <w:t>planuojami pasiekti</w:t>
      </w:r>
      <w:r w:rsidR="003B4250" w:rsidRPr="007006A6">
        <w:t xml:space="preserve"> efekto kriterijaus </w:t>
      </w:r>
      <w:r w:rsidRPr="007006A6">
        <w:t>rezultatai</w:t>
      </w:r>
      <w:r w:rsidR="002A742F" w:rsidRPr="007006A6">
        <w:t xml:space="preserve"> pateikiami</w:t>
      </w:r>
      <w:r w:rsidRPr="007006A6">
        <w:t xml:space="preserve"> 2 lentelėje.</w:t>
      </w:r>
    </w:p>
    <w:p w14:paraId="2C9F0993" w14:textId="77777777" w:rsidR="00C85F90" w:rsidRDefault="00C85F90" w:rsidP="00C85F90">
      <w:pPr>
        <w:spacing w:before="0" w:after="0"/>
        <w:ind w:firstLine="0"/>
        <w:rPr>
          <w:b/>
          <w:color w:val="000000"/>
          <w:szCs w:val="24"/>
        </w:rPr>
      </w:pPr>
    </w:p>
    <w:p w14:paraId="12950FC2" w14:textId="319D5567" w:rsidR="003B4250" w:rsidRPr="00C85F90" w:rsidRDefault="009C41E7" w:rsidP="00C85F90">
      <w:pPr>
        <w:spacing w:before="0" w:after="0"/>
        <w:ind w:firstLine="0"/>
        <w:rPr>
          <w:bCs/>
        </w:rPr>
      </w:pPr>
      <w:r w:rsidRPr="00C85F90">
        <w:rPr>
          <w:b/>
          <w:color w:val="000000"/>
          <w:szCs w:val="24"/>
        </w:rPr>
        <w:t>2 lentelė.</w:t>
      </w:r>
      <w:r w:rsidRPr="00C85F90">
        <w:rPr>
          <w:bCs/>
          <w:color w:val="000000"/>
          <w:szCs w:val="24"/>
        </w:rPr>
        <w:t xml:space="preserve"> </w:t>
      </w:r>
      <w:r w:rsidR="00B67F65" w:rsidRPr="00C85F90">
        <w:rPr>
          <w:bCs/>
          <w:color w:val="000000"/>
          <w:szCs w:val="24"/>
        </w:rPr>
        <w:t>Šilutės rajono savivaldybė</w:t>
      </w:r>
      <w:r w:rsidR="00A01F83" w:rsidRPr="00C85F90">
        <w:rPr>
          <w:bCs/>
          <w:color w:val="000000"/>
          <w:szCs w:val="24"/>
        </w:rPr>
        <w:t xml:space="preserve">s </w:t>
      </w:r>
      <w:r w:rsidR="00C85F90" w:rsidRPr="00C85F90">
        <w:rPr>
          <w:bCs/>
        </w:rPr>
        <w:t xml:space="preserve">2024–2026 m. </w:t>
      </w:r>
      <w:r w:rsidRPr="00C85F90">
        <w:rPr>
          <w:bCs/>
          <w:color w:val="000000"/>
        </w:rPr>
        <w:t xml:space="preserve">SVP </w:t>
      </w:r>
      <w:r w:rsidRPr="00C85F90">
        <w:rPr>
          <w:bCs/>
        </w:rPr>
        <w:t>planuojami pasiekti</w:t>
      </w:r>
      <w:r w:rsidR="003B4250" w:rsidRPr="00C85F90">
        <w:rPr>
          <w:bCs/>
        </w:rPr>
        <w:t xml:space="preserve"> efekto kriterijaus</w:t>
      </w:r>
      <w:r w:rsidRPr="00C85F90">
        <w:rPr>
          <w:bCs/>
        </w:rPr>
        <w:t xml:space="preserve"> rezultatai</w:t>
      </w:r>
    </w:p>
    <w:tbl>
      <w:tblPr>
        <w:tblStyle w:val="Lentelstinklelis"/>
        <w:tblW w:w="5000" w:type="pct"/>
        <w:tblLayout w:type="fixed"/>
        <w:tblLook w:val="0000" w:firstRow="0" w:lastRow="0" w:firstColumn="0" w:lastColumn="0" w:noHBand="0" w:noVBand="0"/>
      </w:tblPr>
      <w:tblGrid>
        <w:gridCol w:w="572"/>
        <w:gridCol w:w="2894"/>
        <w:gridCol w:w="1916"/>
        <w:gridCol w:w="1419"/>
        <w:gridCol w:w="1417"/>
        <w:gridCol w:w="1410"/>
      </w:tblGrid>
      <w:tr w:rsidR="00285D5E" w:rsidRPr="00BE4E73" w14:paraId="6E00B4F5" w14:textId="632306F6" w:rsidTr="00BE4E73">
        <w:trPr>
          <w:trHeight w:val="255"/>
        </w:trPr>
        <w:tc>
          <w:tcPr>
            <w:tcW w:w="297" w:type="pct"/>
            <w:shd w:val="clear" w:color="auto" w:fill="DEEAF6" w:themeFill="accent5" w:themeFillTint="33"/>
            <w:vAlign w:val="center"/>
          </w:tcPr>
          <w:p w14:paraId="79DC1CB9" w14:textId="77777777" w:rsidR="00285D5E" w:rsidRPr="00BE4E73" w:rsidRDefault="00285D5E" w:rsidP="001D5904">
            <w:pPr>
              <w:spacing w:before="0" w:after="0"/>
              <w:ind w:firstLine="0"/>
              <w:jc w:val="center"/>
              <w:rPr>
                <w:rFonts w:eastAsia="Calibri"/>
                <w:bCs/>
                <w:szCs w:val="24"/>
              </w:rPr>
            </w:pPr>
            <w:bookmarkStart w:id="1" w:name="_Hlk21079484"/>
            <w:r w:rsidRPr="00BE4E73">
              <w:rPr>
                <w:rFonts w:eastAsia="Calibri"/>
                <w:b/>
                <w:bCs/>
                <w:szCs w:val="24"/>
              </w:rPr>
              <w:t>Eil. Nr.</w:t>
            </w:r>
          </w:p>
        </w:tc>
        <w:tc>
          <w:tcPr>
            <w:tcW w:w="1503" w:type="pct"/>
            <w:shd w:val="clear" w:color="auto" w:fill="DEEAF6" w:themeFill="accent5" w:themeFillTint="33"/>
            <w:vAlign w:val="center"/>
          </w:tcPr>
          <w:p w14:paraId="0C46DF45" w14:textId="77777777" w:rsidR="00285D5E" w:rsidRPr="00BE4E73" w:rsidRDefault="00285D5E" w:rsidP="001D5904">
            <w:pPr>
              <w:spacing w:before="0" w:after="0"/>
              <w:ind w:firstLine="0"/>
              <w:jc w:val="center"/>
              <w:rPr>
                <w:rFonts w:eastAsia="Calibri"/>
                <w:bCs/>
                <w:szCs w:val="24"/>
              </w:rPr>
            </w:pPr>
            <w:r w:rsidRPr="00BE4E73">
              <w:rPr>
                <w:rFonts w:eastAsia="Calibri"/>
                <w:b/>
                <w:bCs/>
                <w:szCs w:val="24"/>
              </w:rPr>
              <w:t>Vertinimo kriterijaus pavadinimas</w:t>
            </w:r>
          </w:p>
        </w:tc>
        <w:tc>
          <w:tcPr>
            <w:tcW w:w="995" w:type="pct"/>
            <w:shd w:val="clear" w:color="auto" w:fill="DEEAF6" w:themeFill="accent5" w:themeFillTint="33"/>
            <w:vAlign w:val="center"/>
          </w:tcPr>
          <w:p w14:paraId="582977EA" w14:textId="713CE338" w:rsidR="00285D5E" w:rsidRPr="00BE4E73" w:rsidRDefault="00285D5E" w:rsidP="001D5904">
            <w:pPr>
              <w:spacing w:before="0" w:after="0"/>
              <w:ind w:firstLine="0"/>
              <w:jc w:val="center"/>
              <w:rPr>
                <w:rFonts w:eastAsia="Calibri"/>
                <w:b/>
                <w:bCs/>
                <w:szCs w:val="24"/>
              </w:rPr>
            </w:pPr>
            <w:r w:rsidRPr="00BE4E73">
              <w:rPr>
                <w:rFonts w:eastAsia="Calibri"/>
                <w:b/>
                <w:bCs/>
                <w:szCs w:val="24"/>
              </w:rPr>
              <w:t>Atskaitos taškas</w:t>
            </w:r>
          </w:p>
          <w:p w14:paraId="49EA2C5E" w14:textId="32F412D2" w:rsidR="00285D5E" w:rsidRPr="00BE4E73" w:rsidRDefault="00285D5E" w:rsidP="001D5904">
            <w:pPr>
              <w:spacing w:before="0" w:after="0"/>
              <w:ind w:firstLine="0"/>
              <w:jc w:val="center"/>
              <w:rPr>
                <w:rFonts w:eastAsia="Calibri"/>
                <w:bCs/>
                <w:szCs w:val="24"/>
              </w:rPr>
            </w:pPr>
            <w:r w:rsidRPr="00BE4E73">
              <w:rPr>
                <w:rFonts w:eastAsia="Calibri"/>
                <w:b/>
                <w:bCs/>
                <w:szCs w:val="24"/>
              </w:rPr>
              <w:t>(202</w:t>
            </w:r>
            <w:r w:rsidR="00BE4E73">
              <w:rPr>
                <w:rFonts w:eastAsia="Calibri"/>
                <w:b/>
                <w:bCs/>
                <w:szCs w:val="24"/>
              </w:rPr>
              <w:t>2</w:t>
            </w:r>
            <w:r w:rsidRPr="00BE4E73">
              <w:rPr>
                <w:rFonts w:eastAsia="Calibri"/>
                <w:b/>
                <w:bCs/>
                <w:szCs w:val="24"/>
              </w:rPr>
              <w:t xml:space="preserve"> m.)</w:t>
            </w:r>
          </w:p>
        </w:tc>
        <w:tc>
          <w:tcPr>
            <w:tcW w:w="737" w:type="pct"/>
            <w:shd w:val="clear" w:color="auto" w:fill="DEEAF6" w:themeFill="accent5" w:themeFillTint="33"/>
            <w:vAlign w:val="center"/>
          </w:tcPr>
          <w:p w14:paraId="2BEF459A" w14:textId="74EBE513" w:rsidR="00285D5E" w:rsidRPr="00BE4E73" w:rsidRDefault="00BE4E73" w:rsidP="001D5904">
            <w:pPr>
              <w:spacing w:before="0" w:after="0"/>
              <w:ind w:firstLine="0"/>
              <w:jc w:val="center"/>
              <w:rPr>
                <w:rFonts w:eastAsia="Calibri"/>
                <w:b/>
                <w:bCs/>
                <w:szCs w:val="24"/>
              </w:rPr>
            </w:pPr>
            <w:r>
              <w:rPr>
                <w:rFonts w:eastAsia="Calibri"/>
                <w:b/>
                <w:bCs/>
                <w:szCs w:val="24"/>
              </w:rPr>
              <w:t>S</w:t>
            </w:r>
            <w:r w:rsidR="00285D5E" w:rsidRPr="00BE4E73">
              <w:rPr>
                <w:rFonts w:eastAsia="Calibri"/>
                <w:b/>
                <w:bCs/>
                <w:szCs w:val="24"/>
              </w:rPr>
              <w:t>iekiamybė</w:t>
            </w:r>
          </w:p>
          <w:p w14:paraId="11B545CF" w14:textId="11008BDB" w:rsidR="00285D5E" w:rsidRPr="00BE4E73" w:rsidRDefault="00285D5E" w:rsidP="001D5904">
            <w:pPr>
              <w:spacing w:before="0" w:after="0"/>
              <w:ind w:firstLine="0"/>
              <w:jc w:val="center"/>
              <w:rPr>
                <w:rFonts w:eastAsia="Calibri"/>
                <w:b/>
                <w:bCs/>
                <w:szCs w:val="24"/>
              </w:rPr>
            </w:pPr>
            <w:r w:rsidRPr="00BE4E73">
              <w:rPr>
                <w:rFonts w:eastAsia="Calibri"/>
                <w:b/>
                <w:bCs/>
                <w:szCs w:val="24"/>
              </w:rPr>
              <w:t>(2024 m.)</w:t>
            </w:r>
          </w:p>
        </w:tc>
        <w:tc>
          <w:tcPr>
            <w:tcW w:w="736" w:type="pct"/>
            <w:shd w:val="clear" w:color="auto" w:fill="DEEAF6" w:themeFill="accent5" w:themeFillTint="33"/>
            <w:vAlign w:val="center"/>
          </w:tcPr>
          <w:p w14:paraId="37B4DC41" w14:textId="5F606FFE" w:rsidR="00285D5E" w:rsidRPr="00BE4E73" w:rsidRDefault="00285D5E" w:rsidP="001D5904">
            <w:pPr>
              <w:spacing w:before="0" w:after="0"/>
              <w:ind w:firstLine="0"/>
              <w:jc w:val="center"/>
              <w:rPr>
                <w:rFonts w:eastAsia="Calibri"/>
                <w:b/>
                <w:bCs/>
                <w:szCs w:val="24"/>
              </w:rPr>
            </w:pPr>
            <w:r w:rsidRPr="00BE4E73">
              <w:rPr>
                <w:rFonts w:eastAsia="Calibri"/>
                <w:b/>
                <w:bCs/>
                <w:szCs w:val="24"/>
              </w:rPr>
              <w:t>Siekiamybė</w:t>
            </w:r>
          </w:p>
          <w:p w14:paraId="307275BE" w14:textId="313F207F" w:rsidR="00285D5E" w:rsidRPr="00BE4E73" w:rsidRDefault="00285D5E" w:rsidP="001D5904">
            <w:pPr>
              <w:spacing w:before="0" w:after="0"/>
              <w:ind w:firstLine="0"/>
              <w:jc w:val="center"/>
              <w:rPr>
                <w:rFonts w:eastAsia="Calibri"/>
                <w:bCs/>
                <w:szCs w:val="24"/>
              </w:rPr>
            </w:pPr>
            <w:r w:rsidRPr="00BE4E73">
              <w:rPr>
                <w:rFonts w:eastAsia="Calibri"/>
                <w:b/>
                <w:bCs/>
                <w:szCs w:val="24"/>
              </w:rPr>
              <w:t>(2025 m.)</w:t>
            </w:r>
          </w:p>
        </w:tc>
        <w:tc>
          <w:tcPr>
            <w:tcW w:w="732" w:type="pct"/>
            <w:shd w:val="clear" w:color="auto" w:fill="DEEAF6" w:themeFill="accent5" w:themeFillTint="33"/>
            <w:vAlign w:val="center"/>
          </w:tcPr>
          <w:p w14:paraId="43DE379B" w14:textId="6DB48471" w:rsidR="001F2EA7" w:rsidRPr="00BE4E73" w:rsidRDefault="001F2EA7" w:rsidP="001D5904">
            <w:pPr>
              <w:spacing w:before="0" w:after="0"/>
              <w:ind w:firstLine="0"/>
              <w:jc w:val="center"/>
              <w:rPr>
                <w:rFonts w:eastAsia="Calibri"/>
                <w:b/>
                <w:bCs/>
                <w:szCs w:val="24"/>
              </w:rPr>
            </w:pPr>
            <w:r w:rsidRPr="00BE4E73">
              <w:rPr>
                <w:rFonts w:eastAsia="Calibri"/>
                <w:b/>
                <w:bCs/>
                <w:szCs w:val="24"/>
              </w:rPr>
              <w:t>Siekiamybė</w:t>
            </w:r>
          </w:p>
          <w:p w14:paraId="51CEF1CB" w14:textId="50DA9C8C" w:rsidR="00285D5E" w:rsidRPr="00BE4E73" w:rsidRDefault="001F2EA7" w:rsidP="001D5904">
            <w:pPr>
              <w:spacing w:before="0" w:after="0"/>
              <w:ind w:firstLine="0"/>
              <w:jc w:val="center"/>
              <w:rPr>
                <w:rFonts w:eastAsia="Calibri"/>
                <w:b/>
                <w:bCs/>
                <w:szCs w:val="24"/>
              </w:rPr>
            </w:pPr>
            <w:r w:rsidRPr="00BE4E73">
              <w:rPr>
                <w:rFonts w:eastAsia="Calibri"/>
                <w:b/>
                <w:bCs/>
                <w:szCs w:val="24"/>
              </w:rPr>
              <w:t>(</w:t>
            </w:r>
            <w:r w:rsidR="00285D5E" w:rsidRPr="00BE4E73">
              <w:rPr>
                <w:rFonts w:eastAsia="Calibri"/>
                <w:b/>
                <w:bCs/>
                <w:szCs w:val="24"/>
              </w:rPr>
              <w:t>2026</w:t>
            </w:r>
            <w:r w:rsidRPr="00BE4E73">
              <w:rPr>
                <w:rFonts w:eastAsia="Calibri"/>
                <w:b/>
                <w:bCs/>
                <w:szCs w:val="24"/>
              </w:rPr>
              <w:t xml:space="preserve"> m.)</w:t>
            </w:r>
          </w:p>
        </w:tc>
      </w:tr>
      <w:tr w:rsidR="00285D5E" w:rsidRPr="00BE4E73" w14:paraId="083E90C5" w14:textId="0B1EDE34" w:rsidTr="00BE4E73">
        <w:trPr>
          <w:trHeight w:val="121"/>
        </w:trPr>
        <w:tc>
          <w:tcPr>
            <w:tcW w:w="297" w:type="pct"/>
            <w:vAlign w:val="center"/>
          </w:tcPr>
          <w:p w14:paraId="2C2B17C3" w14:textId="3BF49F5A" w:rsidR="00285D5E" w:rsidRPr="00BE4E73" w:rsidRDefault="00285D5E" w:rsidP="001D5904">
            <w:pPr>
              <w:spacing w:before="0" w:after="0"/>
              <w:ind w:firstLine="0"/>
              <w:jc w:val="center"/>
              <w:rPr>
                <w:rFonts w:eastAsia="Calibri"/>
                <w:szCs w:val="24"/>
              </w:rPr>
            </w:pPr>
            <w:r w:rsidRPr="00BE4E73">
              <w:rPr>
                <w:rFonts w:eastAsia="Calibri"/>
                <w:szCs w:val="24"/>
              </w:rPr>
              <w:t>1</w:t>
            </w:r>
            <w:r w:rsidR="00BE4E73">
              <w:rPr>
                <w:rFonts w:eastAsia="Calibri"/>
                <w:szCs w:val="24"/>
              </w:rPr>
              <w:t>.</w:t>
            </w:r>
          </w:p>
        </w:tc>
        <w:tc>
          <w:tcPr>
            <w:tcW w:w="1503" w:type="pct"/>
            <w:vAlign w:val="center"/>
          </w:tcPr>
          <w:p w14:paraId="0C3B57F4" w14:textId="26A39465" w:rsidR="00285D5E" w:rsidRPr="00BE4E73" w:rsidRDefault="00C159B8" w:rsidP="001D5904">
            <w:pPr>
              <w:spacing w:before="0" w:after="0"/>
              <w:ind w:firstLine="0"/>
              <w:jc w:val="left"/>
              <w:rPr>
                <w:rFonts w:eastAsia="Calibri"/>
                <w:szCs w:val="24"/>
              </w:rPr>
            </w:pPr>
            <w:r w:rsidRPr="00BE4E73">
              <w:rPr>
                <w:rFonts w:eastAsia="Calibri"/>
                <w:szCs w:val="24"/>
              </w:rPr>
              <w:t>Lankytojų (turistų) rajone pokytis, proc.</w:t>
            </w:r>
          </w:p>
        </w:tc>
        <w:tc>
          <w:tcPr>
            <w:tcW w:w="995" w:type="pct"/>
            <w:vAlign w:val="center"/>
          </w:tcPr>
          <w:p w14:paraId="0B587C3A" w14:textId="4388D7D4" w:rsidR="00285D5E" w:rsidRPr="00BE4E73" w:rsidRDefault="00A924A5" w:rsidP="001D5904">
            <w:pPr>
              <w:spacing w:before="0" w:after="0"/>
              <w:ind w:firstLine="0"/>
              <w:jc w:val="center"/>
              <w:rPr>
                <w:rFonts w:eastAsia="Calibri"/>
                <w:szCs w:val="24"/>
              </w:rPr>
            </w:pPr>
            <w:r>
              <w:rPr>
                <w:rFonts w:eastAsia="Calibri"/>
                <w:szCs w:val="24"/>
              </w:rPr>
              <w:t>36,6</w:t>
            </w:r>
          </w:p>
        </w:tc>
        <w:tc>
          <w:tcPr>
            <w:tcW w:w="737" w:type="pct"/>
            <w:vAlign w:val="center"/>
          </w:tcPr>
          <w:p w14:paraId="6BE6550C" w14:textId="1219802E" w:rsidR="00285D5E" w:rsidRPr="00BE4E73" w:rsidRDefault="00A924A5" w:rsidP="001D5904">
            <w:pPr>
              <w:spacing w:before="0" w:after="0"/>
              <w:ind w:firstLine="0"/>
              <w:jc w:val="center"/>
              <w:rPr>
                <w:rFonts w:eastAsia="Calibri"/>
                <w:szCs w:val="24"/>
              </w:rPr>
            </w:pPr>
            <w:r>
              <w:rPr>
                <w:rFonts w:eastAsia="Calibri"/>
                <w:szCs w:val="24"/>
              </w:rPr>
              <w:t>40</w:t>
            </w:r>
          </w:p>
        </w:tc>
        <w:tc>
          <w:tcPr>
            <w:tcW w:w="736" w:type="pct"/>
            <w:vAlign w:val="center"/>
          </w:tcPr>
          <w:p w14:paraId="5EE6FAFA" w14:textId="4D431087" w:rsidR="00285D5E" w:rsidRPr="00BE4E73" w:rsidRDefault="00A924A5" w:rsidP="001D5904">
            <w:pPr>
              <w:spacing w:before="0" w:after="0"/>
              <w:ind w:firstLine="0"/>
              <w:jc w:val="center"/>
              <w:rPr>
                <w:rFonts w:eastAsia="Calibri"/>
                <w:szCs w:val="24"/>
              </w:rPr>
            </w:pPr>
            <w:r>
              <w:rPr>
                <w:rFonts w:eastAsia="Calibri"/>
                <w:szCs w:val="24"/>
              </w:rPr>
              <w:t>4</w:t>
            </w:r>
            <w:r w:rsidR="00885778">
              <w:rPr>
                <w:rFonts w:eastAsia="Calibri"/>
                <w:szCs w:val="24"/>
              </w:rPr>
              <w:t>0</w:t>
            </w:r>
          </w:p>
        </w:tc>
        <w:tc>
          <w:tcPr>
            <w:tcW w:w="732" w:type="pct"/>
            <w:vAlign w:val="center"/>
          </w:tcPr>
          <w:p w14:paraId="3A3F221F" w14:textId="7EA2013D" w:rsidR="00285D5E" w:rsidRPr="00BE4E73" w:rsidRDefault="00A924A5" w:rsidP="001D5904">
            <w:pPr>
              <w:spacing w:before="0" w:after="0"/>
              <w:ind w:firstLine="0"/>
              <w:jc w:val="center"/>
              <w:rPr>
                <w:rFonts w:eastAsia="Calibri"/>
                <w:szCs w:val="24"/>
              </w:rPr>
            </w:pPr>
            <w:r>
              <w:rPr>
                <w:rFonts w:eastAsia="Calibri"/>
                <w:szCs w:val="24"/>
              </w:rPr>
              <w:t>4</w:t>
            </w:r>
            <w:r w:rsidR="00885778">
              <w:rPr>
                <w:rFonts w:eastAsia="Calibri"/>
                <w:szCs w:val="24"/>
              </w:rPr>
              <w:t>0</w:t>
            </w:r>
          </w:p>
        </w:tc>
      </w:tr>
      <w:tr w:rsidR="00285D5E" w:rsidRPr="00BE4E73" w14:paraId="52F6A75A" w14:textId="230CBFB4" w:rsidTr="00BE4E73">
        <w:trPr>
          <w:trHeight w:val="64"/>
        </w:trPr>
        <w:tc>
          <w:tcPr>
            <w:tcW w:w="297" w:type="pct"/>
            <w:vAlign w:val="center"/>
          </w:tcPr>
          <w:p w14:paraId="63449D6C" w14:textId="32921FD4" w:rsidR="00285D5E" w:rsidRPr="00BE4E73" w:rsidRDefault="00285D5E" w:rsidP="001D5904">
            <w:pPr>
              <w:spacing w:before="0" w:after="0"/>
              <w:ind w:firstLine="0"/>
              <w:jc w:val="center"/>
              <w:rPr>
                <w:rFonts w:eastAsia="Calibri"/>
                <w:szCs w:val="24"/>
              </w:rPr>
            </w:pPr>
            <w:r w:rsidRPr="00BE4E73">
              <w:rPr>
                <w:rFonts w:eastAsia="Calibri"/>
                <w:szCs w:val="24"/>
              </w:rPr>
              <w:t>2</w:t>
            </w:r>
            <w:r w:rsidR="00BE4E73">
              <w:rPr>
                <w:rFonts w:eastAsia="Calibri"/>
                <w:szCs w:val="24"/>
              </w:rPr>
              <w:t>.</w:t>
            </w:r>
          </w:p>
        </w:tc>
        <w:tc>
          <w:tcPr>
            <w:tcW w:w="1503" w:type="pct"/>
          </w:tcPr>
          <w:p w14:paraId="5A58197D" w14:textId="14BBF6F3" w:rsidR="00285D5E" w:rsidRPr="00BE4E73" w:rsidRDefault="00C159B8" w:rsidP="00C8061C">
            <w:pPr>
              <w:spacing w:before="0" w:after="0"/>
              <w:ind w:firstLine="0"/>
              <w:jc w:val="left"/>
              <w:rPr>
                <w:rFonts w:eastAsia="Calibri"/>
                <w:szCs w:val="24"/>
              </w:rPr>
            </w:pPr>
            <w:r w:rsidRPr="00BE4E73">
              <w:rPr>
                <w:rFonts w:eastAsia="Calibri"/>
                <w:szCs w:val="24"/>
              </w:rPr>
              <w:t>Renginių, formuojančių patrauklų Šilutės įvaizdį, pokytis, proc.</w:t>
            </w:r>
          </w:p>
        </w:tc>
        <w:tc>
          <w:tcPr>
            <w:tcW w:w="995" w:type="pct"/>
            <w:vAlign w:val="center"/>
          </w:tcPr>
          <w:p w14:paraId="4B58509F" w14:textId="703A4D83" w:rsidR="00285D5E" w:rsidRPr="00BE4E73" w:rsidRDefault="00396855" w:rsidP="001D5904">
            <w:pPr>
              <w:spacing w:before="0" w:after="0"/>
              <w:ind w:firstLine="0"/>
              <w:jc w:val="center"/>
              <w:rPr>
                <w:rFonts w:eastAsia="Calibri"/>
                <w:szCs w:val="24"/>
              </w:rPr>
            </w:pPr>
            <w:r>
              <w:rPr>
                <w:rFonts w:eastAsia="Calibri"/>
                <w:szCs w:val="24"/>
              </w:rPr>
              <w:t>0</w:t>
            </w:r>
          </w:p>
        </w:tc>
        <w:tc>
          <w:tcPr>
            <w:tcW w:w="737" w:type="pct"/>
            <w:vAlign w:val="center"/>
          </w:tcPr>
          <w:p w14:paraId="7F7358E0" w14:textId="07BC93E7" w:rsidR="00285D5E" w:rsidRPr="00BE4E73" w:rsidRDefault="00396855" w:rsidP="001D5904">
            <w:pPr>
              <w:spacing w:before="0" w:after="0"/>
              <w:ind w:firstLine="0"/>
              <w:jc w:val="center"/>
              <w:rPr>
                <w:rFonts w:eastAsia="Calibri"/>
                <w:szCs w:val="24"/>
              </w:rPr>
            </w:pPr>
            <w:r>
              <w:rPr>
                <w:rFonts w:eastAsia="Calibri"/>
                <w:szCs w:val="24"/>
              </w:rPr>
              <w:t>0</w:t>
            </w:r>
          </w:p>
        </w:tc>
        <w:tc>
          <w:tcPr>
            <w:tcW w:w="736" w:type="pct"/>
            <w:vAlign w:val="center"/>
          </w:tcPr>
          <w:p w14:paraId="73329E22" w14:textId="7A5BC730" w:rsidR="00285D5E" w:rsidRPr="00BE4E73" w:rsidRDefault="00396855" w:rsidP="001D5904">
            <w:pPr>
              <w:spacing w:before="0" w:after="0"/>
              <w:ind w:firstLine="0"/>
              <w:jc w:val="center"/>
              <w:rPr>
                <w:rFonts w:eastAsia="Calibri"/>
                <w:szCs w:val="24"/>
              </w:rPr>
            </w:pPr>
            <w:r>
              <w:rPr>
                <w:rFonts w:eastAsia="Calibri"/>
                <w:szCs w:val="24"/>
              </w:rPr>
              <w:t>0</w:t>
            </w:r>
          </w:p>
        </w:tc>
        <w:tc>
          <w:tcPr>
            <w:tcW w:w="732" w:type="pct"/>
            <w:vAlign w:val="center"/>
          </w:tcPr>
          <w:p w14:paraId="3B2317F6" w14:textId="3BF545C2" w:rsidR="00285D5E" w:rsidRPr="00BE4E73" w:rsidRDefault="00396855" w:rsidP="001D5904">
            <w:pPr>
              <w:spacing w:before="0" w:after="0"/>
              <w:ind w:firstLine="0"/>
              <w:jc w:val="center"/>
              <w:rPr>
                <w:rFonts w:eastAsia="Calibri"/>
                <w:szCs w:val="24"/>
              </w:rPr>
            </w:pPr>
            <w:r>
              <w:rPr>
                <w:rFonts w:eastAsia="Calibri"/>
                <w:szCs w:val="24"/>
              </w:rPr>
              <w:t>0</w:t>
            </w:r>
          </w:p>
        </w:tc>
      </w:tr>
      <w:tr w:rsidR="00285D5E" w:rsidRPr="00BE4E73" w14:paraId="0BA17A14" w14:textId="4C5AFB5A" w:rsidTr="00BE4E73">
        <w:trPr>
          <w:trHeight w:val="64"/>
        </w:trPr>
        <w:tc>
          <w:tcPr>
            <w:tcW w:w="297" w:type="pct"/>
            <w:vAlign w:val="center"/>
          </w:tcPr>
          <w:p w14:paraId="5B7EFB17" w14:textId="2ADBE394" w:rsidR="00285D5E" w:rsidRPr="00BE4E73" w:rsidRDefault="00285D5E" w:rsidP="001D5904">
            <w:pPr>
              <w:spacing w:before="0" w:after="0"/>
              <w:ind w:firstLine="0"/>
              <w:jc w:val="center"/>
              <w:rPr>
                <w:rFonts w:eastAsia="Calibri"/>
                <w:szCs w:val="24"/>
              </w:rPr>
            </w:pPr>
            <w:r w:rsidRPr="00BE4E73">
              <w:rPr>
                <w:rFonts w:eastAsia="Calibri"/>
                <w:szCs w:val="24"/>
              </w:rPr>
              <w:t>3</w:t>
            </w:r>
            <w:r w:rsidR="00BE4E73">
              <w:rPr>
                <w:rFonts w:eastAsia="Calibri"/>
                <w:szCs w:val="24"/>
              </w:rPr>
              <w:t>.</w:t>
            </w:r>
          </w:p>
        </w:tc>
        <w:tc>
          <w:tcPr>
            <w:tcW w:w="1503" w:type="pct"/>
          </w:tcPr>
          <w:p w14:paraId="31738191" w14:textId="156D3509" w:rsidR="00285D5E" w:rsidRPr="00BE4E73" w:rsidRDefault="00C159B8" w:rsidP="00C8061C">
            <w:pPr>
              <w:spacing w:before="0" w:after="0"/>
              <w:ind w:firstLine="0"/>
              <w:jc w:val="left"/>
              <w:rPr>
                <w:rFonts w:eastAsia="Calibri"/>
                <w:szCs w:val="24"/>
              </w:rPr>
            </w:pPr>
            <w:r w:rsidRPr="00BE4E73">
              <w:rPr>
                <w:rFonts w:eastAsia="Calibri"/>
                <w:szCs w:val="24"/>
              </w:rPr>
              <w:t>Sutvarkyti ir pritaikyti viešiesiems poreikiams paveldo objektai, proc.</w:t>
            </w:r>
          </w:p>
        </w:tc>
        <w:tc>
          <w:tcPr>
            <w:tcW w:w="995" w:type="pct"/>
            <w:vAlign w:val="center"/>
          </w:tcPr>
          <w:p w14:paraId="7956F588" w14:textId="30DC7866" w:rsidR="00285D5E" w:rsidRPr="00BE4E73" w:rsidRDefault="00C8061C" w:rsidP="001D5904">
            <w:pPr>
              <w:spacing w:before="0" w:after="0"/>
              <w:ind w:firstLine="0"/>
              <w:jc w:val="center"/>
              <w:rPr>
                <w:rFonts w:eastAsia="Calibri"/>
                <w:szCs w:val="24"/>
              </w:rPr>
            </w:pPr>
            <w:r>
              <w:rPr>
                <w:rFonts w:eastAsia="Calibri"/>
                <w:szCs w:val="24"/>
              </w:rPr>
              <w:t>1</w:t>
            </w:r>
            <w:r w:rsidR="00152E34">
              <w:rPr>
                <w:rFonts w:eastAsia="Calibri"/>
                <w:szCs w:val="24"/>
              </w:rPr>
              <w:t>0</w:t>
            </w:r>
          </w:p>
        </w:tc>
        <w:tc>
          <w:tcPr>
            <w:tcW w:w="737" w:type="pct"/>
            <w:vAlign w:val="center"/>
          </w:tcPr>
          <w:p w14:paraId="57F56A06" w14:textId="1457F2F5" w:rsidR="00285D5E" w:rsidRPr="00BE4E73" w:rsidRDefault="00152E34" w:rsidP="001D5904">
            <w:pPr>
              <w:spacing w:before="0" w:after="0"/>
              <w:ind w:firstLine="0"/>
              <w:jc w:val="center"/>
              <w:rPr>
                <w:rFonts w:eastAsia="Calibri"/>
                <w:szCs w:val="24"/>
              </w:rPr>
            </w:pPr>
            <w:r>
              <w:rPr>
                <w:rFonts w:eastAsia="Calibri"/>
                <w:szCs w:val="24"/>
              </w:rPr>
              <w:t>15</w:t>
            </w:r>
          </w:p>
        </w:tc>
        <w:tc>
          <w:tcPr>
            <w:tcW w:w="736" w:type="pct"/>
            <w:vAlign w:val="center"/>
          </w:tcPr>
          <w:p w14:paraId="2C4ADE02" w14:textId="3FBA4FD1" w:rsidR="00285D5E" w:rsidRPr="00BE4E73" w:rsidRDefault="00152E34" w:rsidP="001D5904">
            <w:pPr>
              <w:spacing w:before="0" w:after="0"/>
              <w:ind w:firstLine="0"/>
              <w:jc w:val="center"/>
              <w:rPr>
                <w:rFonts w:eastAsia="Calibri"/>
                <w:szCs w:val="24"/>
              </w:rPr>
            </w:pPr>
            <w:r>
              <w:rPr>
                <w:rFonts w:eastAsia="Calibri"/>
                <w:szCs w:val="24"/>
              </w:rPr>
              <w:t>20</w:t>
            </w:r>
          </w:p>
        </w:tc>
        <w:tc>
          <w:tcPr>
            <w:tcW w:w="732" w:type="pct"/>
            <w:vAlign w:val="center"/>
          </w:tcPr>
          <w:p w14:paraId="5969945E" w14:textId="24CE9883" w:rsidR="00285D5E" w:rsidRPr="00BE4E73" w:rsidRDefault="00152E34" w:rsidP="001D5904">
            <w:pPr>
              <w:spacing w:before="0" w:after="0"/>
              <w:ind w:firstLine="0"/>
              <w:jc w:val="center"/>
              <w:rPr>
                <w:rFonts w:eastAsia="Calibri"/>
                <w:szCs w:val="24"/>
              </w:rPr>
            </w:pPr>
            <w:r>
              <w:rPr>
                <w:rFonts w:eastAsia="Calibri"/>
                <w:szCs w:val="24"/>
              </w:rPr>
              <w:t>20</w:t>
            </w:r>
          </w:p>
        </w:tc>
      </w:tr>
      <w:tr w:rsidR="00285D5E" w:rsidRPr="00BE4E73" w14:paraId="15AE42A9" w14:textId="426DD0D6" w:rsidTr="00BE4E73">
        <w:trPr>
          <w:trHeight w:val="64"/>
        </w:trPr>
        <w:tc>
          <w:tcPr>
            <w:tcW w:w="297" w:type="pct"/>
            <w:vAlign w:val="center"/>
          </w:tcPr>
          <w:p w14:paraId="4CD51B85" w14:textId="50B67D41" w:rsidR="00285D5E" w:rsidRPr="00BE4E73" w:rsidRDefault="00285D5E" w:rsidP="001D5904">
            <w:pPr>
              <w:spacing w:before="0" w:after="0"/>
              <w:ind w:firstLine="0"/>
              <w:jc w:val="center"/>
              <w:rPr>
                <w:rFonts w:eastAsia="Calibri"/>
                <w:szCs w:val="24"/>
              </w:rPr>
            </w:pPr>
            <w:r w:rsidRPr="00BE4E73">
              <w:rPr>
                <w:rFonts w:eastAsia="Calibri"/>
                <w:szCs w:val="24"/>
              </w:rPr>
              <w:t>4</w:t>
            </w:r>
            <w:r w:rsidR="00BE4E73">
              <w:rPr>
                <w:rFonts w:eastAsia="Calibri"/>
                <w:szCs w:val="24"/>
              </w:rPr>
              <w:t>.</w:t>
            </w:r>
          </w:p>
        </w:tc>
        <w:tc>
          <w:tcPr>
            <w:tcW w:w="1503" w:type="pct"/>
          </w:tcPr>
          <w:p w14:paraId="268D9762" w14:textId="1FA96BB3" w:rsidR="00285D5E" w:rsidRPr="00BE4E73" w:rsidRDefault="00C159B8" w:rsidP="00C8061C">
            <w:pPr>
              <w:spacing w:before="0" w:after="0"/>
              <w:ind w:firstLine="0"/>
              <w:jc w:val="left"/>
              <w:rPr>
                <w:rFonts w:eastAsia="Calibri"/>
                <w:szCs w:val="24"/>
              </w:rPr>
            </w:pPr>
            <w:r w:rsidRPr="00BE4E73">
              <w:rPr>
                <w:rFonts w:eastAsia="Calibri"/>
                <w:szCs w:val="24"/>
              </w:rPr>
              <w:t>Tiesioginės užsienio investicijos, proc.</w:t>
            </w:r>
          </w:p>
        </w:tc>
        <w:tc>
          <w:tcPr>
            <w:tcW w:w="995" w:type="pct"/>
            <w:vAlign w:val="center"/>
          </w:tcPr>
          <w:p w14:paraId="5EA05489" w14:textId="3C5860FF" w:rsidR="00285D5E" w:rsidRPr="00BE4E73" w:rsidRDefault="002D69E3" w:rsidP="001D5904">
            <w:pPr>
              <w:spacing w:before="0" w:after="0"/>
              <w:ind w:firstLine="0"/>
              <w:jc w:val="center"/>
              <w:rPr>
                <w:rFonts w:eastAsia="Calibri"/>
                <w:szCs w:val="24"/>
              </w:rPr>
            </w:pPr>
            <w:r>
              <w:rPr>
                <w:rFonts w:eastAsia="Calibri"/>
                <w:szCs w:val="24"/>
              </w:rPr>
              <w:t>29,94</w:t>
            </w:r>
          </w:p>
        </w:tc>
        <w:tc>
          <w:tcPr>
            <w:tcW w:w="737" w:type="pct"/>
            <w:vAlign w:val="center"/>
          </w:tcPr>
          <w:p w14:paraId="1322EEE2" w14:textId="19FC9230" w:rsidR="00285D5E" w:rsidRPr="00BE4E73" w:rsidRDefault="002D69E3" w:rsidP="001D5904">
            <w:pPr>
              <w:spacing w:before="0" w:after="0"/>
              <w:ind w:firstLine="0"/>
              <w:jc w:val="center"/>
              <w:rPr>
                <w:rFonts w:eastAsia="Calibri"/>
                <w:szCs w:val="24"/>
              </w:rPr>
            </w:pPr>
            <w:r>
              <w:rPr>
                <w:rFonts w:eastAsia="Calibri"/>
                <w:szCs w:val="24"/>
              </w:rPr>
              <w:t>30,0</w:t>
            </w:r>
          </w:p>
        </w:tc>
        <w:tc>
          <w:tcPr>
            <w:tcW w:w="736" w:type="pct"/>
            <w:vAlign w:val="center"/>
          </w:tcPr>
          <w:p w14:paraId="47D7EDA0" w14:textId="213E0CD2" w:rsidR="00285D5E" w:rsidRPr="00BE4E73" w:rsidRDefault="002D69E3" w:rsidP="001D5904">
            <w:pPr>
              <w:spacing w:before="0" w:after="0"/>
              <w:ind w:firstLine="0"/>
              <w:jc w:val="center"/>
              <w:rPr>
                <w:rFonts w:eastAsia="Calibri"/>
                <w:szCs w:val="24"/>
              </w:rPr>
            </w:pPr>
            <w:r>
              <w:rPr>
                <w:rFonts w:eastAsia="Calibri"/>
                <w:szCs w:val="24"/>
              </w:rPr>
              <w:t>30,0</w:t>
            </w:r>
          </w:p>
        </w:tc>
        <w:tc>
          <w:tcPr>
            <w:tcW w:w="732" w:type="pct"/>
            <w:vAlign w:val="center"/>
          </w:tcPr>
          <w:p w14:paraId="09F170CC" w14:textId="7C1C6D21" w:rsidR="00285D5E" w:rsidRPr="00BE4E73" w:rsidRDefault="002D69E3" w:rsidP="001D5904">
            <w:pPr>
              <w:spacing w:before="0" w:after="0"/>
              <w:ind w:firstLine="0"/>
              <w:jc w:val="center"/>
              <w:rPr>
                <w:rFonts w:eastAsia="Calibri"/>
                <w:szCs w:val="24"/>
              </w:rPr>
            </w:pPr>
            <w:r>
              <w:rPr>
                <w:rFonts w:eastAsia="Calibri"/>
                <w:szCs w:val="24"/>
              </w:rPr>
              <w:t>30,0</w:t>
            </w:r>
          </w:p>
        </w:tc>
      </w:tr>
      <w:tr w:rsidR="00285D5E" w:rsidRPr="00BE4E73" w14:paraId="565A5181" w14:textId="0E80E76D" w:rsidTr="00BE4E73">
        <w:trPr>
          <w:trHeight w:val="74"/>
        </w:trPr>
        <w:tc>
          <w:tcPr>
            <w:tcW w:w="297" w:type="pct"/>
            <w:vAlign w:val="center"/>
          </w:tcPr>
          <w:p w14:paraId="59401D58" w14:textId="03F01450" w:rsidR="00285D5E" w:rsidRPr="00BE4E73" w:rsidRDefault="00285D5E" w:rsidP="001D5904">
            <w:pPr>
              <w:spacing w:before="0" w:after="0"/>
              <w:ind w:firstLine="0"/>
              <w:jc w:val="center"/>
              <w:rPr>
                <w:rFonts w:eastAsia="Calibri"/>
                <w:szCs w:val="24"/>
              </w:rPr>
            </w:pPr>
            <w:r w:rsidRPr="00BE4E73">
              <w:rPr>
                <w:rFonts w:eastAsia="Calibri"/>
                <w:szCs w:val="24"/>
              </w:rPr>
              <w:t>5</w:t>
            </w:r>
            <w:r w:rsidR="00BE4E73">
              <w:rPr>
                <w:rFonts w:eastAsia="Calibri"/>
                <w:szCs w:val="24"/>
              </w:rPr>
              <w:t>.</w:t>
            </w:r>
          </w:p>
        </w:tc>
        <w:tc>
          <w:tcPr>
            <w:tcW w:w="1503" w:type="pct"/>
          </w:tcPr>
          <w:p w14:paraId="0BB28B8B" w14:textId="71BAA6E0" w:rsidR="00285D5E" w:rsidRPr="00BE4E73" w:rsidRDefault="00C159B8" w:rsidP="00C8061C">
            <w:pPr>
              <w:spacing w:before="0" w:after="0"/>
              <w:ind w:firstLine="0"/>
              <w:jc w:val="left"/>
              <w:rPr>
                <w:rFonts w:eastAsia="Calibri"/>
                <w:szCs w:val="24"/>
              </w:rPr>
            </w:pPr>
            <w:r w:rsidRPr="00BE4E73">
              <w:rPr>
                <w:rFonts w:eastAsia="Calibri"/>
                <w:szCs w:val="24"/>
              </w:rPr>
              <w:t>Veikiantys ūkio subjektai, vnt./ 1 000 gyv.</w:t>
            </w:r>
          </w:p>
        </w:tc>
        <w:tc>
          <w:tcPr>
            <w:tcW w:w="995" w:type="pct"/>
            <w:vAlign w:val="center"/>
          </w:tcPr>
          <w:p w14:paraId="3E7088B8" w14:textId="666FB589" w:rsidR="00285D5E" w:rsidRPr="00BE4E73" w:rsidRDefault="00823DDB" w:rsidP="001D5904">
            <w:pPr>
              <w:spacing w:before="0" w:after="0"/>
              <w:ind w:firstLine="0"/>
              <w:jc w:val="center"/>
              <w:rPr>
                <w:rFonts w:eastAsia="Calibri"/>
                <w:szCs w:val="24"/>
              </w:rPr>
            </w:pPr>
            <w:r>
              <w:rPr>
                <w:rFonts w:eastAsia="Calibri"/>
                <w:szCs w:val="24"/>
              </w:rPr>
              <w:t>28,41</w:t>
            </w:r>
          </w:p>
        </w:tc>
        <w:tc>
          <w:tcPr>
            <w:tcW w:w="737" w:type="pct"/>
            <w:vAlign w:val="center"/>
          </w:tcPr>
          <w:p w14:paraId="388E43E3" w14:textId="194048D5" w:rsidR="00285D5E" w:rsidRPr="00BE4E73" w:rsidRDefault="00823DDB" w:rsidP="001D5904">
            <w:pPr>
              <w:spacing w:before="0" w:after="0"/>
              <w:ind w:firstLine="0"/>
              <w:jc w:val="center"/>
              <w:rPr>
                <w:rFonts w:eastAsia="Calibri"/>
                <w:szCs w:val="24"/>
              </w:rPr>
            </w:pPr>
            <w:r>
              <w:rPr>
                <w:rFonts w:eastAsia="Calibri"/>
                <w:szCs w:val="24"/>
              </w:rPr>
              <w:t>32,20</w:t>
            </w:r>
          </w:p>
        </w:tc>
        <w:tc>
          <w:tcPr>
            <w:tcW w:w="736" w:type="pct"/>
            <w:vAlign w:val="center"/>
          </w:tcPr>
          <w:p w14:paraId="087393D9" w14:textId="5BEA57CC" w:rsidR="00285D5E" w:rsidRPr="00BE4E73" w:rsidRDefault="00823DDB" w:rsidP="001D5904">
            <w:pPr>
              <w:spacing w:before="0" w:after="0"/>
              <w:ind w:firstLine="0"/>
              <w:jc w:val="center"/>
              <w:rPr>
                <w:rFonts w:eastAsia="Calibri"/>
                <w:szCs w:val="24"/>
              </w:rPr>
            </w:pPr>
            <w:r>
              <w:rPr>
                <w:rFonts w:eastAsia="Calibri"/>
                <w:szCs w:val="24"/>
              </w:rPr>
              <w:t>32,20</w:t>
            </w:r>
          </w:p>
        </w:tc>
        <w:tc>
          <w:tcPr>
            <w:tcW w:w="732" w:type="pct"/>
            <w:vAlign w:val="center"/>
          </w:tcPr>
          <w:p w14:paraId="023B059C" w14:textId="5AAFEDB1" w:rsidR="00285D5E" w:rsidRPr="00BE4E73" w:rsidRDefault="00823DDB" w:rsidP="001D5904">
            <w:pPr>
              <w:spacing w:before="0" w:after="0"/>
              <w:ind w:firstLine="0"/>
              <w:jc w:val="center"/>
              <w:rPr>
                <w:rFonts w:eastAsia="Calibri"/>
                <w:szCs w:val="24"/>
              </w:rPr>
            </w:pPr>
            <w:r>
              <w:rPr>
                <w:rFonts w:eastAsia="Calibri"/>
                <w:szCs w:val="24"/>
              </w:rPr>
              <w:t>32,20</w:t>
            </w:r>
          </w:p>
        </w:tc>
      </w:tr>
      <w:tr w:rsidR="00285D5E" w:rsidRPr="00BE4E73" w14:paraId="51181E74" w14:textId="2D52F050" w:rsidTr="00BE4E73">
        <w:trPr>
          <w:trHeight w:val="64"/>
        </w:trPr>
        <w:tc>
          <w:tcPr>
            <w:tcW w:w="297" w:type="pct"/>
            <w:vAlign w:val="center"/>
          </w:tcPr>
          <w:p w14:paraId="61F5AF08" w14:textId="2C47F18B" w:rsidR="00285D5E" w:rsidRPr="00BE4E73" w:rsidRDefault="00285D5E" w:rsidP="001D5904">
            <w:pPr>
              <w:spacing w:before="0" w:after="0"/>
              <w:ind w:firstLine="0"/>
              <w:jc w:val="center"/>
              <w:rPr>
                <w:rFonts w:eastAsia="Calibri"/>
                <w:szCs w:val="24"/>
              </w:rPr>
            </w:pPr>
            <w:r w:rsidRPr="00BE4E73">
              <w:rPr>
                <w:rFonts w:eastAsia="Calibri"/>
                <w:szCs w:val="24"/>
              </w:rPr>
              <w:t>6</w:t>
            </w:r>
            <w:r w:rsidR="00BE4E73">
              <w:rPr>
                <w:rFonts w:eastAsia="Calibri"/>
                <w:szCs w:val="24"/>
              </w:rPr>
              <w:t>.</w:t>
            </w:r>
          </w:p>
        </w:tc>
        <w:tc>
          <w:tcPr>
            <w:tcW w:w="1503" w:type="pct"/>
          </w:tcPr>
          <w:p w14:paraId="2948B8B3" w14:textId="4A8FED1A" w:rsidR="00285D5E" w:rsidRPr="00BE4E73" w:rsidRDefault="00C159B8" w:rsidP="00C8061C">
            <w:pPr>
              <w:spacing w:before="0" w:after="0"/>
              <w:ind w:firstLine="0"/>
              <w:jc w:val="left"/>
              <w:rPr>
                <w:rFonts w:eastAsia="Calibri"/>
                <w:szCs w:val="24"/>
              </w:rPr>
            </w:pPr>
            <w:r w:rsidRPr="00BE4E73">
              <w:rPr>
                <w:rFonts w:eastAsia="Calibri"/>
                <w:szCs w:val="24"/>
              </w:rPr>
              <w:t>Ekologinių ūkių rajone pokytis, proc.</w:t>
            </w:r>
          </w:p>
        </w:tc>
        <w:tc>
          <w:tcPr>
            <w:tcW w:w="995" w:type="pct"/>
            <w:vAlign w:val="center"/>
          </w:tcPr>
          <w:p w14:paraId="2ABF24AD" w14:textId="3E74543B" w:rsidR="00285D5E" w:rsidRPr="00BE4E73" w:rsidRDefault="00ED144F" w:rsidP="001D5904">
            <w:pPr>
              <w:spacing w:before="0" w:after="0"/>
              <w:ind w:firstLine="0"/>
              <w:jc w:val="center"/>
              <w:rPr>
                <w:rFonts w:eastAsia="Calibri"/>
                <w:szCs w:val="24"/>
              </w:rPr>
            </w:pPr>
            <w:r>
              <w:rPr>
                <w:rFonts w:eastAsia="Calibri"/>
                <w:szCs w:val="24"/>
              </w:rPr>
              <w:t>0</w:t>
            </w:r>
          </w:p>
        </w:tc>
        <w:tc>
          <w:tcPr>
            <w:tcW w:w="737" w:type="pct"/>
            <w:vAlign w:val="center"/>
          </w:tcPr>
          <w:p w14:paraId="691E7A2D" w14:textId="27EB0696" w:rsidR="00285D5E" w:rsidRPr="00BE4E73" w:rsidRDefault="00ED144F" w:rsidP="001D5904">
            <w:pPr>
              <w:spacing w:before="0" w:after="0"/>
              <w:ind w:firstLine="0"/>
              <w:jc w:val="center"/>
              <w:rPr>
                <w:rFonts w:eastAsia="Calibri"/>
                <w:szCs w:val="24"/>
              </w:rPr>
            </w:pPr>
            <w:r>
              <w:rPr>
                <w:rFonts w:eastAsia="Calibri"/>
                <w:szCs w:val="24"/>
              </w:rPr>
              <w:t>1,85</w:t>
            </w:r>
          </w:p>
        </w:tc>
        <w:tc>
          <w:tcPr>
            <w:tcW w:w="736" w:type="pct"/>
            <w:vAlign w:val="center"/>
          </w:tcPr>
          <w:p w14:paraId="40180857" w14:textId="401B3E15" w:rsidR="00285D5E" w:rsidRPr="00BE4E73" w:rsidRDefault="00ED144F" w:rsidP="001D5904">
            <w:pPr>
              <w:spacing w:before="0" w:after="0"/>
              <w:ind w:firstLine="0"/>
              <w:jc w:val="center"/>
              <w:rPr>
                <w:rFonts w:eastAsia="Calibri"/>
                <w:szCs w:val="24"/>
              </w:rPr>
            </w:pPr>
            <w:r>
              <w:rPr>
                <w:rFonts w:eastAsia="Calibri"/>
                <w:szCs w:val="24"/>
              </w:rPr>
              <w:t>0</w:t>
            </w:r>
          </w:p>
        </w:tc>
        <w:tc>
          <w:tcPr>
            <w:tcW w:w="732" w:type="pct"/>
            <w:vAlign w:val="center"/>
          </w:tcPr>
          <w:p w14:paraId="61DA0135" w14:textId="00088524" w:rsidR="00285D5E" w:rsidRPr="00BE4E73" w:rsidRDefault="00FF44B5" w:rsidP="001D5904">
            <w:pPr>
              <w:spacing w:before="0" w:after="0"/>
              <w:ind w:firstLine="0"/>
              <w:jc w:val="center"/>
              <w:rPr>
                <w:rFonts w:eastAsia="Calibri"/>
                <w:szCs w:val="24"/>
              </w:rPr>
            </w:pPr>
            <w:r>
              <w:rPr>
                <w:rFonts w:eastAsia="Calibri"/>
                <w:szCs w:val="24"/>
              </w:rPr>
              <w:t>1,82</w:t>
            </w:r>
          </w:p>
        </w:tc>
      </w:tr>
      <w:tr w:rsidR="00C159B8" w:rsidRPr="00BE4E73" w14:paraId="4BDCC615" w14:textId="77777777" w:rsidTr="00BE4E73">
        <w:trPr>
          <w:trHeight w:val="64"/>
        </w:trPr>
        <w:tc>
          <w:tcPr>
            <w:tcW w:w="297" w:type="pct"/>
            <w:vAlign w:val="center"/>
          </w:tcPr>
          <w:p w14:paraId="3F243007" w14:textId="5F0A28FA" w:rsidR="00C159B8" w:rsidRPr="00BE4E73" w:rsidRDefault="00C159B8" w:rsidP="001D5904">
            <w:pPr>
              <w:spacing w:before="0" w:after="0"/>
              <w:ind w:firstLine="0"/>
              <w:jc w:val="center"/>
              <w:rPr>
                <w:rFonts w:eastAsia="Calibri"/>
                <w:szCs w:val="24"/>
              </w:rPr>
            </w:pPr>
            <w:r w:rsidRPr="00BE4E73">
              <w:rPr>
                <w:rFonts w:eastAsia="Calibri"/>
                <w:szCs w:val="24"/>
              </w:rPr>
              <w:t>7</w:t>
            </w:r>
            <w:r w:rsidR="00BE4E73">
              <w:rPr>
                <w:rFonts w:eastAsia="Calibri"/>
                <w:szCs w:val="24"/>
              </w:rPr>
              <w:t>.</w:t>
            </w:r>
          </w:p>
        </w:tc>
        <w:tc>
          <w:tcPr>
            <w:tcW w:w="1503" w:type="pct"/>
          </w:tcPr>
          <w:p w14:paraId="6A5347FE" w14:textId="27F9EA5D" w:rsidR="00C159B8" w:rsidRPr="00BE4E73" w:rsidRDefault="00C159B8" w:rsidP="00C8061C">
            <w:pPr>
              <w:spacing w:before="0" w:after="0"/>
              <w:ind w:firstLine="0"/>
              <w:jc w:val="left"/>
              <w:rPr>
                <w:rFonts w:eastAsia="Calibri"/>
                <w:szCs w:val="24"/>
              </w:rPr>
            </w:pPr>
            <w:r w:rsidRPr="00BE4E73">
              <w:rPr>
                <w:rFonts w:eastAsia="Calibri"/>
                <w:szCs w:val="24"/>
              </w:rPr>
              <w:t>Žuvininkyste besiverčiančių įmonių dalis, proc.</w:t>
            </w:r>
          </w:p>
        </w:tc>
        <w:tc>
          <w:tcPr>
            <w:tcW w:w="995" w:type="pct"/>
            <w:vAlign w:val="center"/>
          </w:tcPr>
          <w:p w14:paraId="17FDD81B" w14:textId="40727090" w:rsidR="00C159B8" w:rsidRPr="00BE4E73" w:rsidRDefault="00A06A07" w:rsidP="001D5904">
            <w:pPr>
              <w:spacing w:before="0" w:after="0"/>
              <w:ind w:firstLine="0"/>
              <w:jc w:val="center"/>
              <w:rPr>
                <w:rFonts w:eastAsia="Calibri"/>
                <w:szCs w:val="24"/>
              </w:rPr>
            </w:pPr>
            <w:r>
              <w:rPr>
                <w:rFonts w:eastAsia="Calibri"/>
                <w:szCs w:val="24"/>
              </w:rPr>
              <w:t>60,87</w:t>
            </w:r>
          </w:p>
        </w:tc>
        <w:tc>
          <w:tcPr>
            <w:tcW w:w="737" w:type="pct"/>
            <w:vAlign w:val="center"/>
          </w:tcPr>
          <w:p w14:paraId="00584ED1" w14:textId="4724B6C7" w:rsidR="00C159B8" w:rsidRPr="00BE4E73" w:rsidRDefault="00A06A07" w:rsidP="001D5904">
            <w:pPr>
              <w:spacing w:before="0" w:after="0"/>
              <w:ind w:firstLine="0"/>
              <w:jc w:val="center"/>
              <w:rPr>
                <w:rFonts w:eastAsia="Calibri"/>
                <w:szCs w:val="24"/>
              </w:rPr>
            </w:pPr>
            <w:r>
              <w:rPr>
                <w:rFonts w:eastAsia="Calibri"/>
                <w:szCs w:val="24"/>
              </w:rPr>
              <w:t>48,28</w:t>
            </w:r>
          </w:p>
        </w:tc>
        <w:tc>
          <w:tcPr>
            <w:tcW w:w="736" w:type="pct"/>
            <w:vAlign w:val="center"/>
          </w:tcPr>
          <w:p w14:paraId="56D45495" w14:textId="5E448E99" w:rsidR="00C159B8" w:rsidRPr="00BE4E73" w:rsidRDefault="00A06A07" w:rsidP="001D5904">
            <w:pPr>
              <w:spacing w:before="0" w:after="0"/>
              <w:ind w:firstLine="0"/>
              <w:jc w:val="center"/>
              <w:rPr>
                <w:rFonts w:eastAsia="Calibri"/>
                <w:szCs w:val="24"/>
              </w:rPr>
            </w:pPr>
            <w:r>
              <w:rPr>
                <w:rFonts w:eastAsia="Calibri"/>
                <w:szCs w:val="24"/>
              </w:rPr>
              <w:t>43,48</w:t>
            </w:r>
          </w:p>
        </w:tc>
        <w:tc>
          <w:tcPr>
            <w:tcW w:w="732" w:type="pct"/>
            <w:vAlign w:val="center"/>
          </w:tcPr>
          <w:p w14:paraId="2ABDBBDD" w14:textId="0099764F" w:rsidR="00C159B8" w:rsidRPr="00BE4E73" w:rsidRDefault="00A06A07" w:rsidP="001D5904">
            <w:pPr>
              <w:spacing w:before="0" w:after="0"/>
              <w:ind w:firstLine="0"/>
              <w:jc w:val="center"/>
              <w:rPr>
                <w:rFonts w:eastAsia="Calibri"/>
                <w:szCs w:val="24"/>
              </w:rPr>
            </w:pPr>
            <w:r>
              <w:rPr>
                <w:rFonts w:eastAsia="Calibri"/>
                <w:szCs w:val="24"/>
              </w:rPr>
              <w:t>43,48</w:t>
            </w:r>
          </w:p>
        </w:tc>
      </w:tr>
      <w:tr w:rsidR="00C159B8" w:rsidRPr="00BE4E73" w14:paraId="42B2D2FA" w14:textId="77777777" w:rsidTr="00BE4E73">
        <w:trPr>
          <w:trHeight w:val="64"/>
        </w:trPr>
        <w:tc>
          <w:tcPr>
            <w:tcW w:w="297" w:type="pct"/>
            <w:vAlign w:val="center"/>
          </w:tcPr>
          <w:p w14:paraId="63E661CB" w14:textId="23D2E39A" w:rsidR="00C159B8" w:rsidRPr="00BE4E73" w:rsidRDefault="00C159B8" w:rsidP="001D5904">
            <w:pPr>
              <w:spacing w:before="0" w:after="0"/>
              <w:ind w:firstLine="0"/>
              <w:jc w:val="center"/>
              <w:rPr>
                <w:rFonts w:eastAsia="Calibri"/>
                <w:szCs w:val="24"/>
              </w:rPr>
            </w:pPr>
            <w:r w:rsidRPr="00BE4E73">
              <w:rPr>
                <w:rFonts w:eastAsia="Calibri"/>
                <w:szCs w:val="24"/>
              </w:rPr>
              <w:t>8</w:t>
            </w:r>
            <w:r w:rsidR="00BE4E73">
              <w:rPr>
                <w:rFonts w:eastAsia="Calibri"/>
                <w:szCs w:val="24"/>
              </w:rPr>
              <w:t>.</w:t>
            </w:r>
          </w:p>
        </w:tc>
        <w:tc>
          <w:tcPr>
            <w:tcW w:w="1503" w:type="pct"/>
          </w:tcPr>
          <w:p w14:paraId="18428E94" w14:textId="11673EC8" w:rsidR="00C159B8" w:rsidRPr="00BE4E73" w:rsidRDefault="00C159B8" w:rsidP="00C8061C">
            <w:pPr>
              <w:spacing w:before="0" w:after="0"/>
              <w:ind w:firstLine="0"/>
              <w:jc w:val="left"/>
              <w:rPr>
                <w:rFonts w:eastAsia="Calibri"/>
                <w:szCs w:val="24"/>
              </w:rPr>
            </w:pPr>
            <w:r w:rsidRPr="00BE4E73">
              <w:rPr>
                <w:rFonts w:eastAsia="Calibri"/>
                <w:szCs w:val="24"/>
              </w:rPr>
              <w:t>Atsinaujinančios energijos naudojimas, proc.</w:t>
            </w:r>
          </w:p>
        </w:tc>
        <w:tc>
          <w:tcPr>
            <w:tcW w:w="995" w:type="pct"/>
            <w:vAlign w:val="center"/>
          </w:tcPr>
          <w:p w14:paraId="4C647179" w14:textId="70094648" w:rsidR="00C159B8" w:rsidRPr="00BE4E73" w:rsidRDefault="002A5EAC" w:rsidP="001D5904">
            <w:pPr>
              <w:spacing w:before="0" w:after="0"/>
              <w:ind w:firstLine="0"/>
              <w:jc w:val="center"/>
              <w:rPr>
                <w:rFonts w:eastAsia="Calibri"/>
                <w:szCs w:val="24"/>
              </w:rPr>
            </w:pPr>
            <w:r>
              <w:rPr>
                <w:rFonts w:eastAsia="Calibri"/>
                <w:szCs w:val="24"/>
              </w:rPr>
              <w:t>30</w:t>
            </w:r>
          </w:p>
        </w:tc>
        <w:tc>
          <w:tcPr>
            <w:tcW w:w="737" w:type="pct"/>
            <w:vAlign w:val="center"/>
          </w:tcPr>
          <w:p w14:paraId="44620127" w14:textId="022D1024" w:rsidR="00C159B8" w:rsidRPr="00BE4E73" w:rsidRDefault="002A5EAC" w:rsidP="001D5904">
            <w:pPr>
              <w:spacing w:before="0" w:after="0"/>
              <w:ind w:firstLine="0"/>
              <w:jc w:val="center"/>
              <w:rPr>
                <w:rFonts w:eastAsia="Calibri"/>
                <w:szCs w:val="24"/>
              </w:rPr>
            </w:pPr>
            <w:r>
              <w:rPr>
                <w:rFonts w:eastAsia="Calibri"/>
                <w:szCs w:val="24"/>
              </w:rPr>
              <w:t>35</w:t>
            </w:r>
          </w:p>
        </w:tc>
        <w:tc>
          <w:tcPr>
            <w:tcW w:w="736" w:type="pct"/>
            <w:vAlign w:val="center"/>
          </w:tcPr>
          <w:p w14:paraId="7ED318F8" w14:textId="0BCC71E0" w:rsidR="00C159B8" w:rsidRPr="00BE4E73" w:rsidRDefault="002A5EAC" w:rsidP="001D5904">
            <w:pPr>
              <w:spacing w:before="0" w:after="0"/>
              <w:ind w:firstLine="0"/>
              <w:jc w:val="center"/>
              <w:rPr>
                <w:rFonts w:eastAsia="Calibri"/>
                <w:szCs w:val="24"/>
              </w:rPr>
            </w:pPr>
            <w:r>
              <w:rPr>
                <w:rFonts w:eastAsia="Calibri"/>
                <w:szCs w:val="24"/>
              </w:rPr>
              <w:t>40</w:t>
            </w:r>
          </w:p>
        </w:tc>
        <w:tc>
          <w:tcPr>
            <w:tcW w:w="732" w:type="pct"/>
            <w:vAlign w:val="center"/>
          </w:tcPr>
          <w:p w14:paraId="0371E034" w14:textId="59E676CC" w:rsidR="00C159B8" w:rsidRPr="00BE4E73" w:rsidRDefault="002A5EAC" w:rsidP="001D5904">
            <w:pPr>
              <w:spacing w:before="0" w:after="0"/>
              <w:ind w:firstLine="0"/>
              <w:jc w:val="center"/>
              <w:rPr>
                <w:rFonts w:eastAsia="Calibri"/>
                <w:szCs w:val="24"/>
              </w:rPr>
            </w:pPr>
            <w:r>
              <w:rPr>
                <w:rFonts w:eastAsia="Calibri"/>
                <w:szCs w:val="24"/>
              </w:rPr>
              <w:t>40</w:t>
            </w:r>
          </w:p>
        </w:tc>
      </w:tr>
      <w:tr w:rsidR="00C159B8" w:rsidRPr="00BE4E73" w14:paraId="6A252510" w14:textId="77777777" w:rsidTr="00BE4E73">
        <w:trPr>
          <w:trHeight w:val="64"/>
        </w:trPr>
        <w:tc>
          <w:tcPr>
            <w:tcW w:w="297" w:type="pct"/>
            <w:vAlign w:val="center"/>
          </w:tcPr>
          <w:p w14:paraId="620649FF" w14:textId="6C724A2F" w:rsidR="00C159B8" w:rsidRPr="00BE4E73" w:rsidRDefault="00C159B8" w:rsidP="001D5904">
            <w:pPr>
              <w:spacing w:before="0" w:after="0"/>
              <w:ind w:firstLine="0"/>
              <w:jc w:val="center"/>
              <w:rPr>
                <w:rFonts w:eastAsia="Calibri"/>
                <w:szCs w:val="24"/>
              </w:rPr>
            </w:pPr>
            <w:r w:rsidRPr="00BE4E73">
              <w:rPr>
                <w:rFonts w:eastAsia="Calibri"/>
                <w:szCs w:val="24"/>
              </w:rPr>
              <w:t>9</w:t>
            </w:r>
            <w:r w:rsidR="00BE4E73">
              <w:rPr>
                <w:rFonts w:eastAsia="Calibri"/>
                <w:szCs w:val="24"/>
              </w:rPr>
              <w:t>.</w:t>
            </w:r>
          </w:p>
        </w:tc>
        <w:tc>
          <w:tcPr>
            <w:tcW w:w="1503" w:type="pct"/>
          </w:tcPr>
          <w:p w14:paraId="2651B639" w14:textId="0ED8BCC9" w:rsidR="00C159B8" w:rsidRPr="00BE4E73" w:rsidRDefault="00C159B8" w:rsidP="00C8061C">
            <w:pPr>
              <w:spacing w:before="0" w:after="0"/>
              <w:ind w:firstLine="0"/>
              <w:jc w:val="left"/>
              <w:rPr>
                <w:rFonts w:eastAsia="Calibri"/>
                <w:szCs w:val="24"/>
              </w:rPr>
            </w:pPr>
            <w:r w:rsidRPr="00BE4E73">
              <w:rPr>
                <w:rFonts w:eastAsia="Calibri"/>
                <w:szCs w:val="24"/>
              </w:rPr>
              <w:t>Darnios energetikos veiksmų plano įgyvendinimas, proc.</w:t>
            </w:r>
          </w:p>
        </w:tc>
        <w:tc>
          <w:tcPr>
            <w:tcW w:w="995" w:type="pct"/>
            <w:vAlign w:val="center"/>
          </w:tcPr>
          <w:p w14:paraId="27C8627B" w14:textId="351CD095" w:rsidR="00C159B8" w:rsidRPr="00BE4E73" w:rsidRDefault="002A5EAC" w:rsidP="001D5904">
            <w:pPr>
              <w:spacing w:before="0" w:after="0"/>
              <w:ind w:firstLine="0"/>
              <w:jc w:val="center"/>
              <w:rPr>
                <w:rFonts w:eastAsia="Calibri"/>
                <w:szCs w:val="24"/>
              </w:rPr>
            </w:pPr>
            <w:r>
              <w:rPr>
                <w:rFonts w:eastAsia="Calibri"/>
                <w:szCs w:val="24"/>
              </w:rPr>
              <w:t>30</w:t>
            </w:r>
          </w:p>
        </w:tc>
        <w:tc>
          <w:tcPr>
            <w:tcW w:w="737" w:type="pct"/>
            <w:vAlign w:val="center"/>
          </w:tcPr>
          <w:p w14:paraId="4D76BDE2" w14:textId="57C2B12E" w:rsidR="00C159B8" w:rsidRPr="00BE4E73" w:rsidRDefault="002A5EAC" w:rsidP="001D5904">
            <w:pPr>
              <w:spacing w:before="0" w:after="0"/>
              <w:ind w:firstLine="0"/>
              <w:jc w:val="center"/>
              <w:rPr>
                <w:rFonts w:eastAsia="Calibri"/>
                <w:szCs w:val="24"/>
              </w:rPr>
            </w:pPr>
            <w:r>
              <w:rPr>
                <w:rFonts w:eastAsia="Calibri"/>
                <w:szCs w:val="24"/>
              </w:rPr>
              <w:t>40</w:t>
            </w:r>
          </w:p>
        </w:tc>
        <w:tc>
          <w:tcPr>
            <w:tcW w:w="736" w:type="pct"/>
            <w:vAlign w:val="center"/>
          </w:tcPr>
          <w:p w14:paraId="5F5F5F97" w14:textId="14C69DFB" w:rsidR="00C159B8" w:rsidRPr="00BE4E73" w:rsidRDefault="002A5EAC" w:rsidP="001D5904">
            <w:pPr>
              <w:spacing w:before="0" w:after="0"/>
              <w:ind w:firstLine="0"/>
              <w:jc w:val="center"/>
              <w:rPr>
                <w:rFonts w:eastAsia="Calibri"/>
                <w:szCs w:val="24"/>
              </w:rPr>
            </w:pPr>
            <w:r>
              <w:rPr>
                <w:rFonts w:eastAsia="Calibri"/>
                <w:szCs w:val="24"/>
              </w:rPr>
              <w:t>50</w:t>
            </w:r>
          </w:p>
        </w:tc>
        <w:tc>
          <w:tcPr>
            <w:tcW w:w="732" w:type="pct"/>
            <w:vAlign w:val="center"/>
          </w:tcPr>
          <w:p w14:paraId="68E3118C" w14:textId="0BB6DC95" w:rsidR="00C159B8" w:rsidRPr="00BE4E73" w:rsidRDefault="002A5EAC" w:rsidP="001D5904">
            <w:pPr>
              <w:spacing w:before="0" w:after="0"/>
              <w:ind w:firstLine="0"/>
              <w:jc w:val="center"/>
              <w:rPr>
                <w:rFonts w:eastAsia="Calibri"/>
                <w:szCs w:val="24"/>
              </w:rPr>
            </w:pPr>
            <w:r>
              <w:rPr>
                <w:rFonts w:eastAsia="Calibri"/>
                <w:szCs w:val="24"/>
              </w:rPr>
              <w:t>50</w:t>
            </w:r>
          </w:p>
        </w:tc>
      </w:tr>
      <w:tr w:rsidR="00C159B8" w:rsidRPr="00BE4E73" w14:paraId="6DBDA020" w14:textId="77777777" w:rsidTr="00BE4E73">
        <w:trPr>
          <w:trHeight w:val="64"/>
        </w:trPr>
        <w:tc>
          <w:tcPr>
            <w:tcW w:w="297" w:type="pct"/>
            <w:vAlign w:val="center"/>
          </w:tcPr>
          <w:p w14:paraId="4B20976D" w14:textId="7794D299" w:rsidR="00C159B8" w:rsidRPr="00BE4E73" w:rsidRDefault="00C159B8" w:rsidP="001D5904">
            <w:pPr>
              <w:spacing w:before="0" w:after="0"/>
              <w:ind w:firstLine="0"/>
              <w:jc w:val="center"/>
              <w:rPr>
                <w:rFonts w:eastAsia="Calibri"/>
                <w:szCs w:val="24"/>
              </w:rPr>
            </w:pPr>
            <w:r w:rsidRPr="00BE4E73">
              <w:rPr>
                <w:rFonts w:eastAsia="Calibri"/>
                <w:szCs w:val="24"/>
              </w:rPr>
              <w:t>10</w:t>
            </w:r>
            <w:r w:rsidR="00BE4E73">
              <w:rPr>
                <w:rFonts w:eastAsia="Calibri"/>
                <w:szCs w:val="24"/>
              </w:rPr>
              <w:t>.</w:t>
            </w:r>
          </w:p>
        </w:tc>
        <w:tc>
          <w:tcPr>
            <w:tcW w:w="1503" w:type="pct"/>
          </w:tcPr>
          <w:p w14:paraId="3C5E02CB" w14:textId="032AB637" w:rsidR="00C159B8" w:rsidRPr="00BE4E73" w:rsidRDefault="00C159B8" w:rsidP="00C8061C">
            <w:pPr>
              <w:spacing w:before="0" w:after="0"/>
              <w:ind w:firstLine="0"/>
              <w:jc w:val="left"/>
              <w:rPr>
                <w:rFonts w:eastAsia="Calibri"/>
                <w:szCs w:val="24"/>
              </w:rPr>
            </w:pPr>
            <w:r w:rsidRPr="00BE4E73">
              <w:rPr>
                <w:rFonts w:eastAsia="Calibri"/>
                <w:szCs w:val="24"/>
              </w:rPr>
              <w:t>Mokymosi pasiekimo rezultatai, proc.</w:t>
            </w:r>
          </w:p>
        </w:tc>
        <w:tc>
          <w:tcPr>
            <w:tcW w:w="995" w:type="pct"/>
            <w:vAlign w:val="center"/>
          </w:tcPr>
          <w:p w14:paraId="7D9E098C" w14:textId="43E3D2F2" w:rsidR="00C159B8" w:rsidRPr="00BE4E73" w:rsidRDefault="00D15B63" w:rsidP="001D5904">
            <w:pPr>
              <w:spacing w:before="0" w:after="0"/>
              <w:ind w:firstLine="0"/>
              <w:jc w:val="center"/>
              <w:rPr>
                <w:rFonts w:eastAsia="Calibri"/>
                <w:szCs w:val="24"/>
              </w:rPr>
            </w:pPr>
            <w:r>
              <w:rPr>
                <w:rFonts w:eastAsia="Calibri"/>
                <w:szCs w:val="24"/>
              </w:rPr>
              <w:t>13,88</w:t>
            </w:r>
          </w:p>
        </w:tc>
        <w:tc>
          <w:tcPr>
            <w:tcW w:w="737" w:type="pct"/>
            <w:vAlign w:val="center"/>
          </w:tcPr>
          <w:p w14:paraId="32E13DF7" w14:textId="76780EEB" w:rsidR="00C159B8" w:rsidRPr="00BE4E73" w:rsidRDefault="00D15B63" w:rsidP="001D5904">
            <w:pPr>
              <w:spacing w:before="0" w:after="0"/>
              <w:ind w:firstLine="0"/>
              <w:jc w:val="center"/>
              <w:rPr>
                <w:rFonts w:eastAsia="Calibri"/>
                <w:szCs w:val="24"/>
              </w:rPr>
            </w:pPr>
            <w:r>
              <w:rPr>
                <w:rFonts w:eastAsia="Calibri"/>
                <w:szCs w:val="24"/>
              </w:rPr>
              <w:t>34</w:t>
            </w:r>
          </w:p>
        </w:tc>
        <w:tc>
          <w:tcPr>
            <w:tcW w:w="736" w:type="pct"/>
            <w:vAlign w:val="center"/>
          </w:tcPr>
          <w:p w14:paraId="0612FB2F" w14:textId="58D2CC02" w:rsidR="00C159B8" w:rsidRPr="00BE4E73" w:rsidRDefault="00D15B63" w:rsidP="001D5904">
            <w:pPr>
              <w:spacing w:before="0" w:after="0"/>
              <w:ind w:firstLine="0"/>
              <w:jc w:val="center"/>
              <w:rPr>
                <w:rFonts w:eastAsia="Calibri"/>
                <w:szCs w:val="24"/>
              </w:rPr>
            </w:pPr>
            <w:r>
              <w:rPr>
                <w:rFonts w:eastAsia="Calibri"/>
                <w:szCs w:val="24"/>
              </w:rPr>
              <w:t>40</w:t>
            </w:r>
          </w:p>
        </w:tc>
        <w:tc>
          <w:tcPr>
            <w:tcW w:w="732" w:type="pct"/>
            <w:vAlign w:val="center"/>
          </w:tcPr>
          <w:p w14:paraId="213AF45F" w14:textId="22497F6F" w:rsidR="00C159B8" w:rsidRPr="00BE4E73" w:rsidRDefault="00D15B63" w:rsidP="001D5904">
            <w:pPr>
              <w:spacing w:before="0" w:after="0"/>
              <w:ind w:firstLine="0"/>
              <w:jc w:val="center"/>
              <w:rPr>
                <w:rFonts w:eastAsia="Calibri"/>
                <w:szCs w:val="24"/>
              </w:rPr>
            </w:pPr>
            <w:r>
              <w:rPr>
                <w:rFonts w:eastAsia="Calibri"/>
                <w:szCs w:val="24"/>
              </w:rPr>
              <w:t>45</w:t>
            </w:r>
          </w:p>
        </w:tc>
      </w:tr>
      <w:tr w:rsidR="00C159B8" w:rsidRPr="00BE4E73" w14:paraId="7D410003" w14:textId="77777777" w:rsidTr="00BE4E73">
        <w:trPr>
          <w:trHeight w:val="64"/>
        </w:trPr>
        <w:tc>
          <w:tcPr>
            <w:tcW w:w="297" w:type="pct"/>
            <w:vAlign w:val="center"/>
          </w:tcPr>
          <w:p w14:paraId="3E8D6DE5" w14:textId="23603C95" w:rsidR="00C159B8" w:rsidRPr="00BE4E73" w:rsidRDefault="00C159B8" w:rsidP="001D5904">
            <w:pPr>
              <w:spacing w:before="0" w:after="0"/>
              <w:ind w:firstLine="0"/>
              <w:jc w:val="center"/>
              <w:rPr>
                <w:rFonts w:eastAsia="Calibri"/>
                <w:szCs w:val="24"/>
              </w:rPr>
            </w:pPr>
            <w:r w:rsidRPr="00BE4E73">
              <w:rPr>
                <w:rFonts w:eastAsia="Calibri"/>
                <w:szCs w:val="24"/>
              </w:rPr>
              <w:t>11</w:t>
            </w:r>
            <w:r w:rsidR="00BE4E73">
              <w:rPr>
                <w:rFonts w:eastAsia="Calibri"/>
                <w:szCs w:val="24"/>
              </w:rPr>
              <w:t>.</w:t>
            </w:r>
          </w:p>
        </w:tc>
        <w:tc>
          <w:tcPr>
            <w:tcW w:w="1503" w:type="pct"/>
          </w:tcPr>
          <w:p w14:paraId="52BDCDCF" w14:textId="548D9986" w:rsidR="00C159B8" w:rsidRPr="00BE4E73" w:rsidRDefault="00C159B8" w:rsidP="00C8061C">
            <w:pPr>
              <w:spacing w:before="0" w:after="0"/>
              <w:ind w:firstLine="0"/>
              <w:jc w:val="left"/>
              <w:rPr>
                <w:rFonts w:eastAsia="Calibri"/>
                <w:szCs w:val="24"/>
              </w:rPr>
            </w:pPr>
            <w:r w:rsidRPr="00BE4E73">
              <w:rPr>
                <w:rFonts w:eastAsia="Calibri"/>
                <w:szCs w:val="24"/>
              </w:rPr>
              <w:t>Gyventojų sergamumo stabilizavimas, atvejų sk./ 1000 gyv.</w:t>
            </w:r>
          </w:p>
        </w:tc>
        <w:tc>
          <w:tcPr>
            <w:tcW w:w="995" w:type="pct"/>
            <w:vAlign w:val="center"/>
          </w:tcPr>
          <w:p w14:paraId="568D57AA" w14:textId="2AAF1052" w:rsidR="00C159B8" w:rsidRPr="00BE4E73" w:rsidRDefault="00A3487D" w:rsidP="001D5904">
            <w:pPr>
              <w:spacing w:before="0" w:after="0"/>
              <w:ind w:firstLine="0"/>
              <w:jc w:val="center"/>
              <w:rPr>
                <w:rFonts w:eastAsia="Calibri"/>
                <w:szCs w:val="24"/>
              </w:rPr>
            </w:pPr>
            <w:r>
              <w:rPr>
                <w:rFonts w:eastAsia="Calibri"/>
                <w:szCs w:val="24"/>
              </w:rPr>
              <w:t>39,36</w:t>
            </w:r>
          </w:p>
        </w:tc>
        <w:tc>
          <w:tcPr>
            <w:tcW w:w="737" w:type="pct"/>
            <w:vAlign w:val="center"/>
          </w:tcPr>
          <w:p w14:paraId="0768E9F4" w14:textId="5BC89231" w:rsidR="00C159B8" w:rsidRPr="00BE4E73" w:rsidRDefault="00A3487D" w:rsidP="001D5904">
            <w:pPr>
              <w:spacing w:before="0" w:after="0"/>
              <w:ind w:firstLine="0"/>
              <w:jc w:val="center"/>
              <w:rPr>
                <w:rFonts w:eastAsia="Calibri"/>
                <w:szCs w:val="24"/>
              </w:rPr>
            </w:pPr>
            <w:r>
              <w:rPr>
                <w:rFonts w:eastAsia="Calibri"/>
                <w:szCs w:val="24"/>
              </w:rPr>
              <w:t>40</w:t>
            </w:r>
          </w:p>
        </w:tc>
        <w:tc>
          <w:tcPr>
            <w:tcW w:w="736" w:type="pct"/>
            <w:vAlign w:val="center"/>
          </w:tcPr>
          <w:p w14:paraId="5EE3FD45" w14:textId="05199C54" w:rsidR="00C159B8" w:rsidRPr="00BE4E73" w:rsidRDefault="00A3487D" w:rsidP="001D5904">
            <w:pPr>
              <w:spacing w:before="0" w:after="0"/>
              <w:ind w:firstLine="0"/>
              <w:jc w:val="center"/>
              <w:rPr>
                <w:rFonts w:eastAsia="Calibri"/>
                <w:szCs w:val="24"/>
              </w:rPr>
            </w:pPr>
            <w:r>
              <w:rPr>
                <w:rFonts w:eastAsia="Calibri"/>
                <w:szCs w:val="24"/>
              </w:rPr>
              <w:t>40</w:t>
            </w:r>
          </w:p>
        </w:tc>
        <w:tc>
          <w:tcPr>
            <w:tcW w:w="732" w:type="pct"/>
            <w:vAlign w:val="center"/>
          </w:tcPr>
          <w:p w14:paraId="6B7832C7" w14:textId="02297B52" w:rsidR="00C159B8" w:rsidRPr="00BE4E73" w:rsidRDefault="00A3487D" w:rsidP="001D5904">
            <w:pPr>
              <w:spacing w:before="0" w:after="0"/>
              <w:ind w:firstLine="0"/>
              <w:jc w:val="center"/>
              <w:rPr>
                <w:rFonts w:eastAsia="Calibri"/>
                <w:szCs w:val="24"/>
              </w:rPr>
            </w:pPr>
            <w:r>
              <w:rPr>
                <w:rFonts w:eastAsia="Calibri"/>
                <w:szCs w:val="24"/>
              </w:rPr>
              <w:t>40</w:t>
            </w:r>
          </w:p>
        </w:tc>
      </w:tr>
      <w:tr w:rsidR="00C159B8" w:rsidRPr="00BE4E73" w14:paraId="22ED28A4" w14:textId="77777777" w:rsidTr="00BE4E73">
        <w:trPr>
          <w:trHeight w:val="64"/>
        </w:trPr>
        <w:tc>
          <w:tcPr>
            <w:tcW w:w="297" w:type="pct"/>
            <w:vAlign w:val="center"/>
          </w:tcPr>
          <w:p w14:paraId="36B53DC5" w14:textId="3E00E37D" w:rsidR="00C159B8" w:rsidRPr="00BE4E73" w:rsidRDefault="00C159B8" w:rsidP="001D5904">
            <w:pPr>
              <w:spacing w:before="0" w:after="0"/>
              <w:ind w:firstLine="0"/>
              <w:jc w:val="center"/>
              <w:rPr>
                <w:rFonts w:eastAsia="Calibri"/>
                <w:szCs w:val="24"/>
              </w:rPr>
            </w:pPr>
            <w:r w:rsidRPr="00BE4E73">
              <w:rPr>
                <w:rFonts w:eastAsia="Calibri"/>
                <w:szCs w:val="24"/>
              </w:rPr>
              <w:t>12</w:t>
            </w:r>
            <w:r w:rsidR="00BE4E73">
              <w:rPr>
                <w:rFonts w:eastAsia="Calibri"/>
                <w:szCs w:val="24"/>
              </w:rPr>
              <w:t>.</w:t>
            </w:r>
          </w:p>
        </w:tc>
        <w:tc>
          <w:tcPr>
            <w:tcW w:w="1503" w:type="pct"/>
          </w:tcPr>
          <w:p w14:paraId="620F9298" w14:textId="79BDE44C" w:rsidR="00C159B8" w:rsidRPr="00BE4E73" w:rsidRDefault="00C159B8" w:rsidP="00C8061C">
            <w:pPr>
              <w:spacing w:before="0" w:after="0"/>
              <w:ind w:firstLine="0"/>
              <w:jc w:val="left"/>
              <w:rPr>
                <w:rFonts w:eastAsia="Calibri"/>
                <w:szCs w:val="24"/>
              </w:rPr>
            </w:pPr>
            <w:r w:rsidRPr="003F13E3">
              <w:rPr>
                <w:rFonts w:eastAsia="Calibri"/>
                <w:szCs w:val="24"/>
              </w:rPr>
              <w:t>Išlaidos socialinei paramai (socialinėms paslaugos ir piniginei paramai), tūkst. Eur/ 10 000 gyv.</w:t>
            </w:r>
          </w:p>
        </w:tc>
        <w:tc>
          <w:tcPr>
            <w:tcW w:w="995" w:type="pct"/>
            <w:vAlign w:val="center"/>
          </w:tcPr>
          <w:p w14:paraId="0A77BDDE" w14:textId="33C6EEDA" w:rsidR="00C159B8" w:rsidRPr="00BE4E73" w:rsidRDefault="003F13E3" w:rsidP="001D5904">
            <w:pPr>
              <w:spacing w:before="0" w:after="0"/>
              <w:ind w:firstLine="0"/>
              <w:jc w:val="center"/>
              <w:rPr>
                <w:rFonts w:eastAsia="Calibri"/>
                <w:szCs w:val="24"/>
              </w:rPr>
            </w:pPr>
            <w:r>
              <w:rPr>
                <w:rFonts w:eastAsia="Calibri"/>
                <w:szCs w:val="24"/>
              </w:rPr>
              <w:t>5 854,0</w:t>
            </w:r>
          </w:p>
        </w:tc>
        <w:tc>
          <w:tcPr>
            <w:tcW w:w="737" w:type="pct"/>
            <w:vAlign w:val="center"/>
          </w:tcPr>
          <w:p w14:paraId="2EBBAFA9" w14:textId="3A17A4CD" w:rsidR="00C159B8" w:rsidRPr="00BE4E73" w:rsidRDefault="003F13E3" w:rsidP="001D5904">
            <w:pPr>
              <w:spacing w:before="0" w:after="0"/>
              <w:ind w:firstLine="0"/>
              <w:jc w:val="center"/>
              <w:rPr>
                <w:rFonts w:eastAsia="Calibri"/>
                <w:szCs w:val="24"/>
              </w:rPr>
            </w:pPr>
            <w:r>
              <w:rPr>
                <w:rFonts w:eastAsia="Calibri"/>
                <w:szCs w:val="24"/>
              </w:rPr>
              <w:t>7 499,7</w:t>
            </w:r>
          </w:p>
        </w:tc>
        <w:tc>
          <w:tcPr>
            <w:tcW w:w="736" w:type="pct"/>
            <w:vAlign w:val="center"/>
          </w:tcPr>
          <w:p w14:paraId="714EC134" w14:textId="2D356E00" w:rsidR="00C159B8" w:rsidRPr="00BE4E73" w:rsidRDefault="003F13E3" w:rsidP="001D5904">
            <w:pPr>
              <w:spacing w:before="0" w:after="0"/>
              <w:ind w:firstLine="0"/>
              <w:jc w:val="center"/>
              <w:rPr>
                <w:rFonts w:eastAsia="Calibri"/>
                <w:szCs w:val="24"/>
              </w:rPr>
            </w:pPr>
            <w:r>
              <w:rPr>
                <w:rFonts w:eastAsia="Calibri"/>
                <w:szCs w:val="24"/>
              </w:rPr>
              <w:t>7 581,1</w:t>
            </w:r>
          </w:p>
        </w:tc>
        <w:tc>
          <w:tcPr>
            <w:tcW w:w="732" w:type="pct"/>
            <w:vAlign w:val="center"/>
          </w:tcPr>
          <w:p w14:paraId="7556EDC9" w14:textId="55792963" w:rsidR="00C159B8" w:rsidRPr="00BE4E73" w:rsidRDefault="003F13E3" w:rsidP="001D5904">
            <w:pPr>
              <w:spacing w:before="0" w:after="0"/>
              <w:ind w:firstLine="0"/>
              <w:jc w:val="center"/>
              <w:rPr>
                <w:rFonts w:eastAsia="Calibri"/>
                <w:szCs w:val="24"/>
              </w:rPr>
            </w:pPr>
            <w:r>
              <w:rPr>
                <w:rFonts w:eastAsia="Calibri"/>
                <w:szCs w:val="24"/>
              </w:rPr>
              <w:t>7 659,5</w:t>
            </w:r>
          </w:p>
        </w:tc>
      </w:tr>
      <w:tr w:rsidR="00C159B8" w:rsidRPr="00BE4E73" w14:paraId="51D9413F" w14:textId="77777777" w:rsidTr="00BE4E73">
        <w:trPr>
          <w:trHeight w:val="64"/>
        </w:trPr>
        <w:tc>
          <w:tcPr>
            <w:tcW w:w="297" w:type="pct"/>
            <w:vAlign w:val="center"/>
          </w:tcPr>
          <w:p w14:paraId="7C0EA53C" w14:textId="43241790" w:rsidR="00C159B8" w:rsidRPr="00BE4E73" w:rsidRDefault="00C159B8" w:rsidP="001D5904">
            <w:pPr>
              <w:spacing w:before="0" w:after="0"/>
              <w:ind w:firstLine="0"/>
              <w:jc w:val="center"/>
              <w:rPr>
                <w:rFonts w:eastAsia="Calibri"/>
                <w:szCs w:val="24"/>
              </w:rPr>
            </w:pPr>
            <w:r w:rsidRPr="00BE4E73">
              <w:rPr>
                <w:rFonts w:eastAsia="Calibri"/>
                <w:szCs w:val="24"/>
              </w:rPr>
              <w:t>13</w:t>
            </w:r>
            <w:r w:rsidR="00BE4E73">
              <w:rPr>
                <w:rFonts w:eastAsia="Calibri"/>
                <w:szCs w:val="24"/>
              </w:rPr>
              <w:t>.</w:t>
            </w:r>
          </w:p>
        </w:tc>
        <w:tc>
          <w:tcPr>
            <w:tcW w:w="1503" w:type="pct"/>
          </w:tcPr>
          <w:p w14:paraId="58E5E063" w14:textId="1A636E8B" w:rsidR="00C159B8" w:rsidRPr="00BE4E73" w:rsidRDefault="00C159B8" w:rsidP="00C8061C">
            <w:pPr>
              <w:spacing w:before="0" w:after="0"/>
              <w:ind w:firstLine="0"/>
              <w:jc w:val="left"/>
              <w:rPr>
                <w:rFonts w:eastAsia="Calibri"/>
                <w:szCs w:val="24"/>
              </w:rPr>
            </w:pPr>
            <w:r w:rsidRPr="00BE4E73">
              <w:rPr>
                <w:rFonts w:eastAsia="Calibri"/>
                <w:szCs w:val="24"/>
              </w:rPr>
              <w:t>Kultūrinių paslaugų skaičiaus pokytis, proc.</w:t>
            </w:r>
          </w:p>
        </w:tc>
        <w:tc>
          <w:tcPr>
            <w:tcW w:w="995" w:type="pct"/>
            <w:vAlign w:val="center"/>
          </w:tcPr>
          <w:p w14:paraId="05DE1DE5" w14:textId="4B8202C9" w:rsidR="00C159B8" w:rsidRPr="00BE4E73" w:rsidRDefault="00396855" w:rsidP="001D5904">
            <w:pPr>
              <w:spacing w:before="0" w:after="0"/>
              <w:ind w:firstLine="0"/>
              <w:jc w:val="center"/>
              <w:rPr>
                <w:rFonts w:eastAsia="Calibri"/>
                <w:szCs w:val="24"/>
              </w:rPr>
            </w:pPr>
            <w:r>
              <w:rPr>
                <w:rFonts w:eastAsia="Calibri"/>
                <w:szCs w:val="24"/>
              </w:rPr>
              <w:t>1</w:t>
            </w:r>
          </w:p>
        </w:tc>
        <w:tc>
          <w:tcPr>
            <w:tcW w:w="737" w:type="pct"/>
            <w:vAlign w:val="center"/>
          </w:tcPr>
          <w:p w14:paraId="352D8B32" w14:textId="55B1B4A8" w:rsidR="00C159B8" w:rsidRPr="00BE4E73" w:rsidRDefault="00396855" w:rsidP="001D5904">
            <w:pPr>
              <w:spacing w:before="0" w:after="0"/>
              <w:ind w:firstLine="0"/>
              <w:jc w:val="center"/>
              <w:rPr>
                <w:rFonts w:eastAsia="Calibri"/>
                <w:szCs w:val="24"/>
              </w:rPr>
            </w:pPr>
            <w:r>
              <w:rPr>
                <w:rFonts w:eastAsia="Calibri"/>
                <w:szCs w:val="24"/>
              </w:rPr>
              <w:t>1</w:t>
            </w:r>
          </w:p>
        </w:tc>
        <w:tc>
          <w:tcPr>
            <w:tcW w:w="736" w:type="pct"/>
            <w:vAlign w:val="center"/>
          </w:tcPr>
          <w:p w14:paraId="2F41CF10" w14:textId="642454FB" w:rsidR="00C159B8" w:rsidRPr="00BE4E73" w:rsidRDefault="00396855" w:rsidP="001D5904">
            <w:pPr>
              <w:spacing w:before="0" w:after="0"/>
              <w:ind w:firstLine="0"/>
              <w:jc w:val="center"/>
              <w:rPr>
                <w:rFonts w:eastAsia="Calibri"/>
                <w:szCs w:val="24"/>
              </w:rPr>
            </w:pPr>
            <w:r>
              <w:rPr>
                <w:rFonts w:eastAsia="Calibri"/>
                <w:szCs w:val="24"/>
              </w:rPr>
              <w:t>1</w:t>
            </w:r>
          </w:p>
        </w:tc>
        <w:tc>
          <w:tcPr>
            <w:tcW w:w="732" w:type="pct"/>
            <w:vAlign w:val="center"/>
          </w:tcPr>
          <w:p w14:paraId="0AB160BF" w14:textId="1DF2092A" w:rsidR="00C159B8" w:rsidRPr="00BE4E73" w:rsidRDefault="00396855" w:rsidP="001D5904">
            <w:pPr>
              <w:spacing w:before="0" w:after="0"/>
              <w:ind w:firstLine="0"/>
              <w:jc w:val="center"/>
              <w:rPr>
                <w:rFonts w:eastAsia="Calibri"/>
                <w:szCs w:val="24"/>
              </w:rPr>
            </w:pPr>
            <w:r>
              <w:rPr>
                <w:rFonts w:eastAsia="Calibri"/>
                <w:szCs w:val="24"/>
              </w:rPr>
              <w:t>1</w:t>
            </w:r>
          </w:p>
        </w:tc>
      </w:tr>
      <w:tr w:rsidR="00C159B8" w:rsidRPr="00BE4E73" w14:paraId="274F998E" w14:textId="77777777" w:rsidTr="00BE4E73">
        <w:trPr>
          <w:trHeight w:val="64"/>
        </w:trPr>
        <w:tc>
          <w:tcPr>
            <w:tcW w:w="297" w:type="pct"/>
            <w:vAlign w:val="center"/>
          </w:tcPr>
          <w:p w14:paraId="44770DDA" w14:textId="5AA8D164" w:rsidR="00C159B8" w:rsidRPr="00BE4E73" w:rsidRDefault="00C159B8" w:rsidP="001D5904">
            <w:pPr>
              <w:spacing w:before="0" w:after="0"/>
              <w:ind w:firstLine="0"/>
              <w:jc w:val="center"/>
              <w:rPr>
                <w:rFonts w:eastAsia="Calibri"/>
                <w:szCs w:val="24"/>
              </w:rPr>
            </w:pPr>
            <w:r w:rsidRPr="00BE4E73">
              <w:rPr>
                <w:rFonts w:eastAsia="Calibri"/>
                <w:szCs w:val="24"/>
              </w:rPr>
              <w:t>14</w:t>
            </w:r>
            <w:r w:rsidR="00BE4E73">
              <w:rPr>
                <w:rFonts w:eastAsia="Calibri"/>
                <w:szCs w:val="24"/>
              </w:rPr>
              <w:t>.</w:t>
            </w:r>
          </w:p>
        </w:tc>
        <w:tc>
          <w:tcPr>
            <w:tcW w:w="1503" w:type="pct"/>
          </w:tcPr>
          <w:p w14:paraId="265B3D10" w14:textId="6526011E" w:rsidR="00C159B8" w:rsidRPr="00BE4E73" w:rsidRDefault="00C159B8" w:rsidP="00C8061C">
            <w:pPr>
              <w:spacing w:before="0" w:after="0"/>
              <w:ind w:firstLine="0"/>
              <w:jc w:val="left"/>
              <w:rPr>
                <w:rFonts w:eastAsia="Calibri"/>
                <w:szCs w:val="24"/>
              </w:rPr>
            </w:pPr>
            <w:r w:rsidRPr="00BE4E73">
              <w:rPr>
                <w:rFonts w:eastAsia="Calibri"/>
                <w:szCs w:val="24"/>
              </w:rPr>
              <w:t>Vaikų ir jaunimo dalis rajone, proc.</w:t>
            </w:r>
          </w:p>
        </w:tc>
        <w:tc>
          <w:tcPr>
            <w:tcW w:w="995" w:type="pct"/>
            <w:vAlign w:val="center"/>
          </w:tcPr>
          <w:p w14:paraId="154252A0" w14:textId="0E037C77" w:rsidR="00C159B8" w:rsidRPr="00BE4E73" w:rsidRDefault="00F77B2F" w:rsidP="001D5904">
            <w:pPr>
              <w:spacing w:before="0" w:after="0"/>
              <w:ind w:firstLine="0"/>
              <w:jc w:val="center"/>
              <w:rPr>
                <w:rFonts w:eastAsia="Calibri"/>
                <w:szCs w:val="24"/>
              </w:rPr>
            </w:pPr>
            <w:r>
              <w:rPr>
                <w:rFonts w:eastAsia="Calibri"/>
                <w:szCs w:val="24"/>
              </w:rPr>
              <w:t>17,39</w:t>
            </w:r>
          </w:p>
        </w:tc>
        <w:tc>
          <w:tcPr>
            <w:tcW w:w="737" w:type="pct"/>
            <w:vAlign w:val="center"/>
          </w:tcPr>
          <w:p w14:paraId="2C68865D" w14:textId="2015EA71" w:rsidR="00C159B8" w:rsidRPr="00BE4E73" w:rsidRDefault="00F77B2F" w:rsidP="001D5904">
            <w:pPr>
              <w:spacing w:before="0" w:after="0"/>
              <w:ind w:firstLine="0"/>
              <w:jc w:val="center"/>
              <w:rPr>
                <w:rFonts w:eastAsia="Calibri"/>
                <w:szCs w:val="24"/>
              </w:rPr>
            </w:pPr>
            <w:r>
              <w:rPr>
                <w:rFonts w:eastAsia="Calibri"/>
                <w:szCs w:val="24"/>
              </w:rPr>
              <w:t>16,80</w:t>
            </w:r>
          </w:p>
        </w:tc>
        <w:tc>
          <w:tcPr>
            <w:tcW w:w="736" w:type="pct"/>
            <w:vAlign w:val="center"/>
          </w:tcPr>
          <w:p w14:paraId="40F76724" w14:textId="38121236" w:rsidR="00C159B8" w:rsidRPr="00BE4E73" w:rsidRDefault="00F77B2F" w:rsidP="001D5904">
            <w:pPr>
              <w:spacing w:before="0" w:after="0"/>
              <w:ind w:firstLine="0"/>
              <w:jc w:val="center"/>
              <w:rPr>
                <w:rFonts w:eastAsia="Calibri"/>
                <w:szCs w:val="24"/>
              </w:rPr>
            </w:pPr>
            <w:r>
              <w:rPr>
                <w:rFonts w:eastAsia="Calibri"/>
                <w:szCs w:val="24"/>
              </w:rPr>
              <w:t>17,10</w:t>
            </w:r>
          </w:p>
        </w:tc>
        <w:tc>
          <w:tcPr>
            <w:tcW w:w="732" w:type="pct"/>
            <w:vAlign w:val="center"/>
          </w:tcPr>
          <w:p w14:paraId="6E3CA33F" w14:textId="17BB0A39" w:rsidR="00C159B8" w:rsidRPr="00BE4E73" w:rsidRDefault="00F77B2F" w:rsidP="001D5904">
            <w:pPr>
              <w:spacing w:before="0" w:after="0"/>
              <w:ind w:firstLine="0"/>
              <w:jc w:val="center"/>
              <w:rPr>
                <w:rFonts w:eastAsia="Calibri"/>
                <w:szCs w:val="24"/>
              </w:rPr>
            </w:pPr>
            <w:r>
              <w:rPr>
                <w:rFonts w:eastAsia="Calibri"/>
                <w:szCs w:val="24"/>
              </w:rPr>
              <w:t>17,30</w:t>
            </w:r>
          </w:p>
        </w:tc>
      </w:tr>
      <w:tr w:rsidR="00C159B8" w:rsidRPr="00BE4E73" w14:paraId="6FD7E79F" w14:textId="77777777" w:rsidTr="00BE4E73">
        <w:trPr>
          <w:trHeight w:val="64"/>
        </w:trPr>
        <w:tc>
          <w:tcPr>
            <w:tcW w:w="297" w:type="pct"/>
            <w:vAlign w:val="center"/>
          </w:tcPr>
          <w:p w14:paraId="6436F9DE" w14:textId="1975E09E" w:rsidR="00C159B8" w:rsidRPr="00BE4E73" w:rsidRDefault="00C159B8" w:rsidP="001D5904">
            <w:pPr>
              <w:spacing w:before="0" w:after="0"/>
              <w:ind w:firstLine="0"/>
              <w:jc w:val="center"/>
              <w:rPr>
                <w:rFonts w:eastAsia="Calibri"/>
                <w:szCs w:val="24"/>
              </w:rPr>
            </w:pPr>
            <w:r w:rsidRPr="00BE4E73">
              <w:rPr>
                <w:rFonts w:eastAsia="Calibri"/>
                <w:szCs w:val="24"/>
              </w:rPr>
              <w:t>15</w:t>
            </w:r>
            <w:r w:rsidR="00BE4E73">
              <w:rPr>
                <w:rFonts w:eastAsia="Calibri"/>
                <w:szCs w:val="24"/>
              </w:rPr>
              <w:t>.</w:t>
            </w:r>
          </w:p>
        </w:tc>
        <w:tc>
          <w:tcPr>
            <w:tcW w:w="1503" w:type="pct"/>
          </w:tcPr>
          <w:p w14:paraId="2C1CB535" w14:textId="6A3E666C" w:rsidR="00C159B8" w:rsidRPr="00BE4E73" w:rsidRDefault="00C159B8" w:rsidP="00C8061C">
            <w:pPr>
              <w:spacing w:before="0" w:after="0"/>
              <w:ind w:firstLine="0"/>
              <w:jc w:val="left"/>
              <w:rPr>
                <w:rFonts w:eastAsia="Calibri"/>
                <w:szCs w:val="24"/>
              </w:rPr>
            </w:pPr>
            <w:r w:rsidRPr="00BE4E73">
              <w:rPr>
                <w:rFonts w:eastAsia="Calibri"/>
                <w:szCs w:val="24"/>
              </w:rPr>
              <w:t>Vaikai ir jaunimas, dalyvaujantis neformalioje veikloje, proc.</w:t>
            </w:r>
          </w:p>
        </w:tc>
        <w:tc>
          <w:tcPr>
            <w:tcW w:w="995" w:type="pct"/>
            <w:vAlign w:val="center"/>
          </w:tcPr>
          <w:p w14:paraId="646079E2" w14:textId="5259069D" w:rsidR="00C159B8" w:rsidRPr="00BE4E73" w:rsidRDefault="00B6593E" w:rsidP="001D5904">
            <w:pPr>
              <w:spacing w:before="0" w:after="0"/>
              <w:ind w:firstLine="0"/>
              <w:jc w:val="center"/>
              <w:rPr>
                <w:rFonts w:eastAsia="Calibri"/>
                <w:szCs w:val="24"/>
              </w:rPr>
            </w:pPr>
            <w:r>
              <w:rPr>
                <w:rFonts w:eastAsia="Calibri"/>
                <w:szCs w:val="24"/>
              </w:rPr>
              <w:t>66,90</w:t>
            </w:r>
          </w:p>
        </w:tc>
        <w:tc>
          <w:tcPr>
            <w:tcW w:w="737" w:type="pct"/>
            <w:vAlign w:val="center"/>
          </w:tcPr>
          <w:p w14:paraId="6430C5D1" w14:textId="605C5C97" w:rsidR="00C159B8" w:rsidRPr="00BE4E73" w:rsidRDefault="00B6593E" w:rsidP="001D5904">
            <w:pPr>
              <w:spacing w:before="0" w:after="0"/>
              <w:ind w:firstLine="0"/>
              <w:jc w:val="center"/>
              <w:rPr>
                <w:rFonts w:eastAsia="Calibri"/>
                <w:szCs w:val="24"/>
              </w:rPr>
            </w:pPr>
            <w:r>
              <w:rPr>
                <w:rFonts w:eastAsia="Calibri"/>
                <w:szCs w:val="24"/>
              </w:rPr>
              <w:t>72,66</w:t>
            </w:r>
          </w:p>
        </w:tc>
        <w:tc>
          <w:tcPr>
            <w:tcW w:w="736" w:type="pct"/>
            <w:vAlign w:val="center"/>
          </w:tcPr>
          <w:p w14:paraId="3E21C049" w14:textId="4D81C940" w:rsidR="00C159B8" w:rsidRPr="00BE4E73" w:rsidRDefault="00B6593E" w:rsidP="001D5904">
            <w:pPr>
              <w:spacing w:before="0" w:after="0"/>
              <w:ind w:firstLine="0"/>
              <w:jc w:val="center"/>
              <w:rPr>
                <w:rFonts w:eastAsia="Calibri"/>
                <w:szCs w:val="24"/>
              </w:rPr>
            </w:pPr>
            <w:r>
              <w:rPr>
                <w:rFonts w:eastAsia="Calibri"/>
                <w:szCs w:val="24"/>
              </w:rPr>
              <w:t>73,0</w:t>
            </w:r>
          </w:p>
        </w:tc>
        <w:tc>
          <w:tcPr>
            <w:tcW w:w="732" w:type="pct"/>
            <w:vAlign w:val="center"/>
          </w:tcPr>
          <w:p w14:paraId="2FDA96CC" w14:textId="528A086E" w:rsidR="00C159B8" w:rsidRPr="00BE4E73" w:rsidRDefault="00B6593E" w:rsidP="001D5904">
            <w:pPr>
              <w:spacing w:before="0" w:after="0"/>
              <w:ind w:firstLine="0"/>
              <w:jc w:val="center"/>
              <w:rPr>
                <w:rFonts w:eastAsia="Calibri"/>
                <w:szCs w:val="24"/>
              </w:rPr>
            </w:pPr>
            <w:r>
              <w:rPr>
                <w:rFonts w:eastAsia="Calibri"/>
                <w:szCs w:val="24"/>
              </w:rPr>
              <w:t>73,0</w:t>
            </w:r>
          </w:p>
        </w:tc>
      </w:tr>
      <w:tr w:rsidR="00C159B8" w:rsidRPr="00BE4E73" w14:paraId="4F78D538" w14:textId="77777777" w:rsidTr="00BE4E73">
        <w:trPr>
          <w:trHeight w:val="64"/>
        </w:trPr>
        <w:tc>
          <w:tcPr>
            <w:tcW w:w="297" w:type="pct"/>
            <w:vAlign w:val="center"/>
          </w:tcPr>
          <w:p w14:paraId="7F344BA6" w14:textId="5A36C777" w:rsidR="00C159B8" w:rsidRPr="00BE4E73" w:rsidRDefault="00C159B8" w:rsidP="001D5904">
            <w:pPr>
              <w:spacing w:before="0" w:after="0"/>
              <w:ind w:firstLine="0"/>
              <w:jc w:val="center"/>
              <w:rPr>
                <w:rFonts w:eastAsia="Calibri"/>
                <w:szCs w:val="24"/>
              </w:rPr>
            </w:pPr>
            <w:r w:rsidRPr="00BE4E73">
              <w:rPr>
                <w:rFonts w:eastAsia="Calibri"/>
                <w:szCs w:val="24"/>
              </w:rPr>
              <w:lastRenderedPageBreak/>
              <w:t>16</w:t>
            </w:r>
            <w:r w:rsidR="00BE4E73">
              <w:rPr>
                <w:rFonts w:eastAsia="Calibri"/>
                <w:szCs w:val="24"/>
              </w:rPr>
              <w:t>.</w:t>
            </w:r>
          </w:p>
        </w:tc>
        <w:tc>
          <w:tcPr>
            <w:tcW w:w="1503" w:type="pct"/>
          </w:tcPr>
          <w:p w14:paraId="14472B6C" w14:textId="6A88B5BC" w:rsidR="00C159B8" w:rsidRPr="00BE4E73" w:rsidRDefault="00C159B8" w:rsidP="00C8061C">
            <w:pPr>
              <w:spacing w:before="0" w:after="0"/>
              <w:ind w:firstLine="0"/>
              <w:jc w:val="left"/>
              <w:rPr>
                <w:rFonts w:eastAsia="Calibri"/>
                <w:szCs w:val="24"/>
              </w:rPr>
            </w:pPr>
            <w:r w:rsidRPr="00BE4E73">
              <w:rPr>
                <w:rFonts w:eastAsia="Calibri"/>
                <w:szCs w:val="24"/>
              </w:rPr>
              <w:t>Gyventojų skaičiaus pokytis, proc.</w:t>
            </w:r>
          </w:p>
        </w:tc>
        <w:tc>
          <w:tcPr>
            <w:tcW w:w="995" w:type="pct"/>
            <w:vAlign w:val="center"/>
          </w:tcPr>
          <w:p w14:paraId="09599B7D" w14:textId="2945F469" w:rsidR="00C159B8" w:rsidRPr="00BE4E73" w:rsidRDefault="00885778" w:rsidP="001D5904">
            <w:pPr>
              <w:spacing w:before="0" w:after="0"/>
              <w:ind w:firstLine="0"/>
              <w:jc w:val="center"/>
              <w:rPr>
                <w:rFonts w:eastAsia="Calibri"/>
                <w:szCs w:val="24"/>
              </w:rPr>
            </w:pPr>
            <w:r>
              <w:rPr>
                <w:rFonts w:eastAsia="Calibri"/>
                <w:szCs w:val="24"/>
              </w:rPr>
              <w:t>-0,68</w:t>
            </w:r>
          </w:p>
        </w:tc>
        <w:tc>
          <w:tcPr>
            <w:tcW w:w="737" w:type="pct"/>
            <w:vAlign w:val="center"/>
          </w:tcPr>
          <w:p w14:paraId="4DAEC84D" w14:textId="7BBE3230" w:rsidR="00C159B8" w:rsidRPr="00BE4E73" w:rsidRDefault="00885778" w:rsidP="001D5904">
            <w:pPr>
              <w:spacing w:before="0" w:after="0"/>
              <w:ind w:firstLine="0"/>
              <w:jc w:val="center"/>
              <w:rPr>
                <w:rFonts w:eastAsia="Calibri"/>
                <w:szCs w:val="24"/>
              </w:rPr>
            </w:pPr>
            <w:r>
              <w:rPr>
                <w:rFonts w:eastAsia="Calibri"/>
                <w:szCs w:val="24"/>
              </w:rPr>
              <w:t>0</w:t>
            </w:r>
          </w:p>
        </w:tc>
        <w:tc>
          <w:tcPr>
            <w:tcW w:w="736" w:type="pct"/>
            <w:vAlign w:val="center"/>
          </w:tcPr>
          <w:p w14:paraId="45470D29" w14:textId="31BE4370" w:rsidR="00C159B8" w:rsidRPr="00BE4E73" w:rsidRDefault="00396855" w:rsidP="001D5904">
            <w:pPr>
              <w:spacing w:before="0" w:after="0"/>
              <w:ind w:firstLine="0"/>
              <w:jc w:val="center"/>
              <w:rPr>
                <w:rFonts w:eastAsia="Calibri"/>
                <w:szCs w:val="24"/>
              </w:rPr>
            </w:pPr>
            <w:r>
              <w:rPr>
                <w:rFonts w:eastAsia="Calibri"/>
                <w:szCs w:val="24"/>
              </w:rPr>
              <w:t>2</w:t>
            </w:r>
          </w:p>
        </w:tc>
        <w:tc>
          <w:tcPr>
            <w:tcW w:w="732" w:type="pct"/>
            <w:vAlign w:val="center"/>
          </w:tcPr>
          <w:p w14:paraId="51D0B9E8" w14:textId="1FE9DC80" w:rsidR="00C159B8" w:rsidRPr="00BE4E73" w:rsidRDefault="005364AB" w:rsidP="001D5904">
            <w:pPr>
              <w:spacing w:before="0" w:after="0"/>
              <w:ind w:firstLine="0"/>
              <w:jc w:val="center"/>
              <w:rPr>
                <w:rFonts w:eastAsia="Calibri"/>
                <w:szCs w:val="24"/>
              </w:rPr>
            </w:pPr>
            <w:r>
              <w:rPr>
                <w:rFonts w:eastAsia="Calibri"/>
                <w:szCs w:val="24"/>
              </w:rPr>
              <w:t>2</w:t>
            </w:r>
            <w:r w:rsidR="00CB4392">
              <w:rPr>
                <w:rFonts w:eastAsia="Calibri"/>
                <w:szCs w:val="24"/>
              </w:rPr>
              <w:t xml:space="preserve">  </w:t>
            </w:r>
          </w:p>
        </w:tc>
      </w:tr>
      <w:tr w:rsidR="00C159B8" w:rsidRPr="00BE4E73" w14:paraId="3BBD8FC2" w14:textId="77777777" w:rsidTr="00BE4E73">
        <w:trPr>
          <w:trHeight w:val="64"/>
        </w:trPr>
        <w:tc>
          <w:tcPr>
            <w:tcW w:w="297" w:type="pct"/>
            <w:vAlign w:val="center"/>
          </w:tcPr>
          <w:p w14:paraId="48E7FAAF" w14:textId="028F17AC" w:rsidR="00C159B8" w:rsidRPr="00BE4E73" w:rsidRDefault="00C159B8" w:rsidP="001D5904">
            <w:pPr>
              <w:spacing w:before="0" w:after="0"/>
              <w:ind w:firstLine="0"/>
              <w:jc w:val="center"/>
              <w:rPr>
                <w:rFonts w:eastAsia="Calibri"/>
                <w:szCs w:val="24"/>
              </w:rPr>
            </w:pPr>
            <w:r w:rsidRPr="00BE4E73">
              <w:rPr>
                <w:rFonts w:eastAsia="Calibri"/>
                <w:szCs w:val="24"/>
              </w:rPr>
              <w:t>17</w:t>
            </w:r>
            <w:r w:rsidR="00BE4E73">
              <w:rPr>
                <w:rFonts w:eastAsia="Calibri"/>
                <w:szCs w:val="24"/>
              </w:rPr>
              <w:t>.</w:t>
            </w:r>
          </w:p>
        </w:tc>
        <w:tc>
          <w:tcPr>
            <w:tcW w:w="1503" w:type="pct"/>
          </w:tcPr>
          <w:p w14:paraId="0688F022" w14:textId="1C7C3B31" w:rsidR="00C159B8" w:rsidRPr="00BE4E73" w:rsidRDefault="00C159B8" w:rsidP="00C8061C">
            <w:pPr>
              <w:spacing w:before="0" w:after="0"/>
              <w:ind w:firstLine="0"/>
              <w:jc w:val="left"/>
              <w:rPr>
                <w:rFonts w:eastAsia="Calibri"/>
                <w:szCs w:val="24"/>
              </w:rPr>
            </w:pPr>
            <w:r w:rsidRPr="00D6431F">
              <w:rPr>
                <w:rFonts w:eastAsia="Calibri"/>
                <w:szCs w:val="24"/>
              </w:rPr>
              <w:t>Gyventojų Savivaldybės aptarnavimu pasitenkinimo indeksas</w:t>
            </w:r>
          </w:p>
        </w:tc>
        <w:tc>
          <w:tcPr>
            <w:tcW w:w="995" w:type="pct"/>
            <w:vAlign w:val="center"/>
          </w:tcPr>
          <w:p w14:paraId="4E70F2AF" w14:textId="55E0069E" w:rsidR="00C159B8" w:rsidRPr="00BE4E73" w:rsidRDefault="00D6431F" w:rsidP="001D5904">
            <w:pPr>
              <w:spacing w:before="0" w:after="0"/>
              <w:ind w:firstLine="0"/>
              <w:jc w:val="center"/>
              <w:rPr>
                <w:rFonts w:eastAsia="Calibri"/>
                <w:szCs w:val="24"/>
              </w:rPr>
            </w:pPr>
            <w:r>
              <w:rPr>
                <w:rFonts w:eastAsia="Calibri"/>
                <w:szCs w:val="24"/>
              </w:rPr>
              <w:t>94,8</w:t>
            </w:r>
          </w:p>
        </w:tc>
        <w:tc>
          <w:tcPr>
            <w:tcW w:w="737" w:type="pct"/>
            <w:vAlign w:val="center"/>
          </w:tcPr>
          <w:p w14:paraId="5E1B1577" w14:textId="2FB4AB74" w:rsidR="00C159B8" w:rsidRPr="00BE4E73" w:rsidRDefault="00D6431F" w:rsidP="001D5904">
            <w:pPr>
              <w:spacing w:before="0" w:after="0"/>
              <w:ind w:firstLine="0"/>
              <w:jc w:val="center"/>
              <w:rPr>
                <w:rFonts w:eastAsia="Calibri"/>
                <w:szCs w:val="24"/>
              </w:rPr>
            </w:pPr>
            <w:r>
              <w:rPr>
                <w:rFonts w:eastAsia="Calibri"/>
                <w:szCs w:val="24"/>
              </w:rPr>
              <w:t>98</w:t>
            </w:r>
          </w:p>
        </w:tc>
        <w:tc>
          <w:tcPr>
            <w:tcW w:w="736" w:type="pct"/>
            <w:vAlign w:val="center"/>
          </w:tcPr>
          <w:p w14:paraId="501353AA" w14:textId="19C7D8F9" w:rsidR="00C159B8" w:rsidRPr="00BE4E73" w:rsidRDefault="00D6431F" w:rsidP="001D5904">
            <w:pPr>
              <w:spacing w:before="0" w:after="0"/>
              <w:ind w:firstLine="0"/>
              <w:jc w:val="center"/>
              <w:rPr>
                <w:rFonts w:eastAsia="Calibri"/>
                <w:szCs w:val="24"/>
              </w:rPr>
            </w:pPr>
            <w:r>
              <w:rPr>
                <w:rFonts w:eastAsia="Calibri"/>
                <w:szCs w:val="24"/>
              </w:rPr>
              <w:t>99</w:t>
            </w:r>
          </w:p>
        </w:tc>
        <w:tc>
          <w:tcPr>
            <w:tcW w:w="732" w:type="pct"/>
            <w:vAlign w:val="center"/>
          </w:tcPr>
          <w:p w14:paraId="107D8E02" w14:textId="4D3635FF" w:rsidR="00C159B8" w:rsidRPr="00BE4E73" w:rsidRDefault="00D6431F" w:rsidP="001D5904">
            <w:pPr>
              <w:spacing w:before="0" w:after="0"/>
              <w:ind w:firstLine="0"/>
              <w:jc w:val="center"/>
              <w:rPr>
                <w:rFonts w:eastAsia="Calibri"/>
                <w:szCs w:val="24"/>
              </w:rPr>
            </w:pPr>
            <w:r>
              <w:rPr>
                <w:rFonts w:eastAsia="Calibri"/>
                <w:szCs w:val="24"/>
              </w:rPr>
              <w:t>100</w:t>
            </w:r>
          </w:p>
        </w:tc>
      </w:tr>
      <w:tr w:rsidR="00C159B8" w:rsidRPr="00BE4E73" w14:paraId="722DA83E" w14:textId="77777777" w:rsidTr="00BE4E73">
        <w:trPr>
          <w:trHeight w:val="64"/>
        </w:trPr>
        <w:tc>
          <w:tcPr>
            <w:tcW w:w="297" w:type="pct"/>
            <w:vAlign w:val="center"/>
          </w:tcPr>
          <w:p w14:paraId="1B039FC3" w14:textId="468BC321" w:rsidR="00C159B8" w:rsidRPr="00BE4E73" w:rsidRDefault="00C159B8" w:rsidP="001D5904">
            <w:pPr>
              <w:spacing w:before="0" w:after="0"/>
              <w:ind w:firstLine="0"/>
              <w:jc w:val="center"/>
              <w:rPr>
                <w:rFonts w:eastAsia="Calibri"/>
                <w:szCs w:val="24"/>
              </w:rPr>
            </w:pPr>
            <w:r w:rsidRPr="00BE4E73">
              <w:rPr>
                <w:rFonts w:eastAsia="Calibri"/>
                <w:szCs w:val="24"/>
              </w:rPr>
              <w:t>18</w:t>
            </w:r>
            <w:r w:rsidR="00BE4E73">
              <w:rPr>
                <w:rFonts w:eastAsia="Calibri"/>
                <w:szCs w:val="24"/>
              </w:rPr>
              <w:t>.</w:t>
            </w:r>
          </w:p>
        </w:tc>
        <w:tc>
          <w:tcPr>
            <w:tcW w:w="1503" w:type="pct"/>
          </w:tcPr>
          <w:p w14:paraId="7514CF4F" w14:textId="5D99BB66" w:rsidR="00C159B8" w:rsidRPr="00BE4E73" w:rsidRDefault="00C159B8" w:rsidP="00C8061C">
            <w:pPr>
              <w:spacing w:before="0" w:after="0"/>
              <w:ind w:firstLine="0"/>
              <w:jc w:val="left"/>
              <w:rPr>
                <w:rFonts w:eastAsia="Calibri"/>
                <w:szCs w:val="24"/>
              </w:rPr>
            </w:pPr>
            <w:r w:rsidRPr="00BE4E73">
              <w:rPr>
                <w:rFonts w:eastAsia="Calibri"/>
                <w:szCs w:val="24"/>
              </w:rPr>
              <w:t>Registruotų bedarbių ir darbingo amžiaus gyventojų santykis, proc.</w:t>
            </w:r>
          </w:p>
        </w:tc>
        <w:tc>
          <w:tcPr>
            <w:tcW w:w="995" w:type="pct"/>
            <w:vAlign w:val="center"/>
          </w:tcPr>
          <w:p w14:paraId="3A61F0E0" w14:textId="2C6045F0" w:rsidR="00C159B8" w:rsidRPr="00BE4E73" w:rsidRDefault="00885778" w:rsidP="001D5904">
            <w:pPr>
              <w:spacing w:before="0" w:after="0"/>
              <w:ind w:firstLine="0"/>
              <w:jc w:val="center"/>
              <w:rPr>
                <w:rFonts w:eastAsia="Calibri"/>
                <w:szCs w:val="24"/>
              </w:rPr>
            </w:pPr>
            <w:r>
              <w:rPr>
                <w:rFonts w:eastAsia="Calibri"/>
                <w:szCs w:val="24"/>
              </w:rPr>
              <w:t>8,74</w:t>
            </w:r>
          </w:p>
        </w:tc>
        <w:tc>
          <w:tcPr>
            <w:tcW w:w="737" w:type="pct"/>
            <w:vAlign w:val="center"/>
          </w:tcPr>
          <w:p w14:paraId="5A629FDC" w14:textId="243CC563" w:rsidR="00C159B8" w:rsidRPr="00BE4E73" w:rsidRDefault="00885778" w:rsidP="001D5904">
            <w:pPr>
              <w:spacing w:before="0" w:after="0"/>
              <w:ind w:firstLine="0"/>
              <w:jc w:val="center"/>
              <w:rPr>
                <w:rFonts w:eastAsia="Calibri"/>
                <w:szCs w:val="24"/>
              </w:rPr>
            </w:pPr>
            <w:r>
              <w:rPr>
                <w:rFonts w:eastAsia="Calibri"/>
                <w:szCs w:val="24"/>
              </w:rPr>
              <w:t>8,25</w:t>
            </w:r>
          </w:p>
        </w:tc>
        <w:tc>
          <w:tcPr>
            <w:tcW w:w="736" w:type="pct"/>
            <w:vAlign w:val="center"/>
          </w:tcPr>
          <w:p w14:paraId="149B96A3" w14:textId="574E310F" w:rsidR="00C159B8" w:rsidRPr="00BE4E73" w:rsidRDefault="00885778" w:rsidP="001D5904">
            <w:pPr>
              <w:spacing w:before="0" w:after="0"/>
              <w:ind w:firstLine="0"/>
              <w:jc w:val="center"/>
              <w:rPr>
                <w:rFonts w:eastAsia="Calibri"/>
                <w:szCs w:val="24"/>
              </w:rPr>
            </w:pPr>
            <w:r>
              <w:rPr>
                <w:rFonts w:eastAsia="Calibri"/>
                <w:szCs w:val="24"/>
              </w:rPr>
              <w:t>8,25</w:t>
            </w:r>
          </w:p>
        </w:tc>
        <w:tc>
          <w:tcPr>
            <w:tcW w:w="732" w:type="pct"/>
            <w:vAlign w:val="center"/>
          </w:tcPr>
          <w:p w14:paraId="2FEEAB48" w14:textId="5D0E77CC" w:rsidR="00C159B8" w:rsidRPr="00BE4E73" w:rsidRDefault="00885778" w:rsidP="001D5904">
            <w:pPr>
              <w:spacing w:before="0" w:after="0"/>
              <w:ind w:firstLine="0"/>
              <w:jc w:val="center"/>
              <w:rPr>
                <w:rFonts w:eastAsia="Calibri"/>
                <w:szCs w:val="24"/>
              </w:rPr>
            </w:pPr>
            <w:r>
              <w:rPr>
                <w:rFonts w:eastAsia="Calibri"/>
                <w:szCs w:val="24"/>
              </w:rPr>
              <w:t>8,25</w:t>
            </w:r>
          </w:p>
        </w:tc>
      </w:tr>
      <w:bookmarkEnd w:id="1"/>
    </w:tbl>
    <w:p w14:paraId="3F689B39" w14:textId="7B2EB300" w:rsidR="005B261D" w:rsidRPr="00C85F90" w:rsidRDefault="005B261D" w:rsidP="001D5904">
      <w:pPr>
        <w:spacing w:before="0" w:after="0"/>
        <w:ind w:firstLine="0"/>
        <w:rPr>
          <w:szCs w:val="24"/>
          <w:highlight w:val="yellow"/>
        </w:rPr>
      </w:pPr>
    </w:p>
    <w:p w14:paraId="13F79995" w14:textId="77777777" w:rsidR="001D5904" w:rsidRPr="00C85F90" w:rsidRDefault="001D5904" w:rsidP="001D5904">
      <w:pPr>
        <w:spacing w:before="0" w:after="0"/>
        <w:ind w:firstLine="0"/>
        <w:rPr>
          <w:szCs w:val="24"/>
          <w:highlight w:val="yellow"/>
        </w:rPr>
      </w:pPr>
    </w:p>
    <w:p w14:paraId="2B17AC5B" w14:textId="77777777" w:rsidR="005B261D" w:rsidRPr="00F44CC7" w:rsidRDefault="005B261D" w:rsidP="001D5904">
      <w:pPr>
        <w:spacing w:before="0" w:after="0"/>
        <w:ind w:firstLine="0"/>
        <w:jc w:val="center"/>
        <w:rPr>
          <w:b/>
          <w:bCs/>
          <w:color w:val="000000"/>
          <w:szCs w:val="24"/>
        </w:rPr>
      </w:pPr>
      <w:r w:rsidRPr="00F44CC7">
        <w:rPr>
          <w:b/>
          <w:bCs/>
          <w:color w:val="000000"/>
          <w:szCs w:val="24"/>
        </w:rPr>
        <w:t>IV SKYRIUS</w:t>
      </w:r>
    </w:p>
    <w:p w14:paraId="463BDFF2" w14:textId="1D87ACD3" w:rsidR="005B261D" w:rsidRPr="00F44CC7" w:rsidRDefault="00D91288" w:rsidP="001D5904">
      <w:pPr>
        <w:spacing w:before="0" w:after="0"/>
        <w:ind w:firstLine="0"/>
        <w:jc w:val="center"/>
        <w:rPr>
          <w:b/>
          <w:bCs/>
          <w:szCs w:val="24"/>
        </w:rPr>
      </w:pPr>
      <w:r w:rsidRPr="00F44CC7">
        <w:rPr>
          <w:b/>
          <w:bCs/>
          <w:szCs w:val="24"/>
        </w:rPr>
        <w:t xml:space="preserve">SVP </w:t>
      </w:r>
      <w:r w:rsidR="005B261D" w:rsidRPr="00F44CC7">
        <w:rPr>
          <w:b/>
          <w:bCs/>
          <w:szCs w:val="24"/>
        </w:rPr>
        <w:t>PROGRAMOS</w:t>
      </w:r>
    </w:p>
    <w:p w14:paraId="020B2C4C" w14:textId="77777777" w:rsidR="005B261D" w:rsidRPr="00B67F65" w:rsidRDefault="005B261D" w:rsidP="001D5904">
      <w:pPr>
        <w:spacing w:before="0" w:after="0"/>
        <w:rPr>
          <w:sz w:val="20"/>
          <w:highlight w:val="yellow"/>
        </w:rPr>
      </w:pPr>
    </w:p>
    <w:p w14:paraId="396348F4" w14:textId="5CEB56E8" w:rsidR="00331E4F" w:rsidRPr="00B67F65" w:rsidRDefault="00A526EE" w:rsidP="001D5904">
      <w:pPr>
        <w:spacing w:before="0" w:after="0"/>
        <w:rPr>
          <w:szCs w:val="24"/>
          <w:highlight w:val="yellow"/>
        </w:rPr>
      </w:pPr>
      <w:r w:rsidRPr="00093310">
        <w:rPr>
          <w:szCs w:val="24"/>
        </w:rPr>
        <w:t xml:space="preserve">Įgyvendinant </w:t>
      </w:r>
      <w:r w:rsidR="00B67F65" w:rsidRPr="00093310">
        <w:rPr>
          <w:szCs w:val="24"/>
        </w:rPr>
        <w:t>Šilutės rajono savivaldybė</w:t>
      </w:r>
      <w:r w:rsidR="007B36A4" w:rsidRPr="00093310">
        <w:rPr>
          <w:szCs w:val="24"/>
        </w:rPr>
        <w:t xml:space="preserve">s </w:t>
      </w:r>
      <w:r w:rsidR="001D5904" w:rsidRPr="00093310">
        <w:rPr>
          <w:szCs w:val="24"/>
        </w:rPr>
        <w:t>2024–2026 met</w:t>
      </w:r>
      <w:r w:rsidR="001D5904">
        <w:rPr>
          <w:szCs w:val="24"/>
        </w:rPr>
        <w:t>ų</w:t>
      </w:r>
      <w:r w:rsidR="001D5904" w:rsidRPr="00093310">
        <w:rPr>
          <w:szCs w:val="24"/>
        </w:rPr>
        <w:t xml:space="preserve"> </w:t>
      </w:r>
      <w:r w:rsidR="007B36A4" w:rsidRPr="00093310">
        <w:rPr>
          <w:szCs w:val="24"/>
        </w:rPr>
        <w:t xml:space="preserve">SVP </w:t>
      </w:r>
      <w:r w:rsidRPr="00093310">
        <w:rPr>
          <w:szCs w:val="24"/>
        </w:rPr>
        <w:t xml:space="preserve">vykdomos </w:t>
      </w:r>
      <w:r w:rsidR="00093310" w:rsidRPr="00093310">
        <w:rPr>
          <w:szCs w:val="24"/>
        </w:rPr>
        <w:t>8</w:t>
      </w:r>
      <w:r w:rsidRPr="00093310">
        <w:rPr>
          <w:szCs w:val="24"/>
        </w:rPr>
        <w:t xml:space="preserve"> </w:t>
      </w:r>
      <w:r w:rsidRPr="007F3EFA">
        <w:rPr>
          <w:szCs w:val="24"/>
        </w:rPr>
        <w:t>programos</w:t>
      </w:r>
      <w:r w:rsidR="00CE5ABD" w:rsidRPr="007F3EFA">
        <w:rPr>
          <w:szCs w:val="24"/>
        </w:rPr>
        <w:t xml:space="preserve"> – </w:t>
      </w:r>
      <w:r w:rsidR="00357AD6" w:rsidRPr="007F3EFA">
        <w:rPr>
          <w:szCs w:val="24"/>
        </w:rPr>
        <w:t>1</w:t>
      </w:r>
      <w:r w:rsidR="007F3EFA" w:rsidRPr="007F3EFA">
        <w:rPr>
          <w:szCs w:val="24"/>
        </w:rPr>
        <w:t>-5 ir 7-8</w:t>
      </w:r>
      <w:r w:rsidR="00357AD6" w:rsidRPr="007F3EFA">
        <w:rPr>
          <w:szCs w:val="24"/>
        </w:rPr>
        <w:t xml:space="preserve"> program</w:t>
      </w:r>
      <w:r w:rsidR="007F3EFA" w:rsidRPr="007F3EFA">
        <w:rPr>
          <w:szCs w:val="24"/>
        </w:rPr>
        <w:t xml:space="preserve">os </w:t>
      </w:r>
      <w:r w:rsidR="00357AD6" w:rsidRPr="007F3EFA">
        <w:rPr>
          <w:szCs w:val="24"/>
        </w:rPr>
        <w:t>yra funkcijų vykdymo programos</w:t>
      </w:r>
      <w:r w:rsidR="007F3EFA" w:rsidRPr="007F3EFA">
        <w:rPr>
          <w:szCs w:val="24"/>
        </w:rPr>
        <w:t>, 6 programa yra valdymo programa</w:t>
      </w:r>
      <w:r w:rsidR="00357AD6" w:rsidRPr="007F3EFA">
        <w:rPr>
          <w:szCs w:val="24"/>
        </w:rPr>
        <w:t>.</w:t>
      </w:r>
      <w:r w:rsidRPr="007F3EFA">
        <w:rPr>
          <w:szCs w:val="24"/>
        </w:rPr>
        <w:t xml:space="preserve"> </w:t>
      </w:r>
    </w:p>
    <w:p w14:paraId="64ADED12" w14:textId="4E4CAC4F" w:rsidR="00331E4F" w:rsidRPr="00B67F65" w:rsidRDefault="001E1E4C" w:rsidP="001D5904">
      <w:pPr>
        <w:spacing w:before="0" w:after="0"/>
        <w:rPr>
          <w:szCs w:val="24"/>
          <w:highlight w:val="yellow"/>
        </w:rPr>
      </w:pPr>
      <w:bookmarkStart w:id="2" w:name="_Hlk152078156"/>
      <w:r w:rsidRPr="00093310">
        <w:rPr>
          <w:i/>
          <w:iCs/>
          <w:szCs w:val="24"/>
        </w:rPr>
        <w:t>01 program</w:t>
      </w:r>
      <w:r w:rsidR="00953A68" w:rsidRPr="00093310">
        <w:rPr>
          <w:i/>
          <w:iCs/>
          <w:szCs w:val="24"/>
        </w:rPr>
        <w:t>os</w:t>
      </w:r>
      <w:r w:rsidRPr="00093310">
        <w:rPr>
          <w:i/>
          <w:iCs/>
          <w:szCs w:val="24"/>
        </w:rPr>
        <w:t xml:space="preserve"> – </w:t>
      </w:r>
      <w:r w:rsidR="00093310" w:rsidRPr="00093310">
        <w:rPr>
          <w:i/>
          <w:iCs/>
          <w:szCs w:val="24"/>
        </w:rPr>
        <w:t xml:space="preserve">Ugdymo kokybės ir sporto </w:t>
      </w:r>
      <w:r w:rsidR="00093310" w:rsidRPr="007F3EFA">
        <w:rPr>
          <w:i/>
          <w:iCs/>
          <w:szCs w:val="24"/>
        </w:rPr>
        <w:t>plėtros</w:t>
      </w:r>
      <w:r w:rsidRPr="007F3EFA">
        <w:rPr>
          <w:i/>
          <w:iCs/>
          <w:szCs w:val="24"/>
        </w:rPr>
        <w:t xml:space="preserve"> program</w:t>
      </w:r>
      <w:r w:rsidR="00953A68" w:rsidRPr="007F3EFA">
        <w:rPr>
          <w:i/>
          <w:iCs/>
          <w:szCs w:val="24"/>
        </w:rPr>
        <w:t xml:space="preserve">os </w:t>
      </w:r>
      <w:r w:rsidRPr="007F3EFA">
        <w:rPr>
          <w:szCs w:val="24"/>
        </w:rPr>
        <w:t>tiksla</w:t>
      </w:r>
      <w:r w:rsidR="00953A68" w:rsidRPr="007F3EFA">
        <w:rPr>
          <w:szCs w:val="24"/>
        </w:rPr>
        <w:t>s</w:t>
      </w:r>
      <w:r w:rsidRPr="007F3EFA">
        <w:rPr>
          <w:szCs w:val="24"/>
        </w:rPr>
        <w:t xml:space="preserve"> – </w:t>
      </w:r>
      <w:r w:rsidR="007F3EFA" w:rsidRPr="007F3EFA">
        <w:t>teikti kokybiškas bendrojo ugdymo mokyklų paslaugas, ugdyti ir skatinti sveiką, stiprų, gerai fiziškai ir dvasiškai susiformavusį pilietį per sportinę ar klubinę veiklą</w:t>
      </w:r>
      <w:r w:rsidRPr="007F3EFA">
        <w:rPr>
          <w:szCs w:val="24"/>
        </w:rPr>
        <w:t>.</w:t>
      </w:r>
    </w:p>
    <w:p w14:paraId="00231533" w14:textId="5D6A2E89" w:rsidR="0059493D" w:rsidRPr="00B67F65" w:rsidRDefault="000E11F1" w:rsidP="001D5904">
      <w:pPr>
        <w:spacing w:before="0" w:after="0"/>
        <w:rPr>
          <w:szCs w:val="24"/>
          <w:highlight w:val="yellow"/>
        </w:rPr>
      </w:pPr>
      <w:r w:rsidRPr="00093310">
        <w:rPr>
          <w:i/>
          <w:iCs/>
          <w:szCs w:val="24"/>
        </w:rPr>
        <w:t>02 program</w:t>
      </w:r>
      <w:r w:rsidR="00C20E7F" w:rsidRPr="00093310">
        <w:rPr>
          <w:i/>
          <w:iCs/>
          <w:szCs w:val="24"/>
        </w:rPr>
        <w:t>os</w:t>
      </w:r>
      <w:r w:rsidRPr="00093310">
        <w:rPr>
          <w:i/>
          <w:iCs/>
          <w:szCs w:val="24"/>
        </w:rPr>
        <w:t xml:space="preserve"> –</w:t>
      </w:r>
      <w:r w:rsidR="00775171" w:rsidRPr="00093310">
        <w:rPr>
          <w:i/>
          <w:iCs/>
          <w:szCs w:val="24"/>
        </w:rPr>
        <w:t xml:space="preserve"> </w:t>
      </w:r>
      <w:r w:rsidR="00093310" w:rsidRPr="00093310">
        <w:rPr>
          <w:i/>
          <w:iCs/>
          <w:szCs w:val="24"/>
        </w:rPr>
        <w:t>Turiz</w:t>
      </w:r>
      <w:r w:rsidR="00093310" w:rsidRPr="007F3EFA">
        <w:rPr>
          <w:i/>
          <w:iCs/>
          <w:szCs w:val="24"/>
        </w:rPr>
        <w:t>mo plėtros</w:t>
      </w:r>
      <w:r w:rsidRPr="007F3EFA">
        <w:rPr>
          <w:i/>
          <w:iCs/>
          <w:szCs w:val="24"/>
        </w:rPr>
        <w:t xml:space="preserve"> program</w:t>
      </w:r>
      <w:r w:rsidR="001617DC" w:rsidRPr="007F3EFA">
        <w:rPr>
          <w:i/>
          <w:iCs/>
          <w:szCs w:val="24"/>
        </w:rPr>
        <w:t>os</w:t>
      </w:r>
      <w:r w:rsidRPr="007F3EFA">
        <w:rPr>
          <w:szCs w:val="24"/>
        </w:rPr>
        <w:t xml:space="preserve"> tiksla</w:t>
      </w:r>
      <w:r w:rsidR="00AC3EB8" w:rsidRPr="007F3EFA">
        <w:rPr>
          <w:szCs w:val="24"/>
        </w:rPr>
        <w:t xml:space="preserve">s – </w:t>
      </w:r>
      <w:r w:rsidR="007F3EFA" w:rsidRPr="007F3EFA">
        <w:t>sukurti palankią aplinką draugiškam gamtai verslui ir investicijoms</w:t>
      </w:r>
      <w:r w:rsidRPr="007F3EFA">
        <w:rPr>
          <w:szCs w:val="24"/>
        </w:rPr>
        <w:t>.</w:t>
      </w:r>
    </w:p>
    <w:p w14:paraId="3994607C" w14:textId="54B8171D" w:rsidR="001617DC" w:rsidRPr="0041224B" w:rsidRDefault="001C660B" w:rsidP="001D5904">
      <w:pPr>
        <w:spacing w:before="0" w:after="0"/>
        <w:rPr>
          <w:szCs w:val="24"/>
        </w:rPr>
      </w:pPr>
      <w:r w:rsidRPr="00093310">
        <w:rPr>
          <w:i/>
          <w:iCs/>
          <w:szCs w:val="24"/>
        </w:rPr>
        <w:t>03 program</w:t>
      </w:r>
      <w:r w:rsidR="00AB2642" w:rsidRPr="00093310">
        <w:rPr>
          <w:i/>
          <w:iCs/>
          <w:szCs w:val="24"/>
        </w:rPr>
        <w:t>os</w:t>
      </w:r>
      <w:r w:rsidRPr="00093310">
        <w:rPr>
          <w:i/>
          <w:iCs/>
          <w:szCs w:val="24"/>
        </w:rPr>
        <w:t xml:space="preserve"> – </w:t>
      </w:r>
      <w:r w:rsidR="001D5904">
        <w:rPr>
          <w:i/>
          <w:iCs/>
          <w:szCs w:val="24"/>
        </w:rPr>
        <w:t>Konkurencingos</w:t>
      </w:r>
      <w:r w:rsidR="00093310" w:rsidRPr="00093310">
        <w:rPr>
          <w:i/>
          <w:iCs/>
          <w:szCs w:val="24"/>
        </w:rPr>
        <w:t xml:space="preserve"> žemės ūkio</w:t>
      </w:r>
      <w:r w:rsidRPr="00093310">
        <w:rPr>
          <w:i/>
          <w:iCs/>
          <w:szCs w:val="24"/>
        </w:rPr>
        <w:t xml:space="preserve"> program</w:t>
      </w:r>
      <w:r w:rsidR="00AB2642" w:rsidRPr="00093310">
        <w:rPr>
          <w:i/>
          <w:iCs/>
          <w:szCs w:val="24"/>
        </w:rPr>
        <w:t>os</w:t>
      </w:r>
      <w:r w:rsidRPr="00093310">
        <w:rPr>
          <w:szCs w:val="24"/>
        </w:rPr>
        <w:t xml:space="preserve"> tiksla</w:t>
      </w:r>
      <w:r w:rsidR="00AB2642" w:rsidRPr="00093310">
        <w:rPr>
          <w:szCs w:val="24"/>
        </w:rPr>
        <w:t>s</w:t>
      </w:r>
      <w:r w:rsidRPr="00093310">
        <w:rPr>
          <w:szCs w:val="24"/>
        </w:rPr>
        <w:t xml:space="preserve"> – </w:t>
      </w:r>
      <w:r w:rsidR="007F3EFA">
        <w:t>plėtoti konkurencingą žemės ūkį ir skatinti ekologiškumą savivaldybėje.</w:t>
      </w:r>
    </w:p>
    <w:p w14:paraId="310A550F" w14:textId="67E7BDCB" w:rsidR="001A3524" w:rsidRPr="0041224B" w:rsidRDefault="006B77C3" w:rsidP="001D5904">
      <w:pPr>
        <w:tabs>
          <w:tab w:val="center" w:pos="4153"/>
          <w:tab w:val="right" w:pos="8306"/>
        </w:tabs>
        <w:snapToGrid w:val="0"/>
        <w:spacing w:before="0" w:after="0"/>
        <w:rPr>
          <w:sz w:val="22"/>
          <w:szCs w:val="22"/>
        </w:rPr>
      </w:pPr>
      <w:r w:rsidRPr="0041224B">
        <w:rPr>
          <w:i/>
          <w:iCs/>
          <w:szCs w:val="24"/>
        </w:rPr>
        <w:t xml:space="preserve">04 programos – </w:t>
      </w:r>
      <w:r w:rsidR="00093310" w:rsidRPr="0041224B">
        <w:rPr>
          <w:i/>
          <w:iCs/>
        </w:rPr>
        <w:t>Socialiai saugios ir sveikos aplinkos kūrimo</w:t>
      </w:r>
      <w:r w:rsidRPr="0041224B">
        <w:rPr>
          <w:i/>
          <w:iCs/>
          <w:szCs w:val="24"/>
        </w:rPr>
        <w:t xml:space="preserve"> programos</w:t>
      </w:r>
      <w:r w:rsidRPr="0041224B">
        <w:rPr>
          <w:szCs w:val="24"/>
        </w:rPr>
        <w:t xml:space="preserve"> tikslas – </w:t>
      </w:r>
      <w:r w:rsidR="0041224B" w:rsidRPr="0041224B">
        <w:rPr>
          <w:szCs w:val="24"/>
        </w:rPr>
        <w:t>plėtoti saugią socialinę aplinką, optimizuoti socialinės priežiūros ir globos paslaugas, užtikrinti sveiką viešąją ir gyvenamąją aplinką bei teikti kokybiškas visuomenės ir asmens sveikatos priežiūros paslaugas, užtikrinti jaunimo politikos plėtojimą Šilutės rajone, mažinti gaisrų susidarymo ir plitimo riziką, didinti gyventojų parengtį ekstremalioms situacijoms, gerinti viešąją infrastruktūrą</w:t>
      </w:r>
      <w:r w:rsidRPr="0041224B">
        <w:rPr>
          <w:szCs w:val="24"/>
        </w:rPr>
        <w:t>.</w:t>
      </w:r>
    </w:p>
    <w:p w14:paraId="7E47C369" w14:textId="01B83DB5" w:rsidR="001617DC" w:rsidRPr="00B67F65" w:rsidRDefault="00E64035" w:rsidP="001D5904">
      <w:pPr>
        <w:spacing w:before="0" w:after="0"/>
        <w:rPr>
          <w:szCs w:val="24"/>
          <w:highlight w:val="yellow"/>
        </w:rPr>
      </w:pPr>
      <w:r w:rsidRPr="00093310">
        <w:rPr>
          <w:i/>
          <w:iCs/>
          <w:szCs w:val="24"/>
        </w:rPr>
        <w:t>05 program</w:t>
      </w:r>
      <w:r w:rsidRPr="00555D42">
        <w:rPr>
          <w:i/>
          <w:iCs/>
          <w:szCs w:val="24"/>
        </w:rPr>
        <w:t xml:space="preserve">os – </w:t>
      </w:r>
      <w:r w:rsidR="00775171" w:rsidRPr="00555D42">
        <w:rPr>
          <w:i/>
          <w:iCs/>
          <w:szCs w:val="24"/>
        </w:rPr>
        <w:t xml:space="preserve">Kultūros </w:t>
      </w:r>
      <w:r w:rsidR="00093310" w:rsidRPr="00555D42">
        <w:rPr>
          <w:i/>
          <w:iCs/>
          <w:szCs w:val="24"/>
        </w:rPr>
        <w:t>plėtros ir paveldo puoselėjimo</w:t>
      </w:r>
      <w:r w:rsidRPr="00555D42">
        <w:rPr>
          <w:i/>
          <w:iCs/>
          <w:szCs w:val="24"/>
        </w:rPr>
        <w:t xml:space="preserve"> programos</w:t>
      </w:r>
      <w:r w:rsidRPr="00555D42">
        <w:rPr>
          <w:szCs w:val="24"/>
        </w:rPr>
        <w:t xml:space="preserve"> tikslas – </w:t>
      </w:r>
      <w:r w:rsidR="00555D42" w:rsidRPr="00555D42">
        <w:t>plėtoti kultūrinį ir gamtinį turizmą, panaudojant kultūrinį-istorinį paveldą bei unikalius Pamario krašto gamtos išteklius</w:t>
      </w:r>
      <w:r w:rsidRPr="00555D42">
        <w:rPr>
          <w:szCs w:val="24"/>
        </w:rPr>
        <w:t>.</w:t>
      </w:r>
    </w:p>
    <w:p w14:paraId="29F5AA6B" w14:textId="4B69B8AE" w:rsidR="00DE2305" w:rsidRDefault="00DE2305" w:rsidP="001D5904">
      <w:pPr>
        <w:tabs>
          <w:tab w:val="center" w:pos="4153"/>
          <w:tab w:val="right" w:pos="8306"/>
        </w:tabs>
        <w:snapToGrid w:val="0"/>
        <w:spacing w:before="0" w:after="0"/>
        <w:rPr>
          <w:szCs w:val="24"/>
        </w:rPr>
      </w:pPr>
      <w:r w:rsidRPr="008B004C">
        <w:rPr>
          <w:i/>
          <w:iCs/>
          <w:szCs w:val="24"/>
        </w:rPr>
        <w:t>06 programos</w:t>
      </w:r>
      <w:r w:rsidRPr="008B004C">
        <w:rPr>
          <w:szCs w:val="24"/>
        </w:rPr>
        <w:t xml:space="preserve"> – </w:t>
      </w:r>
      <w:r w:rsidR="009C50B0">
        <w:rPr>
          <w:i/>
          <w:iCs/>
        </w:rPr>
        <w:t>Efektyvaus s</w:t>
      </w:r>
      <w:r w:rsidR="008B004C" w:rsidRPr="008B004C">
        <w:rPr>
          <w:i/>
          <w:iCs/>
        </w:rPr>
        <w:t>avivaldybės valdymo</w:t>
      </w:r>
      <w:r w:rsidRPr="008B004C">
        <w:rPr>
          <w:szCs w:val="24"/>
        </w:rPr>
        <w:t xml:space="preserve"> </w:t>
      </w:r>
      <w:r w:rsidRPr="008B004C">
        <w:rPr>
          <w:i/>
          <w:iCs/>
          <w:szCs w:val="24"/>
        </w:rPr>
        <w:t>programos</w:t>
      </w:r>
      <w:r w:rsidRPr="008B004C">
        <w:rPr>
          <w:szCs w:val="24"/>
        </w:rPr>
        <w:t xml:space="preserve"> tikslas – </w:t>
      </w:r>
      <w:r w:rsidR="004F0FFA" w:rsidRPr="008B004C">
        <w:rPr>
          <w:szCs w:val="24"/>
        </w:rPr>
        <w:t xml:space="preserve">sudaryti </w:t>
      </w:r>
      <w:r w:rsidR="008B004C" w:rsidRPr="008B004C">
        <w:rPr>
          <w:szCs w:val="24"/>
        </w:rPr>
        <w:t>sąlygas kokybiškai įgyvendinti Savivaldybės funkcijas bei vykdyti sprendimų priėmimo laisve perduotas vykdyti valstybines funkcijas</w:t>
      </w:r>
      <w:r w:rsidR="004F0FFA" w:rsidRPr="008B004C">
        <w:rPr>
          <w:szCs w:val="24"/>
        </w:rPr>
        <w:t>.</w:t>
      </w:r>
    </w:p>
    <w:p w14:paraId="30B28427" w14:textId="71DFD46A" w:rsidR="008B004C" w:rsidRDefault="008B004C" w:rsidP="001D5904">
      <w:pPr>
        <w:tabs>
          <w:tab w:val="center" w:pos="4153"/>
          <w:tab w:val="right" w:pos="8306"/>
        </w:tabs>
        <w:snapToGrid w:val="0"/>
        <w:spacing w:before="0" w:after="0"/>
        <w:rPr>
          <w:szCs w:val="24"/>
        </w:rPr>
      </w:pPr>
      <w:r w:rsidRPr="008B004C">
        <w:rPr>
          <w:i/>
          <w:iCs/>
          <w:szCs w:val="24"/>
        </w:rPr>
        <w:t>07 programos – Vietinio ūkio programos</w:t>
      </w:r>
      <w:r>
        <w:rPr>
          <w:szCs w:val="24"/>
        </w:rPr>
        <w:t xml:space="preserve"> tikslas –</w:t>
      </w:r>
      <w:r w:rsidR="00F44CC7">
        <w:rPr>
          <w:szCs w:val="24"/>
        </w:rPr>
        <w:t xml:space="preserve"> </w:t>
      </w:r>
      <w:r>
        <w:rPr>
          <w:szCs w:val="24"/>
        </w:rPr>
        <w:t>užtikrinti tinkamą valstybės</w:t>
      </w:r>
      <w:r w:rsidR="00F44CC7">
        <w:rPr>
          <w:szCs w:val="24"/>
        </w:rPr>
        <w:t xml:space="preserve"> ir savivaldybės</w:t>
      </w:r>
      <w:r>
        <w:rPr>
          <w:szCs w:val="24"/>
        </w:rPr>
        <w:t xml:space="preserve"> turto naudojimą, saugojimą, priežiūrą ir eksploatavimą, užtikrinti savivaldybės būsto fondo prieinamumą, organizuoti vietinio susisiekimo paslaugas gyventojams, prižiūrėti seniūnijų infrastruktūros objektus, sudaryti sąlygas subalansuotai teritorijų plėtrai.</w:t>
      </w:r>
    </w:p>
    <w:p w14:paraId="0E8549F0" w14:textId="65A98F30" w:rsidR="008B004C" w:rsidRPr="00B67F65" w:rsidRDefault="008B004C" w:rsidP="001D5904">
      <w:pPr>
        <w:tabs>
          <w:tab w:val="center" w:pos="4153"/>
          <w:tab w:val="right" w:pos="8306"/>
        </w:tabs>
        <w:snapToGrid w:val="0"/>
        <w:spacing w:before="0" w:after="0"/>
        <w:rPr>
          <w:szCs w:val="24"/>
          <w:highlight w:val="yellow"/>
        </w:rPr>
      </w:pPr>
      <w:r w:rsidRPr="008B004C">
        <w:rPr>
          <w:i/>
          <w:iCs/>
          <w:szCs w:val="24"/>
        </w:rPr>
        <w:t>08 programos – Investicijų pritraukimo ir verslo vystymo programos</w:t>
      </w:r>
      <w:r>
        <w:rPr>
          <w:szCs w:val="24"/>
        </w:rPr>
        <w:t xml:space="preserve"> tikslas – gerinti savivaldybės infrastruktūrą darnoje su gamta</w:t>
      </w:r>
    </w:p>
    <w:bookmarkEnd w:id="2"/>
    <w:p w14:paraId="3E52D348" w14:textId="3D3D33A2" w:rsidR="00AC3DDF" w:rsidRDefault="00A526EE" w:rsidP="00A67632">
      <w:pPr>
        <w:spacing w:before="0" w:after="0"/>
        <w:rPr>
          <w:szCs w:val="24"/>
        </w:rPr>
      </w:pPr>
      <w:r w:rsidRPr="00551E6A">
        <w:rPr>
          <w:szCs w:val="24"/>
        </w:rPr>
        <w:t xml:space="preserve">3 lentelėje </w:t>
      </w:r>
      <w:r w:rsidR="008554F9" w:rsidRPr="00551E6A">
        <w:rPr>
          <w:szCs w:val="24"/>
        </w:rPr>
        <w:t xml:space="preserve">pateikiamas </w:t>
      </w:r>
      <w:r w:rsidRPr="00551E6A">
        <w:rPr>
          <w:szCs w:val="24"/>
        </w:rPr>
        <w:t>programų asignavimų planas 202</w:t>
      </w:r>
      <w:r w:rsidR="00D0624F" w:rsidRPr="00551E6A">
        <w:rPr>
          <w:szCs w:val="24"/>
        </w:rPr>
        <w:t>4</w:t>
      </w:r>
      <w:r w:rsidRPr="00551E6A">
        <w:rPr>
          <w:szCs w:val="24"/>
        </w:rPr>
        <w:t>–202</w:t>
      </w:r>
      <w:r w:rsidR="00D0624F" w:rsidRPr="00551E6A">
        <w:rPr>
          <w:szCs w:val="24"/>
        </w:rPr>
        <w:t>6</w:t>
      </w:r>
      <w:r w:rsidRPr="00551E6A">
        <w:rPr>
          <w:szCs w:val="24"/>
        </w:rPr>
        <w:t xml:space="preserve"> metams. </w:t>
      </w:r>
    </w:p>
    <w:p w14:paraId="4BBEBB79" w14:textId="77777777" w:rsidR="00A67632" w:rsidRPr="00A67632" w:rsidRDefault="00A67632" w:rsidP="00A67632">
      <w:pPr>
        <w:spacing w:before="0" w:after="0"/>
        <w:rPr>
          <w:szCs w:val="24"/>
        </w:rPr>
      </w:pPr>
    </w:p>
    <w:p w14:paraId="3BE8D843" w14:textId="4F21A7EF" w:rsidR="005B261D" w:rsidRPr="00A67632" w:rsidRDefault="00D0624F" w:rsidP="00A67632">
      <w:pPr>
        <w:spacing w:before="0" w:after="0"/>
        <w:ind w:firstLine="0"/>
        <w:rPr>
          <w:color w:val="808080"/>
          <w:szCs w:val="24"/>
        </w:rPr>
      </w:pPr>
      <w:r w:rsidRPr="00C85F90">
        <w:rPr>
          <w:b/>
          <w:bCs/>
          <w:szCs w:val="24"/>
        </w:rPr>
        <w:t>3</w:t>
      </w:r>
      <w:r w:rsidR="005B261D" w:rsidRPr="00C85F90">
        <w:rPr>
          <w:b/>
          <w:bCs/>
          <w:szCs w:val="24"/>
        </w:rPr>
        <w:t xml:space="preserve"> lentelė</w:t>
      </w:r>
      <w:r w:rsidR="005B261D" w:rsidRPr="00A67632">
        <w:rPr>
          <w:szCs w:val="24"/>
        </w:rPr>
        <w:t xml:space="preserve">. </w:t>
      </w:r>
      <w:r w:rsidRPr="00A67632">
        <w:rPr>
          <w:szCs w:val="24"/>
        </w:rPr>
        <w:t xml:space="preserve">2024–2026 </w:t>
      </w:r>
      <w:r w:rsidR="005B261D" w:rsidRPr="00A67632">
        <w:rPr>
          <w:szCs w:val="24"/>
        </w:rPr>
        <w:t>metų asignavimų ir kitų lėšų pasiskirstymas pagal programas</w:t>
      </w:r>
      <w:r w:rsidR="00186606">
        <w:rPr>
          <w:szCs w:val="24"/>
        </w:rPr>
        <w:t>,</w:t>
      </w:r>
      <w:r w:rsidR="005B261D" w:rsidRPr="00A67632">
        <w:rPr>
          <w:szCs w:val="24"/>
        </w:rPr>
        <w:t xml:space="preserve"> tūkst. </w:t>
      </w:r>
      <w:r w:rsidR="00A67632">
        <w:rPr>
          <w:szCs w:val="24"/>
        </w:rPr>
        <w:t>Eur</w:t>
      </w:r>
      <w:r w:rsidR="005B261D" w:rsidRPr="00A67632">
        <w:rPr>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20"/>
        <w:gridCol w:w="1911"/>
        <w:gridCol w:w="1912"/>
        <w:gridCol w:w="1915"/>
      </w:tblGrid>
      <w:tr w:rsidR="005B261D" w:rsidRPr="00B67F65" w14:paraId="3C7F1DE3" w14:textId="77777777" w:rsidTr="00AE4AA6">
        <w:trPr>
          <w:trHeight w:val="252"/>
          <w:tblHeader/>
        </w:trPr>
        <w:tc>
          <w:tcPr>
            <w:tcW w:w="26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EBD5C2D" w14:textId="77777777" w:rsidR="005B261D" w:rsidRPr="00A67632" w:rsidRDefault="005B261D" w:rsidP="001D5904">
            <w:pPr>
              <w:spacing w:before="0" w:after="0"/>
              <w:ind w:firstLine="0"/>
              <w:jc w:val="center"/>
              <w:rPr>
                <w:b/>
                <w:bCs/>
                <w:color w:val="000000"/>
                <w:szCs w:val="24"/>
              </w:rPr>
            </w:pPr>
            <w:r w:rsidRPr="00A67632">
              <w:rPr>
                <w:b/>
                <w:bCs/>
                <w:color w:val="000000"/>
                <w:szCs w:val="24"/>
              </w:rPr>
              <w:t>Eil. Nr.</w:t>
            </w:r>
          </w:p>
        </w:tc>
        <w:tc>
          <w:tcPr>
            <w:tcW w:w="173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1862261" w14:textId="77777777" w:rsidR="005B261D" w:rsidRPr="00A67632" w:rsidRDefault="005B261D" w:rsidP="001D5904">
            <w:pPr>
              <w:spacing w:before="0" w:after="0"/>
              <w:ind w:firstLine="0"/>
              <w:jc w:val="center"/>
              <w:rPr>
                <w:b/>
                <w:bCs/>
                <w:color w:val="000000"/>
                <w:szCs w:val="24"/>
              </w:rPr>
            </w:pPr>
            <w:r w:rsidRPr="00A67632">
              <w:rPr>
                <w:b/>
                <w:bCs/>
                <w:color w:val="000000"/>
                <w:szCs w:val="24"/>
              </w:rPr>
              <w:t>Programos kodas ir pavadinimas</w:t>
            </w:r>
          </w:p>
        </w:tc>
        <w:tc>
          <w:tcPr>
            <w:tcW w:w="1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1E1E324" w14:textId="15FCFE7E" w:rsidR="005B261D" w:rsidRPr="00A67632" w:rsidRDefault="00F44609" w:rsidP="001D5904">
            <w:pPr>
              <w:spacing w:before="0" w:after="0"/>
              <w:ind w:firstLine="0"/>
              <w:jc w:val="center"/>
              <w:rPr>
                <w:b/>
                <w:bCs/>
                <w:color w:val="000000"/>
                <w:szCs w:val="24"/>
              </w:rPr>
            </w:pPr>
            <w:r w:rsidRPr="00A67632">
              <w:rPr>
                <w:b/>
                <w:bCs/>
                <w:color w:val="000000"/>
                <w:szCs w:val="24"/>
              </w:rPr>
              <w:t>2024</w:t>
            </w:r>
            <w:r w:rsidR="005B261D" w:rsidRPr="00A67632">
              <w:rPr>
                <w:b/>
                <w:bCs/>
                <w:color w:val="000000"/>
                <w:szCs w:val="24"/>
              </w:rPr>
              <w:t xml:space="preserve"> metų asignavimai ir kitos lėšos</w:t>
            </w:r>
          </w:p>
        </w:tc>
        <w:tc>
          <w:tcPr>
            <w:tcW w:w="1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1D3B851" w14:textId="36194FCA" w:rsidR="005B261D" w:rsidRPr="00A67632" w:rsidRDefault="00F44609" w:rsidP="001D5904">
            <w:pPr>
              <w:spacing w:before="0" w:after="0"/>
              <w:ind w:firstLine="0"/>
              <w:jc w:val="center"/>
              <w:rPr>
                <w:b/>
                <w:bCs/>
                <w:color w:val="000000"/>
                <w:szCs w:val="24"/>
              </w:rPr>
            </w:pPr>
            <w:r w:rsidRPr="00A67632">
              <w:rPr>
                <w:b/>
                <w:bCs/>
                <w:color w:val="000000"/>
                <w:szCs w:val="24"/>
              </w:rPr>
              <w:t>2025</w:t>
            </w:r>
            <w:r w:rsidR="005B261D" w:rsidRPr="00A67632">
              <w:rPr>
                <w:b/>
                <w:bCs/>
                <w:color w:val="000000"/>
                <w:szCs w:val="24"/>
              </w:rPr>
              <w:t xml:space="preserve"> metų asignavimai ir kitos lėšos</w:t>
            </w:r>
          </w:p>
        </w:tc>
        <w:tc>
          <w:tcPr>
            <w:tcW w:w="100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252C5E9" w14:textId="1B709D71" w:rsidR="005B261D" w:rsidRPr="00A67632" w:rsidRDefault="00F44609" w:rsidP="001D5904">
            <w:pPr>
              <w:spacing w:before="0" w:after="0"/>
              <w:ind w:firstLine="0"/>
              <w:jc w:val="center"/>
              <w:rPr>
                <w:b/>
                <w:bCs/>
                <w:color w:val="000000"/>
                <w:szCs w:val="24"/>
              </w:rPr>
            </w:pPr>
            <w:r w:rsidRPr="00A67632">
              <w:rPr>
                <w:b/>
                <w:bCs/>
                <w:color w:val="000000"/>
                <w:szCs w:val="24"/>
              </w:rPr>
              <w:t>2026</w:t>
            </w:r>
            <w:r w:rsidR="005B261D" w:rsidRPr="00A67632">
              <w:rPr>
                <w:b/>
                <w:bCs/>
                <w:color w:val="000000"/>
                <w:szCs w:val="24"/>
              </w:rPr>
              <w:t xml:space="preserve"> metų asignavimai ir kitos lėšos</w:t>
            </w:r>
          </w:p>
        </w:tc>
      </w:tr>
      <w:tr w:rsidR="005B261D" w:rsidRPr="00B67F65" w14:paraId="6CBF7F53" w14:textId="77777777" w:rsidTr="00AE4AA6">
        <w:trPr>
          <w:trHeight w:val="90"/>
          <w:tblHeader/>
        </w:trPr>
        <w:tc>
          <w:tcPr>
            <w:tcW w:w="26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3AA67AE" w14:textId="77777777" w:rsidR="005B261D" w:rsidRPr="00A67632" w:rsidRDefault="005B261D" w:rsidP="001D5904">
            <w:pPr>
              <w:spacing w:before="0" w:after="0"/>
              <w:ind w:firstLine="0"/>
              <w:jc w:val="center"/>
              <w:rPr>
                <w:color w:val="000000"/>
                <w:szCs w:val="24"/>
              </w:rPr>
            </w:pPr>
            <w:r w:rsidRPr="00A67632">
              <w:rPr>
                <w:color w:val="000000"/>
                <w:szCs w:val="24"/>
              </w:rPr>
              <w:t>1</w:t>
            </w:r>
          </w:p>
        </w:tc>
        <w:tc>
          <w:tcPr>
            <w:tcW w:w="173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B58635D" w14:textId="77777777" w:rsidR="005B261D" w:rsidRPr="00A67632" w:rsidRDefault="005B261D" w:rsidP="001D5904">
            <w:pPr>
              <w:spacing w:before="0" w:after="0"/>
              <w:ind w:firstLine="0"/>
              <w:jc w:val="center"/>
              <w:rPr>
                <w:color w:val="000000"/>
                <w:szCs w:val="24"/>
              </w:rPr>
            </w:pPr>
            <w:r w:rsidRPr="00A67632">
              <w:rPr>
                <w:color w:val="000000"/>
                <w:szCs w:val="24"/>
              </w:rPr>
              <w:t>2</w:t>
            </w:r>
          </w:p>
        </w:tc>
        <w:tc>
          <w:tcPr>
            <w:tcW w:w="1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8E8C904" w14:textId="77777777" w:rsidR="005B261D" w:rsidRPr="00A67632" w:rsidRDefault="005B261D" w:rsidP="001D5904">
            <w:pPr>
              <w:spacing w:before="0" w:after="0"/>
              <w:ind w:firstLine="0"/>
              <w:jc w:val="center"/>
              <w:rPr>
                <w:color w:val="000000"/>
                <w:szCs w:val="24"/>
              </w:rPr>
            </w:pPr>
            <w:r w:rsidRPr="00A67632">
              <w:rPr>
                <w:color w:val="000000"/>
                <w:szCs w:val="24"/>
              </w:rPr>
              <w:t>3</w:t>
            </w:r>
          </w:p>
        </w:tc>
        <w:tc>
          <w:tcPr>
            <w:tcW w:w="1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5747D63" w14:textId="77777777" w:rsidR="005B261D" w:rsidRPr="00A67632" w:rsidRDefault="005B261D" w:rsidP="001D5904">
            <w:pPr>
              <w:spacing w:before="0" w:after="0"/>
              <w:ind w:firstLine="0"/>
              <w:jc w:val="center"/>
              <w:rPr>
                <w:color w:val="000000"/>
                <w:szCs w:val="24"/>
              </w:rPr>
            </w:pPr>
            <w:r w:rsidRPr="00A67632">
              <w:rPr>
                <w:color w:val="000000"/>
                <w:szCs w:val="24"/>
              </w:rPr>
              <w:t>4</w:t>
            </w:r>
          </w:p>
        </w:tc>
        <w:tc>
          <w:tcPr>
            <w:tcW w:w="100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0FB1E1F" w14:textId="77777777" w:rsidR="005B261D" w:rsidRPr="00A67632" w:rsidRDefault="005B261D" w:rsidP="001D5904">
            <w:pPr>
              <w:spacing w:before="0" w:after="0"/>
              <w:ind w:firstLine="0"/>
              <w:jc w:val="center"/>
              <w:rPr>
                <w:color w:val="000000"/>
                <w:szCs w:val="24"/>
              </w:rPr>
            </w:pPr>
            <w:r w:rsidRPr="00A67632">
              <w:rPr>
                <w:color w:val="000000"/>
                <w:szCs w:val="24"/>
              </w:rPr>
              <w:t>5</w:t>
            </w:r>
          </w:p>
        </w:tc>
      </w:tr>
      <w:tr w:rsidR="005B261D" w:rsidRPr="00B67F65" w14:paraId="2093B7FE" w14:textId="77777777" w:rsidTr="009231A2">
        <w:trPr>
          <w:trHeight w:val="324"/>
        </w:trPr>
        <w:tc>
          <w:tcPr>
            <w:tcW w:w="266" w:type="pct"/>
            <w:tcBorders>
              <w:top w:val="single" w:sz="4" w:space="0" w:color="auto"/>
              <w:left w:val="single" w:sz="4" w:space="0" w:color="auto"/>
              <w:bottom w:val="single" w:sz="4" w:space="0" w:color="auto"/>
              <w:right w:val="single" w:sz="4" w:space="0" w:color="auto"/>
            </w:tcBorders>
            <w:shd w:val="clear" w:color="auto" w:fill="ECF3FA"/>
            <w:vAlign w:val="center"/>
          </w:tcPr>
          <w:p w14:paraId="09847AEF" w14:textId="6180F933" w:rsidR="005B261D" w:rsidRPr="00A67632" w:rsidRDefault="00011AE8" w:rsidP="001D5904">
            <w:pPr>
              <w:spacing w:before="0" w:after="0"/>
              <w:ind w:firstLine="0"/>
              <w:jc w:val="center"/>
              <w:rPr>
                <w:b/>
                <w:bCs/>
                <w:color w:val="000000"/>
                <w:szCs w:val="24"/>
              </w:rPr>
            </w:pPr>
            <w:r w:rsidRPr="00A67632">
              <w:rPr>
                <w:b/>
                <w:bCs/>
                <w:color w:val="000000"/>
                <w:szCs w:val="24"/>
              </w:rPr>
              <w:t>1</w:t>
            </w:r>
          </w:p>
        </w:tc>
        <w:tc>
          <w:tcPr>
            <w:tcW w:w="1732" w:type="pct"/>
            <w:tcBorders>
              <w:top w:val="single" w:sz="4" w:space="0" w:color="auto"/>
              <w:left w:val="single" w:sz="4" w:space="0" w:color="auto"/>
              <w:bottom w:val="single" w:sz="4" w:space="0" w:color="auto"/>
              <w:right w:val="single" w:sz="4" w:space="0" w:color="auto"/>
            </w:tcBorders>
            <w:shd w:val="clear" w:color="auto" w:fill="ECF3FA"/>
            <w:vAlign w:val="center"/>
          </w:tcPr>
          <w:p w14:paraId="3A6CC5F7" w14:textId="4F432BC9" w:rsidR="005B261D" w:rsidRPr="00A67632" w:rsidRDefault="00122C73" w:rsidP="001D5904">
            <w:pPr>
              <w:spacing w:before="0" w:after="0"/>
              <w:ind w:firstLine="0"/>
              <w:rPr>
                <w:b/>
                <w:bCs/>
                <w:color w:val="000000"/>
                <w:szCs w:val="24"/>
              </w:rPr>
            </w:pPr>
            <w:r w:rsidRPr="00A67632">
              <w:rPr>
                <w:b/>
                <w:bCs/>
                <w:color w:val="000000"/>
                <w:szCs w:val="24"/>
              </w:rPr>
              <w:t xml:space="preserve">01 programa – </w:t>
            </w:r>
            <w:r w:rsidR="000E0D2D" w:rsidRPr="00A67632">
              <w:rPr>
                <w:b/>
                <w:bCs/>
                <w:color w:val="000000"/>
                <w:szCs w:val="24"/>
              </w:rPr>
              <w:t>Ugdymo kokybės ir sporto plėtros</w:t>
            </w:r>
            <w:r w:rsidRPr="00A67632">
              <w:rPr>
                <w:b/>
                <w:bCs/>
                <w:color w:val="000000"/>
                <w:szCs w:val="24"/>
              </w:rPr>
              <w:t xml:space="preserve"> programa</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tcPr>
          <w:p w14:paraId="79F375D6" w14:textId="3EAE2D29" w:rsidR="005B261D" w:rsidRPr="00A67632" w:rsidRDefault="00B667AF" w:rsidP="001D5904">
            <w:pPr>
              <w:spacing w:before="0" w:after="0"/>
              <w:ind w:firstLine="0"/>
              <w:jc w:val="center"/>
              <w:rPr>
                <w:color w:val="000000"/>
                <w:szCs w:val="24"/>
              </w:rPr>
            </w:pPr>
            <w:r w:rsidRPr="00A67632">
              <w:rPr>
                <w:color w:val="000000"/>
                <w:szCs w:val="24"/>
              </w:rPr>
              <w:t>37</w:t>
            </w:r>
            <w:r w:rsidR="004D4ADB">
              <w:rPr>
                <w:color w:val="000000"/>
                <w:szCs w:val="24"/>
              </w:rPr>
              <w:t xml:space="preserve"> </w:t>
            </w:r>
            <w:r w:rsidRPr="00A67632">
              <w:rPr>
                <w:color w:val="000000"/>
                <w:szCs w:val="24"/>
              </w:rPr>
              <w:t>400</w:t>
            </w:r>
            <w:r w:rsidR="00A67632">
              <w:rPr>
                <w:color w:val="000000"/>
                <w:szCs w:val="24"/>
              </w:rPr>
              <w:t>,0</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tcPr>
          <w:p w14:paraId="0BFC7C2B" w14:textId="1B43BF42" w:rsidR="005B261D" w:rsidRPr="00A67632" w:rsidRDefault="00B667AF" w:rsidP="001D5904">
            <w:pPr>
              <w:spacing w:before="0" w:after="0"/>
              <w:ind w:firstLine="0"/>
              <w:jc w:val="center"/>
              <w:rPr>
                <w:color w:val="000000"/>
                <w:szCs w:val="24"/>
              </w:rPr>
            </w:pPr>
            <w:r w:rsidRPr="00A67632">
              <w:rPr>
                <w:color w:val="000000"/>
                <w:szCs w:val="24"/>
              </w:rPr>
              <w:t>40</w:t>
            </w:r>
            <w:r w:rsidR="004D4ADB">
              <w:rPr>
                <w:color w:val="000000"/>
                <w:szCs w:val="24"/>
              </w:rPr>
              <w:t xml:space="preserve"> </w:t>
            </w:r>
            <w:r w:rsidRPr="00A67632">
              <w:rPr>
                <w:color w:val="000000"/>
                <w:szCs w:val="24"/>
              </w:rPr>
              <w:t>099,7</w:t>
            </w:r>
          </w:p>
        </w:tc>
        <w:tc>
          <w:tcPr>
            <w:tcW w:w="1002" w:type="pct"/>
            <w:tcBorders>
              <w:top w:val="single" w:sz="4" w:space="0" w:color="auto"/>
              <w:left w:val="single" w:sz="4" w:space="0" w:color="auto"/>
              <w:bottom w:val="single" w:sz="4" w:space="0" w:color="auto"/>
              <w:right w:val="single" w:sz="4" w:space="0" w:color="auto"/>
            </w:tcBorders>
            <w:shd w:val="clear" w:color="auto" w:fill="ECF3FA"/>
            <w:vAlign w:val="center"/>
          </w:tcPr>
          <w:p w14:paraId="703446F9" w14:textId="47251BBF" w:rsidR="005B261D" w:rsidRPr="00A67632" w:rsidRDefault="00B667AF" w:rsidP="001D5904">
            <w:pPr>
              <w:spacing w:before="0" w:after="0"/>
              <w:ind w:firstLine="0"/>
              <w:jc w:val="center"/>
              <w:rPr>
                <w:color w:val="000000"/>
                <w:szCs w:val="24"/>
              </w:rPr>
            </w:pPr>
            <w:r w:rsidRPr="00A67632">
              <w:rPr>
                <w:color w:val="000000"/>
                <w:szCs w:val="24"/>
              </w:rPr>
              <w:t>42</w:t>
            </w:r>
            <w:r w:rsidR="00302937">
              <w:rPr>
                <w:color w:val="000000"/>
                <w:szCs w:val="24"/>
              </w:rPr>
              <w:t xml:space="preserve"> </w:t>
            </w:r>
            <w:r w:rsidRPr="00A67632">
              <w:rPr>
                <w:color w:val="000000"/>
                <w:szCs w:val="24"/>
              </w:rPr>
              <w:t>720,4</w:t>
            </w:r>
          </w:p>
        </w:tc>
      </w:tr>
      <w:tr w:rsidR="005B261D" w:rsidRPr="00B67F65" w14:paraId="658CAED0" w14:textId="77777777" w:rsidTr="009231A2">
        <w:trPr>
          <w:trHeight w:val="324"/>
        </w:trPr>
        <w:tc>
          <w:tcPr>
            <w:tcW w:w="266" w:type="pct"/>
            <w:tcBorders>
              <w:top w:val="single" w:sz="4" w:space="0" w:color="auto"/>
              <w:left w:val="single" w:sz="4" w:space="0" w:color="auto"/>
              <w:bottom w:val="single" w:sz="4" w:space="0" w:color="auto"/>
              <w:right w:val="single" w:sz="4" w:space="0" w:color="auto"/>
            </w:tcBorders>
            <w:shd w:val="clear" w:color="auto" w:fill="ECF3FA"/>
            <w:vAlign w:val="center"/>
          </w:tcPr>
          <w:p w14:paraId="5E0656BA" w14:textId="2BE509C5" w:rsidR="005B261D" w:rsidRPr="00A67632" w:rsidRDefault="00011AE8" w:rsidP="001D5904">
            <w:pPr>
              <w:spacing w:before="0" w:after="0"/>
              <w:ind w:firstLine="0"/>
              <w:jc w:val="center"/>
              <w:rPr>
                <w:b/>
                <w:bCs/>
                <w:color w:val="000000"/>
                <w:szCs w:val="24"/>
              </w:rPr>
            </w:pPr>
            <w:r w:rsidRPr="00A67632">
              <w:rPr>
                <w:b/>
                <w:bCs/>
                <w:color w:val="000000"/>
                <w:szCs w:val="24"/>
              </w:rPr>
              <w:t>2</w:t>
            </w:r>
          </w:p>
        </w:tc>
        <w:tc>
          <w:tcPr>
            <w:tcW w:w="1732" w:type="pct"/>
            <w:tcBorders>
              <w:top w:val="single" w:sz="4" w:space="0" w:color="auto"/>
              <w:left w:val="single" w:sz="4" w:space="0" w:color="auto"/>
              <w:bottom w:val="single" w:sz="4" w:space="0" w:color="auto"/>
              <w:right w:val="single" w:sz="4" w:space="0" w:color="auto"/>
            </w:tcBorders>
            <w:shd w:val="clear" w:color="auto" w:fill="ECF3FA"/>
            <w:vAlign w:val="center"/>
          </w:tcPr>
          <w:p w14:paraId="3439F40A" w14:textId="23561588" w:rsidR="005B261D" w:rsidRPr="00A67632" w:rsidRDefault="00827CFD" w:rsidP="001D5904">
            <w:pPr>
              <w:spacing w:before="0" w:after="0"/>
              <w:ind w:firstLine="0"/>
              <w:rPr>
                <w:b/>
                <w:bCs/>
                <w:color w:val="000000"/>
                <w:szCs w:val="24"/>
              </w:rPr>
            </w:pPr>
            <w:r w:rsidRPr="00A67632">
              <w:rPr>
                <w:b/>
                <w:bCs/>
                <w:color w:val="000000"/>
                <w:szCs w:val="24"/>
              </w:rPr>
              <w:t xml:space="preserve">02 programa – </w:t>
            </w:r>
            <w:r w:rsidR="000E0D2D" w:rsidRPr="00A67632">
              <w:rPr>
                <w:b/>
                <w:bCs/>
                <w:color w:val="000000"/>
                <w:szCs w:val="24"/>
              </w:rPr>
              <w:t>Turizmo plėtros</w:t>
            </w:r>
            <w:r w:rsidRPr="00A67632">
              <w:rPr>
                <w:b/>
                <w:bCs/>
                <w:color w:val="000000"/>
                <w:szCs w:val="24"/>
              </w:rPr>
              <w:t xml:space="preserve"> programa  </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tcPr>
          <w:p w14:paraId="2E53EEA3" w14:textId="4D988779" w:rsidR="005B261D" w:rsidRPr="00A67632" w:rsidRDefault="00B667AF" w:rsidP="001D5904">
            <w:pPr>
              <w:spacing w:before="0" w:after="0"/>
              <w:ind w:firstLine="0"/>
              <w:jc w:val="center"/>
              <w:rPr>
                <w:color w:val="000000"/>
                <w:szCs w:val="24"/>
              </w:rPr>
            </w:pPr>
            <w:r w:rsidRPr="00A67632">
              <w:rPr>
                <w:color w:val="000000"/>
                <w:szCs w:val="24"/>
              </w:rPr>
              <w:t>291,3</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tcPr>
          <w:p w14:paraId="64F6B63C" w14:textId="596E093C" w:rsidR="005B261D" w:rsidRPr="00A67632" w:rsidRDefault="00B667AF" w:rsidP="001D5904">
            <w:pPr>
              <w:spacing w:before="0" w:after="0"/>
              <w:ind w:firstLine="0"/>
              <w:jc w:val="center"/>
              <w:rPr>
                <w:color w:val="000000"/>
                <w:szCs w:val="24"/>
              </w:rPr>
            </w:pPr>
            <w:r w:rsidRPr="00A67632">
              <w:rPr>
                <w:color w:val="000000"/>
                <w:szCs w:val="24"/>
              </w:rPr>
              <w:t>311,6</w:t>
            </w:r>
          </w:p>
        </w:tc>
        <w:tc>
          <w:tcPr>
            <w:tcW w:w="1002" w:type="pct"/>
            <w:tcBorders>
              <w:top w:val="single" w:sz="4" w:space="0" w:color="auto"/>
              <w:left w:val="single" w:sz="4" w:space="0" w:color="auto"/>
              <w:bottom w:val="single" w:sz="4" w:space="0" w:color="auto"/>
              <w:right w:val="single" w:sz="4" w:space="0" w:color="auto"/>
            </w:tcBorders>
            <w:shd w:val="clear" w:color="auto" w:fill="ECF3FA"/>
            <w:vAlign w:val="center"/>
          </w:tcPr>
          <w:p w14:paraId="67B9FF86" w14:textId="1013799D" w:rsidR="005B261D" w:rsidRPr="00A67632" w:rsidRDefault="00B667AF" w:rsidP="001D5904">
            <w:pPr>
              <w:spacing w:before="0" w:after="0"/>
              <w:ind w:firstLine="0"/>
              <w:jc w:val="center"/>
              <w:rPr>
                <w:color w:val="000000"/>
                <w:szCs w:val="24"/>
              </w:rPr>
            </w:pPr>
            <w:r w:rsidRPr="00A67632">
              <w:rPr>
                <w:color w:val="000000"/>
                <w:szCs w:val="24"/>
              </w:rPr>
              <w:t>332</w:t>
            </w:r>
            <w:r w:rsidR="00A67632">
              <w:rPr>
                <w:color w:val="000000"/>
                <w:szCs w:val="24"/>
              </w:rPr>
              <w:t>,0</w:t>
            </w:r>
          </w:p>
        </w:tc>
      </w:tr>
      <w:tr w:rsidR="005B261D" w:rsidRPr="00B67F65" w14:paraId="4DDA3484" w14:textId="77777777" w:rsidTr="009231A2">
        <w:trPr>
          <w:trHeight w:val="324"/>
        </w:trPr>
        <w:tc>
          <w:tcPr>
            <w:tcW w:w="266" w:type="pct"/>
            <w:tcBorders>
              <w:top w:val="single" w:sz="4" w:space="0" w:color="auto"/>
              <w:left w:val="single" w:sz="4" w:space="0" w:color="auto"/>
              <w:bottom w:val="single" w:sz="4" w:space="0" w:color="auto"/>
              <w:right w:val="single" w:sz="4" w:space="0" w:color="auto"/>
            </w:tcBorders>
            <w:shd w:val="clear" w:color="auto" w:fill="ECF3FA"/>
            <w:vAlign w:val="center"/>
          </w:tcPr>
          <w:p w14:paraId="611B5A6C" w14:textId="0CB4A828" w:rsidR="005B261D" w:rsidRPr="00A67632" w:rsidRDefault="00011AE8" w:rsidP="001D5904">
            <w:pPr>
              <w:spacing w:before="0" w:after="0"/>
              <w:ind w:firstLine="0"/>
              <w:jc w:val="center"/>
              <w:rPr>
                <w:b/>
                <w:bCs/>
                <w:color w:val="000000"/>
                <w:szCs w:val="24"/>
              </w:rPr>
            </w:pPr>
            <w:r w:rsidRPr="00A67632">
              <w:rPr>
                <w:b/>
                <w:bCs/>
                <w:color w:val="000000"/>
                <w:szCs w:val="24"/>
              </w:rPr>
              <w:lastRenderedPageBreak/>
              <w:t>3</w:t>
            </w:r>
          </w:p>
        </w:tc>
        <w:tc>
          <w:tcPr>
            <w:tcW w:w="1732" w:type="pct"/>
            <w:tcBorders>
              <w:top w:val="single" w:sz="4" w:space="0" w:color="auto"/>
              <w:left w:val="single" w:sz="4" w:space="0" w:color="auto"/>
              <w:bottom w:val="single" w:sz="4" w:space="0" w:color="auto"/>
              <w:right w:val="single" w:sz="4" w:space="0" w:color="auto"/>
            </w:tcBorders>
            <w:shd w:val="clear" w:color="auto" w:fill="ECF3FA"/>
            <w:vAlign w:val="center"/>
          </w:tcPr>
          <w:p w14:paraId="7168BA8C" w14:textId="3EAE16F2" w:rsidR="005B261D" w:rsidRPr="00A67632" w:rsidRDefault="00F3298D" w:rsidP="001D5904">
            <w:pPr>
              <w:spacing w:before="0" w:after="0"/>
              <w:ind w:firstLine="0"/>
              <w:rPr>
                <w:b/>
                <w:bCs/>
                <w:color w:val="000000"/>
                <w:szCs w:val="24"/>
              </w:rPr>
            </w:pPr>
            <w:r w:rsidRPr="00A67632">
              <w:rPr>
                <w:b/>
                <w:bCs/>
                <w:color w:val="000000"/>
                <w:szCs w:val="24"/>
              </w:rPr>
              <w:t xml:space="preserve">03 programa – </w:t>
            </w:r>
            <w:r w:rsidR="00A67632" w:rsidRPr="00A67632">
              <w:rPr>
                <w:b/>
                <w:bCs/>
                <w:color w:val="000000"/>
                <w:szCs w:val="24"/>
              </w:rPr>
              <w:t xml:space="preserve">Konkurencinga </w:t>
            </w:r>
            <w:r w:rsidR="000E0D2D" w:rsidRPr="00A67632">
              <w:rPr>
                <w:b/>
                <w:bCs/>
                <w:color w:val="000000"/>
                <w:szCs w:val="24"/>
              </w:rPr>
              <w:t>žemės ūkio</w:t>
            </w:r>
            <w:r w:rsidRPr="00A67632">
              <w:rPr>
                <w:b/>
                <w:bCs/>
                <w:color w:val="000000"/>
                <w:szCs w:val="24"/>
              </w:rPr>
              <w:t xml:space="preserve"> program</w:t>
            </w:r>
            <w:r w:rsidR="00A67632" w:rsidRPr="00A67632">
              <w:rPr>
                <w:b/>
                <w:bCs/>
                <w:color w:val="000000"/>
                <w:szCs w:val="24"/>
              </w:rPr>
              <w:t>a</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tcPr>
          <w:p w14:paraId="59C97A7A" w14:textId="3B075077" w:rsidR="005B261D" w:rsidRPr="00A67632" w:rsidRDefault="00292DFD" w:rsidP="001D5904">
            <w:pPr>
              <w:spacing w:before="0" w:after="0"/>
              <w:ind w:firstLine="0"/>
              <w:jc w:val="center"/>
              <w:rPr>
                <w:color w:val="000000"/>
                <w:szCs w:val="24"/>
              </w:rPr>
            </w:pPr>
            <w:r w:rsidRPr="00A67632">
              <w:rPr>
                <w:color w:val="000000"/>
                <w:szCs w:val="24"/>
              </w:rPr>
              <w:t>3</w:t>
            </w:r>
            <w:r w:rsidR="004D4ADB">
              <w:rPr>
                <w:color w:val="000000"/>
                <w:szCs w:val="24"/>
              </w:rPr>
              <w:t xml:space="preserve"> </w:t>
            </w:r>
            <w:r w:rsidRPr="00A67632">
              <w:rPr>
                <w:color w:val="000000"/>
                <w:szCs w:val="24"/>
              </w:rPr>
              <w:t>158,8</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tcPr>
          <w:p w14:paraId="216C90A2" w14:textId="110D023F" w:rsidR="005B261D" w:rsidRPr="00A67632" w:rsidRDefault="00292DFD" w:rsidP="001D5904">
            <w:pPr>
              <w:spacing w:before="0" w:after="0"/>
              <w:ind w:firstLine="0"/>
              <w:jc w:val="center"/>
              <w:rPr>
                <w:color w:val="000000"/>
                <w:szCs w:val="24"/>
              </w:rPr>
            </w:pPr>
            <w:r w:rsidRPr="00A67632">
              <w:rPr>
                <w:color w:val="000000"/>
                <w:szCs w:val="24"/>
              </w:rPr>
              <w:t>1</w:t>
            </w:r>
            <w:r w:rsidR="004D4ADB">
              <w:rPr>
                <w:color w:val="000000"/>
                <w:szCs w:val="24"/>
              </w:rPr>
              <w:t xml:space="preserve"> </w:t>
            </w:r>
            <w:r w:rsidRPr="00A67632">
              <w:rPr>
                <w:color w:val="000000"/>
                <w:szCs w:val="24"/>
              </w:rPr>
              <w:t>940,1</w:t>
            </w:r>
          </w:p>
        </w:tc>
        <w:tc>
          <w:tcPr>
            <w:tcW w:w="1002" w:type="pct"/>
            <w:tcBorders>
              <w:top w:val="single" w:sz="4" w:space="0" w:color="auto"/>
              <w:left w:val="single" w:sz="4" w:space="0" w:color="auto"/>
              <w:bottom w:val="single" w:sz="4" w:space="0" w:color="auto"/>
              <w:right w:val="single" w:sz="4" w:space="0" w:color="auto"/>
            </w:tcBorders>
            <w:shd w:val="clear" w:color="auto" w:fill="ECF3FA"/>
            <w:vAlign w:val="center"/>
          </w:tcPr>
          <w:p w14:paraId="5CF5696C" w14:textId="75A6392A" w:rsidR="005B261D" w:rsidRPr="00A67632" w:rsidRDefault="00292DFD" w:rsidP="001D5904">
            <w:pPr>
              <w:spacing w:before="0" w:after="0"/>
              <w:ind w:firstLine="0"/>
              <w:jc w:val="center"/>
              <w:rPr>
                <w:color w:val="000000"/>
                <w:szCs w:val="24"/>
              </w:rPr>
            </w:pPr>
            <w:r w:rsidRPr="00A67632">
              <w:rPr>
                <w:color w:val="000000"/>
                <w:szCs w:val="24"/>
              </w:rPr>
              <w:t>2</w:t>
            </w:r>
            <w:r w:rsidR="00302937">
              <w:rPr>
                <w:color w:val="000000"/>
                <w:szCs w:val="24"/>
              </w:rPr>
              <w:t xml:space="preserve"> </w:t>
            </w:r>
            <w:r w:rsidRPr="00A67632">
              <w:rPr>
                <w:color w:val="000000"/>
                <w:szCs w:val="24"/>
              </w:rPr>
              <w:t>133,7</w:t>
            </w:r>
          </w:p>
        </w:tc>
      </w:tr>
      <w:tr w:rsidR="005B261D" w:rsidRPr="00B67F65" w14:paraId="78688562" w14:textId="77777777" w:rsidTr="009231A2">
        <w:trPr>
          <w:trHeight w:val="324"/>
        </w:trPr>
        <w:tc>
          <w:tcPr>
            <w:tcW w:w="266" w:type="pct"/>
            <w:tcBorders>
              <w:top w:val="single" w:sz="4" w:space="0" w:color="auto"/>
              <w:left w:val="single" w:sz="4" w:space="0" w:color="auto"/>
              <w:bottom w:val="single" w:sz="4" w:space="0" w:color="auto"/>
              <w:right w:val="single" w:sz="4" w:space="0" w:color="auto"/>
            </w:tcBorders>
            <w:shd w:val="clear" w:color="auto" w:fill="ECF3FA"/>
            <w:vAlign w:val="center"/>
          </w:tcPr>
          <w:p w14:paraId="471D9574" w14:textId="09A3B4FE" w:rsidR="005B261D" w:rsidRPr="00A67632" w:rsidRDefault="00011AE8" w:rsidP="001D5904">
            <w:pPr>
              <w:spacing w:before="0" w:after="0"/>
              <w:ind w:firstLine="0"/>
              <w:jc w:val="center"/>
              <w:rPr>
                <w:b/>
                <w:bCs/>
                <w:color w:val="000000"/>
                <w:szCs w:val="24"/>
              </w:rPr>
            </w:pPr>
            <w:r w:rsidRPr="00A67632">
              <w:rPr>
                <w:b/>
                <w:bCs/>
                <w:color w:val="000000"/>
                <w:szCs w:val="24"/>
              </w:rPr>
              <w:t>4</w:t>
            </w:r>
          </w:p>
        </w:tc>
        <w:tc>
          <w:tcPr>
            <w:tcW w:w="1732" w:type="pct"/>
            <w:tcBorders>
              <w:top w:val="single" w:sz="4" w:space="0" w:color="auto"/>
              <w:left w:val="single" w:sz="4" w:space="0" w:color="auto"/>
              <w:bottom w:val="single" w:sz="4" w:space="0" w:color="auto"/>
              <w:right w:val="single" w:sz="4" w:space="0" w:color="auto"/>
            </w:tcBorders>
            <w:shd w:val="clear" w:color="auto" w:fill="ECF3FA"/>
            <w:vAlign w:val="center"/>
          </w:tcPr>
          <w:p w14:paraId="54FB5363" w14:textId="5B146287" w:rsidR="005B261D" w:rsidRPr="00A67632" w:rsidRDefault="0025695A" w:rsidP="001D5904">
            <w:pPr>
              <w:spacing w:before="0" w:after="0"/>
              <w:ind w:firstLine="0"/>
              <w:rPr>
                <w:b/>
                <w:bCs/>
                <w:color w:val="000000"/>
                <w:szCs w:val="24"/>
              </w:rPr>
            </w:pPr>
            <w:r w:rsidRPr="00A67632">
              <w:rPr>
                <w:b/>
                <w:bCs/>
                <w:color w:val="000000"/>
                <w:szCs w:val="24"/>
              </w:rPr>
              <w:t xml:space="preserve">04 programa – </w:t>
            </w:r>
            <w:r w:rsidR="000E0D2D" w:rsidRPr="00A67632">
              <w:rPr>
                <w:b/>
                <w:bCs/>
                <w:color w:val="000000"/>
                <w:szCs w:val="24"/>
              </w:rPr>
              <w:t>Socialiai saugios ir sveikos aplinkos kūrimo</w:t>
            </w:r>
            <w:r w:rsidR="0091035C" w:rsidRPr="00A67632">
              <w:rPr>
                <w:b/>
                <w:bCs/>
                <w:color w:val="000000"/>
                <w:szCs w:val="24"/>
              </w:rPr>
              <w:t xml:space="preserve"> </w:t>
            </w:r>
            <w:r w:rsidRPr="00A67632">
              <w:rPr>
                <w:b/>
                <w:bCs/>
                <w:color w:val="000000"/>
                <w:szCs w:val="24"/>
              </w:rPr>
              <w:t xml:space="preserve">programa  </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tcPr>
          <w:p w14:paraId="48BAEB69" w14:textId="47C4E9BF" w:rsidR="005B261D" w:rsidRPr="00A67632" w:rsidRDefault="00DE1F8A" w:rsidP="001D5904">
            <w:pPr>
              <w:spacing w:before="0" w:after="0"/>
              <w:ind w:firstLine="0"/>
              <w:jc w:val="center"/>
              <w:rPr>
                <w:color w:val="000000"/>
                <w:szCs w:val="24"/>
              </w:rPr>
            </w:pPr>
            <w:r>
              <w:rPr>
                <w:color w:val="000000"/>
                <w:szCs w:val="24"/>
              </w:rPr>
              <w:t>32 394,1</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tcPr>
          <w:p w14:paraId="45E5EAF1" w14:textId="4FF3102B" w:rsidR="005B261D" w:rsidRPr="00A67632" w:rsidRDefault="00DE1F8A" w:rsidP="001D5904">
            <w:pPr>
              <w:spacing w:before="0" w:after="0"/>
              <w:ind w:firstLine="0"/>
              <w:jc w:val="center"/>
              <w:rPr>
                <w:color w:val="000000"/>
                <w:szCs w:val="24"/>
              </w:rPr>
            </w:pPr>
            <w:r>
              <w:rPr>
                <w:color w:val="000000"/>
                <w:szCs w:val="24"/>
              </w:rPr>
              <w:t>32 784,6</w:t>
            </w:r>
          </w:p>
        </w:tc>
        <w:tc>
          <w:tcPr>
            <w:tcW w:w="1002" w:type="pct"/>
            <w:tcBorders>
              <w:top w:val="single" w:sz="4" w:space="0" w:color="auto"/>
              <w:left w:val="single" w:sz="4" w:space="0" w:color="auto"/>
              <w:bottom w:val="single" w:sz="4" w:space="0" w:color="auto"/>
              <w:right w:val="single" w:sz="4" w:space="0" w:color="auto"/>
            </w:tcBorders>
            <w:shd w:val="clear" w:color="auto" w:fill="ECF3FA"/>
            <w:vAlign w:val="center"/>
          </w:tcPr>
          <w:p w14:paraId="20730A8D" w14:textId="39F90338" w:rsidR="005B261D" w:rsidRPr="00A67632" w:rsidRDefault="00292DFD" w:rsidP="001D5904">
            <w:pPr>
              <w:spacing w:before="0" w:after="0"/>
              <w:ind w:firstLine="0"/>
              <w:jc w:val="center"/>
              <w:rPr>
                <w:color w:val="000000"/>
                <w:szCs w:val="24"/>
              </w:rPr>
            </w:pPr>
            <w:r w:rsidRPr="00A67632">
              <w:rPr>
                <w:color w:val="000000"/>
                <w:szCs w:val="24"/>
              </w:rPr>
              <w:t>33</w:t>
            </w:r>
            <w:r w:rsidR="00302937">
              <w:rPr>
                <w:color w:val="000000"/>
                <w:szCs w:val="24"/>
              </w:rPr>
              <w:t xml:space="preserve"> </w:t>
            </w:r>
            <w:r w:rsidR="00DE1F8A">
              <w:rPr>
                <w:color w:val="000000"/>
                <w:szCs w:val="24"/>
              </w:rPr>
              <w:t>392</w:t>
            </w:r>
            <w:r w:rsidR="00A67632">
              <w:rPr>
                <w:color w:val="000000"/>
                <w:szCs w:val="24"/>
              </w:rPr>
              <w:t>,0</w:t>
            </w:r>
          </w:p>
        </w:tc>
      </w:tr>
      <w:tr w:rsidR="005B261D" w:rsidRPr="00B67F65" w14:paraId="4328B085" w14:textId="77777777" w:rsidTr="009231A2">
        <w:trPr>
          <w:trHeight w:val="324"/>
        </w:trPr>
        <w:tc>
          <w:tcPr>
            <w:tcW w:w="266" w:type="pct"/>
            <w:tcBorders>
              <w:top w:val="single" w:sz="4" w:space="0" w:color="auto"/>
              <w:left w:val="single" w:sz="4" w:space="0" w:color="auto"/>
              <w:bottom w:val="single" w:sz="4" w:space="0" w:color="auto"/>
              <w:right w:val="single" w:sz="4" w:space="0" w:color="auto"/>
            </w:tcBorders>
            <w:shd w:val="clear" w:color="auto" w:fill="ECF3FA"/>
            <w:vAlign w:val="center"/>
          </w:tcPr>
          <w:p w14:paraId="5CD1E95A" w14:textId="14F40B3A" w:rsidR="005B261D" w:rsidRPr="00A67632" w:rsidRDefault="008F0D1C" w:rsidP="001D5904">
            <w:pPr>
              <w:spacing w:before="0" w:after="0"/>
              <w:ind w:firstLine="0"/>
              <w:jc w:val="center"/>
              <w:rPr>
                <w:b/>
                <w:bCs/>
                <w:color w:val="000000"/>
                <w:szCs w:val="24"/>
              </w:rPr>
            </w:pPr>
            <w:r w:rsidRPr="00A67632">
              <w:rPr>
                <w:b/>
                <w:bCs/>
                <w:color w:val="000000"/>
                <w:szCs w:val="24"/>
              </w:rPr>
              <w:t>5</w:t>
            </w:r>
          </w:p>
        </w:tc>
        <w:tc>
          <w:tcPr>
            <w:tcW w:w="1732" w:type="pct"/>
            <w:tcBorders>
              <w:top w:val="single" w:sz="4" w:space="0" w:color="auto"/>
              <w:left w:val="single" w:sz="4" w:space="0" w:color="auto"/>
              <w:bottom w:val="single" w:sz="4" w:space="0" w:color="auto"/>
              <w:right w:val="single" w:sz="4" w:space="0" w:color="auto"/>
            </w:tcBorders>
            <w:shd w:val="clear" w:color="auto" w:fill="ECF3FA"/>
            <w:vAlign w:val="center"/>
          </w:tcPr>
          <w:p w14:paraId="7BF1F922" w14:textId="69BFF8DB" w:rsidR="005B261D" w:rsidRPr="00A67632" w:rsidRDefault="007F13DE" w:rsidP="001D5904">
            <w:pPr>
              <w:spacing w:before="0" w:after="0"/>
              <w:ind w:firstLine="0"/>
              <w:rPr>
                <w:b/>
                <w:bCs/>
                <w:color w:val="000000"/>
                <w:szCs w:val="24"/>
              </w:rPr>
            </w:pPr>
            <w:r w:rsidRPr="00A67632">
              <w:rPr>
                <w:b/>
                <w:bCs/>
                <w:color w:val="000000"/>
                <w:szCs w:val="24"/>
              </w:rPr>
              <w:t xml:space="preserve">05 programa – </w:t>
            </w:r>
            <w:r w:rsidR="000E0D2D" w:rsidRPr="00A67632">
              <w:rPr>
                <w:b/>
                <w:bCs/>
                <w:color w:val="000000"/>
                <w:szCs w:val="24"/>
              </w:rPr>
              <w:t>Kultūros plėtros ir paveldo puoselėjimo</w:t>
            </w:r>
            <w:r w:rsidR="0091035C" w:rsidRPr="00A67632">
              <w:rPr>
                <w:b/>
                <w:bCs/>
                <w:color w:val="000000"/>
                <w:szCs w:val="24"/>
              </w:rPr>
              <w:t xml:space="preserve"> </w:t>
            </w:r>
            <w:r w:rsidRPr="00A67632">
              <w:rPr>
                <w:b/>
                <w:bCs/>
                <w:color w:val="000000"/>
                <w:szCs w:val="24"/>
              </w:rPr>
              <w:t>programa</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tcPr>
          <w:p w14:paraId="0CEF8C95" w14:textId="72F41C16" w:rsidR="005B261D" w:rsidRPr="00B310DA" w:rsidRDefault="00414CD8" w:rsidP="001D5904">
            <w:pPr>
              <w:spacing w:before="0" w:after="0"/>
              <w:ind w:firstLine="0"/>
              <w:jc w:val="center"/>
              <w:rPr>
                <w:color w:val="000000"/>
                <w:szCs w:val="24"/>
                <w:lang w:val="en-US"/>
              </w:rPr>
            </w:pPr>
            <w:r w:rsidRPr="00A67632">
              <w:rPr>
                <w:color w:val="000000"/>
                <w:szCs w:val="24"/>
              </w:rPr>
              <w:t>3</w:t>
            </w:r>
            <w:r w:rsidR="004D4ADB">
              <w:rPr>
                <w:color w:val="000000"/>
                <w:szCs w:val="24"/>
              </w:rPr>
              <w:t xml:space="preserve"> </w:t>
            </w:r>
            <w:r w:rsidRPr="00A67632">
              <w:rPr>
                <w:color w:val="000000"/>
                <w:szCs w:val="24"/>
              </w:rPr>
              <w:t>567</w:t>
            </w:r>
            <w:r w:rsidR="00A67632">
              <w:rPr>
                <w:color w:val="000000"/>
                <w:szCs w:val="24"/>
              </w:rPr>
              <w:t>,0</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tcPr>
          <w:p w14:paraId="5CF0F416" w14:textId="3B13DA95" w:rsidR="005B261D" w:rsidRPr="00A67632" w:rsidRDefault="00414CD8" w:rsidP="001D5904">
            <w:pPr>
              <w:spacing w:before="0" w:after="0"/>
              <w:ind w:firstLine="0"/>
              <w:jc w:val="center"/>
              <w:rPr>
                <w:color w:val="000000"/>
                <w:szCs w:val="24"/>
              </w:rPr>
            </w:pPr>
            <w:r w:rsidRPr="00A67632">
              <w:rPr>
                <w:color w:val="000000"/>
                <w:szCs w:val="24"/>
              </w:rPr>
              <w:t>3</w:t>
            </w:r>
            <w:r w:rsidR="004D4ADB">
              <w:rPr>
                <w:color w:val="000000"/>
                <w:szCs w:val="24"/>
              </w:rPr>
              <w:t xml:space="preserve"> </w:t>
            </w:r>
            <w:r w:rsidRPr="00A67632">
              <w:rPr>
                <w:color w:val="000000"/>
                <w:szCs w:val="24"/>
              </w:rPr>
              <w:t>794,9</w:t>
            </w:r>
          </w:p>
        </w:tc>
        <w:tc>
          <w:tcPr>
            <w:tcW w:w="1002" w:type="pct"/>
            <w:tcBorders>
              <w:top w:val="single" w:sz="4" w:space="0" w:color="auto"/>
              <w:left w:val="single" w:sz="4" w:space="0" w:color="auto"/>
              <w:bottom w:val="single" w:sz="4" w:space="0" w:color="auto"/>
              <w:right w:val="single" w:sz="4" w:space="0" w:color="auto"/>
            </w:tcBorders>
            <w:shd w:val="clear" w:color="auto" w:fill="ECF3FA"/>
            <w:vAlign w:val="center"/>
          </w:tcPr>
          <w:p w14:paraId="22D0E688" w14:textId="68B2F076" w:rsidR="005B261D" w:rsidRPr="00A67632" w:rsidRDefault="00414CD8" w:rsidP="001D5904">
            <w:pPr>
              <w:spacing w:before="0" w:after="0"/>
              <w:ind w:firstLine="0"/>
              <w:jc w:val="center"/>
              <w:rPr>
                <w:color w:val="000000"/>
                <w:szCs w:val="24"/>
              </w:rPr>
            </w:pPr>
            <w:r w:rsidRPr="00A67632">
              <w:rPr>
                <w:color w:val="000000"/>
                <w:szCs w:val="24"/>
              </w:rPr>
              <w:t>4</w:t>
            </w:r>
            <w:r w:rsidR="00302937">
              <w:rPr>
                <w:color w:val="000000"/>
                <w:szCs w:val="24"/>
              </w:rPr>
              <w:t xml:space="preserve"> </w:t>
            </w:r>
            <w:r w:rsidRPr="00A67632">
              <w:rPr>
                <w:color w:val="000000"/>
                <w:szCs w:val="24"/>
              </w:rPr>
              <w:t>069,1</w:t>
            </w:r>
          </w:p>
        </w:tc>
      </w:tr>
      <w:tr w:rsidR="0091035C" w:rsidRPr="00B67F65" w14:paraId="787E5EC8" w14:textId="77777777" w:rsidTr="009231A2">
        <w:trPr>
          <w:trHeight w:val="324"/>
        </w:trPr>
        <w:tc>
          <w:tcPr>
            <w:tcW w:w="266" w:type="pct"/>
            <w:tcBorders>
              <w:top w:val="single" w:sz="4" w:space="0" w:color="auto"/>
              <w:left w:val="single" w:sz="4" w:space="0" w:color="auto"/>
              <w:bottom w:val="single" w:sz="4" w:space="0" w:color="auto"/>
              <w:right w:val="single" w:sz="4" w:space="0" w:color="auto"/>
            </w:tcBorders>
            <w:shd w:val="clear" w:color="auto" w:fill="ECF3FA"/>
            <w:vAlign w:val="center"/>
          </w:tcPr>
          <w:p w14:paraId="4C835AC8" w14:textId="23070B28" w:rsidR="0091035C" w:rsidRPr="00A67632" w:rsidRDefault="0091035C" w:rsidP="001D5904">
            <w:pPr>
              <w:spacing w:before="0" w:after="0"/>
              <w:ind w:firstLine="0"/>
              <w:jc w:val="center"/>
              <w:rPr>
                <w:b/>
                <w:bCs/>
                <w:color w:val="000000"/>
                <w:szCs w:val="24"/>
              </w:rPr>
            </w:pPr>
            <w:r w:rsidRPr="00A67632">
              <w:rPr>
                <w:b/>
                <w:bCs/>
                <w:color w:val="000000"/>
                <w:szCs w:val="24"/>
              </w:rPr>
              <w:t>6</w:t>
            </w:r>
          </w:p>
        </w:tc>
        <w:tc>
          <w:tcPr>
            <w:tcW w:w="1732" w:type="pct"/>
            <w:tcBorders>
              <w:top w:val="single" w:sz="4" w:space="0" w:color="auto"/>
              <w:left w:val="single" w:sz="4" w:space="0" w:color="auto"/>
              <w:bottom w:val="single" w:sz="4" w:space="0" w:color="auto"/>
              <w:right w:val="single" w:sz="4" w:space="0" w:color="auto"/>
            </w:tcBorders>
            <w:shd w:val="clear" w:color="auto" w:fill="ECF3FA"/>
            <w:vAlign w:val="center"/>
          </w:tcPr>
          <w:p w14:paraId="663E88D7" w14:textId="57CC7C4A" w:rsidR="0091035C" w:rsidRPr="00A67632" w:rsidRDefault="0091035C" w:rsidP="001D5904">
            <w:pPr>
              <w:spacing w:before="0" w:after="0"/>
              <w:ind w:firstLine="0"/>
              <w:rPr>
                <w:b/>
                <w:bCs/>
                <w:color w:val="000000"/>
                <w:szCs w:val="24"/>
              </w:rPr>
            </w:pPr>
            <w:r w:rsidRPr="00A67632">
              <w:rPr>
                <w:b/>
                <w:bCs/>
                <w:color w:val="000000"/>
                <w:szCs w:val="24"/>
              </w:rPr>
              <w:t xml:space="preserve">06 programa – </w:t>
            </w:r>
            <w:r w:rsidR="003E7FAC" w:rsidRPr="00A67632">
              <w:rPr>
                <w:b/>
                <w:bCs/>
                <w:color w:val="000000"/>
                <w:szCs w:val="24"/>
              </w:rPr>
              <w:t>Efektyvaus s</w:t>
            </w:r>
            <w:r w:rsidR="000E0D2D" w:rsidRPr="00A67632">
              <w:rPr>
                <w:b/>
                <w:bCs/>
                <w:color w:val="000000"/>
                <w:szCs w:val="24"/>
              </w:rPr>
              <w:t>avivaldybės valdymo</w:t>
            </w:r>
            <w:r w:rsidRPr="00A67632">
              <w:rPr>
                <w:b/>
                <w:bCs/>
                <w:color w:val="000000"/>
                <w:szCs w:val="24"/>
              </w:rPr>
              <w:t xml:space="preserve"> programa</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tcPr>
          <w:p w14:paraId="08148650" w14:textId="26904477" w:rsidR="0091035C" w:rsidRPr="00A67632" w:rsidRDefault="00D57C19" w:rsidP="001D5904">
            <w:pPr>
              <w:spacing w:before="0" w:after="0"/>
              <w:ind w:firstLine="0"/>
              <w:jc w:val="center"/>
              <w:rPr>
                <w:color w:val="000000"/>
                <w:szCs w:val="24"/>
              </w:rPr>
            </w:pPr>
            <w:r w:rsidRPr="00A67632">
              <w:rPr>
                <w:color w:val="000000"/>
                <w:szCs w:val="24"/>
              </w:rPr>
              <w:t>13</w:t>
            </w:r>
            <w:r w:rsidR="00C55711">
              <w:rPr>
                <w:color w:val="000000"/>
                <w:szCs w:val="24"/>
              </w:rPr>
              <w:t> </w:t>
            </w:r>
            <w:r w:rsidR="00537B11">
              <w:rPr>
                <w:color w:val="000000"/>
                <w:szCs w:val="24"/>
              </w:rPr>
              <w:t>2</w:t>
            </w:r>
            <w:r w:rsidR="00C55711">
              <w:rPr>
                <w:color w:val="000000"/>
                <w:szCs w:val="24"/>
              </w:rPr>
              <w:t>80,6</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tcPr>
          <w:p w14:paraId="16715540" w14:textId="361A0D21" w:rsidR="0091035C" w:rsidRPr="00A67632" w:rsidRDefault="003E7FAC" w:rsidP="001D5904">
            <w:pPr>
              <w:spacing w:before="0" w:after="0"/>
              <w:ind w:firstLine="0"/>
              <w:jc w:val="center"/>
              <w:rPr>
                <w:color w:val="000000"/>
                <w:szCs w:val="24"/>
              </w:rPr>
            </w:pPr>
            <w:r w:rsidRPr="00A67632">
              <w:rPr>
                <w:color w:val="000000"/>
                <w:szCs w:val="24"/>
              </w:rPr>
              <w:t>12</w:t>
            </w:r>
            <w:r w:rsidR="00C55711">
              <w:rPr>
                <w:color w:val="000000"/>
                <w:szCs w:val="24"/>
              </w:rPr>
              <w:t> </w:t>
            </w:r>
            <w:r w:rsidR="00537B11">
              <w:rPr>
                <w:color w:val="000000"/>
                <w:szCs w:val="24"/>
              </w:rPr>
              <w:t>7</w:t>
            </w:r>
            <w:r w:rsidR="00C55711">
              <w:rPr>
                <w:color w:val="000000"/>
                <w:szCs w:val="24"/>
              </w:rPr>
              <w:t>81,1</w:t>
            </w:r>
          </w:p>
        </w:tc>
        <w:tc>
          <w:tcPr>
            <w:tcW w:w="1002" w:type="pct"/>
            <w:tcBorders>
              <w:top w:val="single" w:sz="4" w:space="0" w:color="auto"/>
              <w:left w:val="single" w:sz="4" w:space="0" w:color="auto"/>
              <w:bottom w:val="single" w:sz="4" w:space="0" w:color="auto"/>
              <w:right w:val="single" w:sz="4" w:space="0" w:color="auto"/>
            </w:tcBorders>
            <w:shd w:val="clear" w:color="auto" w:fill="ECF3FA"/>
            <w:vAlign w:val="center"/>
          </w:tcPr>
          <w:p w14:paraId="14E035D8" w14:textId="0DF83DC5" w:rsidR="0091035C" w:rsidRPr="00A67632" w:rsidRDefault="00537B11" w:rsidP="001D5904">
            <w:pPr>
              <w:spacing w:before="0" w:after="0"/>
              <w:ind w:firstLine="0"/>
              <w:jc w:val="center"/>
              <w:rPr>
                <w:color w:val="000000"/>
                <w:szCs w:val="24"/>
              </w:rPr>
            </w:pPr>
            <w:r>
              <w:rPr>
                <w:color w:val="000000"/>
                <w:szCs w:val="24"/>
              </w:rPr>
              <w:t>12</w:t>
            </w:r>
            <w:r w:rsidR="00C55711">
              <w:rPr>
                <w:color w:val="000000"/>
                <w:szCs w:val="24"/>
              </w:rPr>
              <w:t> 832,3</w:t>
            </w:r>
          </w:p>
        </w:tc>
      </w:tr>
      <w:tr w:rsidR="000E0D2D" w:rsidRPr="00B67F65" w14:paraId="437BF798" w14:textId="77777777" w:rsidTr="009231A2">
        <w:trPr>
          <w:trHeight w:val="324"/>
        </w:trPr>
        <w:tc>
          <w:tcPr>
            <w:tcW w:w="266" w:type="pct"/>
            <w:tcBorders>
              <w:top w:val="single" w:sz="4" w:space="0" w:color="auto"/>
              <w:left w:val="single" w:sz="4" w:space="0" w:color="auto"/>
              <w:bottom w:val="single" w:sz="4" w:space="0" w:color="auto"/>
              <w:right w:val="single" w:sz="4" w:space="0" w:color="auto"/>
            </w:tcBorders>
            <w:shd w:val="clear" w:color="auto" w:fill="ECF3FA"/>
            <w:vAlign w:val="center"/>
          </w:tcPr>
          <w:p w14:paraId="0D359D39" w14:textId="52306BEC" w:rsidR="000E0D2D" w:rsidRPr="00A67632" w:rsidRDefault="000E0D2D" w:rsidP="001D5904">
            <w:pPr>
              <w:spacing w:before="0" w:after="0"/>
              <w:ind w:firstLine="0"/>
              <w:jc w:val="center"/>
              <w:rPr>
                <w:b/>
                <w:bCs/>
                <w:color w:val="000000"/>
                <w:szCs w:val="24"/>
              </w:rPr>
            </w:pPr>
            <w:r w:rsidRPr="00A67632">
              <w:rPr>
                <w:b/>
                <w:bCs/>
                <w:color w:val="000000"/>
                <w:szCs w:val="24"/>
              </w:rPr>
              <w:t>7</w:t>
            </w:r>
          </w:p>
        </w:tc>
        <w:tc>
          <w:tcPr>
            <w:tcW w:w="1732" w:type="pct"/>
            <w:tcBorders>
              <w:top w:val="single" w:sz="4" w:space="0" w:color="auto"/>
              <w:left w:val="single" w:sz="4" w:space="0" w:color="auto"/>
              <w:bottom w:val="single" w:sz="4" w:space="0" w:color="auto"/>
              <w:right w:val="single" w:sz="4" w:space="0" w:color="auto"/>
            </w:tcBorders>
            <w:shd w:val="clear" w:color="auto" w:fill="ECF3FA"/>
            <w:vAlign w:val="center"/>
          </w:tcPr>
          <w:p w14:paraId="5CDD46E2" w14:textId="71C5AC75" w:rsidR="000E0D2D" w:rsidRPr="00A67632" w:rsidRDefault="000E0D2D" w:rsidP="001D5904">
            <w:pPr>
              <w:spacing w:before="0" w:after="0"/>
              <w:ind w:firstLine="0"/>
              <w:rPr>
                <w:b/>
                <w:bCs/>
                <w:color w:val="000000"/>
                <w:szCs w:val="24"/>
              </w:rPr>
            </w:pPr>
            <w:r w:rsidRPr="00A67632">
              <w:rPr>
                <w:b/>
                <w:bCs/>
                <w:color w:val="000000"/>
                <w:szCs w:val="24"/>
              </w:rPr>
              <w:t>07 programa – Vietinio ūkio programa</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tcPr>
          <w:p w14:paraId="2FF52844" w14:textId="382DF877" w:rsidR="000E0D2D" w:rsidRPr="00A67632" w:rsidRDefault="003E7FAC" w:rsidP="001D5904">
            <w:pPr>
              <w:spacing w:before="0" w:after="0"/>
              <w:ind w:firstLine="0"/>
              <w:jc w:val="center"/>
              <w:rPr>
                <w:color w:val="000000"/>
                <w:szCs w:val="24"/>
              </w:rPr>
            </w:pPr>
            <w:r w:rsidRPr="00A67632">
              <w:rPr>
                <w:color w:val="000000"/>
                <w:szCs w:val="24"/>
              </w:rPr>
              <w:t>6</w:t>
            </w:r>
            <w:r w:rsidR="004D4ADB">
              <w:rPr>
                <w:color w:val="000000"/>
                <w:szCs w:val="24"/>
              </w:rPr>
              <w:t xml:space="preserve"> </w:t>
            </w:r>
            <w:r w:rsidRPr="00A67632">
              <w:rPr>
                <w:color w:val="000000"/>
                <w:szCs w:val="24"/>
              </w:rPr>
              <w:t>710,5</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tcPr>
          <w:p w14:paraId="6B167C36" w14:textId="5E88F1C6" w:rsidR="000E0D2D" w:rsidRPr="00A67632" w:rsidRDefault="003E7FAC" w:rsidP="001D5904">
            <w:pPr>
              <w:spacing w:before="0" w:after="0"/>
              <w:ind w:firstLine="0"/>
              <w:jc w:val="center"/>
              <w:rPr>
                <w:color w:val="000000"/>
                <w:szCs w:val="24"/>
              </w:rPr>
            </w:pPr>
            <w:r w:rsidRPr="00A67632">
              <w:rPr>
                <w:color w:val="000000"/>
                <w:szCs w:val="24"/>
              </w:rPr>
              <w:t>6</w:t>
            </w:r>
            <w:r w:rsidR="004D4ADB">
              <w:rPr>
                <w:color w:val="000000"/>
                <w:szCs w:val="24"/>
              </w:rPr>
              <w:t xml:space="preserve"> </w:t>
            </w:r>
            <w:r w:rsidRPr="00A67632">
              <w:rPr>
                <w:color w:val="000000"/>
                <w:szCs w:val="24"/>
              </w:rPr>
              <w:t>930,7</w:t>
            </w:r>
          </w:p>
        </w:tc>
        <w:tc>
          <w:tcPr>
            <w:tcW w:w="1002" w:type="pct"/>
            <w:tcBorders>
              <w:top w:val="single" w:sz="4" w:space="0" w:color="auto"/>
              <w:left w:val="single" w:sz="4" w:space="0" w:color="auto"/>
              <w:bottom w:val="single" w:sz="4" w:space="0" w:color="auto"/>
              <w:right w:val="single" w:sz="4" w:space="0" w:color="auto"/>
            </w:tcBorders>
            <w:shd w:val="clear" w:color="auto" w:fill="ECF3FA"/>
            <w:vAlign w:val="center"/>
          </w:tcPr>
          <w:p w14:paraId="58A816B5" w14:textId="6261ECC5" w:rsidR="000E0D2D" w:rsidRPr="00A67632" w:rsidRDefault="003E7FAC" w:rsidP="001D5904">
            <w:pPr>
              <w:spacing w:before="0" w:after="0"/>
              <w:ind w:firstLine="0"/>
              <w:jc w:val="center"/>
              <w:rPr>
                <w:color w:val="000000"/>
                <w:szCs w:val="24"/>
              </w:rPr>
            </w:pPr>
            <w:r w:rsidRPr="00A67632">
              <w:rPr>
                <w:color w:val="000000"/>
                <w:szCs w:val="24"/>
              </w:rPr>
              <w:t>7</w:t>
            </w:r>
            <w:r w:rsidR="00302937">
              <w:rPr>
                <w:color w:val="000000"/>
                <w:szCs w:val="24"/>
              </w:rPr>
              <w:t xml:space="preserve"> </w:t>
            </w:r>
            <w:r w:rsidRPr="00A67632">
              <w:rPr>
                <w:color w:val="000000"/>
                <w:szCs w:val="24"/>
              </w:rPr>
              <w:t>350,5</w:t>
            </w:r>
          </w:p>
        </w:tc>
      </w:tr>
      <w:tr w:rsidR="000E0D2D" w:rsidRPr="00B67F65" w14:paraId="33DE22C2" w14:textId="77777777" w:rsidTr="009231A2">
        <w:trPr>
          <w:trHeight w:val="324"/>
        </w:trPr>
        <w:tc>
          <w:tcPr>
            <w:tcW w:w="266" w:type="pct"/>
            <w:tcBorders>
              <w:top w:val="single" w:sz="4" w:space="0" w:color="auto"/>
              <w:left w:val="single" w:sz="4" w:space="0" w:color="auto"/>
              <w:bottom w:val="single" w:sz="4" w:space="0" w:color="auto"/>
              <w:right w:val="single" w:sz="4" w:space="0" w:color="auto"/>
            </w:tcBorders>
            <w:shd w:val="clear" w:color="auto" w:fill="ECF3FA"/>
            <w:vAlign w:val="center"/>
          </w:tcPr>
          <w:p w14:paraId="6D33A171" w14:textId="26A90C3C" w:rsidR="000E0D2D" w:rsidRPr="00A67632" w:rsidRDefault="000E0D2D" w:rsidP="001D5904">
            <w:pPr>
              <w:spacing w:before="0" w:after="0"/>
              <w:ind w:firstLine="0"/>
              <w:jc w:val="center"/>
              <w:rPr>
                <w:b/>
                <w:bCs/>
                <w:color w:val="000000"/>
                <w:szCs w:val="24"/>
              </w:rPr>
            </w:pPr>
            <w:r w:rsidRPr="00A67632">
              <w:rPr>
                <w:b/>
                <w:bCs/>
                <w:color w:val="000000"/>
                <w:szCs w:val="24"/>
              </w:rPr>
              <w:t>8</w:t>
            </w:r>
          </w:p>
        </w:tc>
        <w:tc>
          <w:tcPr>
            <w:tcW w:w="1732" w:type="pct"/>
            <w:tcBorders>
              <w:top w:val="single" w:sz="4" w:space="0" w:color="auto"/>
              <w:left w:val="single" w:sz="4" w:space="0" w:color="auto"/>
              <w:bottom w:val="single" w:sz="4" w:space="0" w:color="auto"/>
              <w:right w:val="single" w:sz="4" w:space="0" w:color="auto"/>
            </w:tcBorders>
            <w:shd w:val="clear" w:color="auto" w:fill="ECF3FA"/>
            <w:vAlign w:val="center"/>
          </w:tcPr>
          <w:p w14:paraId="70C55074" w14:textId="31DBA407" w:rsidR="000E0D2D" w:rsidRPr="00A67632" w:rsidRDefault="000E0D2D" w:rsidP="001D5904">
            <w:pPr>
              <w:spacing w:before="0" w:after="0"/>
              <w:ind w:firstLine="0"/>
              <w:rPr>
                <w:b/>
                <w:bCs/>
                <w:color w:val="000000"/>
                <w:szCs w:val="24"/>
              </w:rPr>
            </w:pPr>
            <w:r w:rsidRPr="00A67632">
              <w:rPr>
                <w:b/>
                <w:bCs/>
                <w:color w:val="000000"/>
                <w:szCs w:val="24"/>
              </w:rPr>
              <w:t>08 programa – Investicijų pritraukimo ir verslo vystymo programa</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tcPr>
          <w:p w14:paraId="5CAC5B43" w14:textId="56A1C3FF" w:rsidR="000E0D2D" w:rsidRPr="00A67632" w:rsidRDefault="003E7FAC" w:rsidP="001D5904">
            <w:pPr>
              <w:spacing w:before="0" w:after="0"/>
              <w:ind w:firstLine="0"/>
              <w:jc w:val="center"/>
              <w:rPr>
                <w:color w:val="000000"/>
                <w:szCs w:val="24"/>
              </w:rPr>
            </w:pPr>
            <w:r w:rsidRPr="00A67632">
              <w:rPr>
                <w:color w:val="000000"/>
                <w:szCs w:val="24"/>
              </w:rPr>
              <w:t>18</w:t>
            </w:r>
            <w:r w:rsidR="004D4ADB">
              <w:rPr>
                <w:color w:val="000000"/>
                <w:szCs w:val="24"/>
              </w:rPr>
              <w:t xml:space="preserve"> </w:t>
            </w:r>
            <w:r w:rsidRPr="00A67632">
              <w:rPr>
                <w:color w:val="000000"/>
                <w:szCs w:val="24"/>
              </w:rPr>
              <w:t>257,3</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tcPr>
          <w:p w14:paraId="5B36138C" w14:textId="46B030AA" w:rsidR="000E0D2D" w:rsidRPr="00A67632" w:rsidRDefault="003E7FAC" w:rsidP="001D5904">
            <w:pPr>
              <w:spacing w:before="0" w:after="0"/>
              <w:ind w:firstLine="0"/>
              <w:jc w:val="center"/>
              <w:rPr>
                <w:color w:val="000000"/>
                <w:szCs w:val="24"/>
              </w:rPr>
            </w:pPr>
            <w:r w:rsidRPr="00A67632">
              <w:rPr>
                <w:color w:val="000000"/>
                <w:szCs w:val="24"/>
              </w:rPr>
              <w:t>14</w:t>
            </w:r>
            <w:r w:rsidR="004D4ADB">
              <w:rPr>
                <w:color w:val="000000"/>
                <w:szCs w:val="24"/>
              </w:rPr>
              <w:t xml:space="preserve"> </w:t>
            </w:r>
            <w:r w:rsidRPr="00A67632">
              <w:rPr>
                <w:color w:val="000000"/>
                <w:szCs w:val="24"/>
              </w:rPr>
              <w:t>149,4</w:t>
            </w:r>
          </w:p>
        </w:tc>
        <w:tc>
          <w:tcPr>
            <w:tcW w:w="1002" w:type="pct"/>
            <w:tcBorders>
              <w:top w:val="single" w:sz="4" w:space="0" w:color="auto"/>
              <w:left w:val="single" w:sz="4" w:space="0" w:color="auto"/>
              <w:bottom w:val="single" w:sz="4" w:space="0" w:color="auto"/>
              <w:right w:val="single" w:sz="4" w:space="0" w:color="auto"/>
            </w:tcBorders>
            <w:shd w:val="clear" w:color="auto" w:fill="ECF3FA"/>
            <w:vAlign w:val="center"/>
          </w:tcPr>
          <w:p w14:paraId="4498C584" w14:textId="61C532B5" w:rsidR="000E0D2D" w:rsidRPr="00A67632" w:rsidRDefault="003E7FAC" w:rsidP="001D5904">
            <w:pPr>
              <w:spacing w:before="0" w:after="0"/>
              <w:ind w:firstLine="0"/>
              <w:jc w:val="center"/>
              <w:rPr>
                <w:color w:val="000000"/>
                <w:szCs w:val="24"/>
              </w:rPr>
            </w:pPr>
            <w:r w:rsidRPr="00A67632">
              <w:rPr>
                <w:color w:val="000000"/>
                <w:szCs w:val="24"/>
              </w:rPr>
              <w:t>14</w:t>
            </w:r>
            <w:r w:rsidR="00302937">
              <w:rPr>
                <w:color w:val="000000"/>
                <w:szCs w:val="24"/>
              </w:rPr>
              <w:t xml:space="preserve"> </w:t>
            </w:r>
            <w:r w:rsidRPr="00A67632">
              <w:rPr>
                <w:color w:val="000000"/>
                <w:szCs w:val="24"/>
              </w:rPr>
              <w:t>136</w:t>
            </w:r>
            <w:r w:rsidR="009C50B0" w:rsidRPr="00A67632">
              <w:rPr>
                <w:color w:val="000000"/>
                <w:szCs w:val="24"/>
              </w:rPr>
              <w:t>,</w:t>
            </w:r>
            <w:r w:rsidRPr="00A67632">
              <w:rPr>
                <w:color w:val="000000"/>
                <w:szCs w:val="24"/>
              </w:rPr>
              <w:t>1</w:t>
            </w:r>
          </w:p>
        </w:tc>
      </w:tr>
      <w:tr w:rsidR="00431016" w:rsidRPr="00B67F65" w14:paraId="52C034B4" w14:textId="77777777" w:rsidTr="00502B2A">
        <w:trPr>
          <w:trHeight w:val="324"/>
        </w:trPr>
        <w:tc>
          <w:tcPr>
            <w:tcW w:w="1998" w:type="pct"/>
            <w:gridSpan w:val="2"/>
            <w:tcBorders>
              <w:top w:val="single" w:sz="4" w:space="0" w:color="auto"/>
              <w:left w:val="single" w:sz="4" w:space="0" w:color="auto"/>
              <w:bottom w:val="single" w:sz="4" w:space="0" w:color="auto"/>
              <w:right w:val="single" w:sz="4" w:space="0" w:color="auto"/>
            </w:tcBorders>
            <w:vAlign w:val="center"/>
          </w:tcPr>
          <w:p w14:paraId="568B3ECE" w14:textId="36829ECD" w:rsidR="00431016" w:rsidRPr="00A67632" w:rsidRDefault="00431016" w:rsidP="001D5904">
            <w:pPr>
              <w:spacing w:before="0" w:after="0"/>
              <w:ind w:firstLine="0"/>
              <w:rPr>
                <w:szCs w:val="24"/>
              </w:rPr>
            </w:pPr>
            <w:r w:rsidRPr="00A67632">
              <w:rPr>
                <w:szCs w:val="24"/>
              </w:rPr>
              <w:t>1. Savivaldybės biudžetas (įskaitant skolintas lėšas)</w:t>
            </w:r>
          </w:p>
        </w:tc>
        <w:tc>
          <w:tcPr>
            <w:tcW w:w="1000" w:type="pct"/>
            <w:tcBorders>
              <w:top w:val="single" w:sz="4" w:space="0" w:color="auto"/>
              <w:left w:val="single" w:sz="4" w:space="0" w:color="auto"/>
              <w:bottom w:val="single" w:sz="4" w:space="0" w:color="auto"/>
              <w:right w:val="single" w:sz="4" w:space="0" w:color="auto"/>
            </w:tcBorders>
            <w:vAlign w:val="center"/>
          </w:tcPr>
          <w:p w14:paraId="36F55920" w14:textId="462B8747" w:rsidR="00431016" w:rsidRPr="00A67632" w:rsidRDefault="002A109C" w:rsidP="001D5904">
            <w:pPr>
              <w:spacing w:before="0" w:after="0"/>
              <w:ind w:firstLine="0"/>
              <w:jc w:val="center"/>
              <w:rPr>
                <w:color w:val="000000"/>
                <w:szCs w:val="24"/>
              </w:rPr>
            </w:pPr>
            <w:r>
              <w:rPr>
                <w:color w:val="000000"/>
                <w:szCs w:val="24"/>
              </w:rPr>
              <w:t>99</w:t>
            </w:r>
            <w:r w:rsidR="00537B11">
              <w:rPr>
                <w:color w:val="000000"/>
                <w:szCs w:val="24"/>
              </w:rPr>
              <w:t> </w:t>
            </w:r>
            <w:r w:rsidR="00C55711">
              <w:rPr>
                <w:color w:val="000000"/>
                <w:szCs w:val="24"/>
              </w:rPr>
              <w:t>136</w:t>
            </w:r>
            <w:r w:rsidR="00537B11">
              <w:rPr>
                <w:color w:val="000000"/>
                <w:szCs w:val="24"/>
              </w:rPr>
              <w:t>,</w:t>
            </w:r>
            <w:r w:rsidR="00C55711">
              <w:rPr>
                <w:color w:val="000000"/>
                <w:szCs w:val="24"/>
              </w:rPr>
              <w:t>0</w:t>
            </w:r>
          </w:p>
        </w:tc>
        <w:tc>
          <w:tcPr>
            <w:tcW w:w="1000" w:type="pct"/>
            <w:tcBorders>
              <w:top w:val="single" w:sz="4" w:space="0" w:color="auto"/>
              <w:left w:val="single" w:sz="4" w:space="0" w:color="auto"/>
              <w:bottom w:val="single" w:sz="4" w:space="0" w:color="auto"/>
              <w:right w:val="single" w:sz="4" w:space="0" w:color="auto"/>
            </w:tcBorders>
            <w:vAlign w:val="center"/>
          </w:tcPr>
          <w:p w14:paraId="7D68F6DD" w14:textId="14FB2DCB" w:rsidR="00431016" w:rsidRPr="00A67632" w:rsidRDefault="00431016" w:rsidP="001D5904">
            <w:pPr>
              <w:spacing w:before="0" w:after="0"/>
              <w:ind w:firstLine="0"/>
              <w:jc w:val="center"/>
              <w:rPr>
                <w:color w:val="000000"/>
                <w:szCs w:val="24"/>
              </w:rPr>
            </w:pPr>
            <w:r w:rsidRPr="00A67632">
              <w:rPr>
                <w:color w:val="000000"/>
                <w:szCs w:val="24"/>
              </w:rPr>
              <w:t>9</w:t>
            </w:r>
            <w:r w:rsidR="00537B11">
              <w:rPr>
                <w:color w:val="000000"/>
                <w:szCs w:val="24"/>
              </w:rPr>
              <w:t>6</w:t>
            </w:r>
            <w:r w:rsidR="009319BD">
              <w:rPr>
                <w:color w:val="000000"/>
                <w:szCs w:val="24"/>
              </w:rPr>
              <w:t> 824,0</w:t>
            </w:r>
          </w:p>
        </w:tc>
        <w:tc>
          <w:tcPr>
            <w:tcW w:w="1002" w:type="pct"/>
            <w:tcBorders>
              <w:top w:val="single" w:sz="4" w:space="0" w:color="auto"/>
              <w:left w:val="single" w:sz="4" w:space="0" w:color="auto"/>
              <w:bottom w:val="single" w:sz="4" w:space="0" w:color="auto"/>
              <w:right w:val="single" w:sz="4" w:space="0" w:color="auto"/>
            </w:tcBorders>
            <w:vAlign w:val="center"/>
          </w:tcPr>
          <w:p w14:paraId="3ED37F1C" w14:textId="10B23BFF" w:rsidR="00431016" w:rsidRPr="00A67632" w:rsidRDefault="003F3B17" w:rsidP="001D5904">
            <w:pPr>
              <w:spacing w:before="0" w:after="0"/>
              <w:ind w:firstLine="0"/>
              <w:jc w:val="center"/>
              <w:rPr>
                <w:color w:val="000000"/>
                <w:szCs w:val="24"/>
              </w:rPr>
            </w:pPr>
            <w:r>
              <w:rPr>
                <w:color w:val="000000"/>
                <w:szCs w:val="24"/>
              </w:rPr>
              <w:t>100</w:t>
            </w:r>
            <w:r w:rsidR="009319BD">
              <w:rPr>
                <w:color w:val="000000"/>
                <w:szCs w:val="24"/>
              </w:rPr>
              <w:t> </w:t>
            </w:r>
            <w:r>
              <w:rPr>
                <w:color w:val="000000"/>
                <w:szCs w:val="24"/>
              </w:rPr>
              <w:t>9</w:t>
            </w:r>
            <w:r w:rsidR="009319BD">
              <w:rPr>
                <w:color w:val="000000"/>
                <w:szCs w:val="24"/>
              </w:rPr>
              <w:t>88,5</w:t>
            </w:r>
          </w:p>
        </w:tc>
      </w:tr>
      <w:tr w:rsidR="00CB4A57" w:rsidRPr="00B67F65" w14:paraId="51338BBF" w14:textId="77777777" w:rsidTr="00CB4A57">
        <w:trPr>
          <w:trHeight w:val="898"/>
        </w:trPr>
        <w:tc>
          <w:tcPr>
            <w:tcW w:w="1998" w:type="pct"/>
            <w:gridSpan w:val="2"/>
            <w:tcBorders>
              <w:top w:val="single" w:sz="4" w:space="0" w:color="auto"/>
              <w:left w:val="single" w:sz="4" w:space="0" w:color="auto"/>
              <w:bottom w:val="single" w:sz="4" w:space="0" w:color="auto"/>
              <w:right w:val="single" w:sz="4" w:space="0" w:color="auto"/>
            </w:tcBorders>
            <w:vAlign w:val="center"/>
          </w:tcPr>
          <w:p w14:paraId="4C12E19C" w14:textId="77777777" w:rsidR="00CB4A57" w:rsidRPr="00A67632" w:rsidRDefault="00CB4A57" w:rsidP="001D5904">
            <w:pPr>
              <w:spacing w:before="0" w:after="0"/>
              <w:ind w:firstLine="0"/>
              <w:rPr>
                <w:szCs w:val="24"/>
              </w:rPr>
            </w:pPr>
            <w:r w:rsidRPr="00A67632">
              <w:rPr>
                <w:szCs w:val="24"/>
              </w:rPr>
              <w:t>Iš jo:</w:t>
            </w:r>
          </w:p>
          <w:p w14:paraId="32B2CDEF" w14:textId="0B65EDEC" w:rsidR="00CB4A57" w:rsidRPr="00A67632" w:rsidRDefault="00CB4A57" w:rsidP="001D5904">
            <w:pPr>
              <w:spacing w:before="0" w:after="0"/>
              <w:ind w:firstLine="0"/>
              <w:rPr>
                <w:szCs w:val="24"/>
              </w:rPr>
            </w:pPr>
            <w:r w:rsidRPr="00A67632">
              <w:rPr>
                <w:szCs w:val="24"/>
              </w:rPr>
              <w:t>1.1. savivaldybės biudžeto lėšos (nuosavos, be ankstesnių metų likučio)</w:t>
            </w:r>
          </w:p>
        </w:tc>
        <w:tc>
          <w:tcPr>
            <w:tcW w:w="1000" w:type="pct"/>
            <w:tcBorders>
              <w:top w:val="single" w:sz="4" w:space="0" w:color="auto"/>
              <w:left w:val="single" w:sz="4" w:space="0" w:color="auto"/>
              <w:bottom w:val="single" w:sz="4" w:space="0" w:color="auto"/>
              <w:right w:val="single" w:sz="4" w:space="0" w:color="auto"/>
            </w:tcBorders>
            <w:vAlign w:val="center"/>
          </w:tcPr>
          <w:p w14:paraId="10931CEC" w14:textId="5A0D98FC" w:rsidR="00CB4A57" w:rsidRPr="00A67632" w:rsidRDefault="00431016" w:rsidP="001D5904">
            <w:pPr>
              <w:spacing w:before="0" w:after="0"/>
              <w:ind w:firstLine="0"/>
              <w:jc w:val="center"/>
              <w:rPr>
                <w:color w:val="000000"/>
                <w:szCs w:val="24"/>
              </w:rPr>
            </w:pPr>
            <w:r w:rsidRPr="00A67632">
              <w:rPr>
                <w:color w:val="000000"/>
                <w:szCs w:val="24"/>
              </w:rPr>
              <w:t>56</w:t>
            </w:r>
            <w:r w:rsidR="00537B11">
              <w:rPr>
                <w:color w:val="000000"/>
                <w:szCs w:val="24"/>
              </w:rPr>
              <w:t> 125,8</w:t>
            </w:r>
          </w:p>
        </w:tc>
        <w:tc>
          <w:tcPr>
            <w:tcW w:w="1000" w:type="pct"/>
            <w:tcBorders>
              <w:top w:val="single" w:sz="4" w:space="0" w:color="auto"/>
              <w:left w:val="single" w:sz="4" w:space="0" w:color="auto"/>
              <w:bottom w:val="single" w:sz="4" w:space="0" w:color="auto"/>
              <w:right w:val="single" w:sz="4" w:space="0" w:color="auto"/>
            </w:tcBorders>
            <w:vAlign w:val="center"/>
          </w:tcPr>
          <w:p w14:paraId="76C94E11" w14:textId="43B2AF0D" w:rsidR="00CB4A57" w:rsidRPr="00A67632" w:rsidRDefault="002A109C" w:rsidP="001D5904">
            <w:pPr>
              <w:spacing w:before="0" w:after="0"/>
              <w:ind w:firstLine="0"/>
              <w:jc w:val="center"/>
              <w:rPr>
                <w:color w:val="000000"/>
                <w:szCs w:val="24"/>
              </w:rPr>
            </w:pPr>
            <w:r>
              <w:rPr>
                <w:color w:val="000000"/>
                <w:szCs w:val="24"/>
              </w:rPr>
              <w:t>53</w:t>
            </w:r>
            <w:r w:rsidR="009319BD">
              <w:rPr>
                <w:color w:val="000000"/>
                <w:szCs w:val="24"/>
              </w:rPr>
              <w:t> 551,2</w:t>
            </w:r>
          </w:p>
        </w:tc>
        <w:tc>
          <w:tcPr>
            <w:tcW w:w="1002" w:type="pct"/>
            <w:tcBorders>
              <w:top w:val="single" w:sz="4" w:space="0" w:color="auto"/>
              <w:left w:val="single" w:sz="4" w:space="0" w:color="auto"/>
              <w:bottom w:val="single" w:sz="4" w:space="0" w:color="auto"/>
              <w:right w:val="single" w:sz="4" w:space="0" w:color="auto"/>
            </w:tcBorders>
            <w:vAlign w:val="center"/>
          </w:tcPr>
          <w:p w14:paraId="23C4D531" w14:textId="059B7853" w:rsidR="00CB4A57" w:rsidRPr="00A67632" w:rsidRDefault="002A109C" w:rsidP="001D5904">
            <w:pPr>
              <w:spacing w:before="0" w:after="0"/>
              <w:ind w:firstLine="0"/>
              <w:jc w:val="center"/>
              <w:rPr>
                <w:color w:val="000000"/>
                <w:szCs w:val="24"/>
              </w:rPr>
            </w:pPr>
            <w:r>
              <w:rPr>
                <w:color w:val="000000"/>
                <w:szCs w:val="24"/>
              </w:rPr>
              <w:t>56</w:t>
            </w:r>
            <w:r w:rsidR="009319BD">
              <w:rPr>
                <w:color w:val="000000"/>
                <w:szCs w:val="24"/>
              </w:rPr>
              <w:t> 554,5</w:t>
            </w:r>
          </w:p>
        </w:tc>
      </w:tr>
      <w:tr w:rsidR="00431016" w:rsidRPr="00B67F65" w14:paraId="34831B71" w14:textId="77777777" w:rsidTr="00502B2A">
        <w:trPr>
          <w:trHeight w:val="324"/>
        </w:trPr>
        <w:tc>
          <w:tcPr>
            <w:tcW w:w="1998" w:type="pct"/>
            <w:gridSpan w:val="2"/>
            <w:tcBorders>
              <w:top w:val="single" w:sz="4" w:space="0" w:color="auto"/>
              <w:left w:val="single" w:sz="4" w:space="0" w:color="auto"/>
              <w:bottom w:val="single" w:sz="4" w:space="0" w:color="auto"/>
              <w:right w:val="single" w:sz="4" w:space="0" w:color="auto"/>
            </w:tcBorders>
            <w:vAlign w:val="center"/>
          </w:tcPr>
          <w:p w14:paraId="4184FB26" w14:textId="60653ED0" w:rsidR="00431016" w:rsidRPr="00A67632" w:rsidRDefault="00431016" w:rsidP="001D5904">
            <w:pPr>
              <w:spacing w:before="0" w:after="0"/>
              <w:ind w:firstLine="0"/>
              <w:rPr>
                <w:szCs w:val="24"/>
              </w:rPr>
            </w:pPr>
            <w:r w:rsidRPr="00A67632">
              <w:rPr>
                <w:szCs w:val="24"/>
              </w:rPr>
              <w:t>1.2. Lietuvos Respublikos valstybės biudžeto dotacijos</w:t>
            </w:r>
          </w:p>
        </w:tc>
        <w:tc>
          <w:tcPr>
            <w:tcW w:w="1000" w:type="pct"/>
            <w:tcBorders>
              <w:top w:val="single" w:sz="4" w:space="0" w:color="auto"/>
              <w:left w:val="single" w:sz="4" w:space="0" w:color="auto"/>
              <w:bottom w:val="single" w:sz="4" w:space="0" w:color="auto"/>
              <w:right w:val="single" w:sz="4" w:space="0" w:color="auto"/>
            </w:tcBorders>
            <w:vAlign w:val="center"/>
          </w:tcPr>
          <w:p w14:paraId="25A3B5B3" w14:textId="743B5F2D" w:rsidR="00431016" w:rsidRPr="00A67632" w:rsidRDefault="00431016" w:rsidP="001D5904">
            <w:pPr>
              <w:spacing w:before="0" w:after="0"/>
              <w:ind w:firstLine="0"/>
              <w:jc w:val="center"/>
              <w:rPr>
                <w:color w:val="000000"/>
                <w:szCs w:val="24"/>
              </w:rPr>
            </w:pPr>
            <w:r w:rsidRPr="00A67632">
              <w:rPr>
                <w:color w:val="000000"/>
                <w:szCs w:val="24"/>
              </w:rPr>
              <w:t>34</w:t>
            </w:r>
            <w:r w:rsidR="004D4ADB">
              <w:rPr>
                <w:color w:val="000000"/>
                <w:szCs w:val="24"/>
              </w:rPr>
              <w:t xml:space="preserve"> </w:t>
            </w:r>
            <w:r w:rsidR="00C55711">
              <w:rPr>
                <w:color w:val="000000"/>
                <w:szCs w:val="24"/>
              </w:rPr>
              <w:t>152</w:t>
            </w:r>
            <w:r w:rsidR="00B310DA">
              <w:rPr>
                <w:color w:val="000000"/>
                <w:szCs w:val="24"/>
              </w:rPr>
              <w:t>,</w:t>
            </w:r>
            <w:r w:rsidR="00C55711">
              <w:rPr>
                <w:color w:val="000000"/>
                <w:szCs w:val="24"/>
              </w:rPr>
              <w:t>8</w:t>
            </w:r>
          </w:p>
        </w:tc>
        <w:tc>
          <w:tcPr>
            <w:tcW w:w="1000" w:type="pct"/>
            <w:tcBorders>
              <w:top w:val="single" w:sz="4" w:space="0" w:color="auto"/>
              <w:left w:val="single" w:sz="4" w:space="0" w:color="auto"/>
              <w:bottom w:val="single" w:sz="4" w:space="0" w:color="auto"/>
              <w:right w:val="single" w:sz="4" w:space="0" w:color="auto"/>
            </w:tcBorders>
            <w:vAlign w:val="center"/>
          </w:tcPr>
          <w:p w14:paraId="147E6627" w14:textId="251CA500" w:rsidR="00431016" w:rsidRPr="00A67632" w:rsidRDefault="00431016" w:rsidP="001D5904">
            <w:pPr>
              <w:spacing w:before="0" w:after="0"/>
              <w:ind w:firstLine="0"/>
              <w:jc w:val="center"/>
              <w:rPr>
                <w:color w:val="000000"/>
                <w:szCs w:val="24"/>
              </w:rPr>
            </w:pPr>
            <w:r w:rsidRPr="00A67632">
              <w:rPr>
                <w:color w:val="000000"/>
                <w:szCs w:val="24"/>
              </w:rPr>
              <w:t>36</w:t>
            </w:r>
            <w:r w:rsidR="004D4ADB">
              <w:rPr>
                <w:color w:val="000000"/>
                <w:szCs w:val="24"/>
              </w:rPr>
              <w:t xml:space="preserve"> </w:t>
            </w:r>
            <w:r w:rsidRPr="00A67632">
              <w:rPr>
                <w:color w:val="000000"/>
                <w:szCs w:val="24"/>
              </w:rPr>
              <w:t>003,2</w:t>
            </w:r>
          </w:p>
        </w:tc>
        <w:tc>
          <w:tcPr>
            <w:tcW w:w="1002" w:type="pct"/>
            <w:tcBorders>
              <w:top w:val="single" w:sz="4" w:space="0" w:color="auto"/>
              <w:left w:val="single" w:sz="4" w:space="0" w:color="auto"/>
              <w:bottom w:val="single" w:sz="4" w:space="0" w:color="auto"/>
              <w:right w:val="single" w:sz="4" w:space="0" w:color="auto"/>
            </w:tcBorders>
            <w:vAlign w:val="center"/>
          </w:tcPr>
          <w:p w14:paraId="50219CA4" w14:textId="0B44ADA5" w:rsidR="00431016" w:rsidRPr="00A67632" w:rsidRDefault="00431016" w:rsidP="001D5904">
            <w:pPr>
              <w:spacing w:before="0" w:after="0"/>
              <w:ind w:firstLine="0"/>
              <w:jc w:val="center"/>
              <w:rPr>
                <w:color w:val="000000"/>
                <w:szCs w:val="24"/>
              </w:rPr>
            </w:pPr>
            <w:r w:rsidRPr="00A67632">
              <w:rPr>
                <w:color w:val="000000"/>
                <w:szCs w:val="24"/>
              </w:rPr>
              <w:t>38</w:t>
            </w:r>
            <w:r w:rsidR="00302937">
              <w:rPr>
                <w:color w:val="000000"/>
                <w:szCs w:val="24"/>
              </w:rPr>
              <w:t xml:space="preserve"> </w:t>
            </w:r>
            <w:r w:rsidRPr="00A67632">
              <w:rPr>
                <w:color w:val="000000"/>
                <w:szCs w:val="24"/>
              </w:rPr>
              <w:t>651,1</w:t>
            </w:r>
          </w:p>
        </w:tc>
      </w:tr>
      <w:tr w:rsidR="00431016" w:rsidRPr="00B67F65" w14:paraId="55E81F89" w14:textId="77777777" w:rsidTr="00502B2A">
        <w:trPr>
          <w:trHeight w:val="324"/>
        </w:trPr>
        <w:tc>
          <w:tcPr>
            <w:tcW w:w="1998" w:type="pct"/>
            <w:gridSpan w:val="2"/>
            <w:tcBorders>
              <w:top w:val="single" w:sz="4" w:space="0" w:color="auto"/>
              <w:left w:val="single" w:sz="4" w:space="0" w:color="auto"/>
              <w:bottom w:val="single" w:sz="4" w:space="0" w:color="auto"/>
              <w:right w:val="single" w:sz="4" w:space="0" w:color="auto"/>
            </w:tcBorders>
            <w:vAlign w:val="center"/>
          </w:tcPr>
          <w:p w14:paraId="24C08C0E" w14:textId="2727A7BA" w:rsidR="00431016" w:rsidRPr="00A67632" w:rsidRDefault="00431016" w:rsidP="001D5904">
            <w:pPr>
              <w:spacing w:before="0" w:after="0"/>
              <w:ind w:firstLine="0"/>
              <w:rPr>
                <w:color w:val="000000"/>
                <w:szCs w:val="24"/>
              </w:rPr>
            </w:pPr>
            <w:r w:rsidRPr="00A67632">
              <w:rPr>
                <w:szCs w:val="24"/>
              </w:rPr>
              <w:t>1.3. Pajamų įmokos ir kitos pajamos</w:t>
            </w:r>
          </w:p>
        </w:tc>
        <w:tc>
          <w:tcPr>
            <w:tcW w:w="1000" w:type="pct"/>
            <w:tcBorders>
              <w:top w:val="single" w:sz="4" w:space="0" w:color="auto"/>
              <w:left w:val="single" w:sz="4" w:space="0" w:color="auto"/>
              <w:bottom w:val="single" w:sz="4" w:space="0" w:color="auto"/>
              <w:right w:val="single" w:sz="4" w:space="0" w:color="auto"/>
            </w:tcBorders>
            <w:vAlign w:val="center"/>
          </w:tcPr>
          <w:p w14:paraId="09C9ABF0" w14:textId="7CFD9443" w:rsidR="00431016" w:rsidRPr="00A67632" w:rsidRDefault="00B310DA" w:rsidP="001D5904">
            <w:pPr>
              <w:spacing w:before="0" w:after="0"/>
              <w:ind w:firstLine="0"/>
              <w:jc w:val="center"/>
              <w:rPr>
                <w:color w:val="000000"/>
                <w:szCs w:val="24"/>
              </w:rPr>
            </w:pPr>
            <w:r>
              <w:rPr>
                <w:color w:val="000000"/>
                <w:szCs w:val="24"/>
              </w:rPr>
              <w:t>2</w:t>
            </w:r>
            <w:r w:rsidR="004D4ADB">
              <w:rPr>
                <w:color w:val="000000"/>
                <w:szCs w:val="24"/>
              </w:rPr>
              <w:t xml:space="preserve"> </w:t>
            </w:r>
            <w:r>
              <w:rPr>
                <w:color w:val="000000"/>
                <w:szCs w:val="24"/>
              </w:rPr>
              <w:t>193,2</w:t>
            </w:r>
          </w:p>
        </w:tc>
        <w:tc>
          <w:tcPr>
            <w:tcW w:w="1000" w:type="pct"/>
            <w:tcBorders>
              <w:top w:val="single" w:sz="4" w:space="0" w:color="auto"/>
              <w:left w:val="single" w:sz="4" w:space="0" w:color="auto"/>
              <w:bottom w:val="single" w:sz="4" w:space="0" w:color="auto"/>
              <w:right w:val="single" w:sz="4" w:space="0" w:color="auto"/>
            </w:tcBorders>
            <w:vAlign w:val="center"/>
          </w:tcPr>
          <w:p w14:paraId="18D5C82B" w14:textId="2DC19573" w:rsidR="00431016" w:rsidRPr="00A67632" w:rsidRDefault="00114E7B" w:rsidP="001D5904">
            <w:pPr>
              <w:spacing w:before="0" w:after="0"/>
              <w:ind w:firstLine="0"/>
              <w:jc w:val="center"/>
              <w:rPr>
                <w:color w:val="000000"/>
                <w:szCs w:val="24"/>
              </w:rPr>
            </w:pPr>
            <w:r>
              <w:rPr>
                <w:color w:val="000000"/>
                <w:szCs w:val="24"/>
              </w:rPr>
              <w:t>2 141,4</w:t>
            </w:r>
          </w:p>
        </w:tc>
        <w:tc>
          <w:tcPr>
            <w:tcW w:w="1002" w:type="pct"/>
            <w:tcBorders>
              <w:top w:val="single" w:sz="4" w:space="0" w:color="auto"/>
              <w:left w:val="single" w:sz="4" w:space="0" w:color="auto"/>
              <w:bottom w:val="single" w:sz="4" w:space="0" w:color="auto"/>
              <w:right w:val="single" w:sz="4" w:space="0" w:color="auto"/>
            </w:tcBorders>
            <w:vAlign w:val="center"/>
          </w:tcPr>
          <w:p w14:paraId="5C6CD304" w14:textId="64C64BA9" w:rsidR="00431016" w:rsidRPr="00A67632" w:rsidRDefault="00431016" w:rsidP="001D5904">
            <w:pPr>
              <w:spacing w:before="0" w:after="0"/>
              <w:ind w:firstLine="0"/>
              <w:jc w:val="center"/>
              <w:rPr>
                <w:color w:val="000000"/>
                <w:szCs w:val="24"/>
              </w:rPr>
            </w:pPr>
            <w:r w:rsidRPr="00A67632">
              <w:rPr>
                <w:color w:val="000000"/>
                <w:szCs w:val="24"/>
              </w:rPr>
              <w:t>2</w:t>
            </w:r>
            <w:r w:rsidR="00302937">
              <w:rPr>
                <w:color w:val="000000"/>
                <w:szCs w:val="24"/>
              </w:rPr>
              <w:t xml:space="preserve"> </w:t>
            </w:r>
            <w:r w:rsidRPr="00A67632">
              <w:rPr>
                <w:color w:val="000000"/>
                <w:szCs w:val="24"/>
              </w:rPr>
              <w:t>482,9</w:t>
            </w:r>
          </w:p>
        </w:tc>
      </w:tr>
      <w:tr w:rsidR="00431016" w:rsidRPr="00B67F65" w14:paraId="0E7BABF8" w14:textId="77777777" w:rsidTr="00502B2A">
        <w:trPr>
          <w:trHeight w:val="324"/>
        </w:trPr>
        <w:tc>
          <w:tcPr>
            <w:tcW w:w="1998" w:type="pct"/>
            <w:gridSpan w:val="2"/>
            <w:tcBorders>
              <w:top w:val="single" w:sz="4" w:space="0" w:color="auto"/>
              <w:left w:val="single" w:sz="4" w:space="0" w:color="auto"/>
              <w:bottom w:val="single" w:sz="4" w:space="0" w:color="auto"/>
              <w:right w:val="single" w:sz="4" w:space="0" w:color="auto"/>
            </w:tcBorders>
            <w:vAlign w:val="center"/>
          </w:tcPr>
          <w:p w14:paraId="450EB7DD" w14:textId="375A4F35" w:rsidR="00431016" w:rsidRPr="00A67632" w:rsidRDefault="00431016" w:rsidP="001D5904">
            <w:pPr>
              <w:spacing w:before="0" w:after="0"/>
              <w:ind w:firstLine="0"/>
              <w:rPr>
                <w:color w:val="000000"/>
                <w:szCs w:val="24"/>
              </w:rPr>
            </w:pPr>
            <w:r w:rsidRPr="00A67632">
              <w:rPr>
                <w:szCs w:val="24"/>
              </w:rPr>
              <w:t>1.4. Europos Sąjungos ir kitos tarptautinės finansinės paramos lėšos</w:t>
            </w:r>
          </w:p>
        </w:tc>
        <w:tc>
          <w:tcPr>
            <w:tcW w:w="1000" w:type="pct"/>
            <w:tcBorders>
              <w:top w:val="single" w:sz="4" w:space="0" w:color="auto"/>
              <w:left w:val="single" w:sz="4" w:space="0" w:color="auto"/>
              <w:bottom w:val="single" w:sz="4" w:space="0" w:color="auto"/>
              <w:right w:val="single" w:sz="4" w:space="0" w:color="auto"/>
            </w:tcBorders>
            <w:vAlign w:val="center"/>
          </w:tcPr>
          <w:p w14:paraId="60B0851B" w14:textId="272DD882" w:rsidR="00431016" w:rsidRPr="00A67632" w:rsidRDefault="00B310DA" w:rsidP="001D5904">
            <w:pPr>
              <w:spacing w:before="0" w:after="0"/>
              <w:ind w:firstLine="0"/>
              <w:jc w:val="center"/>
              <w:rPr>
                <w:color w:val="000000"/>
                <w:szCs w:val="24"/>
              </w:rPr>
            </w:pPr>
            <w:r>
              <w:rPr>
                <w:color w:val="000000"/>
                <w:szCs w:val="24"/>
              </w:rPr>
              <w:t>6</w:t>
            </w:r>
            <w:r w:rsidR="004D4ADB">
              <w:rPr>
                <w:color w:val="000000"/>
                <w:szCs w:val="24"/>
              </w:rPr>
              <w:t xml:space="preserve"> </w:t>
            </w:r>
            <w:r>
              <w:rPr>
                <w:color w:val="000000"/>
                <w:szCs w:val="24"/>
              </w:rPr>
              <w:t>664,2</w:t>
            </w:r>
          </w:p>
        </w:tc>
        <w:tc>
          <w:tcPr>
            <w:tcW w:w="1000" w:type="pct"/>
            <w:tcBorders>
              <w:top w:val="single" w:sz="4" w:space="0" w:color="auto"/>
              <w:left w:val="single" w:sz="4" w:space="0" w:color="auto"/>
              <w:bottom w:val="single" w:sz="4" w:space="0" w:color="auto"/>
              <w:right w:val="single" w:sz="4" w:space="0" w:color="auto"/>
            </w:tcBorders>
            <w:vAlign w:val="center"/>
          </w:tcPr>
          <w:p w14:paraId="6EEF4542" w14:textId="1EA5D423" w:rsidR="00431016" w:rsidRPr="00A67632" w:rsidRDefault="00431016" w:rsidP="001D5904">
            <w:pPr>
              <w:spacing w:before="0" w:after="0"/>
              <w:ind w:firstLine="0"/>
              <w:jc w:val="center"/>
              <w:rPr>
                <w:color w:val="000000"/>
                <w:szCs w:val="24"/>
              </w:rPr>
            </w:pPr>
            <w:r w:rsidRPr="00A67632">
              <w:rPr>
                <w:color w:val="000000"/>
                <w:szCs w:val="24"/>
              </w:rPr>
              <w:t>5</w:t>
            </w:r>
            <w:r w:rsidR="00114E7B">
              <w:rPr>
                <w:color w:val="000000"/>
                <w:szCs w:val="24"/>
              </w:rPr>
              <w:t xml:space="preserve"> </w:t>
            </w:r>
            <w:r w:rsidRPr="00A67632">
              <w:rPr>
                <w:color w:val="000000"/>
                <w:szCs w:val="24"/>
              </w:rPr>
              <w:t>128,2</w:t>
            </w:r>
          </w:p>
        </w:tc>
        <w:tc>
          <w:tcPr>
            <w:tcW w:w="1002" w:type="pct"/>
            <w:tcBorders>
              <w:top w:val="single" w:sz="4" w:space="0" w:color="auto"/>
              <w:left w:val="single" w:sz="4" w:space="0" w:color="auto"/>
              <w:bottom w:val="single" w:sz="4" w:space="0" w:color="auto"/>
              <w:right w:val="single" w:sz="4" w:space="0" w:color="auto"/>
            </w:tcBorders>
            <w:vAlign w:val="center"/>
          </w:tcPr>
          <w:p w14:paraId="6C40D6C1" w14:textId="18520584" w:rsidR="00431016" w:rsidRPr="00A67632" w:rsidRDefault="00431016" w:rsidP="001D5904">
            <w:pPr>
              <w:spacing w:before="0" w:after="0"/>
              <w:ind w:firstLine="0"/>
              <w:jc w:val="center"/>
              <w:rPr>
                <w:color w:val="000000"/>
                <w:szCs w:val="24"/>
              </w:rPr>
            </w:pPr>
            <w:r w:rsidRPr="00A67632">
              <w:rPr>
                <w:color w:val="000000"/>
                <w:szCs w:val="24"/>
              </w:rPr>
              <w:t>3</w:t>
            </w:r>
            <w:r w:rsidR="00302937">
              <w:rPr>
                <w:color w:val="000000"/>
                <w:szCs w:val="24"/>
              </w:rPr>
              <w:t> </w:t>
            </w:r>
            <w:r w:rsidRPr="00A67632">
              <w:rPr>
                <w:color w:val="000000"/>
                <w:szCs w:val="24"/>
              </w:rPr>
              <w:t>300</w:t>
            </w:r>
            <w:r w:rsidR="00302937">
              <w:rPr>
                <w:color w:val="000000"/>
                <w:szCs w:val="24"/>
              </w:rPr>
              <w:t>,0</w:t>
            </w:r>
          </w:p>
        </w:tc>
      </w:tr>
      <w:tr w:rsidR="00431016" w:rsidRPr="00B67F65" w14:paraId="2A64B54E" w14:textId="77777777" w:rsidTr="00C56939">
        <w:trPr>
          <w:trHeight w:val="324"/>
        </w:trPr>
        <w:tc>
          <w:tcPr>
            <w:tcW w:w="1998" w:type="pct"/>
            <w:gridSpan w:val="2"/>
            <w:tcBorders>
              <w:top w:val="single" w:sz="4" w:space="0" w:color="auto"/>
              <w:left w:val="single" w:sz="4" w:space="0" w:color="auto"/>
              <w:bottom w:val="single" w:sz="4" w:space="0" w:color="auto"/>
              <w:right w:val="single" w:sz="4" w:space="0" w:color="auto"/>
            </w:tcBorders>
            <w:vAlign w:val="center"/>
          </w:tcPr>
          <w:p w14:paraId="3980F454" w14:textId="1E9D666B" w:rsidR="00431016" w:rsidRPr="00A67632" w:rsidRDefault="00431016" w:rsidP="001D5904">
            <w:pPr>
              <w:spacing w:before="0" w:after="0"/>
              <w:ind w:firstLine="0"/>
              <w:rPr>
                <w:color w:val="000000"/>
                <w:szCs w:val="24"/>
              </w:rPr>
            </w:pPr>
            <w:r w:rsidRPr="00A67632">
              <w:rPr>
                <w:szCs w:val="24"/>
              </w:rPr>
              <w:t>1.5. Skolintos lėšos</w:t>
            </w:r>
          </w:p>
        </w:tc>
        <w:tc>
          <w:tcPr>
            <w:tcW w:w="1000" w:type="pct"/>
            <w:tcBorders>
              <w:top w:val="single" w:sz="4" w:space="0" w:color="auto"/>
              <w:left w:val="single" w:sz="4" w:space="0" w:color="auto"/>
              <w:bottom w:val="single" w:sz="4" w:space="0" w:color="auto"/>
              <w:right w:val="single" w:sz="4" w:space="0" w:color="auto"/>
            </w:tcBorders>
          </w:tcPr>
          <w:p w14:paraId="232A0CF0" w14:textId="7B0D0450" w:rsidR="00431016" w:rsidRPr="00A67632" w:rsidRDefault="00431016" w:rsidP="001D5904">
            <w:pPr>
              <w:spacing w:before="0" w:after="0"/>
              <w:ind w:firstLine="0"/>
              <w:jc w:val="center"/>
              <w:rPr>
                <w:color w:val="000000"/>
                <w:szCs w:val="24"/>
              </w:rPr>
            </w:pPr>
            <w:r w:rsidRPr="00A67632">
              <w:rPr>
                <w:color w:val="000000"/>
                <w:szCs w:val="24"/>
              </w:rPr>
              <w:t>0,0</w:t>
            </w:r>
          </w:p>
        </w:tc>
        <w:tc>
          <w:tcPr>
            <w:tcW w:w="1000" w:type="pct"/>
            <w:tcBorders>
              <w:top w:val="single" w:sz="4" w:space="0" w:color="auto"/>
              <w:left w:val="single" w:sz="4" w:space="0" w:color="auto"/>
              <w:bottom w:val="single" w:sz="4" w:space="0" w:color="auto"/>
              <w:right w:val="single" w:sz="4" w:space="0" w:color="auto"/>
            </w:tcBorders>
          </w:tcPr>
          <w:p w14:paraId="1F3F2589" w14:textId="5F497F69" w:rsidR="00431016" w:rsidRPr="00A67632" w:rsidRDefault="00431016" w:rsidP="001D5904">
            <w:pPr>
              <w:spacing w:before="0" w:after="0"/>
              <w:ind w:firstLine="0"/>
              <w:jc w:val="center"/>
              <w:rPr>
                <w:color w:val="000000"/>
                <w:szCs w:val="24"/>
              </w:rPr>
            </w:pPr>
            <w:r w:rsidRPr="00A67632">
              <w:rPr>
                <w:color w:val="000000"/>
                <w:szCs w:val="24"/>
              </w:rPr>
              <w:t>0,0</w:t>
            </w:r>
          </w:p>
        </w:tc>
        <w:tc>
          <w:tcPr>
            <w:tcW w:w="1002" w:type="pct"/>
            <w:tcBorders>
              <w:top w:val="single" w:sz="4" w:space="0" w:color="auto"/>
              <w:left w:val="single" w:sz="4" w:space="0" w:color="auto"/>
              <w:bottom w:val="single" w:sz="4" w:space="0" w:color="auto"/>
              <w:right w:val="single" w:sz="4" w:space="0" w:color="auto"/>
            </w:tcBorders>
          </w:tcPr>
          <w:p w14:paraId="548FC425" w14:textId="0C0CD4F7" w:rsidR="00431016" w:rsidRPr="00A67632" w:rsidRDefault="00431016" w:rsidP="001D5904">
            <w:pPr>
              <w:spacing w:before="0" w:after="0"/>
              <w:ind w:firstLine="0"/>
              <w:jc w:val="center"/>
              <w:rPr>
                <w:color w:val="000000"/>
                <w:szCs w:val="24"/>
              </w:rPr>
            </w:pPr>
            <w:r w:rsidRPr="00A67632">
              <w:rPr>
                <w:color w:val="000000"/>
                <w:szCs w:val="24"/>
              </w:rPr>
              <w:t>0,0</w:t>
            </w:r>
          </w:p>
        </w:tc>
      </w:tr>
      <w:tr w:rsidR="00431016" w:rsidRPr="00B67F65" w14:paraId="5AD93D81" w14:textId="77777777" w:rsidTr="00C56939">
        <w:trPr>
          <w:trHeight w:val="324"/>
        </w:trPr>
        <w:tc>
          <w:tcPr>
            <w:tcW w:w="1998" w:type="pct"/>
            <w:gridSpan w:val="2"/>
            <w:tcBorders>
              <w:top w:val="single" w:sz="4" w:space="0" w:color="auto"/>
              <w:left w:val="single" w:sz="4" w:space="0" w:color="auto"/>
              <w:bottom w:val="single" w:sz="4" w:space="0" w:color="auto"/>
              <w:right w:val="single" w:sz="4" w:space="0" w:color="auto"/>
            </w:tcBorders>
            <w:vAlign w:val="center"/>
          </w:tcPr>
          <w:p w14:paraId="77F92F6A" w14:textId="176ED943" w:rsidR="00431016" w:rsidRPr="00A67632" w:rsidRDefault="00431016" w:rsidP="001D5904">
            <w:pPr>
              <w:spacing w:before="0" w:after="0"/>
              <w:ind w:firstLine="0"/>
              <w:rPr>
                <w:szCs w:val="24"/>
              </w:rPr>
            </w:pPr>
            <w:r w:rsidRPr="00A67632">
              <w:rPr>
                <w:szCs w:val="24"/>
              </w:rPr>
              <w:t>1.6. Ankstesnių metų likučiai</w:t>
            </w:r>
          </w:p>
        </w:tc>
        <w:tc>
          <w:tcPr>
            <w:tcW w:w="1000" w:type="pct"/>
            <w:tcBorders>
              <w:top w:val="single" w:sz="4" w:space="0" w:color="auto"/>
              <w:left w:val="single" w:sz="4" w:space="0" w:color="auto"/>
              <w:bottom w:val="single" w:sz="4" w:space="0" w:color="auto"/>
              <w:right w:val="single" w:sz="4" w:space="0" w:color="auto"/>
            </w:tcBorders>
          </w:tcPr>
          <w:p w14:paraId="2D9CF63C" w14:textId="3D6B7A8E" w:rsidR="00431016" w:rsidRPr="00A67632" w:rsidRDefault="00431016" w:rsidP="001D5904">
            <w:pPr>
              <w:spacing w:before="0" w:after="0"/>
              <w:ind w:firstLine="0"/>
              <w:jc w:val="center"/>
              <w:rPr>
                <w:color w:val="000000"/>
                <w:szCs w:val="24"/>
              </w:rPr>
            </w:pPr>
            <w:r w:rsidRPr="00A67632">
              <w:rPr>
                <w:color w:val="000000"/>
                <w:szCs w:val="24"/>
              </w:rPr>
              <w:t>0,0</w:t>
            </w:r>
          </w:p>
        </w:tc>
        <w:tc>
          <w:tcPr>
            <w:tcW w:w="1000" w:type="pct"/>
            <w:tcBorders>
              <w:top w:val="single" w:sz="4" w:space="0" w:color="auto"/>
              <w:left w:val="single" w:sz="4" w:space="0" w:color="auto"/>
              <w:bottom w:val="single" w:sz="4" w:space="0" w:color="auto"/>
              <w:right w:val="single" w:sz="4" w:space="0" w:color="auto"/>
            </w:tcBorders>
          </w:tcPr>
          <w:p w14:paraId="799F3808" w14:textId="21A9D994" w:rsidR="00431016" w:rsidRPr="00A67632" w:rsidRDefault="00431016" w:rsidP="001D5904">
            <w:pPr>
              <w:spacing w:before="0" w:after="0"/>
              <w:ind w:firstLine="0"/>
              <w:jc w:val="center"/>
              <w:rPr>
                <w:color w:val="000000"/>
                <w:szCs w:val="24"/>
              </w:rPr>
            </w:pPr>
            <w:r w:rsidRPr="00A67632">
              <w:rPr>
                <w:color w:val="000000"/>
                <w:szCs w:val="24"/>
              </w:rPr>
              <w:t>0,0</w:t>
            </w:r>
          </w:p>
        </w:tc>
        <w:tc>
          <w:tcPr>
            <w:tcW w:w="1002" w:type="pct"/>
            <w:tcBorders>
              <w:top w:val="single" w:sz="4" w:space="0" w:color="auto"/>
              <w:left w:val="single" w:sz="4" w:space="0" w:color="auto"/>
              <w:bottom w:val="single" w:sz="4" w:space="0" w:color="auto"/>
              <w:right w:val="single" w:sz="4" w:space="0" w:color="auto"/>
            </w:tcBorders>
          </w:tcPr>
          <w:p w14:paraId="6C357BBF" w14:textId="6352C52B" w:rsidR="00431016" w:rsidRPr="00A67632" w:rsidRDefault="00431016" w:rsidP="001D5904">
            <w:pPr>
              <w:spacing w:before="0" w:after="0"/>
              <w:ind w:firstLine="0"/>
              <w:jc w:val="center"/>
              <w:rPr>
                <w:color w:val="000000"/>
                <w:szCs w:val="24"/>
              </w:rPr>
            </w:pPr>
            <w:r w:rsidRPr="00A67632">
              <w:rPr>
                <w:color w:val="000000"/>
                <w:szCs w:val="24"/>
              </w:rPr>
              <w:t>0,0</w:t>
            </w:r>
          </w:p>
        </w:tc>
      </w:tr>
      <w:tr w:rsidR="00431016" w:rsidRPr="00B67F65" w14:paraId="5B72BB5E" w14:textId="77777777" w:rsidTr="00502B2A">
        <w:trPr>
          <w:trHeight w:val="324"/>
        </w:trPr>
        <w:tc>
          <w:tcPr>
            <w:tcW w:w="1998" w:type="pct"/>
            <w:gridSpan w:val="2"/>
            <w:tcBorders>
              <w:top w:val="single" w:sz="4" w:space="0" w:color="auto"/>
              <w:left w:val="single" w:sz="4" w:space="0" w:color="auto"/>
              <w:bottom w:val="single" w:sz="4" w:space="0" w:color="auto"/>
              <w:right w:val="single" w:sz="4" w:space="0" w:color="auto"/>
            </w:tcBorders>
            <w:vAlign w:val="center"/>
          </w:tcPr>
          <w:p w14:paraId="5B196616" w14:textId="12919045" w:rsidR="00431016" w:rsidRPr="00A67632" w:rsidRDefault="00431016" w:rsidP="001D5904">
            <w:pPr>
              <w:spacing w:before="0" w:after="0"/>
              <w:ind w:firstLine="0"/>
              <w:rPr>
                <w:szCs w:val="24"/>
              </w:rPr>
            </w:pPr>
            <w:r w:rsidRPr="00A67632">
              <w:rPr>
                <w:szCs w:val="24"/>
              </w:rPr>
              <w:t>2. Kiti šaltiniai (Europos Sąjungos finansinė parama projektams įgyvendinti ir kitos teisėtai gautos lėšos, nurodant atskirus šaltinius)</w:t>
            </w:r>
          </w:p>
        </w:tc>
        <w:tc>
          <w:tcPr>
            <w:tcW w:w="1000" w:type="pct"/>
            <w:tcBorders>
              <w:top w:val="single" w:sz="4" w:space="0" w:color="auto"/>
              <w:left w:val="single" w:sz="4" w:space="0" w:color="auto"/>
              <w:bottom w:val="single" w:sz="4" w:space="0" w:color="auto"/>
              <w:right w:val="single" w:sz="4" w:space="0" w:color="auto"/>
            </w:tcBorders>
            <w:vAlign w:val="center"/>
          </w:tcPr>
          <w:p w14:paraId="786E4D3B" w14:textId="24D7CAF8" w:rsidR="00431016" w:rsidRPr="00A67632" w:rsidRDefault="00431016" w:rsidP="001D5904">
            <w:pPr>
              <w:spacing w:before="0" w:after="0"/>
              <w:ind w:firstLine="0"/>
              <w:jc w:val="center"/>
              <w:rPr>
                <w:color w:val="000000"/>
                <w:szCs w:val="24"/>
              </w:rPr>
            </w:pPr>
            <w:r w:rsidRPr="00A67632">
              <w:rPr>
                <w:color w:val="000000"/>
                <w:szCs w:val="24"/>
              </w:rPr>
              <w:t>15</w:t>
            </w:r>
            <w:r w:rsidR="004D4ADB">
              <w:rPr>
                <w:color w:val="000000"/>
                <w:szCs w:val="24"/>
              </w:rPr>
              <w:t xml:space="preserve"> </w:t>
            </w:r>
            <w:r w:rsidRPr="00A67632">
              <w:rPr>
                <w:color w:val="000000"/>
                <w:szCs w:val="24"/>
              </w:rPr>
              <w:t>923,6</w:t>
            </w:r>
          </w:p>
        </w:tc>
        <w:tc>
          <w:tcPr>
            <w:tcW w:w="1000" w:type="pct"/>
            <w:tcBorders>
              <w:top w:val="single" w:sz="4" w:space="0" w:color="auto"/>
              <w:left w:val="single" w:sz="4" w:space="0" w:color="auto"/>
              <w:bottom w:val="single" w:sz="4" w:space="0" w:color="auto"/>
              <w:right w:val="single" w:sz="4" w:space="0" w:color="auto"/>
            </w:tcBorders>
            <w:vAlign w:val="center"/>
          </w:tcPr>
          <w:p w14:paraId="3A95B836" w14:textId="768F236F" w:rsidR="00431016" w:rsidRPr="00A67632" w:rsidRDefault="00431016" w:rsidP="001D5904">
            <w:pPr>
              <w:spacing w:before="0" w:after="0"/>
              <w:ind w:firstLine="0"/>
              <w:jc w:val="center"/>
              <w:rPr>
                <w:color w:val="000000"/>
                <w:szCs w:val="24"/>
              </w:rPr>
            </w:pPr>
            <w:r w:rsidRPr="00A67632">
              <w:rPr>
                <w:color w:val="000000"/>
                <w:szCs w:val="24"/>
              </w:rPr>
              <w:t>15</w:t>
            </w:r>
            <w:r w:rsidR="00114E7B">
              <w:rPr>
                <w:color w:val="000000"/>
                <w:szCs w:val="24"/>
              </w:rPr>
              <w:t xml:space="preserve"> </w:t>
            </w:r>
            <w:r w:rsidRPr="00A67632">
              <w:rPr>
                <w:color w:val="000000"/>
                <w:szCs w:val="24"/>
              </w:rPr>
              <w:t>968,1</w:t>
            </w:r>
          </w:p>
        </w:tc>
        <w:tc>
          <w:tcPr>
            <w:tcW w:w="1002" w:type="pct"/>
            <w:tcBorders>
              <w:top w:val="single" w:sz="4" w:space="0" w:color="auto"/>
              <w:left w:val="single" w:sz="4" w:space="0" w:color="auto"/>
              <w:bottom w:val="single" w:sz="4" w:space="0" w:color="auto"/>
              <w:right w:val="single" w:sz="4" w:space="0" w:color="auto"/>
            </w:tcBorders>
            <w:vAlign w:val="center"/>
          </w:tcPr>
          <w:p w14:paraId="1CC8B920" w14:textId="1DAA6382" w:rsidR="00431016" w:rsidRPr="00A67632" w:rsidRDefault="00431016" w:rsidP="001D5904">
            <w:pPr>
              <w:spacing w:before="0" w:after="0"/>
              <w:ind w:firstLine="0"/>
              <w:jc w:val="center"/>
              <w:rPr>
                <w:color w:val="000000"/>
                <w:szCs w:val="24"/>
              </w:rPr>
            </w:pPr>
            <w:r w:rsidRPr="00A67632">
              <w:rPr>
                <w:color w:val="000000"/>
                <w:szCs w:val="24"/>
              </w:rPr>
              <w:t>15</w:t>
            </w:r>
            <w:r w:rsidR="00302937">
              <w:rPr>
                <w:color w:val="000000"/>
                <w:szCs w:val="24"/>
              </w:rPr>
              <w:t xml:space="preserve"> </w:t>
            </w:r>
            <w:r w:rsidRPr="00A67632">
              <w:rPr>
                <w:color w:val="000000"/>
                <w:szCs w:val="24"/>
              </w:rPr>
              <w:t>977,6</w:t>
            </w:r>
          </w:p>
        </w:tc>
      </w:tr>
      <w:tr w:rsidR="00431016" w:rsidRPr="00B67F65" w14:paraId="353E02DF" w14:textId="77777777" w:rsidTr="00502B2A">
        <w:trPr>
          <w:trHeight w:val="324"/>
        </w:trPr>
        <w:tc>
          <w:tcPr>
            <w:tcW w:w="1998" w:type="pct"/>
            <w:gridSpan w:val="2"/>
            <w:tcBorders>
              <w:top w:val="single" w:sz="4" w:space="0" w:color="auto"/>
              <w:left w:val="single" w:sz="4" w:space="0" w:color="auto"/>
              <w:bottom w:val="single" w:sz="4" w:space="0" w:color="auto"/>
              <w:right w:val="single" w:sz="4" w:space="0" w:color="auto"/>
            </w:tcBorders>
            <w:vAlign w:val="center"/>
          </w:tcPr>
          <w:p w14:paraId="5B8AEE92" w14:textId="755871FE" w:rsidR="00431016" w:rsidRPr="00A67632" w:rsidRDefault="00431016" w:rsidP="001D5904">
            <w:pPr>
              <w:spacing w:before="0" w:after="0"/>
              <w:ind w:firstLine="0"/>
              <w:rPr>
                <w:szCs w:val="24"/>
              </w:rPr>
            </w:pPr>
            <w:r w:rsidRPr="00A67632">
              <w:rPr>
                <w:szCs w:val="24"/>
              </w:rPr>
              <w:t xml:space="preserve">IŠ VISO programai finansuoti pagal finansavimo šaltinius </w:t>
            </w:r>
            <w:r w:rsidRPr="00A67632">
              <w:rPr>
                <w:i/>
                <w:szCs w:val="24"/>
              </w:rPr>
              <w:t>(1 ir 2 punktai)</w:t>
            </w:r>
          </w:p>
        </w:tc>
        <w:tc>
          <w:tcPr>
            <w:tcW w:w="1000" w:type="pct"/>
            <w:tcBorders>
              <w:top w:val="single" w:sz="4" w:space="0" w:color="auto"/>
              <w:left w:val="single" w:sz="4" w:space="0" w:color="auto"/>
              <w:bottom w:val="single" w:sz="4" w:space="0" w:color="auto"/>
              <w:right w:val="single" w:sz="4" w:space="0" w:color="auto"/>
            </w:tcBorders>
            <w:vAlign w:val="center"/>
          </w:tcPr>
          <w:p w14:paraId="7BEF46AE" w14:textId="607C6B30" w:rsidR="00431016" w:rsidRPr="00A67632" w:rsidRDefault="00C55711" w:rsidP="001D5904">
            <w:pPr>
              <w:spacing w:before="0" w:after="0"/>
              <w:ind w:firstLine="0"/>
              <w:jc w:val="center"/>
              <w:rPr>
                <w:color w:val="000000"/>
                <w:szCs w:val="24"/>
              </w:rPr>
            </w:pPr>
            <w:r>
              <w:rPr>
                <w:color w:val="000000"/>
                <w:szCs w:val="24"/>
              </w:rPr>
              <w:t>115 059,6</w:t>
            </w:r>
          </w:p>
        </w:tc>
        <w:tc>
          <w:tcPr>
            <w:tcW w:w="1000" w:type="pct"/>
            <w:tcBorders>
              <w:top w:val="single" w:sz="4" w:space="0" w:color="auto"/>
              <w:left w:val="single" w:sz="4" w:space="0" w:color="auto"/>
              <w:bottom w:val="single" w:sz="4" w:space="0" w:color="auto"/>
              <w:right w:val="single" w:sz="4" w:space="0" w:color="auto"/>
            </w:tcBorders>
            <w:vAlign w:val="center"/>
          </w:tcPr>
          <w:p w14:paraId="257773C7" w14:textId="6B384906" w:rsidR="00431016" w:rsidRPr="00A67632" w:rsidRDefault="002A109C" w:rsidP="001D5904">
            <w:pPr>
              <w:spacing w:before="0" w:after="0"/>
              <w:ind w:firstLine="0"/>
              <w:jc w:val="center"/>
              <w:rPr>
                <w:color w:val="000000"/>
                <w:szCs w:val="24"/>
              </w:rPr>
            </w:pPr>
            <w:r>
              <w:rPr>
                <w:color w:val="000000"/>
                <w:szCs w:val="24"/>
              </w:rPr>
              <w:t>112</w:t>
            </w:r>
            <w:r w:rsidR="009319BD">
              <w:rPr>
                <w:color w:val="000000"/>
                <w:szCs w:val="24"/>
              </w:rPr>
              <w:t> </w:t>
            </w:r>
            <w:r w:rsidR="00537B11">
              <w:rPr>
                <w:color w:val="000000"/>
                <w:szCs w:val="24"/>
              </w:rPr>
              <w:t>7</w:t>
            </w:r>
            <w:r w:rsidR="009319BD">
              <w:rPr>
                <w:color w:val="000000"/>
                <w:szCs w:val="24"/>
              </w:rPr>
              <w:t>92,1</w:t>
            </w:r>
          </w:p>
        </w:tc>
        <w:tc>
          <w:tcPr>
            <w:tcW w:w="1002" w:type="pct"/>
            <w:tcBorders>
              <w:top w:val="single" w:sz="4" w:space="0" w:color="auto"/>
              <w:left w:val="single" w:sz="4" w:space="0" w:color="auto"/>
              <w:bottom w:val="single" w:sz="4" w:space="0" w:color="auto"/>
              <w:right w:val="single" w:sz="4" w:space="0" w:color="auto"/>
            </w:tcBorders>
            <w:vAlign w:val="center"/>
          </w:tcPr>
          <w:p w14:paraId="72A168CA" w14:textId="6D2F570B" w:rsidR="00431016" w:rsidRPr="00A67632" w:rsidRDefault="00431016" w:rsidP="001D5904">
            <w:pPr>
              <w:spacing w:before="0" w:after="0"/>
              <w:ind w:firstLine="0"/>
              <w:jc w:val="center"/>
              <w:rPr>
                <w:color w:val="000000"/>
                <w:szCs w:val="24"/>
              </w:rPr>
            </w:pPr>
            <w:r w:rsidRPr="00A67632">
              <w:rPr>
                <w:color w:val="000000"/>
                <w:szCs w:val="24"/>
              </w:rPr>
              <w:t>11</w:t>
            </w:r>
            <w:r w:rsidR="003F3B17">
              <w:rPr>
                <w:color w:val="000000"/>
                <w:szCs w:val="24"/>
              </w:rPr>
              <w:t>6</w:t>
            </w:r>
            <w:r w:rsidR="009319BD">
              <w:rPr>
                <w:color w:val="000000"/>
                <w:szCs w:val="24"/>
              </w:rPr>
              <w:t> </w:t>
            </w:r>
            <w:r w:rsidR="003F3B17">
              <w:rPr>
                <w:color w:val="000000"/>
                <w:szCs w:val="24"/>
              </w:rPr>
              <w:t>9</w:t>
            </w:r>
            <w:r w:rsidR="009319BD">
              <w:rPr>
                <w:color w:val="000000"/>
                <w:szCs w:val="24"/>
              </w:rPr>
              <w:t>66,1</w:t>
            </w:r>
          </w:p>
        </w:tc>
      </w:tr>
      <w:tr w:rsidR="00431016" w:rsidRPr="00B67F65" w14:paraId="1AA03120" w14:textId="77777777" w:rsidTr="005259B8">
        <w:trPr>
          <w:trHeight w:val="324"/>
        </w:trPr>
        <w:tc>
          <w:tcPr>
            <w:tcW w:w="1998" w:type="pct"/>
            <w:gridSpan w:val="2"/>
            <w:tcBorders>
              <w:top w:val="single" w:sz="4" w:space="0" w:color="auto"/>
              <w:left w:val="single" w:sz="4" w:space="0" w:color="auto"/>
              <w:bottom w:val="single" w:sz="4" w:space="0" w:color="auto"/>
              <w:right w:val="single" w:sz="4" w:space="0" w:color="auto"/>
            </w:tcBorders>
            <w:vAlign w:val="center"/>
          </w:tcPr>
          <w:p w14:paraId="2700F7A9" w14:textId="5D1A0FB0" w:rsidR="00431016" w:rsidRPr="00A67632" w:rsidRDefault="00431016" w:rsidP="001D5904">
            <w:pPr>
              <w:spacing w:before="0" w:after="0"/>
              <w:ind w:firstLine="0"/>
              <w:rPr>
                <w:szCs w:val="24"/>
              </w:rPr>
            </w:pPr>
            <w:r w:rsidRPr="00A67632">
              <w:rPr>
                <w:szCs w:val="24"/>
              </w:rPr>
              <w:t>Iš jų: regioninių pažangos priemonių lėšos</w:t>
            </w:r>
          </w:p>
        </w:tc>
        <w:tc>
          <w:tcPr>
            <w:tcW w:w="1000" w:type="pct"/>
            <w:tcBorders>
              <w:top w:val="single" w:sz="4" w:space="0" w:color="auto"/>
              <w:left w:val="single" w:sz="4" w:space="0" w:color="auto"/>
              <w:bottom w:val="single" w:sz="4" w:space="0" w:color="auto"/>
              <w:right w:val="single" w:sz="4" w:space="0" w:color="auto"/>
            </w:tcBorders>
          </w:tcPr>
          <w:p w14:paraId="6B29CF48" w14:textId="5AA58748" w:rsidR="00431016" w:rsidRPr="00A67632" w:rsidRDefault="004D4ADB" w:rsidP="001D5904">
            <w:pPr>
              <w:spacing w:before="0" w:after="0"/>
              <w:ind w:firstLine="0"/>
              <w:jc w:val="center"/>
              <w:rPr>
                <w:b/>
                <w:bCs/>
                <w:color w:val="000000"/>
                <w:szCs w:val="24"/>
                <w:highlight w:val="yellow"/>
              </w:rPr>
            </w:pPr>
            <w:r>
              <w:rPr>
                <w:color w:val="000000"/>
                <w:szCs w:val="24"/>
              </w:rPr>
              <w:t>3 830,3</w:t>
            </w:r>
          </w:p>
        </w:tc>
        <w:tc>
          <w:tcPr>
            <w:tcW w:w="1000" w:type="pct"/>
            <w:tcBorders>
              <w:top w:val="single" w:sz="4" w:space="0" w:color="auto"/>
              <w:left w:val="single" w:sz="4" w:space="0" w:color="auto"/>
              <w:bottom w:val="single" w:sz="4" w:space="0" w:color="auto"/>
              <w:right w:val="single" w:sz="4" w:space="0" w:color="auto"/>
            </w:tcBorders>
          </w:tcPr>
          <w:p w14:paraId="3E01E289" w14:textId="04BB2023" w:rsidR="00431016" w:rsidRPr="00A67632" w:rsidRDefault="00302937" w:rsidP="001D5904">
            <w:pPr>
              <w:spacing w:before="0" w:after="0"/>
              <w:ind w:firstLine="0"/>
              <w:jc w:val="center"/>
              <w:rPr>
                <w:b/>
                <w:bCs/>
                <w:color w:val="000000"/>
                <w:szCs w:val="24"/>
                <w:highlight w:val="yellow"/>
              </w:rPr>
            </w:pPr>
            <w:r>
              <w:rPr>
                <w:color w:val="000000"/>
                <w:szCs w:val="24"/>
              </w:rPr>
              <w:t>3 780,0</w:t>
            </w:r>
          </w:p>
        </w:tc>
        <w:tc>
          <w:tcPr>
            <w:tcW w:w="1002" w:type="pct"/>
            <w:tcBorders>
              <w:top w:val="single" w:sz="4" w:space="0" w:color="auto"/>
              <w:left w:val="single" w:sz="4" w:space="0" w:color="auto"/>
              <w:bottom w:val="single" w:sz="4" w:space="0" w:color="auto"/>
              <w:right w:val="single" w:sz="4" w:space="0" w:color="auto"/>
            </w:tcBorders>
          </w:tcPr>
          <w:p w14:paraId="695C7277" w14:textId="5FF1FE06" w:rsidR="00431016" w:rsidRPr="00A67632" w:rsidRDefault="00302937" w:rsidP="001D5904">
            <w:pPr>
              <w:spacing w:before="0" w:after="0"/>
              <w:ind w:firstLine="0"/>
              <w:jc w:val="center"/>
              <w:rPr>
                <w:b/>
                <w:bCs/>
                <w:color w:val="000000"/>
                <w:szCs w:val="24"/>
                <w:highlight w:val="yellow"/>
              </w:rPr>
            </w:pPr>
            <w:r>
              <w:rPr>
                <w:color w:val="000000"/>
                <w:szCs w:val="24"/>
              </w:rPr>
              <w:t>3 00</w:t>
            </w:r>
            <w:r w:rsidR="00431016" w:rsidRPr="00A67632">
              <w:rPr>
                <w:color w:val="000000"/>
                <w:szCs w:val="24"/>
              </w:rPr>
              <w:t>0,0</w:t>
            </w:r>
          </w:p>
        </w:tc>
      </w:tr>
      <w:tr w:rsidR="00431016" w:rsidRPr="00B67F65" w14:paraId="7A7247A2" w14:textId="77777777" w:rsidTr="00431016">
        <w:trPr>
          <w:trHeight w:val="324"/>
        </w:trPr>
        <w:tc>
          <w:tcPr>
            <w:tcW w:w="1998" w:type="pct"/>
            <w:gridSpan w:val="2"/>
            <w:tcBorders>
              <w:top w:val="single" w:sz="4" w:space="0" w:color="auto"/>
              <w:left w:val="single" w:sz="4" w:space="0" w:color="auto"/>
              <w:bottom w:val="single" w:sz="4" w:space="0" w:color="auto"/>
              <w:right w:val="single" w:sz="4" w:space="0" w:color="auto"/>
            </w:tcBorders>
            <w:vAlign w:val="center"/>
          </w:tcPr>
          <w:p w14:paraId="0E894FB3" w14:textId="4BD8BADD" w:rsidR="00431016" w:rsidRPr="00A67632" w:rsidRDefault="00431016" w:rsidP="001D5904">
            <w:pPr>
              <w:spacing w:before="0" w:after="0"/>
              <w:ind w:firstLine="0"/>
              <w:rPr>
                <w:szCs w:val="24"/>
              </w:rPr>
            </w:pPr>
            <w:r w:rsidRPr="00A67632">
              <w:rPr>
                <w:szCs w:val="24"/>
              </w:rPr>
              <w:t>Asignavimų ir kitų lėšų pokytis, palyginti su ankstesnių metų patvirtintų asignavimų ir kitų lėšų planu</w:t>
            </w:r>
          </w:p>
        </w:tc>
        <w:tc>
          <w:tcPr>
            <w:tcW w:w="1000" w:type="pct"/>
            <w:tcBorders>
              <w:top w:val="single" w:sz="4" w:space="0" w:color="auto"/>
              <w:left w:val="single" w:sz="4" w:space="0" w:color="auto"/>
              <w:bottom w:val="single" w:sz="4" w:space="0" w:color="auto"/>
              <w:right w:val="single" w:sz="4" w:space="0" w:color="auto"/>
            </w:tcBorders>
            <w:vAlign w:val="center"/>
          </w:tcPr>
          <w:p w14:paraId="44C34CE9" w14:textId="10BEDDD0" w:rsidR="00431016" w:rsidRPr="00A67632" w:rsidRDefault="004D4ADB" w:rsidP="001D5904">
            <w:pPr>
              <w:spacing w:before="0" w:after="0"/>
              <w:ind w:firstLine="0"/>
              <w:jc w:val="center"/>
              <w:rPr>
                <w:color w:val="000000"/>
                <w:szCs w:val="24"/>
                <w:highlight w:val="yellow"/>
              </w:rPr>
            </w:pPr>
            <w:r>
              <w:rPr>
                <w:color w:val="000000"/>
                <w:szCs w:val="24"/>
              </w:rPr>
              <w:t>22</w:t>
            </w:r>
            <w:r w:rsidR="009319BD">
              <w:rPr>
                <w:color w:val="000000"/>
                <w:szCs w:val="24"/>
              </w:rPr>
              <w:t> 243,4</w:t>
            </w:r>
          </w:p>
        </w:tc>
        <w:tc>
          <w:tcPr>
            <w:tcW w:w="1000" w:type="pct"/>
            <w:tcBorders>
              <w:top w:val="single" w:sz="4" w:space="0" w:color="auto"/>
              <w:left w:val="single" w:sz="4" w:space="0" w:color="auto"/>
              <w:bottom w:val="single" w:sz="4" w:space="0" w:color="auto"/>
              <w:right w:val="single" w:sz="4" w:space="0" w:color="auto"/>
            </w:tcBorders>
            <w:vAlign w:val="center"/>
          </w:tcPr>
          <w:p w14:paraId="136A5A0B" w14:textId="143848F3" w:rsidR="00431016" w:rsidRPr="00A67632" w:rsidRDefault="00302937" w:rsidP="001D5904">
            <w:pPr>
              <w:spacing w:before="0" w:after="0"/>
              <w:ind w:firstLine="0"/>
              <w:jc w:val="center"/>
              <w:rPr>
                <w:b/>
                <w:bCs/>
                <w:color w:val="000000"/>
                <w:szCs w:val="24"/>
                <w:highlight w:val="yellow"/>
              </w:rPr>
            </w:pPr>
            <w:r>
              <w:rPr>
                <w:color w:val="000000"/>
                <w:szCs w:val="24"/>
              </w:rPr>
              <w:t>-2</w:t>
            </w:r>
            <w:r w:rsidR="00537B11">
              <w:rPr>
                <w:color w:val="000000"/>
                <w:szCs w:val="24"/>
              </w:rPr>
              <w:t> 267,5</w:t>
            </w:r>
          </w:p>
        </w:tc>
        <w:tc>
          <w:tcPr>
            <w:tcW w:w="1002" w:type="pct"/>
            <w:tcBorders>
              <w:top w:val="single" w:sz="4" w:space="0" w:color="auto"/>
              <w:left w:val="single" w:sz="4" w:space="0" w:color="auto"/>
              <w:bottom w:val="single" w:sz="4" w:space="0" w:color="auto"/>
              <w:right w:val="single" w:sz="4" w:space="0" w:color="auto"/>
            </w:tcBorders>
            <w:vAlign w:val="center"/>
          </w:tcPr>
          <w:p w14:paraId="720D11D7" w14:textId="64647859" w:rsidR="00431016" w:rsidRPr="00A67632" w:rsidRDefault="00302937" w:rsidP="001D5904">
            <w:pPr>
              <w:spacing w:before="0" w:after="0"/>
              <w:ind w:firstLine="0"/>
              <w:jc w:val="center"/>
              <w:rPr>
                <w:b/>
                <w:bCs/>
                <w:color w:val="000000"/>
                <w:szCs w:val="24"/>
                <w:highlight w:val="yellow"/>
              </w:rPr>
            </w:pPr>
            <w:r>
              <w:rPr>
                <w:color w:val="000000"/>
                <w:szCs w:val="24"/>
              </w:rPr>
              <w:t>4 174,0</w:t>
            </w:r>
          </w:p>
        </w:tc>
      </w:tr>
      <w:tr w:rsidR="00431016" w:rsidRPr="00B67F65" w14:paraId="0BEABEAB" w14:textId="77777777" w:rsidTr="001F639B">
        <w:trPr>
          <w:trHeight w:val="324"/>
        </w:trPr>
        <w:tc>
          <w:tcPr>
            <w:tcW w:w="1998" w:type="pct"/>
            <w:gridSpan w:val="2"/>
            <w:tcBorders>
              <w:top w:val="single" w:sz="4" w:space="0" w:color="auto"/>
              <w:left w:val="single" w:sz="4" w:space="0" w:color="auto"/>
              <w:bottom w:val="single" w:sz="4" w:space="0" w:color="auto"/>
              <w:right w:val="single" w:sz="4" w:space="0" w:color="auto"/>
            </w:tcBorders>
          </w:tcPr>
          <w:p w14:paraId="4C931611" w14:textId="57721774" w:rsidR="00431016" w:rsidRPr="00A67632" w:rsidRDefault="00431016" w:rsidP="001D5904">
            <w:pPr>
              <w:spacing w:before="0" w:after="0"/>
              <w:ind w:firstLine="0"/>
              <w:jc w:val="right"/>
              <w:rPr>
                <w:b/>
                <w:bCs/>
                <w:szCs w:val="24"/>
              </w:rPr>
            </w:pPr>
            <w:r w:rsidRPr="00A67632">
              <w:rPr>
                <w:b/>
                <w:bCs/>
                <w:szCs w:val="24"/>
              </w:rPr>
              <w:t>IŠ VISO:</w:t>
            </w:r>
          </w:p>
        </w:tc>
        <w:tc>
          <w:tcPr>
            <w:tcW w:w="1000" w:type="pct"/>
            <w:tcBorders>
              <w:top w:val="single" w:sz="4" w:space="0" w:color="auto"/>
              <w:left w:val="single" w:sz="4" w:space="0" w:color="auto"/>
              <w:bottom w:val="single" w:sz="4" w:space="0" w:color="auto"/>
              <w:right w:val="single" w:sz="4" w:space="0" w:color="auto"/>
            </w:tcBorders>
            <w:vAlign w:val="center"/>
          </w:tcPr>
          <w:p w14:paraId="41C263A4" w14:textId="6E27D7D1" w:rsidR="00431016" w:rsidRPr="00C55711" w:rsidRDefault="00C55711" w:rsidP="001D5904">
            <w:pPr>
              <w:spacing w:before="0" w:after="0"/>
              <w:ind w:firstLine="0"/>
              <w:jc w:val="center"/>
              <w:rPr>
                <w:b/>
                <w:bCs/>
                <w:color w:val="000000"/>
                <w:szCs w:val="24"/>
                <w:lang w:val="en-US"/>
              </w:rPr>
            </w:pPr>
            <w:r>
              <w:rPr>
                <w:color w:val="000000"/>
                <w:szCs w:val="24"/>
              </w:rPr>
              <w:t>115 059,6</w:t>
            </w:r>
          </w:p>
        </w:tc>
        <w:tc>
          <w:tcPr>
            <w:tcW w:w="1000" w:type="pct"/>
            <w:tcBorders>
              <w:top w:val="single" w:sz="4" w:space="0" w:color="auto"/>
              <w:left w:val="single" w:sz="4" w:space="0" w:color="auto"/>
              <w:bottom w:val="single" w:sz="4" w:space="0" w:color="auto"/>
              <w:right w:val="single" w:sz="4" w:space="0" w:color="auto"/>
            </w:tcBorders>
            <w:vAlign w:val="center"/>
          </w:tcPr>
          <w:p w14:paraId="59755FC5" w14:textId="23C9D049" w:rsidR="00431016" w:rsidRPr="00A67632" w:rsidRDefault="002A109C" w:rsidP="001D5904">
            <w:pPr>
              <w:spacing w:before="0" w:after="0"/>
              <w:ind w:firstLine="0"/>
              <w:jc w:val="center"/>
              <w:rPr>
                <w:b/>
                <w:bCs/>
                <w:color w:val="000000"/>
                <w:szCs w:val="24"/>
                <w:highlight w:val="yellow"/>
              </w:rPr>
            </w:pPr>
            <w:r>
              <w:rPr>
                <w:color w:val="000000"/>
                <w:szCs w:val="24"/>
              </w:rPr>
              <w:t>112</w:t>
            </w:r>
            <w:r w:rsidR="009319BD">
              <w:rPr>
                <w:color w:val="000000"/>
                <w:szCs w:val="24"/>
              </w:rPr>
              <w:t> </w:t>
            </w:r>
            <w:r w:rsidR="00537B11">
              <w:rPr>
                <w:color w:val="000000"/>
                <w:szCs w:val="24"/>
              </w:rPr>
              <w:t>7</w:t>
            </w:r>
            <w:r w:rsidR="009319BD">
              <w:rPr>
                <w:color w:val="000000"/>
                <w:szCs w:val="24"/>
              </w:rPr>
              <w:t>92,1</w:t>
            </w:r>
          </w:p>
        </w:tc>
        <w:tc>
          <w:tcPr>
            <w:tcW w:w="1002" w:type="pct"/>
            <w:tcBorders>
              <w:top w:val="single" w:sz="4" w:space="0" w:color="auto"/>
              <w:left w:val="single" w:sz="4" w:space="0" w:color="auto"/>
              <w:bottom w:val="single" w:sz="4" w:space="0" w:color="auto"/>
              <w:right w:val="single" w:sz="4" w:space="0" w:color="auto"/>
            </w:tcBorders>
            <w:vAlign w:val="center"/>
          </w:tcPr>
          <w:p w14:paraId="06E7F691" w14:textId="16D0E459" w:rsidR="00431016" w:rsidRPr="00A67632" w:rsidRDefault="00431016" w:rsidP="001D5904">
            <w:pPr>
              <w:spacing w:before="0" w:after="0"/>
              <w:ind w:firstLine="0"/>
              <w:jc w:val="center"/>
              <w:rPr>
                <w:b/>
                <w:bCs/>
                <w:color w:val="000000"/>
                <w:szCs w:val="24"/>
                <w:highlight w:val="yellow"/>
              </w:rPr>
            </w:pPr>
            <w:r w:rsidRPr="00A67632">
              <w:rPr>
                <w:color w:val="000000"/>
                <w:szCs w:val="24"/>
              </w:rPr>
              <w:t>11</w:t>
            </w:r>
            <w:r w:rsidR="003F3B17">
              <w:rPr>
                <w:color w:val="000000"/>
                <w:szCs w:val="24"/>
              </w:rPr>
              <w:t>6</w:t>
            </w:r>
            <w:r w:rsidR="009319BD">
              <w:rPr>
                <w:color w:val="000000"/>
                <w:szCs w:val="24"/>
              </w:rPr>
              <w:t> </w:t>
            </w:r>
            <w:r w:rsidR="003F3B17">
              <w:rPr>
                <w:color w:val="000000"/>
                <w:szCs w:val="24"/>
              </w:rPr>
              <w:t>9</w:t>
            </w:r>
            <w:r w:rsidR="009319BD">
              <w:rPr>
                <w:color w:val="000000"/>
                <w:szCs w:val="24"/>
              </w:rPr>
              <w:t>66,1</w:t>
            </w:r>
          </w:p>
        </w:tc>
      </w:tr>
    </w:tbl>
    <w:p w14:paraId="4391C183" w14:textId="77777777" w:rsidR="005B261D" w:rsidRDefault="005B261D" w:rsidP="001D5904">
      <w:pPr>
        <w:spacing w:before="0" w:after="0"/>
        <w:rPr>
          <w:b/>
          <w:bCs/>
          <w:color w:val="000000"/>
          <w:sz w:val="16"/>
          <w:highlight w:val="yellow"/>
        </w:rPr>
      </w:pPr>
    </w:p>
    <w:p w14:paraId="5195B3B7" w14:textId="77777777" w:rsidR="003A3ADF" w:rsidRDefault="003A3ADF" w:rsidP="001D5904">
      <w:pPr>
        <w:spacing w:before="0" w:after="0"/>
        <w:rPr>
          <w:b/>
          <w:bCs/>
          <w:color w:val="000000"/>
          <w:sz w:val="16"/>
          <w:highlight w:val="yellow"/>
        </w:rPr>
      </w:pPr>
    </w:p>
    <w:p w14:paraId="155602E0" w14:textId="77777777" w:rsidR="003A3ADF" w:rsidRDefault="003A3ADF" w:rsidP="001D5904">
      <w:pPr>
        <w:spacing w:before="0" w:after="0"/>
        <w:rPr>
          <w:b/>
          <w:bCs/>
          <w:color w:val="000000"/>
          <w:sz w:val="16"/>
          <w:highlight w:val="yellow"/>
        </w:rPr>
      </w:pPr>
    </w:p>
    <w:p w14:paraId="19492986" w14:textId="77777777" w:rsidR="003A3ADF" w:rsidRDefault="003A3ADF" w:rsidP="001D5904">
      <w:pPr>
        <w:spacing w:before="0" w:after="0"/>
        <w:rPr>
          <w:b/>
          <w:bCs/>
          <w:color w:val="000000"/>
          <w:sz w:val="16"/>
          <w:highlight w:val="yellow"/>
        </w:rPr>
      </w:pPr>
    </w:p>
    <w:p w14:paraId="47FFED9A" w14:textId="77777777" w:rsidR="003A3ADF" w:rsidRDefault="003A3ADF" w:rsidP="001D5904">
      <w:pPr>
        <w:spacing w:before="0" w:after="0"/>
        <w:rPr>
          <w:b/>
          <w:bCs/>
          <w:color w:val="000000"/>
          <w:sz w:val="16"/>
          <w:highlight w:val="yellow"/>
        </w:rPr>
      </w:pPr>
    </w:p>
    <w:p w14:paraId="173F367D" w14:textId="77777777" w:rsidR="003A3ADF" w:rsidRDefault="003A3ADF" w:rsidP="001D5904">
      <w:pPr>
        <w:spacing w:before="0" w:after="0"/>
        <w:rPr>
          <w:b/>
          <w:bCs/>
          <w:color w:val="000000"/>
          <w:sz w:val="16"/>
          <w:highlight w:val="yellow"/>
        </w:rPr>
      </w:pPr>
    </w:p>
    <w:p w14:paraId="59C2C037" w14:textId="77777777" w:rsidR="003A3ADF" w:rsidRPr="00B67F65" w:rsidRDefault="003A3ADF" w:rsidP="001D5904">
      <w:pPr>
        <w:spacing w:before="0" w:after="0"/>
        <w:rPr>
          <w:b/>
          <w:bCs/>
          <w:color w:val="000000"/>
          <w:sz w:val="16"/>
          <w:highlight w:val="yellow"/>
        </w:rPr>
      </w:pPr>
    </w:p>
    <w:p w14:paraId="3B0850CB" w14:textId="7B9D1474" w:rsidR="005B261D" w:rsidRPr="00E64980" w:rsidRDefault="005B261D" w:rsidP="00E64980">
      <w:pPr>
        <w:spacing w:before="0" w:after="0"/>
        <w:ind w:firstLine="0"/>
        <w:jc w:val="center"/>
        <w:rPr>
          <w:szCs w:val="24"/>
        </w:rPr>
      </w:pPr>
      <w:r w:rsidRPr="00C85F90">
        <w:rPr>
          <w:b/>
          <w:bCs/>
          <w:szCs w:val="24"/>
        </w:rPr>
        <w:lastRenderedPageBreak/>
        <w:t>1 grafikas.</w:t>
      </w:r>
      <w:r w:rsidRPr="00186606">
        <w:rPr>
          <w:szCs w:val="24"/>
        </w:rPr>
        <w:t xml:space="preserve"> </w:t>
      </w:r>
      <w:r w:rsidR="00592D4E" w:rsidRPr="00186606">
        <w:rPr>
          <w:szCs w:val="24"/>
        </w:rPr>
        <w:t xml:space="preserve">2024–2026 </w:t>
      </w:r>
      <w:r w:rsidRPr="00186606">
        <w:rPr>
          <w:szCs w:val="24"/>
        </w:rPr>
        <w:t>metų asignavimų ir kitų lėšų pasiskirstymas pagal programas</w:t>
      </w:r>
      <w:r w:rsidR="002860A2" w:rsidRPr="00186606">
        <w:rPr>
          <w:szCs w:val="24"/>
        </w:rPr>
        <w:t>, tūkst. Eur</w:t>
      </w:r>
    </w:p>
    <w:p w14:paraId="28B6CA02" w14:textId="6B081F64" w:rsidR="0096324D" w:rsidRDefault="009319BD" w:rsidP="009E70C9">
      <w:pPr>
        <w:spacing w:before="0" w:after="0"/>
        <w:ind w:firstLine="0"/>
        <w:rPr>
          <w:i/>
          <w:color w:val="808080"/>
          <w:szCs w:val="24"/>
          <w:highlight w:val="yellow"/>
        </w:rPr>
      </w:pPr>
      <w:r>
        <w:rPr>
          <w:noProof/>
          <w14:ligatures w14:val="standardContextual"/>
        </w:rPr>
        <w:drawing>
          <wp:inline distT="0" distB="0" distL="0" distR="0" wp14:anchorId="31A91D84" wp14:editId="0500A594">
            <wp:extent cx="6057900" cy="3800475"/>
            <wp:effectExtent l="0" t="0" r="0" b="0"/>
            <wp:docPr id="279738163" name="Diagrama 1">
              <a:extLst xmlns:a="http://schemas.openxmlformats.org/drawingml/2006/main">
                <a:ext uri="{FF2B5EF4-FFF2-40B4-BE49-F238E27FC236}">
                  <a16:creationId xmlns:a16="http://schemas.microsoft.com/office/drawing/2014/main" id="{9FE28640-F0E1-540C-3B92-C66D18852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AD3173" w14:textId="77777777" w:rsidR="0096324D" w:rsidRDefault="0096324D" w:rsidP="001D5904">
      <w:pPr>
        <w:spacing w:before="0" w:after="0"/>
        <w:rPr>
          <w:i/>
          <w:color w:val="808080"/>
          <w:szCs w:val="24"/>
          <w:highlight w:val="green"/>
        </w:rPr>
      </w:pPr>
    </w:p>
    <w:p w14:paraId="17EAC24E" w14:textId="77777777" w:rsidR="003A3ADF" w:rsidRPr="0096324D" w:rsidRDefault="003A3ADF" w:rsidP="001D5904">
      <w:pPr>
        <w:spacing w:before="0" w:after="0"/>
        <w:rPr>
          <w:i/>
          <w:color w:val="808080"/>
          <w:szCs w:val="24"/>
          <w:highlight w:val="gree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809"/>
        <w:gridCol w:w="231"/>
        <w:gridCol w:w="900"/>
        <w:gridCol w:w="711"/>
      </w:tblGrid>
      <w:tr w:rsidR="00D54B1A" w:rsidRPr="00B67F65" w14:paraId="1678CFF8" w14:textId="77777777" w:rsidTr="003245F6">
        <w:tc>
          <w:tcPr>
            <w:tcW w:w="9639" w:type="dxa"/>
            <w:gridSpan w:val="5"/>
            <w:shd w:val="clear" w:color="auto" w:fill="DEEAF6" w:themeFill="accent5" w:themeFillTint="33"/>
            <w:vAlign w:val="center"/>
          </w:tcPr>
          <w:p w14:paraId="42D59318" w14:textId="648EFC31" w:rsidR="00D54B1A" w:rsidRPr="00B67F65" w:rsidRDefault="00D54B1A" w:rsidP="001D5904">
            <w:pPr>
              <w:suppressAutoHyphens/>
              <w:spacing w:before="0" w:after="0"/>
              <w:ind w:firstLine="0"/>
              <w:jc w:val="center"/>
              <w:rPr>
                <w:sz w:val="22"/>
                <w:szCs w:val="22"/>
                <w:lang w:eastAsia="ar-SA"/>
              </w:rPr>
            </w:pPr>
            <w:r w:rsidRPr="00B67F65">
              <w:rPr>
                <w:b/>
                <w:bCs/>
                <w:iCs/>
                <w:szCs w:val="24"/>
              </w:rPr>
              <w:t>0</w:t>
            </w:r>
            <w:r w:rsidR="00F2461C">
              <w:rPr>
                <w:b/>
                <w:bCs/>
                <w:iCs/>
                <w:szCs w:val="24"/>
              </w:rPr>
              <w:t>1</w:t>
            </w:r>
            <w:r w:rsidRPr="00B67F65">
              <w:rPr>
                <w:b/>
                <w:bCs/>
                <w:iCs/>
                <w:szCs w:val="24"/>
              </w:rPr>
              <w:t xml:space="preserve"> PROGRAMA – </w:t>
            </w:r>
            <w:r w:rsidR="00F2461C">
              <w:rPr>
                <w:b/>
                <w:bCs/>
                <w:iCs/>
                <w:szCs w:val="24"/>
              </w:rPr>
              <w:t>UGDYMO KOKYBĖS IR SPORTO PLĖTROS</w:t>
            </w:r>
            <w:r>
              <w:rPr>
                <w:b/>
                <w:bCs/>
                <w:iCs/>
                <w:szCs w:val="24"/>
              </w:rPr>
              <w:t xml:space="preserve"> PROGRAMA</w:t>
            </w:r>
            <w:r w:rsidR="00940260">
              <w:rPr>
                <w:b/>
                <w:bCs/>
                <w:iCs/>
                <w:szCs w:val="24"/>
              </w:rPr>
              <w:t xml:space="preserve"> (funkcijų vykdymo)</w:t>
            </w:r>
            <w:r w:rsidRPr="00B67F65">
              <w:rPr>
                <w:b/>
                <w:bCs/>
                <w:iCs/>
                <w:szCs w:val="24"/>
              </w:rPr>
              <w:t xml:space="preserve"> </w:t>
            </w:r>
          </w:p>
        </w:tc>
      </w:tr>
      <w:tr w:rsidR="00D54B1A" w:rsidRPr="00B67F65" w14:paraId="23A6B0FB" w14:textId="77777777" w:rsidTr="00AE15E5">
        <w:trPr>
          <w:trHeight w:val="577"/>
        </w:trPr>
        <w:tc>
          <w:tcPr>
            <w:tcW w:w="2988" w:type="dxa"/>
            <w:vAlign w:val="center"/>
          </w:tcPr>
          <w:p w14:paraId="33CF252D" w14:textId="77777777" w:rsidR="00D54B1A" w:rsidRPr="00B67F65" w:rsidRDefault="00D54B1A" w:rsidP="001D5904">
            <w:pPr>
              <w:suppressAutoHyphens/>
              <w:spacing w:before="0" w:after="0"/>
              <w:ind w:firstLine="0"/>
              <w:rPr>
                <w:b/>
                <w:sz w:val="22"/>
                <w:szCs w:val="22"/>
                <w:lang w:eastAsia="ar-SA"/>
              </w:rPr>
            </w:pPr>
            <w:r w:rsidRPr="00B67F65">
              <w:rPr>
                <w:b/>
                <w:sz w:val="22"/>
                <w:szCs w:val="22"/>
                <w:lang w:eastAsia="lt-LT"/>
              </w:rPr>
              <w:t>Programos aprašymas</w:t>
            </w:r>
          </w:p>
        </w:tc>
        <w:tc>
          <w:tcPr>
            <w:tcW w:w="6651" w:type="dxa"/>
            <w:gridSpan w:val="4"/>
            <w:vAlign w:val="center"/>
          </w:tcPr>
          <w:p w14:paraId="17436E4E" w14:textId="77777777" w:rsidR="00AC6A7D" w:rsidRDefault="00AC6A7D" w:rsidP="001D5904">
            <w:pPr>
              <w:pStyle w:val="Pagrindiniotekstotrauka31"/>
              <w:ind w:firstLine="595"/>
            </w:pPr>
            <w:r>
              <w:t xml:space="preserve">Ši programa laiduoja valstybės ir Šilutės rajono savivaldybės švietimo politikos įgyvendinimą, ugdymo kokybę, vaikų socialinį ir psichologinį saugumą. </w:t>
            </w:r>
          </w:p>
          <w:p w14:paraId="10EB6D13" w14:textId="77777777" w:rsidR="00AC6A7D" w:rsidRDefault="00AC6A7D" w:rsidP="001D5904">
            <w:pPr>
              <w:pStyle w:val="Pagrindiniotekstotrauka31"/>
              <w:ind w:firstLine="595"/>
            </w:pPr>
            <w:r>
              <w:t xml:space="preserve">Įgyvendinant programą siekiama </w:t>
            </w:r>
            <w:r w:rsidRPr="000534DA">
              <w:t>tenkinti gyventojų poreikius ugdyti vaikus bendrojo ugdymo ir neformaliojo vaikų švietimo mokyklose, sudaryti sąlygas jų saviraiškai ir užimtumui, užtikrinti saugias ir sveikas vaikų ugdymosi sąlygas bei teikti informacinę, ekspertinę, konsultacinę pagalbą, didinančią švietimo veiksmingumą ir skatinančią įstaigų veiklos tobulinimą bei mokytojų profesinį tobulėjimą.</w:t>
            </w:r>
          </w:p>
          <w:p w14:paraId="32C42800" w14:textId="77777777" w:rsidR="00AC6A7D" w:rsidRDefault="00AC6A7D" w:rsidP="001D5904">
            <w:pPr>
              <w:pStyle w:val="Pagrindiniotekstotrauka31"/>
              <w:ind w:firstLine="595"/>
            </w:pPr>
            <w:r>
              <w:t>Ugdymo kokybė priklauso ne tik nuo ugdymo turinio perteikimo, bet ir nuo sąlygų, kuriose ugdomi vaikai. Ne visose rajono savivaldybės švietimo įstaigose ugdymo aplinka atitinka higienos normas. Tam reikia gerinti įstaigų patalpų būklę, keisti susidėvėjusią santechnikos įrangą, modernizuoti apšvietimo sistemą, sutvarkyti sporto ir žaidimų aikštynus, atnaujinti baldus ir sporto inventorių,  įrengti šiuolaikiškas modernias STEAM laboratorijas.</w:t>
            </w:r>
          </w:p>
          <w:p w14:paraId="7F4F6370" w14:textId="46C32F82" w:rsidR="00D54B1A" w:rsidRPr="000431AC" w:rsidRDefault="00AC6A7D" w:rsidP="001D5904">
            <w:pPr>
              <w:tabs>
                <w:tab w:val="left" w:pos="720"/>
                <w:tab w:val="left" w:pos="900"/>
              </w:tabs>
              <w:spacing w:before="0" w:after="0"/>
              <w:ind w:firstLine="567"/>
              <w:rPr>
                <w:sz w:val="22"/>
                <w:szCs w:val="22"/>
              </w:rPr>
            </w:pPr>
            <w:r>
              <w:t xml:space="preserve">Siekiama sudaryti palankias sąlygas gyventojams sportuoti savarankiškai ar per klubinę veiklą. Ugdyti sveiką, stiprų, fiziškai ir dvasiškai susiformavusį pilietį, formuoti teigiamą visuomenės požiūrį į sportinę aplinką. Skatinti gyventojų fizinį aktyvumą ir užimtumą, gerinti jų sveikatą, renovuoti ar atnaujinti sporto bazes. Formuoti pozityvų Šilutės rajono savivaldybės įvaizdį, dalyvaujant aukšto meistriškumo reikalaujančiose varžybose. Skatinti visuomeninių sporto klubų veiklą ir plėtrą, ypač atsižvelgiant į </w:t>
            </w:r>
            <w:r>
              <w:lastRenderedPageBreak/>
              <w:t>neįgaliųjų sportininkų veiklą. Didelį dėmesį skirti futbolo ir</w:t>
            </w:r>
            <w:r w:rsidR="00480ECB">
              <w:t xml:space="preserve"> </w:t>
            </w:r>
            <w:r w:rsidR="00480ECB" w:rsidRPr="00480ECB">
              <w:t>krepšinio veiklos vystymui ir propagavimui.</w:t>
            </w:r>
          </w:p>
        </w:tc>
      </w:tr>
      <w:tr w:rsidR="00D54B1A" w:rsidRPr="00B67F65" w14:paraId="5757A6D9" w14:textId="77777777" w:rsidTr="003245F6">
        <w:tc>
          <w:tcPr>
            <w:tcW w:w="2988" w:type="dxa"/>
            <w:vAlign w:val="center"/>
          </w:tcPr>
          <w:p w14:paraId="4CE0593C" w14:textId="77777777" w:rsidR="00D54B1A" w:rsidRPr="009E70C9" w:rsidRDefault="00D54B1A" w:rsidP="001D5904">
            <w:pPr>
              <w:suppressAutoHyphens/>
              <w:spacing w:before="0" w:after="0"/>
              <w:ind w:firstLine="0"/>
              <w:rPr>
                <w:b/>
                <w:szCs w:val="24"/>
                <w:lang w:eastAsia="ar-SA"/>
              </w:rPr>
            </w:pPr>
            <w:r w:rsidRPr="009E70C9">
              <w:rPr>
                <w:b/>
                <w:szCs w:val="24"/>
                <w:lang w:eastAsia="lt-LT"/>
              </w:rPr>
              <w:lastRenderedPageBreak/>
              <w:t>Ilgalaikis prioritetas</w:t>
            </w:r>
          </w:p>
          <w:p w14:paraId="55CC3AA5" w14:textId="77777777" w:rsidR="00D54B1A" w:rsidRPr="009E70C9" w:rsidRDefault="00D54B1A" w:rsidP="001D5904">
            <w:pPr>
              <w:suppressAutoHyphens/>
              <w:spacing w:before="0" w:after="0"/>
              <w:ind w:firstLine="0"/>
              <w:rPr>
                <w:b/>
                <w:szCs w:val="24"/>
                <w:lang w:eastAsia="ar-SA"/>
              </w:rPr>
            </w:pPr>
            <w:r w:rsidRPr="009E70C9">
              <w:rPr>
                <w:b/>
                <w:szCs w:val="24"/>
                <w:lang w:eastAsia="lt-LT"/>
              </w:rPr>
              <w:t xml:space="preserve">(pagal </w:t>
            </w:r>
            <w:r w:rsidRPr="009E70C9">
              <w:rPr>
                <w:b/>
                <w:bCs/>
                <w:szCs w:val="24"/>
                <w:lang w:eastAsia="lt-LT"/>
              </w:rPr>
              <w:t>Šilutės rajono savivaldybės SPP</w:t>
            </w:r>
            <w:r w:rsidRPr="009E70C9">
              <w:rPr>
                <w:b/>
                <w:szCs w:val="24"/>
                <w:lang w:eastAsia="lt-LT"/>
              </w:rPr>
              <w:t>)</w:t>
            </w:r>
          </w:p>
        </w:tc>
        <w:tc>
          <w:tcPr>
            <w:tcW w:w="5040" w:type="dxa"/>
            <w:gridSpan w:val="2"/>
            <w:vAlign w:val="center"/>
          </w:tcPr>
          <w:p w14:paraId="16F2C2B5" w14:textId="06CFB2B9" w:rsidR="00D54B1A" w:rsidRPr="00CF1322" w:rsidRDefault="00DE48FD" w:rsidP="001D5904">
            <w:pPr>
              <w:suppressAutoHyphens/>
              <w:spacing w:before="0" w:after="0"/>
              <w:ind w:firstLine="0"/>
              <w:rPr>
                <w:bCs/>
                <w:szCs w:val="24"/>
                <w:lang w:eastAsia="ar-SA"/>
              </w:rPr>
            </w:pPr>
            <w:r w:rsidRPr="00CF1322">
              <w:rPr>
                <w:bCs/>
                <w:szCs w:val="24"/>
              </w:rPr>
              <w:t>Švietimo, sveikatos ir socialinio sektoriaus plėtojimas</w:t>
            </w:r>
          </w:p>
        </w:tc>
        <w:tc>
          <w:tcPr>
            <w:tcW w:w="900" w:type="dxa"/>
            <w:vAlign w:val="center"/>
          </w:tcPr>
          <w:p w14:paraId="7A244968" w14:textId="77777777" w:rsidR="00D54B1A" w:rsidRPr="009E70C9" w:rsidRDefault="00D54B1A" w:rsidP="001D5904">
            <w:pPr>
              <w:keepNext/>
              <w:tabs>
                <w:tab w:val="left" w:pos="0"/>
              </w:tabs>
              <w:suppressAutoHyphens/>
              <w:spacing w:before="0" w:after="0"/>
              <w:ind w:firstLine="0"/>
              <w:jc w:val="center"/>
              <w:outlineLvl w:val="4"/>
              <w:rPr>
                <w:szCs w:val="24"/>
                <w:lang w:eastAsia="lt-LT"/>
              </w:rPr>
            </w:pPr>
            <w:r w:rsidRPr="009E70C9">
              <w:rPr>
                <w:szCs w:val="24"/>
                <w:lang w:eastAsia="lt-LT"/>
              </w:rPr>
              <w:t>Kodas</w:t>
            </w:r>
          </w:p>
        </w:tc>
        <w:tc>
          <w:tcPr>
            <w:tcW w:w="711" w:type="dxa"/>
            <w:vAlign w:val="center"/>
          </w:tcPr>
          <w:p w14:paraId="5D2108B3" w14:textId="37076611" w:rsidR="00D54B1A" w:rsidRPr="009E70C9" w:rsidRDefault="00DD5FAC" w:rsidP="001D5904">
            <w:pPr>
              <w:keepNext/>
              <w:tabs>
                <w:tab w:val="left" w:pos="0"/>
              </w:tabs>
              <w:suppressAutoHyphens/>
              <w:spacing w:before="0" w:after="0"/>
              <w:ind w:firstLine="0"/>
              <w:jc w:val="center"/>
              <w:outlineLvl w:val="4"/>
              <w:rPr>
                <w:szCs w:val="24"/>
                <w:lang w:eastAsia="ar-SA"/>
              </w:rPr>
            </w:pPr>
            <w:r w:rsidRPr="009E70C9">
              <w:rPr>
                <w:szCs w:val="24"/>
                <w:lang w:eastAsia="ar-SA"/>
              </w:rPr>
              <w:t>4</w:t>
            </w:r>
          </w:p>
        </w:tc>
      </w:tr>
      <w:tr w:rsidR="00D54B1A" w:rsidRPr="00B67F65" w14:paraId="77868812" w14:textId="77777777" w:rsidTr="003245F6">
        <w:trPr>
          <w:trHeight w:val="537"/>
        </w:trPr>
        <w:tc>
          <w:tcPr>
            <w:tcW w:w="2988" w:type="dxa"/>
            <w:vAlign w:val="center"/>
          </w:tcPr>
          <w:p w14:paraId="58A8BB48" w14:textId="77777777" w:rsidR="00D54B1A" w:rsidRPr="009E70C9" w:rsidRDefault="00D54B1A" w:rsidP="009E70C9">
            <w:pPr>
              <w:suppressAutoHyphens/>
              <w:spacing w:before="0" w:after="0"/>
              <w:ind w:firstLine="0"/>
              <w:jc w:val="left"/>
              <w:rPr>
                <w:b/>
                <w:szCs w:val="24"/>
                <w:lang w:eastAsia="ar-SA"/>
              </w:rPr>
            </w:pPr>
            <w:r w:rsidRPr="009E70C9">
              <w:rPr>
                <w:b/>
                <w:szCs w:val="24"/>
                <w:lang w:eastAsia="lt-LT"/>
              </w:rPr>
              <w:t>Šia programa įgyvendinami strateginiai tikslai</w:t>
            </w:r>
          </w:p>
        </w:tc>
        <w:tc>
          <w:tcPr>
            <w:tcW w:w="5040" w:type="dxa"/>
            <w:gridSpan w:val="2"/>
            <w:vAlign w:val="center"/>
          </w:tcPr>
          <w:p w14:paraId="5C259AF0" w14:textId="2AC8D982" w:rsidR="00D54B1A" w:rsidRPr="00CF1322" w:rsidRDefault="00A64058" w:rsidP="001D5904">
            <w:pPr>
              <w:spacing w:before="0" w:after="0"/>
              <w:ind w:firstLine="0"/>
              <w:rPr>
                <w:bCs/>
                <w:szCs w:val="24"/>
                <w:highlight w:val="yellow"/>
                <w:lang w:eastAsia="lt-LT"/>
              </w:rPr>
            </w:pPr>
            <w:r w:rsidRPr="00CF1322">
              <w:rPr>
                <w:bCs/>
                <w:szCs w:val="24"/>
              </w:rPr>
              <w:t>Plėtoti šiuolaikišką, modernią švietimo sistemą, užtikrinant ugdymo kokybę ir užimtumą</w:t>
            </w:r>
          </w:p>
        </w:tc>
        <w:tc>
          <w:tcPr>
            <w:tcW w:w="900" w:type="dxa"/>
            <w:vAlign w:val="center"/>
          </w:tcPr>
          <w:p w14:paraId="29B5C49A" w14:textId="77777777" w:rsidR="00D54B1A" w:rsidRPr="009E70C9" w:rsidRDefault="00D54B1A" w:rsidP="001D5904">
            <w:pPr>
              <w:keepNext/>
              <w:tabs>
                <w:tab w:val="left" w:pos="0"/>
              </w:tabs>
              <w:suppressAutoHyphens/>
              <w:spacing w:before="0" w:after="0"/>
              <w:ind w:firstLine="0"/>
              <w:jc w:val="center"/>
              <w:outlineLvl w:val="3"/>
              <w:rPr>
                <w:szCs w:val="24"/>
                <w:lang w:eastAsia="lt-LT"/>
              </w:rPr>
            </w:pPr>
            <w:r w:rsidRPr="009E70C9">
              <w:rPr>
                <w:szCs w:val="24"/>
                <w:lang w:eastAsia="lt-LT"/>
              </w:rPr>
              <w:t>Kodas</w:t>
            </w:r>
          </w:p>
        </w:tc>
        <w:tc>
          <w:tcPr>
            <w:tcW w:w="711" w:type="dxa"/>
            <w:vAlign w:val="center"/>
          </w:tcPr>
          <w:p w14:paraId="3D441280" w14:textId="04239B9A" w:rsidR="00D54B1A" w:rsidRPr="009E70C9" w:rsidRDefault="00A64058" w:rsidP="001D5904">
            <w:pPr>
              <w:suppressAutoHyphens/>
              <w:spacing w:before="0" w:after="0"/>
              <w:ind w:firstLine="0"/>
              <w:jc w:val="center"/>
              <w:rPr>
                <w:szCs w:val="24"/>
                <w:lang w:eastAsia="ar-SA"/>
              </w:rPr>
            </w:pPr>
            <w:r w:rsidRPr="009E70C9">
              <w:rPr>
                <w:szCs w:val="24"/>
                <w:lang w:eastAsia="ar-SA"/>
              </w:rPr>
              <w:t>4</w:t>
            </w:r>
            <w:r w:rsidR="00D54B1A" w:rsidRPr="009E70C9">
              <w:rPr>
                <w:szCs w:val="24"/>
                <w:lang w:eastAsia="ar-SA"/>
              </w:rPr>
              <w:t>.1</w:t>
            </w:r>
          </w:p>
        </w:tc>
      </w:tr>
      <w:tr w:rsidR="00D54B1A" w:rsidRPr="00B67F65" w14:paraId="3C030377" w14:textId="77777777" w:rsidTr="003245F6">
        <w:trPr>
          <w:trHeight w:val="557"/>
        </w:trPr>
        <w:tc>
          <w:tcPr>
            <w:tcW w:w="2988" w:type="dxa"/>
            <w:vAlign w:val="center"/>
          </w:tcPr>
          <w:p w14:paraId="7F1F16FE" w14:textId="77777777" w:rsidR="00D54B1A" w:rsidRPr="009E70C9" w:rsidRDefault="00D54B1A" w:rsidP="001D5904">
            <w:pPr>
              <w:suppressAutoHyphens/>
              <w:spacing w:before="0" w:after="0"/>
              <w:ind w:firstLine="0"/>
              <w:jc w:val="left"/>
              <w:rPr>
                <w:b/>
                <w:szCs w:val="24"/>
              </w:rPr>
            </w:pPr>
            <w:r w:rsidRPr="009E70C9">
              <w:rPr>
                <w:b/>
                <w:szCs w:val="24"/>
              </w:rPr>
              <w:t>Programa įgyvendinami Šilutės rajono savivaldybės SPP tikslai</w:t>
            </w:r>
          </w:p>
        </w:tc>
        <w:tc>
          <w:tcPr>
            <w:tcW w:w="6651" w:type="dxa"/>
            <w:gridSpan w:val="4"/>
            <w:vAlign w:val="center"/>
          </w:tcPr>
          <w:p w14:paraId="66C2033C" w14:textId="677431AF" w:rsidR="00D54B1A" w:rsidRPr="009E70C9" w:rsidRDefault="00E14A58" w:rsidP="001D5904">
            <w:pPr>
              <w:spacing w:before="0" w:after="0"/>
              <w:ind w:firstLine="0"/>
              <w:rPr>
                <w:bCs/>
                <w:szCs w:val="24"/>
              </w:rPr>
            </w:pPr>
            <w:r w:rsidRPr="009E70C9">
              <w:rPr>
                <w:bCs/>
                <w:szCs w:val="24"/>
              </w:rPr>
              <w:t>4</w:t>
            </w:r>
            <w:r w:rsidR="00D54B1A" w:rsidRPr="009E70C9">
              <w:rPr>
                <w:bCs/>
                <w:szCs w:val="24"/>
              </w:rPr>
              <w:t xml:space="preserve">.1. </w:t>
            </w:r>
            <w:r w:rsidRPr="009E70C9">
              <w:rPr>
                <w:bCs/>
                <w:szCs w:val="24"/>
              </w:rPr>
              <w:t>Plėtoti šiuolaikišką, modernią švietimo sistemą, užtikrinant ugdymo kokybę ir užimtumą</w:t>
            </w:r>
          </w:p>
        </w:tc>
      </w:tr>
      <w:tr w:rsidR="00D54B1A" w:rsidRPr="00B67F65" w14:paraId="1D57D667" w14:textId="77777777" w:rsidTr="003245F6">
        <w:trPr>
          <w:trHeight w:val="557"/>
        </w:trPr>
        <w:tc>
          <w:tcPr>
            <w:tcW w:w="2988" w:type="dxa"/>
            <w:vAlign w:val="center"/>
          </w:tcPr>
          <w:p w14:paraId="5AA8D0EF" w14:textId="77777777" w:rsidR="00D54B1A" w:rsidRPr="009E70C9" w:rsidRDefault="00D54B1A" w:rsidP="001D5904">
            <w:pPr>
              <w:suppressAutoHyphens/>
              <w:spacing w:before="0" w:after="0"/>
              <w:ind w:firstLine="0"/>
              <w:jc w:val="left"/>
              <w:rPr>
                <w:b/>
                <w:szCs w:val="24"/>
              </w:rPr>
            </w:pPr>
            <w:r w:rsidRPr="009E70C9">
              <w:rPr>
                <w:b/>
                <w:szCs w:val="24"/>
              </w:rPr>
              <w:t>Programa įgyvendinami Šilutės rajono savivaldybės SPP uždaviniai</w:t>
            </w:r>
          </w:p>
        </w:tc>
        <w:tc>
          <w:tcPr>
            <w:tcW w:w="6651" w:type="dxa"/>
            <w:gridSpan w:val="4"/>
            <w:vAlign w:val="center"/>
          </w:tcPr>
          <w:p w14:paraId="3AB57468" w14:textId="76DF5155" w:rsidR="00D54B1A" w:rsidRPr="009E70C9" w:rsidRDefault="00047FC5" w:rsidP="001D5904">
            <w:pPr>
              <w:suppressAutoHyphens/>
              <w:spacing w:before="0" w:after="0"/>
              <w:ind w:firstLine="0"/>
              <w:jc w:val="left"/>
              <w:rPr>
                <w:bCs/>
                <w:szCs w:val="24"/>
                <w:lang w:eastAsia="lt-LT"/>
              </w:rPr>
            </w:pPr>
            <w:r w:rsidRPr="009E70C9">
              <w:rPr>
                <w:bCs/>
                <w:szCs w:val="24"/>
                <w:lang w:eastAsia="lt-LT"/>
              </w:rPr>
              <w:t>4.1.1.</w:t>
            </w:r>
            <w:r w:rsidR="0004095B" w:rsidRPr="009E70C9">
              <w:rPr>
                <w:bCs/>
                <w:szCs w:val="24"/>
                <w:lang w:eastAsia="lt-LT"/>
              </w:rPr>
              <w:t xml:space="preserve"> </w:t>
            </w:r>
            <w:r w:rsidR="007841AF" w:rsidRPr="009E70C9">
              <w:rPr>
                <w:bCs/>
                <w:szCs w:val="24"/>
                <w:lang w:eastAsia="lt-LT"/>
              </w:rPr>
              <w:t>Modernizuoti švietimo paslaugas teikiančias įstaigas</w:t>
            </w:r>
          </w:p>
          <w:p w14:paraId="7138711A" w14:textId="49395D9A" w:rsidR="007E6F65" w:rsidRPr="009E70C9" w:rsidRDefault="007E6F65" w:rsidP="009E70C9">
            <w:pPr>
              <w:suppressAutoHyphens/>
              <w:spacing w:before="0" w:after="0"/>
              <w:ind w:firstLine="0"/>
              <w:rPr>
                <w:bCs/>
                <w:szCs w:val="24"/>
                <w:lang w:eastAsia="lt-LT"/>
              </w:rPr>
            </w:pPr>
            <w:r w:rsidRPr="009E70C9">
              <w:rPr>
                <w:bCs/>
                <w:szCs w:val="24"/>
                <w:lang w:eastAsia="lt-LT"/>
              </w:rPr>
              <w:t xml:space="preserve">4.1.2. </w:t>
            </w:r>
            <w:r w:rsidR="007841AF" w:rsidRPr="009E70C9">
              <w:rPr>
                <w:bCs/>
                <w:szCs w:val="24"/>
                <w:lang w:eastAsia="lt-LT"/>
              </w:rPr>
              <w:t>Plėtoti neformalųjį švietimą, suteikti palankias galimybes individuali</w:t>
            </w:r>
            <w:r w:rsidR="00802959" w:rsidRPr="009E70C9">
              <w:rPr>
                <w:bCs/>
                <w:szCs w:val="24"/>
                <w:lang w:eastAsia="lt-LT"/>
              </w:rPr>
              <w:t>ųjų gebėjimų plėtrai</w:t>
            </w:r>
            <w:r w:rsidR="008D33D2" w:rsidRPr="009E70C9">
              <w:rPr>
                <w:bCs/>
                <w:szCs w:val="24"/>
                <w:lang w:eastAsia="lt-LT"/>
              </w:rPr>
              <w:t xml:space="preserve"> ir specialiųjų ugdymo poreikių tenkinimui</w:t>
            </w:r>
          </w:p>
        </w:tc>
      </w:tr>
      <w:tr w:rsidR="00FA1943" w:rsidRPr="00B67F65" w14:paraId="1F76A7B2" w14:textId="77777777" w:rsidTr="003245F6">
        <w:trPr>
          <w:trHeight w:val="557"/>
        </w:trPr>
        <w:tc>
          <w:tcPr>
            <w:tcW w:w="2988" w:type="dxa"/>
            <w:vMerge w:val="restart"/>
            <w:vAlign w:val="center"/>
          </w:tcPr>
          <w:p w14:paraId="4DC8ECE2" w14:textId="77777777" w:rsidR="00FA1943" w:rsidRPr="009E70C9" w:rsidRDefault="00FA1943" w:rsidP="001D5904">
            <w:pPr>
              <w:suppressAutoHyphens/>
              <w:spacing w:before="0" w:after="0"/>
              <w:ind w:firstLine="0"/>
              <w:jc w:val="left"/>
              <w:rPr>
                <w:b/>
                <w:szCs w:val="24"/>
                <w:lang w:eastAsia="lt-LT"/>
              </w:rPr>
            </w:pPr>
            <w:r w:rsidRPr="009E70C9">
              <w:rPr>
                <w:b/>
                <w:szCs w:val="24"/>
              </w:rPr>
              <w:t>Programos tikslai</w:t>
            </w:r>
          </w:p>
        </w:tc>
        <w:tc>
          <w:tcPr>
            <w:tcW w:w="5040" w:type="dxa"/>
            <w:gridSpan w:val="2"/>
            <w:vAlign w:val="center"/>
          </w:tcPr>
          <w:p w14:paraId="30346E2C" w14:textId="098141DA" w:rsidR="00FA1943" w:rsidRPr="00CF1322" w:rsidRDefault="00FA1943" w:rsidP="001D5904">
            <w:pPr>
              <w:suppressAutoHyphens/>
              <w:spacing w:before="0" w:after="0"/>
              <w:ind w:firstLine="0"/>
              <w:rPr>
                <w:bCs/>
                <w:szCs w:val="24"/>
              </w:rPr>
            </w:pPr>
            <w:r w:rsidRPr="00CF1322">
              <w:rPr>
                <w:bCs/>
                <w:szCs w:val="24"/>
              </w:rPr>
              <w:t>Teikti kokybiškas bendrojo ugdymo mokyklų paslaugas</w:t>
            </w:r>
          </w:p>
        </w:tc>
        <w:tc>
          <w:tcPr>
            <w:tcW w:w="900" w:type="dxa"/>
            <w:vAlign w:val="center"/>
          </w:tcPr>
          <w:p w14:paraId="6673602E" w14:textId="77777777" w:rsidR="00FA1943" w:rsidRPr="009E70C9" w:rsidRDefault="00FA1943" w:rsidP="001D5904">
            <w:pPr>
              <w:keepNext/>
              <w:tabs>
                <w:tab w:val="left" w:pos="0"/>
              </w:tabs>
              <w:suppressAutoHyphens/>
              <w:spacing w:before="0" w:after="0"/>
              <w:ind w:firstLine="0"/>
              <w:jc w:val="center"/>
              <w:outlineLvl w:val="3"/>
              <w:rPr>
                <w:bCs/>
                <w:szCs w:val="24"/>
                <w:lang w:eastAsia="lt-LT"/>
              </w:rPr>
            </w:pPr>
            <w:r w:rsidRPr="009E70C9">
              <w:rPr>
                <w:bCs/>
                <w:szCs w:val="24"/>
              </w:rPr>
              <w:t>Kodas</w:t>
            </w:r>
          </w:p>
        </w:tc>
        <w:tc>
          <w:tcPr>
            <w:tcW w:w="711" w:type="dxa"/>
            <w:vAlign w:val="center"/>
          </w:tcPr>
          <w:p w14:paraId="733DA883" w14:textId="77777777" w:rsidR="00FA1943" w:rsidRPr="009E70C9" w:rsidRDefault="00FA1943" w:rsidP="001D5904">
            <w:pPr>
              <w:suppressAutoHyphens/>
              <w:spacing w:before="0" w:after="0"/>
              <w:ind w:firstLine="0"/>
              <w:jc w:val="center"/>
              <w:rPr>
                <w:bCs/>
                <w:szCs w:val="24"/>
                <w:lang w:eastAsia="ar-SA"/>
              </w:rPr>
            </w:pPr>
            <w:r w:rsidRPr="009E70C9">
              <w:rPr>
                <w:bCs/>
                <w:szCs w:val="24"/>
                <w:lang w:eastAsia="ar-SA"/>
              </w:rPr>
              <w:t>01</w:t>
            </w:r>
          </w:p>
        </w:tc>
      </w:tr>
      <w:tr w:rsidR="00FA1943" w:rsidRPr="00B67F65" w14:paraId="65B50911" w14:textId="77777777" w:rsidTr="003245F6">
        <w:trPr>
          <w:trHeight w:val="557"/>
        </w:trPr>
        <w:tc>
          <w:tcPr>
            <w:tcW w:w="2988" w:type="dxa"/>
            <w:vMerge/>
            <w:vAlign w:val="center"/>
          </w:tcPr>
          <w:p w14:paraId="3C772A19" w14:textId="77777777" w:rsidR="00FA1943" w:rsidRPr="009E70C9" w:rsidRDefault="00FA1943" w:rsidP="001D5904">
            <w:pPr>
              <w:suppressAutoHyphens/>
              <w:spacing w:before="0" w:after="0"/>
              <w:ind w:firstLine="0"/>
              <w:jc w:val="left"/>
              <w:rPr>
                <w:b/>
                <w:szCs w:val="24"/>
              </w:rPr>
            </w:pPr>
          </w:p>
        </w:tc>
        <w:tc>
          <w:tcPr>
            <w:tcW w:w="5040" w:type="dxa"/>
            <w:gridSpan w:val="2"/>
            <w:vAlign w:val="center"/>
          </w:tcPr>
          <w:p w14:paraId="4296D1A1" w14:textId="3D3D511A" w:rsidR="00FA1943" w:rsidRPr="00CF1322" w:rsidRDefault="00FA1943" w:rsidP="001D5904">
            <w:pPr>
              <w:suppressAutoHyphens/>
              <w:spacing w:before="0" w:after="0"/>
              <w:ind w:firstLine="0"/>
              <w:rPr>
                <w:bCs/>
                <w:szCs w:val="24"/>
              </w:rPr>
            </w:pPr>
            <w:r w:rsidRPr="00CF1322">
              <w:rPr>
                <w:bCs/>
                <w:szCs w:val="24"/>
              </w:rPr>
              <w:t>Specialiųjų programų įgyvendinimas</w:t>
            </w:r>
          </w:p>
        </w:tc>
        <w:tc>
          <w:tcPr>
            <w:tcW w:w="900" w:type="dxa"/>
            <w:vAlign w:val="center"/>
          </w:tcPr>
          <w:p w14:paraId="2EF4F172" w14:textId="5ECB3DFF" w:rsidR="00FA1943" w:rsidRPr="009E70C9" w:rsidRDefault="00FA1943" w:rsidP="001D5904">
            <w:pPr>
              <w:keepNext/>
              <w:tabs>
                <w:tab w:val="left" w:pos="0"/>
              </w:tabs>
              <w:suppressAutoHyphens/>
              <w:spacing w:before="0" w:after="0"/>
              <w:ind w:firstLine="0"/>
              <w:jc w:val="center"/>
              <w:outlineLvl w:val="3"/>
              <w:rPr>
                <w:bCs/>
                <w:szCs w:val="24"/>
              </w:rPr>
            </w:pPr>
            <w:r w:rsidRPr="009E70C9">
              <w:rPr>
                <w:bCs/>
                <w:szCs w:val="24"/>
              </w:rPr>
              <w:t>Kodas</w:t>
            </w:r>
          </w:p>
        </w:tc>
        <w:tc>
          <w:tcPr>
            <w:tcW w:w="711" w:type="dxa"/>
            <w:vAlign w:val="center"/>
          </w:tcPr>
          <w:p w14:paraId="05DF61BB" w14:textId="11370600" w:rsidR="00FA1943" w:rsidRPr="009E70C9" w:rsidRDefault="00FA1943" w:rsidP="001D5904">
            <w:pPr>
              <w:suppressAutoHyphens/>
              <w:spacing w:before="0" w:after="0"/>
              <w:ind w:firstLine="0"/>
              <w:jc w:val="center"/>
              <w:rPr>
                <w:bCs/>
                <w:szCs w:val="24"/>
                <w:lang w:eastAsia="ar-SA"/>
              </w:rPr>
            </w:pPr>
            <w:r w:rsidRPr="009E70C9">
              <w:rPr>
                <w:bCs/>
                <w:szCs w:val="24"/>
                <w:lang w:eastAsia="ar-SA"/>
              </w:rPr>
              <w:t>02</w:t>
            </w:r>
          </w:p>
        </w:tc>
      </w:tr>
      <w:tr w:rsidR="009044AB" w:rsidRPr="00B67F65" w14:paraId="7DFED6F9" w14:textId="77777777" w:rsidTr="003245F6">
        <w:trPr>
          <w:trHeight w:val="557"/>
        </w:trPr>
        <w:tc>
          <w:tcPr>
            <w:tcW w:w="2988" w:type="dxa"/>
            <w:vMerge/>
            <w:vAlign w:val="center"/>
          </w:tcPr>
          <w:p w14:paraId="2B41B9DF" w14:textId="77777777" w:rsidR="009044AB" w:rsidRPr="009E70C9" w:rsidRDefault="009044AB" w:rsidP="001D5904">
            <w:pPr>
              <w:suppressAutoHyphens/>
              <w:spacing w:before="0" w:after="0"/>
              <w:ind w:firstLine="0"/>
              <w:jc w:val="left"/>
              <w:rPr>
                <w:b/>
                <w:szCs w:val="24"/>
              </w:rPr>
            </w:pPr>
          </w:p>
        </w:tc>
        <w:tc>
          <w:tcPr>
            <w:tcW w:w="5040" w:type="dxa"/>
            <w:gridSpan w:val="2"/>
          </w:tcPr>
          <w:p w14:paraId="138477AE" w14:textId="49D7C06A" w:rsidR="009044AB" w:rsidRPr="00CF1322" w:rsidRDefault="009044AB" w:rsidP="001D5904">
            <w:pPr>
              <w:suppressAutoHyphens/>
              <w:spacing w:before="0" w:after="0"/>
              <w:ind w:firstLine="0"/>
              <w:rPr>
                <w:bCs/>
                <w:szCs w:val="24"/>
              </w:rPr>
            </w:pPr>
            <w:r w:rsidRPr="00CF1322">
              <w:rPr>
                <w:bCs/>
                <w:szCs w:val="24"/>
              </w:rPr>
              <w:t>Ugdyti ir skatinti sveiką, stiprų, gerai fiziškai ir dvasiškai susiformavusį pilietį per sportinę ar klubinę veiklą</w:t>
            </w:r>
          </w:p>
        </w:tc>
        <w:tc>
          <w:tcPr>
            <w:tcW w:w="900" w:type="dxa"/>
          </w:tcPr>
          <w:p w14:paraId="5BF0159E" w14:textId="74FD7B38" w:rsidR="009044AB" w:rsidRPr="009E70C9" w:rsidRDefault="009044AB" w:rsidP="001D5904">
            <w:pPr>
              <w:keepNext/>
              <w:tabs>
                <w:tab w:val="left" w:pos="0"/>
              </w:tabs>
              <w:suppressAutoHyphens/>
              <w:spacing w:before="0" w:after="0"/>
              <w:ind w:firstLine="0"/>
              <w:jc w:val="center"/>
              <w:outlineLvl w:val="3"/>
              <w:rPr>
                <w:bCs/>
                <w:szCs w:val="24"/>
              </w:rPr>
            </w:pPr>
            <w:r w:rsidRPr="009E70C9">
              <w:rPr>
                <w:bCs/>
                <w:szCs w:val="24"/>
              </w:rPr>
              <w:t>Kodas</w:t>
            </w:r>
          </w:p>
        </w:tc>
        <w:tc>
          <w:tcPr>
            <w:tcW w:w="711" w:type="dxa"/>
          </w:tcPr>
          <w:p w14:paraId="247A2C36" w14:textId="3B6D15F2" w:rsidR="009044AB" w:rsidRPr="009E70C9" w:rsidRDefault="009044AB" w:rsidP="001D5904">
            <w:pPr>
              <w:suppressAutoHyphens/>
              <w:spacing w:before="0" w:after="0"/>
              <w:ind w:firstLine="0"/>
              <w:jc w:val="center"/>
              <w:rPr>
                <w:bCs/>
                <w:szCs w:val="24"/>
                <w:lang w:eastAsia="ar-SA"/>
              </w:rPr>
            </w:pPr>
            <w:r w:rsidRPr="009E70C9">
              <w:rPr>
                <w:bCs/>
                <w:szCs w:val="24"/>
                <w:lang w:eastAsia="ar-SA"/>
              </w:rPr>
              <w:t>03</w:t>
            </w:r>
          </w:p>
        </w:tc>
      </w:tr>
      <w:tr w:rsidR="00D54B1A" w:rsidRPr="00B67F65" w14:paraId="3063C8C8" w14:textId="77777777" w:rsidTr="003245F6">
        <w:trPr>
          <w:trHeight w:val="555"/>
        </w:trPr>
        <w:tc>
          <w:tcPr>
            <w:tcW w:w="2988" w:type="dxa"/>
            <w:tcBorders>
              <w:top w:val="nil"/>
              <w:left w:val="single" w:sz="8" w:space="0" w:color="auto"/>
              <w:bottom w:val="single" w:sz="4" w:space="0" w:color="000000"/>
              <w:right w:val="single" w:sz="4" w:space="0" w:color="000000"/>
            </w:tcBorders>
            <w:shd w:val="clear" w:color="auto" w:fill="auto"/>
            <w:vAlign w:val="center"/>
          </w:tcPr>
          <w:p w14:paraId="260C261E" w14:textId="77777777" w:rsidR="00D54B1A" w:rsidRPr="009E70C9" w:rsidRDefault="00D54B1A" w:rsidP="001D5904">
            <w:pPr>
              <w:suppressAutoHyphens/>
              <w:spacing w:before="0" w:after="0"/>
              <w:ind w:firstLine="0"/>
              <w:rPr>
                <w:b/>
                <w:szCs w:val="24"/>
                <w:lang w:eastAsia="lt-LT"/>
              </w:rPr>
            </w:pPr>
            <w:r w:rsidRPr="009E70C9">
              <w:rPr>
                <w:b/>
                <w:bCs/>
                <w:color w:val="000000"/>
                <w:szCs w:val="24"/>
              </w:rPr>
              <w:t>Programos įgyvendinimo laikotarpis</w:t>
            </w:r>
          </w:p>
        </w:tc>
        <w:tc>
          <w:tcPr>
            <w:tcW w:w="6651" w:type="dxa"/>
            <w:gridSpan w:val="4"/>
            <w:tcBorders>
              <w:top w:val="single" w:sz="4" w:space="0" w:color="000000"/>
              <w:left w:val="nil"/>
              <w:bottom w:val="single" w:sz="4" w:space="0" w:color="000000"/>
            </w:tcBorders>
            <w:shd w:val="clear" w:color="auto" w:fill="auto"/>
            <w:vAlign w:val="center"/>
          </w:tcPr>
          <w:p w14:paraId="3B1F0731" w14:textId="77777777" w:rsidR="00D54B1A" w:rsidRPr="009E70C9" w:rsidRDefault="00D54B1A" w:rsidP="001D5904">
            <w:pPr>
              <w:suppressAutoHyphens/>
              <w:spacing w:before="0" w:after="0"/>
              <w:ind w:firstLine="0"/>
              <w:jc w:val="left"/>
              <w:rPr>
                <w:szCs w:val="24"/>
                <w:lang w:eastAsia="ar-SA"/>
              </w:rPr>
            </w:pPr>
            <w:r w:rsidRPr="009E70C9">
              <w:rPr>
                <w:color w:val="000000"/>
                <w:szCs w:val="24"/>
              </w:rPr>
              <w:t>2024–2026 metai</w:t>
            </w:r>
          </w:p>
        </w:tc>
      </w:tr>
      <w:tr w:rsidR="00D54B1A" w:rsidRPr="00B67F65" w14:paraId="74F6CBB9" w14:textId="77777777" w:rsidTr="003245F6">
        <w:trPr>
          <w:trHeight w:val="152"/>
        </w:trPr>
        <w:tc>
          <w:tcPr>
            <w:tcW w:w="2988" w:type="dxa"/>
            <w:tcBorders>
              <w:top w:val="nil"/>
              <w:left w:val="single" w:sz="8" w:space="0" w:color="auto"/>
              <w:bottom w:val="single" w:sz="4" w:space="0" w:color="000000"/>
              <w:right w:val="single" w:sz="4" w:space="0" w:color="000000"/>
            </w:tcBorders>
            <w:shd w:val="clear" w:color="auto" w:fill="auto"/>
          </w:tcPr>
          <w:p w14:paraId="7F1A5C4C" w14:textId="77777777" w:rsidR="00D54B1A" w:rsidRPr="009E70C9" w:rsidRDefault="00D54B1A" w:rsidP="001D5904">
            <w:pPr>
              <w:suppressAutoHyphens/>
              <w:spacing w:before="0" w:after="0"/>
              <w:ind w:firstLine="0"/>
              <w:rPr>
                <w:b/>
                <w:szCs w:val="24"/>
                <w:lang w:eastAsia="lt-LT"/>
              </w:rPr>
            </w:pPr>
            <w:r w:rsidRPr="009E70C9">
              <w:rPr>
                <w:b/>
                <w:bCs/>
                <w:color w:val="000000"/>
                <w:szCs w:val="24"/>
              </w:rPr>
              <w:t>Biudžetiniai metai</w:t>
            </w:r>
          </w:p>
        </w:tc>
        <w:tc>
          <w:tcPr>
            <w:tcW w:w="6651" w:type="dxa"/>
            <w:gridSpan w:val="4"/>
            <w:tcBorders>
              <w:top w:val="single" w:sz="4" w:space="0" w:color="000000"/>
              <w:left w:val="nil"/>
              <w:bottom w:val="single" w:sz="4" w:space="0" w:color="000000"/>
            </w:tcBorders>
            <w:shd w:val="clear" w:color="auto" w:fill="auto"/>
            <w:vAlign w:val="center"/>
          </w:tcPr>
          <w:p w14:paraId="3153BFEE" w14:textId="77777777" w:rsidR="00D54B1A" w:rsidRPr="009E70C9" w:rsidRDefault="00D54B1A" w:rsidP="001D5904">
            <w:pPr>
              <w:suppressAutoHyphens/>
              <w:spacing w:before="0" w:after="0"/>
              <w:ind w:firstLine="0"/>
              <w:jc w:val="left"/>
              <w:rPr>
                <w:szCs w:val="24"/>
                <w:lang w:eastAsia="ar-SA"/>
              </w:rPr>
            </w:pPr>
            <w:r w:rsidRPr="009E70C9">
              <w:rPr>
                <w:color w:val="000000"/>
                <w:szCs w:val="24"/>
              </w:rPr>
              <w:t>2024</w:t>
            </w:r>
          </w:p>
        </w:tc>
      </w:tr>
      <w:tr w:rsidR="00D54B1A" w:rsidRPr="00B67F65" w14:paraId="067D5D3B" w14:textId="77777777" w:rsidTr="003245F6">
        <w:trPr>
          <w:trHeight w:val="624"/>
        </w:trPr>
        <w:tc>
          <w:tcPr>
            <w:tcW w:w="9639" w:type="dxa"/>
            <w:gridSpan w:val="5"/>
            <w:vAlign w:val="center"/>
          </w:tcPr>
          <w:p w14:paraId="7328195F" w14:textId="77777777" w:rsidR="003A3ADF" w:rsidRDefault="003A3ADF" w:rsidP="001D5904">
            <w:pPr>
              <w:suppressAutoHyphens/>
              <w:spacing w:before="0" w:after="0"/>
              <w:ind w:firstLine="0"/>
              <w:jc w:val="center"/>
              <w:rPr>
                <w:b/>
                <w:bCs/>
                <w:color w:val="000000"/>
                <w:szCs w:val="24"/>
              </w:rPr>
            </w:pPr>
          </w:p>
          <w:p w14:paraId="2847E970" w14:textId="77777777" w:rsidR="003A3ADF" w:rsidRDefault="003A3ADF" w:rsidP="001D5904">
            <w:pPr>
              <w:suppressAutoHyphens/>
              <w:spacing w:before="0" w:after="0"/>
              <w:ind w:firstLine="0"/>
              <w:jc w:val="center"/>
              <w:rPr>
                <w:b/>
                <w:bCs/>
                <w:color w:val="000000"/>
                <w:szCs w:val="24"/>
              </w:rPr>
            </w:pPr>
          </w:p>
          <w:p w14:paraId="65DCA0B6" w14:textId="77777777" w:rsidR="003A3ADF" w:rsidRDefault="003A3ADF" w:rsidP="001D5904">
            <w:pPr>
              <w:suppressAutoHyphens/>
              <w:spacing w:before="0" w:after="0"/>
              <w:ind w:firstLine="0"/>
              <w:jc w:val="center"/>
              <w:rPr>
                <w:b/>
                <w:bCs/>
                <w:color w:val="000000"/>
                <w:szCs w:val="24"/>
              </w:rPr>
            </w:pPr>
          </w:p>
          <w:p w14:paraId="29F4C8F6" w14:textId="77777777" w:rsidR="003A3ADF" w:rsidRDefault="003A3ADF" w:rsidP="001D5904">
            <w:pPr>
              <w:suppressAutoHyphens/>
              <w:spacing w:before="0" w:after="0"/>
              <w:ind w:firstLine="0"/>
              <w:jc w:val="center"/>
              <w:rPr>
                <w:b/>
                <w:bCs/>
                <w:color w:val="000000"/>
                <w:szCs w:val="24"/>
              </w:rPr>
            </w:pPr>
          </w:p>
          <w:p w14:paraId="3C9D77A5" w14:textId="77777777" w:rsidR="003A3ADF" w:rsidRDefault="003A3ADF" w:rsidP="001D5904">
            <w:pPr>
              <w:suppressAutoHyphens/>
              <w:spacing w:before="0" w:after="0"/>
              <w:ind w:firstLine="0"/>
              <w:jc w:val="center"/>
              <w:rPr>
                <w:b/>
                <w:bCs/>
                <w:color w:val="000000"/>
                <w:szCs w:val="24"/>
              </w:rPr>
            </w:pPr>
          </w:p>
          <w:p w14:paraId="2B6E93DC" w14:textId="77777777" w:rsidR="003A3ADF" w:rsidRDefault="003A3ADF" w:rsidP="001D5904">
            <w:pPr>
              <w:suppressAutoHyphens/>
              <w:spacing w:before="0" w:after="0"/>
              <w:ind w:firstLine="0"/>
              <w:jc w:val="center"/>
              <w:rPr>
                <w:b/>
                <w:bCs/>
                <w:color w:val="000000"/>
                <w:szCs w:val="24"/>
              </w:rPr>
            </w:pPr>
          </w:p>
          <w:p w14:paraId="2CA144B7" w14:textId="77777777" w:rsidR="003A3ADF" w:rsidRDefault="003A3ADF" w:rsidP="001D5904">
            <w:pPr>
              <w:suppressAutoHyphens/>
              <w:spacing w:before="0" w:after="0"/>
              <w:ind w:firstLine="0"/>
              <w:jc w:val="center"/>
              <w:rPr>
                <w:b/>
                <w:bCs/>
                <w:color w:val="000000"/>
                <w:szCs w:val="24"/>
              </w:rPr>
            </w:pPr>
          </w:p>
          <w:p w14:paraId="4619AE2E" w14:textId="77777777" w:rsidR="003A3ADF" w:rsidRDefault="003A3ADF" w:rsidP="001D5904">
            <w:pPr>
              <w:suppressAutoHyphens/>
              <w:spacing w:before="0" w:after="0"/>
              <w:ind w:firstLine="0"/>
              <w:jc w:val="center"/>
              <w:rPr>
                <w:b/>
                <w:bCs/>
                <w:color w:val="000000"/>
                <w:szCs w:val="24"/>
              </w:rPr>
            </w:pPr>
          </w:p>
          <w:p w14:paraId="3215EBE7" w14:textId="77777777" w:rsidR="003A3ADF" w:rsidRDefault="003A3ADF" w:rsidP="001D5904">
            <w:pPr>
              <w:suppressAutoHyphens/>
              <w:spacing w:before="0" w:after="0"/>
              <w:ind w:firstLine="0"/>
              <w:jc w:val="center"/>
              <w:rPr>
                <w:b/>
                <w:bCs/>
                <w:color w:val="000000"/>
                <w:szCs w:val="24"/>
              </w:rPr>
            </w:pPr>
          </w:p>
          <w:p w14:paraId="5CF4CB96" w14:textId="77777777" w:rsidR="003A3ADF" w:rsidRDefault="003A3ADF" w:rsidP="001D5904">
            <w:pPr>
              <w:suppressAutoHyphens/>
              <w:spacing w:before="0" w:after="0"/>
              <w:ind w:firstLine="0"/>
              <w:jc w:val="center"/>
              <w:rPr>
                <w:b/>
                <w:bCs/>
                <w:color w:val="000000"/>
                <w:szCs w:val="24"/>
              </w:rPr>
            </w:pPr>
          </w:p>
          <w:p w14:paraId="653F1E96" w14:textId="77777777" w:rsidR="003A3ADF" w:rsidRDefault="003A3ADF" w:rsidP="001D5904">
            <w:pPr>
              <w:suppressAutoHyphens/>
              <w:spacing w:before="0" w:after="0"/>
              <w:ind w:firstLine="0"/>
              <w:jc w:val="center"/>
              <w:rPr>
                <w:b/>
                <w:bCs/>
                <w:color w:val="000000"/>
                <w:szCs w:val="24"/>
              </w:rPr>
            </w:pPr>
          </w:p>
          <w:p w14:paraId="31072A70" w14:textId="77777777" w:rsidR="003A3ADF" w:rsidRDefault="003A3ADF" w:rsidP="001D5904">
            <w:pPr>
              <w:suppressAutoHyphens/>
              <w:spacing w:before="0" w:after="0"/>
              <w:ind w:firstLine="0"/>
              <w:jc w:val="center"/>
              <w:rPr>
                <w:b/>
                <w:bCs/>
                <w:color w:val="000000"/>
                <w:szCs w:val="24"/>
              </w:rPr>
            </w:pPr>
          </w:p>
          <w:p w14:paraId="776259EE" w14:textId="77777777" w:rsidR="003A3ADF" w:rsidRDefault="003A3ADF" w:rsidP="001D5904">
            <w:pPr>
              <w:suppressAutoHyphens/>
              <w:spacing w:before="0" w:after="0"/>
              <w:ind w:firstLine="0"/>
              <w:jc w:val="center"/>
              <w:rPr>
                <w:b/>
                <w:bCs/>
                <w:color w:val="000000"/>
                <w:szCs w:val="24"/>
              </w:rPr>
            </w:pPr>
          </w:p>
          <w:p w14:paraId="73A0F2A4" w14:textId="77777777" w:rsidR="003A3ADF" w:rsidRDefault="003A3ADF" w:rsidP="001D5904">
            <w:pPr>
              <w:suppressAutoHyphens/>
              <w:spacing w:before="0" w:after="0"/>
              <w:ind w:firstLine="0"/>
              <w:jc w:val="center"/>
              <w:rPr>
                <w:b/>
                <w:bCs/>
                <w:color w:val="000000"/>
                <w:szCs w:val="24"/>
              </w:rPr>
            </w:pPr>
          </w:p>
          <w:p w14:paraId="33696D79" w14:textId="77777777" w:rsidR="003A3ADF" w:rsidRDefault="003A3ADF" w:rsidP="001D5904">
            <w:pPr>
              <w:suppressAutoHyphens/>
              <w:spacing w:before="0" w:after="0"/>
              <w:ind w:firstLine="0"/>
              <w:jc w:val="center"/>
              <w:rPr>
                <w:b/>
                <w:bCs/>
                <w:color w:val="000000"/>
                <w:szCs w:val="24"/>
              </w:rPr>
            </w:pPr>
          </w:p>
          <w:p w14:paraId="149AD709" w14:textId="77777777" w:rsidR="003A3ADF" w:rsidRDefault="003A3ADF" w:rsidP="001D5904">
            <w:pPr>
              <w:suppressAutoHyphens/>
              <w:spacing w:before="0" w:after="0"/>
              <w:ind w:firstLine="0"/>
              <w:jc w:val="center"/>
              <w:rPr>
                <w:b/>
                <w:bCs/>
                <w:color w:val="000000"/>
                <w:szCs w:val="24"/>
              </w:rPr>
            </w:pPr>
          </w:p>
          <w:p w14:paraId="6F283BB9" w14:textId="77777777" w:rsidR="003A3ADF" w:rsidRDefault="003A3ADF" w:rsidP="001D5904">
            <w:pPr>
              <w:suppressAutoHyphens/>
              <w:spacing w:before="0" w:after="0"/>
              <w:ind w:firstLine="0"/>
              <w:jc w:val="center"/>
              <w:rPr>
                <w:b/>
                <w:bCs/>
                <w:color w:val="000000"/>
                <w:szCs w:val="24"/>
              </w:rPr>
            </w:pPr>
          </w:p>
          <w:p w14:paraId="04468D1A" w14:textId="77777777" w:rsidR="003A3ADF" w:rsidRDefault="003A3ADF" w:rsidP="001D5904">
            <w:pPr>
              <w:suppressAutoHyphens/>
              <w:spacing w:before="0" w:after="0"/>
              <w:ind w:firstLine="0"/>
              <w:jc w:val="center"/>
              <w:rPr>
                <w:b/>
                <w:bCs/>
                <w:color w:val="000000"/>
                <w:szCs w:val="24"/>
              </w:rPr>
            </w:pPr>
          </w:p>
          <w:p w14:paraId="0A81A534" w14:textId="77777777" w:rsidR="003A3ADF" w:rsidRDefault="003A3ADF" w:rsidP="001D5904">
            <w:pPr>
              <w:suppressAutoHyphens/>
              <w:spacing w:before="0" w:after="0"/>
              <w:ind w:firstLine="0"/>
              <w:jc w:val="center"/>
              <w:rPr>
                <w:b/>
                <w:bCs/>
                <w:color w:val="000000"/>
                <w:szCs w:val="24"/>
              </w:rPr>
            </w:pPr>
          </w:p>
          <w:p w14:paraId="0F8B676D" w14:textId="77777777" w:rsidR="003A3ADF" w:rsidRDefault="003A3ADF" w:rsidP="001D5904">
            <w:pPr>
              <w:suppressAutoHyphens/>
              <w:spacing w:before="0" w:after="0"/>
              <w:ind w:firstLine="0"/>
              <w:jc w:val="center"/>
              <w:rPr>
                <w:b/>
                <w:bCs/>
                <w:color w:val="000000"/>
                <w:szCs w:val="24"/>
              </w:rPr>
            </w:pPr>
          </w:p>
          <w:p w14:paraId="3BB8D6DA" w14:textId="77777777" w:rsidR="003A3ADF" w:rsidRDefault="003A3ADF" w:rsidP="001D5904">
            <w:pPr>
              <w:suppressAutoHyphens/>
              <w:spacing w:before="0" w:after="0"/>
              <w:ind w:firstLine="0"/>
              <w:jc w:val="center"/>
              <w:rPr>
                <w:b/>
                <w:bCs/>
                <w:color w:val="000000"/>
                <w:szCs w:val="24"/>
              </w:rPr>
            </w:pPr>
          </w:p>
          <w:p w14:paraId="4880D997" w14:textId="77777777" w:rsidR="00AE15E5" w:rsidRDefault="00AE15E5" w:rsidP="001D5904">
            <w:pPr>
              <w:suppressAutoHyphens/>
              <w:spacing w:before="0" w:after="0"/>
              <w:ind w:firstLine="0"/>
              <w:jc w:val="center"/>
              <w:rPr>
                <w:b/>
                <w:bCs/>
                <w:color w:val="000000"/>
                <w:szCs w:val="24"/>
              </w:rPr>
            </w:pPr>
          </w:p>
          <w:p w14:paraId="2D754922" w14:textId="77777777" w:rsidR="00AE15E5" w:rsidRDefault="00AE15E5" w:rsidP="001D5904">
            <w:pPr>
              <w:suppressAutoHyphens/>
              <w:spacing w:before="0" w:after="0"/>
              <w:ind w:firstLine="0"/>
              <w:jc w:val="center"/>
              <w:rPr>
                <w:b/>
                <w:bCs/>
                <w:color w:val="000000"/>
                <w:szCs w:val="24"/>
              </w:rPr>
            </w:pPr>
          </w:p>
          <w:p w14:paraId="581634C4" w14:textId="77777777" w:rsidR="00AE15E5" w:rsidRDefault="00AE15E5" w:rsidP="001D5904">
            <w:pPr>
              <w:suppressAutoHyphens/>
              <w:spacing w:before="0" w:after="0"/>
              <w:ind w:firstLine="0"/>
              <w:jc w:val="center"/>
              <w:rPr>
                <w:b/>
                <w:bCs/>
                <w:color w:val="000000"/>
                <w:szCs w:val="24"/>
              </w:rPr>
            </w:pPr>
          </w:p>
          <w:p w14:paraId="1AB05E03" w14:textId="77777777" w:rsidR="00AE15E5" w:rsidRDefault="00AE15E5" w:rsidP="001D5904">
            <w:pPr>
              <w:suppressAutoHyphens/>
              <w:spacing w:before="0" w:after="0"/>
              <w:ind w:firstLine="0"/>
              <w:jc w:val="center"/>
              <w:rPr>
                <w:b/>
                <w:bCs/>
                <w:color w:val="000000"/>
                <w:szCs w:val="24"/>
              </w:rPr>
            </w:pPr>
          </w:p>
          <w:p w14:paraId="3FB00ABC" w14:textId="77777777" w:rsidR="003A3ADF" w:rsidRDefault="003A3ADF" w:rsidP="001D5904">
            <w:pPr>
              <w:suppressAutoHyphens/>
              <w:spacing w:before="0" w:after="0"/>
              <w:ind w:firstLine="0"/>
              <w:jc w:val="center"/>
              <w:rPr>
                <w:b/>
                <w:bCs/>
                <w:color w:val="000000"/>
                <w:szCs w:val="24"/>
              </w:rPr>
            </w:pPr>
          </w:p>
          <w:p w14:paraId="002644FE" w14:textId="77777777" w:rsidR="003A3ADF" w:rsidRDefault="003A3ADF" w:rsidP="001D5904">
            <w:pPr>
              <w:suppressAutoHyphens/>
              <w:spacing w:before="0" w:after="0"/>
              <w:ind w:firstLine="0"/>
              <w:jc w:val="center"/>
              <w:rPr>
                <w:b/>
                <w:bCs/>
                <w:color w:val="000000"/>
                <w:szCs w:val="24"/>
              </w:rPr>
            </w:pPr>
          </w:p>
          <w:p w14:paraId="1F13DAB4" w14:textId="77777777" w:rsidR="003A3ADF" w:rsidRDefault="003A3ADF" w:rsidP="001D5904">
            <w:pPr>
              <w:suppressAutoHyphens/>
              <w:spacing w:before="0" w:after="0"/>
              <w:ind w:firstLine="0"/>
              <w:jc w:val="center"/>
              <w:rPr>
                <w:b/>
                <w:bCs/>
                <w:color w:val="000000"/>
                <w:szCs w:val="24"/>
              </w:rPr>
            </w:pPr>
          </w:p>
          <w:p w14:paraId="3AF2763D" w14:textId="573172F4" w:rsidR="00D54B1A" w:rsidRPr="009E70C9" w:rsidRDefault="009E70C9" w:rsidP="001D5904">
            <w:pPr>
              <w:suppressAutoHyphens/>
              <w:spacing w:before="0" w:after="0"/>
              <w:ind w:firstLine="0"/>
              <w:jc w:val="center"/>
              <w:rPr>
                <w:color w:val="000000"/>
                <w:szCs w:val="24"/>
              </w:rPr>
            </w:pPr>
            <w:r w:rsidRPr="00C85F90">
              <w:rPr>
                <w:b/>
                <w:bCs/>
                <w:color w:val="000000"/>
                <w:szCs w:val="24"/>
              </w:rPr>
              <w:lastRenderedPageBreak/>
              <w:t>2</w:t>
            </w:r>
            <w:r w:rsidR="00D54B1A" w:rsidRPr="00C85F90">
              <w:rPr>
                <w:b/>
                <w:bCs/>
                <w:color w:val="000000"/>
                <w:szCs w:val="24"/>
              </w:rPr>
              <w:t xml:space="preserve"> grafikas</w:t>
            </w:r>
            <w:r w:rsidR="00D54B1A" w:rsidRPr="009E70C9">
              <w:rPr>
                <w:color w:val="000000"/>
                <w:szCs w:val="24"/>
              </w:rPr>
              <w:t>. 0</w:t>
            </w:r>
            <w:r w:rsidR="002B2A94" w:rsidRPr="009E70C9">
              <w:rPr>
                <w:color w:val="000000"/>
                <w:szCs w:val="24"/>
              </w:rPr>
              <w:t>1</w:t>
            </w:r>
            <w:r w:rsidR="00D54B1A" w:rsidRPr="009E70C9">
              <w:rPr>
                <w:color w:val="000000"/>
                <w:szCs w:val="24"/>
              </w:rPr>
              <w:t xml:space="preserve"> programos „</w:t>
            </w:r>
            <w:r w:rsidR="007C6B2A" w:rsidRPr="009E70C9">
              <w:rPr>
                <w:color w:val="000000"/>
                <w:szCs w:val="24"/>
              </w:rPr>
              <w:t>Ugdymo kokybės ir sporto plėtros</w:t>
            </w:r>
            <w:r w:rsidR="00D54B1A" w:rsidRPr="009E70C9">
              <w:rPr>
                <w:color w:val="000000"/>
                <w:szCs w:val="24"/>
              </w:rPr>
              <w:t xml:space="preserve"> programos“ tikslai ir uždaviniai</w:t>
            </w:r>
          </w:p>
          <w:p w14:paraId="02AEC9B9" w14:textId="77777777" w:rsidR="00D54B1A" w:rsidRPr="00B67F65" w:rsidRDefault="00D54B1A" w:rsidP="001D5904">
            <w:pPr>
              <w:suppressAutoHyphens/>
              <w:spacing w:before="0" w:after="0"/>
              <w:ind w:firstLine="0"/>
              <w:jc w:val="center"/>
              <w:rPr>
                <w:color w:val="000000"/>
                <w:szCs w:val="24"/>
              </w:rPr>
            </w:pPr>
            <w:r w:rsidRPr="00B67F65">
              <w:rPr>
                <w:noProof/>
                <w:color w:val="000000"/>
                <w:szCs w:val="24"/>
                <w14:ligatures w14:val="standardContextual"/>
              </w:rPr>
              <w:drawing>
                <wp:inline distT="0" distB="0" distL="0" distR="0" wp14:anchorId="267F962C" wp14:editId="12149879">
                  <wp:extent cx="5953125" cy="6677025"/>
                  <wp:effectExtent l="19050" t="0" r="0" b="0"/>
                  <wp:docPr id="1761431669" name="Diagram 176143166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r w:rsidR="00D54B1A" w:rsidRPr="00B67F65" w14:paraId="2EBB2D1F" w14:textId="77777777" w:rsidTr="003245F6">
        <w:trPr>
          <w:trHeight w:val="333"/>
        </w:trPr>
        <w:tc>
          <w:tcPr>
            <w:tcW w:w="9639" w:type="dxa"/>
            <w:gridSpan w:val="5"/>
            <w:shd w:val="clear" w:color="auto" w:fill="FFFFCC"/>
            <w:vAlign w:val="center"/>
          </w:tcPr>
          <w:p w14:paraId="126E5B8F" w14:textId="3D216AF0" w:rsidR="00D54B1A" w:rsidRPr="004E63E6" w:rsidRDefault="00D54B1A" w:rsidP="001D5904">
            <w:pPr>
              <w:suppressAutoHyphens/>
              <w:spacing w:before="0" w:after="0"/>
              <w:ind w:firstLine="0"/>
              <w:rPr>
                <w:color w:val="000000"/>
                <w:szCs w:val="24"/>
                <w:highlight w:val="yellow"/>
              </w:rPr>
            </w:pPr>
            <w:r w:rsidRPr="004E63E6">
              <w:rPr>
                <w:b/>
                <w:bCs/>
                <w:color w:val="000000"/>
                <w:szCs w:val="24"/>
              </w:rPr>
              <w:lastRenderedPageBreak/>
              <w:t>0</w:t>
            </w:r>
            <w:r w:rsidR="00223C09" w:rsidRPr="004E63E6">
              <w:rPr>
                <w:b/>
                <w:bCs/>
                <w:color w:val="000000"/>
                <w:szCs w:val="24"/>
              </w:rPr>
              <w:t>1</w:t>
            </w:r>
            <w:r w:rsidRPr="004E63E6">
              <w:rPr>
                <w:b/>
                <w:bCs/>
                <w:color w:val="000000"/>
                <w:szCs w:val="24"/>
              </w:rPr>
              <w:t>.01 Tikslas „</w:t>
            </w:r>
            <w:r w:rsidR="00223C09" w:rsidRPr="004E63E6">
              <w:rPr>
                <w:b/>
                <w:bCs/>
                <w:color w:val="000000"/>
                <w:szCs w:val="24"/>
              </w:rPr>
              <w:t>Teikti</w:t>
            </w:r>
            <w:r w:rsidR="003E2140" w:rsidRPr="004E63E6">
              <w:rPr>
                <w:b/>
                <w:bCs/>
                <w:color w:val="000000"/>
                <w:szCs w:val="24"/>
              </w:rPr>
              <w:t xml:space="preserve"> kokybišk</w:t>
            </w:r>
            <w:r w:rsidR="004D7D1D" w:rsidRPr="004E63E6">
              <w:rPr>
                <w:b/>
                <w:bCs/>
                <w:color w:val="000000"/>
                <w:szCs w:val="24"/>
              </w:rPr>
              <w:t>as</w:t>
            </w:r>
            <w:r w:rsidR="003E2140" w:rsidRPr="004E63E6">
              <w:rPr>
                <w:b/>
                <w:bCs/>
                <w:color w:val="000000"/>
                <w:szCs w:val="24"/>
              </w:rPr>
              <w:t xml:space="preserve"> bendrojo ugdymo mokyklų paslaugas</w:t>
            </w:r>
            <w:r w:rsidRPr="004E63E6">
              <w:rPr>
                <w:b/>
                <w:bCs/>
                <w:color w:val="000000"/>
                <w:szCs w:val="24"/>
              </w:rPr>
              <w:t>“</w:t>
            </w:r>
          </w:p>
        </w:tc>
      </w:tr>
      <w:tr w:rsidR="00D54B1A" w:rsidRPr="00B67F65" w14:paraId="5FB1AD9E" w14:textId="77777777" w:rsidTr="003245F6">
        <w:trPr>
          <w:trHeight w:val="825"/>
        </w:trPr>
        <w:tc>
          <w:tcPr>
            <w:tcW w:w="9639" w:type="dxa"/>
            <w:gridSpan w:val="5"/>
            <w:shd w:val="clear" w:color="auto" w:fill="EBF2F9"/>
            <w:vAlign w:val="center"/>
          </w:tcPr>
          <w:p w14:paraId="5DBEC0FC" w14:textId="413FFA39" w:rsidR="00D54B1A" w:rsidRPr="004E63E6" w:rsidRDefault="00D54B1A" w:rsidP="001D5904">
            <w:pPr>
              <w:suppressAutoHyphens/>
              <w:spacing w:before="0" w:after="0"/>
              <w:ind w:firstLine="0"/>
              <w:rPr>
                <w:b/>
                <w:bCs/>
                <w:szCs w:val="24"/>
              </w:rPr>
            </w:pPr>
            <w:r w:rsidRPr="004E63E6">
              <w:rPr>
                <w:b/>
                <w:bCs/>
                <w:color w:val="000000"/>
                <w:szCs w:val="24"/>
              </w:rPr>
              <w:t>0</w:t>
            </w:r>
            <w:r w:rsidR="00C71310" w:rsidRPr="004E63E6">
              <w:rPr>
                <w:b/>
                <w:bCs/>
                <w:color w:val="000000"/>
                <w:szCs w:val="24"/>
              </w:rPr>
              <w:t>1</w:t>
            </w:r>
            <w:r w:rsidRPr="004E63E6">
              <w:rPr>
                <w:b/>
                <w:bCs/>
                <w:color w:val="000000"/>
                <w:szCs w:val="24"/>
              </w:rPr>
              <w:t>.01.01 uždavinys „</w:t>
            </w:r>
            <w:r w:rsidRPr="004E63E6">
              <w:rPr>
                <w:b/>
                <w:bCs/>
                <w:szCs w:val="24"/>
              </w:rPr>
              <w:t xml:space="preserve">Užtikrinti </w:t>
            </w:r>
            <w:r w:rsidR="003177B8" w:rsidRPr="004E63E6">
              <w:rPr>
                <w:b/>
                <w:bCs/>
                <w:szCs w:val="24"/>
              </w:rPr>
              <w:t>mokymo(si) programų įvairovę ir kokybę šiuolaikiškai aprūpintose švietimo įstaigose.</w:t>
            </w:r>
            <w:r w:rsidRPr="004E63E6">
              <w:rPr>
                <w:b/>
                <w:bCs/>
                <w:szCs w:val="24"/>
              </w:rPr>
              <w:t>“</w:t>
            </w:r>
          </w:p>
          <w:p w14:paraId="4BB27621" w14:textId="47D3FDE6" w:rsidR="004E63E6" w:rsidRDefault="004E63E6" w:rsidP="004E63E6">
            <w:pPr>
              <w:suppressAutoHyphens/>
              <w:spacing w:before="0" w:after="0"/>
              <w:ind w:firstLine="625"/>
              <w:rPr>
                <w:szCs w:val="24"/>
              </w:rPr>
            </w:pPr>
            <w:r w:rsidRPr="004E63E6">
              <w:rPr>
                <w:szCs w:val="24"/>
              </w:rPr>
              <w:t>Ugdymo kokybė priklauso nuo pedagogų kompetencijos ir profesionalumo, modernių ugdymo (-si) priemonių, kokybiškų paslaugų teikimo.</w:t>
            </w:r>
          </w:p>
          <w:p w14:paraId="791CF71C" w14:textId="1E224033" w:rsidR="00B85F1F" w:rsidRPr="004E63E6" w:rsidRDefault="00B85F1F" w:rsidP="004E63E6">
            <w:pPr>
              <w:suppressAutoHyphens/>
              <w:spacing w:before="0" w:after="0"/>
              <w:ind w:firstLine="625"/>
              <w:rPr>
                <w:szCs w:val="24"/>
              </w:rPr>
            </w:pPr>
            <w:r w:rsidRPr="004E63E6">
              <w:rPr>
                <w:szCs w:val="24"/>
              </w:rPr>
              <w:t>Įgyvendinant programos tikslą siekiama užtikrinti kokybišką švietimą, ugdyti kiekvieno asmens vertybines orientacijas, lavinti jo komunikacinius gebėjimus, padėti įsisavinti žinių visuomenei būdingą informacinę kultūrą, gerinti materialiąją mokymosi aplinką. Sparčiai vystantis žinių visuomenei ir atsižvelgiant į susitarimą dėl Lietuvos švietimo politikos 2021–2030 m. bei parengtas LR Švietimo, mokslo ir sporto ministerijos</w:t>
            </w:r>
            <w:r w:rsidR="00184DAE">
              <w:rPr>
                <w:szCs w:val="24"/>
              </w:rPr>
              <w:t xml:space="preserve"> (toliau – ŠNSM)</w:t>
            </w:r>
            <w:r w:rsidRPr="004E63E6">
              <w:rPr>
                <w:szCs w:val="24"/>
              </w:rPr>
              <w:t xml:space="preserve"> programas, būtina teikti kokybiškas, prieinamas ikimokyklinio, priešmokyklinio ir bendrojo ugdymo paslaugas, užtikrinti švietimo kokybę, atitinkančią atviroje pilietinėje visuomenėje ir rinkos ūkyje gyvenančio asmens visuotinius dabarties pasaulio visuomenės poreikius, sudaryti saugias ir sveikas ugdymosi sąlygas. Programos tikslu įgyvendinama ir neformaliojo vaikų švietimo paskirtis, t. y. mokinių pažinimo, </w:t>
            </w:r>
            <w:r w:rsidRPr="004E63E6">
              <w:rPr>
                <w:szCs w:val="24"/>
              </w:rPr>
              <w:lastRenderedPageBreak/>
              <w:t>ugdymosi ir saviraiškos poreikių tenkinimas, pagalba jiems tapti aktyviais visuomenės nariais, o formalųjį švietimą papildantis ugdymas pagal ilgalaikes programas sudaro prielaidas sistemiškai plėsti tam tikros srities žinias, stiprinti gebėjimus ir įgūdžius bei suteikti asmeniui papildomas dalykines kompetencijas.</w:t>
            </w:r>
          </w:p>
          <w:p w14:paraId="6740F46A" w14:textId="77777777" w:rsidR="00B85F1F" w:rsidRPr="004E63E6" w:rsidRDefault="00B85F1F" w:rsidP="00184DAE">
            <w:pPr>
              <w:suppressAutoHyphens/>
              <w:spacing w:before="0" w:after="0"/>
              <w:ind w:firstLine="625"/>
              <w:rPr>
                <w:szCs w:val="24"/>
              </w:rPr>
            </w:pPr>
            <w:r w:rsidRPr="004E63E6">
              <w:rPr>
                <w:szCs w:val="24"/>
              </w:rPr>
              <w:t>ŠMSM įgyvendina ministerijos plėtros programos pažangos priemonės Nr. 12-003-03-05-01 „Įdiegti vieną langelį karjerai planuoti ir įgūdžiams tobulinti“ suplanuotą profesinio orientavimo sistemos reformą. Priemonė pradėta įgyvendinti nuo 2022 m. rugsėjo 1 d. Programos trukmė numatyta iki 2024 m. gruodžio 31 d.</w:t>
            </w:r>
          </w:p>
          <w:p w14:paraId="41ED8177" w14:textId="32DC064F" w:rsidR="00B85F1F" w:rsidRPr="004E63E6" w:rsidRDefault="00B85F1F" w:rsidP="00184DAE">
            <w:pPr>
              <w:suppressAutoHyphens/>
              <w:spacing w:before="0" w:after="0"/>
              <w:ind w:firstLine="625"/>
              <w:rPr>
                <w:szCs w:val="24"/>
              </w:rPr>
            </w:pPr>
            <w:r w:rsidRPr="004E63E6">
              <w:rPr>
                <w:szCs w:val="24"/>
              </w:rPr>
              <w:t>2022 m. sausio 31 d. LR švietimo, mokslo ir sporto ministro įsakymu Nr. V-137 „Dėl „Tūkstantmečio mokyklų“ programos patvirtinimo“ buvo patvirtinta „Tūkstantmečio mokyklų“ programa</w:t>
            </w:r>
            <w:r w:rsidR="00184DAE">
              <w:rPr>
                <w:szCs w:val="24"/>
              </w:rPr>
              <w:t xml:space="preserve"> (toliau – TŪM)</w:t>
            </w:r>
            <w:r w:rsidRPr="004E63E6">
              <w:rPr>
                <w:szCs w:val="24"/>
              </w:rPr>
              <w:t>. Programos tikslas – prisidėti prie ugdymo kokybės gerinimo ir mokinių pasiekimų atotrūkio mažinimo savivaldybėse. Programa įgyvendinama pagal Ekonomikos gaivinimo ir atsparumo didinimo planą „Naujos kartos Lietuva“, finansuojamą Europos Sąjungos ekonomikos gaivinimo ir atsparumo didinimo priemonės „NextGenerationEU“ lėšomis. Savivaldybės tarybos 2021 m. kovo 31 d. sprendimu Nr. T1-909 numatyta, kad programoje Savivaldybė dalyvaus partnerio teisėmis. TŪM programoje dalyvaus visos, atitinkančios programos kriterijus, mokyklos (7 švietimo įstaigos). Programai įgyvendinti parengtas pažangos planas, kurio įgyvendinimui Savivaldybei gali būti skiriama preliminari suma, priklausanti nuo mokinių skaičiaus. Savivaldybės pažangos planui įgyvendinti gali būti skirta 2 500 tūkst. Eur. TŪM programa Šilutės rajono savivaldybėje būtų įgyvendinama etapais:</w:t>
            </w:r>
          </w:p>
          <w:p w14:paraId="4F8C8ED7" w14:textId="77777777" w:rsidR="00B85F1F" w:rsidRPr="004E63E6" w:rsidRDefault="00B85F1F" w:rsidP="00184DAE">
            <w:pPr>
              <w:suppressAutoHyphens/>
              <w:spacing w:before="0" w:after="0"/>
              <w:ind w:firstLine="625"/>
              <w:rPr>
                <w:szCs w:val="24"/>
              </w:rPr>
            </w:pPr>
            <w:r w:rsidRPr="004E63E6">
              <w:rPr>
                <w:szCs w:val="24"/>
              </w:rPr>
              <w:t>I etapas. Šiame pažangos plano įgyvendinimo etape bus įrengiama reikalinga infrastruktūra mokyklose: STEAM ugdymo erdvės Pirmojoje gimnazijoje, Martyno Jankaus pagrindinėje mokykloje, Pamario progimnazijoje ir priemonėmis aprūpinama Žemaičių Naumiesčio gimnazijos gamtos mokslų ugdymo erdvė; įkuriami Kultūrinio ugdymo centrai Vydūno gimnazijoje ir Švėkšnos „Saulės“ gimnazijoje; įrengiami sensoriniai kambariai Žibų pradinėje mokykloje, Švėkšnos „Saulės“ gimnazijoje ir Žemaičių Naumiesčio gimnazijoje bei aprūpinama ugdymo priemonėmis Kinestetinio ugdymo lauko klasė Pamario progimnazijoje:</w:t>
            </w:r>
          </w:p>
          <w:p w14:paraId="5E50BB6D" w14:textId="77777777" w:rsidR="00B85F1F" w:rsidRPr="004E63E6" w:rsidRDefault="00B85F1F" w:rsidP="00184DAE">
            <w:pPr>
              <w:suppressAutoHyphens/>
              <w:spacing w:before="0" w:after="0"/>
              <w:ind w:firstLine="625"/>
              <w:rPr>
                <w:szCs w:val="24"/>
              </w:rPr>
            </w:pPr>
            <w:r w:rsidRPr="004E63E6">
              <w:rPr>
                <w:szCs w:val="24"/>
              </w:rPr>
              <w:t xml:space="preserve">II etapas. Visose mokyklose organizuojamos ugdomosios veiklos pagal parengtas ir suderintas programas (kultūrinių renginių tinklelį, sukurtą integruotų pamokų turinį, įtraukiojo ugdymo rekomendacijas, kt.). Dalis mokyklų veikia visos dienos mokyklos principais – derinant formalųjį ir neformalųjį ugdymą: pamokas su būreliais, vykdant integruotas pamokas mokyklų viduje ir bendradarbiaujant, sudarant sąlygas visiems savivaldybės mokiniams naudotis naujai įrengta mokymosi infrastruktūra. </w:t>
            </w:r>
          </w:p>
          <w:p w14:paraId="5A331EF6" w14:textId="77777777" w:rsidR="00B85F1F" w:rsidRPr="004E63E6" w:rsidRDefault="00B85F1F" w:rsidP="00184DAE">
            <w:pPr>
              <w:suppressAutoHyphens/>
              <w:spacing w:before="0" w:after="0"/>
              <w:ind w:firstLine="625"/>
              <w:rPr>
                <w:szCs w:val="24"/>
              </w:rPr>
            </w:pPr>
            <w:r w:rsidRPr="004E63E6">
              <w:rPr>
                <w:szCs w:val="24"/>
              </w:rPr>
              <w:t>III etapas. Vykdomas veiklų įgyvendinimo stebėjimas, vertinimas, sudaryta koordinavimo grupė, kuri nuolat reflektuoja patirtis, stebi rodiklius, inicijuoja reikiamus pokyčius.2024 m. projektas pradedamas įgyvendinti: bus įkurtos 3 gamtamokslinių laboratorijų centrai, įkurtas SUP metodinis centras, atnaujintos scenos įrangos (2 mokyklos), įkurtas lyderystės centras švietimo įstaigų vadovams.</w:t>
            </w:r>
          </w:p>
          <w:p w14:paraId="2FC2CFFB" w14:textId="76379F73" w:rsidR="00D54B1A" w:rsidRPr="004E63E6" w:rsidRDefault="00B85F1F" w:rsidP="00184DAE">
            <w:pPr>
              <w:suppressAutoHyphens/>
              <w:spacing w:before="0" w:after="0"/>
              <w:ind w:firstLine="625"/>
              <w:rPr>
                <w:szCs w:val="24"/>
              </w:rPr>
            </w:pPr>
            <w:r w:rsidRPr="004E63E6">
              <w:rPr>
                <w:szCs w:val="24"/>
              </w:rPr>
              <w:t>Šilutės rajono bendrojo ugdymo mokyklų antrųjų klasių mokinių vežimo paslaugos mokyti plaukti užtikrinimas. Nuo 2023 m. spalio mėn. Savivaldybė finansuoja rajono antrųjų klasių mokinių mokymo plaukti programą, integruotą į fizinio ugdymo pamokas. Vaikai į baseiną atvežami ir parvežami švietimo įstaigų turimu transportu. Mokiniai mokomi plaukti Šilutės sporto ir laisvalaikio centro baseine.</w:t>
            </w:r>
          </w:p>
        </w:tc>
      </w:tr>
      <w:tr w:rsidR="00D54B1A" w:rsidRPr="00B67F65" w14:paraId="48875456" w14:textId="77777777" w:rsidTr="003245F6">
        <w:trPr>
          <w:trHeight w:val="332"/>
        </w:trPr>
        <w:tc>
          <w:tcPr>
            <w:tcW w:w="9639" w:type="dxa"/>
            <w:gridSpan w:val="5"/>
            <w:vAlign w:val="center"/>
          </w:tcPr>
          <w:p w14:paraId="3E5E73A5" w14:textId="5A3B4C41" w:rsidR="00D54B1A" w:rsidRPr="00EF2296" w:rsidRDefault="00D54B1A" w:rsidP="001D5904">
            <w:pPr>
              <w:spacing w:before="0" w:after="0"/>
              <w:ind w:firstLine="0"/>
              <w:rPr>
                <w:b/>
                <w:bCs/>
                <w:szCs w:val="24"/>
              </w:rPr>
            </w:pPr>
            <w:r w:rsidRPr="00EF2296">
              <w:rPr>
                <w:b/>
                <w:bCs/>
                <w:szCs w:val="24"/>
              </w:rPr>
              <w:lastRenderedPageBreak/>
              <w:t>0</w:t>
            </w:r>
            <w:r w:rsidR="00EA65CE" w:rsidRPr="00EF2296">
              <w:rPr>
                <w:b/>
                <w:bCs/>
                <w:szCs w:val="24"/>
              </w:rPr>
              <w:t>1</w:t>
            </w:r>
            <w:r w:rsidRPr="00EF2296">
              <w:rPr>
                <w:b/>
                <w:bCs/>
                <w:szCs w:val="24"/>
              </w:rPr>
              <w:t>.01.01.</w:t>
            </w:r>
            <w:r w:rsidR="00EA65CE" w:rsidRPr="00EF2296">
              <w:rPr>
                <w:b/>
                <w:bCs/>
                <w:szCs w:val="24"/>
              </w:rPr>
              <w:t>01</w:t>
            </w:r>
            <w:r w:rsidRPr="00EF2296">
              <w:rPr>
                <w:b/>
                <w:bCs/>
                <w:szCs w:val="24"/>
              </w:rPr>
              <w:t xml:space="preserve"> priemonė „</w:t>
            </w:r>
            <w:r w:rsidR="00EA65CE" w:rsidRPr="00EF2296">
              <w:rPr>
                <w:b/>
                <w:bCs/>
                <w:szCs w:val="24"/>
              </w:rPr>
              <w:t>Ikimokyklinio ugdymo aplinkos išlaikymas</w:t>
            </w:r>
            <w:r w:rsidRPr="00EF2296">
              <w:rPr>
                <w:b/>
                <w:bCs/>
                <w:szCs w:val="24"/>
              </w:rPr>
              <w:t>“</w:t>
            </w:r>
          </w:p>
        </w:tc>
      </w:tr>
      <w:tr w:rsidR="00D54B1A" w:rsidRPr="00B67F65" w14:paraId="4DB0E94F" w14:textId="77777777" w:rsidTr="003245F6">
        <w:trPr>
          <w:trHeight w:val="70"/>
        </w:trPr>
        <w:tc>
          <w:tcPr>
            <w:tcW w:w="9639" w:type="dxa"/>
            <w:gridSpan w:val="5"/>
            <w:vAlign w:val="center"/>
          </w:tcPr>
          <w:p w14:paraId="0ABB4774" w14:textId="279B680D" w:rsidR="00D54B1A" w:rsidRPr="00EF2296" w:rsidRDefault="004A325E" w:rsidP="001D5904">
            <w:pPr>
              <w:pStyle w:val="Sraopastraipa"/>
              <w:spacing w:before="0" w:after="0"/>
              <w:ind w:left="0" w:firstLine="0"/>
              <w:rPr>
                <w:b/>
                <w:bCs/>
                <w:color w:val="000000"/>
                <w:szCs w:val="24"/>
                <w:highlight w:val="yellow"/>
              </w:rPr>
            </w:pPr>
            <w:r w:rsidRPr="00EF2296">
              <w:rPr>
                <w:b/>
                <w:bCs/>
                <w:szCs w:val="24"/>
              </w:rPr>
              <w:t xml:space="preserve">01.01.01.02 priemonė </w:t>
            </w:r>
            <w:r w:rsidR="0035138A" w:rsidRPr="00EF2296">
              <w:rPr>
                <w:b/>
                <w:bCs/>
                <w:szCs w:val="24"/>
              </w:rPr>
              <w:t>„</w:t>
            </w:r>
            <w:r w:rsidR="000F2591" w:rsidRPr="00EF2296">
              <w:rPr>
                <w:b/>
                <w:bCs/>
                <w:color w:val="000000"/>
                <w:szCs w:val="24"/>
              </w:rPr>
              <w:t>Pradinio ugdymo aplinkos išlaikymas</w:t>
            </w:r>
            <w:r w:rsidR="0035138A" w:rsidRPr="00EF2296">
              <w:rPr>
                <w:b/>
                <w:bCs/>
                <w:color w:val="000000"/>
                <w:szCs w:val="24"/>
              </w:rPr>
              <w:t>“</w:t>
            </w:r>
          </w:p>
        </w:tc>
      </w:tr>
      <w:tr w:rsidR="00D54B1A" w:rsidRPr="00B67F65" w14:paraId="0F538A40" w14:textId="77777777" w:rsidTr="003245F6">
        <w:trPr>
          <w:trHeight w:val="314"/>
        </w:trPr>
        <w:tc>
          <w:tcPr>
            <w:tcW w:w="9639" w:type="dxa"/>
            <w:gridSpan w:val="5"/>
            <w:vAlign w:val="center"/>
          </w:tcPr>
          <w:p w14:paraId="16F35012" w14:textId="7A5A5B9F" w:rsidR="00D54B1A" w:rsidRPr="00EF2296" w:rsidRDefault="00DE0A36" w:rsidP="001D5904">
            <w:pPr>
              <w:pStyle w:val="Sraopastraipa"/>
              <w:spacing w:before="0" w:after="0"/>
              <w:ind w:left="0" w:firstLine="0"/>
              <w:rPr>
                <w:b/>
                <w:bCs/>
                <w:color w:val="000000"/>
                <w:szCs w:val="24"/>
                <w:highlight w:val="yellow"/>
              </w:rPr>
            </w:pPr>
            <w:r w:rsidRPr="00EF2296">
              <w:rPr>
                <w:b/>
                <w:bCs/>
                <w:szCs w:val="24"/>
              </w:rPr>
              <w:t xml:space="preserve">01.01.01.03 priemonė </w:t>
            </w:r>
            <w:r w:rsidR="0035138A" w:rsidRPr="00EF2296">
              <w:rPr>
                <w:b/>
                <w:bCs/>
                <w:szCs w:val="24"/>
              </w:rPr>
              <w:t>„</w:t>
            </w:r>
            <w:r w:rsidR="000F2591" w:rsidRPr="00EF2296">
              <w:rPr>
                <w:b/>
                <w:bCs/>
                <w:color w:val="000000"/>
                <w:szCs w:val="24"/>
              </w:rPr>
              <w:t>Pagrindinio ugdymo aplinkos išlaikymas</w:t>
            </w:r>
            <w:r w:rsidR="0035138A" w:rsidRPr="00EF2296">
              <w:rPr>
                <w:b/>
                <w:bCs/>
                <w:color w:val="000000"/>
                <w:szCs w:val="24"/>
              </w:rPr>
              <w:t>“</w:t>
            </w:r>
          </w:p>
        </w:tc>
      </w:tr>
      <w:tr w:rsidR="00D54B1A" w:rsidRPr="00B67F65" w14:paraId="6BBCD87E" w14:textId="77777777" w:rsidTr="003245F6">
        <w:trPr>
          <w:trHeight w:val="219"/>
        </w:trPr>
        <w:tc>
          <w:tcPr>
            <w:tcW w:w="9639" w:type="dxa"/>
            <w:gridSpan w:val="5"/>
            <w:vAlign w:val="center"/>
          </w:tcPr>
          <w:p w14:paraId="12EB6636" w14:textId="63D83F39" w:rsidR="00D54B1A" w:rsidRPr="00EF2296" w:rsidRDefault="00DE0A36" w:rsidP="001D5904">
            <w:pPr>
              <w:suppressAutoHyphens/>
              <w:spacing w:before="0" w:after="0"/>
              <w:ind w:firstLine="0"/>
              <w:rPr>
                <w:b/>
                <w:bCs/>
                <w:szCs w:val="24"/>
              </w:rPr>
            </w:pPr>
            <w:r w:rsidRPr="00EF2296">
              <w:rPr>
                <w:b/>
                <w:bCs/>
                <w:szCs w:val="24"/>
              </w:rPr>
              <w:t xml:space="preserve">01.01.01.04 priemonė </w:t>
            </w:r>
            <w:r w:rsidR="0035138A" w:rsidRPr="00EF2296">
              <w:rPr>
                <w:b/>
                <w:bCs/>
                <w:szCs w:val="24"/>
              </w:rPr>
              <w:t>„</w:t>
            </w:r>
            <w:r w:rsidR="000F2591" w:rsidRPr="00EF2296">
              <w:rPr>
                <w:b/>
                <w:bCs/>
                <w:szCs w:val="24"/>
              </w:rPr>
              <w:t>Vidurinio ugdymo aplinkos išlaikymas</w:t>
            </w:r>
            <w:r w:rsidR="0035138A" w:rsidRPr="00EF2296">
              <w:rPr>
                <w:b/>
                <w:bCs/>
                <w:szCs w:val="24"/>
              </w:rPr>
              <w:t>“</w:t>
            </w:r>
            <w:r w:rsidR="000F2591" w:rsidRPr="00EF2296">
              <w:rPr>
                <w:b/>
                <w:bCs/>
                <w:szCs w:val="24"/>
              </w:rPr>
              <w:t xml:space="preserve">    </w:t>
            </w:r>
          </w:p>
        </w:tc>
      </w:tr>
      <w:tr w:rsidR="00D54B1A" w:rsidRPr="00B67F65" w14:paraId="581669BE" w14:textId="77777777" w:rsidTr="003245F6">
        <w:trPr>
          <w:trHeight w:val="148"/>
        </w:trPr>
        <w:tc>
          <w:tcPr>
            <w:tcW w:w="9639" w:type="dxa"/>
            <w:gridSpan w:val="5"/>
            <w:vAlign w:val="center"/>
          </w:tcPr>
          <w:p w14:paraId="46CA406D" w14:textId="0FD80206" w:rsidR="00D54B1A" w:rsidRPr="00EF2296" w:rsidRDefault="00DE0A36" w:rsidP="001D5904">
            <w:pPr>
              <w:suppressAutoHyphens/>
              <w:spacing w:before="0" w:after="0"/>
              <w:ind w:firstLine="0"/>
              <w:rPr>
                <w:b/>
                <w:bCs/>
                <w:szCs w:val="24"/>
              </w:rPr>
            </w:pPr>
            <w:r w:rsidRPr="00EF2296">
              <w:rPr>
                <w:b/>
                <w:bCs/>
                <w:szCs w:val="24"/>
              </w:rPr>
              <w:t xml:space="preserve">01.01.01.05 priemonė </w:t>
            </w:r>
            <w:r w:rsidR="0035138A" w:rsidRPr="00EF2296">
              <w:rPr>
                <w:b/>
                <w:bCs/>
                <w:szCs w:val="24"/>
              </w:rPr>
              <w:t>„</w:t>
            </w:r>
            <w:r w:rsidR="000F2591" w:rsidRPr="00EF2296">
              <w:rPr>
                <w:b/>
                <w:bCs/>
                <w:szCs w:val="24"/>
              </w:rPr>
              <w:t>Ikimokyklinio ugdymo proceso užtikrinimas</w:t>
            </w:r>
            <w:r w:rsidR="0035138A" w:rsidRPr="00EF2296">
              <w:rPr>
                <w:b/>
                <w:bCs/>
                <w:szCs w:val="24"/>
              </w:rPr>
              <w:t>“</w:t>
            </w:r>
          </w:p>
        </w:tc>
      </w:tr>
      <w:tr w:rsidR="00D54B1A" w:rsidRPr="00B67F65" w14:paraId="27604C1F" w14:textId="77777777" w:rsidTr="003245F6">
        <w:trPr>
          <w:trHeight w:val="227"/>
        </w:trPr>
        <w:tc>
          <w:tcPr>
            <w:tcW w:w="9639" w:type="dxa"/>
            <w:gridSpan w:val="5"/>
            <w:vAlign w:val="center"/>
          </w:tcPr>
          <w:p w14:paraId="6EE37730" w14:textId="6FD0AB59" w:rsidR="00D54B1A" w:rsidRPr="00EF2296" w:rsidRDefault="00DE0A36" w:rsidP="001D5904">
            <w:pPr>
              <w:suppressAutoHyphens/>
              <w:spacing w:before="0" w:after="0"/>
              <w:ind w:firstLine="0"/>
              <w:rPr>
                <w:b/>
                <w:bCs/>
                <w:color w:val="000000"/>
                <w:szCs w:val="24"/>
                <w:highlight w:val="yellow"/>
              </w:rPr>
            </w:pPr>
            <w:r w:rsidRPr="00EF2296">
              <w:rPr>
                <w:b/>
                <w:bCs/>
                <w:szCs w:val="24"/>
              </w:rPr>
              <w:t xml:space="preserve">01.01.01.06 priemonė </w:t>
            </w:r>
            <w:r w:rsidR="0035138A" w:rsidRPr="00EF2296">
              <w:rPr>
                <w:b/>
                <w:bCs/>
                <w:szCs w:val="24"/>
              </w:rPr>
              <w:t>„</w:t>
            </w:r>
            <w:r w:rsidR="000F2591" w:rsidRPr="00EF2296">
              <w:rPr>
                <w:b/>
                <w:bCs/>
                <w:color w:val="000000"/>
                <w:szCs w:val="24"/>
              </w:rPr>
              <w:t>Pradinio ugdymo proceso užtikrinimas</w:t>
            </w:r>
            <w:r w:rsidR="0035138A" w:rsidRPr="00EF2296">
              <w:rPr>
                <w:b/>
                <w:bCs/>
                <w:color w:val="000000"/>
                <w:szCs w:val="24"/>
              </w:rPr>
              <w:t>“</w:t>
            </w:r>
          </w:p>
        </w:tc>
      </w:tr>
      <w:tr w:rsidR="00D54B1A" w:rsidRPr="00B67F65" w14:paraId="3FBE48F6" w14:textId="77777777" w:rsidTr="003245F6">
        <w:trPr>
          <w:trHeight w:val="227"/>
        </w:trPr>
        <w:tc>
          <w:tcPr>
            <w:tcW w:w="9639" w:type="dxa"/>
            <w:gridSpan w:val="5"/>
            <w:vAlign w:val="center"/>
          </w:tcPr>
          <w:p w14:paraId="34551974" w14:textId="007202A4" w:rsidR="00D54B1A" w:rsidRPr="00EF2296" w:rsidRDefault="00DE0A36" w:rsidP="001D5904">
            <w:pPr>
              <w:suppressAutoHyphens/>
              <w:spacing w:before="0" w:after="0"/>
              <w:ind w:firstLine="0"/>
              <w:rPr>
                <w:b/>
                <w:bCs/>
                <w:color w:val="000000"/>
                <w:szCs w:val="24"/>
                <w:highlight w:val="yellow"/>
              </w:rPr>
            </w:pPr>
            <w:r w:rsidRPr="00EF2296">
              <w:rPr>
                <w:b/>
                <w:bCs/>
                <w:szCs w:val="24"/>
              </w:rPr>
              <w:t xml:space="preserve">01.01.01.07 priemonė </w:t>
            </w:r>
            <w:r w:rsidR="0035138A" w:rsidRPr="00EF2296">
              <w:rPr>
                <w:b/>
                <w:bCs/>
                <w:szCs w:val="24"/>
              </w:rPr>
              <w:t>„</w:t>
            </w:r>
            <w:r w:rsidR="002C5824" w:rsidRPr="00EF2296">
              <w:rPr>
                <w:b/>
                <w:bCs/>
                <w:color w:val="000000"/>
                <w:szCs w:val="24"/>
              </w:rPr>
              <w:t>Pagrindinio ugdymo proceso užtikrinimas</w:t>
            </w:r>
            <w:r w:rsidR="0035138A" w:rsidRPr="00EF2296">
              <w:rPr>
                <w:b/>
                <w:bCs/>
                <w:color w:val="000000"/>
                <w:szCs w:val="24"/>
              </w:rPr>
              <w:t>“</w:t>
            </w:r>
          </w:p>
        </w:tc>
      </w:tr>
      <w:tr w:rsidR="00D54B1A" w:rsidRPr="00B67F65" w14:paraId="1EE22EA6" w14:textId="77777777" w:rsidTr="003245F6">
        <w:trPr>
          <w:trHeight w:val="64"/>
        </w:trPr>
        <w:tc>
          <w:tcPr>
            <w:tcW w:w="9639" w:type="dxa"/>
            <w:gridSpan w:val="5"/>
            <w:vAlign w:val="center"/>
          </w:tcPr>
          <w:p w14:paraId="0201ECB3" w14:textId="4AA25E55" w:rsidR="00D54B1A" w:rsidRPr="00EF2296" w:rsidRDefault="00DE0A36" w:rsidP="001D5904">
            <w:pPr>
              <w:suppressAutoHyphens/>
              <w:spacing w:before="0" w:after="0"/>
              <w:ind w:firstLine="0"/>
              <w:rPr>
                <w:b/>
                <w:bCs/>
                <w:color w:val="000000"/>
                <w:szCs w:val="24"/>
                <w:highlight w:val="yellow"/>
              </w:rPr>
            </w:pPr>
            <w:r w:rsidRPr="00EF2296">
              <w:rPr>
                <w:b/>
                <w:bCs/>
                <w:szCs w:val="24"/>
              </w:rPr>
              <w:t xml:space="preserve">01.01.01.08 priemonė </w:t>
            </w:r>
            <w:r w:rsidR="0035138A" w:rsidRPr="00EF2296">
              <w:rPr>
                <w:b/>
                <w:bCs/>
                <w:szCs w:val="24"/>
              </w:rPr>
              <w:t>„</w:t>
            </w:r>
            <w:r w:rsidR="002C5824" w:rsidRPr="00EF2296">
              <w:rPr>
                <w:b/>
                <w:bCs/>
                <w:color w:val="000000"/>
                <w:szCs w:val="24"/>
              </w:rPr>
              <w:t>Vidurinio ugdymo proceso užtikrinimas</w:t>
            </w:r>
            <w:r w:rsidR="0035138A" w:rsidRPr="00EF2296">
              <w:rPr>
                <w:b/>
                <w:bCs/>
                <w:color w:val="000000"/>
                <w:szCs w:val="24"/>
              </w:rPr>
              <w:t>“</w:t>
            </w:r>
          </w:p>
        </w:tc>
      </w:tr>
      <w:tr w:rsidR="00D54B1A" w:rsidRPr="00B67F65" w14:paraId="1CEF7B24" w14:textId="77777777" w:rsidTr="003245F6">
        <w:trPr>
          <w:trHeight w:val="148"/>
        </w:trPr>
        <w:tc>
          <w:tcPr>
            <w:tcW w:w="9639" w:type="dxa"/>
            <w:gridSpan w:val="5"/>
            <w:vAlign w:val="center"/>
          </w:tcPr>
          <w:p w14:paraId="662462CF" w14:textId="60FC61E6" w:rsidR="00D54B1A" w:rsidRPr="00EF2296" w:rsidRDefault="00DA60CA" w:rsidP="001D5904">
            <w:pPr>
              <w:suppressAutoHyphens/>
              <w:spacing w:before="0" w:after="0"/>
              <w:ind w:firstLine="0"/>
              <w:rPr>
                <w:b/>
                <w:bCs/>
                <w:color w:val="000000"/>
                <w:szCs w:val="24"/>
                <w:highlight w:val="yellow"/>
              </w:rPr>
            </w:pPr>
            <w:r w:rsidRPr="00EF2296">
              <w:rPr>
                <w:b/>
                <w:bCs/>
                <w:szCs w:val="24"/>
              </w:rPr>
              <w:t xml:space="preserve">01.01.01.29 priemonė </w:t>
            </w:r>
            <w:r w:rsidR="0035138A" w:rsidRPr="00EF2296">
              <w:rPr>
                <w:b/>
                <w:bCs/>
                <w:szCs w:val="24"/>
              </w:rPr>
              <w:t>„</w:t>
            </w:r>
            <w:r w:rsidR="002C5824" w:rsidRPr="00EF2296">
              <w:rPr>
                <w:b/>
                <w:bCs/>
                <w:color w:val="000000"/>
                <w:szCs w:val="24"/>
              </w:rPr>
              <w:t>Brandos egzaminų vykdymas</w:t>
            </w:r>
            <w:r w:rsidR="0035138A" w:rsidRPr="00EF2296">
              <w:rPr>
                <w:b/>
                <w:bCs/>
                <w:color w:val="000000"/>
                <w:szCs w:val="24"/>
              </w:rPr>
              <w:t>“</w:t>
            </w:r>
          </w:p>
        </w:tc>
      </w:tr>
      <w:tr w:rsidR="00D54B1A" w:rsidRPr="00B67F65" w14:paraId="6A608CA9" w14:textId="77777777" w:rsidTr="003245F6">
        <w:trPr>
          <w:trHeight w:val="70"/>
        </w:trPr>
        <w:tc>
          <w:tcPr>
            <w:tcW w:w="9639" w:type="dxa"/>
            <w:gridSpan w:val="5"/>
            <w:vAlign w:val="center"/>
          </w:tcPr>
          <w:p w14:paraId="2A53C2AF" w14:textId="3A908A99" w:rsidR="00D54B1A" w:rsidRPr="00EF2296" w:rsidRDefault="00DA60CA" w:rsidP="001D5904">
            <w:pPr>
              <w:suppressAutoHyphens/>
              <w:spacing w:before="0" w:after="0"/>
              <w:ind w:firstLine="0"/>
              <w:rPr>
                <w:b/>
                <w:bCs/>
                <w:color w:val="000000"/>
                <w:szCs w:val="24"/>
                <w:highlight w:val="yellow"/>
              </w:rPr>
            </w:pPr>
            <w:r w:rsidRPr="00EF2296">
              <w:rPr>
                <w:b/>
                <w:bCs/>
                <w:szCs w:val="24"/>
              </w:rPr>
              <w:t xml:space="preserve">01.01.01.32 priemonė </w:t>
            </w:r>
            <w:r w:rsidR="0035138A" w:rsidRPr="00EF2296">
              <w:rPr>
                <w:b/>
                <w:bCs/>
                <w:szCs w:val="24"/>
              </w:rPr>
              <w:t>„</w:t>
            </w:r>
            <w:r w:rsidR="002C5824" w:rsidRPr="00EF2296">
              <w:rPr>
                <w:b/>
                <w:bCs/>
                <w:color w:val="000000"/>
                <w:szCs w:val="24"/>
              </w:rPr>
              <w:t>Perskirstyta MK dalis</w:t>
            </w:r>
            <w:r w:rsidR="0035138A" w:rsidRPr="00EF2296">
              <w:rPr>
                <w:b/>
                <w:bCs/>
                <w:color w:val="000000"/>
                <w:szCs w:val="24"/>
              </w:rPr>
              <w:t>“</w:t>
            </w:r>
          </w:p>
        </w:tc>
      </w:tr>
      <w:tr w:rsidR="00D54B1A" w:rsidRPr="00B67F65" w14:paraId="6960B431" w14:textId="77777777" w:rsidTr="003245F6">
        <w:trPr>
          <w:trHeight w:val="70"/>
        </w:trPr>
        <w:tc>
          <w:tcPr>
            <w:tcW w:w="9639" w:type="dxa"/>
            <w:gridSpan w:val="5"/>
            <w:vAlign w:val="center"/>
          </w:tcPr>
          <w:p w14:paraId="15012E7A" w14:textId="7EDA8EB9" w:rsidR="00D54B1A" w:rsidRPr="00EF2296" w:rsidRDefault="00DA60CA" w:rsidP="001D5904">
            <w:pPr>
              <w:suppressAutoHyphens/>
              <w:spacing w:before="0" w:after="0"/>
              <w:ind w:firstLine="0"/>
              <w:rPr>
                <w:b/>
                <w:bCs/>
                <w:color w:val="000000"/>
                <w:szCs w:val="24"/>
                <w:highlight w:val="yellow"/>
              </w:rPr>
            </w:pPr>
            <w:r w:rsidRPr="00EF2296">
              <w:rPr>
                <w:b/>
                <w:bCs/>
                <w:szCs w:val="24"/>
              </w:rPr>
              <w:lastRenderedPageBreak/>
              <w:t xml:space="preserve">01.01.01.33 priemonė </w:t>
            </w:r>
            <w:r w:rsidR="0035138A" w:rsidRPr="00EF2296">
              <w:rPr>
                <w:b/>
                <w:bCs/>
                <w:szCs w:val="24"/>
              </w:rPr>
              <w:t>„</w:t>
            </w:r>
            <w:r w:rsidR="002C5824" w:rsidRPr="00EF2296">
              <w:rPr>
                <w:b/>
                <w:bCs/>
                <w:color w:val="000000"/>
                <w:szCs w:val="24"/>
              </w:rPr>
              <w:t>Ugdymo kokybės krepšelis</w:t>
            </w:r>
            <w:r w:rsidR="0035138A" w:rsidRPr="00EF2296">
              <w:rPr>
                <w:b/>
                <w:bCs/>
                <w:color w:val="000000"/>
                <w:szCs w:val="24"/>
              </w:rPr>
              <w:t>“</w:t>
            </w:r>
          </w:p>
        </w:tc>
      </w:tr>
      <w:tr w:rsidR="00D54B1A" w:rsidRPr="00B67F65" w14:paraId="6204FE8C" w14:textId="77777777" w:rsidTr="003245F6">
        <w:trPr>
          <w:trHeight w:val="70"/>
        </w:trPr>
        <w:tc>
          <w:tcPr>
            <w:tcW w:w="9639" w:type="dxa"/>
            <w:gridSpan w:val="5"/>
            <w:vAlign w:val="center"/>
          </w:tcPr>
          <w:p w14:paraId="3DEDACA5" w14:textId="4BFC2855" w:rsidR="00D54B1A" w:rsidRPr="00EF2296" w:rsidRDefault="00DA60CA" w:rsidP="001D5904">
            <w:pPr>
              <w:suppressAutoHyphens/>
              <w:spacing w:before="0" w:after="0"/>
              <w:ind w:firstLine="0"/>
              <w:rPr>
                <w:b/>
                <w:bCs/>
                <w:color w:val="000000"/>
                <w:szCs w:val="24"/>
                <w:highlight w:val="yellow"/>
              </w:rPr>
            </w:pPr>
            <w:r w:rsidRPr="00EF2296">
              <w:rPr>
                <w:b/>
                <w:bCs/>
                <w:szCs w:val="24"/>
              </w:rPr>
              <w:t xml:space="preserve">01.01.01.34 priemonė </w:t>
            </w:r>
            <w:r w:rsidR="0035138A" w:rsidRPr="00EF2296">
              <w:rPr>
                <w:b/>
                <w:bCs/>
                <w:szCs w:val="24"/>
              </w:rPr>
              <w:t>„</w:t>
            </w:r>
            <w:r w:rsidR="004A325E" w:rsidRPr="00EF2296">
              <w:rPr>
                <w:b/>
                <w:bCs/>
                <w:color w:val="000000"/>
                <w:szCs w:val="24"/>
              </w:rPr>
              <w:t>Psichologinės pagalbos teikimas</w:t>
            </w:r>
            <w:r w:rsidR="0035138A" w:rsidRPr="00EF2296">
              <w:rPr>
                <w:b/>
                <w:bCs/>
                <w:color w:val="000000"/>
                <w:szCs w:val="24"/>
              </w:rPr>
              <w:t>“</w:t>
            </w:r>
          </w:p>
        </w:tc>
      </w:tr>
      <w:tr w:rsidR="00D54B1A" w:rsidRPr="00B67F65" w14:paraId="2369760E" w14:textId="77777777" w:rsidTr="003245F6">
        <w:trPr>
          <w:trHeight w:val="70"/>
        </w:trPr>
        <w:tc>
          <w:tcPr>
            <w:tcW w:w="9639" w:type="dxa"/>
            <w:gridSpan w:val="5"/>
            <w:vAlign w:val="center"/>
          </w:tcPr>
          <w:p w14:paraId="74A61B12" w14:textId="500F5019" w:rsidR="00D54B1A" w:rsidRPr="00EF2296" w:rsidRDefault="00DA60CA" w:rsidP="001D5904">
            <w:pPr>
              <w:suppressAutoHyphens/>
              <w:spacing w:before="0" w:after="0"/>
              <w:ind w:firstLine="0"/>
              <w:rPr>
                <w:b/>
                <w:bCs/>
                <w:color w:val="000000"/>
                <w:szCs w:val="24"/>
                <w:highlight w:val="yellow"/>
              </w:rPr>
            </w:pPr>
            <w:r w:rsidRPr="00EF2296">
              <w:rPr>
                <w:b/>
                <w:bCs/>
                <w:szCs w:val="24"/>
              </w:rPr>
              <w:t xml:space="preserve">01.01.01.35 priemonė </w:t>
            </w:r>
            <w:r w:rsidR="0035138A" w:rsidRPr="00EF2296">
              <w:rPr>
                <w:b/>
                <w:bCs/>
                <w:szCs w:val="24"/>
              </w:rPr>
              <w:t>„</w:t>
            </w:r>
            <w:r w:rsidR="004A325E" w:rsidRPr="00EF2296">
              <w:rPr>
                <w:b/>
                <w:bCs/>
                <w:color w:val="000000"/>
                <w:szCs w:val="24"/>
              </w:rPr>
              <w:t>Karjeros specialistų tinklo vystymas</w:t>
            </w:r>
            <w:r w:rsidR="0035138A" w:rsidRPr="00EF2296">
              <w:rPr>
                <w:b/>
                <w:bCs/>
                <w:color w:val="000000"/>
                <w:szCs w:val="24"/>
              </w:rPr>
              <w:t>“</w:t>
            </w:r>
          </w:p>
        </w:tc>
      </w:tr>
      <w:tr w:rsidR="00D54B1A" w:rsidRPr="00B67F65" w14:paraId="585109FB" w14:textId="77777777" w:rsidTr="003245F6">
        <w:trPr>
          <w:trHeight w:val="269"/>
        </w:trPr>
        <w:tc>
          <w:tcPr>
            <w:tcW w:w="9639" w:type="dxa"/>
            <w:gridSpan w:val="5"/>
            <w:vAlign w:val="center"/>
          </w:tcPr>
          <w:p w14:paraId="1FE2BBF3" w14:textId="7488F9AD" w:rsidR="00D54B1A" w:rsidRPr="00EF2296" w:rsidRDefault="00DA60CA" w:rsidP="001D5904">
            <w:pPr>
              <w:suppressAutoHyphens/>
              <w:spacing w:before="0" w:after="0"/>
              <w:ind w:firstLine="0"/>
              <w:rPr>
                <w:b/>
                <w:bCs/>
                <w:color w:val="000000"/>
                <w:szCs w:val="24"/>
                <w:highlight w:val="yellow"/>
              </w:rPr>
            </w:pPr>
            <w:r w:rsidRPr="00EF2296">
              <w:rPr>
                <w:b/>
                <w:bCs/>
                <w:szCs w:val="24"/>
              </w:rPr>
              <w:t xml:space="preserve">01.01.01.36 priemonė </w:t>
            </w:r>
            <w:r w:rsidR="0035138A" w:rsidRPr="00EF2296">
              <w:rPr>
                <w:b/>
                <w:bCs/>
                <w:szCs w:val="24"/>
              </w:rPr>
              <w:t>„</w:t>
            </w:r>
            <w:r w:rsidR="004A325E" w:rsidRPr="00EF2296">
              <w:rPr>
                <w:b/>
                <w:bCs/>
                <w:color w:val="000000"/>
                <w:szCs w:val="24"/>
              </w:rPr>
              <w:t>Tūkstantmečio mokyklų programos įgyvendinimas</w:t>
            </w:r>
            <w:r w:rsidR="0035138A" w:rsidRPr="00EF2296">
              <w:rPr>
                <w:b/>
                <w:bCs/>
                <w:color w:val="000000"/>
                <w:szCs w:val="24"/>
              </w:rPr>
              <w:t>“</w:t>
            </w:r>
          </w:p>
        </w:tc>
      </w:tr>
      <w:tr w:rsidR="00D54B1A" w:rsidRPr="00B67F65" w14:paraId="4168FE6E" w14:textId="77777777" w:rsidTr="003245F6">
        <w:trPr>
          <w:trHeight w:val="186"/>
        </w:trPr>
        <w:tc>
          <w:tcPr>
            <w:tcW w:w="9639" w:type="dxa"/>
            <w:gridSpan w:val="5"/>
            <w:shd w:val="clear" w:color="auto" w:fill="EBF2F9"/>
            <w:vAlign w:val="center"/>
          </w:tcPr>
          <w:p w14:paraId="773F3592" w14:textId="7722BED1" w:rsidR="00D54B1A" w:rsidRPr="004E63E6" w:rsidRDefault="00D54B1A" w:rsidP="001D5904">
            <w:pPr>
              <w:suppressAutoHyphens/>
              <w:spacing w:before="0" w:after="0"/>
              <w:ind w:firstLine="0"/>
              <w:rPr>
                <w:b/>
                <w:bCs/>
                <w:szCs w:val="24"/>
              </w:rPr>
            </w:pPr>
            <w:r w:rsidRPr="004E63E6">
              <w:rPr>
                <w:b/>
                <w:bCs/>
                <w:color w:val="000000"/>
                <w:szCs w:val="24"/>
              </w:rPr>
              <w:t>0</w:t>
            </w:r>
            <w:r w:rsidR="00EF2296">
              <w:rPr>
                <w:b/>
                <w:bCs/>
                <w:color w:val="000000"/>
                <w:szCs w:val="24"/>
              </w:rPr>
              <w:t>1</w:t>
            </w:r>
            <w:r w:rsidRPr="004E63E6">
              <w:rPr>
                <w:b/>
                <w:bCs/>
                <w:color w:val="000000"/>
                <w:szCs w:val="24"/>
              </w:rPr>
              <w:t>.01.02 uždavinys „</w:t>
            </w:r>
            <w:r w:rsidR="004C1A97" w:rsidRPr="004E63E6">
              <w:rPr>
                <w:b/>
                <w:bCs/>
                <w:szCs w:val="24"/>
              </w:rPr>
              <w:t>Teikti kokybiškas neformaliojo ugdymo įstaigų paslaugas</w:t>
            </w:r>
            <w:r w:rsidRPr="004E63E6">
              <w:rPr>
                <w:b/>
                <w:bCs/>
                <w:szCs w:val="24"/>
              </w:rPr>
              <w:t>“</w:t>
            </w:r>
          </w:p>
          <w:p w14:paraId="107A5DB1" w14:textId="6B6D7131" w:rsidR="00D54B1A" w:rsidRPr="004E63E6" w:rsidRDefault="00696FA6" w:rsidP="00EF2296">
            <w:pPr>
              <w:suppressAutoHyphens/>
              <w:spacing w:before="0" w:after="0"/>
              <w:ind w:firstLine="625"/>
              <w:rPr>
                <w:color w:val="000000"/>
                <w:szCs w:val="24"/>
                <w:highlight w:val="yellow"/>
              </w:rPr>
            </w:pPr>
            <w:r w:rsidRPr="004E63E6">
              <w:rPr>
                <w:szCs w:val="24"/>
              </w:rPr>
              <w:t>Neformaliojo švietimo įstaigų paskirtis – tenkinti mokinių pažinimo, lavinimosi ir saviraiškos poreikius. Įgyvendinant šį uždavinį būtina siekti veiklų įvairovės ir kokybės, vykdyti kryptingas užimtumo ir edukacines programas.</w:t>
            </w:r>
          </w:p>
        </w:tc>
      </w:tr>
      <w:tr w:rsidR="00D54B1A" w:rsidRPr="00B67F65" w14:paraId="31D9A876" w14:textId="77777777" w:rsidTr="003245F6">
        <w:trPr>
          <w:trHeight w:val="243"/>
        </w:trPr>
        <w:tc>
          <w:tcPr>
            <w:tcW w:w="9639" w:type="dxa"/>
            <w:gridSpan w:val="5"/>
            <w:vAlign w:val="center"/>
          </w:tcPr>
          <w:p w14:paraId="73F5A576" w14:textId="06970363" w:rsidR="00D54B1A" w:rsidRPr="00EF2296" w:rsidRDefault="00D54B1A" w:rsidP="001D5904">
            <w:pPr>
              <w:suppressAutoHyphens/>
              <w:spacing w:before="0" w:after="0"/>
              <w:ind w:firstLine="0"/>
              <w:rPr>
                <w:b/>
                <w:bCs/>
                <w:color w:val="000000"/>
                <w:szCs w:val="24"/>
                <w:highlight w:val="yellow"/>
              </w:rPr>
            </w:pPr>
            <w:r w:rsidRPr="00EF2296">
              <w:rPr>
                <w:b/>
                <w:bCs/>
                <w:szCs w:val="24"/>
              </w:rPr>
              <w:t>0</w:t>
            </w:r>
            <w:r w:rsidR="0035138A" w:rsidRPr="00EF2296">
              <w:rPr>
                <w:b/>
                <w:bCs/>
                <w:szCs w:val="24"/>
              </w:rPr>
              <w:t>1</w:t>
            </w:r>
            <w:r w:rsidRPr="00EF2296">
              <w:rPr>
                <w:b/>
                <w:bCs/>
                <w:szCs w:val="24"/>
              </w:rPr>
              <w:t>.01.02.0</w:t>
            </w:r>
            <w:r w:rsidR="0035138A" w:rsidRPr="00EF2296">
              <w:rPr>
                <w:b/>
                <w:bCs/>
                <w:szCs w:val="24"/>
              </w:rPr>
              <w:t>1</w:t>
            </w:r>
            <w:r w:rsidRPr="00EF2296">
              <w:rPr>
                <w:b/>
                <w:bCs/>
                <w:szCs w:val="24"/>
              </w:rPr>
              <w:t xml:space="preserve"> priemonė „</w:t>
            </w:r>
            <w:r w:rsidR="001B551D" w:rsidRPr="00EF2296">
              <w:rPr>
                <w:b/>
                <w:bCs/>
                <w:szCs w:val="24"/>
              </w:rPr>
              <w:t>Neformaliojo ugdymo įstaigų išlaikymas</w:t>
            </w:r>
            <w:r w:rsidRPr="00EF2296">
              <w:rPr>
                <w:b/>
                <w:bCs/>
                <w:szCs w:val="24"/>
              </w:rPr>
              <w:t>“</w:t>
            </w:r>
          </w:p>
        </w:tc>
      </w:tr>
      <w:tr w:rsidR="00D54B1A" w:rsidRPr="00B67F65" w14:paraId="2B1FB8A2" w14:textId="77777777" w:rsidTr="003245F6">
        <w:trPr>
          <w:trHeight w:val="170"/>
        </w:trPr>
        <w:tc>
          <w:tcPr>
            <w:tcW w:w="9639" w:type="dxa"/>
            <w:gridSpan w:val="5"/>
            <w:vAlign w:val="center"/>
          </w:tcPr>
          <w:p w14:paraId="062095CE" w14:textId="5F2543D9" w:rsidR="00D54B1A" w:rsidRPr="00EF2296" w:rsidRDefault="00D54B1A" w:rsidP="001D5904">
            <w:pPr>
              <w:suppressAutoHyphens/>
              <w:spacing w:before="0" w:after="0"/>
              <w:ind w:firstLine="0"/>
              <w:rPr>
                <w:b/>
                <w:bCs/>
                <w:szCs w:val="24"/>
              </w:rPr>
            </w:pPr>
            <w:r w:rsidRPr="00EF2296">
              <w:rPr>
                <w:b/>
                <w:bCs/>
                <w:szCs w:val="24"/>
              </w:rPr>
              <w:t>0</w:t>
            </w:r>
            <w:r w:rsidR="005C5CD1" w:rsidRPr="00EF2296">
              <w:rPr>
                <w:b/>
                <w:bCs/>
                <w:szCs w:val="24"/>
              </w:rPr>
              <w:t>1</w:t>
            </w:r>
            <w:r w:rsidRPr="00EF2296">
              <w:rPr>
                <w:b/>
                <w:bCs/>
                <w:szCs w:val="24"/>
              </w:rPr>
              <w:t>.01.02.0</w:t>
            </w:r>
            <w:r w:rsidR="00A52EF1" w:rsidRPr="00EF2296">
              <w:rPr>
                <w:b/>
                <w:bCs/>
                <w:szCs w:val="24"/>
              </w:rPr>
              <w:t>3</w:t>
            </w:r>
            <w:r w:rsidRPr="00EF2296">
              <w:rPr>
                <w:b/>
                <w:bCs/>
                <w:szCs w:val="24"/>
              </w:rPr>
              <w:t xml:space="preserve"> priemonė „</w:t>
            </w:r>
            <w:r w:rsidR="001B551D" w:rsidRPr="00EF2296">
              <w:rPr>
                <w:b/>
                <w:bCs/>
                <w:szCs w:val="24"/>
              </w:rPr>
              <w:t>Neformalus vaikų ir suaugusiųjų švietimas (NVŠ projektai)</w:t>
            </w:r>
            <w:r w:rsidRPr="00EF2296">
              <w:rPr>
                <w:b/>
                <w:bCs/>
                <w:szCs w:val="24"/>
              </w:rPr>
              <w:t>“</w:t>
            </w:r>
          </w:p>
        </w:tc>
      </w:tr>
      <w:tr w:rsidR="00D54B1A" w:rsidRPr="00B67F65" w14:paraId="0751C4ED" w14:textId="77777777" w:rsidTr="003245F6">
        <w:trPr>
          <w:trHeight w:val="317"/>
        </w:trPr>
        <w:tc>
          <w:tcPr>
            <w:tcW w:w="9639" w:type="dxa"/>
            <w:gridSpan w:val="5"/>
            <w:vAlign w:val="center"/>
          </w:tcPr>
          <w:p w14:paraId="7AFAEC8D" w14:textId="6E30EC68" w:rsidR="00D54B1A" w:rsidRPr="00EF2296" w:rsidRDefault="00D54B1A" w:rsidP="001D5904">
            <w:pPr>
              <w:suppressAutoHyphens/>
              <w:spacing w:before="0" w:after="0"/>
              <w:ind w:firstLine="0"/>
              <w:rPr>
                <w:b/>
                <w:bCs/>
                <w:szCs w:val="24"/>
              </w:rPr>
            </w:pPr>
            <w:r w:rsidRPr="00EF2296">
              <w:rPr>
                <w:b/>
                <w:bCs/>
                <w:szCs w:val="24"/>
              </w:rPr>
              <w:t>0</w:t>
            </w:r>
            <w:r w:rsidR="005C5CD1" w:rsidRPr="00EF2296">
              <w:rPr>
                <w:b/>
                <w:bCs/>
                <w:szCs w:val="24"/>
              </w:rPr>
              <w:t>1</w:t>
            </w:r>
            <w:r w:rsidRPr="00EF2296">
              <w:rPr>
                <w:b/>
                <w:bCs/>
                <w:szCs w:val="24"/>
              </w:rPr>
              <w:t>.01.02.0</w:t>
            </w:r>
            <w:r w:rsidR="00A52EF1" w:rsidRPr="00EF2296">
              <w:rPr>
                <w:b/>
                <w:bCs/>
                <w:szCs w:val="24"/>
              </w:rPr>
              <w:t>4</w:t>
            </w:r>
            <w:r w:rsidRPr="00EF2296">
              <w:rPr>
                <w:b/>
                <w:bCs/>
                <w:szCs w:val="24"/>
              </w:rPr>
              <w:t xml:space="preserve"> priemonė „</w:t>
            </w:r>
            <w:r w:rsidR="001B551D" w:rsidRPr="00EF2296">
              <w:rPr>
                <w:b/>
                <w:bCs/>
                <w:szCs w:val="24"/>
              </w:rPr>
              <w:t>Trečiojo amžiaus universiteto išlaikymas</w:t>
            </w:r>
            <w:r w:rsidRPr="00EF2296">
              <w:rPr>
                <w:b/>
                <w:bCs/>
                <w:szCs w:val="24"/>
              </w:rPr>
              <w:t>“</w:t>
            </w:r>
          </w:p>
        </w:tc>
      </w:tr>
      <w:tr w:rsidR="00D54B1A" w:rsidRPr="00B67F65" w14:paraId="2DD7B529" w14:textId="77777777" w:rsidTr="003245F6">
        <w:trPr>
          <w:trHeight w:val="340"/>
        </w:trPr>
        <w:tc>
          <w:tcPr>
            <w:tcW w:w="9639" w:type="dxa"/>
            <w:gridSpan w:val="5"/>
            <w:shd w:val="clear" w:color="auto" w:fill="EBF2F9"/>
            <w:vAlign w:val="center"/>
          </w:tcPr>
          <w:p w14:paraId="53A7849C" w14:textId="7EB434E0" w:rsidR="00D54B1A" w:rsidRPr="004E63E6" w:rsidRDefault="00D54B1A" w:rsidP="001D5904">
            <w:pPr>
              <w:suppressAutoHyphens/>
              <w:spacing w:before="0" w:after="0"/>
              <w:ind w:firstLine="0"/>
              <w:rPr>
                <w:b/>
                <w:bCs/>
                <w:szCs w:val="24"/>
              </w:rPr>
            </w:pPr>
            <w:r w:rsidRPr="004E63E6">
              <w:rPr>
                <w:b/>
                <w:bCs/>
                <w:szCs w:val="24"/>
              </w:rPr>
              <w:t>0</w:t>
            </w:r>
            <w:r w:rsidR="00EF2296">
              <w:rPr>
                <w:b/>
                <w:bCs/>
                <w:szCs w:val="24"/>
              </w:rPr>
              <w:t>1</w:t>
            </w:r>
            <w:r w:rsidRPr="004E63E6">
              <w:rPr>
                <w:b/>
                <w:bCs/>
                <w:szCs w:val="24"/>
              </w:rPr>
              <w:t>.01.03 uždavinys „</w:t>
            </w:r>
            <w:r w:rsidR="00433F09" w:rsidRPr="004E63E6">
              <w:rPr>
                <w:b/>
                <w:bCs/>
                <w:szCs w:val="24"/>
              </w:rPr>
              <w:t>Užtikrinti efektyvią švietimo įstaigų veiklą ir teikiamų paslaugų kokybę</w:t>
            </w:r>
            <w:r w:rsidRPr="004E63E6">
              <w:rPr>
                <w:b/>
                <w:bCs/>
                <w:szCs w:val="24"/>
              </w:rPr>
              <w:t>“</w:t>
            </w:r>
          </w:p>
          <w:p w14:paraId="4C56F6BA" w14:textId="77777777" w:rsidR="005A10E3" w:rsidRPr="004E63E6" w:rsidRDefault="005A10E3" w:rsidP="00EF2296">
            <w:pPr>
              <w:spacing w:before="0" w:after="0"/>
              <w:ind w:firstLine="625"/>
              <w:rPr>
                <w:szCs w:val="24"/>
              </w:rPr>
            </w:pPr>
            <w:r w:rsidRPr="004E63E6">
              <w:rPr>
                <w:szCs w:val="24"/>
              </w:rPr>
              <w:t>Ugdymo įstaigose yra įgyvendinamos Bendrosios programos, tačiau ugdytiniai yra skirtingų gabumų ir ugdymosi poreikių. Pedagoginės psichologinės tarnybos, mokyklų pagalbos mokiniui specialistų profesionalus darbas teigiamai veikia ugdymo rezultatus: mokytojų požiūris į rizikos grupės, psichologinių problemų, specialiųjų ugdymosi poreikių turinčius vaikus ir jaunuolius tampa pozityvesnis, ugdymo procesas – kokybiškesnis.</w:t>
            </w:r>
          </w:p>
          <w:p w14:paraId="3F440F78" w14:textId="77777777" w:rsidR="005A10E3" w:rsidRPr="004E63E6" w:rsidRDefault="005A10E3" w:rsidP="00EF2296">
            <w:pPr>
              <w:spacing w:before="0" w:after="0"/>
              <w:ind w:firstLine="625"/>
              <w:rPr>
                <w:szCs w:val="24"/>
              </w:rPr>
            </w:pPr>
            <w:r w:rsidRPr="004E63E6">
              <w:rPr>
                <w:szCs w:val="24"/>
              </w:rPr>
              <w:t xml:space="preserve">Pedagogų kvalifikacijos tobulinimo sistema vis labiau decentralizuojama, todėl pedagogų profesinis tobulėjimas tampa svarbia regioninės švietimo politikos sudedamąja dalimi. Pedagogų kvalifikacijos tobulinimas nėra izoliuotas arba nukreiptas tik į mokyklą. Siekiant užtikrinti šalies bei savivaldybės vykdomą politiką švietimo kokybės bei kvalifikacijos tobulinimo srityje, svarbu sudaryti sąlygas mokytis visą gyvenimą, plėtojant mokymosi galimybių įvairovę ir prieinamumą įgyti naujų žinių, gebėjimų ir įgūdžių. </w:t>
            </w:r>
          </w:p>
          <w:p w14:paraId="5C97279E" w14:textId="31123687" w:rsidR="00D54B1A" w:rsidRPr="004E63E6" w:rsidRDefault="005A10E3" w:rsidP="00EF2296">
            <w:pPr>
              <w:spacing w:before="0" w:after="0"/>
              <w:ind w:firstLine="625"/>
              <w:rPr>
                <w:szCs w:val="24"/>
              </w:rPr>
            </w:pPr>
            <w:r w:rsidRPr="004E63E6">
              <w:rPr>
                <w:szCs w:val="24"/>
              </w:rPr>
              <w:t>Švietimo pagalbos tarnybos specialistai konsultuoja pedagogus, vaikus ir jų tėvus, kuriems reikalinga pedagoginė psichologinė pagalba, padeda vaikams lavinti sutrikusias funkcijas, vykdo individualias ir grupines pratybas. Švietimo pagalbos tarnyboje gautos papildomos lėšos skiriamos technologinei ar kitai bazei turtinti.</w:t>
            </w:r>
          </w:p>
        </w:tc>
      </w:tr>
      <w:tr w:rsidR="00D54B1A" w:rsidRPr="00B67F65" w14:paraId="0C03A982" w14:textId="77777777" w:rsidTr="003245F6">
        <w:trPr>
          <w:trHeight w:val="340"/>
        </w:trPr>
        <w:tc>
          <w:tcPr>
            <w:tcW w:w="9639" w:type="dxa"/>
            <w:gridSpan w:val="5"/>
            <w:vAlign w:val="center"/>
          </w:tcPr>
          <w:p w14:paraId="474DBACA" w14:textId="06086AAB" w:rsidR="00D54B1A" w:rsidRPr="004E63E6" w:rsidRDefault="00D54B1A" w:rsidP="001D5904">
            <w:pPr>
              <w:suppressAutoHyphens/>
              <w:spacing w:before="0" w:after="0"/>
              <w:ind w:firstLine="0"/>
              <w:rPr>
                <w:b/>
                <w:bCs/>
                <w:szCs w:val="24"/>
              </w:rPr>
            </w:pPr>
            <w:r w:rsidRPr="004E63E6">
              <w:rPr>
                <w:b/>
                <w:bCs/>
                <w:szCs w:val="24"/>
              </w:rPr>
              <w:t>0</w:t>
            </w:r>
            <w:r w:rsidR="005A10E3" w:rsidRPr="004E63E6">
              <w:rPr>
                <w:b/>
                <w:bCs/>
                <w:szCs w:val="24"/>
              </w:rPr>
              <w:t>1</w:t>
            </w:r>
            <w:r w:rsidRPr="004E63E6">
              <w:rPr>
                <w:b/>
                <w:bCs/>
                <w:szCs w:val="24"/>
              </w:rPr>
              <w:t>.01.03.0</w:t>
            </w:r>
            <w:r w:rsidR="005A10E3" w:rsidRPr="004E63E6">
              <w:rPr>
                <w:b/>
                <w:bCs/>
                <w:szCs w:val="24"/>
              </w:rPr>
              <w:t>1</w:t>
            </w:r>
            <w:r w:rsidRPr="004E63E6">
              <w:rPr>
                <w:b/>
                <w:bCs/>
                <w:szCs w:val="24"/>
              </w:rPr>
              <w:t xml:space="preserve"> priemonė „</w:t>
            </w:r>
            <w:r w:rsidR="005A10E3" w:rsidRPr="004E63E6">
              <w:rPr>
                <w:b/>
                <w:bCs/>
                <w:szCs w:val="24"/>
              </w:rPr>
              <w:t>Šilutės rajono švietimo pagalbos tarnybos</w:t>
            </w:r>
            <w:r w:rsidR="005C5CD1" w:rsidRPr="004E63E6">
              <w:rPr>
                <w:b/>
                <w:bCs/>
                <w:szCs w:val="24"/>
              </w:rPr>
              <w:t xml:space="preserve"> išlaikymas, paslaugų teikimas</w:t>
            </w:r>
            <w:r w:rsidRPr="004E63E6">
              <w:rPr>
                <w:b/>
                <w:bCs/>
                <w:szCs w:val="24"/>
              </w:rPr>
              <w:t>“</w:t>
            </w:r>
          </w:p>
        </w:tc>
      </w:tr>
      <w:tr w:rsidR="00D54B1A" w:rsidRPr="00B67F65" w14:paraId="3F961D57" w14:textId="77777777" w:rsidTr="003245F6">
        <w:trPr>
          <w:trHeight w:val="340"/>
        </w:trPr>
        <w:tc>
          <w:tcPr>
            <w:tcW w:w="9639" w:type="dxa"/>
            <w:gridSpan w:val="5"/>
            <w:shd w:val="clear" w:color="auto" w:fill="EBF2F9"/>
            <w:vAlign w:val="center"/>
          </w:tcPr>
          <w:p w14:paraId="076C0B49" w14:textId="12EA812A" w:rsidR="00D54B1A" w:rsidRPr="004E63E6" w:rsidRDefault="00D54B1A" w:rsidP="001D5904">
            <w:pPr>
              <w:suppressAutoHyphens/>
              <w:spacing w:before="0" w:after="0"/>
              <w:ind w:firstLine="0"/>
              <w:rPr>
                <w:b/>
                <w:szCs w:val="24"/>
              </w:rPr>
            </w:pPr>
            <w:r w:rsidRPr="004E63E6">
              <w:rPr>
                <w:b/>
                <w:bCs/>
                <w:szCs w:val="24"/>
              </w:rPr>
              <w:t>0</w:t>
            </w:r>
            <w:r w:rsidR="00A52EF1" w:rsidRPr="004E63E6">
              <w:rPr>
                <w:b/>
                <w:bCs/>
                <w:szCs w:val="24"/>
              </w:rPr>
              <w:t>1</w:t>
            </w:r>
            <w:r w:rsidRPr="004E63E6">
              <w:rPr>
                <w:b/>
                <w:bCs/>
                <w:szCs w:val="24"/>
              </w:rPr>
              <w:t>.01.04 uždavinys „</w:t>
            </w:r>
            <w:r w:rsidR="005C5CD1" w:rsidRPr="004E63E6">
              <w:rPr>
                <w:b/>
                <w:szCs w:val="24"/>
              </w:rPr>
              <w:t>Vykdyti</w:t>
            </w:r>
            <w:r w:rsidR="00A52EF1" w:rsidRPr="004E63E6">
              <w:rPr>
                <w:b/>
                <w:szCs w:val="24"/>
              </w:rPr>
              <w:t xml:space="preserve"> priemones, netiesiogiai įtakojančias kokybišką ugdymo procesą</w:t>
            </w:r>
            <w:r w:rsidR="00955746" w:rsidRPr="004E63E6">
              <w:rPr>
                <w:b/>
                <w:szCs w:val="24"/>
              </w:rPr>
              <w:t xml:space="preserve"> (centralizuotų priemonių vykdymas)</w:t>
            </w:r>
            <w:r w:rsidRPr="004E63E6">
              <w:rPr>
                <w:b/>
                <w:szCs w:val="24"/>
              </w:rPr>
              <w:t>“</w:t>
            </w:r>
          </w:p>
          <w:p w14:paraId="56F99356" w14:textId="38784F03" w:rsidR="00D54B1A" w:rsidRPr="004E63E6" w:rsidRDefault="008616A4" w:rsidP="00EF2296">
            <w:pPr>
              <w:suppressAutoHyphens/>
              <w:spacing w:before="0" w:after="0"/>
              <w:ind w:firstLine="625"/>
              <w:rPr>
                <w:b/>
                <w:bCs/>
                <w:szCs w:val="24"/>
              </w:rPr>
            </w:pPr>
            <w:r w:rsidRPr="004E63E6">
              <w:rPr>
                <w:szCs w:val="24"/>
              </w:rPr>
              <w:t xml:space="preserve">Kai kurios paslaugos, netiesiogiai susijusios su ugdymu, švietimo įstaigoms yra vykdomos centralizuotai. </w:t>
            </w:r>
          </w:p>
        </w:tc>
      </w:tr>
      <w:tr w:rsidR="00D54B1A" w:rsidRPr="00B67F65" w14:paraId="2B442834" w14:textId="77777777" w:rsidTr="003245F6">
        <w:trPr>
          <w:trHeight w:val="340"/>
        </w:trPr>
        <w:tc>
          <w:tcPr>
            <w:tcW w:w="9639" w:type="dxa"/>
            <w:gridSpan w:val="5"/>
            <w:vAlign w:val="center"/>
          </w:tcPr>
          <w:p w14:paraId="7CF056F0" w14:textId="03D7D1D3" w:rsidR="00D54B1A" w:rsidRPr="004E63E6" w:rsidRDefault="00D54B1A" w:rsidP="001D5904">
            <w:pPr>
              <w:suppressAutoHyphens/>
              <w:spacing w:before="0" w:after="0"/>
              <w:ind w:firstLine="0"/>
              <w:rPr>
                <w:b/>
                <w:bCs/>
                <w:szCs w:val="24"/>
              </w:rPr>
            </w:pPr>
            <w:r w:rsidRPr="004E63E6">
              <w:rPr>
                <w:b/>
                <w:bCs/>
                <w:szCs w:val="24"/>
              </w:rPr>
              <w:t>0</w:t>
            </w:r>
            <w:r w:rsidR="008616A4" w:rsidRPr="004E63E6">
              <w:rPr>
                <w:b/>
                <w:bCs/>
                <w:szCs w:val="24"/>
              </w:rPr>
              <w:t>1</w:t>
            </w:r>
            <w:r w:rsidRPr="004E63E6">
              <w:rPr>
                <w:b/>
                <w:bCs/>
                <w:szCs w:val="24"/>
              </w:rPr>
              <w:t>.01.04.01 priemonė „</w:t>
            </w:r>
            <w:r w:rsidR="008616A4" w:rsidRPr="004E63E6">
              <w:rPr>
                <w:b/>
                <w:bCs/>
                <w:szCs w:val="24"/>
              </w:rPr>
              <w:t>Rajoniniai, respublikiniai, tarptautiniai renginiai (olimpiados, konkursai, konferencijos, dainų šventės, festivaliai, sporto varžybos)</w:t>
            </w:r>
            <w:r w:rsidRPr="004E63E6">
              <w:rPr>
                <w:b/>
                <w:bCs/>
                <w:szCs w:val="24"/>
              </w:rPr>
              <w:t>“</w:t>
            </w:r>
          </w:p>
        </w:tc>
      </w:tr>
      <w:tr w:rsidR="00D54B1A" w:rsidRPr="00B67F65" w14:paraId="23035F81" w14:textId="77777777" w:rsidTr="003245F6">
        <w:trPr>
          <w:trHeight w:val="340"/>
        </w:trPr>
        <w:tc>
          <w:tcPr>
            <w:tcW w:w="9639" w:type="dxa"/>
            <w:gridSpan w:val="5"/>
            <w:vAlign w:val="center"/>
          </w:tcPr>
          <w:p w14:paraId="70C725D5" w14:textId="6966E942" w:rsidR="00D54B1A" w:rsidRPr="004E63E6" w:rsidRDefault="008616A4" w:rsidP="001D5904">
            <w:pPr>
              <w:suppressAutoHyphens/>
              <w:spacing w:before="0" w:after="0"/>
              <w:ind w:firstLine="0"/>
              <w:rPr>
                <w:b/>
                <w:bCs/>
                <w:szCs w:val="24"/>
              </w:rPr>
            </w:pPr>
            <w:r w:rsidRPr="004E63E6">
              <w:rPr>
                <w:b/>
                <w:bCs/>
                <w:szCs w:val="24"/>
              </w:rPr>
              <w:t xml:space="preserve">01.01.04.05 </w:t>
            </w:r>
            <w:r w:rsidR="00D54B1A" w:rsidRPr="004E63E6">
              <w:rPr>
                <w:b/>
                <w:bCs/>
                <w:szCs w:val="24"/>
              </w:rPr>
              <w:t>priemonė „</w:t>
            </w:r>
            <w:r w:rsidRPr="004E63E6">
              <w:rPr>
                <w:b/>
                <w:bCs/>
                <w:szCs w:val="24"/>
              </w:rPr>
              <w:t>Vaikų vasaros poilsis“</w:t>
            </w:r>
          </w:p>
        </w:tc>
      </w:tr>
      <w:tr w:rsidR="00D54B1A" w:rsidRPr="00B67F65" w14:paraId="17BD2058" w14:textId="77777777" w:rsidTr="003245F6">
        <w:trPr>
          <w:trHeight w:val="340"/>
        </w:trPr>
        <w:tc>
          <w:tcPr>
            <w:tcW w:w="9639" w:type="dxa"/>
            <w:gridSpan w:val="5"/>
            <w:vAlign w:val="center"/>
          </w:tcPr>
          <w:p w14:paraId="5373ACE8" w14:textId="07022A01" w:rsidR="00D54B1A" w:rsidRPr="004E63E6" w:rsidRDefault="008616A4" w:rsidP="001D5904">
            <w:pPr>
              <w:suppressAutoHyphens/>
              <w:spacing w:before="0" w:after="0"/>
              <w:ind w:firstLine="0"/>
              <w:rPr>
                <w:b/>
                <w:bCs/>
                <w:szCs w:val="24"/>
              </w:rPr>
            </w:pPr>
            <w:r w:rsidRPr="004E63E6">
              <w:rPr>
                <w:b/>
                <w:bCs/>
                <w:szCs w:val="24"/>
              </w:rPr>
              <w:t xml:space="preserve">01.01.04.07 </w:t>
            </w:r>
            <w:r w:rsidR="00D54B1A" w:rsidRPr="004E63E6">
              <w:rPr>
                <w:b/>
                <w:bCs/>
                <w:szCs w:val="24"/>
              </w:rPr>
              <w:t>priemonė „</w:t>
            </w:r>
            <w:r w:rsidRPr="004E63E6">
              <w:rPr>
                <w:b/>
                <w:bCs/>
                <w:szCs w:val="24"/>
              </w:rPr>
              <w:t>Bendrojo ugdymo mokyklų</w:t>
            </w:r>
            <w:r w:rsidR="004F77E7" w:rsidRPr="004E63E6">
              <w:rPr>
                <w:b/>
                <w:bCs/>
                <w:szCs w:val="24"/>
              </w:rPr>
              <w:t xml:space="preserve"> tinklo sustiprinimas“</w:t>
            </w:r>
          </w:p>
        </w:tc>
      </w:tr>
      <w:tr w:rsidR="00D54B1A" w:rsidRPr="00B67F65" w14:paraId="4FD878CF" w14:textId="77777777" w:rsidTr="003245F6">
        <w:trPr>
          <w:trHeight w:val="340"/>
        </w:trPr>
        <w:tc>
          <w:tcPr>
            <w:tcW w:w="9639" w:type="dxa"/>
            <w:gridSpan w:val="5"/>
            <w:shd w:val="clear" w:color="auto" w:fill="EBF2F9"/>
            <w:vAlign w:val="center"/>
          </w:tcPr>
          <w:p w14:paraId="78BEEEB4" w14:textId="003334DD" w:rsidR="00D54B1A" w:rsidRPr="004E63E6" w:rsidRDefault="00A0019E" w:rsidP="001D5904">
            <w:pPr>
              <w:suppressAutoHyphens/>
              <w:spacing w:before="0" w:after="0"/>
              <w:ind w:firstLine="0"/>
              <w:rPr>
                <w:b/>
                <w:szCs w:val="24"/>
              </w:rPr>
            </w:pPr>
            <w:r w:rsidRPr="004E63E6">
              <w:rPr>
                <w:b/>
                <w:bCs/>
                <w:szCs w:val="24"/>
              </w:rPr>
              <w:t>0</w:t>
            </w:r>
            <w:r w:rsidR="0087432E" w:rsidRPr="004E63E6">
              <w:rPr>
                <w:b/>
                <w:bCs/>
                <w:szCs w:val="24"/>
              </w:rPr>
              <w:t>1</w:t>
            </w:r>
            <w:r w:rsidR="00D54B1A" w:rsidRPr="004E63E6">
              <w:rPr>
                <w:b/>
                <w:bCs/>
                <w:szCs w:val="24"/>
              </w:rPr>
              <w:t>.01.05 uždavinys „</w:t>
            </w:r>
            <w:r w:rsidR="00A22201" w:rsidRPr="004E63E6">
              <w:rPr>
                <w:b/>
                <w:bCs/>
                <w:szCs w:val="24"/>
              </w:rPr>
              <w:t>Pedagoginių darbuotojų darbo apmokėjimo sąlygų gerinimas ir skaičių optimizavimas</w:t>
            </w:r>
            <w:r w:rsidR="00D54B1A" w:rsidRPr="004E63E6">
              <w:rPr>
                <w:b/>
                <w:bCs/>
                <w:szCs w:val="24"/>
              </w:rPr>
              <w:t>“</w:t>
            </w:r>
          </w:p>
        </w:tc>
      </w:tr>
      <w:tr w:rsidR="00D54B1A" w:rsidRPr="00B67F65" w14:paraId="076A0384" w14:textId="77777777" w:rsidTr="003245F6">
        <w:trPr>
          <w:trHeight w:val="147"/>
        </w:trPr>
        <w:tc>
          <w:tcPr>
            <w:tcW w:w="9639" w:type="dxa"/>
            <w:gridSpan w:val="5"/>
            <w:vAlign w:val="center"/>
          </w:tcPr>
          <w:p w14:paraId="3E9F7C22" w14:textId="3316CA01" w:rsidR="00D54B1A" w:rsidRPr="004E63E6" w:rsidRDefault="00D54B1A" w:rsidP="001D5904">
            <w:pPr>
              <w:suppressAutoHyphens/>
              <w:spacing w:before="0" w:after="0"/>
              <w:ind w:firstLine="0"/>
              <w:rPr>
                <w:b/>
                <w:bCs/>
                <w:szCs w:val="24"/>
              </w:rPr>
            </w:pPr>
            <w:r w:rsidRPr="004E63E6">
              <w:rPr>
                <w:b/>
                <w:bCs/>
                <w:szCs w:val="24"/>
              </w:rPr>
              <w:t>0</w:t>
            </w:r>
            <w:r w:rsidR="0087432E" w:rsidRPr="004E63E6">
              <w:rPr>
                <w:b/>
                <w:bCs/>
                <w:szCs w:val="24"/>
              </w:rPr>
              <w:t>1</w:t>
            </w:r>
            <w:r w:rsidRPr="004E63E6">
              <w:rPr>
                <w:b/>
                <w:bCs/>
                <w:szCs w:val="24"/>
              </w:rPr>
              <w:t>.01.05.01 priemonė „</w:t>
            </w:r>
            <w:r w:rsidR="0087432E" w:rsidRPr="004E63E6">
              <w:rPr>
                <w:b/>
                <w:bCs/>
                <w:szCs w:val="24"/>
              </w:rPr>
              <w:t>Pedagoginių darbuotojų darbo užmokesčio didinimas</w:t>
            </w:r>
            <w:r w:rsidRPr="004E63E6">
              <w:rPr>
                <w:b/>
                <w:bCs/>
                <w:szCs w:val="24"/>
              </w:rPr>
              <w:t>“</w:t>
            </w:r>
          </w:p>
        </w:tc>
      </w:tr>
      <w:tr w:rsidR="00D54B1A" w:rsidRPr="00B67F65" w14:paraId="19CDAC96" w14:textId="77777777" w:rsidTr="003245F6">
        <w:trPr>
          <w:trHeight w:val="164"/>
        </w:trPr>
        <w:tc>
          <w:tcPr>
            <w:tcW w:w="9639" w:type="dxa"/>
            <w:gridSpan w:val="5"/>
            <w:vAlign w:val="center"/>
          </w:tcPr>
          <w:p w14:paraId="0915864B" w14:textId="708EDFE6" w:rsidR="00D54B1A" w:rsidRPr="004E63E6" w:rsidRDefault="00D54B1A" w:rsidP="001D5904">
            <w:pPr>
              <w:suppressAutoHyphens/>
              <w:spacing w:before="0" w:after="0"/>
              <w:ind w:firstLine="0"/>
              <w:rPr>
                <w:b/>
                <w:bCs/>
                <w:szCs w:val="24"/>
              </w:rPr>
            </w:pPr>
            <w:r w:rsidRPr="004E63E6">
              <w:rPr>
                <w:b/>
                <w:bCs/>
                <w:szCs w:val="24"/>
              </w:rPr>
              <w:t>0</w:t>
            </w:r>
            <w:r w:rsidR="0087432E" w:rsidRPr="004E63E6">
              <w:rPr>
                <w:b/>
                <w:bCs/>
                <w:szCs w:val="24"/>
              </w:rPr>
              <w:t>1</w:t>
            </w:r>
            <w:r w:rsidRPr="004E63E6">
              <w:rPr>
                <w:b/>
                <w:bCs/>
                <w:szCs w:val="24"/>
              </w:rPr>
              <w:t>.01.05.02 priemonė „</w:t>
            </w:r>
            <w:r w:rsidR="0087432E" w:rsidRPr="004E63E6">
              <w:rPr>
                <w:b/>
                <w:bCs/>
                <w:szCs w:val="24"/>
              </w:rPr>
              <w:t>Pedagoginių darbuotojų skaičiaus mažinimas</w:t>
            </w:r>
            <w:r w:rsidRPr="004E63E6">
              <w:rPr>
                <w:b/>
                <w:bCs/>
                <w:szCs w:val="24"/>
              </w:rPr>
              <w:t>“</w:t>
            </w:r>
          </w:p>
        </w:tc>
      </w:tr>
      <w:tr w:rsidR="00AE1160" w:rsidRPr="00B67F65" w14:paraId="7C95A1A8" w14:textId="77777777" w:rsidTr="003245F6">
        <w:trPr>
          <w:trHeight w:val="164"/>
        </w:trPr>
        <w:tc>
          <w:tcPr>
            <w:tcW w:w="9639" w:type="dxa"/>
            <w:gridSpan w:val="5"/>
            <w:shd w:val="clear" w:color="auto" w:fill="FFFFCC"/>
            <w:vAlign w:val="center"/>
          </w:tcPr>
          <w:p w14:paraId="5A334973" w14:textId="6906971B" w:rsidR="00AE1160" w:rsidRPr="004E63E6" w:rsidRDefault="003A699A" w:rsidP="001D5904">
            <w:pPr>
              <w:suppressAutoHyphens/>
              <w:spacing w:before="0" w:after="0"/>
              <w:ind w:firstLine="0"/>
              <w:rPr>
                <w:b/>
                <w:bCs/>
                <w:szCs w:val="24"/>
              </w:rPr>
            </w:pPr>
            <w:r w:rsidRPr="004E63E6">
              <w:rPr>
                <w:b/>
                <w:bCs/>
                <w:szCs w:val="24"/>
              </w:rPr>
              <w:t>01</w:t>
            </w:r>
            <w:r w:rsidR="00A0019E" w:rsidRPr="004E63E6">
              <w:rPr>
                <w:b/>
                <w:bCs/>
                <w:szCs w:val="24"/>
              </w:rPr>
              <w:t>.</w:t>
            </w:r>
            <w:r w:rsidRPr="004E63E6">
              <w:rPr>
                <w:b/>
                <w:bCs/>
                <w:szCs w:val="24"/>
              </w:rPr>
              <w:t>02 Tikslas. „Specialiųjų programų įgyvendinimas“</w:t>
            </w:r>
          </w:p>
        </w:tc>
      </w:tr>
      <w:tr w:rsidR="00AE1160" w:rsidRPr="00B67F65" w14:paraId="342423BF" w14:textId="77777777" w:rsidTr="003245F6">
        <w:trPr>
          <w:trHeight w:val="164"/>
        </w:trPr>
        <w:tc>
          <w:tcPr>
            <w:tcW w:w="9639" w:type="dxa"/>
            <w:gridSpan w:val="5"/>
            <w:shd w:val="clear" w:color="auto" w:fill="EBF2F9"/>
            <w:vAlign w:val="center"/>
          </w:tcPr>
          <w:p w14:paraId="43E5D8ED" w14:textId="77777777" w:rsidR="00156075" w:rsidRPr="004E63E6" w:rsidRDefault="000B3761" w:rsidP="001D5904">
            <w:pPr>
              <w:snapToGrid w:val="0"/>
              <w:spacing w:before="0" w:after="0"/>
              <w:ind w:firstLine="0"/>
              <w:rPr>
                <w:b/>
                <w:bCs/>
                <w:szCs w:val="24"/>
              </w:rPr>
            </w:pPr>
            <w:r w:rsidRPr="004E63E6">
              <w:rPr>
                <w:b/>
                <w:bCs/>
                <w:szCs w:val="24"/>
              </w:rPr>
              <w:t>01.02.01 uždavinys „Papildomų paslaugų teikimo užtikinimas“</w:t>
            </w:r>
          </w:p>
          <w:p w14:paraId="0A2E7AA8" w14:textId="6D9ED141" w:rsidR="00AE1160" w:rsidRPr="004E63E6" w:rsidRDefault="00156075" w:rsidP="00EF2296">
            <w:pPr>
              <w:snapToGrid w:val="0"/>
              <w:spacing w:before="0" w:after="0"/>
              <w:ind w:firstLine="625"/>
              <w:rPr>
                <w:b/>
                <w:bCs/>
                <w:szCs w:val="24"/>
              </w:rPr>
            </w:pPr>
            <w:r w:rsidRPr="004E63E6">
              <w:rPr>
                <w:szCs w:val="24"/>
              </w:rPr>
              <w:t>Savivaldybės biudžetą papildo ir švietimo įstaigų dalyvavimas programose, projektuose, taip pat lėšos, gaunamos už paslaugų teikimą (mokinių maitinimo organizavimas, sporto salės nuoma, patalpų nuoma kultūriniams renginiams ir kt.). Įgyvendinant šį uždavinį, būtina: racionaliai naudoti gautas lėšas; užtikrinti efektyvią neformaliojo ugdymą veiklą (sudaryti mokiniams sąlygas ir galimybes dalyvauti meno ir sporto būreliuose, renginiuose, propaguoti sveiko gyvenimo būdą); teikti pedagogams kvalifikacijos kėlimo paslaugas Šilutės rajono švietimo pagalbos tarnyboje (pedagogai pageidauja įgyti papildomų žinių, bei gali pasinaudoti 5 kvalifikacijos dienų per metus apmokėjimu pagal Švietimo įstatymą) ir organizuoti renginius pagal poreikį ir pageidavimus.</w:t>
            </w:r>
          </w:p>
        </w:tc>
      </w:tr>
      <w:tr w:rsidR="005D39D4" w:rsidRPr="00B67F65" w14:paraId="5C58B27B" w14:textId="77777777" w:rsidTr="003245F6">
        <w:trPr>
          <w:trHeight w:val="164"/>
        </w:trPr>
        <w:tc>
          <w:tcPr>
            <w:tcW w:w="9639" w:type="dxa"/>
            <w:gridSpan w:val="5"/>
            <w:vAlign w:val="center"/>
          </w:tcPr>
          <w:p w14:paraId="697C3060" w14:textId="1743DFA9" w:rsidR="005D39D4" w:rsidRPr="00EF2296" w:rsidRDefault="005D39D4" w:rsidP="001D5904">
            <w:pPr>
              <w:suppressAutoHyphens/>
              <w:spacing w:before="0" w:after="0"/>
              <w:ind w:firstLine="0"/>
              <w:rPr>
                <w:b/>
                <w:bCs/>
                <w:szCs w:val="24"/>
              </w:rPr>
            </w:pPr>
            <w:r w:rsidRPr="00EF2296">
              <w:rPr>
                <w:b/>
                <w:bCs/>
                <w:szCs w:val="24"/>
              </w:rPr>
              <w:lastRenderedPageBreak/>
              <w:t>01.0</w:t>
            </w:r>
            <w:r w:rsidR="00BC49D3" w:rsidRPr="00EF2296">
              <w:rPr>
                <w:b/>
                <w:bCs/>
                <w:szCs w:val="24"/>
              </w:rPr>
              <w:t>2</w:t>
            </w:r>
            <w:r w:rsidRPr="00EF2296">
              <w:rPr>
                <w:b/>
                <w:bCs/>
                <w:szCs w:val="24"/>
              </w:rPr>
              <w:t>.0</w:t>
            </w:r>
            <w:r w:rsidR="00BC49D3" w:rsidRPr="00EF2296">
              <w:rPr>
                <w:b/>
                <w:bCs/>
                <w:szCs w:val="24"/>
              </w:rPr>
              <w:t>1</w:t>
            </w:r>
            <w:r w:rsidRPr="00EF2296">
              <w:rPr>
                <w:b/>
                <w:bCs/>
                <w:szCs w:val="24"/>
              </w:rPr>
              <w:t>.01 priemonė „</w:t>
            </w:r>
            <w:r w:rsidR="002E47BE" w:rsidRPr="00EF2296">
              <w:rPr>
                <w:b/>
                <w:bCs/>
                <w:szCs w:val="24"/>
              </w:rPr>
              <w:t>Maitinimo organizavimas ikimokyklinio ir priešmokyklinio amžiaus vaikams (ikimokyklinis ugdymas)</w:t>
            </w:r>
            <w:r w:rsidRPr="00EF2296">
              <w:rPr>
                <w:b/>
                <w:bCs/>
                <w:szCs w:val="24"/>
              </w:rPr>
              <w:t>“</w:t>
            </w:r>
          </w:p>
        </w:tc>
      </w:tr>
      <w:tr w:rsidR="00BC49D3" w:rsidRPr="00B67F65" w14:paraId="03DF25EC" w14:textId="77777777" w:rsidTr="003245F6">
        <w:trPr>
          <w:trHeight w:val="164"/>
        </w:trPr>
        <w:tc>
          <w:tcPr>
            <w:tcW w:w="9639" w:type="dxa"/>
            <w:gridSpan w:val="5"/>
            <w:vAlign w:val="center"/>
          </w:tcPr>
          <w:p w14:paraId="05575EDE" w14:textId="35B8EC8B" w:rsidR="00BC49D3" w:rsidRPr="00EF2296" w:rsidRDefault="00BC49D3" w:rsidP="001D5904">
            <w:pPr>
              <w:suppressAutoHyphens/>
              <w:spacing w:before="0" w:after="0"/>
              <w:ind w:firstLine="0"/>
              <w:rPr>
                <w:b/>
                <w:bCs/>
                <w:szCs w:val="24"/>
              </w:rPr>
            </w:pPr>
            <w:r w:rsidRPr="00EF2296">
              <w:rPr>
                <w:b/>
                <w:bCs/>
                <w:szCs w:val="24"/>
              </w:rPr>
              <w:t>01.02.01.02 priemonė „</w:t>
            </w:r>
            <w:r w:rsidR="002E47BE" w:rsidRPr="00EF2296">
              <w:rPr>
                <w:b/>
                <w:bCs/>
                <w:szCs w:val="24"/>
              </w:rPr>
              <w:t>Maitinimo organizavimas mokyklose (pradinis ugdymas)</w:t>
            </w:r>
            <w:r w:rsidRPr="00EF2296">
              <w:rPr>
                <w:b/>
                <w:bCs/>
                <w:szCs w:val="24"/>
              </w:rPr>
              <w:t>“</w:t>
            </w:r>
          </w:p>
        </w:tc>
      </w:tr>
      <w:tr w:rsidR="00BC49D3" w:rsidRPr="00B67F65" w14:paraId="5DA51186" w14:textId="77777777" w:rsidTr="003245F6">
        <w:trPr>
          <w:trHeight w:val="164"/>
        </w:trPr>
        <w:tc>
          <w:tcPr>
            <w:tcW w:w="9639" w:type="dxa"/>
            <w:gridSpan w:val="5"/>
            <w:vAlign w:val="center"/>
          </w:tcPr>
          <w:p w14:paraId="33E7C609" w14:textId="6F878AE8" w:rsidR="00BC49D3" w:rsidRPr="00EF2296" w:rsidRDefault="00BC49D3" w:rsidP="001D5904">
            <w:pPr>
              <w:suppressAutoHyphens/>
              <w:spacing w:before="0" w:after="0"/>
              <w:ind w:firstLine="0"/>
              <w:rPr>
                <w:b/>
                <w:bCs/>
                <w:szCs w:val="24"/>
              </w:rPr>
            </w:pPr>
            <w:r w:rsidRPr="00EF2296">
              <w:rPr>
                <w:b/>
                <w:bCs/>
                <w:szCs w:val="24"/>
              </w:rPr>
              <w:t>01.02.01.03 priemonė „</w:t>
            </w:r>
            <w:r w:rsidR="002E47BE" w:rsidRPr="00EF2296">
              <w:rPr>
                <w:b/>
                <w:bCs/>
                <w:szCs w:val="24"/>
              </w:rPr>
              <w:t>Maitinimo organizavimas mokyklose (pagrindinis ugdymas)</w:t>
            </w:r>
            <w:r w:rsidRPr="00EF2296">
              <w:rPr>
                <w:b/>
                <w:bCs/>
                <w:szCs w:val="24"/>
              </w:rPr>
              <w:t>“</w:t>
            </w:r>
          </w:p>
        </w:tc>
      </w:tr>
      <w:tr w:rsidR="00BC49D3" w:rsidRPr="00B67F65" w14:paraId="64726750" w14:textId="77777777" w:rsidTr="003245F6">
        <w:trPr>
          <w:trHeight w:val="164"/>
        </w:trPr>
        <w:tc>
          <w:tcPr>
            <w:tcW w:w="9639" w:type="dxa"/>
            <w:gridSpan w:val="5"/>
            <w:vAlign w:val="center"/>
          </w:tcPr>
          <w:p w14:paraId="7FBBD8A0" w14:textId="33C89101" w:rsidR="00BC49D3" w:rsidRPr="00EF2296" w:rsidRDefault="00BC49D3" w:rsidP="001D5904">
            <w:pPr>
              <w:suppressAutoHyphens/>
              <w:spacing w:before="0" w:after="0"/>
              <w:ind w:firstLine="0"/>
              <w:rPr>
                <w:b/>
                <w:bCs/>
                <w:szCs w:val="24"/>
              </w:rPr>
            </w:pPr>
            <w:r w:rsidRPr="00EF2296">
              <w:rPr>
                <w:b/>
                <w:bCs/>
                <w:szCs w:val="24"/>
              </w:rPr>
              <w:t>01.02.01.04 priemonė „</w:t>
            </w:r>
            <w:r w:rsidR="002E47BE" w:rsidRPr="00EF2296">
              <w:rPr>
                <w:b/>
                <w:bCs/>
                <w:szCs w:val="24"/>
              </w:rPr>
              <w:t>Maitinimo organizavimas mokyklose (vidurinis ugdymas)</w:t>
            </w:r>
            <w:r w:rsidRPr="00EF2296">
              <w:rPr>
                <w:b/>
                <w:bCs/>
                <w:szCs w:val="24"/>
              </w:rPr>
              <w:t>“</w:t>
            </w:r>
          </w:p>
        </w:tc>
      </w:tr>
      <w:tr w:rsidR="00BC49D3" w:rsidRPr="00B67F65" w14:paraId="505586E6" w14:textId="77777777" w:rsidTr="003245F6">
        <w:trPr>
          <w:trHeight w:val="164"/>
        </w:trPr>
        <w:tc>
          <w:tcPr>
            <w:tcW w:w="9639" w:type="dxa"/>
            <w:gridSpan w:val="5"/>
            <w:vAlign w:val="center"/>
          </w:tcPr>
          <w:p w14:paraId="13F24534" w14:textId="3C6550F5" w:rsidR="00BC49D3" w:rsidRPr="00EF2296" w:rsidRDefault="00BC49D3" w:rsidP="001D5904">
            <w:pPr>
              <w:suppressAutoHyphens/>
              <w:spacing w:before="0" w:after="0"/>
              <w:ind w:firstLine="0"/>
              <w:rPr>
                <w:b/>
                <w:bCs/>
                <w:szCs w:val="24"/>
              </w:rPr>
            </w:pPr>
            <w:r w:rsidRPr="00EF2296">
              <w:rPr>
                <w:b/>
                <w:bCs/>
                <w:szCs w:val="24"/>
              </w:rPr>
              <w:t>01.02.01.05 priemonė „</w:t>
            </w:r>
            <w:r w:rsidR="00E564DE" w:rsidRPr="00EF2296">
              <w:rPr>
                <w:b/>
                <w:bCs/>
                <w:szCs w:val="24"/>
              </w:rPr>
              <w:t>Tėvų mokesčiai už ugdymą papildomojo ugdymo įstaigose</w:t>
            </w:r>
            <w:r w:rsidRPr="00EF2296">
              <w:rPr>
                <w:b/>
                <w:bCs/>
                <w:szCs w:val="24"/>
              </w:rPr>
              <w:t>“</w:t>
            </w:r>
          </w:p>
        </w:tc>
      </w:tr>
      <w:tr w:rsidR="00BC49D3" w:rsidRPr="00B67F65" w14:paraId="185796F9" w14:textId="77777777" w:rsidTr="003245F6">
        <w:trPr>
          <w:trHeight w:val="164"/>
        </w:trPr>
        <w:tc>
          <w:tcPr>
            <w:tcW w:w="9639" w:type="dxa"/>
            <w:gridSpan w:val="5"/>
            <w:vAlign w:val="center"/>
          </w:tcPr>
          <w:p w14:paraId="6C9B2E99" w14:textId="5E957A95" w:rsidR="00BC49D3" w:rsidRPr="00EF2296" w:rsidRDefault="00BC49D3" w:rsidP="001D5904">
            <w:pPr>
              <w:suppressAutoHyphens/>
              <w:spacing w:before="0" w:after="0"/>
              <w:ind w:firstLine="0"/>
              <w:rPr>
                <w:b/>
                <w:bCs/>
                <w:szCs w:val="24"/>
              </w:rPr>
            </w:pPr>
            <w:r w:rsidRPr="00EF2296">
              <w:rPr>
                <w:b/>
                <w:bCs/>
                <w:szCs w:val="24"/>
              </w:rPr>
              <w:t>01.02.01.06 priemonė „</w:t>
            </w:r>
            <w:r w:rsidR="00E564DE" w:rsidRPr="00EF2296">
              <w:rPr>
                <w:b/>
                <w:bCs/>
                <w:szCs w:val="24"/>
              </w:rPr>
              <w:t>Pajamos už papildomai teikiamas paslaugas (nuoma ir kt.) (pradinis ugdymas)</w:t>
            </w:r>
            <w:r w:rsidRPr="00EF2296">
              <w:rPr>
                <w:b/>
                <w:bCs/>
                <w:szCs w:val="24"/>
              </w:rPr>
              <w:t>“</w:t>
            </w:r>
          </w:p>
        </w:tc>
      </w:tr>
      <w:tr w:rsidR="00BC49D3" w:rsidRPr="00B67F65" w14:paraId="1D7DCF64" w14:textId="77777777" w:rsidTr="003245F6">
        <w:trPr>
          <w:trHeight w:val="164"/>
        </w:trPr>
        <w:tc>
          <w:tcPr>
            <w:tcW w:w="9639" w:type="dxa"/>
            <w:gridSpan w:val="5"/>
            <w:vAlign w:val="center"/>
          </w:tcPr>
          <w:p w14:paraId="73479DCE" w14:textId="0D64F4B0" w:rsidR="00BC49D3" w:rsidRPr="00EF2296" w:rsidRDefault="00BC49D3" w:rsidP="001D5904">
            <w:pPr>
              <w:suppressAutoHyphens/>
              <w:spacing w:before="0" w:after="0"/>
              <w:ind w:firstLine="0"/>
              <w:rPr>
                <w:b/>
                <w:bCs/>
                <w:szCs w:val="24"/>
              </w:rPr>
            </w:pPr>
            <w:r w:rsidRPr="00EF2296">
              <w:rPr>
                <w:b/>
                <w:bCs/>
                <w:szCs w:val="24"/>
              </w:rPr>
              <w:t>01.02.01.07 priemonė „</w:t>
            </w:r>
            <w:r w:rsidR="00B237E9" w:rsidRPr="00EF2296">
              <w:rPr>
                <w:b/>
                <w:bCs/>
                <w:szCs w:val="24"/>
              </w:rPr>
              <w:t>Pajamos už papildomai teikiamas paslaugas (nuoma ir kt.) (pagrindinis ugdymas)</w:t>
            </w:r>
            <w:r w:rsidRPr="00EF2296">
              <w:rPr>
                <w:b/>
                <w:bCs/>
                <w:szCs w:val="24"/>
              </w:rPr>
              <w:t>“</w:t>
            </w:r>
          </w:p>
        </w:tc>
      </w:tr>
      <w:tr w:rsidR="00BC49D3" w:rsidRPr="00B67F65" w14:paraId="0AFCC871" w14:textId="77777777" w:rsidTr="003245F6">
        <w:trPr>
          <w:trHeight w:val="164"/>
        </w:trPr>
        <w:tc>
          <w:tcPr>
            <w:tcW w:w="9639" w:type="dxa"/>
            <w:gridSpan w:val="5"/>
            <w:vAlign w:val="center"/>
          </w:tcPr>
          <w:p w14:paraId="7E89E400" w14:textId="517C6F7D" w:rsidR="00BC49D3" w:rsidRPr="00EF2296" w:rsidRDefault="00BC49D3" w:rsidP="001D5904">
            <w:pPr>
              <w:suppressAutoHyphens/>
              <w:spacing w:before="0" w:after="0"/>
              <w:ind w:firstLine="0"/>
              <w:rPr>
                <w:b/>
                <w:bCs/>
                <w:szCs w:val="24"/>
              </w:rPr>
            </w:pPr>
            <w:r w:rsidRPr="00EF2296">
              <w:rPr>
                <w:b/>
                <w:bCs/>
                <w:szCs w:val="24"/>
              </w:rPr>
              <w:t>01.02.01.08 priemonė „</w:t>
            </w:r>
            <w:r w:rsidR="00B237E9" w:rsidRPr="00EF2296">
              <w:rPr>
                <w:b/>
                <w:bCs/>
                <w:szCs w:val="24"/>
              </w:rPr>
              <w:t>Pajamos už papildomai teikiamas paslaugas (nuoma ir kt.) (vidurinis ugdymas)</w:t>
            </w:r>
            <w:r w:rsidRPr="00EF2296">
              <w:rPr>
                <w:b/>
                <w:bCs/>
                <w:szCs w:val="24"/>
              </w:rPr>
              <w:t>“</w:t>
            </w:r>
          </w:p>
        </w:tc>
      </w:tr>
      <w:tr w:rsidR="00BC49D3" w:rsidRPr="00B67F65" w14:paraId="54A45C9C" w14:textId="77777777" w:rsidTr="003245F6">
        <w:trPr>
          <w:trHeight w:val="164"/>
        </w:trPr>
        <w:tc>
          <w:tcPr>
            <w:tcW w:w="9639" w:type="dxa"/>
            <w:gridSpan w:val="5"/>
            <w:vAlign w:val="center"/>
          </w:tcPr>
          <w:p w14:paraId="1EA25505" w14:textId="3DEB178B" w:rsidR="00BC49D3" w:rsidRPr="00EF2296" w:rsidRDefault="00BC49D3" w:rsidP="001D5904">
            <w:pPr>
              <w:suppressAutoHyphens/>
              <w:spacing w:before="0" w:after="0"/>
              <w:ind w:firstLine="0"/>
              <w:rPr>
                <w:b/>
                <w:bCs/>
                <w:szCs w:val="24"/>
              </w:rPr>
            </w:pPr>
            <w:r w:rsidRPr="00EF2296">
              <w:rPr>
                <w:b/>
                <w:bCs/>
                <w:szCs w:val="24"/>
              </w:rPr>
              <w:t>01.02.01.09 priemonė „</w:t>
            </w:r>
            <w:r w:rsidR="00B237E9" w:rsidRPr="00EF2296">
              <w:rPr>
                <w:b/>
                <w:bCs/>
                <w:szCs w:val="24"/>
              </w:rPr>
              <w:t>Pajamos už papildomai teikiamas paslaugas (nuoma ir kt.) (neformalusis ugdymas)</w:t>
            </w:r>
            <w:r w:rsidRPr="00EF2296">
              <w:rPr>
                <w:b/>
                <w:bCs/>
                <w:szCs w:val="24"/>
              </w:rPr>
              <w:t>“</w:t>
            </w:r>
          </w:p>
        </w:tc>
      </w:tr>
      <w:tr w:rsidR="00BC49D3" w:rsidRPr="00B67F65" w14:paraId="489304A0" w14:textId="77777777" w:rsidTr="003245F6">
        <w:trPr>
          <w:trHeight w:val="164"/>
        </w:trPr>
        <w:tc>
          <w:tcPr>
            <w:tcW w:w="9639" w:type="dxa"/>
            <w:gridSpan w:val="5"/>
            <w:vAlign w:val="center"/>
          </w:tcPr>
          <w:p w14:paraId="4081A490" w14:textId="01C9B60C" w:rsidR="00BC49D3" w:rsidRPr="00EF2296" w:rsidRDefault="00BC49D3" w:rsidP="001D5904">
            <w:pPr>
              <w:suppressAutoHyphens/>
              <w:spacing w:before="0" w:after="0"/>
              <w:ind w:firstLine="0"/>
              <w:rPr>
                <w:b/>
                <w:bCs/>
                <w:szCs w:val="24"/>
              </w:rPr>
            </w:pPr>
            <w:r w:rsidRPr="00EF2296">
              <w:rPr>
                <w:b/>
                <w:bCs/>
                <w:szCs w:val="24"/>
              </w:rPr>
              <w:t>01.02.01.10 priemonė „</w:t>
            </w:r>
            <w:r w:rsidR="00A76847" w:rsidRPr="00EF2296">
              <w:rPr>
                <w:b/>
                <w:bCs/>
                <w:szCs w:val="24"/>
              </w:rPr>
              <w:t>Pajamos už teikiamas paslaugas Šilutės rajono švietimo pagalbos tarnyboje (kursai, seminarai)</w:t>
            </w:r>
            <w:r w:rsidRPr="00EF2296">
              <w:rPr>
                <w:b/>
                <w:bCs/>
                <w:szCs w:val="24"/>
              </w:rPr>
              <w:t>“</w:t>
            </w:r>
          </w:p>
        </w:tc>
      </w:tr>
      <w:tr w:rsidR="00872E42" w:rsidRPr="00B67F65" w14:paraId="12BEB2BC" w14:textId="77777777" w:rsidTr="003245F6">
        <w:trPr>
          <w:trHeight w:val="164"/>
        </w:trPr>
        <w:tc>
          <w:tcPr>
            <w:tcW w:w="9639" w:type="dxa"/>
            <w:gridSpan w:val="5"/>
            <w:shd w:val="clear" w:color="auto" w:fill="FFFFCC"/>
            <w:vAlign w:val="center"/>
          </w:tcPr>
          <w:p w14:paraId="56E46334" w14:textId="72D620D6" w:rsidR="00872E42" w:rsidRPr="004E63E6" w:rsidRDefault="00872E42" w:rsidP="001D5904">
            <w:pPr>
              <w:suppressAutoHyphens/>
              <w:spacing w:before="0" w:after="0"/>
              <w:ind w:firstLine="0"/>
              <w:rPr>
                <w:b/>
                <w:bCs/>
                <w:szCs w:val="24"/>
              </w:rPr>
            </w:pPr>
            <w:r w:rsidRPr="004E63E6">
              <w:rPr>
                <w:b/>
                <w:bCs/>
                <w:szCs w:val="24"/>
              </w:rPr>
              <w:t>01.03 Tikslas „Ugdyti ir skatinti sveiką, stiprų, gerai fiziškai ir dvasiškai susiformavusį pilietį per sportinę ar klubinę veiklą“</w:t>
            </w:r>
          </w:p>
        </w:tc>
      </w:tr>
      <w:tr w:rsidR="00872E42" w:rsidRPr="00B67F65" w14:paraId="5C6BDE21" w14:textId="77777777" w:rsidTr="003245F6">
        <w:trPr>
          <w:trHeight w:val="164"/>
        </w:trPr>
        <w:tc>
          <w:tcPr>
            <w:tcW w:w="9639" w:type="dxa"/>
            <w:gridSpan w:val="5"/>
            <w:shd w:val="clear" w:color="auto" w:fill="EBF2F9"/>
            <w:vAlign w:val="center"/>
          </w:tcPr>
          <w:p w14:paraId="5E825F7C" w14:textId="2CE429D7" w:rsidR="00872E42" w:rsidRPr="004E63E6" w:rsidRDefault="00872E42" w:rsidP="001D5904">
            <w:pPr>
              <w:snapToGrid w:val="0"/>
              <w:spacing w:before="0" w:after="0"/>
              <w:ind w:firstLine="0"/>
              <w:rPr>
                <w:b/>
                <w:bCs/>
                <w:szCs w:val="24"/>
              </w:rPr>
            </w:pPr>
            <w:r w:rsidRPr="004E63E6">
              <w:rPr>
                <w:b/>
                <w:bCs/>
                <w:szCs w:val="24"/>
              </w:rPr>
              <w:t>01.03.01 uždavinys „</w:t>
            </w:r>
            <w:r w:rsidR="00656F39" w:rsidRPr="004E63E6">
              <w:rPr>
                <w:b/>
                <w:bCs/>
                <w:szCs w:val="24"/>
              </w:rPr>
              <w:t xml:space="preserve">Užtikrinti sporto bazių renovaciją, priežiūrą ir sporto viešosios įstaigos išlaikymą </w:t>
            </w:r>
            <w:r w:rsidR="00390955">
              <w:rPr>
                <w:b/>
                <w:bCs/>
                <w:szCs w:val="24"/>
              </w:rPr>
              <w:t>ir</w:t>
            </w:r>
            <w:r w:rsidR="00656F39" w:rsidRPr="004E63E6">
              <w:rPr>
                <w:b/>
                <w:bCs/>
                <w:szCs w:val="24"/>
              </w:rPr>
              <w:t xml:space="preserve"> veiklą</w:t>
            </w:r>
            <w:r w:rsidRPr="004E63E6">
              <w:rPr>
                <w:b/>
                <w:bCs/>
                <w:szCs w:val="24"/>
              </w:rPr>
              <w:t>“</w:t>
            </w:r>
          </w:p>
          <w:p w14:paraId="63F9ECCF" w14:textId="77777777" w:rsidR="004852A6" w:rsidRPr="004E63E6" w:rsidRDefault="004852A6" w:rsidP="00390955">
            <w:pPr>
              <w:snapToGrid w:val="0"/>
              <w:spacing w:before="0" w:after="0"/>
              <w:ind w:firstLine="625"/>
              <w:rPr>
                <w:szCs w:val="24"/>
              </w:rPr>
            </w:pPr>
            <w:r w:rsidRPr="004E63E6">
              <w:rPr>
                <w:szCs w:val="24"/>
              </w:rPr>
              <w:t>Įgyvendinant šį uždavinį, pirmiausia tikslinga renovuoti šiuos objektus:</w:t>
            </w:r>
          </w:p>
          <w:p w14:paraId="05FEB14C" w14:textId="77777777" w:rsidR="004852A6" w:rsidRPr="004E63E6" w:rsidRDefault="004852A6" w:rsidP="00390955">
            <w:pPr>
              <w:snapToGrid w:val="0"/>
              <w:spacing w:before="0" w:after="0"/>
              <w:ind w:firstLine="625"/>
              <w:rPr>
                <w:szCs w:val="24"/>
              </w:rPr>
            </w:pPr>
            <w:r w:rsidRPr="004E63E6">
              <w:rPr>
                <w:szCs w:val="24"/>
              </w:rPr>
              <w:t>1. Stadiono g. 12 (Šilutės r. sav., Šilutės miestas). Lengvosios atletikos metimo sektoriaus įrengimas. Bėgimo takų, lauko teniso kortų atnaujinimas. Vakarinės tribūnos pastatymas ir centrinės tribūnos su persirengimo kambariais įrengimas.</w:t>
            </w:r>
          </w:p>
          <w:p w14:paraId="16E459E6" w14:textId="77777777" w:rsidR="004852A6" w:rsidRPr="004E63E6" w:rsidRDefault="004852A6" w:rsidP="00390955">
            <w:pPr>
              <w:snapToGrid w:val="0"/>
              <w:spacing w:before="0" w:after="0"/>
              <w:ind w:firstLine="625"/>
              <w:rPr>
                <w:szCs w:val="24"/>
              </w:rPr>
            </w:pPr>
            <w:r w:rsidRPr="004E63E6">
              <w:rPr>
                <w:szCs w:val="24"/>
              </w:rPr>
              <w:t>2. Gluosnių g. 13 B (Kūno kultūros ir sporto kompleksas). Pastato kapitalinis remontas (apšiltinti pastatą, sienas, stogą, renovuoti šildymo sistemą, krepšinio salės grindų keitimas, persirengimo rūbinių remontas).</w:t>
            </w:r>
          </w:p>
          <w:p w14:paraId="51598340" w14:textId="77777777" w:rsidR="004852A6" w:rsidRPr="004E63E6" w:rsidRDefault="004852A6" w:rsidP="00390955">
            <w:pPr>
              <w:snapToGrid w:val="0"/>
              <w:spacing w:before="0" w:after="0"/>
              <w:ind w:firstLine="625"/>
              <w:rPr>
                <w:szCs w:val="24"/>
              </w:rPr>
            </w:pPr>
            <w:r w:rsidRPr="004E63E6">
              <w:rPr>
                <w:szCs w:val="24"/>
              </w:rPr>
              <w:t>3. Uostas (Baidarių ir kanojų irklavimo bazė, Uosto g. 7 a, Šilutė). Apšiltinti pastatą, pakeisti duris, langus, įvesti vandenį ir kanalizaciją. Pastatyti pontoninį lieptą baidarėms nuleisti į vandenį.</w:t>
            </w:r>
          </w:p>
          <w:p w14:paraId="720D1F04" w14:textId="77777777" w:rsidR="004852A6" w:rsidRPr="004E63E6" w:rsidRDefault="004852A6" w:rsidP="00390955">
            <w:pPr>
              <w:snapToGrid w:val="0"/>
              <w:spacing w:before="0" w:after="0"/>
              <w:ind w:firstLine="625"/>
              <w:rPr>
                <w:szCs w:val="24"/>
              </w:rPr>
            </w:pPr>
            <w:r w:rsidRPr="004E63E6">
              <w:rPr>
                <w:szCs w:val="24"/>
              </w:rPr>
              <w:t>VšĮ „Šilutės sportas“ treniruojasi Šilutės krepšinio komanda „Šilutė“ ir futbolo komanda „Šilutė“. Nuo 2022 m. rugsėjo 1 d. iš Šilutės sporto mokyklos į VšĮ „Šilutės sportas“ buvo perkeltos krepšinio neformalaus ugdymo vaikų grupės. Šiuo metu VšĮ „Šilutės sportas“ sportuojančių skaičius – 314. Vyrų krepšinio komanda žaidžia Nacionalinėje krepšinio lygoje (NKL). 2023 m. Šilutės krepšinio komanda varžėsi reguliariajame čempionate, atkrintamųjų varžybų antrame etape. Futbolo komanda „Šilutė“ žaidžia Lietuvos II lygoje, užimta 5 vieta. 2023 m. Šilutėje vyko šios aukšto rango varžybos: Nacionalinės krepšinio lygos, kurioje žaidžia Šilutės „Šilutė“, varžybos bei Lietuvos antrosios lygos, kurioje žaidžia futbolo komanda „Šilutė“.</w:t>
            </w:r>
          </w:p>
          <w:p w14:paraId="38DB9EE7" w14:textId="5862D55E" w:rsidR="00872E42" w:rsidRPr="004E63E6" w:rsidRDefault="004852A6" w:rsidP="00390955">
            <w:pPr>
              <w:suppressAutoHyphens/>
              <w:spacing w:before="0" w:after="0"/>
              <w:ind w:firstLine="625"/>
              <w:rPr>
                <w:b/>
                <w:bCs/>
                <w:szCs w:val="24"/>
              </w:rPr>
            </w:pPr>
            <w:r w:rsidRPr="004E63E6">
              <w:rPr>
                <w:szCs w:val="24"/>
              </w:rPr>
              <w:t xml:space="preserve">Siekiant pagerinti sporto infrastruktūrą Šilutės rajono savivaldybėje 2023 m. baigtas statyti Laisvalaikio ir sporto kompleksas, kuriame įrengtos sporto salės boksininkams, sunkiajai, lengvajai atletikai, dziudo, plaukimo takeliai, treniruoklių salė. </w:t>
            </w:r>
          </w:p>
        </w:tc>
      </w:tr>
      <w:tr w:rsidR="004B6384" w:rsidRPr="00B67F65" w14:paraId="6E5BF5A5" w14:textId="77777777" w:rsidTr="003245F6">
        <w:trPr>
          <w:trHeight w:val="164"/>
        </w:trPr>
        <w:tc>
          <w:tcPr>
            <w:tcW w:w="9639" w:type="dxa"/>
            <w:gridSpan w:val="5"/>
            <w:vAlign w:val="center"/>
          </w:tcPr>
          <w:p w14:paraId="31358C81" w14:textId="5CC4FBBC" w:rsidR="004B6384" w:rsidRPr="004E63E6" w:rsidRDefault="004B6384" w:rsidP="001D5904">
            <w:pPr>
              <w:suppressAutoHyphens/>
              <w:spacing w:before="0" w:after="0"/>
              <w:ind w:firstLine="0"/>
              <w:rPr>
                <w:b/>
                <w:bCs/>
                <w:szCs w:val="24"/>
              </w:rPr>
            </w:pPr>
            <w:r w:rsidRPr="004E63E6">
              <w:rPr>
                <w:b/>
                <w:bCs/>
                <w:szCs w:val="24"/>
              </w:rPr>
              <w:t xml:space="preserve">01.03.01.01 priemonė „VšĮ </w:t>
            </w:r>
            <w:r w:rsidR="00390955">
              <w:rPr>
                <w:b/>
                <w:bCs/>
                <w:szCs w:val="24"/>
              </w:rPr>
              <w:t>„</w:t>
            </w:r>
            <w:r w:rsidRPr="004E63E6">
              <w:rPr>
                <w:b/>
                <w:bCs/>
                <w:szCs w:val="24"/>
              </w:rPr>
              <w:t>Šilutės sportas</w:t>
            </w:r>
            <w:r w:rsidR="00390955">
              <w:rPr>
                <w:b/>
                <w:bCs/>
                <w:szCs w:val="24"/>
              </w:rPr>
              <w:t>“</w:t>
            </w:r>
            <w:r w:rsidRPr="004E63E6">
              <w:rPr>
                <w:b/>
                <w:bCs/>
                <w:szCs w:val="24"/>
              </w:rPr>
              <w:t xml:space="preserve"> išlaikymas</w:t>
            </w:r>
            <w:r w:rsidR="00390955">
              <w:rPr>
                <w:b/>
                <w:bCs/>
                <w:szCs w:val="24"/>
              </w:rPr>
              <w:t>“</w:t>
            </w:r>
          </w:p>
        </w:tc>
      </w:tr>
      <w:tr w:rsidR="004B6384" w:rsidRPr="00B67F65" w14:paraId="45D13EBE" w14:textId="77777777" w:rsidTr="003245F6">
        <w:trPr>
          <w:trHeight w:val="164"/>
        </w:trPr>
        <w:tc>
          <w:tcPr>
            <w:tcW w:w="9639" w:type="dxa"/>
            <w:gridSpan w:val="5"/>
            <w:shd w:val="clear" w:color="auto" w:fill="EBF2F9"/>
            <w:vAlign w:val="center"/>
          </w:tcPr>
          <w:p w14:paraId="44B3A412" w14:textId="524BEF86" w:rsidR="00AF372E" w:rsidRPr="004E63E6" w:rsidRDefault="00AF372E" w:rsidP="001D5904">
            <w:pPr>
              <w:snapToGrid w:val="0"/>
              <w:spacing w:before="0" w:after="0"/>
              <w:ind w:firstLine="0"/>
              <w:rPr>
                <w:b/>
                <w:bCs/>
                <w:szCs w:val="24"/>
              </w:rPr>
            </w:pPr>
            <w:r w:rsidRPr="004E63E6">
              <w:rPr>
                <w:b/>
                <w:bCs/>
                <w:szCs w:val="24"/>
              </w:rPr>
              <w:t>01.03.0</w:t>
            </w:r>
            <w:r w:rsidR="008547D6" w:rsidRPr="004E63E6">
              <w:rPr>
                <w:b/>
                <w:bCs/>
                <w:szCs w:val="24"/>
              </w:rPr>
              <w:t>2</w:t>
            </w:r>
            <w:r w:rsidRPr="004E63E6">
              <w:rPr>
                <w:b/>
                <w:bCs/>
                <w:szCs w:val="24"/>
              </w:rPr>
              <w:t xml:space="preserve"> uždavinys „</w:t>
            </w:r>
            <w:r w:rsidR="008547D6" w:rsidRPr="004E63E6">
              <w:rPr>
                <w:b/>
                <w:bCs/>
                <w:szCs w:val="24"/>
              </w:rPr>
              <w:t>Užtikrinti NVO sportinės veiklos organizavimą ir klubinės veiklos skatinimą</w:t>
            </w:r>
            <w:r w:rsidRPr="004E63E6">
              <w:rPr>
                <w:b/>
                <w:bCs/>
                <w:szCs w:val="24"/>
              </w:rPr>
              <w:t>“</w:t>
            </w:r>
          </w:p>
          <w:p w14:paraId="270751AF" w14:textId="77777777" w:rsidR="00390955" w:rsidRDefault="00A14AE5" w:rsidP="00390955">
            <w:pPr>
              <w:suppressAutoHyphens/>
              <w:spacing w:before="0" w:after="0"/>
              <w:ind w:firstLine="625"/>
              <w:rPr>
                <w:szCs w:val="24"/>
              </w:rPr>
            </w:pPr>
            <w:r w:rsidRPr="004E63E6">
              <w:rPr>
                <w:szCs w:val="24"/>
              </w:rPr>
              <w:t>Įgyvendinant šį uždavinį, svarbu atsižvelgti į vietos bendruomenės poreikius, sportinės veiklos prioritetus.</w:t>
            </w:r>
          </w:p>
          <w:p w14:paraId="5ED57758" w14:textId="5B5BDAC9" w:rsidR="00390955" w:rsidRPr="004E63E6" w:rsidRDefault="00390955" w:rsidP="00390955">
            <w:pPr>
              <w:suppressAutoHyphens/>
              <w:spacing w:before="0" w:after="0"/>
              <w:ind w:firstLine="625"/>
              <w:rPr>
                <w:szCs w:val="24"/>
              </w:rPr>
            </w:pPr>
            <w:r w:rsidRPr="004E63E6">
              <w:rPr>
                <w:szCs w:val="24"/>
              </w:rPr>
              <w:t xml:space="preserve">NVO sporto klubų veikla finansuojama konkursiniu būdu pagal pateiktus projektus. Įgyvendinant </w:t>
            </w:r>
            <w:r>
              <w:rPr>
                <w:szCs w:val="24"/>
              </w:rPr>
              <w:t>šį uždavinį</w:t>
            </w:r>
            <w:r w:rsidRPr="004E63E6">
              <w:rPr>
                <w:szCs w:val="24"/>
              </w:rPr>
              <w:t>, organizuojami sporto renginiai, pristatomi įvairiuose Šilutės rajono savivaldybėje vykstančiuose susitikimuose, dalyvaujama tarptautiniuose renginiuose, užimami, sudominami sportu vaikai ir jaunimas. 2023 m. NVO finansavimas iš Savivaldybės biudžeto – 45000 Eur. Tikimasi, kad ši suma 2024 m. didės, o tai leis organizuoti įvairesnes sporto veiklas, į sporto klubus pritraukiant daugiau sportuojančių žmonių. Sporto klubai galės aktyviau atstovauti Šilutės rajono savivaldybei įvairiose varžybose.</w:t>
            </w:r>
          </w:p>
          <w:p w14:paraId="3E5063D4" w14:textId="0B1400A6" w:rsidR="00390955" w:rsidRPr="004E63E6" w:rsidRDefault="00390955" w:rsidP="00390955">
            <w:pPr>
              <w:suppressAutoHyphens/>
              <w:spacing w:before="0" w:after="0"/>
              <w:ind w:firstLine="625"/>
              <w:rPr>
                <w:szCs w:val="24"/>
              </w:rPr>
            </w:pPr>
            <w:r w:rsidRPr="004E63E6">
              <w:rPr>
                <w:szCs w:val="24"/>
              </w:rPr>
              <w:lastRenderedPageBreak/>
              <w:t xml:space="preserve">Pagal Savivaldybės tarybos sprendimu patvirtintą tvarką skatinami sportininkai ir treneriai už aukštus pasiekimus. </w:t>
            </w:r>
            <w:r>
              <w:rPr>
                <w:szCs w:val="24"/>
              </w:rPr>
              <w:t>K</w:t>
            </w:r>
            <w:r w:rsidRPr="004E63E6">
              <w:rPr>
                <w:szCs w:val="24"/>
              </w:rPr>
              <w:t>asmet sportininkų ir trenerių, gaunančių premijas, skaičius auga.</w:t>
            </w:r>
          </w:p>
          <w:p w14:paraId="5BD2ECBF" w14:textId="2D129555" w:rsidR="004B6384" w:rsidRPr="004E63E6" w:rsidRDefault="00390955" w:rsidP="00390955">
            <w:pPr>
              <w:suppressAutoHyphens/>
              <w:spacing w:before="0" w:after="0"/>
              <w:ind w:firstLine="625"/>
              <w:rPr>
                <w:szCs w:val="24"/>
              </w:rPr>
            </w:pPr>
            <w:r w:rsidRPr="004E63E6">
              <w:rPr>
                <w:szCs w:val="24"/>
              </w:rPr>
              <w:t>2023 metais yra parengta ir Savivaldybės tarybos sprendimu patvirtinta Šilutės rajono savivaldybės 2023–2030 metų sporto strategija, kurioje identifikuota esama padėtis, problematika, nustatytas sporto šakų prioretizavimas ir plėtros galimybės.</w:t>
            </w:r>
            <w:r w:rsidR="00A14AE5" w:rsidRPr="004E63E6">
              <w:rPr>
                <w:szCs w:val="24"/>
              </w:rPr>
              <w:t xml:space="preserve"> </w:t>
            </w:r>
          </w:p>
        </w:tc>
      </w:tr>
      <w:tr w:rsidR="007360C0" w:rsidRPr="00B67F65" w14:paraId="151533DF" w14:textId="77777777" w:rsidTr="003245F6">
        <w:trPr>
          <w:trHeight w:val="164"/>
        </w:trPr>
        <w:tc>
          <w:tcPr>
            <w:tcW w:w="9639" w:type="dxa"/>
            <w:gridSpan w:val="5"/>
            <w:shd w:val="clear" w:color="auto" w:fill="auto"/>
            <w:vAlign w:val="center"/>
          </w:tcPr>
          <w:p w14:paraId="474DF74E" w14:textId="49992299" w:rsidR="00A14D97" w:rsidRPr="004E63E6" w:rsidRDefault="007360C0" w:rsidP="001D5904">
            <w:pPr>
              <w:suppressAutoHyphens/>
              <w:spacing w:before="0" w:after="0"/>
              <w:ind w:firstLine="0"/>
              <w:rPr>
                <w:b/>
                <w:bCs/>
                <w:szCs w:val="24"/>
              </w:rPr>
            </w:pPr>
            <w:r w:rsidRPr="004E63E6">
              <w:rPr>
                <w:b/>
                <w:bCs/>
                <w:szCs w:val="24"/>
              </w:rPr>
              <w:lastRenderedPageBreak/>
              <w:t>01.03.02.01 priemonė „NVO sporto klubų veiklos rėmimas ir sportininkų skatinimas</w:t>
            </w:r>
            <w:r w:rsidR="00390955">
              <w:rPr>
                <w:b/>
                <w:bCs/>
                <w:szCs w:val="24"/>
              </w:rPr>
              <w:t>“</w:t>
            </w:r>
          </w:p>
        </w:tc>
      </w:tr>
      <w:tr w:rsidR="007360C0" w:rsidRPr="008D708B" w14:paraId="7458899C" w14:textId="77777777" w:rsidTr="003245F6">
        <w:trPr>
          <w:trHeight w:val="485"/>
        </w:trPr>
        <w:tc>
          <w:tcPr>
            <w:tcW w:w="9639" w:type="dxa"/>
            <w:gridSpan w:val="5"/>
            <w:tcBorders>
              <w:top w:val="single" w:sz="4" w:space="0" w:color="000000"/>
              <w:left w:val="single" w:sz="8" w:space="0" w:color="auto"/>
              <w:bottom w:val="single" w:sz="8" w:space="0" w:color="auto"/>
              <w:right w:val="single" w:sz="8" w:space="0" w:color="000000"/>
            </w:tcBorders>
            <w:shd w:val="clear" w:color="auto" w:fill="auto"/>
          </w:tcPr>
          <w:p w14:paraId="0B12AA7E" w14:textId="77777777" w:rsidR="007360C0" w:rsidRPr="004E63E6" w:rsidRDefault="007360C0" w:rsidP="001D5904">
            <w:pPr>
              <w:suppressAutoHyphens/>
              <w:spacing w:before="0" w:after="0"/>
              <w:ind w:firstLine="0"/>
              <w:rPr>
                <w:b/>
                <w:bCs/>
                <w:color w:val="000000"/>
                <w:szCs w:val="24"/>
              </w:rPr>
            </w:pPr>
            <w:r w:rsidRPr="004E63E6">
              <w:rPr>
                <w:b/>
                <w:bCs/>
                <w:color w:val="000000"/>
                <w:szCs w:val="24"/>
              </w:rPr>
              <w:t>Nefinansinės priemonės</w:t>
            </w:r>
          </w:p>
          <w:p w14:paraId="3727A98C" w14:textId="77777777" w:rsidR="007360C0" w:rsidRPr="004E63E6" w:rsidRDefault="008D708B" w:rsidP="001D5904">
            <w:pPr>
              <w:pStyle w:val="Sraopastraipa"/>
              <w:numPr>
                <w:ilvl w:val="0"/>
                <w:numId w:val="36"/>
              </w:numPr>
              <w:suppressAutoHyphens/>
              <w:spacing w:before="0" w:after="0"/>
              <w:rPr>
                <w:color w:val="000000"/>
                <w:szCs w:val="24"/>
              </w:rPr>
            </w:pPr>
            <w:r w:rsidRPr="004E63E6">
              <w:rPr>
                <w:color w:val="000000"/>
                <w:szCs w:val="24"/>
              </w:rPr>
              <w:t xml:space="preserve">01-01-01-29 priemonė „Brandos egzaminų vykdymas“ </w:t>
            </w:r>
          </w:p>
          <w:p w14:paraId="351FB6F8" w14:textId="77777777" w:rsidR="008D708B" w:rsidRPr="004E63E6" w:rsidRDefault="008D708B" w:rsidP="001D5904">
            <w:pPr>
              <w:pStyle w:val="Sraopastraipa"/>
              <w:numPr>
                <w:ilvl w:val="0"/>
                <w:numId w:val="36"/>
              </w:numPr>
              <w:suppressAutoHyphens/>
              <w:spacing w:before="0" w:after="0"/>
              <w:rPr>
                <w:color w:val="000000"/>
                <w:szCs w:val="24"/>
              </w:rPr>
            </w:pPr>
            <w:r w:rsidRPr="004E63E6">
              <w:rPr>
                <w:color w:val="000000"/>
                <w:szCs w:val="24"/>
              </w:rPr>
              <w:t>01-01-01-33 priemonė „Ugdymo kokybės krepšelis“</w:t>
            </w:r>
          </w:p>
          <w:p w14:paraId="77EEF4FF" w14:textId="77777777" w:rsidR="008D708B" w:rsidRPr="004E63E6" w:rsidRDefault="008D708B" w:rsidP="001D5904">
            <w:pPr>
              <w:pStyle w:val="Sraopastraipa"/>
              <w:numPr>
                <w:ilvl w:val="0"/>
                <w:numId w:val="36"/>
              </w:numPr>
              <w:suppressAutoHyphens/>
              <w:spacing w:before="0" w:after="0"/>
              <w:rPr>
                <w:color w:val="000000"/>
                <w:szCs w:val="24"/>
              </w:rPr>
            </w:pPr>
            <w:r w:rsidRPr="004E63E6">
              <w:rPr>
                <w:color w:val="000000"/>
                <w:szCs w:val="24"/>
              </w:rPr>
              <w:t>01-01-01-34 priemonė „Psichologinės pagalbos teikimas“</w:t>
            </w:r>
          </w:p>
          <w:p w14:paraId="79549915" w14:textId="77777777" w:rsidR="008D708B" w:rsidRPr="004E63E6" w:rsidRDefault="008D708B" w:rsidP="001D5904">
            <w:pPr>
              <w:pStyle w:val="Sraopastraipa"/>
              <w:numPr>
                <w:ilvl w:val="0"/>
                <w:numId w:val="36"/>
              </w:numPr>
              <w:suppressAutoHyphens/>
              <w:spacing w:before="0" w:after="0"/>
              <w:rPr>
                <w:color w:val="000000"/>
                <w:szCs w:val="24"/>
              </w:rPr>
            </w:pPr>
            <w:r w:rsidRPr="004E63E6">
              <w:rPr>
                <w:color w:val="000000"/>
                <w:szCs w:val="24"/>
              </w:rPr>
              <w:t>01-01-01-35 priemonė</w:t>
            </w:r>
            <w:r w:rsidRPr="004E63E6">
              <w:rPr>
                <w:szCs w:val="24"/>
              </w:rPr>
              <w:t xml:space="preserve"> „</w:t>
            </w:r>
            <w:r w:rsidRPr="004E63E6">
              <w:rPr>
                <w:color w:val="000000"/>
                <w:szCs w:val="24"/>
              </w:rPr>
              <w:t>Karjeros specialistų tinklo vystymas“</w:t>
            </w:r>
          </w:p>
          <w:p w14:paraId="731D64F0" w14:textId="77777777" w:rsidR="008D708B" w:rsidRPr="004E63E6" w:rsidRDefault="008D708B" w:rsidP="001D5904">
            <w:pPr>
              <w:pStyle w:val="Sraopastraipa"/>
              <w:numPr>
                <w:ilvl w:val="0"/>
                <w:numId w:val="36"/>
              </w:numPr>
              <w:suppressAutoHyphens/>
              <w:spacing w:before="0" w:after="0"/>
              <w:rPr>
                <w:color w:val="000000"/>
                <w:szCs w:val="24"/>
              </w:rPr>
            </w:pPr>
            <w:r w:rsidRPr="004E63E6">
              <w:rPr>
                <w:color w:val="000000"/>
                <w:szCs w:val="24"/>
              </w:rPr>
              <w:t>01-01-04-07 priemonė „Bendrojo ugdymo mokyklų tinklo stiprinimas“</w:t>
            </w:r>
          </w:p>
          <w:p w14:paraId="2346A347" w14:textId="77777777" w:rsidR="008D708B" w:rsidRPr="004E63E6" w:rsidRDefault="008D708B" w:rsidP="001D5904">
            <w:pPr>
              <w:pStyle w:val="Sraopastraipa"/>
              <w:numPr>
                <w:ilvl w:val="0"/>
                <w:numId w:val="36"/>
              </w:numPr>
              <w:suppressAutoHyphens/>
              <w:spacing w:before="0" w:after="0"/>
              <w:rPr>
                <w:color w:val="000000"/>
                <w:szCs w:val="24"/>
              </w:rPr>
            </w:pPr>
            <w:r w:rsidRPr="004E63E6">
              <w:rPr>
                <w:color w:val="000000"/>
                <w:szCs w:val="24"/>
              </w:rPr>
              <w:t>01-01-05-01 priemonė „Pedagoginių darbuotojų darbo užmokesčio didinimas“</w:t>
            </w:r>
          </w:p>
          <w:p w14:paraId="155F4CA7" w14:textId="77777777" w:rsidR="008D708B" w:rsidRPr="004E63E6" w:rsidRDefault="008D708B" w:rsidP="001D5904">
            <w:pPr>
              <w:pStyle w:val="Sraopastraipa"/>
              <w:numPr>
                <w:ilvl w:val="0"/>
                <w:numId w:val="36"/>
              </w:numPr>
              <w:suppressAutoHyphens/>
              <w:spacing w:before="0" w:after="0"/>
              <w:rPr>
                <w:color w:val="000000"/>
                <w:szCs w:val="24"/>
              </w:rPr>
            </w:pPr>
            <w:r w:rsidRPr="004E63E6">
              <w:rPr>
                <w:color w:val="000000"/>
                <w:szCs w:val="24"/>
              </w:rPr>
              <w:t>01-01-05-02 priemonė „Pedagoginių darbuotojų skaičiaus mažinimas“</w:t>
            </w:r>
          </w:p>
          <w:p w14:paraId="2D7A36C9" w14:textId="77777777" w:rsidR="008D708B" w:rsidRPr="004E63E6" w:rsidRDefault="008D708B" w:rsidP="001D5904">
            <w:pPr>
              <w:pStyle w:val="Sraopastraipa"/>
              <w:numPr>
                <w:ilvl w:val="0"/>
                <w:numId w:val="36"/>
              </w:numPr>
              <w:suppressAutoHyphens/>
              <w:spacing w:before="0" w:after="0"/>
              <w:rPr>
                <w:color w:val="000000"/>
                <w:szCs w:val="24"/>
              </w:rPr>
            </w:pPr>
            <w:r w:rsidRPr="004E63E6">
              <w:rPr>
                <w:color w:val="000000"/>
                <w:szCs w:val="24"/>
              </w:rPr>
              <w:t>01-02-01-03 priemonė „Maitinimo organizavimas mokyklose (pagrindinis ugdymas)“</w:t>
            </w:r>
          </w:p>
          <w:p w14:paraId="662353F3" w14:textId="5631F756" w:rsidR="008D708B" w:rsidRPr="004E63E6" w:rsidRDefault="008D708B" w:rsidP="001D5904">
            <w:pPr>
              <w:pStyle w:val="Sraopastraipa"/>
              <w:numPr>
                <w:ilvl w:val="0"/>
                <w:numId w:val="36"/>
              </w:numPr>
              <w:suppressAutoHyphens/>
              <w:spacing w:before="0" w:after="0"/>
              <w:rPr>
                <w:color w:val="000000"/>
                <w:szCs w:val="24"/>
              </w:rPr>
            </w:pPr>
            <w:r w:rsidRPr="004E63E6">
              <w:rPr>
                <w:color w:val="000000"/>
                <w:szCs w:val="24"/>
              </w:rPr>
              <w:t>01-02-01-04 priemonė „Maitinimo organizavimas mokyklose (vidurinis ugdymas)“</w:t>
            </w:r>
          </w:p>
        </w:tc>
      </w:tr>
      <w:tr w:rsidR="007360C0" w:rsidRPr="00B67F65" w14:paraId="0C25D6E8" w14:textId="77777777" w:rsidTr="003245F6">
        <w:trPr>
          <w:trHeight w:val="50"/>
        </w:trPr>
        <w:tc>
          <w:tcPr>
            <w:tcW w:w="9639" w:type="dxa"/>
            <w:gridSpan w:val="5"/>
            <w:tcBorders>
              <w:top w:val="single" w:sz="4" w:space="0" w:color="000000"/>
              <w:left w:val="single" w:sz="8" w:space="0" w:color="auto"/>
              <w:bottom w:val="single" w:sz="8" w:space="0" w:color="auto"/>
              <w:right w:val="single" w:sz="8" w:space="0" w:color="000000"/>
            </w:tcBorders>
            <w:shd w:val="clear" w:color="auto" w:fill="auto"/>
          </w:tcPr>
          <w:p w14:paraId="03A41AF0" w14:textId="77777777" w:rsidR="007360C0" w:rsidRPr="004E63E6" w:rsidRDefault="007360C0" w:rsidP="001D5904">
            <w:pPr>
              <w:suppressAutoHyphens/>
              <w:spacing w:before="0" w:after="0"/>
              <w:ind w:firstLine="0"/>
              <w:jc w:val="left"/>
              <w:rPr>
                <w:b/>
                <w:bCs/>
                <w:szCs w:val="24"/>
              </w:rPr>
            </w:pPr>
            <w:r w:rsidRPr="004E63E6">
              <w:rPr>
                <w:b/>
                <w:bCs/>
                <w:szCs w:val="24"/>
              </w:rPr>
              <w:t>Esminiai asignavimų pasikeitimai</w:t>
            </w:r>
          </w:p>
          <w:p w14:paraId="49AA2701" w14:textId="219FE436" w:rsidR="007360C0" w:rsidRPr="004E63E6" w:rsidRDefault="007360C0" w:rsidP="00390955">
            <w:pPr>
              <w:suppressAutoHyphens/>
              <w:spacing w:before="0" w:after="0"/>
              <w:ind w:firstLine="625"/>
              <w:rPr>
                <w:szCs w:val="24"/>
              </w:rPr>
            </w:pPr>
            <w:r w:rsidRPr="004E63E6">
              <w:rPr>
                <w:szCs w:val="24"/>
              </w:rPr>
              <w:t>Lyginant 2024 m. asignavimų ir kitų lėšų sumas su 2023 m. biudžetu, nustatyta, kad daugiau nei 10 proc. padidėjo</w:t>
            </w:r>
            <w:r w:rsidR="00400BF3" w:rsidRPr="004E63E6">
              <w:rPr>
                <w:szCs w:val="24"/>
              </w:rPr>
              <w:t xml:space="preserve"> </w:t>
            </w:r>
            <w:r w:rsidRPr="004E63E6">
              <w:rPr>
                <w:szCs w:val="24"/>
              </w:rPr>
              <w:t>šių priemonių asignavimų bei kitų lėšų sumos:</w:t>
            </w:r>
          </w:p>
          <w:p w14:paraId="1FA72596" w14:textId="7D48E1AC" w:rsidR="007360C0" w:rsidRPr="004E63E6" w:rsidRDefault="007360C0" w:rsidP="001D5904">
            <w:pPr>
              <w:pStyle w:val="Sraopastraipa"/>
              <w:numPr>
                <w:ilvl w:val="0"/>
                <w:numId w:val="1"/>
              </w:numPr>
              <w:suppressAutoHyphens/>
              <w:spacing w:before="0" w:after="0"/>
              <w:rPr>
                <w:szCs w:val="24"/>
              </w:rPr>
            </w:pPr>
            <w:r w:rsidRPr="004E63E6">
              <w:rPr>
                <w:szCs w:val="24"/>
              </w:rPr>
              <w:t>01-01-01-01 priemonės „</w:t>
            </w:r>
            <w:r w:rsidR="00400BF3" w:rsidRPr="004E63E6">
              <w:rPr>
                <w:szCs w:val="24"/>
              </w:rPr>
              <w:t>Ikimokyklinio ugdymo aplinkos išlaikymas</w:t>
            </w:r>
            <w:r w:rsidRPr="004E63E6">
              <w:rPr>
                <w:szCs w:val="24"/>
              </w:rPr>
              <w:t>“</w:t>
            </w:r>
            <w:r w:rsidR="00400BF3" w:rsidRPr="004E63E6">
              <w:rPr>
                <w:szCs w:val="24"/>
              </w:rPr>
              <w:t xml:space="preserve"> (+19,4 proc.)</w:t>
            </w:r>
            <w:r w:rsidRPr="004E63E6">
              <w:rPr>
                <w:szCs w:val="24"/>
              </w:rPr>
              <w:t>;</w:t>
            </w:r>
          </w:p>
          <w:p w14:paraId="4B5615E9" w14:textId="77777777" w:rsidR="00400BF3" w:rsidRPr="004E63E6" w:rsidRDefault="007360C0" w:rsidP="001D5904">
            <w:pPr>
              <w:pStyle w:val="Sraopastraipa"/>
              <w:numPr>
                <w:ilvl w:val="0"/>
                <w:numId w:val="1"/>
              </w:numPr>
              <w:spacing w:before="0" w:after="0"/>
              <w:rPr>
                <w:szCs w:val="24"/>
              </w:rPr>
            </w:pPr>
            <w:r w:rsidRPr="004E63E6">
              <w:rPr>
                <w:szCs w:val="24"/>
              </w:rPr>
              <w:t>01-01-01-0</w:t>
            </w:r>
            <w:r w:rsidR="00400BF3" w:rsidRPr="004E63E6">
              <w:rPr>
                <w:szCs w:val="24"/>
              </w:rPr>
              <w:t>2</w:t>
            </w:r>
            <w:r w:rsidRPr="004E63E6">
              <w:rPr>
                <w:szCs w:val="24"/>
              </w:rPr>
              <w:t xml:space="preserve"> priemonė „</w:t>
            </w:r>
            <w:r w:rsidR="00400BF3" w:rsidRPr="004E63E6">
              <w:rPr>
                <w:szCs w:val="24"/>
              </w:rPr>
              <w:t>Pradinio ugdymo aplinkos išlaikymas</w:t>
            </w:r>
            <w:r w:rsidRPr="004E63E6">
              <w:rPr>
                <w:szCs w:val="24"/>
              </w:rPr>
              <w:t xml:space="preserve">“ </w:t>
            </w:r>
            <w:r w:rsidR="00400BF3" w:rsidRPr="004E63E6">
              <w:rPr>
                <w:szCs w:val="24"/>
              </w:rPr>
              <w:t>(+15,6 proc.)</w:t>
            </w:r>
            <w:r w:rsidRPr="004E63E6">
              <w:rPr>
                <w:szCs w:val="24"/>
              </w:rPr>
              <w:t>;</w:t>
            </w:r>
          </w:p>
          <w:p w14:paraId="718C6768" w14:textId="7AB7184C" w:rsidR="00400BF3" w:rsidRPr="004E63E6" w:rsidRDefault="00400BF3" w:rsidP="001D5904">
            <w:pPr>
              <w:pStyle w:val="Sraopastraipa"/>
              <w:numPr>
                <w:ilvl w:val="0"/>
                <w:numId w:val="1"/>
              </w:numPr>
              <w:spacing w:before="0" w:after="0"/>
              <w:rPr>
                <w:szCs w:val="24"/>
              </w:rPr>
            </w:pPr>
            <w:r w:rsidRPr="004E63E6">
              <w:rPr>
                <w:szCs w:val="24"/>
              </w:rPr>
              <w:t>01-01-01-03 priemonė „Pagrindinio ugdymo aplinkos išlaikymas“ (+23,1 proc.);</w:t>
            </w:r>
          </w:p>
          <w:p w14:paraId="177E082A" w14:textId="76E3203E" w:rsidR="00DE3574" w:rsidRPr="004E63E6" w:rsidRDefault="00DE3574" w:rsidP="001D5904">
            <w:pPr>
              <w:pStyle w:val="Sraopastraipa"/>
              <w:numPr>
                <w:ilvl w:val="0"/>
                <w:numId w:val="1"/>
              </w:numPr>
              <w:spacing w:before="0" w:after="0"/>
              <w:rPr>
                <w:szCs w:val="24"/>
              </w:rPr>
            </w:pPr>
            <w:r w:rsidRPr="004E63E6">
              <w:rPr>
                <w:szCs w:val="24"/>
              </w:rPr>
              <w:t>01-01-01-04 priemonė „Vidurinio ugdymo aplinkos išlaikymas“ (+16,3 proc.);</w:t>
            </w:r>
          </w:p>
          <w:p w14:paraId="296DE518" w14:textId="19F5F068" w:rsidR="00DE3574" w:rsidRPr="004E63E6" w:rsidRDefault="00DE3574" w:rsidP="001D5904">
            <w:pPr>
              <w:pStyle w:val="Sraopastraipa"/>
              <w:numPr>
                <w:ilvl w:val="0"/>
                <w:numId w:val="1"/>
              </w:numPr>
              <w:spacing w:before="0" w:after="0"/>
              <w:rPr>
                <w:szCs w:val="24"/>
              </w:rPr>
            </w:pPr>
            <w:r w:rsidRPr="004E63E6">
              <w:rPr>
                <w:szCs w:val="24"/>
              </w:rPr>
              <w:t>01-01-01-06 priemonė „Pradinio ugdymo proceso užtikrinimas“ (+31,8 proc.)</w:t>
            </w:r>
            <w:r w:rsidR="00071934" w:rsidRPr="004E63E6">
              <w:rPr>
                <w:szCs w:val="24"/>
              </w:rPr>
              <w:t>;</w:t>
            </w:r>
          </w:p>
          <w:p w14:paraId="533B7896" w14:textId="7E42B60D" w:rsidR="00DE3574" w:rsidRPr="004E63E6" w:rsidRDefault="00DE3574" w:rsidP="001D5904">
            <w:pPr>
              <w:pStyle w:val="Sraopastraipa"/>
              <w:numPr>
                <w:ilvl w:val="0"/>
                <w:numId w:val="1"/>
              </w:numPr>
              <w:spacing w:before="0" w:after="0"/>
              <w:rPr>
                <w:szCs w:val="24"/>
              </w:rPr>
            </w:pPr>
            <w:r w:rsidRPr="004E63E6">
              <w:rPr>
                <w:szCs w:val="24"/>
              </w:rPr>
              <w:t>01-01-01-07 priemonė „Pagrindinio ugdymo proceso užtikrinimas“ (+31,8 proc.);</w:t>
            </w:r>
          </w:p>
          <w:p w14:paraId="52E795AD" w14:textId="17C1C790" w:rsidR="00DE3574" w:rsidRPr="004E63E6" w:rsidRDefault="00DE3574" w:rsidP="001D5904">
            <w:pPr>
              <w:pStyle w:val="Sraopastraipa"/>
              <w:numPr>
                <w:ilvl w:val="0"/>
                <w:numId w:val="1"/>
              </w:numPr>
              <w:spacing w:before="0" w:after="0"/>
              <w:rPr>
                <w:szCs w:val="24"/>
              </w:rPr>
            </w:pPr>
            <w:r w:rsidRPr="004E63E6">
              <w:rPr>
                <w:szCs w:val="24"/>
              </w:rPr>
              <w:t>01-01-01-08 priemonė „Vidurinio ugdymo proceso užtikrinimas“ (+32,7 proc.);</w:t>
            </w:r>
          </w:p>
          <w:p w14:paraId="3F3BA9E8" w14:textId="0258CBC7" w:rsidR="00DE3574" w:rsidRPr="004E63E6" w:rsidRDefault="00DE3574" w:rsidP="001D5904">
            <w:pPr>
              <w:pStyle w:val="Sraopastraipa"/>
              <w:numPr>
                <w:ilvl w:val="0"/>
                <w:numId w:val="1"/>
              </w:numPr>
              <w:spacing w:before="0" w:after="0"/>
              <w:rPr>
                <w:szCs w:val="24"/>
              </w:rPr>
            </w:pPr>
            <w:r w:rsidRPr="004E63E6">
              <w:rPr>
                <w:szCs w:val="24"/>
              </w:rPr>
              <w:t>01-01-01-32 priemonė „Perskirstyta MK dalis“ (+47,3 proc.);</w:t>
            </w:r>
          </w:p>
          <w:p w14:paraId="21420A27" w14:textId="172363C1" w:rsidR="00DE3574" w:rsidRPr="004E63E6" w:rsidRDefault="00DE3574" w:rsidP="001D5904">
            <w:pPr>
              <w:pStyle w:val="Sraopastraipa"/>
              <w:numPr>
                <w:ilvl w:val="0"/>
                <w:numId w:val="1"/>
              </w:numPr>
              <w:spacing w:before="0" w:after="0"/>
              <w:rPr>
                <w:szCs w:val="24"/>
              </w:rPr>
            </w:pPr>
            <w:r w:rsidRPr="004E63E6">
              <w:rPr>
                <w:szCs w:val="24"/>
              </w:rPr>
              <w:t>01-01-01-36 priemonė „Tūkstantmečio mokyklų programos įgyvendinimas“ (14,7 proc.);</w:t>
            </w:r>
          </w:p>
          <w:p w14:paraId="50C1593F" w14:textId="18AC2F72" w:rsidR="00DE3574" w:rsidRPr="004E63E6" w:rsidRDefault="00DE3574" w:rsidP="001D5904">
            <w:pPr>
              <w:pStyle w:val="Sraopastraipa"/>
              <w:numPr>
                <w:ilvl w:val="0"/>
                <w:numId w:val="1"/>
              </w:numPr>
              <w:spacing w:before="0" w:after="0"/>
              <w:rPr>
                <w:szCs w:val="24"/>
              </w:rPr>
            </w:pPr>
            <w:r w:rsidRPr="004E63E6">
              <w:rPr>
                <w:szCs w:val="24"/>
              </w:rPr>
              <w:t>01-01-02-04 priemonė „Trečiojo amžiaus universiteto išlaikymas“ (+40 proc.);</w:t>
            </w:r>
          </w:p>
          <w:p w14:paraId="6FFC06D7" w14:textId="2DE5CED0" w:rsidR="00DE3574" w:rsidRPr="004E63E6" w:rsidRDefault="00DE3574" w:rsidP="001D5904">
            <w:pPr>
              <w:pStyle w:val="Sraopastraipa"/>
              <w:numPr>
                <w:ilvl w:val="0"/>
                <w:numId w:val="1"/>
              </w:numPr>
              <w:spacing w:before="0" w:after="0"/>
              <w:rPr>
                <w:szCs w:val="24"/>
              </w:rPr>
            </w:pPr>
            <w:r w:rsidRPr="004E63E6">
              <w:rPr>
                <w:szCs w:val="24"/>
              </w:rPr>
              <w:t>01-01-03-01 priemonė „Šilutės rajono švietimo pagalbos tarnybos išlaikymas, paslaugų teikimas“ (28,8 proc.);</w:t>
            </w:r>
          </w:p>
          <w:p w14:paraId="65A22401" w14:textId="323AD0B8" w:rsidR="00DE3574" w:rsidRPr="004E63E6" w:rsidRDefault="00DE3574" w:rsidP="001D5904">
            <w:pPr>
              <w:pStyle w:val="Sraopastraipa"/>
              <w:numPr>
                <w:ilvl w:val="0"/>
                <w:numId w:val="1"/>
              </w:numPr>
              <w:spacing w:before="0" w:after="0"/>
              <w:rPr>
                <w:szCs w:val="24"/>
              </w:rPr>
            </w:pPr>
            <w:r w:rsidRPr="004E63E6">
              <w:rPr>
                <w:szCs w:val="24"/>
              </w:rPr>
              <w:t>01-01-04-01 priemonė „Rajoniniai, respublikiniai, tarptautiniai renginiai (olimpiados, konkursai, konferencijos, dainų šventės, festivaliai, sporto varžybos)“ (+31,1 proc.);</w:t>
            </w:r>
          </w:p>
          <w:p w14:paraId="0561EE54" w14:textId="4A7838BF" w:rsidR="00DE3574" w:rsidRPr="004E63E6" w:rsidRDefault="00DE3574" w:rsidP="001D5904">
            <w:pPr>
              <w:pStyle w:val="Sraopastraipa"/>
              <w:numPr>
                <w:ilvl w:val="0"/>
                <w:numId w:val="1"/>
              </w:numPr>
              <w:spacing w:before="0" w:after="0"/>
              <w:rPr>
                <w:szCs w:val="24"/>
              </w:rPr>
            </w:pPr>
            <w:r w:rsidRPr="004E63E6">
              <w:rPr>
                <w:szCs w:val="24"/>
              </w:rPr>
              <w:t>01-01-04-05 priemonė „Vaikų vasaros poilsis“ (+200 proc.);</w:t>
            </w:r>
          </w:p>
          <w:p w14:paraId="2214F88A" w14:textId="6744995D" w:rsidR="00DE3574" w:rsidRPr="004E63E6" w:rsidRDefault="00DE3574" w:rsidP="001D5904">
            <w:pPr>
              <w:pStyle w:val="Sraopastraipa"/>
              <w:numPr>
                <w:ilvl w:val="0"/>
                <w:numId w:val="1"/>
              </w:numPr>
              <w:spacing w:before="0" w:after="0"/>
              <w:rPr>
                <w:szCs w:val="24"/>
              </w:rPr>
            </w:pPr>
            <w:r w:rsidRPr="004E63E6">
              <w:rPr>
                <w:szCs w:val="24"/>
              </w:rPr>
              <w:t>01-02-01-01 priemonė „Maitinimo organizavimas ikimokyklinio ir priešmokyklinio amžiaus vaikams (tėvų mokesčiai) (ikimokyklinis ugdymas) (darželiai ir ikimokyklinės grupės)“ (+25,5 proc.);</w:t>
            </w:r>
          </w:p>
          <w:p w14:paraId="53B6F60C" w14:textId="2ADD46B8" w:rsidR="00DE3574" w:rsidRPr="004E63E6" w:rsidRDefault="00DE3574" w:rsidP="001D5904">
            <w:pPr>
              <w:pStyle w:val="Sraopastraipa"/>
              <w:numPr>
                <w:ilvl w:val="0"/>
                <w:numId w:val="1"/>
              </w:numPr>
              <w:spacing w:before="0" w:after="0"/>
              <w:rPr>
                <w:szCs w:val="24"/>
              </w:rPr>
            </w:pPr>
            <w:r w:rsidRPr="004E63E6">
              <w:rPr>
                <w:szCs w:val="24"/>
              </w:rPr>
              <w:t>01-02-01-02 priemonė „Maitinimo organizavimas mokyklose (pradinis ugdymas)“ (+33,1 proc.);</w:t>
            </w:r>
          </w:p>
          <w:p w14:paraId="01420028" w14:textId="6D0CAA80" w:rsidR="00400BF3" w:rsidRPr="004E63E6" w:rsidRDefault="00DE3574" w:rsidP="001D5904">
            <w:pPr>
              <w:pStyle w:val="Sraopastraipa"/>
              <w:numPr>
                <w:ilvl w:val="0"/>
                <w:numId w:val="1"/>
              </w:numPr>
              <w:spacing w:before="0" w:after="0"/>
              <w:rPr>
                <w:szCs w:val="24"/>
              </w:rPr>
            </w:pPr>
            <w:r w:rsidRPr="004E63E6">
              <w:rPr>
                <w:szCs w:val="24"/>
              </w:rPr>
              <w:t>01-02-01-09 priemonė „Pajamos už papildomai teikiamas paslaugas (nuoma ir kt.) (neformalusis ugdymas)“ (+161,8 proc.)</w:t>
            </w:r>
            <w:r w:rsidR="00071934" w:rsidRPr="004E63E6">
              <w:rPr>
                <w:szCs w:val="24"/>
              </w:rPr>
              <w:t>;</w:t>
            </w:r>
          </w:p>
          <w:p w14:paraId="198BC037" w14:textId="40E8DDD7" w:rsidR="00DE3574" w:rsidRPr="004E63E6" w:rsidRDefault="00DE3574" w:rsidP="001D5904">
            <w:pPr>
              <w:pStyle w:val="Sraopastraipa"/>
              <w:numPr>
                <w:ilvl w:val="0"/>
                <w:numId w:val="1"/>
              </w:numPr>
              <w:spacing w:before="0" w:after="0"/>
              <w:rPr>
                <w:szCs w:val="24"/>
              </w:rPr>
            </w:pPr>
            <w:r w:rsidRPr="004E63E6">
              <w:rPr>
                <w:szCs w:val="24"/>
              </w:rPr>
              <w:t>01-02-01-10 priemonė „Pajamos už teikiamas paslaugas Šilutės rajono švietimo pagalbos tarnyboje (kursai, seminarai)“ (42,9 proc.)</w:t>
            </w:r>
            <w:r w:rsidR="00071934" w:rsidRPr="004E63E6">
              <w:rPr>
                <w:szCs w:val="24"/>
              </w:rPr>
              <w:t>;</w:t>
            </w:r>
          </w:p>
          <w:p w14:paraId="7F9C4303" w14:textId="11A34DB5" w:rsidR="00DE3574" w:rsidRPr="004E63E6" w:rsidRDefault="00DE3574" w:rsidP="001D5904">
            <w:pPr>
              <w:pStyle w:val="Sraopastraipa"/>
              <w:numPr>
                <w:ilvl w:val="0"/>
                <w:numId w:val="1"/>
              </w:numPr>
              <w:spacing w:before="0" w:after="0"/>
              <w:rPr>
                <w:szCs w:val="24"/>
              </w:rPr>
            </w:pPr>
            <w:r w:rsidRPr="004E63E6">
              <w:rPr>
                <w:szCs w:val="24"/>
              </w:rPr>
              <w:t>01-03-01-01 priemonė „VšĮ "Šilutės sportas" išlaikymas“ (+19,7 proc.)</w:t>
            </w:r>
            <w:r w:rsidR="00071934" w:rsidRPr="004E63E6">
              <w:rPr>
                <w:szCs w:val="24"/>
              </w:rPr>
              <w:t>;</w:t>
            </w:r>
          </w:p>
          <w:p w14:paraId="47E0932D" w14:textId="409346B7" w:rsidR="00DE3574" w:rsidRPr="004E63E6" w:rsidRDefault="00DE3574" w:rsidP="001D5904">
            <w:pPr>
              <w:pStyle w:val="Sraopastraipa"/>
              <w:numPr>
                <w:ilvl w:val="0"/>
                <w:numId w:val="1"/>
              </w:numPr>
              <w:spacing w:before="0" w:after="0"/>
              <w:rPr>
                <w:szCs w:val="24"/>
              </w:rPr>
            </w:pPr>
            <w:r w:rsidRPr="004E63E6">
              <w:rPr>
                <w:szCs w:val="24"/>
              </w:rPr>
              <w:t>01-03-02-01 priemonė „NVO sporto klubų veiklos rėmimas ir sportininkų skatinimas“ (+11,1 proc.)</w:t>
            </w:r>
            <w:r w:rsidR="00071934" w:rsidRPr="004E63E6">
              <w:rPr>
                <w:szCs w:val="24"/>
              </w:rPr>
              <w:t>.</w:t>
            </w:r>
          </w:p>
          <w:p w14:paraId="4644CDA7" w14:textId="7B7E7F20" w:rsidR="00400BF3" w:rsidRPr="004E63E6" w:rsidRDefault="00400BF3" w:rsidP="003245F6">
            <w:pPr>
              <w:spacing w:before="0" w:after="0"/>
              <w:ind w:firstLine="625"/>
              <w:rPr>
                <w:szCs w:val="24"/>
              </w:rPr>
            </w:pPr>
            <w:r w:rsidRPr="004E63E6">
              <w:rPr>
                <w:szCs w:val="24"/>
              </w:rPr>
              <w:t>Nustatyta, kad daugiau nei 10 proc. sumažėjo šių priemonių asignavimų bei kitų lėšų sumo</w:t>
            </w:r>
            <w:r w:rsidR="003245F6">
              <w:rPr>
                <w:szCs w:val="24"/>
              </w:rPr>
              <w:t>s</w:t>
            </w:r>
            <w:r w:rsidRPr="004E63E6">
              <w:rPr>
                <w:szCs w:val="24"/>
              </w:rPr>
              <w:t>:</w:t>
            </w:r>
          </w:p>
          <w:p w14:paraId="1BB1A022" w14:textId="304C8360" w:rsidR="00DE3574" w:rsidRPr="004E63E6" w:rsidRDefault="00DE3574" w:rsidP="001D5904">
            <w:pPr>
              <w:pStyle w:val="Sraopastraipa"/>
              <w:numPr>
                <w:ilvl w:val="0"/>
                <w:numId w:val="28"/>
              </w:numPr>
              <w:spacing w:before="0" w:after="0"/>
              <w:rPr>
                <w:szCs w:val="24"/>
              </w:rPr>
            </w:pPr>
            <w:r w:rsidRPr="004E63E6">
              <w:rPr>
                <w:szCs w:val="24"/>
              </w:rPr>
              <w:t>01-01-01-35 priemonė „Karjeros specialistų tinklo vystymas“ (-100 proc.)</w:t>
            </w:r>
          </w:p>
          <w:p w14:paraId="2814B2FE" w14:textId="77777777" w:rsidR="00400BF3" w:rsidRDefault="00DE3574" w:rsidP="001D5904">
            <w:pPr>
              <w:pStyle w:val="Sraopastraipa"/>
              <w:numPr>
                <w:ilvl w:val="0"/>
                <w:numId w:val="28"/>
              </w:numPr>
              <w:spacing w:before="0" w:after="0"/>
              <w:rPr>
                <w:szCs w:val="24"/>
              </w:rPr>
            </w:pPr>
            <w:r w:rsidRPr="004E63E6">
              <w:rPr>
                <w:szCs w:val="24"/>
              </w:rPr>
              <w:t>01-02-01-07 priemonė „Pajamos už papildomai teikiamas paslaugas (nuoma ir kt.) (pagrindinis ugdymas)“ (-30,5 proc.)</w:t>
            </w:r>
            <w:r w:rsidR="00071934" w:rsidRPr="004E63E6">
              <w:rPr>
                <w:szCs w:val="24"/>
              </w:rPr>
              <w:t>.</w:t>
            </w:r>
          </w:p>
          <w:p w14:paraId="6A59A542" w14:textId="1C9B6CA2" w:rsidR="00E64980" w:rsidRPr="004E63E6" w:rsidRDefault="00E64980" w:rsidP="00E64980">
            <w:pPr>
              <w:pStyle w:val="Sraopastraipa"/>
              <w:spacing w:before="0" w:after="0"/>
              <w:ind w:firstLine="0"/>
              <w:rPr>
                <w:szCs w:val="24"/>
              </w:rPr>
            </w:pPr>
          </w:p>
        </w:tc>
      </w:tr>
      <w:tr w:rsidR="007360C0" w:rsidRPr="00B67F65" w14:paraId="4A3B8A29" w14:textId="77777777" w:rsidTr="003245F6">
        <w:trPr>
          <w:trHeight w:val="204"/>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22B23469" w14:textId="77777777" w:rsidR="007360C0" w:rsidRPr="004E63E6" w:rsidRDefault="007360C0" w:rsidP="001D5904">
            <w:pPr>
              <w:suppressAutoHyphens/>
              <w:spacing w:before="0" w:after="0"/>
              <w:ind w:firstLine="0"/>
              <w:jc w:val="center"/>
              <w:rPr>
                <w:b/>
                <w:bCs/>
                <w:color w:val="000000"/>
                <w:szCs w:val="24"/>
              </w:rPr>
            </w:pPr>
            <w:r w:rsidRPr="004E63E6">
              <w:rPr>
                <w:b/>
                <w:bCs/>
                <w:color w:val="000000"/>
                <w:szCs w:val="24"/>
              </w:rPr>
              <w:lastRenderedPageBreak/>
              <w:t>Asignavimų valdytojai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991677A" w14:textId="77777777" w:rsidR="007360C0" w:rsidRPr="004E63E6" w:rsidRDefault="007360C0" w:rsidP="001D5904">
            <w:pPr>
              <w:suppressAutoHyphens/>
              <w:spacing w:before="0" w:after="0"/>
              <w:ind w:firstLine="0"/>
              <w:jc w:val="center"/>
              <w:rPr>
                <w:b/>
                <w:bCs/>
                <w:color w:val="000000"/>
                <w:szCs w:val="24"/>
              </w:rPr>
            </w:pPr>
            <w:r w:rsidRPr="004E63E6">
              <w:rPr>
                <w:b/>
                <w:bCs/>
                <w:color w:val="000000"/>
                <w:szCs w:val="24"/>
              </w:rPr>
              <w:t>Kodas</w:t>
            </w:r>
          </w:p>
        </w:tc>
      </w:tr>
      <w:tr w:rsidR="007360C0" w:rsidRPr="00B67F65" w14:paraId="107D7D4B" w14:textId="77777777" w:rsidTr="003245F6">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71D7B99F" w14:textId="77777777" w:rsidR="007360C0" w:rsidRDefault="007360C0" w:rsidP="001D5904">
            <w:pPr>
              <w:suppressAutoHyphens/>
              <w:spacing w:before="0" w:after="0"/>
              <w:ind w:firstLine="0"/>
              <w:jc w:val="left"/>
              <w:rPr>
                <w:szCs w:val="24"/>
              </w:rPr>
            </w:pPr>
            <w:r w:rsidRPr="004E63E6">
              <w:rPr>
                <w:szCs w:val="24"/>
              </w:rPr>
              <w:t>Šilutės rajono savivaldybės administracija</w:t>
            </w:r>
          </w:p>
          <w:p w14:paraId="182DC7B2" w14:textId="5DCFAFC9" w:rsidR="003245F6" w:rsidRDefault="003245F6" w:rsidP="001D5904">
            <w:pPr>
              <w:suppressAutoHyphens/>
              <w:spacing w:before="0" w:after="0"/>
              <w:ind w:firstLine="0"/>
              <w:jc w:val="left"/>
              <w:rPr>
                <w:szCs w:val="24"/>
              </w:rPr>
            </w:pPr>
            <w:r w:rsidRPr="003245F6">
              <w:rPr>
                <w:rFonts w:eastAsia="Lucida Sans Unicode"/>
                <w:color w:val="000000"/>
                <w:szCs w:val="24"/>
                <w:lang w:eastAsia="lt-LT"/>
              </w:rPr>
              <w:t>Šilutės pirmoji gimnazija</w:t>
            </w:r>
          </w:p>
          <w:p w14:paraId="1228CDFE" w14:textId="338FE214" w:rsidR="003245F6" w:rsidRDefault="003245F6" w:rsidP="001D5904">
            <w:pPr>
              <w:suppressAutoHyphens/>
              <w:spacing w:before="0" w:after="0"/>
              <w:ind w:firstLine="0"/>
              <w:jc w:val="left"/>
              <w:rPr>
                <w:szCs w:val="24"/>
              </w:rPr>
            </w:pPr>
            <w:r w:rsidRPr="003245F6">
              <w:rPr>
                <w:rFonts w:eastAsia="Lucida Sans Unicode"/>
                <w:color w:val="000000"/>
                <w:szCs w:val="24"/>
                <w:lang w:eastAsia="lt-LT"/>
              </w:rPr>
              <w:t>Šilutės Vydūno gimnazija</w:t>
            </w:r>
          </w:p>
          <w:p w14:paraId="5D0D7F78" w14:textId="490389F8" w:rsidR="003245F6" w:rsidRDefault="003245F6" w:rsidP="001D5904">
            <w:pPr>
              <w:suppressAutoHyphens/>
              <w:spacing w:before="0" w:after="0"/>
              <w:ind w:firstLine="0"/>
              <w:jc w:val="left"/>
              <w:rPr>
                <w:szCs w:val="24"/>
              </w:rPr>
            </w:pPr>
            <w:r w:rsidRPr="003245F6">
              <w:rPr>
                <w:rFonts w:eastAsia="Lucida Sans Unicode"/>
                <w:color w:val="000000"/>
                <w:szCs w:val="24"/>
                <w:lang w:eastAsia="lt-LT"/>
              </w:rPr>
              <w:t>Šilutės rajono Kintų pagrindinė mokykla</w:t>
            </w:r>
          </w:p>
          <w:p w14:paraId="2F85A0B3" w14:textId="4BBB53EA" w:rsidR="003245F6" w:rsidRPr="003245F6" w:rsidRDefault="003245F6" w:rsidP="003245F6">
            <w:pPr>
              <w:widowControl w:val="0"/>
              <w:suppressAutoHyphens/>
              <w:spacing w:before="0" w:after="0"/>
              <w:ind w:firstLine="0"/>
              <w:jc w:val="left"/>
              <w:rPr>
                <w:rFonts w:eastAsia="Lucida Sans Unicode"/>
                <w:color w:val="000000"/>
                <w:szCs w:val="24"/>
                <w:lang w:eastAsia="lt-LT"/>
              </w:rPr>
            </w:pPr>
            <w:r w:rsidRPr="003245F6">
              <w:rPr>
                <w:rFonts w:eastAsia="Lucida Sans Unicode"/>
                <w:color w:val="000000"/>
                <w:szCs w:val="24"/>
                <w:lang w:eastAsia="lt-LT"/>
              </w:rPr>
              <w:t xml:space="preserve">Šilutės rajono Saugų Jurgio Mikšo pagrindinė mokykla </w:t>
            </w:r>
          </w:p>
          <w:p w14:paraId="3472B27E" w14:textId="4034FC2E" w:rsidR="003245F6" w:rsidRPr="003245F6" w:rsidRDefault="003245F6" w:rsidP="003245F6">
            <w:pPr>
              <w:widowControl w:val="0"/>
              <w:suppressAutoHyphens/>
              <w:spacing w:before="0" w:after="0"/>
              <w:ind w:firstLine="0"/>
              <w:jc w:val="left"/>
              <w:rPr>
                <w:rFonts w:eastAsia="Lucida Sans Unicode"/>
                <w:color w:val="000000"/>
                <w:szCs w:val="24"/>
                <w:lang w:eastAsia="lt-LT"/>
              </w:rPr>
            </w:pPr>
            <w:r w:rsidRPr="003245F6">
              <w:rPr>
                <w:rFonts w:eastAsia="Lucida Sans Unicode"/>
                <w:color w:val="000000"/>
                <w:szCs w:val="24"/>
                <w:lang w:eastAsia="lt-LT"/>
              </w:rPr>
              <w:t xml:space="preserve">Šilutės rajono Švėkšnos ,,Saulės“ gimnazija </w:t>
            </w:r>
          </w:p>
          <w:p w14:paraId="2F365FD8" w14:textId="3CDB32B4" w:rsidR="003245F6" w:rsidRPr="003245F6" w:rsidRDefault="003245F6" w:rsidP="003245F6">
            <w:pPr>
              <w:widowControl w:val="0"/>
              <w:suppressAutoHyphens/>
              <w:spacing w:before="0" w:after="0"/>
              <w:ind w:firstLine="0"/>
              <w:jc w:val="left"/>
              <w:rPr>
                <w:rFonts w:eastAsia="Lucida Sans Unicode"/>
                <w:color w:val="000000"/>
                <w:szCs w:val="24"/>
                <w:lang w:eastAsia="lt-LT"/>
              </w:rPr>
            </w:pPr>
            <w:r w:rsidRPr="003245F6">
              <w:rPr>
                <w:rFonts w:eastAsia="Lucida Sans Unicode"/>
                <w:color w:val="000000"/>
                <w:szCs w:val="24"/>
                <w:lang w:eastAsia="lt-LT"/>
              </w:rPr>
              <w:t xml:space="preserve">Šilutės rajono Vainuto gimnazija </w:t>
            </w:r>
          </w:p>
          <w:p w14:paraId="5407B3AA" w14:textId="4AFF3D30" w:rsidR="003245F6" w:rsidRPr="003245F6" w:rsidRDefault="003245F6" w:rsidP="003245F6">
            <w:pPr>
              <w:widowControl w:val="0"/>
              <w:suppressAutoHyphens/>
              <w:spacing w:before="0" w:after="0"/>
              <w:ind w:firstLine="0"/>
              <w:jc w:val="left"/>
              <w:rPr>
                <w:rFonts w:eastAsia="Lucida Sans Unicode"/>
                <w:color w:val="000000"/>
                <w:szCs w:val="24"/>
                <w:lang w:eastAsia="lt-LT"/>
              </w:rPr>
            </w:pPr>
            <w:r w:rsidRPr="003245F6">
              <w:rPr>
                <w:rFonts w:eastAsia="Lucida Sans Unicode"/>
                <w:color w:val="000000"/>
                <w:szCs w:val="24"/>
                <w:lang w:eastAsia="lt-LT"/>
              </w:rPr>
              <w:t xml:space="preserve">Šilutės rajono Žemaičių Naumiesčio gimnazija </w:t>
            </w:r>
          </w:p>
          <w:p w14:paraId="46846490" w14:textId="6560BB53" w:rsidR="003245F6" w:rsidRPr="003245F6" w:rsidRDefault="003245F6" w:rsidP="003245F6">
            <w:pPr>
              <w:widowControl w:val="0"/>
              <w:suppressAutoHyphens/>
              <w:spacing w:before="0" w:after="0"/>
              <w:ind w:firstLine="0"/>
              <w:jc w:val="left"/>
              <w:rPr>
                <w:rFonts w:eastAsia="Lucida Sans Unicode"/>
                <w:color w:val="000000"/>
                <w:szCs w:val="24"/>
                <w:lang w:eastAsia="lt-LT"/>
              </w:rPr>
            </w:pPr>
            <w:r w:rsidRPr="003245F6">
              <w:rPr>
                <w:rFonts w:eastAsia="Lucida Sans Unicode"/>
                <w:color w:val="000000"/>
                <w:szCs w:val="24"/>
                <w:lang w:eastAsia="lt-LT"/>
              </w:rPr>
              <w:t>Šilutės rajono Juknaičių pagrindinė mokykla</w:t>
            </w:r>
          </w:p>
          <w:p w14:paraId="6012C00D" w14:textId="00257822" w:rsidR="003245F6" w:rsidRPr="003245F6" w:rsidRDefault="003245F6" w:rsidP="003245F6">
            <w:pPr>
              <w:widowControl w:val="0"/>
              <w:suppressAutoHyphens/>
              <w:spacing w:before="0" w:after="0"/>
              <w:ind w:firstLine="0"/>
              <w:jc w:val="left"/>
              <w:rPr>
                <w:rFonts w:eastAsia="Lucida Sans Unicode"/>
                <w:color w:val="000000"/>
                <w:szCs w:val="24"/>
                <w:lang w:eastAsia="lt-LT"/>
              </w:rPr>
            </w:pPr>
            <w:r w:rsidRPr="003245F6">
              <w:rPr>
                <w:rFonts w:eastAsia="Lucida Sans Unicode"/>
                <w:color w:val="000000"/>
                <w:szCs w:val="24"/>
                <w:lang w:eastAsia="lt-LT"/>
              </w:rPr>
              <w:t>Šilutės Martyno Jankaus pagrindinė mokykla</w:t>
            </w:r>
          </w:p>
          <w:p w14:paraId="4A5EA776" w14:textId="50383BE5" w:rsidR="003245F6" w:rsidRPr="003245F6" w:rsidRDefault="003245F6" w:rsidP="003245F6">
            <w:pPr>
              <w:widowControl w:val="0"/>
              <w:suppressAutoHyphens/>
              <w:spacing w:before="0" w:after="0"/>
              <w:ind w:firstLine="0"/>
              <w:jc w:val="left"/>
              <w:rPr>
                <w:rFonts w:eastAsia="Lucida Sans Unicode"/>
                <w:color w:val="000000"/>
                <w:szCs w:val="24"/>
                <w:lang w:val="es-ES_tradnl" w:eastAsia="lt-LT"/>
              </w:rPr>
            </w:pPr>
            <w:r w:rsidRPr="003245F6">
              <w:rPr>
                <w:rFonts w:eastAsia="Lucida Sans Unicode"/>
                <w:color w:val="000000"/>
                <w:szCs w:val="24"/>
                <w:lang w:val="es-ES_tradnl" w:eastAsia="lt-LT"/>
              </w:rPr>
              <w:t>Šilutės Pamario progimnazija</w:t>
            </w:r>
          </w:p>
          <w:p w14:paraId="2C4B338F" w14:textId="5C486BD2" w:rsidR="003245F6" w:rsidRPr="003245F6" w:rsidRDefault="003245F6" w:rsidP="003245F6">
            <w:pPr>
              <w:widowControl w:val="0"/>
              <w:suppressAutoHyphens/>
              <w:spacing w:before="0" w:after="0"/>
              <w:ind w:firstLine="0"/>
              <w:jc w:val="left"/>
              <w:rPr>
                <w:rFonts w:eastAsia="Lucida Sans Unicode"/>
                <w:color w:val="000000"/>
                <w:szCs w:val="24"/>
                <w:lang w:eastAsia="lt-LT"/>
              </w:rPr>
            </w:pPr>
            <w:r w:rsidRPr="003245F6">
              <w:rPr>
                <w:rFonts w:eastAsia="Lucida Sans Unicode"/>
                <w:color w:val="000000"/>
                <w:szCs w:val="24"/>
                <w:lang w:eastAsia="lt-LT"/>
              </w:rPr>
              <w:t>Šilutės rajono Usėnų pagrindinė mokykla</w:t>
            </w:r>
          </w:p>
          <w:p w14:paraId="5C05B8AF" w14:textId="10896801" w:rsidR="003245F6" w:rsidRPr="003245F6" w:rsidRDefault="003245F6" w:rsidP="003245F6">
            <w:pPr>
              <w:widowControl w:val="0"/>
              <w:suppressAutoHyphens/>
              <w:spacing w:before="0" w:after="0"/>
              <w:ind w:firstLine="0"/>
              <w:jc w:val="left"/>
              <w:rPr>
                <w:rFonts w:eastAsia="Lucida Sans Unicode"/>
                <w:color w:val="000000"/>
                <w:szCs w:val="24"/>
                <w:lang w:eastAsia="lt-LT"/>
              </w:rPr>
            </w:pPr>
            <w:r w:rsidRPr="003245F6">
              <w:rPr>
                <w:rFonts w:eastAsia="Lucida Sans Unicode"/>
                <w:color w:val="000000"/>
                <w:szCs w:val="24"/>
                <w:lang w:eastAsia="lt-LT"/>
              </w:rPr>
              <w:t>Šilutės rajono Vilkyčių pagrindinė mokykla</w:t>
            </w:r>
          </w:p>
          <w:p w14:paraId="628AF334" w14:textId="27D92BB4" w:rsidR="003245F6" w:rsidRPr="003245F6" w:rsidRDefault="003245F6" w:rsidP="003245F6">
            <w:pPr>
              <w:widowControl w:val="0"/>
              <w:suppressAutoHyphens/>
              <w:spacing w:before="0" w:after="0"/>
              <w:ind w:firstLine="0"/>
              <w:jc w:val="left"/>
              <w:rPr>
                <w:rFonts w:eastAsia="Lucida Sans Unicode"/>
                <w:color w:val="000000"/>
                <w:szCs w:val="24"/>
                <w:lang w:eastAsia="lt-LT"/>
              </w:rPr>
            </w:pPr>
            <w:r w:rsidRPr="003245F6">
              <w:rPr>
                <w:rFonts w:eastAsia="Lucida Sans Unicode"/>
                <w:color w:val="000000"/>
                <w:szCs w:val="24"/>
                <w:lang w:eastAsia="lt-LT"/>
              </w:rPr>
              <w:t>Šilutės Žibų pradinė mokykla</w:t>
            </w:r>
          </w:p>
          <w:p w14:paraId="07A105BC" w14:textId="01F9821A" w:rsidR="003245F6" w:rsidRPr="003245F6" w:rsidRDefault="003245F6" w:rsidP="003245F6">
            <w:pPr>
              <w:widowControl w:val="0"/>
              <w:suppressAutoHyphens/>
              <w:spacing w:before="0" w:after="0"/>
              <w:ind w:firstLine="0"/>
              <w:jc w:val="left"/>
              <w:rPr>
                <w:rFonts w:eastAsia="Lucida Sans Unicode"/>
                <w:color w:val="000000"/>
                <w:szCs w:val="24"/>
                <w:lang w:eastAsia="lt-LT"/>
              </w:rPr>
            </w:pPr>
            <w:r w:rsidRPr="003245F6">
              <w:rPr>
                <w:rFonts w:eastAsia="Lucida Sans Unicode"/>
                <w:color w:val="000000"/>
                <w:szCs w:val="24"/>
                <w:lang w:eastAsia="lt-LT"/>
              </w:rPr>
              <w:t xml:space="preserve">Šilutės rajono Žemaičių Naumiesčio mokykla-darželis </w:t>
            </w:r>
          </w:p>
          <w:p w14:paraId="4765A9BB" w14:textId="1DF959DF" w:rsidR="003245F6" w:rsidRPr="003245F6" w:rsidRDefault="003245F6" w:rsidP="003245F6">
            <w:pPr>
              <w:widowControl w:val="0"/>
              <w:suppressAutoHyphens/>
              <w:spacing w:before="0" w:after="0"/>
              <w:ind w:firstLine="0"/>
              <w:jc w:val="left"/>
              <w:rPr>
                <w:rFonts w:eastAsia="Lucida Sans Unicode"/>
                <w:color w:val="000000"/>
                <w:szCs w:val="24"/>
                <w:lang w:eastAsia="lt-LT"/>
              </w:rPr>
            </w:pPr>
            <w:r w:rsidRPr="003245F6">
              <w:rPr>
                <w:rFonts w:eastAsia="Lucida Sans Unicode"/>
                <w:color w:val="000000"/>
                <w:szCs w:val="24"/>
                <w:lang w:eastAsia="lt-LT"/>
              </w:rPr>
              <w:t xml:space="preserve">Šilutės lopšelis-darželis ,,Gintarėlis“ </w:t>
            </w:r>
          </w:p>
          <w:p w14:paraId="222D39C3" w14:textId="03D1AD7D" w:rsidR="003245F6" w:rsidRPr="003245F6" w:rsidRDefault="003245F6" w:rsidP="003245F6">
            <w:pPr>
              <w:widowControl w:val="0"/>
              <w:suppressAutoHyphens/>
              <w:spacing w:before="0" w:after="0"/>
              <w:ind w:firstLine="0"/>
              <w:jc w:val="left"/>
              <w:rPr>
                <w:rFonts w:eastAsia="Lucida Sans Unicode"/>
                <w:color w:val="000000"/>
                <w:szCs w:val="24"/>
                <w:lang w:eastAsia="lt-LT"/>
              </w:rPr>
            </w:pPr>
            <w:r w:rsidRPr="003245F6">
              <w:rPr>
                <w:rFonts w:eastAsia="Lucida Sans Unicode"/>
                <w:color w:val="000000"/>
                <w:szCs w:val="24"/>
                <w:lang w:eastAsia="lt-LT"/>
              </w:rPr>
              <w:t xml:space="preserve">Šilutės lopšelis-darželis ,,Pušelė“ </w:t>
            </w:r>
          </w:p>
          <w:p w14:paraId="3C0DA49D" w14:textId="224673B5" w:rsidR="003245F6" w:rsidRPr="003245F6" w:rsidRDefault="003245F6" w:rsidP="003245F6">
            <w:pPr>
              <w:widowControl w:val="0"/>
              <w:suppressAutoHyphens/>
              <w:spacing w:before="0" w:after="0"/>
              <w:ind w:firstLine="0"/>
              <w:jc w:val="left"/>
              <w:rPr>
                <w:rFonts w:eastAsia="Lucida Sans Unicode"/>
                <w:color w:val="000000"/>
                <w:szCs w:val="24"/>
                <w:lang w:eastAsia="lt-LT"/>
              </w:rPr>
            </w:pPr>
            <w:r w:rsidRPr="003245F6">
              <w:rPr>
                <w:rFonts w:eastAsia="Lucida Sans Unicode"/>
                <w:color w:val="000000"/>
                <w:szCs w:val="24"/>
                <w:lang w:eastAsia="lt-LT"/>
              </w:rPr>
              <w:t xml:space="preserve">Šilutės lopšelis-darželis ,,Raudonkepuraitė“ </w:t>
            </w:r>
          </w:p>
          <w:p w14:paraId="7270EC68" w14:textId="4C277F2B" w:rsidR="003245F6" w:rsidRPr="003245F6" w:rsidRDefault="003245F6" w:rsidP="003245F6">
            <w:pPr>
              <w:widowControl w:val="0"/>
              <w:suppressAutoHyphens/>
              <w:spacing w:before="0" w:after="0"/>
              <w:ind w:firstLine="0"/>
              <w:jc w:val="left"/>
              <w:rPr>
                <w:rFonts w:eastAsia="Lucida Sans Unicode"/>
                <w:color w:val="000000"/>
                <w:szCs w:val="24"/>
                <w:lang w:eastAsia="lt-LT"/>
              </w:rPr>
            </w:pPr>
            <w:r w:rsidRPr="003245F6">
              <w:rPr>
                <w:rFonts w:eastAsia="Lucida Sans Unicode"/>
                <w:color w:val="000000"/>
                <w:szCs w:val="24"/>
                <w:lang w:eastAsia="lt-LT"/>
              </w:rPr>
              <w:t>Šilutės lopšelis-darželis ,,Ąžuoliukas“</w:t>
            </w:r>
          </w:p>
          <w:p w14:paraId="712A35A8" w14:textId="244B70E8" w:rsidR="003245F6" w:rsidRPr="003245F6" w:rsidRDefault="003245F6" w:rsidP="003245F6">
            <w:pPr>
              <w:widowControl w:val="0"/>
              <w:suppressAutoHyphens/>
              <w:spacing w:before="0" w:after="0"/>
              <w:ind w:firstLine="0"/>
              <w:jc w:val="left"/>
              <w:rPr>
                <w:rFonts w:eastAsia="Lucida Sans Unicode"/>
                <w:color w:val="000000"/>
                <w:szCs w:val="24"/>
                <w:lang w:eastAsia="lt-LT"/>
              </w:rPr>
            </w:pPr>
            <w:r w:rsidRPr="003245F6">
              <w:rPr>
                <w:rFonts w:eastAsia="Lucida Sans Unicode"/>
                <w:color w:val="000000"/>
                <w:szCs w:val="24"/>
                <w:lang w:eastAsia="lt-LT"/>
              </w:rPr>
              <w:t>Šilutės lopšelis-darželis ,,Žvaigždutė“</w:t>
            </w:r>
          </w:p>
          <w:p w14:paraId="7B59732D" w14:textId="66AAE43F" w:rsidR="003245F6" w:rsidRPr="003245F6" w:rsidRDefault="003245F6" w:rsidP="003245F6">
            <w:pPr>
              <w:widowControl w:val="0"/>
              <w:suppressAutoHyphens/>
              <w:spacing w:before="0" w:after="0"/>
              <w:ind w:firstLine="0"/>
              <w:jc w:val="left"/>
              <w:rPr>
                <w:rFonts w:eastAsia="Lucida Sans Unicode"/>
                <w:color w:val="000000"/>
                <w:szCs w:val="24"/>
                <w:lang w:eastAsia="lt-LT"/>
              </w:rPr>
            </w:pPr>
            <w:r w:rsidRPr="003245F6">
              <w:rPr>
                <w:rFonts w:eastAsia="Lucida Sans Unicode"/>
                <w:color w:val="000000"/>
                <w:szCs w:val="24"/>
                <w:lang w:eastAsia="lt-LT"/>
              </w:rPr>
              <w:t>Šilutės lopšelis-darželis ,,Žibutė“</w:t>
            </w:r>
          </w:p>
          <w:p w14:paraId="31A47D02" w14:textId="35D59A1F" w:rsidR="003245F6" w:rsidRPr="003245F6" w:rsidRDefault="003245F6" w:rsidP="003245F6">
            <w:pPr>
              <w:widowControl w:val="0"/>
              <w:suppressAutoHyphens/>
              <w:spacing w:before="0" w:after="0"/>
              <w:ind w:firstLine="0"/>
              <w:jc w:val="left"/>
              <w:rPr>
                <w:rFonts w:eastAsia="Lucida Sans Unicode"/>
                <w:color w:val="000000"/>
                <w:szCs w:val="24"/>
                <w:lang w:eastAsia="lt-LT"/>
              </w:rPr>
            </w:pPr>
            <w:r w:rsidRPr="003245F6">
              <w:rPr>
                <w:rFonts w:eastAsia="Lucida Sans Unicode"/>
                <w:color w:val="000000"/>
                <w:szCs w:val="24"/>
                <w:lang w:eastAsia="lt-LT"/>
              </w:rPr>
              <w:t>Šilutės rajono Švėkšnos lopšelis-darželis</w:t>
            </w:r>
          </w:p>
          <w:p w14:paraId="0E5C92B7" w14:textId="7689BCAB" w:rsidR="003245F6" w:rsidRPr="003245F6" w:rsidRDefault="003245F6" w:rsidP="003245F6">
            <w:pPr>
              <w:widowControl w:val="0"/>
              <w:suppressAutoHyphens/>
              <w:spacing w:before="0" w:after="0"/>
              <w:ind w:firstLine="0"/>
              <w:jc w:val="left"/>
              <w:rPr>
                <w:rFonts w:eastAsia="Lucida Sans Unicode"/>
                <w:color w:val="000000"/>
                <w:szCs w:val="24"/>
                <w:lang w:eastAsia="lt-LT"/>
              </w:rPr>
            </w:pPr>
            <w:r w:rsidRPr="003245F6">
              <w:rPr>
                <w:rFonts w:eastAsia="Lucida Sans Unicode"/>
                <w:color w:val="000000"/>
                <w:szCs w:val="24"/>
                <w:lang w:eastAsia="lt-LT"/>
              </w:rPr>
              <w:t>Šilutės jaunimo ir suaugusiųjų mokymo centras</w:t>
            </w:r>
          </w:p>
          <w:p w14:paraId="107539EB" w14:textId="5EA5230C" w:rsidR="003245F6" w:rsidRPr="003245F6" w:rsidRDefault="003245F6" w:rsidP="003245F6">
            <w:pPr>
              <w:widowControl w:val="0"/>
              <w:suppressAutoHyphens/>
              <w:spacing w:before="0" w:after="0"/>
              <w:ind w:firstLine="0"/>
              <w:jc w:val="left"/>
              <w:rPr>
                <w:rFonts w:eastAsia="Lucida Sans Unicode"/>
                <w:color w:val="000000"/>
                <w:szCs w:val="24"/>
                <w:lang w:eastAsia="lt-LT"/>
              </w:rPr>
            </w:pPr>
            <w:r w:rsidRPr="003245F6">
              <w:rPr>
                <w:rFonts w:eastAsia="Lucida Sans Unicode"/>
                <w:color w:val="000000"/>
                <w:szCs w:val="24"/>
                <w:lang w:eastAsia="lt-LT"/>
              </w:rPr>
              <w:t>Šilutės meno mokykla</w:t>
            </w:r>
          </w:p>
          <w:p w14:paraId="7C3BB220" w14:textId="1D9ABBB4" w:rsidR="003245F6" w:rsidRPr="003245F6" w:rsidRDefault="003245F6" w:rsidP="003245F6">
            <w:pPr>
              <w:widowControl w:val="0"/>
              <w:suppressAutoHyphens/>
              <w:spacing w:before="0" w:after="0"/>
              <w:ind w:firstLine="0"/>
              <w:jc w:val="left"/>
              <w:rPr>
                <w:rFonts w:eastAsia="Lucida Sans Unicode"/>
                <w:color w:val="000000"/>
                <w:szCs w:val="24"/>
                <w:lang w:eastAsia="lt-LT"/>
              </w:rPr>
            </w:pPr>
            <w:r w:rsidRPr="003245F6">
              <w:rPr>
                <w:rFonts w:eastAsia="Lucida Sans Unicode"/>
                <w:color w:val="000000"/>
                <w:szCs w:val="24"/>
                <w:lang w:eastAsia="lt-LT"/>
              </w:rPr>
              <w:t>Šilutės sporto mokykla</w:t>
            </w:r>
          </w:p>
          <w:p w14:paraId="192D79F3" w14:textId="6998BBB5" w:rsidR="003245F6" w:rsidRPr="003245F6" w:rsidRDefault="003245F6" w:rsidP="003245F6">
            <w:pPr>
              <w:widowControl w:val="0"/>
              <w:suppressAutoHyphens/>
              <w:spacing w:before="0" w:after="0"/>
              <w:ind w:firstLine="0"/>
              <w:rPr>
                <w:rFonts w:eastAsia="Lucida Sans Unicode"/>
                <w:color w:val="000000"/>
                <w:szCs w:val="24"/>
                <w:lang w:eastAsia="lt-LT"/>
              </w:rPr>
            </w:pPr>
            <w:r w:rsidRPr="003245F6">
              <w:rPr>
                <w:rFonts w:eastAsia="Lucida Sans Unicode"/>
                <w:color w:val="000000"/>
                <w:szCs w:val="24"/>
                <w:lang w:eastAsia="lt-LT"/>
              </w:rPr>
              <w:t>Šilutės rajono švietimo pagalbos tarnyb</w:t>
            </w:r>
            <w:r>
              <w:rPr>
                <w:rFonts w:eastAsia="Lucida Sans Unicode"/>
                <w:color w:val="000000"/>
                <w:szCs w:val="24"/>
                <w:lang w:eastAsia="lt-LT"/>
              </w:rPr>
              <w:t>a</w:t>
            </w:r>
          </w:p>
          <w:p w14:paraId="00AC30BB" w14:textId="73BD3AF8" w:rsidR="003245F6" w:rsidRPr="003245F6" w:rsidRDefault="003245F6" w:rsidP="003245F6">
            <w:pPr>
              <w:widowControl w:val="0"/>
              <w:suppressAutoHyphens/>
              <w:spacing w:before="0" w:after="0"/>
              <w:ind w:firstLine="0"/>
              <w:rPr>
                <w:rFonts w:eastAsia="Lucida Sans Unicode"/>
                <w:szCs w:val="24"/>
                <w:lang w:eastAsia="lt-LT"/>
              </w:rPr>
            </w:pPr>
            <w:r w:rsidRPr="003245F6">
              <w:rPr>
                <w:rFonts w:eastAsia="Lucida Sans Unicode"/>
                <w:bCs/>
                <w:szCs w:val="24"/>
                <w:lang w:eastAsia="lt-LT"/>
              </w:rPr>
              <w:t>Šilutės rajono Traksėdžių Šilojų mokykla</w:t>
            </w:r>
          </w:p>
          <w:p w14:paraId="693034BD" w14:textId="57BCD849" w:rsidR="003245F6" w:rsidRPr="004E63E6" w:rsidRDefault="003245F6" w:rsidP="003245F6">
            <w:pPr>
              <w:suppressAutoHyphens/>
              <w:spacing w:before="0" w:after="0"/>
              <w:ind w:firstLine="0"/>
              <w:jc w:val="left"/>
              <w:rPr>
                <w:color w:val="000000"/>
                <w:szCs w:val="24"/>
              </w:rPr>
            </w:pPr>
            <w:r w:rsidRPr="003245F6">
              <w:rPr>
                <w:rFonts w:eastAsia="Lucida Sans Unicode"/>
                <w:color w:val="000000"/>
                <w:szCs w:val="24"/>
                <w:lang w:eastAsia="lt-LT"/>
              </w:rPr>
              <w:t xml:space="preserve">VšĮ „Šilutės sportas“ </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FFE597F" w14:textId="77777777" w:rsidR="007360C0" w:rsidRDefault="007360C0" w:rsidP="001D5904">
            <w:pPr>
              <w:suppressAutoHyphens/>
              <w:spacing w:before="0" w:after="0"/>
              <w:ind w:firstLine="0"/>
              <w:jc w:val="center"/>
              <w:rPr>
                <w:szCs w:val="24"/>
              </w:rPr>
            </w:pPr>
            <w:r w:rsidRPr="004E63E6">
              <w:rPr>
                <w:szCs w:val="24"/>
              </w:rPr>
              <w:t>188723322</w:t>
            </w:r>
          </w:p>
          <w:p w14:paraId="56A63CED"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190696252</w:t>
            </w:r>
          </w:p>
          <w:p w14:paraId="235C02B5"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191846790</w:t>
            </w:r>
          </w:p>
          <w:p w14:paraId="5ECA9F5B"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190697016</w:t>
            </w:r>
          </w:p>
          <w:p w14:paraId="4870C618"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190697169</w:t>
            </w:r>
          </w:p>
          <w:p w14:paraId="526466D0"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290697540</w:t>
            </w:r>
          </w:p>
          <w:p w14:paraId="4EA96011" w14:textId="11B22E2A"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190697735</w:t>
            </w:r>
          </w:p>
          <w:p w14:paraId="06A7D613"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190696786</w:t>
            </w:r>
          </w:p>
          <w:p w14:paraId="20F5C66C"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190696829</w:t>
            </w:r>
          </w:p>
          <w:p w14:paraId="43F396EA"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190696590</w:t>
            </w:r>
          </w:p>
          <w:p w14:paraId="68C149B1" w14:textId="77777777" w:rsidR="003245F6" w:rsidRDefault="003245F6" w:rsidP="001D5904">
            <w:pPr>
              <w:suppressAutoHyphens/>
              <w:spacing w:before="0" w:after="0"/>
              <w:ind w:firstLine="0"/>
              <w:jc w:val="center"/>
              <w:rPr>
                <w:rFonts w:eastAsia="Lucida Sans Unicode"/>
                <w:color w:val="000000"/>
                <w:szCs w:val="24"/>
                <w:lang w:val="es-ES_tradnl" w:eastAsia="lt-LT"/>
              </w:rPr>
            </w:pPr>
            <w:r w:rsidRPr="003245F6">
              <w:rPr>
                <w:rFonts w:eastAsia="Lucida Sans Unicode"/>
                <w:color w:val="000000"/>
                <w:szCs w:val="24"/>
                <w:lang w:val="es-ES_tradnl" w:eastAsia="lt-LT"/>
              </w:rPr>
              <w:t>190696633</w:t>
            </w:r>
          </w:p>
          <w:p w14:paraId="629C29B6"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190697692</w:t>
            </w:r>
          </w:p>
          <w:p w14:paraId="58024F14"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190695727</w:t>
            </w:r>
          </w:p>
          <w:p w14:paraId="6782D0B4"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291820540</w:t>
            </w:r>
          </w:p>
          <w:p w14:paraId="7F11F484"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190687965</w:t>
            </w:r>
          </w:p>
          <w:p w14:paraId="6A48DF5E"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190687246</w:t>
            </w:r>
          </w:p>
          <w:p w14:paraId="764F0016"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190687399</w:t>
            </w:r>
          </w:p>
          <w:p w14:paraId="4D16BBDA"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190689820</w:t>
            </w:r>
          </w:p>
          <w:p w14:paraId="3B154C9A"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190687050</w:t>
            </w:r>
          </w:p>
          <w:p w14:paraId="3921D327"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190687627</w:t>
            </w:r>
          </w:p>
          <w:p w14:paraId="680E8223"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190687584</w:t>
            </w:r>
          </w:p>
          <w:p w14:paraId="6ED4BB84"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190688914</w:t>
            </w:r>
          </w:p>
          <w:p w14:paraId="22266444"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195171155</w:t>
            </w:r>
          </w:p>
          <w:p w14:paraId="0324E448"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190698118</w:t>
            </w:r>
          </w:p>
          <w:p w14:paraId="515706EB"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195471747</w:t>
            </w:r>
          </w:p>
          <w:p w14:paraId="2A17CA2A" w14:textId="77777777" w:rsidR="003245F6" w:rsidRDefault="003245F6" w:rsidP="001D5904">
            <w:pPr>
              <w:suppressAutoHyphens/>
              <w:spacing w:before="0" w:after="0"/>
              <w:ind w:firstLine="0"/>
              <w:jc w:val="center"/>
              <w:rPr>
                <w:rFonts w:eastAsia="Lucida Sans Unicode"/>
                <w:color w:val="000000"/>
                <w:szCs w:val="24"/>
                <w:lang w:eastAsia="lt-LT"/>
              </w:rPr>
            </w:pPr>
            <w:r w:rsidRPr="003245F6">
              <w:rPr>
                <w:rFonts w:eastAsia="Lucida Sans Unicode"/>
                <w:color w:val="000000"/>
                <w:szCs w:val="24"/>
                <w:lang w:eastAsia="lt-LT"/>
              </w:rPr>
              <w:t>195175748</w:t>
            </w:r>
          </w:p>
          <w:p w14:paraId="0FE93526" w14:textId="77777777" w:rsidR="003245F6" w:rsidRDefault="003245F6" w:rsidP="001D5904">
            <w:pPr>
              <w:suppressAutoHyphens/>
              <w:spacing w:before="0" w:after="0"/>
              <w:ind w:firstLine="0"/>
              <w:jc w:val="center"/>
              <w:rPr>
                <w:rFonts w:eastAsia="Lucida Sans Unicode"/>
                <w:szCs w:val="24"/>
                <w:lang w:eastAsia="lt-LT"/>
              </w:rPr>
            </w:pPr>
            <w:r w:rsidRPr="003245F6">
              <w:rPr>
                <w:rFonts w:eastAsia="Lucida Sans Unicode"/>
                <w:szCs w:val="24"/>
                <w:lang w:eastAsia="lt-LT"/>
              </w:rPr>
              <w:t>190986693</w:t>
            </w:r>
          </w:p>
          <w:p w14:paraId="79641B6F" w14:textId="0A1F092B" w:rsidR="003245F6" w:rsidRPr="004E63E6" w:rsidRDefault="003245F6" w:rsidP="001D5904">
            <w:pPr>
              <w:suppressAutoHyphens/>
              <w:spacing w:before="0" w:after="0"/>
              <w:ind w:firstLine="0"/>
              <w:jc w:val="center"/>
              <w:rPr>
                <w:color w:val="000000"/>
                <w:szCs w:val="24"/>
              </w:rPr>
            </w:pPr>
            <w:r w:rsidRPr="003245F6">
              <w:rPr>
                <w:rFonts w:eastAsia="Lucida Sans Unicode"/>
                <w:bCs/>
                <w:color w:val="000000"/>
                <w:szCs w:val="24"/>
                <w:lang w:eastAsia="lt-LT"/>
              </w:rPr>
              <w:t>177416521</w:t>
            </w:r>
          </w:p>
        </w:tc>
      </w:tr>
      <w:tr w:rsidR="007360C0" w:rsidRPr="00B67F65" w14:paraId="15641B13" w14:textId="77777777" w:rsidTr="003245F6">
        <w:trPr>
          <w:trHeight w:val="20"/>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393C6569" w14:textId="77777777" w:rsidR="007360C0" w:rsidRPr="004E63E6" w:rsidRDefault="007360C0" w:rsidP="001D5904">
            <w:pPr>
              <w:suppressAutoHyphens/>
              <w:spacing w:before="0" w:after="0"/>
              <w:ind w:firstLine="0"/>
              <w:jc w:val="center"/>
              <w:rPr>
                <w:b/>
                <w:bCs/>
                <w:color w:val="000000"/>
                <w:szCs w:val="24"/>
              </w:rPr>
            </w:pPr>
            <w:r w:rsidRPr="004E63E6">
              <w:rPr>
                <w:b/>
                <w:bCs/>
                <w:color w:val="000000"/>
                <w:szCs w:val="24"/>
              </w:rPr>
              <w:t>Vykdytojai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D0B4BB4" w14:textId="77777777" w:rsidR="007360C0" w:rsidRPr="004E63E6" w:rsidRDefault="007360C0" w:rsidP="001D5904">
            <w:pPr>
              <w:suppressAutoHyphens/>
              <w:spacing w:before="0" w:after="0"/>
              <w:ind w:firstLine="0"/>
              <w:jc w:val="center"/>
              <w:rPr>
                <w:b/>
                <w:bCs/>
                <w:color w:val="000000"/>
                <w:szCs w:val="24"/>
              </w:rPr>
            </w:pPr>
            <w:r w:rsidRPr="004E63E6">
              <w:rPr>
                <w:b/>
                <w:bCs/>
                <w:color w:val="000000"/>
                <w:szCs w:val="24"/>
              </w:rPr>
              <w:t>Kodas</w:t>
            </w:r>
          </w:p>
        </w:tc>
      </w:tr>
      <w:tr w:rsidR="007360C0" w:rsidRPr="00B67F65" w14:paraId="3F2DA6AE" w14:textId="77777777" w:rsidTr="003245F6">
        <w:trPr>
          <w:trHeight w:val="20"/>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2F532D36" w14:textId="77777777" w:rsidR="007360C0" w:rsidRDefault="00AA6BB7" w:rsidP="001D5904">
            <w:pPr>
              <w:suppressAutoHyphens/>
              <w:spacing w:before="0" w:after="0"/>
              <w:ind w:firstLine="0"/>
              <w:jc w:val="left"/>
              <w:rPr>
                <w:rFonts w:eastAsia="Lucida Sans Unicode"/>
                <w:bCs/>
                <w:color w:val="000000"/>
                <w:szCs w:val="24"/>
                <w:lang w:eastAsia="lt-LT"/>
              </w:rPr>
            </w:pPr>
            <w:r w:rsidRPr="00AA6BB7">
              <w:rPr>
                <w:rFonts w:eastAsia="Lucida Sans Unicode"/>
                <w:bCs/>
                <w:color w:val="000000"/>
                <w:szCs w:val="24"/>
                <w:lang w:eastAsia="lt-LT"/>
              </w:rPr>
              <w:t>Švietimo, sporto ir kultūros skyrius</w:t>
            </w:r>
          </w:p>
          <w:p w14:paraId="59B22752" w14:textId="177A7B94" w:rsidR="00AA6BB7" w:rsidRPr="00AA6BB7" w:rsidRDefault="00AA6BB7" w:rsidP="00AA6BB7">
            <w:pPr>
              <w:suppressAutoHyphens/>
              <w:spacing w:before="0" w:after="0"/>
              <w:ind w:firstLine="0"/>
              <w:jc w:val="left"/>
              <w:rPr>
                <w:color w:val="000000"/>
                <w:szCs w:val="24"/>
              </w:rPr>
            </w:pPr>
            <w:r w:rsidRPr="00AA6BB7">
              <w:rPr>
                <w:color w:val="000000"/>
                <w:szCs w:val="24"/>
              </w:rPr>
              <w:t>Šilutės pirmoji gimnazija</w:t>
            </w:r>
          </w:p>
          <w:p w14:paraId="229B6855" w14:textId="50E39556" w:rsidR="00AA6BB7" w:rsidRPr="00AA6BB7" w:rsidRDefault="00AA6BB7" w:rsidP="00AA6BB7">
            <w:pPr>
              <w:suppressAutoHyphens/>
              <w:spacing w:before="0" w:after="0"/>
              <w:ind w:firstLine="0"/>
              <w:jc w:val="left"/>
              <w:rPr>
                <w:color w:val="000000"/>
                <w:szCs w:val="24"/>
              </w:rPr>
            </w:pPr>
            <w:r w:rsidRPr="00AA6BB7">
              <w:rPr>
                <w:color w:val="000000"/>
                <w:szCs w:val="24"/>
              </w:rPr>
              <w:t>Šilutės Vydūno gimnazija</w:t>
            </w:r>
          </w:p>
          <w:p w14:paraId="3EFE3BCD" w14:textId="563B953D" w:rsidR="00AA6BB7" w:rsidRPr="00AA6BB7" w:rsidRDefault="00AA6BB7" w:rsidP="00AA6BB7">
            <w:pPr>
              <w:suppressAutoHyphens/>
              <w:spacing w:before="0" w:after="0"/>
              <w:ind w:firstLine="0"/>
              <w:jc w:val="left"/>
              <w:rPr>
                <w:color w:val="000000"/>
                <w:szCs w:val="24"/>
              </w:rPr>
            </w:pPr>
            <w:r w:rsidRPr="00AA6BB7">
              <w:rPr>
                <w:color w:val="000000"/>
                <w:szCs w:val="24"/>
              </w:rPr>
              <w:t>Šilutės rajono Kintų pagrindinė mokykla</w:t>
            </w:r>
          </w:p>
          <w:p w14:paraId="3A4906C8" w14:textId="69233942" w:rsidR="00AA6BB7" w:rsidRPr="00AA6BB7" w:rsidRDefault="00AA6BB7" w:rsidP="00AA6BB7">
            <w:pPr>
              <w:suppressAutoHyphens/>
              <w:spacing w:before="0" w:after="0"/>
              <w:ind w:firstLine="0"/>
              <w:jc w:val="left"/>
              <w:rPr>
                <w:color w:val="000000"/>
                <w:szCs w:val="24"/>
              </w:rPr>
            </w:pPr>
            <w:r w:rsidRPr="00AA6BB7">
              <w:rPr>
                <w:color w:val="000000"/>
                <w:szCs w:val="24"/>
              </w:rPr>
              <w:t xml:space="preserve">Šilutės rajono Saugų Jurgio Mikšo pagrindinė mokykla </w:t>
            </w:r>
          </w:p>
          <w:p w14:paraId="1E96024C" w14:textId="04206083" w:rsidR="00AA6BB7" w:rsidRPr="00AA6BB7" w:rsidRDefault="00AA6BB7" w:rsidP="00AA6BB7">
            <w:pPr>
              <w:suppressAutoHyphens/>
              <w:spacing w:before="0" w:after="0"/>
              <w:ind w:firstLine="0"/>
              <w:jc w:val="left"/>
              <w:rPr>
                <w:color w:val="000000"/>
                <w:szCs w:val="24"/>
              </w:rPr>
            </w:pPr>
            <w:r w:rsidRPr="00AA6BB7">
              <w:rPr>
                <w:color w:val="000000"/>
                <w:szCs w:val="24"/>
              </w:rPr>
              <w:t>Šilutės rajono Švėkšnos „Saulės“ gimnazij</w:t>
            </w:r>
            <w:r>
              <w:rPr>
                <w:color w:val="000000"/>
                <w:szCs w:val="24"/>
              </w:rPr>
              <w:t>a</w:t>
            </w:r>
          </w:p>
          <w:p w14:paraId="7BE2D6B4" w14:textId="5518F756" w:rsidR="00AA6BB7" w:rsidRPr="00AA6BB7" w:rsidRDefault="00AA6BB7" w:rsidP="00AA6BB7">
            <w:pPr>
              <w:suppressAutoHyphens/>
              <w:spacing w:before="0" w:after="0"/>
              <w:ind w:firstLine="0"/>
              <w:jc w:val="left"/>
              <w:rPr>
                <w:color w:val="000000"/>
                <w:szCs w:val="24"/>
              </w:rPr>
            </w:pPr>
            <w:r w:rsidRPr="00AA6BB7">
              <w:rPr>
                <w:color w:val="000000"/>
                <w:szCs w:val="24"/>
              </w:rPr>
              <w:t>Šilutės rajono Vainuto gimnazija</w:t>
            </w:r>
          </w:p>
          <w:p w14:paraId="4853A0F7" w14:textId="2DBD377F" w:rsidR="00AA6BB7" w:rsidRPr="00AA6BB7" w:rsidRDefault="00AA6BB7" w:rsidP="00AA6BB7">
            <w:pPr>
              <w:suppressAutoHyphens/>
              <w:spacing w:before="0" w:after="0"/>
              <w:ind w:firstLine="0"/>
              <w:jc w:val="left"/>
              <w:rPr>
                <w:color w:val="000000"/>
                <w:szCs w:val="24"/>
              </w:rPr>
            </w:pPr>
            <w:r w:rsidRPr="00AA6BB7">
              <w:rPr>
                <w:color w:val="000000"/>
                <w:szCs w:val="24"/>
              </w:rPr>
              <w:t>Šilutės rajono Žemaičių Naumiesčio gimnazija</w:t>
            </w:r>
          </w:p>
          <w:p w14:paraId="4B52FB06" w14:textId="2321B795" w:rsidR="00AA6BB7" w:rsidRPr="00AA6BB7" w:rsidRDefault="00AA6BB7" w:rsidP="00AA6BB7">
            <w:pPr>
              <w:suppressAutoHyphens/>
              <w:spacing w:before="0" w:after="0"/>
              <w:ind w:firstLine="0"/>
              <w:jc w:val="left"/>
              <w:rPr>
                <w:color w:val="000000"/>
                <w:szCs w:val="24"/>
              </w:rPr>
            </w:pPr>
            <w:r w:rsidRPr="00AA6BB7">
              <w:rPr>
                <w:color w:val="000000"/>
                <w:szCs w:val="24"/>
              </w:rPr>
              <w:t>Šilutės rajono Juknaičių pagrindinė mokykla</w:t>
            </w:r>
          </w:p>
          <w:p w14:paraId="4974E01C" w14:textId="5EF3A964" w:rsidR="00AA6BB7" w:rsidRPr="00AA6BB7" w:rsidRDefault="00AA6BB7" w:rsidP="00AA6BB7">
            <w:pPr>
              <w:suppressAutoHyphens/>
              <w:spacing w:before="0" w:after="0"/>
              <w:ind w:firstLine="0"/>
              <w:jc w:val="left"/>
              <w:rPr>
                <w:color w:val="000000"/>
                <w:szCs w:val="24"/>
              </w:rPr>
            </w:pPr>
            <w:r w:rsidRPr="00AA6BB7">
              <w:rPr>
                <w:color w:val="000000"/>
                <w:szCs w:val="24"/>
              </w:rPr>
              <w:t>Šilutės Martyno Jankaus pagrindinė mokykla</w:t>
            </w:r>
          </w:p>
          <w:p w14:paraId="23C65E3A" w14:textId="0439B0AB" w:rsidR="00AA6BB7" w:rsidRPr="00AA6BB7" w:rsidRDefault="00AA6BB7" w:rsidP="00AA6BB7">
            <w:pPr>
              <w:suppressAutoHyphens/>
              <w:spacing w:before="0" w:after="0"/>
              <w:ind w:firstLine="0"/>
              <w:jc w:val="left"/>
              <w:rPr>
                <w:color w:val="000000"/>
                <w:szCs w:val="24"/>
              </w:rPr>
            </w:pPr>
            <w:r w:rsidRPr="00AA6BB7">
              <w:rPr>
                <w:color w:val="000000"/>
                <w:szCs w:val="24"/>
              </w:rPr>
              <w:t>Šilutės Pamario progimnazija</w:t>
            </w:r>
          </w:p>
          <w:p w14:paraId="0C199890" w14:textId="4930E6F5" w:rsidR="00AA6BB7" w:rsidRPr="00AA6BB7" w:rsidRDefault="00AA6BB7" w:rsidP="00AA6BB7">
            <w:pPr>
              <w:suppressAutoHyphens/>
              <w:spacing w:before="0" w:after="0"/>
              <w:ind w:firstLine="0"/>
              <w:jc w:val="left"/>
              <w:rPr>
                <w:color w:val="000000"/>
                <w:szCs w:val="24"/>
              </w:rPr>
            </w:pPr>
            <w:r w:rsidRPr="00AA6BB7">
              <w:rPr>
                <w:color w:val="000000"/>
                <w:szCs w:val="24"/>
              </w:rPr>
              <w:t>Šilutės rajono Usėnų pagrindinė mokykla</w:t>
            </w:r>
          </w:p>
          <w:p w14:paraId="4CFE7659" w14:textId="620BFA04" w:rsidR="00AA6BB7" w:rsidRPr="00AA6BB7" w:rsidRDefault="00AA6BB7" w:rsidP="00AA6BB7">
            <w:pPr>
              <w:suppressAutoHyphens/>
              <w:spacing w:before="0" w:after="0"/>
              <w:ind w:firstLine="0"/>
              <w:jc w:val="left"/>
              <w:rPr>
                <w:color w:val="000000"/>
                <w:szCs w:val="24"/>
              </w:rPr>
            </w:pPr>
            <w:r w:rsidRPr="00AA6BB7">
              <w:rPr>
                <w:color w:val="000000"/>
                <w:szCs w:val="24"/>
              </w:rPr>
              <w:t xml:space="preserve">Šilutės rajono Vilkyčių pagrindinė mokykla </w:t>
            </w:r>
          </w:p>
          <w:p w14:paraId="590F0A59" w14:textId="0AF7DDFD" w:rsidR="00AA6BB7" w:rsidRPr="00AA6BB7" w:rsidRDefault="00AA6BB7" w:rsidP="00AA6BB7">
            <w:pPr>
              <w:suppressAutoHyphens/>
              <w:spacing w:before="0" w:after="0"/>
              <w:ind w:firstLine="0"/>
              <w:jc w:val="left"/>
              <w:rPr>
                <w:color w:val="000000"/>
                <w:szCs w:val="24"/>
              </w:rPr>
            </w:pPr>
            <w:r w:rsidRPr="00AA6BB7">
              <w:rPr>
                <w:color w:val="000000"/>
                <w:szCs w:val="24"/>
              </w:rPr>
              <w:t>Šilutės Žibų pradinė mokykla</w:t>
            </w:r>
          </w:p>
          <w:p w14:paraId="310CE641" w14:textId="17CC12BF" w:rsidR="00AA6BB7" w:rsidRPr="00AA6BB7" w:rsidRDefault="00AA6BB7" w:rsidP="00AA6BB7">
            <w:pPr>
              <w:suppressAutoHyphens/>
              <w:spacing w:before="0" w:after="0"/>
              <w:ind w:firstLine="0"/>
              <w:jc w:val="left"/>
              <w:rPr>
                <w:color w:val="000000"/>
                <w:szCs w:val="24"/>
              </w:rPr>
            </w:pPr>
            <w:r w:rsidRPr="00AA6BB7">
              <w:rPr>
                <w:color w:val="000000"/>
                <w:szCs w:val="24"/>
              </w:rPr>
              <w:t xml:space="preserve">Šilutės rajono Žemaičių Naumiesčio mokykla-darželis </w:t>
            </w:r>
          </w:p>
          <w:p w14:paraId="56EA10FF" w14:textId="677893D4" w:rsidR="00AA6BB7" w:rsidRPr="00AA6BB7" w:rsidRDefault="00AA6BB7" w:rsidP="00AA6BB7">
            <w:pPr>
              <w:suppressAutoHyphens/>
              <w:spacing w:before="0" w:after="0"/>
              <w:ind w:firstLine="0"/>
              <w:jc w:val="left"/>
              <w:rPr>
                <w:color w:val="000000"/>
                <w:szCs w:val="24"/>
              </w:rPr>
            </w:pPr>
            <w:r w:rsidRPr="00AA6BB7">
              <w:rPr>
                <w:color w:val="000000"/>
                <w:szCs w:val="24"/>
              </w:rPr>
              <w:t xml:space="preserve">Šilutės lopšelis-darželis ,,Gintarėlis“ </w:t>
            </w:r>
          </w:p>
          <w:p w14:paraId="6C9AE81E" w14:textId="3A0EDE72" w:rsidR="00AA6BB7" w:rsidRPr="00AA6BB7" w:rsidRDefault="00AA6BB7" w:rsidP="00AA6BB7">
            <w:pPr>
              <w:suppressAutoHyphens/>
              <w:spacing w:before="0" w:after="0"/>
              <w:ind w:firstLine="0"/>
              <w:jc w:val="left"/>
              <w:rPr>
                <w:color w:val="000000"/>
                <w:szCs w:val="24"/>
              </w:rPr>
            </w:pPr>
            <w:r w:rsidRPr="00AA6BB7">
              <w:rPr>
                <w:color w:val="000000"/>
                <w:szCs w:val="24"/>
              </w:rPr>
              <w:t>Šilutės lopšelis-darželis ,,Pušelė“</w:t>
            </w:r>
          </w:p>
          <w:p w14:paraId="0DC7ACCE" w14:textId="14E1EB5C" w:rsidR="00AA6BB7" w:rsidRPr="00AA6BB7" w:rsidRDefault="00AA6BB7" w:rsidP="00AA6BB7">
            <w:pPr>
              <w:suppressAutoHyphens/>
              <w:spacing w:before="0" w:after="0"/>
              <w:ind w:firstLine="0"/>
              <w:jc w:val="left"/>
              <w:rPr>
                <w:color w:val="000000"/>
                <w:szCs w:val="24"/>
              </w:rPr>
            </w:pPr>
            <w:r w:rsidRPr="00AA6BB7">
              <w:rPr>
                <w:color w:val="000000"/>
                <w:szCs w:val="24"/>
              </w:rPr>
              <w:t xml:space="preserve">Šilutės lopšelis-darželis ,,Raudonkepuraitė“ </w:t>
            </w:r>
          </w:p>
          <w:p w14:paraId="403D0F83" w14:textId="5E7A4CD2" w:rsidR="00AA6BB7" w:rsidRPr="00AA6BB7" w:rsidRDefault="00AA6BB7" w:rsidP="00AA6BB7">
            <w:pPr>
              <w:suppressAutoHyphens/>
              <w:spacing w:before="0" w:after="0"/>
              <w:ind w:firstLine="0"/>
              <w:jc w:val="left"/>
              <w:rPr>
                <w:color w:val="000000"/>
                <w:szCs w:val="24"/>
              </w:rPr>
            </w:pPr>
            <w:r w:rsidRPr="00AA6BB7">
              <w:rPr>
                <w:color w:val="000000"/>
                <w:szCs w:val="24"/>
              </w:rPr>
              <w:t>Šilutės lopšelis-darželis ,,Ąžuoliukas“</w:t>
            </w:r>
          </w:p>
          <w:p w14:paraId="0188E2AB" w14:textId="57687C6D" w:rsidR="00AA6BB7" w:rsidRPr="00AA6BB7" w:rsidRDefault="00AA6BB7" w:rsidP="00AA6BB7">
            <w:pPr>
              <w:suppressAutoHyphens/>
              <w:spacing w:before="0" w:after="0"/>
              <w:ind w:firstLine="0"/>
              <w:jc w:val="left"/>
              <w:rPr>
                <w:color w:val="000000"/>
                <w:szCs w:val="24"/>
              </w:rPr>
            </w:pPr>
            <w:r w:rsidRPr="00AA6BB7">
              <w:rPr>
                <w:color w:val="000000"/>
                <w:szCs w:val="24"/>
              </w:rPr>
              <w:t>Šilutės lopšelis-darželis ,,Žvaigždutė“</w:t>
            </w:r>
          </w:p>
          <w:p w14:paraId="7B6C77EF" w14:textId="776E2403" w:rsidR="00AA6BB7" w:rsidRPr="00AA6BB7" w:rsidRDefault="00AA6BB7" w:rsidP="00AA6BB7">
            <w:pPr>
              <w:suppressAutoHyphens/>
              <w:spacing w:before="0" w:after="0"/>
              <w:ind w:firstLine="0"/>
              <w:jc w:val="left"/>
              <w:rPr>
                <w:color w:val="000000"/>
                <w:szCs w:val="24"/>
              </w:rPr>
            </w:pPr>
            <w:r w:rsidRPr="00AA6BB7">
              <w:rPr>
                <w:color w:val="000000"/>
                <w:szCs w:val="24"/>
              </w:rPr>
              <w:t xml:space="preserve">Šilutės lopšelis-darželis ,,Žibutė“ </w:t>
            </w:r>
          </w:p>
          <w:p w14:paraId="0B420669" w14:textId="118005E0" w:rsidR="00AA6BB7" w:rsidRPr="00AA6BB7" w:rsidRDefault="00AA6BB7" w:rsidP="00AA6BB7">
            <w:pPr>
              <w:suppressAutoHyphens/>
              <w:spacing w:before="0" w:after="0"/>
              <w:ind w:firstLine="0"/>
              <w:jc w:val="left"/>
              <w:rPr>
                <w:color w:val="000000"/>
                <w:szCs w:val="24"/>
              </w:rPr>
            </w:pPr>
            <w:r w:rsidRPr="00AA6BB7">
              <w:rPr>
                <w:color w:val="000000"/>
                <w:szCs w:val="24"/>
              </w:rPr>
              <w:t>Šilutės rajono Švėkšnos lopšelis-darželis</w:t>
            </w:r>
          </w:p>
          <w:p w14:paraId="7EFCAF73" w14:textId="031681D9" w:rsidR="00AA6BB7" w:rsidRPr="00AA6BB7" w:rsidRDefault="00AA6BB7" w:rsidP="00AA6BB7">
            <w:pPr>
              <w:suppressAutoHyphens/>
              <w:spacing w:before="0" w:after="0"/>
              <w:ind w:firstLine="0"/>
              <w:jc w:val="left"/>
              <w:rPr>
                <w:color w:val="000000"/>
                <w:szCs w:val="24"/>
              </w:rPr>
            </w:pPr>
            <w:r w:rsidRPr="00AA6BB7">
              <w:rPr>
                <w:color w:val="000000"/>
                <w:szCs w:val="24"/>
              </w:rPr>
              <w:t>Šilutės jaunimo ir suaugusiųjų mokymo centras</w:t>
            </w:r>
          </w:p>
          <w:p w14:paraId="3EE3CFA8" w14:textId="66F8AD33" w:rsidR="00AA6BB7" w:rsidRPr="00AA6BB7" w:rsidRDefault="00AA6BB7" w:rsidP="00AA6BB7">
            <w:pPr>
              <w:suppressAutoHyphens/>
              <w:spacing w:before="0" w:after="0"/>
              <w:ind w:firstLine="0"/>
              <w:jc w:val="left"/>
              <w:rPr>
                <w:color w:val="000000"/>
                <w:szCs w:val="24"/>
              </w:rPr>
            </w:pPr>
            <w:r w:rsidRPr="00AA6BB7">
              <w:rPr>
                <w:color w:val="000000"/>
                <w:szCs w:val="24"/>
              </w:rPr>
              <w:lastRenderedPageBreak/>
              <w:t>Šilutės meno mokykla</w:t>
            </w:r>
          </w:p>
          <w:p w14:paraId="44A223B1" w14:textId="7E6A78B9" w:rsidR="00AA6BB7" w:rsidRPr="00AA6BB7" w:rsidRDefault="00AA6BB7" w:rsidP="00AA6BB7">
            <w:pPr>
              <w:suppressAutoHyphens/>
              <w:spacing w:before="0" w:after="0"/>
              <w:ind w:firstLine="0"/>
              <w:jc w:val="left"/>
              <w:rPr>
                <w:color w:val="000000"/>
                <w:szCs w:val="24"/>
              </w:rPr>
            </w:pPr>
            <w:r w:rsidRPr="00AA6BB7">
              <w:rPr>
                <w:color w:val="000000"/>
                <w:szCs w:val="24"/>
              </w:rPr>
              <w:t>Šilutės sporto mokykla</w:t>
            </w:r>
          </w:p>
          <w:p w14:paraId="1B4017F7" w14:textId="3FAE7C31" w:rsidR="00AA6BB7" w:rsidRPr="00AA6BB7" w:rsidRDefault="00AA6BB7" w:rsidP="00AA6BB7">
            <w:pPr>
              <w:suppressAutoHyphens/>
              <w:spacing w:before="0" w:after="0"/>
              <w:ind w:firstLine="0"/>
              <w:jc w:val="left"/>
              <w:rPr>
                <w:color w:val="000000"/>
                <w:szCs w:val="24"/>
              </w:rPr>
            </w:pPr>
            <w:r w:rsidRPr="00AA6BB7">
              <w:rPr>
                <w:color w:val="000000"/>
                <w:szCs w:val="24"/>
              </w:rPr>
              <w:t>Šilutės rajono švietimo pagalbos tarnyba</w:t>
            </w:r>
          </w:p>
          <w:p w14:paraId="04E43055" w14:textId="3B93D094" w:rsidR="00AA6BB7" w:rsidRPr="00AA6BB7" w:rsidRDefault="00AA6BB7" w:rsidP="00AA6BB7">
            <w:pPr>
              <w:suppressAutoHyphens/>
              <w:spacing w:before="0" w:after="0"/>
              <w:ind w:firstLine="0"/>
              <w:jc w:val="left"/>
              <w:rPr>
                <w:color w:val="000000"/>
                <w:szCs w:val="24"/>
              </w:rPr>
            </w:pPr>
            <w:r w:rsidRPr="00AA6BB7">
              <w:rPr>
                <w:color w:val="000000"/>
                <w:szCs w:val="24"/>
              </w:rPr>
              <w:t>Šilutės rajono Traksėdžių Šilojų mokykla</w:t>
            </w:r>
          </w:p>
          <w:p w14:paraId="3C6F63D8" w14:textId="72F1A6AB" w:rsidR="00AA6BB7" w:rsidRPr="00AA6BB7" w:rsidRDefault="00AA6BB7" w:rsidP="00AA6BB7">
            <w:pPr>
              <w:suppressAutoHyphens/>
              <w:spacing w:before="0" w:after="0"/>
              <w:ind w:firstLine="0"/>
              <w:jc w:val="left"/>
              <w:rPr>
                <w:color w:val="000000"/>
                <w:szCs w:val="24"/>
              </w:rPr>
            </w:pPr>
            <w:r w:rsidRPr="00AA6BB7">
              <w:rPr>
                <w:color w:val="000000"/>
                <w:szCs w:val="24"/>
              </w:rPr>
              <w:t>VšĮ „Šilutės sportas“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49DBADA" w14:textId="5215FD7C" w:rsidR="00AA6BB7" w:rsidRDefault="00AA6BB7" w:rsidP="00AA6BB7">
            <w:pPr>
              <w:suppressAutoHyphens/>
              <w:spacing w:before="0" w:after="0"/>
              <w:ind w:firstLine="0"/>
              <w:jc w:val="center"/>
              <w:rPr>
                <w:color w:val="000000"/>
                <w:szCs w:val="24"/>
              </w:rPr>
            </w:pPr>
            <w:r>
              <w:rPr>
                <w:color w:val="000000"/>
                <w:szCs w:val="24"/>
              </w:rPr>
              <w:lastRenderedPageBreak/>
              <w:t>4</w:t>
            </w:r>
          </w:p>
          <w:p w14:paraId="186191D8" w14:textId="61521287" w:rsidR="00AA6BB7" w:rsidRDefault="00AA6BB7" w:rsidP="001D5904">
            <w:pPr>
              <w:suppressAutoHyphens/>
              <w:spacing w:before="0" w:after="0"/>
              <w:ind w:firstLine="0"/>
              <w:jc w:val="center"/>
              <w:rPr>
                <w:color w:val="000000"/>
                <w:szCs w:val="24"/>
              </w:rPr>
            </w:pPr>
            <w:r w:rsidRPr="00AA6BB7">
              <w:rPr>
                <w:color w:val="000000"/>
                <w:szCs w:val="24"/>
              </w:rPr>
              <w:t>4.1</w:t>
            </w:r>
          </w:p>
          <w:p w14:paraId="087E876A" w14:textId="1A461565" w:rsidR="00AA6BB7" w:rsidRDefault="00AA6BB7" w:rsidP="001D5904">
            <w:pPr>
              <w:suppressAutoHyphens/>
              <w:spacing w:before="0" w:after="0"/>
              <w:ind w:firstLine="0"/>
              <w:jc w:val="center"/>
              <w:rPr>
                <w:color w:val="000000"/>
                <w:szCs w:val="24"/>
              </w:rPr>
            </w:pPr>
            <w:r w:rsidRPr="00AA6BB7">
              <w:rPr>
                <w:color w:val="000000"/>
                <w:szCs w:val="24"/>
              </w:rPr>
              <w:t>4.2</w:t>
            </w:r>
          </w:p>
          <w:p w14:paraId="020EA5B4" w14:textId="216B72EC" w:rsidR="00AA6BB7" w:rsidRDefault="00AA6BB7" w:rsidP="001D5904">
            <w:pPr>
              <w:suppressAutoHyphens/>
              <w:spacing w:before="0" w:after="0"/>
              <w:ind w:firstLine="0"/>
              <w:jc w:val="center"/>
              <w:rPr>
                <w:color w:val="000000"/>
                <w:szCs w:val="24"/>
              </w:rPr>
            </w:pPr>
            <w:r w:rsidRPr="00AA6BB7">
              <w:rPr>
                <w:color w:val="000000"/>
                <w:szCs w:val="24"/>
              </w:rPr>
              <w:t>4.3</w:t>
            </w:r>
          </w:p>
          <w:p w14:paraId="111A3B3A" w14:textId="57CB5ABC" w:rsidR="00AA6BB7" w:rsidRDefault="00AA6BB7" w:rsidP="001D5904">
            <w:pPr>
              <w:suppressAutoHyphens/>
              <w:spacing w:before="0" w:after="0"/>
              <w:ind w:firstLine="0"/>
              <w:jc w:val="center"/>
              <w:rPr>
                <w:color w:val="000000"/>
                <w:szCs w:val="24"/>
              </w:rPr>
            </w:pPr>
            <w:r w:rsidRPr="00AA6BB7">
              <w:rPr>
                <w:color w:val="000000"/>
                <w:szCs w:val="24"/>
              </w:rPr>
              <w:t>4.4</w:t>
            </w:r>
          </w:p>
          <w:p w14:paraId="65059899" w14:textId="125E8E94" w:rsidR="00AA6BB7" w:rsidRDefault="00AA6BB7" w:rsidP="001D5904">
            <w:pPr>
              <w:suppressAutoHyphens/>
              <w:spacing w:before="0" w:after="0"/>
              <w:ind w:firstLine="0"/>
              <w:jc w:val="center"/>
              <w:rPr>
                <w:color w:val="000000"/>
                <w:szCs w:val="24"/>
              </w:rPr>
            </w:pPr>
            <w:r w:rsidRPr="00AA6BB7">
              <w:rPr>
                <w:color w:val="000000"/>
                <w:szCs w:val="24"/>
              </w:rPr>
              <w:t>4.5</w:t>
            </w:r>
          </w:p>
          <w:p w14:paraId="214527C4" w14:textId="088D8763" w:rsidR="00AA6BB7" w:rsidRDefault="00AA6BB7" w:rsidP="001D5904">
            <w:pPr>
              <w:suppressAutoHyphens/>
              <w:spacing w:before="0" w:after="0"/>
              <w:ind w:firstLine="0"/>
              <w:jc w:val="center"/>
              <w:rPr>
                <w:color w:val="000000"/>
                <w:szCs w:val="24"/>
              </w:rPr>
            </w:pPr>
            <w:r w:rsidRPr="00AA6BB7">
              <w:rPr>
                <w:color w:val="000000"/>
                <w:szCs w:val="24"/>
              </w:rPr>
              <w:t>4.6</w:t>
            </w:r>
          </w:p>
          <w:p w14:paraId="02F1F72F" w14:textId="41C1FF0B" w:rsidR="00AA6BB7" w:rsidRDefault="00AA6BB7" w:rsidP="001D5904">
            <w:pPr>
              <w:suppressAutoHyphens/>
              <w:spacing w:before="0" w:after="0"/>
              <w:ind w:firstLine="0"/>
              <w:jc w:val="center"/>
              <w:rPr>
                <w:color w:val="000000"/>
                <w:szCs w:val="24"/>
              </w:rPr>
            </w:pPr>
            <w:r w:rsidRPr="00AA6BB7">
              <w:rPr>
                <w:color w:val="000000"/>
                <w:szCs w:val="24"/>
              </w:rPr>
              <w:t>4.7</w:t>
            </w:r>
          </w:p>
          <w:p w14:paraId="1942C5A5" w14:textId="564D8138" w:rsidR="00AA6BB7" w:rsidRDefault="00AA6BB7" w:rsidP="001D5904">
            <w:pPr>
              <w:suppressAutoHyphens/>
              <w:spacing w:before="0" w:after="0"/>
              <w:ind w:firstLine="0"/>
              <w:jc w:val="center"/>
              <w:rPr>
                <w:color w:val="000000"/>
                <w:szCs w:val="24"/>
              </w:rPr>
            </w:pPr>
            <w:r w:rsidRPr="00AA6BB7">
              <w:rPr>
                <w:color w:val="000000"/>
                <w:szCs w:val="24"/>
              </w:rPr>
              <w:t>4.8</w:t>
            </w:r>
          </w:p>
          <w:p w14:paraId="23732D04" w14:textId="2692C8E6" w:rsidR="00AA6BB7" w:rsidRDefault="00AA6BB7" w:rsidP="001D5904">
            <w:pPr>
              <w:suppressAutoHyphens/>
              <w:spacing w:before="0" w:after="0"/>
              <w:ind w:firstLine="0"/>
              <w:jc w:val="center"/>
              <w:rPr>
                <w:color w:val="000000"/>
                <w:szCs w:val="24"/>
              </w:rPr>
            </w:pPr>
            <w:r w:rsidRPr="00AA6BB7">
              <w:rPr>
                <w:color w:val="000000"/>
                <w:szCs w:val="24"/>
              </w:rPr>
              <w:t>4.9</w:t>
            </w:r>
          </w:p>
          <w:p w14:paraId="5D5E1A4E" w14:textId="495AF536" w:rsidR="00AA6BB7" w:rsidRDefault="00AA6BB7" w:rsidP="001D5904">
            <w:pPr>
              <w:suppressAutoHyphens/>
              <w:spacing w:before="0" w:after="0"/>
              <w:ind w:firstLine="0"/>
              <w:jc w:val="center"/>
              <w:rPr>
                <w:color w:val="000000"/>
                <w:szCs w:val="24"/>
              </w:rPr>
            </w:pPr>
            <w:r w:rsidRPr="00AA6BB7">
              <w:rPr>
                <w:color w:val="000000"/>
                <w:szCs w:val="24"/>
              </w:rPr>
              <w:t>4.10</w:t>
            </w:r>
          </w:p>
          <w:p w14:paraId="49FD88EF" w14:textId="1A92C344" w:rsidR="00AA6BB7" w:rsidRDefault="00AA6BB7" w:rsidP="001D5904">
            <w:pPr>
              <w:suppressAutoHyphens/>
              <w:spacing w:before="0" w:after="0"/>
              <w:ind w:firstLine="0"/>
              <w:jc w:val="center"/>
              <w:rPr>
                <w:color w:val="000000"/>
                <w:szCs w:val="24"/>
              </w:rPr>
            </w:pPr>
            <w:r w:rsidRPr="00AA6BB7">
              <w:rPr>
                <w:color w:val="000000"/>
                <w:szCs w:val="24"/>
              </w:rPr>
              <w:t>4.11</w:t>
            </w:r>
          </w:p>
          <w:p w14:paraId="75BDF071" w14:textId="26CCF17B" w:rsidR="00AA6BB7" w:rsidRDefault="00AA6BB7" w:rsidP="001D5904">
            <w:pPr>
              <w:suppressAutoHyphens/>
              <w:spacing w:before="0" w:after="0"/>
              <w:ind w:firstLine="0"/>
              <w:jc w:val="center"/>
              <w:rPr>
                <w:color w:val="000000"/>
                <w:szCs w:val="24"/>
              </w:rPr>
            </w:pPr>
            <w:r w:rsidRPr="00AA6BB7">
              <w:rPr>
                <w:color w:val="000000"/>
                <w:szCs w:val="24"/>
              </w:rPr>
              <w:t>4.12</w:t>
            </w:r>
          </w:p>
          <w:p w14:paraId="1E8902FD" w14:textId="52466658" w:rsidR="00AA6BB7" w:rsidRDefault="00AA6BB7" w:rsidP="001D5904">
            <w:pPr>
              <w:suppressAutoHyphens/>
              <w:spacing w:before="0" w:after="0"/>
              <w:ind w:firstLine="0"/>
              <w:jc w:val="center"/>
              <w:rPr>
                <w:color w:val="000000"/>
                <w:szCs w:val="24"/>
              </w:rPr>
            </w:pPr>
            <w:r w:rsidRPr="00AA6BB7">
              <w:rPr>
                <w:color w:val="000000"/>
                <w:szCs w:val="24"/>
              </w:rPr>
              <w:t>4.13</w:t>
            </w:r>
          </w:p>
          <w:p w14:paraId="21123D86" w14:textId="2B538374" w:rsidR="00AA6BB7" w:rsidRDefault="00AA6BB7" w:rsidP="001D5904">
            <w:pPr>
              <w:suppressAutoHyphens/>
              <w:spacing w:before="0" w:after="0"/>
              <w:ind w:firstLine="0"/>
              <w:jc w:val="center"/>
              <w:rPr>
                <w:color w:val="000000"/>
                <w:szCs w:val="24"/>
              </w:rPr>
            </w:pPr>
            <w:r w:rsidRPr="00AA6BB7">
              <w:rPr>
                <w:color w:val="000000"/>
                <w:szCs w:val="24"/>
              </w:rPr>
              <w:t>4.14</w:t>
            </w:r>
          </w:p>
          <w:p w14:paraId="45EF32BA" w14:textId="2250771D" w:rsidR="00AA6BB7" w:rsidRDefault="00AA6BB7" w:rsidP="001D5904">
            <w:pPr>
              <w:suppressAutoHyphens/>
              <w:spacing w:before="0" w:after="0"/>
              <w:ind w:firstLine="0"/>
              <w:jc w:val="center"/>
              <w:rPr>
                <w:color w:val="000000"/>
                <w:szCs w:val="24"/>
              </w:rPr>
            </w:pPr>
            <w:r w:rsidRPr="00AA6BB7">
              <w:rPr>
                <w:color w:val="000000"/>
                <w:szCs w:val="24"/>
              </w:rPr>
              <w:t>4.15</w:t>
            </w:r>
          </w:p>
          <w:p w14:paraId="54BC91CE" w14:textId="142EA46C" w:rsidR="00AA6BB7" w:rsidRDefault="00AA6BB7" w:rsidP="001D5904">
            <w:pPr>
              <w:suppressAutoHyphens/>
              <w:spacing w:before="0" w:after="0"/>
              <w:ind w:firstLine="0"/>
              <w:jc w:val="center"/>
              <w:rPr>
                <w:color w:val="000000"/>
                <w:szCs w:val="24"/>
              </w:rPr>
            </w:pPr>
            <w:r w:rsidRPr="00AA6BB7">
              <w:rPr>
                <w:color w:val="000000"/>
                <w:szCs w:val="24"/>
              </w:rPr>
              <w:t>4.16</w:t>
            </w:r>
          </w:p>
          <w:p w14:paraId="6695C275" w14:textId="517DDE51" w:rsidR="00AA6BB7" w:rsidRDefault="00AA6BB7" w:rsidP="001D5904">
            <w:pPr>
              <w:suppressAutoHyphens/>
              <w:spacing w:before="0" w:after="0"/>
              <w:ind w:firstLine="0"/>
              <w:jc w:val="center"/>
              <w:rPr>
                <w:color w:val="000000"/>
                <w:szCs w:val="24"/>
              </w:rPr>
            </w:pPr>
            <w:r w:rsidRPr="00AA6BB7">
              <w:rPr>
                <w:color w:val="000000"/>
                <w:szCs w:val="24"/>
              </w:rPr>
              <w:t>4.17</w:t>
            </w:r>
          </w:p>
          <w:p w14:paraId="524B0475" w14:textId="4677A247" w:rsidR="00AA6BB7" w:rsidRDefault="00AA6BB7" w:rsidP="001D5904">
            <w:pPr>
              <w:suppressAutoHyphens/>
              <w:spacing w:before="0" w:after="0"/>
              <w:ind w:firstLine="0"/>
              <w:jc w:val="center"/>
              <w:rPr>
                <w:color w:val="000000"/>
                <w:szCs w:val="24"/>
              </w:rPr>
            </w:pPr>
            <w:r w:rsidRPr="00AA6BB7">
              <w:rPr>
                <w:color w:val="000000"/>
                <w:szCs w:val="24"/>
              </w:rPr>
              <w:t>4.18</w:t>
            </w:r>
          </w:p>
          <w:p w14:paraId="749D87B6" w14:textId="33BDE1C5" w:rsidR="00AA6BB7" w:rsidRDefault="00AA6BB7" w:rsidP="001D5904">
            <w:pPr>
              <w:suppressAutoHyphens/>
              <w:spacing w:before="0" w:after="0"/>
              <w:ind w:firstLine="0"/>
              <w:jc w:val="center"/>
              <w:rPr>
                <w:color w:val="000000"/>
                <w:szCs w:val="24"/>
              </w:rPr>
            </w:pPr>
            <w:r w:rsidRPr="00AA6BB7">
              <w:rPr>
                <w:color w:val="000000"/>
                <w:szCs w:val="24"/>
              </w:rPr>
              <w:t>4.19</w:t>
            </w:r>
          </w:p>
          <w:p w14:paraId="092220FC" w14:textId="24AF632A" w:rsidR="00AA6BB7" w:rsidRDefault="00AA6BB7" w:rsidP="001D5904">
            <w:pPr>
              <w:suppressAutoHyphens/>
              <w:spacing w:before="0" w:after="0"/>
              <w:ind w:firstLine="0"/>
              <w:jc w:val="center"/>
              <w:rPr>
                <w:color w:val="000000"/>
                <w:szCs w:val="24"/>
              </w:rPr>
            </w:pPr>
            <w:r w:rsidRPr="00AA6BB7">
              <w:rPr>
                <w:color w:val="000000"/>
                <w:szCs w:val="24"/>
              </w:rPr>
              <w:t>4.20</w:t>
            </w:r>
          </w:p>
          <w:p w14:paraId="378C31F2" w14:textId="68733031" w:rsidR="00AA6BB7" w:rsidRDefault="00AA6BB7" w:rsidP="001D5904">
            <w:pPr>
              <w:suppressAutoHyphens/>
              <w:spacing w:before="0" w:after="0"/>
              <w:ind w:firstLine="0"/>
              <w:jc w:val="center"/>
              <w:rPr>
                <w:color w:val="000000"/>
                <w:szCs w:val="24"/>
              </w:rPr>
            </w:pPr>
            <w:r w:rsidRPr="00AA6BB7">
              <w:rPr>
                <w:color w:val="000000"/>
                <w:szCs w:val="24"/>
              </w:rPr>
              <w:t>4.21</w:t>
            </w:r>
          </w:p>
          <w:p w14:paraId="73ED7001" w14:textId="05498ACB" w:rsidR="00AA6BB7" w:rsidRDefault="00AA6BB7" w:rsidP="001D5904">
            <w:pPr>
              <w:suppressAutoHyphens/>
              <w:spacing w:before="0" w:after="0"/>
              <w:ind w:firstLine="0"/>
              <w:jc w:val="center"/>
              <w:rPr>
                <w:color w:val="000000"/>
                <w:szCs w:val="24"/>
              </w:rPr>
            </w:pPr>
            <w:r w:rsidRPr="00AA6BB7">
              <w:rPr>
                <w:color w:val="000000"/>
                <w:szCs w:val="24"/>
              </w:rPr>
              <w:t>4.22</w:t>
            </w:r>
          </w:p>
          <w:p w14:paraId="42FDD22F" w14:textId="29293A0C" w:rsidR="00AA6BB7" w:rsidRDefault="00AA6BB7" w:rsidP="001D5904">
            <w:pPr>
              <w:suppressAutoHyphens/>
              <w:spacing w:before="0" w:after="0"/>
              <w:ind w:firstLine="0"/>
              <w:jc w:val="center"/>
              <w:rPr>
                <w:color w:val="000000"/>
                <w:szCs w:val="24"/>
              </w:rPr>
            </w:pPr>
            <w:r w:rsidRPr="00AA6BB7">
              <w:rPr>
                <w:color w:val="000000"/>
                <w:szCs w:val="24"/>
              </w:rPr>
              <w:lastRenderedPageBreak/>
              <w:t>4.23</w:t>
            </w:r>
          </w:p>
          <w:p w14:paraId="0E623208" w14:textId="6377AFD9" w:rsidR="00AA6BB7" w:rsidRDefault="00AA6BB7" w:rsidP="001D5904">
            <w:pPr>
              <w:suppressAutoHyphens/>
              <w:spacing w:before="0" w:after="0"/>
              <w:ind w:firstLine="0"/>
              <w:jc w:val="center"/>
              <w:rPr>
                <w:color w:val="000000"/>
                <w:szCs w:val="24"/>
              </w:rPr>
            </w:pPr>
            <w:r w:rsidRPr="00AA6BB7">
              <w:rPr>
                <w:color w:val="000000"/>
                <w:szCs w:val="24"/>
              </w:rPr>
              <w:t>4.24</w:t>
            </w:r>
          </w:p>
          <w:p w14:paraId="2181BCBC" w14:textId="77777777" w:rsidR="00AA6BB7" w:rsidRDefault="00AA6BB7" w:rsidP="001D5904">
            <w:pPr>
              <w:suppressAutoHyphens/>
              <w:spacing w:before="0" w:after="0"/>
              <w:ind w:firstLine="0"/>
              <w:jc w:val="center"/>
              <w:rPr>
                <w:color w:val="000000"/>
                <w:szCs w:val="24"/>
              </w:rPr>
            </w:pPr>
            <w:r w:rsidRPr="00AA6BB7">
              <w:rPr>
                <w:color w:val="000000"/>
                <w:szCs w:val="24"/>
              </w:rPr>
              <w:t>4.25</w:t>
            </w:r>
          </w:p>
          <w:p w14:paraId="66194D57" w14:textId="7DB80547" w:rsidR="00AA6BB7" w:rsidRDefault="00AA6BB7" w:rsidP="001D5904">
            <w:pPr>
              <w:suppressAutoHyphens/>
              <w:spacing w:before="0" w:after="0"/>
              <w:ind w:firstLine="0"/>
              <w:jc w:val="center"/>
              <w:rPr>
                <w:color w:val="000000"/>
                <w:szCs w:val="24"/>
              </w:rPr>
            </w:pPr>
            <w:r w:rsidRPr="00AA6BB7">
              <w:rPr>
                <w:color w:val="000000"/>
                <w:szCs w:val="24"/>
              </w:rPr>
              <w:t>4.26</w:t>
            </w:r>
          </w:p>
          <w:p w14:paraId="18563B4D" w14:textId="3B2587A7" w:rsidR="00AA6BB7" w:rsidRPr="004E63E6" w:rsidRDefault="00AA6BB7" w:rsidP="001D5904">
            <w:pPr>
              <w:suppressAutoHyphens/>
              <w:spacing w:before="0" w:after="0"/>
              <w:ind w:firstLine="0"/>
              <w:jc w:val="center"/>
              <w:rPr>
                <w:color w:val="000000"/>
                <w:szCs w:val="24"/>
              </w:rPr>
            </w:pPr>
            <w:r>
              <w:rPr>
                <w:color w:val="000000"/>
                <w:szCs w:val="24"/>
              </w:rPr>
              <w:t>4.27</w:t>
            </w:r>
          </w:p>
        </w:tc>
      </w:tr>
      <w:tr w:rsidR="007360C0" w:rsidRPr="00B67F65" w14:paraId="49A0523C" w14:textId="77777777" w:rsidTr="003245F6">
        <w:trPr>
          <w:trHeight w:val="20"/>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55603368" w14:textId="77777777" w:rsidR="007360C0" w:rsidRPr="00AA6BB7" w:rsidRDefault="007360C0" w:rsidP="001D5904">
            <w:pPr>
              <w:suppressAutoHyphens/>
              <w:spacing w:before="0" w:after="0"/>
              <w:ind w:firstLine="0"/>
              <w:jc w:val="left"/>
              <w:rPr>
                <w:color w:val="000000"/>
                <w:szCs w:val="24"/>
                <w:highlight w:val="yellow"/>
              </w:rPr>
            </w:pPr>
            <w:r w:rsidRPr="00AA6BB7">
              <w:rPr>
                <w:szCs w:val="24"/>
              </w:rPr>
              <w:lastRenderedPageBreak/>
              <w:t>Ūkio skyrius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6A10095" w14:textId="77777777" w:rsidR="007360C0" w:rsidRPr="004E63E6" w:rsidRDefault="007360C0" w:rsidP="001D5904">
            <w:pPr>
              <w:suppressAutoHyphens/>
              <w:spacing w:before="0" w:after="0"/>
              <w:ind w:firstLine="0"/>
              <w:jc w:val="center"/>
              <w:rPr>
                <w:color w:val="000000"/>
                <w:szCs w:val="24"/>
                <w:highlight w:val="yellow"/>
              </w:rPr>
            </w:pPr>
            <w:r w:rsidRPr="004E63E6">
              <w:rPr>
                <w:color w:val="000000"/>
                <w:szCs w:val="24"/>
              </w:rPr>
              <w:t>16</w:t>
            </w:r>
          </w:p>
        </w:tc>
      </w:tr>
    </w:tbl>
    <w:p w14:paraId="516347FE" w14:textId="77777777" w:rsidR="001B5313" w:rsidRDefault="001B5313" w:rsidP="001B5313">
      <w:pPr>
        <w:spacing w:before="0" w:after="0"/>
        <w:ind w:firstLine="0"/>
        <w:rPr>
          <w:b/>
          <w:bCs/>
          <w:szCs w:val="24"/>
        </w:rPr>
      </w:pPr>
    </w:p>
    <w:p w14:paraId="56CE7F50" w14:textId="442BC002" w:rsidR="00576F0B" w:rsidRPr="001B5313" w:rsidRDefault="001B5313" w:rsidP="001B5313">
      <w:pPr>
        <w:spacing w:before="0" w:after="0"/>
        <w:ind w:firstLine="0"/>
        <w:rPr>
          <w:i/>
          <w:color w:val="808080"/>
          <w:szCs w:val="24"/>
        </w:rPr>
      </w:pPr>
      <w:r w:rsidRPr="00C85F90">
        <w:rPr>
          <w:b/>
          <w:bCs/>
          <w:szCs w:val="24"/>
        </w:rPr>
        <w:t>4 lentelė.</w:t>
      </w:r>
      <w:r w:rsidRPr="001B5313">
        <w:rPr>
          <w:szCs w:val="24"/>
        </w:rPr>
        <w:t xml:space="preserve"> </w:t>
      </w:r>
      <w:r w:rsidR="00576F0B" w:rsidRPr="001B5313">
        <w:rPr>
          <w:szCs w:val="24"/>
        </w:rPr>
        <w:t>Programos uždaviniai, priemonės ir jų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3260"/>
        <w:gridCol w:w="1132"/>
        <w:gridCol w:w="1132"/>
        <w:gridCol w:w="1101"/>
        <w:gridCol w:w="1448"/>
      </w:tblGrid>
      <w:tr w:rsidR="00F52C9E" w:rsidRPr="00C55BAC" w14:paraId="7F15BA6A" w14:textId="77777777" w:rsidTr="00F52C9E">
        <w:trPr>
          <w:trHeight w:val="230"/>
        </w:trPr>
        <w:tc>
          <w:tcPr>
            <w:tcW w:w="808"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4AF6FCAC" w14:textId="77777777" w:rsidR="00F52C9E" w:rsidRPr="00C55BAC" w:rsidRDefault="00F52C9E" w:rsidP="001D5904">
            <w:pPr>
              <w:spacing w:before="0" w:after="0"/>
              <w:ind w:firstLine="0"/>
              <w:jc w:val="center"/>
              <w:rPr>
                <w:b/>
                <w:bCs/>
                <w:szCs w:val="24"/>
                <w:lang w:eastAsia="lt-LT"/>
              </w:rPr>
            </w:pPr>
            <w:r w:rsidRPr="00C55BAC">
              <w:rPr>
                <w:b/>
                <w:bCs/>
                <w:szCs w:val="24"/>
                <w:lang w:eastAsia="lt-LT"/>
              </w:rPr>
              <w:t>Stebėsenos rodiklio kodas</w:t>
            </w:r>
          </w:p>
        </w:tc>
        <w:tc>
          <w:tcPr>
            <w:tcW w:w="1693"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6EC49C32" w14:textId="024D99B2" w:rsidR="00F52C9E" w:rsidRPr="00C55BAC" w:rsidRDefault="00F52C9E" w:rsidP="001D5904">
            <w:pPr>
              <w:spacing w:before="0" w:after="0"/>
              <w:ind w:firstLine="0"/>
              <w:jc w:val="center"/>
              <w:rPr>
                <w:b/>
                <w:bCs/>
                <w:color w:val="000000"/>
                <w:szCs w:val="24"/>
                <w:lang w:eastAsia="lt-LT"/>
              </w:rPr>
            </w:pPr>
            <w:r w:rsidRPr="00C55BAC">
              <w:rPr>
                <w:b/>
                <w:bCs/>
                <w:color w:val="000000"/>
                <w:szCs w:val="24"/>
                <w:lang w:eastAsia="lt-LT"/>
              </w:rPr>
              <w:t>Stebėsenos rodiklio pavadinimas (matavimo vnt.)</w:t>
            </w:r>
          </w:p>
        </w:tc>
        <w:tc>
          <w:tcPr>
            <w:tcW w:w="1748" w:type="pct"/>
            <w:gridSpan w:val="3"/>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00217468" w14:textId="77777777" w:rsidR="00F52C9E" w:rsidRPr="00C55BAC" w:rsidRDefault="00F52C9E" w:rsidP="001D5904">
            <w:pPr>
              <w:spacing w:before="0" w:after="0"/>
              <w:ind w:firstLine="0"/>
              <w:jc w:val="center"/>
              <w:rPr>
                <w:b/>
                <w:bCs/>
                <w:i/>
                <w:color w:val="000000"/>
                <w:szCs w:val="24"/>
                <w:lang w:eastAsia="lt-LT"/>
              </w:rPr>
            </w:pPr>
            <w:r w:rsidRPr="00C55BAC">
              <w:rPr>
                <w:b/>
                <w:bCs/>
                <w:color w:val="000000"/>
                <w:szCs w:val="24"/>
                <w:lang w:eastAsia="lt-LT"/>
              </w:rPr>
              <w:t>Siektinos stebėsenos rodiklių reikšmės</w:t>
            </w:r>
          </w:p>
        </w:tc>
        <w:tc>
          <w:tcPr>
            <w:tcW w:w="752" w:type="pct"/>
            <w:vMerge w:val="restar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1E7B6671" w14:textId="77777777" w:rsidR="00F52C9E" w:rsidRPr="00C55BAC" w:rsidRDefault="00F52C9E" w:rsidP="001D5904">
            <w:pPr>
              <w:spacing w:before="0" w:after="0"/>
              <w:ind w:firstLine="0"/>
              <w:jc w:val="center"/>
              <w:rPr>
                <w:b/>
                <w:bCs/>
                <w:i/>
                <w:color w:val="000000"/>
                <w:szCs w:val="24"/>
                <w:lang w:eastAsia="lt-LT"/>
              </w:rPr>
            </w:pPr>
            <w:r w:rsidRPr="00C55BAC">
              <w:rPr>
                <w:b/>
                <w:bCs/>
                <w:szCs w:val="24"/>
              </w:rPr>
              <w:t>Savivaldybės strateginio plėtros plano rodiklis</w:t>
            </w:r>
          </w:p>
        </w:tc>
      </w:tr>
      <w:tr w:rsidR="00F52C9E" w:rsidRPr="00C55BAC" w14:paraId="6497130D" w14:textId="77777777" w:rsidTr="00F52C9E">
        <w:trPr>
          <w:trHeight w:val="230"/>
        </w:trPr>
        <w:tc>
          <w:tcPr>
            <w:tcW w:w="808"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7F9D7A07" w14:textId="77777777" w:rsidR="00F52C9E" w:rsidRPr="00C55BAC" w:rsidRDefault="00F52C9E" w:rsidP="001D5904">
            <w:pPr>
              <w:spacing w:before="0" w:after="0"/>
              <w:jc w:val="center"/>
              <w:rPr>
                <w:b/>
                <w:bCs/>
                <w:szCs w:val="24"/>
                <w:lang w:eastAsia="lt-LT"/>
              </w:rPr>
            </w:pPr>
          </w:p>
        </w:tc>
        <w:tc>
          <w:tcPr>
            <w:tcW w:w="1693"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575F52C1" w14:textId="77777777" w:rsidR="00F52C9E" w:rsidRPr="00C55BAC" w:rsidRDefault="00F52C9E" w:rsidP="001D5904">
            <w:pPr>
              <w:spacing w:before="0" w:after="0"/>
              <w:jc w:val="center"/>
              <w:rPr>
                <w:b/>
                <w:bCs/>
                <w:color w:val="000000"/>
                <w:szCs w:val="24"/>
                <w:lang w:eastAsia="lt-LT"/>
              </w:rPr>
            </w:pPr>
          </w:p>
        </w:tc>
        <w:tc>
          <w:tcPr>
            <w:tcW w:w="588"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771096ED" w14:textId="77777777" w:rsidR="00F52C9E" w:rsidRPr="00C55BAC" w:rsidRDefault="00F52C9E" w:rsidP="001D5904">
            <w:pPr>
              <w:spacing w:before="0" w:after="0"/>
              <w:ind w:firstLine="0"/>
              <w:jc w:val="center"/>
              <w:rPr>
                <w:b/>
                <w:bCs/>
                <w:color w:val="000000"/>
                <w:szCs w:val="24"/>
                <w:lang w:eastAsia="lt-LT"/>
              </w:rPr>
            </w:pPr>
            <w:r w:rsidRPr="00C55BAC">
              <w:rPr>
                <w:b/>
                <w:bCs/>
                <w:color w:val="000000"/>
                <w:szCs w:val="24"/>
                <w:lang w:eastAsia="lt-LT"/>
              </w:rPr>
              <w:t>2024 m.</w:t>
            </w:r>
          </w:p>
        </w:tc>
        <w:tc>
          <w:tcPr>
            <w:tcW w:w="588"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527AF689" w14:textId="77777777" w:rsidR="00F52C9E" w:rsidRPr="00C55BAC" w:rsidRDefault="00F52C9E" w:rsidP="001D5904">
            <w:pPr>
              <w:spacing w:before="0" w:after="0"/>
              <w:ind w:firstLine="0"/>
              <w:jc w:val="center"/>
              <w:rPr>
                <w:b/>
                <w:bCs/>
                <w:iCs/>
                <w:color w:val="000000"/>
                <w:szCs w:val="24"/>
                <w:lang w:eastAsia="lt-LT"/>
              </w:rPr>
            </w:pPr>
            <w:r w:rsidRPr="00C55BAC">
              <w:rPr>
                <w:b/>
                <w:bCs/>
                <w:iCs/>
                <w:color w:val="000000"/>
                <w:szCs w:val="24"/>
                <w:lang w:eastAsia="lt-LT"/>
              </w:rPr>
              <w:t>2025 m.</w:t>
            </w:r>
          </w:p>
        </w:tc>
        <w:tc>
          <w:tcPr>
            <w:tcW w:w="572"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5250CA19" w14:textId="77777777" w:rsidR="00F52C9E" w:rsidRPr="00C55BAC" w:rsidRDefault="00F52C9E" w:rsidP="001D5904">
            <w:pPr>
              <w:spacing w:before="0" w:after="0"/>
              <w:ind w:firstLine="0"/>
              <w:jc w:val="center"/>
              <w:rPr>
                <w:b/>
                <w:bCs/>
                <w:iCs/>
                <w:color w:val="000000"/>
                <w:szCs w:val="24"/>
                <w:lang w:eastAsia="lt-LT"/>
              </w:rPr>
            </w:pPr>
            <w:r w:rsidRPr="00C55BAC">
              <w:rPr>
                <w:b/>
                <w:bCs/>
                <w:iCs/>
                <w:color w:val="000000"/>
                <w:szCs w:val="24"/>
                <w:lang w:eastAsia="lt-LT"/>
              </w:rPr>
              <w:t>2026 m.</w:t>
            </w:r>
          </w:p>
        </w:tc>
        <w:tc>
          <w:tcPr>
            <w:tcW w:w="752"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0066033E" w14:textId="77777777" w:rsidR="00F52C9E" w:rsidRPr="00C55BAC" w:rsidRDefault="00F52C9E" w:rsidP="001D5904">
            <w:pPr>
              <w:spacing w:before="0" w:after="0"/>
              <w:jc w:val="center"/>
              <w:rPr>
                <w:b/>
                <w:bCs/>
                <w:i/>
                <w:color w:val="000000"/>
                <w:szCs w:val="24"/>
                <w:lang w:eastAsia="lt-LT"/>
              </w:rPr>
            </w:pPr>
          </w:p>
        </w:tc>
      </w:tr>
      <w:tr w:rsidR="00F52C9E" w:rsidRPr="00C55BAC" w14:paraId="4ECA828D" w14:textId="77777777" w:rsidTr="00F52C9E">
        <w:trPr>
          <w:trHeight w:val="42"/>
        </w:trPr>
        <w:tc>
          <w:tcPr>
            <w:tcW w:w="808"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12C2B60A" w14:textId="77777777" w:rsidR="00F52C9E" w:rsidRPr="00C55BAC" w:rsidRDefault="00F52C9E" w:rsidP="001D5904">
            <w:pPr>
              <w:spacing w:before="0" w:after="0"/>
              <w:ind w:firstLine="0"/>
              <w:jc w:val="center"/>
              <w:rPr>
                <w:color w:val="000000"/>
                <w:szCs w:val="24"/>
                <w:lang w:eastAsia="lt-LT"/>
              </w:rPr>
            </w:pPr>
            <w:r w:rsidRPr="00C55BAC">
              <w:rPr>
                <w:color w:val="000000"/>
                <w:szCs w:val="24"/>
                <w:lang w:eastAsia="lt-LT"/>
              </w:rPr>
              <w:t>1</w:t>
            </w:r>
          </w:p>
        </w:tc>
        <w:tc>
          <w:tcPr>
            <w:tcW w:w="1693"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52CE571A" w14:textId="77777777" w:rsidR="00F52C9E" w:rsidRPr="00C55BAC" w:rsidRDefault="00F52C9E" w:rsidP="001D5904">
            <w:pPr>
              <w:spacing w:before="0" w:after="0"/>
              <w:ind w:firstLine="0"/>
              <w:jc w:val="center"/>
              <w:rPr>
                <w:color w:val="000000"/>
                <w:szCs w:val="24"/>
                <w:lang w:eastAsia="lt-LT"/>
              </w:rPr>
            </w:pPr>
            <w:r w:rsidRPr="00C55BAC">
              <w:rPr>
                <w:color w:val="000000"/>
                <w:szCs w:val="24"/>
                <w:lang w:eastAsia="lt-LT"/>
              </w:rPr>
              <w:t>2</w:t>
            </w:r>
          </w:p>
        </w:tc>
        <w:tc>
          <w:tcPr>
            <w:tcW w:w="588"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557FC15E" w14:textId="395CC0DA" w:rsidR="00F52C9E" w:rsidRPr="00C55BAC" w:rsidRDefault="00622009" w:rsidP="001D5904">
            <w:pPr>
              <w:spacing w:before="0" w:after="0"/>
              <w:ind w:firstLine="0"/>
              <w:jc w:val="center"/>
              <w:rPr>
                <w:color w:val="000000"/>
                <w:szCs w:val="24"/>
                <w:lang w:eastAsia="lt-LT"/>
              </w:rPr>
            </w:pPr>
            <w:r>
              <w:rPr>
                <w:color w:val="000000"/>
                <w:szCs w:val="24"/>
                <w:lang w:eastAsia="lt-LT"/>
              </w:rPr>
              <w:t>3</w:t>
            </w:r>
          </w:p>
        </w:tc>
        <w:tc>
          <w:tcPr>
            <w:tcW w:w="588"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212A1814" w14:textId="7C3C463A" w:rsidR="00F52C9E" w:rsidRPr="00C55BAC" w:rsidRDefault="00622009" w:rsidP="001D5904">
            <w:pPr>
              <w:spacing w:before="0" w:after="0"/>
              <w:ind w:firstLine="0"/>
              <w:jc w:val="center"/>
              <w:rPr>
                <w:color w:val="000000"/>
                <w:szCs w:val="24"/>
                <w:lang w:eastAsia="lt-LT"/>
              </w:rPr>
            </w:pPr>
            <w:r>
              <w:rPr>
                <w:color w:val="000000"/>
                <w:szCs w:val="24"/>
                <w:lang w:eastAsia="lt-LT"/>
              </w:rPr>
              <w:t>4</w:t>
            </w:r>
          </w:p>
        </w:tc>
        <w:tc>
          <w:tcPr>
            <w:tcW w:w="572"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66EA8471" w14:textId="6FE92A9E" w:rsidR="00F52C9E" w:rsidRPr="00C55BAC" w:rsidRDefault="00622009" w:rsidP="001D5904">
            <w:pPr>
              <w:spacing w:before="0" w:after="0"/>
              <w:ind w:firstLine="0"/>
              <w:jc w:val="center"/>
              <w:rPr>
                <w:color w:val="000000"/>
                <w:szCs w:val="24"/>
                <w:lang w:eastAsia="lt-LT"/>
              </w:rPr>
            </w:pPr>
            <w:r>
              <w:rPr>
                <w:color w:val="000000"/>
                <w:szCs w:val="24"/>
                <w:lang w:eastAsia="lt-LT"/>
              </w:rPr>
              <w:t>5</w:t>
            </w:r>
          </w:p>
        </w:tc>
        <w:tc>
          <w:tcPr>
            <w:tcW w:w="752"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4DE7C056" w14:textId="414CD7DD" w:rsidR="00F52C9E" w:rsidRPr="00C55BAC" w:rsidRDefault="00622009" w:rsidP="001D5904">
            <w:pPr>
              <w:spacing w:before="0" w:after="0"/>
              <w:ind w:firstLine="0"/>
              <w:jc w:val="center"/>
              <w:rPr>
                <w:color w:val="000000"/>
                <w:szCs w:val="24"/>
                <w:lang w:eastAsia="lt-LT"/>
              </w:rPr>
            </w:pPr>
            <w:r>
              <w:rPr>
                <w:color w:val="000000"/>
                <w:szCs w:val="24"/>
                <w:lang w:eastAsia="lt-LT"/>
              </w:rPr>
              <w:t>6</w:t>
            </w:r>
          </w:p>
        </w:tc>
      </w:tr>
      <w:tr w:rsidR="00576F0B" w:rsidRPr="00C55BAC" w14:paraId="5EE87561" w14:textId="77777777" w:rsidTr="00A14D97">
        <w:trPr>
          <w:trHeight w:val="7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9FF36DC" w14:textId="77777777" w:rsidR="00576F0B" w:rsidRPr="00C55BAC" w:rsidRDefault="00576F0B" w:rsidP="001D5904">
            <w:pPr>
              <w:spacing w:before="0" w:after="0"/>
              <w:ind w:firstLine="0"/>
              <w:jc w:val="center"/>
              <w:rPr>
                <w:b/>
                <w:bCs/>
                <w:lang w:eastAsia="lt-LT"/>
              </w:rPr>
            </w:pPr>
            <w:r w:rsidRPr="00C55BAC">
              <w:rPr>
                <w:b/>
                <w:bCs/>
                <w:color w:val="000000"/>
              </w:rPr>
              <w:t>UGDYMO KOKYBĖS IR SPORTO PLĖTROS PROGRAMA (Nr. 01)</w:t>
            </w:r>
          </w:p>
        </w:tc>
      </w:tr>
      <w:tr w:rsidR="00576F0B" w:rsidRPr="00C55BAC" w14:paraId="74F549C7" w14:textId="77777777" w:rsidTr="00C55BAC">
        <w:tc>
          <w:tcPr>
            <w:tcW w:w="5000" w:type="pct"/>
            <w:gridSpan w:val="6"/>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tcPr>
          <w:p w14:paraId="16EBF3D1" w14:textId="1840812D" w:rsidR="00576F0B" w:rsidRPr="00F52C9E" w:rsidRDefault="005C58E5" w:rsidP="00F52C9E">
            <w:pPr>
              <w:spacing w:before="0" w:after="0"/>
              <w:ind w:firstLine="0"/>
              <w:rPr>
                <w:b/>
                <w:bCs/>
                <w:szCs w:val="24"/>
                <w:highlight w:val="yellow"/>
                <w:lang w:eastAsia="lt-LT"/>
              </w:rPr>
            </w:pPr>
            <w:r w:rsidRPr="00F52C9E">
              <w:rPr>
                <w:b/>
                <w:bCs/>
                <w:szCs w:val="24"/>
                <w:lang w:eastAsia="lt-LT"/>
              </w:rPr>
              <w:t xml:space="preserve">01.01.01 uždavinys </w:t>
            </w:r>
            <w:r w:rsidR="002F6BC4" w:rsidRPr="00F52C9E">
              <w:rPr>
                <w:b/>
                <w:bCs/>
                <w:szCs w:val="24"/>
                <w:lang w:eastAsia="lt-LT"/>
              </w:rPr>
              <w:t>„</w:t>
            </w:r>
            <w:r w:rsidRPr="00F52C9E">
              <w:rPr>
                <w:b/>
                <w:bCs/>
                <w:szCs w:val="24"/>
                <w:lang w:eastAsia="lt-LT"/>
              </w:rPr>
              <w:t>Užtikrinti mokymo(-si) programų įvairovę ir kokybę šiuolaikiškai aprūpintose švietimo įstaigose</w:t>
            </w:r>
            <w:r w:rsidR="002F6BC4" w:rsidRPr="00F52C9E">
              <w:rPr>
                <w:b/>
                <w:bCs/>
                <w:szCs w:val="24"/>
                <w:lang w:eastAsia="lt-LT"/>
              </w:rPr>
              <w:t>“</w:t>
            </w:r>
          </w:p>
        </w:tc>
      </w:tr>
      <w:tr w:rsidR="00F52C9E" w:rsidRPr="00C55BAC" w14:paraId="1F2C5695"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1C419F" w14:textId="5789E964" w:rsidR="00F52C9E" w:rsidRPr="00F52C9E" w:rsidRDefault="00F52C9E" w:rsidP="001D5904">
            <w:pPr>
              <w:spacing w:before="0" w:after="0"/>
              <w:ind w:firstLine="0"/>
              <w:jc w:val="center"/>
              <w:rPr>
                <w:szCs w:val="24"/>
                <w:lang w:eastAsia="lt-LT"/>
              </w:rPr>
            </w:pPr>
            <w:r w:rsidRPr="00F52C9E">
              <w:rPr>
                <w:szCs w:val="24"/>
                <w:lang w:eastAsia="lt-LT"/>
              </w:rPr>
              <w:t>P-01-01-01-01</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0E1AA6" w14:textId="77777777" w:rsidR="00F52C9E" w:rsidRPr="00F52C9E" w:rsidRDefault="00F52C9E" w:rsidP="00F52C9E">
            <w:pPr>
              <w:spacing w:before="0" w:after="0"/>
              <w:ind w:firstLine="0"/>
              <w:jc w:val="left"/>
              <w:rPr>
                <w:szCs w:val="24"/>
              </w:rPr>
            </w:pPr>
            <w:r w:rsidRPr="00F52C9E">
              <w:rPr>
                <w:szCs w:val="24"/>
              </w:rPr>
              <w:t>Pagal švietimo įstaigų aprūpinimo inventoriumi, kompiuterine ir organizacine įranga, baldais ir autobusais programą,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BBAFC" w14:textId="77777777" w:rsidR="00F52C9E" w:rsidRPr="00F52C9E" w:rsidRDefault="00F52C9E" w:rsidP="001D5904">
            <w:pPr>
              <w:spacing w:before="0" w:after="0"/>
              <w:ind w:firstLine="0"/>
              <w:jc w:val="center"/>
              <w:rPr>
                <w:bCs/>
                <w:szCs w:val="24"/>
                <w:lang w:eastAsia="lt-LT"/>
              </w:rPr>
            </w:pPr>
            <w:r w:rsidRPr="00F52C9E">
              <w:rPr>
                <w:bCs/>
                <w:szCs w:val="24"/>
                <w:lang w:eastAsia="lt-LT"/>
              </w:rPr>
              <w:t>18</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613E71" w14:textId="77777777" w:rsidR="00F52C9E" w:rsidRPr="00F52C9E" w:rsidRDefault="00F52C9E" w:rsidP="001D5904">
            <w:pPr>
              <w:spacing w:before="0" w:after="0"/>
              <w:ind w:firstLine="0"/>
              <w:jc w:val="center"/>
              <w:rPr>
                <w:bCs/>
                <w:szCs w:val="24"/>
                <w:lang w:eastAsia="lt-LT"/>
              </w:rPr>
            </w:pPr>
            <w:r w:rsidRPr="00F52C9E">
              <w:rPr>
                <w:bCs/>
                <w:szCs w:val="24"/>
                <w:lang w:eastAsia="lt-LT"/>
              </w:rPr>
              <w:t>18</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A580A5" w14:textId="77777777" w:rsidR="00F52C9E" w:rsidRPr="00F52C9E" w:rsidRDefault="00F52C9E" w:rsidP="001D5904">
            <w:pPr>
              <w:spacing w:before="0" w:after="0"/>
              <w:ind w:firstLine="0"/>
              <w:jc w:val="center"/>
              <w:rPr>
                <w:bCs/>
                <w:szCs w:val="24"/>
                <w:lang w:eastAsia="lt-LT"/>
              </w:rPr>
            </w:pPr>
            <w:r w:rsidRPr="00F52C9E">
              <w:rPr>
                <w:bCs/>
                <w:szCs w:val="24"/>
                <w:lang w:eastAsia="lt-LT"/>
              </w:rPr>
              <w:t>18</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9F5928" w14:textId="38D3F28F"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6CA53A7C"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026022" w14:textId="1C8613C5" w:rsidR="00F52C9E" w:rsidRPr="00F52C9E" w:rsidRDefault="00F52C9E" w:rsidP="001D5904">
            <w:pPr>
              <w:spacing w:before="0" w:after="0"/>
              <w:ind w:firstLine="0"/>
              <w:jc w:val="center"/>
              <w:rPr>
                <w:szCs w:val="24"/>
                <w:lang w:eastAsia="lt-LT"/>
              </w:rPr>
            </w:pPr>
            <w:r w:rsidRPr="00F52C9E">
              <w:rPr>
                <w:szCs w:val="24"/>
                <w:lang w:eastAsia="lt-LT"/>
              </w:rPr>
              <w:t>P-01-01-01-02</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2EAF34" w14:textId="77777777" w:rsidR="00F52C9E" w:rsidRPr="00F52C9E" w:rsidRDefault="00F52C9E" w:rsidP="00F52C9E">
            <w:pPr>
              <w:spacing w:before="0" w:after="0"/>
              <w:ind w:firstLine="0"/>
              <w:jc w:val="left"/>
              <w:rPr>
                <w:szCs w:val="24"/>
              </w:rPr>
            </w:pPr>
            <w:r w:rsidRPr="00F52C9E">
              <w:rPr>
                <w:szCs w:val="24"/>
              </w:rPr>
              <w:t>Pagal švietimo įstaigų aprūpinimo inventoriumi, kompiuterine ir organizacine įranga, baldais ir autobusais programą,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EC6C27" w14:textId="77777777" w:rsidR="00F52C9E" w:rsidRPr="00F52C9E" w:rsidRDefault="00F52C9E" w:rsidP="001D5904">
            <w:pPr>
              <w:spacing w:before="0" w:after="0"/>
              <w:ind w:firstLine="0"/>
              <w:jc w:val="center"/>
              <w:rPr>
                <w:szCs w:val="24"/>
                <w:lang w:eastAsia="lt-LT"/>
              </w:rPr>
            </w:pPr>
            <w:r w:rsidRPr="00F52C9E">
              <w:rPr>
                <w:szCs w:val="24"/>
                <w:lang w:eastAsia="lt-LT"/>
              </w:rPr>
              <w:t>4</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FDD9A0" w14:textId="77777777" w:rsidR="00F52C9E" w:rsidRPr="00F52C9E" w:rsidRDefault="00F52C9E" w:rsidP="001D5904">
            <w:pPr>
              <w:spacing w:before="0" w:after="0"/>
              <w:ind w:firstLine="0"/>
              <w:jc w:val="center"/>
              <w:rPr>
                <w:szCs w:val="24"/>
                <w:lang w:eastAsia="lt-LT"/>
              </w:rPr>
            </w:pPr>
            <w:r w:rsidRPr="00F52C9E">
              <w:rPr>
                <w:szCs w:val="24"/>
                <w:lang w:eastAsia="lt-LT"/>
              </w:rPr>
              <w:t>4</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92B794" w14:textId="77777777" w:rsidR="00F52C9E" w:rsidRPr="00F52C9E" w:rsidRDefault="00F52C9E" w:rsidP="001D5904">
            <w:pPr>
              <w:spacing w:before="0" w:after="0"/>
              <w:ind w:firstLine="0"/>
              <w:jc w:val="center"/>
              <w:rPr>
                <w:szCs w:val="24"/>
                <w:lang w:eastAsia="lt-LT"/>
              </w:rPr>
            </w:pPr>
            <w:r w:rsidRPr="00F52C9E">
              <w:rPr>
                <w:szCs w:val="24"/>
                <w:lang w:eastAsia="lt-LT"/>
              </w:rPr>
              <w:t>4</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99642F"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4C3B81D7"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C197F7" w14:textId="4915C888" w:rsidR="00F52C9E" w:rsidRPr="00F52C9E" w:rsidRDefault="00F52C9E" w:rsidP="001D5904">
            <w:pPr>
              <w:spacing w:before="0" w:after="0"/>
              <w:ind w:firstLine="0"/>
              <w:jc w:val="center"/>
              <w:rPr>
                <w:szCs w:val="24"/>
                <w:lang w:eastAsia="lt-LT"/>
              </w:rPr>
            </w:pPr>
            <w:r w:rsidRPr="00F52C9E">
              <w:rPr>
                <w:szCs w:val="24"/>
                <w:lang w:eastAsia="lt-LT"/>
              </w:rPr>
              <w:t>P-01-01-01-03</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EFAE61" w14:textId="77777777" w:rsidR="00F52C9E" w:rsidRPr="00F52C9E" w:rsidRDefault="00F52C9E" w:rsidP="00F52C9E">
            <w:pPr>
              <w:spacing w:before="0" w:after="0"/>
              <w:ind w:firstLine="0"/>
              <w:jc w:val="left"/>
              <w:rPr>
                <w:szCs w:val="24"/>
              </w:rPr>
            </w:pPr>
            <w:r w:rsidRPr="00F52C9E">
              <w:rPr>
                <w:szCs w:val="24"/>
              </w:rPr>
              <w:t>Pagal švietimo įstaigų aprūpinimo inventoriumi, kompiuterine ir organizacine įranga, baldais ir autobusais programą,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D94AE0" w14:textId="77777777" w:rsidR="00F52C9E" w:rsidRPr="00F52C9E" w:rsidRDefault="00F52C9E" w:rsidP="001D5904">
            <w:pPr>
              <w:spacing w:before="0" w:after="0"/>
              <w:ind w:firstLine="0"/>
              <w:jc w:val="center"/>
              <w:rPr>
                <w:szCs w:val="24"/>
                <w:lang w:eastAsia="lt-LT"/>
              </w:rPr>
            </w:pPr>
            <w:r w:rsidRPr="00F52C9E">
              <w:rPr>
                <w:szCs w:val="24"/>
                <w:lang w:eastAsia="lt-LT"/>
              </w:rPr>
              <w:t>9</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1A51B6" w14:textId="77777777" w:rsidR="00F52C9E" w:rsidRPr="00F52C9E" w:rsidRDefault="00F52C9E" w:rsidP="001D5904">
            <w:pPr>
              <w:spacing w:before="0" w:after="0"/>
              <w:ind w:firstLine="0"/>
              <w:jc w:val="center"/>
              <w:rPr>
                <w:szCs w:val="24"/>
                <w:lang w:eastAsia="lt-LT"/>
              </w:rPr>
            </w:pPr>
            <w:r w:rsidRPr="00F52C9E">
              <w:rPr>
                <w:szCs w:val="24"/>
                <w:lang w:eastAsia="lt-LT"/>
              </w:rPr>
              <w:t>9</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BD80E5" w14:textId="77777777" w:rsidR="00F52C9E" w:rsidRPr="00F52C9E" w:rsidRDefault="00F52C9E" w:rsidP="001D5904">
            <w:pPr>
              <w:spacing w:before="0" w:after="0"/>
              <w:ind w:firstLine="0"/>
              <w:jc w:val="center"/>
              <w:rPr>
                <w:szCs w:val="24"/>
                <w:lang w:eastAsia="lt-LT"/>
              </w:rPr>
            </w:pPr>
            <w:r w:rsidRPr="00F52C9E">
              <w:rPr>
                <w:szCs w:val="24"/>
                <w:lang w:eastAsia="lt-LT"/>
              </w:rPr>
              <w:t>9</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06997F"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6415819C"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F0F3BE" w14:textId="31765E71" w:rsidR="00F52C9E" w:rsidRPr="00F52C9E" w:rsidRDefault="00F52C9E" w:rsidP="001D5904">
            <w:pPr>
              <w:spacing w:before="0" w:after="0"/>
              <w:ind w:firstLine="0"/>
              <w:jc w:val="center"/>
              <w:rPr>
                <w:szCs w:val="24"/>
                <w:lang w:eastAsia="lt-LT"/>
              </w:rPr>
            </w:pPr>
            <w:r w:rsidRPr="00F52C9E">
              <w:rPr>
                <w:szCs w:val="24"/>
                <w:lang w:eastAsia="lt-LT"/>
              </w:rPr>
              <w:t>P-01-01-01-04</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C3834F" w14:textId="77777777" w:rsidR="00F52C9E" w:rsidRPr="00F52C9E" w:rsidRDefault="00F52C9E" w:rsidP="00F52C9E">
            <w:pPr>
              <w:spacing w:before="0" w:after="0"/>
              <w:ind w:firstLine="0"/>
              <w:jc w:val="left"/>
              <w:rPr>
                <w:szCs w:val="24"/>
              </w:rPr>
            </w:pPr>
            <w:r w:rsidRPr="00F52C9E">
              <w:rPr>
                <w:szCs w:val="24"/>
              </w:rPr>
              <w:t>Pagal švietimo įstaigų aprūpinimo inventoriumi, kompiuterine ir organizacine įranga, baldais ir autobusais programą,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A097E2" w14:textId="77777777" w:rsidR="00F52C9E" w:rsidRPr="00F52C9E" w:rsidRDefault="00F52C9E" w:rsidP="001D5904">
            <w:pPr>
              <w:spacing w:before="0" w:after="0"/>
              <w:ind w:firstLine="0"/>
              <w:jc w:val="center"/>
              <w:rPr>
                <w:szCs w:val="24"/>
                <w:lang w:eastAsia="lt-LT"/>
              </w:rPr>
            </w:pPr>
            <w:r w:rsidRPr="00F52C9E">
              <w:rPr>
                <w:szCs w:val="24"/>
                <w:lang w:eastAsia="lt-LT"/>
              </w:rPr>
              <w:t>6</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F9D0F" w14:textId="77777777" w:rsidR="00F52C9E" w:rsidRPr="00F52C9E" w:rsidRDefault="00F52C9E" w:rsidP="001D5904">
            <w:pPr>
              <w:spacing w:before="0" w:after="0"/>
              <w:ind w:firstLine="0"/>
              <w:jc w:val="center"/>
              <w:rPr>
                <w:szCs w:val="24"/>
                <w:lang w:eastAsia="lt-LT"/>
              </w:rPr>
            </w:pPr>
            <w:r w:rsidRPr="00F52C9E">
              <w:rPr>
                <w:szCs w:val="24"/>
                <w:lang w:eastAsia="lt-LT"/>
              </w:rPr>
              <w:t>6</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907E9" w14:textId="77777777" w:rsidR="00F52C9E" w:rsidRPr="00F52C9E" w:rsidRDefault="00F52C9E" w:rsidP="001D5904">
            <w:pPr>
              <w:spacing w:before="0" w:after="0"/>
              <w:ind w:firstLine="0"/>
              <w:jc w:val="center"/>
              <w:rPr>
                <w:szCs w:val="24"/>
                <w:lang w:eastAsia="lt-LT"/>
              </w:rPr>
            </w:pPr>
            <w:r w:rsidRPr="00F52C9E">
              <w:rPr>
                <w:szCs w:val="24"/>
                <w:lang w:eastAsia="lt-LT"/>
              </w:rPr>
              <w:t>6</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617013"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27F4551E"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1A2F7D" w14:textId="5FE3F23A" w:rsidR="00F52C9E" w:rsidRPr="00F52C9E" w:rsidRDefault="00F52C9E" w:rsidP="001D5904">
            <w:pPr>
              <w:spacing w:before="0" w:after="0"/>
              <w:ind w:firstLine="0"/>
              <w:jc w:val="center"/>
              <w:rPr>
                <w:szCs w:val="24"/>
                <w:lang w:eastAsia="lt-LT"/>
              </w:rPr>
            </w:pPr>
            <w:r w:rsidRPr="00F52C9E">
              <w:rPr>
                <w:szCs w:val="24"/>
                <w:lang w:eastAsia="lt-LT"/>
              </w:rPr>
              <w:t>P-01-01-01-05</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9CA4E1" w14:textId="77777777" w:rsidR="00F52C9E" w:rsidRPr="00F52C9E" w:rsidRDefault="00F52C9E" w:rsidP="00F52C9E">
            <w:pPr>
              <w:spacing w:before="0" w:after="0"/>
              <w:ind w:firstLine="0"/>
              <w:jc w:val="left"/>
              <w:rPr>
                <w:szCs w:val="24"/>
              </w:rPr>
            </w:pPr>
            <w:r w:rsidRPr="00F52C9E">
              <w:rPr>
                <w:szCs w:val="24"/>
              </w:rPr>
              <w:t>Pagal MK skaičiavimo metodiką,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46BBA" w14:textId="77777777" w:rsidR="00F52C9E" w:rsidRPr="00F52C9E" w:rsidRDefault="00F52C9E" w:rsidP="001D5904">
            <w:pPr>
              <w:spacing w:before="0" w:after="0"/>
              <w:ind w:firstLine="0"/>
              <w:jc w:val="center"/>
              <w:rPr>
                <w:szCs w:val="24"/>
                <w:lang w:eastAsia="lt-LT"/>
              </w:rPr>
            </w:pPr>
            <w:r w:rsidRPr="00F52C9E">
              <w:rPr>
                <w:szCs w:val="24"/>
                <w:lang w:eastAsia="lt-LT"/>
              </w:rPr>
              <w:t>18</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A58F57" w14:textId="77777777" w:rsidR="00F52C9E" w:rsidRPr="00F52C9E" w:rsidRDefault="00F52C9E" w:rsidP="001D5904">
            <w:pPr>
              <w:spacing w:before="0" w:after="0"/>
              <w:ind w:firstLine="0"/>
              <w:jc w:val="center"/>
              <w:rPr>
                <w:szCs w:val="24"/>
                <w:lang w:eastAsia="lt-LT"/>
              </w:rPr>
            </w:pPr>
            <w:r w:rsidRPr="00F52C9E">
              <w:rPr>
                <w:szCs w:val="24"/>
                <w:lang w:eastAsia="lt-LT"/>
              </w:rPr>
              <w:t>18</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78F577" w14:textId="77777777" w:rsidR="00F52C9E" w:rsidRPr="00F52C9E" w:rsidRDefault="00F52C9E" w:rsidP="001D5904">
            <w:pPr>
              <w:spacing w:before="0" w:after="0"/>
              <w:ind w:firstLine="0"/>
              <w:jc w:val="center"/>
              <w:rPr>
                <w:szCs w:val="24"/>
                <w:lang w:eastAsia="lt-LT"/>
              </w:rPr>
            </w:pPr>
            <w:r w:rsidRPr="00F52C9E">
              <w:rPr>
                <w:szCs w:val="24"/>
                <w:lang w:eastAsia="lt-LT"/>
              </w:rPr>
              <w:t>18</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6DAF8C"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270A292E"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722FC5" w14:textId="7C91342F" w:rsidR="00F52C9E" w:rsidRPr="00F52C9E" w:rsidRDefault="00F52C9E" w:rsidP="001D5904">
            <w:pPr>
              <w:spacing w:before="0" w:after="0"/>
              <w:ind w:firstLine="0"/>
              <w:jc w:val="center"/>
              <w:rPr>
                <w:szCs w:val="24"/>
                <w:lang w:eastAsia="lt-LT"/>
              </w:rPr>
            </w:pPr>
            <w:r w:rsidRPr="00F52C9E">
              <w:rPr>
                <w:szCs w:val="24"/>
                <w:lang w:eastAsia="lt-LT"/>
              </w:rPr>
              <w:t>P-01-01-01-06</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9F8A89" w14:textId="77777777" w:rsidR="00F52C9E" w:rsidRPr="00F52C9E" w:rsidRDefault="00F52C9E" w:rsidP="00F52C9E">
            <w:pPr>
              <w:spacing w:before="0" w:after="0"/>
              <w:ind w:firstLine="0"/>
              <w:jc w:val="left"/>
              <w:rPr>
                <w:szCs w:val="24"/>
              </w:rPr>
            </w:pPr>
            <w:r w:rsidRPr="00F52C9E">
              <w:rPr>
                <w:szCs w:val="24"/>
              </w:rPr>
              <w:t>Pagal MK skaičiavimo metodiką,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6098ED" w14:textId="77777777" w:rsidR="00F52C9E" w:rsidRPr="00F52C9E" w:rsidRDefault="00F52C9E" w:rsidP="001D5904">
            <w:pPr>
              <w:spacing w:before="0" w:after="0"/>
              <w:ind w:firstLine="0"/>
              <w:jc w:val="center"/>
              <w:rPr>
                <w:szCs w:val="24"/>
                <w:lang w:eastAsia="lt-LT"/>
              </w:rPr>
            </w:pPr>
            <w:r w:rsidRPr="00F52C9E">
              <w:rPr>
                <w:szCs w:val="24"/>
                <w:lang w:eastAsia="lt-LT"/>
              </w:rPr>
              <w:t>4</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7726B" w14:textId="77777777" w:rsidR="00F52C9E" w:rsidRPr="00F52C9E" w:rsidRDefault="00F52C9E" w:rsidP="001D5904">
            <w:pPr>
              <w:spacing w:before="0" w:after="0"/>
              <w:ind w:firstLine="0"/>
              <w:jc w:val="center"/>
              <w:rPr>
                <w:szCs w:val="24"/>
                <w:lang w:eastAsia="lt-LT"/>
              </w:rPr>
            </w:pPr>
            <w:r w:rsidRPr="00F52C9E">
              <w:rPr>
                <w:szCs w:val="24"/>
                <w:lang w:eastAsia="lt-LT"/>
              </w:rPr>
              <w:t>4</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4D6729" w14:textId="77777777" w:rsidR="00F52C9E" w:rsidRPr="00F52C9E" w:rsidRDefault="00F52C9E" w:rsidP="001D5904">
            <w:pPr>
              <w:spacing w:before="0" w:after="0"/>
              <w:ind w:firstLine="0"/>
              <w:jc w:val="center"/>
              <w:rPr>
                <w:szCs w:val="24"/>
                <w:lang w:eastAsia="lt-LT"/>
              </w:rPr>
            </w:pPr>
            <w:r w:rsidRPr="00F52C9E">
              <w:rPr>
                <w:szCs w:val="24"/>
                <w:lang w:eastAsia="lt-LT"/>
              </w:rPr>
              <w:t>4</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7B6623"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5C9E6CCD"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A82BB" w14:textId="35B73227" w:rsidR="00F52C9E" w:rsidRPr="00F52C9E" w:rsidRDefault="00F52C9E" w:rsidP="001D5904">
            <w:pPr>
              <w:spacing w:before="0" w:after="0"/>
              <w:ind w:firstLine="0"/>
              <w:jc w:val="center"/>
              <w:rPr>
                <w:szCs w:val="24"/>
                <w:lang w:eastAsia="lt-LT"/>
              </w:rPr>
            </w:pPr>
            <w:r w:rsidRPr="00F52C9E">
              <w:rPr>
                <w:szCs w:val="24"/>
                <w:lang w:eastAsia="lt-LT"/>
              </w:rPr>
              <w:t>P-01-01-01-07</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D6228B" w14:textId="77777777" w:rsidR="00F52C9E" w:rsidRPr="00F52C9E" w:rsidRDefault="00F52C9E" w:rsidP="00F52C9E">
            <w:pPr>
              <w:spacing w:before="0" w:after="0"/>
              <w:ind w:firstLine="0"/>
              <w:jc w:val="left"/>
              <w:rPr>
                <w:szCs w:val="24"/>
              </w:rPr>
            </w:pPr>
            <w:r w:rsidRPr="00F52C9E">
              <w:rPr>
                <w:szCs w:val="24"/>
              </w:rPr>
              <w:t>Pagal MK skaičiavimo metodiką,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911432" w14:textId="77777777" w:rsidR="00F52C9E" w:rsidRPr="00F52C9E" w:rsidRDefault="00F52C9E" w:rsidP="001D5904">
            <w:pPr>
              <w:spacing w:before="0" w:after="0"/>
              <w:ind w:firstLine="0"/>
              <w:jc w:val="center"/>
              <w:rPr>
                <w:szCs w:val="24"/>
                <w:lang w:eastAsia="lt-LT"/>
              </w:rPr>
            </w:pPr>
            <w:r w:rsidRPr="00F52C9E">
              <w:rPr>
                <w:szCs w:val="24"/>
                <w:lang w:eastAsia="lt-LT"/>
              </w:rPr>
              <w:t>9</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C07185" w14:textId="77777777" w:rsidR="00F52C9E" w:rsidRPr="00F52C9E" w:rsidRDefault="00F52C9E" w:rsidP="001D5904">
            <w:pPr>
              <w:spacing w:before="0" w:after="0"/>
              <w:ind w:firstLine="0"/>
              <w:jc w:val="center"/>
              <w:rPr>
                <w:szCs w:val="24"/>
                <w:lang w:eastAsia="lt-LT"/>
              </w:rPr>
            </w:pPr>
            <w:r w:rsidRPr="00F52C9E">
              <w:rPr>
                <w:szCs w:val="24"/>
                <w:lang w:eastAsia="lt-LT"/>
              </w:rPr>
              <w:t>9</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CFCD5C" w14:textId="77777777" w:rsidR="00F52C9E" w:rsidRPr="00F52C9E" w:rsidRDefault="00F52C9E" w:rsidP="001D5904">
            <w:pPr>
              <w:spacing w:before="0" w:after="0"/>
              <w:ind w:firstLine="0"/>
              <w:jc w:val="center"/>
              <w:rPr>
                <w:szCs w:val="24"/>
                <w:lang w:eastAsia="lt-LT"/>
              </w:rPr>
            </w:pPr>
            <w:r w:rsidRPr="00F52C9E">
              <w:rPr>
                <w:szCs w:val="24"/>
                <w:lang w:eastAsia="lt-LT"/>
              </w:rPr>
              <w:t>9</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063EA6"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0BE86FC2"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0D01C" w14:textId="48AE5841" w:rsidR="00F52C9E" w:rsidRPr="00F52C9E" w:rsidRDefault="00F52C9E" w:rsidP="001D5904">
            <w:pPr>
              <w:spacing w:before="0" w:after="0"/>
              <w:ind w:firstLine="0"/>
              <w:jc w:val="center"/>
              <w:rPr>
                <w:szCs w:val="24"/>
                <w:lang w:eastAsia="lt-LT"/>
              </w:rPr>
            </w:pPr>
            <w:r w:rsidRPr="00F52C9E">
              <w:rPr>
                <w:szCs w:val="24"/>
                <w:lang w:eastAsia="lt-LT"/>
              </w:rPr>
              <w:t>P-01-01-01-08</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FCA1A2" w14:textId="77777777" w:rsidR="00F52C9E" w:rsidRPr="00F52C9E" w:rsidRDefault="00F52C9E" w:rsidP="00F52C9E">
            <w:pPr>
              <w:spacing w:before="0" w:after="0"/>
              <w:ind w:firstLine="0"/>
              <w:jc w:val="left"/>
              <w:rPr>
                <w:szCs w:val="24"/>
              </w:rPr>
            </w:pPr>
            <w:r w:rsidRPr="00F52C9E">
              <w:rPr>
                <w:szCs w:val="24"/>
              </w:rPr>
              <w:t>Pagal MK skaičiavimo metodiką,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D31EDD" w14:textId="77777777" w:rsidR="00F52C9E" w:rsidRPr="00F52C9E" w:rsidRDefault="00F52C9E" w:rsidP="001D5904">
            <w:pPr>
              <w:spacing w:before="0" w:after="0"/>
              <w:ind w:firstLine="0"/>
              <w:jc w:val="center"/>
              <w:rPr>
                <w:szCs w:val="24"/>
              </w:rPr>
            </w:pPr>
            <w:r w:rsidRPr="00F52C9E">
              <w:rPr>
                <w:szCs w:val="24"/>
              </w:rPr>
              <w:t>6</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53FAD2" w14:textId="77777777" w:rsidR="00F52C9E" w:rsidRPr="00F52C9E" w:rsidRDefault="00F52C9E" w:rsidP="001D5904">
            <w:pPr>
              <w:spacing w:before="0" w:after="0"/>
              <w:ind w:firstLine="0"/>
              <w:jc w:val="center"/>
              <w:rPr>
                <w:szCs w:val="24"/>
              </w:rPr>
            </w:pPr>
            <w:r w:rsidRPr="00F52C9E">
              <w:rPr>
                <w:szCs w:val="24"/>
              </w:rPr>
              <w:t>6</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CA31C5" w14:textId="77777777" w:rsidR="00F52C9E" w:rsidRPr="00F52C9E" w:rsidRDefault="00F52C9E" w:rsidP="001D5904">
            <w:pPr>
              <w:spacing w:before="0" w:after="0"/>
              <w:ind w:firstLine="0"/>
              <w:jc w:val="center"/>
              <w:rPr>
                <w:szCs w:val="24"/>
                <w:lang w:eastAsia="lt-LT"/>
              </w:rPr>
            </w:pPr>
            <w:r w:rsidRPr="00F52C9E">
              <w:rPr>
                <w:szCs w:val="24"/>
                <w:lang w:eastAsia="lt-LT"/>
              </w:rPr>
              <w:t>6</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E40032"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1A58DB16"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142709" w14:textId="58B13B61" w:rsidR="00F52C9E" w:rsidRPr="00F52C9E" w:rsidRDefault="00F52C9E" w:rsidP="001D5904">
            <w:pPr>
              <w:spacing w:before="0" w:after="0"/>
              <w:ind w:firstLine="0"/>
              <w:rPr>
                <w:szCs w:val="24"/>
                <w:lang w:eastAsia="lt-LT"/>
              </w:rPr>
            </w:pPr>
            <w:r w:rsidRPr="00F52C9E">
              <w:rPr>
                <w:szCs w:val="24"/>
                <w:lang w:eastAsia="lt-LT"/>
              </w:rPr>
              <w:t>P-01-01-01-29</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2A81FF" w14:textId="77777777" w:rsidR="00F52C9E" w:rsidRPr="00F52C9E" w:rsidRDefault="00F52C9E" w:rsidP="00F52C9E">
            <w:pPr>
              <w:spacing w:before="0" w:after="0"/>
              <w:ind w:firstLine="0"/>
              <w:jc w:val="left"/>
              <w:rPr>
                <w:szCs w:val="24"/>
              </w:rPr>
            </w:pPr>
            <w:r w:rsidRPr="00F52C9E">
              <w:rPr>
                <w:szCs w:val="24"/>
              </w:rPr>
              <w:t>Pagal MK skaičiavimo metodiką,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F4B6ED" w14:textId="77777777" w:rsidR="00F52C9E" w:rsidRPr="00F52C9E" w:rsidRDefault="00F52C9E" w:rsidP="001D5904">
            <w:pPr>
              <w:spacing w:before="0" w:after="0"/>
              <w:ind w:firstLine="0"/>
              <w:jc w:val="center"/>
              <w:rPr>
                <w:szCs w:val="24"/>
              </w:rPr>
            </w:pPr>
            <w:r w:rsidRPr="00F52C9E">
              <w:rPr>
                <w:szCs w:val="24"/>
              </w:rPr>
              <w:t>1</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1A6B99" w14:textId="77777777" w:rsidR="00F52C9E" w:rsidRPr="00F52C9E" w:rsidRDefault="00F52C9E" w:rsidP="001D5904">
            <w:pPr>
              <w:spacing w:before="0" w:after="0"/>
              <w:ind w:firstLine="0"/>
              <w:jc w:val="center"/>
              <w:rPr>
                <w:szCs w:val="24"/>
              </w:rPr>
            </w:pPr>
            <w:r w:rsidRPr="00F52C9E">
              <w:rPr>
                <w:szCs w:val="24"/>
              </w:rPr>
              <w:t>1</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9ED40E" w14:textId="77777777" w:rsidR="00F52C9E" w:rsidRPr="00F52C9E" w:rsidRDefault="00F52C9E" w:rsidP="001D5904">
            <w:pPr>
              <w:spacing w:before="0" w:after="0"/>
              <w:ind w:firstLine="0"/>
              <w:jc w:val="center"/>
              <w:rPr>
                <w:szCs w:val="24"/>
                <w:lang w:eastAsia="lt-LT"/>
              </w:rPr>
            </w:pPr>
            <w:r w:rsidRPr="00F52C9E">
              <w:rPr>
                <w:szCs w:val="24"/>
                <w:lang w:eastAsia="lt-LT"/>
              </w:rPr>
              <w:t>1</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9E025"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25BF8976"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D9A758" w14:textId="5369236C" w:rsidR="00F52C9E" w:rsidRPr="00F52C9E" w:rsidRDefault="00F52C9E" w:rsidP="001D5904">
            <w:pPr>
              <w:spacing w:before="0" w:after="0"/>
              <w:ind w:firstLine="0"/>
              <w:rPr>
                <w:szCs w:val="24"/>
                <w:lang w:eastAsia="lt-LT"/>
              </w:rPr>
            </w:pPr>
            <w:r w:rsidRPr="00F52C9E">
              <w:rPr>
                <w:szCs w:val="24"/>
                <w:lang w:eastAsia="lt-LT"/>
              </w:rPr>
              <w:t>P-01-01-01-32</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F5B855" w14:textId="77777777" w:rsidR="00F52C9E" w:rsidRPr="00F52C9E" w:rsidRDefault="00F52C9E" w:rsidP="00F52C9E">
            <w:pPr>
              <w:spacing w:before="0" w:after="0"/>
              <w:ind w:firstLine="0"/>
              <w:jc w:val="left"/>
              <w:rPr>
                <w:szCs w:val="24"/>
              </w:rPr>
            </w:pPr>
            <w:r w:rsidRPr="00F52C9E">
              <w:rPr>
                <w:szCs w:val="24"/>
              </w:rPr>
              <w:t>Pagal ŠMSM patvirtintą tvarką,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DB4C2E" w14:textId="77777777" w:rsidR="00F52C9E" w:rsidRPr="00F52C9E" w:rsidRDefault="00F52C9E" w:rsidP="001D5904">
            <w:pPr>
              <w:spacing w:before="0" w:after="0"/>
              <w:ind w:firstLine="0"/>
              <w:jc w:val="center"/>
              <w:rPr>
                <w:szCs w:val="24"/>
              </w:rPr>
            </w:pPr>
            <w:r w:rsidRPr="00F52C9E">
              <w:rPr>
                <w:szCs w:val="24"/>
              </w:rPr>
              <w:t>24</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06377C" w14:textId="77777777" w:rsidR="00F52C9E" w:rsidRPr="00F52C9E" w:rsidRDefault="00F52C9E" w:rsidP="001D5904">
            <w:pPr>
              <w:spacing w:before="0" w:after="0"/>
              <w:ind w:firstLine="0"/>
              <w:jc w:val="center"/>
              <w:rPr>
                <w:szCs w:val="24"/>
              </w:rPr>
            </w:pPr>
            <w:r w:rsidRPr="00F52C9E">
              <w:rPr>
                <w:szCs w:val="24"/>
              </w:rPr>
              <w:t>24</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8B616C" w14:textId="77777777" w:rsidR="00F52C9E" w:rsidRPr="00F52C9E" w:rsidRDefault="00F52C9E" w:rsidP="001D5904">
            <w:pPr>
              <w:spacing w:before="0" w:after="0"/>
              <w:ind w:firstLine="0"/>
              <w:jc w:val="center"/>
              <w:rPr>
                <w:szCs w:val="24"/>
                <w:lang w:eastAsia="lt-LT"/>
              </w:rPr>
            </w:pPr>
            <w:r w:rsidRPr="00F52C9E">
              <w:rPr>
                <w:szCs w:val="24"/>
                <w:lang w:eastAsia="lt-LT"/>
              </w:rPr>
              <w:t>24</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2529C0"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30EA852E"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93E1F" w14:textId="4A8DAB8E" w:rsidR="00F52C9E" w:rsidRPr="00F52C9E" w:rsidRDefault="00F52C9E" w:rsidP="001D5904">
            <w:pPr>
              <w:spacing w:before="0" w:after="0"/>
              <w:ind w:firstLine="0"/>
              <w:rPr>
                <w:szCs w:val="24"/>
                <w:lang w:eastAsia="lt-LT"/>
              </w:rPr>
            </w:pPr>
            <w:r w:rsidRPr="00F52C9E">
              <w:rPr>
                <w:szCs w:val="24"/>
                <w:lang w:eastAsia="lt-LT"/>
              </w:rPr>
              <w:lastRenderedPageBreak/>
              <w:t>P-01-01-01-33</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A10553" w14:textId="77777777" w:rsidR="00F52C9E" w:rsidRPr="00F52C9E" w:rsidRDefault="00F52C9E" w:rsidP="00F52C9E">
            <w:pPr>
              <w:spacing w:before="0" w:after="0"/>
              <w:ind w:firstLine="0"/>
              <w:jc w:val="left"/>
              <w:rPr>
                <w:szCs w:val="24"/>
              </w:rPr>
            </w:pPr>
            <w:r w:rsidRPr="00F52C9E">
              <w:rPr>
                <w:szCs w:val="24"/>
              </w:rPr>
              <w:t>Pagal ŠMSM patvirtintą tvarką,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A195B7" w14:textId="77777777" w:rsidR="00F52C9E" w:rsidRPr="00F52C9E" w:rsidRDefault="00F52C9E" w:rsidP="001D5904">
            <w:pPr>
              <w:spacing w:before="0" w:after="0"/>
              <w:ind w:firstLine="0"/>
              <w:jc w:val="center"/>
              <w:rPr>
                <w:szCs w:val="24"/>
              </w:rPr>
            </w:pPr>
            <w:r w:rsidRPr="00F52C9E">
              <w:rPr>
                <w:szCs w:val="24"/>
              </w:rPr>
              <w:t>0</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F97507" w14:textId="77777777" w:rsidR="00F52C9E" w:rsidRPr="00F52C9E" w:rsidRDefault="00F52C9E" w:rsidP="001D5904">
            <w:pPr>
              <w:spacing w:before="0" w:after="0"/>
              <w:ind w:firstLine="0"/>
              <w:jc w:val="center"/>
              <w:rPr>
                <w:szCs w:val="24"/>
              </w:rPr>
            </w:pPr>
            <w:r w:rsidRPr="00F52C9E">
              <w:rPr>
                <w:szCs w:val="24"/>
              </w:rPr>
              <w:t>0</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0B8ECC" w14:textId="77777777" w:rsidR="00F52C9E" w:rsidRPr="00F52C9E" w:rsidRDefault="00F52C9E" w:rsidP="001D5904">
            <w:pPr>
              <w:spacing w:before="0" w:after="0"/>
              <w:ind w:firstLine="0"/>
              <w:jc w:val="center"/>
              <w:rPr>
                <w:szCs w:val="24"/>
                <w:lang w:eastAsia="lt-LT"/>
              </w:rPr>
            </w:pPr>
            <w:r w:rsidRPr="00F52C9E">
              <w:rPr>
                <w:szCs w:val="24"/>
                <w:lang w:eastAsia="lt-LT"/>
              </w:rPr>
              <w:t>0</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71E852"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35EED868"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040510" w14:textId="4D70B1F6" w:rsidR="00F52C9E" w:rsidRPr="00F52C9E" w:rsidRDefault="00F52C9E" w:rsidP="001D5904">
            <w:pPr>
              <w:spacing w:before="0" w:after="0"/>
              <w:ind w:firstLine="0"/>
              <w:rPr>
                <w:szCs w:val="24"/>
                <w:lang w:eastAsia="lt-LT"/>
              </w:rPr>
            </w:pPr>
            <w:r w:rsidRPr="00F52C9E">
              <w:rPr>
                <w:szCs w:val="24"/>
                <w:lang w:eastAsia="lt-LT"/>
              </w:rPr>
              <w:t>P-01-01-01-34</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42F801" w14:textId="77777777" w:rsidR="00F52C9E" w:rsidRPr="00F52C9E" w:rsidRDefault="00F52C9E" w:rsidP="00F52C9E">
            <w:pPr>
              <w:spacing w:before="0" w:after="0"/>
              <w:ind w:firstLine="0"/>
              <w:jc w:val="left"/>
              <w:rPr>
                <w:szCs w:val="24"/>
              </w:rPr>
            </w:pPr>
            <w:r w:rsidRPr="00F52C9E">
              <w:rPr>
                <w:szCs w:val="24"/>
              </w:rPr>
              <w:t>Pagal ŠMSM patvirtintą tvarką,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10F427" w14:textId="77777777" w:rsidR="00F52C9E" w:rsidRPr="00F52C9E" w:rsidRDefault="00F52C9E" w:rsidP="001D5904">
            <w:pPr>
              <w:spacing w:before="0" w:after="0"/>
              <w:ind w:firstLine="0"/>
              <w:jc w:val="center"/>
              <w:rPr>
                <w:szCs w:val="24"/>
              </w:rPr>
            </w:pPr>
            <w:r w:rsidRPr="00F52C9E">
              <w:rPr>
                <w:szCs w:val="24"/>
              </w:rPr>
              <w:t>0</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734FA4" w14:textId="77777777" w:rsidR="00F52C9E" w:rsidRPr="00F52C9E" w:rsidRDefault="00F52C9E" w:rsidP="001D5904">
            <w:pPr>
              <w:spacing w:before="0" w:after="0"/>
              <w:ind w:firstLine="0"/>
              <w:jc w:val="center"/>
              <w:rPr>
                <w:szCs w:val="24"/>
              </w:rPr>
            </w:pPr>
            <w:r w:rsidRPr="00F52C9E">
              <w:rPr>
                <w:szCs w:val="24"/>
              </w:rPr>
              <w:t>0</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C30764" w14:textId="77777777" w:rsidR="00F52C9E" w:rsidRPr="00F52C9E" w:rsidRDefault="00F52C9E" w:rsidP="001D5904">
            <w:pPr>
              <w:spacing w:before="0" w:after="0"/>
              <w:ind w:firstLine="0"/>
              <w:jc w:val="center"/>
              <w:rPr>
                <w:szCs w:val="24"/>
                <w:lang w:eastAsia="lt-LT"/>
              </w:rPr>
            </w:pPr>
            <w:r w:rsidRPr="00F52C9E">
              <w:rPr>
                <w:szCs w:val="24"/>
                <w:lang w:eastAsia="lt-LT"/>
              </w:rPr>
              <w:t>0</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FF65BD"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7BFACC40"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F0D1F8" w14:textId="3973EF2C" w:rsidR="00F52C9E" w:rsidRPr="00F52C9E" w:rsidRDefault="00F52C9E" w:rsidP="001D5904">
            <w:pPr>
              <w:spacing w:before="0" w:after="0"/>
              <w:ind w:firstLine="0"/>
              <w:rPr>
                <w:szCs w:val="24"/>
                <w:lang w:eastAsia="lt-LT"/>
              </w:rPr>
            </w:pPr>
            <w:r w:rsidRPr="00F52C9E">
              <w:rPr>
                <w:szCs w:val="24"/>
                <w:lang w:eastAsia="lt-LT"/>
              </w:rPr>
              <w:t>P-01-01-01-35</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B3D5CE" w14:textId="77777777" w:rsidR="00F52C9E" w:rsidRPr="00F52C9E" w:rsidRDefault="00F52C9E" w:rsidP="00F52C9E">
            <w:pPr>
              <w:spacing w:before="0" w:after="0"/>
              <w:ind w:firstLine="0"/>
              <w:jc w:val="left"/>
              <w:rPr>
                <w:szCs w:val="24"/>
              </w:rPr>
            </w:pPr>
            <w:r w:rsidRPr="00F52C9E">
              <w:rPr>
                <w:szCs w:val="24"/>
              </w:rPr>
              <w:t>Pagal LR nutarimą patvirtintas profesinio orientavimo specialistų etatų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F3EDF" w14:textId="77777777" w:rsidR="00F52C9E" w:rsidRPr="00F52C9E" w:rsidRDefault="00F52C9E" w:rsidP="001D5904">
            <w:pPr>
              <w:spacing w:before="0" w:after="0"/>
              <w:ind w:firstLine="0"/>
              <w:jc w:val="center"/>
              <w:rPr>
                <w:szCs w:val="24"/>
              </w:rPr>
            </w:pPr>
            <w:r w:rsidRPr="00F52C9E">
              <w:rPr>
                <w:szCs w:val="24"/>
              </w:rPr>
              <w:t>5,3</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1B9F64" w14:textId="77777777" w:rsidR="00F52C9E" w:rsidRPr="00F52C9E" w:rsidRDefault="00F52C9E" w:rsidP="001D5904">
            <w:pPr>
              <w:spacing w:before="0" w:after="0"/>
              <w:ind w:firstLine="0"/>
              <w:jc w:val="center"/>
              <w:rPr>
                <w:szCs w:val="24"/>
              </w:rPr>
            </w:pPr>
            <w:r w:rsidRPr="00F52C9E">
              <w:rPr>
                <w:szCs w:val="24"/>
              </w:rPr>
              <w:t>0</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BEA9E0" w14:textId="77777777" w:rsidR="00F52C9E" w:rsidRPr="00F52C9E" w:rsidRDefault="00F52C9E" w:rsidP="001D5904">
            <w:pPr>
              <w:spacing w:before="0" w:after="0"/>
              <w:ind w:firstLine="0"/>
              <w:jc w:val="center"/>
              <w:rPr>
                <w:szCs w:val="24"/>
                <w:lang w:eastAsia="lt-LT"/>
              </w:rPr>
            </w:pPr>
            <w:r w:rsidRPr="00F52C9E">
              <w:rPr>
                <w:szCs w:val="24"/>
                <w:lang w:eastAsia="lt-LT"/>
              </w:rPr>
              <w:t>0</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87DB74"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282C2070"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7AAEA8" w14:textId="3949B181" w:rsidR="00F52C9E" w:rsidRPr="00F52C9E" w:rsidRDefault="00F52C9E" w:rsidP="001D5904">
            <w:pPr>
              <w:spacing w:before="0" w:after="0"/>
              <w:ind w:firstLine="0"/>
              <w:rPr>
                <w:szCs w:val="24"/>
                <w:lang w:eastAsia="lt-LT"/>
              </w:rPr>
            </w:pPr>
            <w:r w:rsidRPr="00F52C9E">
              <w:rPr>
                <w:szCs w:val="24"/>
                <w:lang w:eastAsia="lt-LT"/>
              </w:rPr>
              <w:t>P-01-01-01-36</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8B432B" w14:textId="77777777" w:rsidR="00F52C9E" w:rsidRPr="00F52C9E" w:rsidRDefault="00F52C9E" w:rsidP="00F52C9E">
            <w:pPr>
              <w:spacing w:before="0" w:after="0"/>
              <w:ind w:firstLine="0"/>
              <w:rPr>
                <w:szCs w:val="24"/>
              </w:rPr>
            </w:pPr>
            <w:r w:rsidRPr="00F52C9E">
              <w:rPr>
                <w:szCs w:val="24"/>
              </w:rPr>
              <w:t>Sukurta visoms Savivaldybės mokykloms pasiekiama integruotų laboratorijų bazė,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4B009A" w14:textId="77777777" w:rsidR="00F52C9E" w:rsidRPr="00F52C9E" w:rsidRDefault="00F52C9E" w:rsidP="001D5904">
            <w:pPr>
              <w:spacing w:before="0" w:after="0"/>
              <w:ind w:firstLine="0"/>
              <w:jc w:val="center"/>
              <w:rPr>
                <w:szCs w:val="24"/>
              </w:rPr>
            </w:pPr>
            <w:r w:rsidRPr="00F52C9E">
              <w:rPr>
                <w:szCs w:val="24"/>
              </w:rPr>
              <w:t>1</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62F0B5" w14:textId="77777777" w:rsidR="00F52C9E" w:rsidRPr="00F52C9E" w:rsidRDefault="00F52C9E" w:rsidP="001D5904">
            <w:pPr>
              <w:spacing w:before="0" w:after="0"/>
              <w:ind w:firstLine="0"/>
              <w:jc w:val="center"/>
              <w:rPr>
                <w:szCs w:val="24"/>
              </w:rPr>
            </w:pPr>
            <w:r w:rsidRPr="00F52C9E">
              <w:rPr>
                <w:szCs w:val="24"/>
              </w:rPr>
              <w:t>2</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B924A6" w14:textId="77777777" w:rsidR="00F52C9E" w:rsidRPr="00F52C9E" w:rsidRDefault="00F52C9E" w:rsidP="001D5904">
            <w:pPr>
              <w:spacing w:before="0" w:after="0"/>
              <w:ind w:firstLine="0"/>
              <w:jc w:val="center"/>
              <w:rPr>
                <w:szCs w:val="24"/>
                <w:lang w:eastAsia="lt-LT"/>
              </w:rPr>
            </w:pPr>
            <w:r w:rsidRPr="00F52C9E">
              <w:rPr>
                <w:szCs w:val="24"/>
                <w:lang w:eastAsia="lt-LT"/>
              </w:rPr>
              <w:t>0</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BFC66E"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5F4B2761"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E51E30" w14:textId="340450E4" w:rsidR="00F52C9E" w:rsidRPr="00F52C9E" w:rsidRDefault="00F52C9E" w:rsidP="001D5904">
            <w:pPr>
              <w:spacing w:before="0" w:after="0"/>
              <w:ind w:firstLine="0"/>
              <w:rPr>
                <w:szCs w:val="24"/>
                <w:lang w:eastAsia="lt-LT"/>
              </w:rPr>
            </w:pPr>
            <w:r w:rsidRPr="00F52C9E">
              <w:rPr>
                <w:szCs w:val="24"/>
                <w:lang w:eastAsia="lt-LT"/>
              </w:rPr>
              <w:t>P-01-01-01-36</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C3E570" w14:textId="77777777" w:rsidR="00F52C9E" w:rsidRPr="00F52C9E" w:rsidRDefault="00F52C9E" w:rsidP="00F52C9E">
            <w:pPr>
              <w:spacing w:before="0" w:after="0"/>
              <w:ind w:firstLine="0"/>
              <w:jc w:val="left"/>
              <w:rPr>
                <w:szCs w:val="24"/>
              </w:rPr>
            </w:pPr>
            <w:r w:rsidRPr="00F52C9E">
              <w:rPr>
                <w:szCs w:val="24"/>
              </w:rPr>
              <w:t>7–12 kl. mokinių, bent kartą per mėnesį dalyvaujančių STEAM pamokose, dalis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EBE9F3" w14:textId="77777777" w:rsidR="00F52C9E" w:rsidRPr="00F52C9E" w:rsidRDefault="00F52C9E" w:rsidP="001D5904">
            <w:pPr>
              <w:spacing w:before="0" w:after="0"/>
              <w:ind w:firstLine="0"/>
              <w:jc w:val="center"/>
              <w:rPr>
                <w:szCs w:val="24"/>
              </w:rPr>
            </w:pPr>
            <w:r w:rsidRPr="00F52C9E">
              <w:rPr>
                <w:szCs w:val="24"/>
              </w:rPr>
              <w:t>25</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7AEE5D" w14:textId="77777777" w:rsidR="00F52C9E" w:rsidRPr="00F52C9E" w:rsidRDefault="00F52C9E" w:rsidP="001D5904">
            <w:pPr>
              <w:spacing w:before="0" w:after="0"/>
              <w:ind w:firstLine="0"/>
              <w:jc w:val="center"/>
              <w:rPr>
                <w:szCs w:val="24"/>
              </w:rPr>
            </w:pPr>
            <w:r w:rsidRPr="00F52C9E">
              <w:rPr>
                <w:szCs w:val="24"/>
              </w:rPr>
              <w:t>70</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172C85" w14:textId="77777777" w:rsidR="00F52C9E" w:rsidRPr="00F52C9E" w:rsidRDefault="00F52C9E" w:rsidP="001D5904">
            <w:pPr>
              <w:spacing w:before="0" w:after="0"/>
              <w:ind w:firstLine="0"/>
              <w:jc w:val="center"/>
              <w:rPr>
                <w:szCs w:val="24"/>
                <w:lang w:eastAsia="lt-LT"/>
              </w:rPr>
            </w:pPr>
            <w:r w:rsidRPr="00F52C9E">
              <w:rPr>
                <w:szCs w:val="24"/>
                <w:lang w:eastAsia="lt-LT"/>
              </w:rPr>
              <w:t>90</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13AFC7"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6688688D"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329605" w14:textId="0D614D44" w:rsidR="00F52C9E" w:rsidRPr="00F52C9E" w:rsidRDefault="00F52C9E" w:rsidP="001D5904">
            <w:pPr>
              <w:spacing w:before="0" w:after="0"/>
              <w:ind w:firstLine="0"/>
              <w:rPr>
                <w:szCs w:val="24"/>
                <w:lang w:eastAsia="lt-LT"/>
              </w:rPr>
            </w:pPr>
            <w:r w:rsidRPr="00F52C9E">
              <w:rPr>
                <w:szCs w:val="24"/>
                <w:lang w:eastAsia="lt-LT"/>
              </w:rPr>
              <w:t>P-01-01-01-36</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B2193A" w14:textId="77777777" w:rsidR="00F52C9E" w:rsidRPr="00F52C9E" w:rsidRDefault="00F52C9E" w:rsidP="00F52C9E">
            <w:pPr>
              <w:spacing w:before="0" w:after="0"/>
              <w:ind w:firstLine="0"/>
              <w:jc w:val="left"/>
              <w:rPr>
                <w:szCs w:val="24"/>
              </w:rPr>
            </w:pPr>
            <w:r w:rsidRPr="00F52C9E">
              <w:rPr>
                <w:szCs w:val="24"/>
              </w:rPr>
              <w:t>Metodinio centro įkūrimas Žibų pradinėje mokykloje,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E06603" w14:textId="77777777" w:rsidR="00F52C9E" w:rsidRPr="00F52C9E" w:rsidRDefault="00F52C9E" w:rsidP="001D5904">
            <w:pPr>
              <w:spacing w:before="0" w:after="0"/>
              <w:ind w:firstLine="0"/>
              <w:jc w:val="center"/>
              <w:rPr>
                <w:szCs w:val="24"/>
              </w:rPr>
            </w:pPr>
            <w:r w:rsidRPr="00F52C9E">
              <w:rPr>
                <w:szCs w:val="24"/>
              </w:rPr>
              <w:t>1</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64B7F" w14:textId="77777777" w:rsidR="00F52C9E" w:rsidRPr="00F52C9E" w:rsidRDefault="00F52C9E" w:rsidP="001D5904">
            <w:pPr>
              <w:spacing w:before="0" w:after="0"/>
              <w:ind w:firstLine="0"/>
              <w:jc w:val="center"/>
              <w:rPr>
                <w:szCs w:val="24"/>
              </w:rPr>
            </w:pPr>
            <w:r w:rsidRPr="00F52C9E">
              <w:rPr>
                <w:szCs w:val="24"/>
              </w:rPr>
              <w:t>0</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7B08C5" w14:textId="77777777" w:rsidR="00F52C9E" w:rsidRPr="00F52C9E" w:rsidRDefault="00F52C9E" w:rsidP="001D5904">
            <w:pPr>
              <w:spacing w:before="0" w:after="0"/>
              <w:ind w:firstLine="0"/>
              <w:jc w:val="center"/>
              <w:rPr>
                <w:szCs w:val="24"/>
                <w:lang w:eastAsia="lt-LT"/>
              </w:rPr>
            </w:pPr>
            <w:r w:rsidRPr="00F52C9E">
              <w:rPr>
                <w:szCs w:val="24"/>
                <w:lang w:eastAsia="lt-LT"/>
              </w:rPr>
              <w:t>0</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0C7244"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41BDDFDF" w14:textId="77777777" w:rsidTr="00F52C9E">
        <w:trPr>
          <w:trHeight w:val="514"/>
        </w:trPr>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1FDEDD" w14:textId="7DD437B2" w:rsidR="00F52C9E" w:rsidRPr="00F52C9E" w:rsidRDefault="00F52C9E" w:rsidP="001D5904">
            <w:pPr>
              <w:spacing w:before="0" w:after="0"/>
              <w:ind w:firstLine="0"/>
              <w:rPr>
                <w:szCs w:val="24"/>
                <w:lang w:eastAsia="lt-LT"/>
              </w:rPr>
            </w:pPr>
            <w:r w:rsidRPr="00F52C9E">
              <w:rPr>
                <w:szCs w:val="24"/>
                <w:lang w:eastAsia="lt-LT"/>
              </w:rPr>
              <w:t>P-01-01-01-36</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B57E81" w14:textId="77777777" w:rsidR="00F52C9E" w:rsidRPr="00F52C9E" w:rsidRDefault="00F52C9E" w:rsidP="00F52C9E">
            <w:pPr>
              <w:spacing w:before="0" w:after="0"/>
              <w:ind w:firstLine="0"/>
              <w:jc w:val="left"/>
              <w:rPr>
                <w:szCs w:val="24"/>
              </w:rPr>
            </w:pPr>
            <w:r w:rsidRPr="00F52C9E">
              <w:rPr>
                <w:szCs w:val="24"/>
              </w:rPr>
              <w:t>Lyderystės praktikumai, siekiant užtikrinti tinklaveiką ir TŪM programos tvarumą Savivaldybėje,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D61CBC" w14:textId="77777777" w:rsidR="00F52C9E" w:rsidRPr="00F52C9E" w:rsidRDefault="00F52C9E" w:rsidP="001D5904">
            <w:pPr>
              <w:spacing w:before="0" w:after="0"/>
              <w:ind w:firstLine="0"/>
              <w:jc w:val="center"/>
              <w:rPr>
                <w:szCs w:val="24"/>
              </w:rPr>
            </w:pPr>
            <w:r w:rsidRPr="00F52C9E">
              <w:rPr>
                <w:szCs w:val="24"/>
              </w:rPr>
              <w:t>12</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19210D" w14:textId="77777777" w:rsidR="00F52C9E" w:rsidRPr="00F52C9E" w:rsidRDefault="00F52C9E" w:rsidP="001D5904">
            <w:pPr>
              <w:spacing w:before="0" w:after="0"/>
              <w:ind w:firstLine="0"/>
              <w:jc w:val="center"/>
              <w:rPr>
                <w:szCs w:val="24"/>
              </w:rPr>
            </w:pPr>
            <w:r w:rsidRPr="00F52C9E">
              <w:rPr>
                <w:szCs w:val="24"/>
              </w:rPr>
              <w:t>24</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15D7DF" w14:textId="77777777" w:rsidR="00F52C9E" w:rsidRPr="00F52C9E" w:rsidRDefault="00F52C9E" w:rsidP="001D5904">
            <w:pPr>
              <w:spacing w:before="0" w:after="0"/>
              <w:ind w:firstLine="0"/>
              <w:jc w:val="center"/>
              <w:rPr>
                <w:szCs w:val="24"/>
                <w:lang w:eastAsia="lt-LT"/>
              </w:rPr>
            </w:pPr>
            <w:r w:rsidRPr="00F52C9E">
              <w:rPr>
                <w:szCs w:val="24"/>
                <w:lang w:eastAsia="lt-LT"/>
              </w:rPr>
              <w:t>10</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07726F"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6F0B7F" w:rsidRPr="00C55BAC" w14:paraId="39F9ECA9" w14:textId="77777777" w:rsidTr="006F0B7F">
        <w:trPr>
          <w:trHeight w:val="36"/>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tcPr>
          <w:p w14:paraId="207169F0" w14:textId="2B69ABC8" w:rsidR="006F0B7F" w:rsidRPr="00F52C9E" w:rsidRDefault="006F0B7F" w:rsidP="00AE5FA6">
            <w:pPr>
              <w:spacing w:before="0" w:after="0"/>
              <w:ind w:firstLine="0"/>
              <w:jc w:val="left"/>
              <w:rPr>
                <w:b/>
                <w:bCs/>
                <w:szCs w:val="24"/>
                <w:lang w:eastAsia="lt-LT"/>
              </w:rPr>
            </w:pPr>
            <w:r w:rsidRPr="00F52C9E">
              <w:rPr>
                <w:b/>
                <w:bCs/>
                <w:szCs w:val="24"/>
                <w:lang w:eastAsia="lt-LT"/>
              </w:rPr>
              <w:t xml:space="preserve">01.01.02 uždavinys </w:t>
            </w:r>
            <w:r w:rsidR="002F6BC4" w:rsidRPr="00F52C9E">
              <w:rPr>
                <w:b/>
                <w:bCs/>
                <w:szCs w:val="24"/>
                <w:lang w:eastAsia="lt-LT"/>
              </w:rPr>
              <w:t>„Teikti kokybiškas neformaliojo ugdymo įstaigų paslaugas“</w:t>
            </w:r>
          </w:p>
        </w:tc>
      </w:tr>
      <w:tr w:rsidR="00F52C9E" w:rsidRPr="00C55BAC" w14:paraId="1491D589"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4235CB" w14:textId="584A57D0" w:rsidR="00F52C9E" w:rsidRPr="00F52C9E" w:rsidRDefault="00F52C9E" w:rsidP="001D5904">
            <w:pPr>
              <w:spacing w:before="0" w:after="0"/>
              <w:ind w:firstLine="0"/>
              <w:rPr>
                <w:szCs w:val="24"/>
                <w:lang w:eastAsia="lt-LT"/>
              </w:rPr>
            </w:pPr>
            <w:r w:rsidRPr="00F52C9E">
              <w:rPr>
                <w:szCs w:val="24"/>
                <w:lang w:eastAsia="lt-LT"/>
              </w:rPr>
              <w:t>P-01-01-02-01</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16870A" w14:textId="77777777" w:rsidR="00F52C9E" w:rsidRPr="00F52C9E" w:rsidRDefault="00F52C9E" w:rsidP="00F52C9E">
            <w:pPr>
              <w:spacing w:before="0" w:after="0"/>
              <w:ind w:firstLine="0"/>
              <w:jc w:val="left"/>
              <w:rPr>
                <w:szCs w:val="24"/>
              </w:rPr>
            </w:pPr>
            <w:r w:rsidRPr="00F52C9E">
              <w:rPr>
                <w:szCs w:val="24"/>
              </w:rPr>
              <w:t>Pagal ŠMSM patvirtintus bendruosius ugdymo planus,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2F04C1" w14:textId="77777777" w:rsidR="00F52C9E" w:rsidRPr="00F52C9E" w:rsidRDefault="00F52C9E" w:rsidP="001D5904">
            <w:pPr>
              <w:spacing w:before="0" w:after="0"/>
              <w:ind w:firstLine="0"/>
              <w:jc w:val="center"/>
              <w:rPr>
                <w:szCs w:val="24"/>
              </w:rPr>
            </w:pPr>
            <w:r w:rsidRPr="00F52C9E">
              <w:rPr>
                <w:szCs w:val="24"/>
              </w:rPr>
              <w:t>3</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D60DAC" w14:textId="77777777" w:rsidR="00F52C9E" w:rsidRPr="00F52C9E" w:rsidRDefault="00F52C9E" w:rsidP="001D5904">
            <w:pPr>
              <w:spacing w:before="0" w:after="0"/>
              <w:ind w:firstLine="0"/>
              <w:jc w:val="center"/>
              <w:rPr>
                <w:szCs w:val="24"/>
              </w:rPr>
            </w:pPr>
            <w:r w:rsidRPr="00F52C9E">
              <w:rPr>
                <w:szCs w:val="24"/>
              </w:rPr>
              <w:t>3</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D743BE" w14:textId="77777777" w:rsidR="00F52C9E" w:rsidRPr="00F52C9E" w:rsidRDefault="00F52C9E" w:rsidP="001D5904">
            <w:pPr>
              <w:spacing w:before="0" w:after="0"/>
              <w:ind w:firstLine="0"/>
              <w:jc w:val="center"/>
              <w:rPr>
                <w:szCs w:val="24"/>
                <w:lang w:eastAsia="lt-LT"/>
              </w:rPr>
            </w:pPr>
            <w:r w:rsidRPr="00F52C9E">
              <w:rPr>
                <w:szCs w:val="24"/>
                <w:lang w:eastAsia="lt-LT"/>
              </w:rPr>
              <w:t>3</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4EBC13"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1B5FA3DE"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B997D3" w14:textId="7138E1EE" w:rsidR="00F52C9E" w:rsidRPr="00F52C9E" w:rsidRDefault="00F52C9E" w:rsidP="001D5904">
            <w:pPr>
              <w:spacing w:before="0" w:after="0"/>
              <w:ind w:firstLine="0"/>
              <w:rPr>
                <w:szCs w:val="24"/>
                <w:lang w:eastAsia="lt-LT"/>
              </w:rPr>
            </w:pPr>
            <w:r w:rsidRPr="00F52C9E">
              <w:rPr>
                <w:szCs w:val="24"/>
                <w:lang w:eastAsia="lt-LT"/>
              </w:rPr>
              <w:t>P-01-01-02-03</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25631" w14:textId="77777777" w:rsidR="00F52C9E" w:rsidRPr="00F52C9E" w:rsidRDefault="00F52C9E" w:rsidP="00F52C9E">
            <w:pPr>
              <w:spacing w:before="0" w:after="0"/>
              <w:ind w:firstLine="0"/>
              <w:jc w:val="left"/>
              <w:rPr>
                <w:szCs w:val="24"/>
              </w:rPr>
            </w:pPr>
            <w:r w:rsidRPr="00F52C9E">
              <w:rPr>
                <w:szCs w:val="24"/>
              </w:rPr>
              <w:t>Pagal ŠMM patvirtintą tvarką, tiekėjų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08945C" w14:textId="77777777" w:rsidR="00F52C9E" w:rsidRPr="00F52C9E" w:rsidRDefault="00F52C9E" w:rsidP="001D5904">
            <w:pPr>
              <w:spacing w:before="0" w:after="0"/>
              <w:ind w:firstLine="0"/>
              <w:jc w:val="center"/>
              <w:rPr>
                <w:szCs w:val="24"/>
              </w:rPr>
            </w:pPr>
            <w:r w:rsidRPr="00F52C9E">
              <w:rPr>
                <w:szCs w:val="24"/>
              </w:rPr>
              <w:t>60</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3073DA" w14:textId="77777777" w:rsidR="00F52C9E" w:rsidRPr="00F52C9E" w:rsidRDefault="00F52C9E" w:rsidP="001D5904">
            <w:pPr>
              <w:spacing w:before="0" w:after="0"/>
              <w:ind w:firstLine="0"/>
              <w:jc w:val="center"/>
              <w:rPr>
                <w:szCs w:val="24"/>
              </w:rPr>
            </w:pPr>
            <w:r w:rsidRPr="00F52C9E">
              <w:rPr>
                <w:szCs w:val="24"/>
              </w:rPr>
              <w:t>60</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D9315D" w14:textId="77777777" w:rsidR="00F52C9E" w:rsidRPr="00F52C9E" w:rsidRDefault="00F52C9E" w:rsidP="001D5904">
            <w:pPr>
              <w:spacing w:before="0" w:after="0"/>
              <w:ind w:firstLine="0"/>
              <w:jc w:val="center"/>
              <w:rPr>
                <w:szCs w:val="24"/>
                <w:lang w:eastAsia="lt-LT"/>
              </w:rPr>
            </w:pPr>
            <w:r w:rsidRPr="00F52C9E">
              <w:rPr>
                <w:szCs w:val="24"/>
                <w:lang w:eastAsia="lt-LT"/>
              </w:rPr>
              <w:t>60</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4774FB" w14:textId="77777777" w:rsidR="00F52C9E" w:rsidRPr="00F52C9E" w:rsidRDefault="00F52C9E" w:rsidP="001D5904">
            <w:pPr>
              <w:spacing w:before="0" w:after="0"/>
              <w:ind w:firstLine="0"/>
              <w:jc w:val="center"/>
              <w:rPr>
                <w:szCs w:val="24"/>
                <w:lang w:eastAsia="lt-LT"/>
              </w:rPr>
            </w:pPr>
            <w:r w:rsidRPr="00F52C9E">
              <w:rPr>
                <w:szCs w:val="24"/>
                <w:lang w:eastAsia="lt-LT"/>
              </w:rPr>
              <w:t>4.1.2.</w:t>
            </w:r>
          </w:p>
        </w:tc>
      </w:tr>
      <w:tr w:rsidR="00F52C9E" w:rsidRPr="00C55BAC" w14:paraId="1AEAD6B5"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1E3797" w14:textId="211DEBFF" w:rsidR="00F52C9E" w:rsidRPr="00F52C9E" w:rsidRDefault="00F52C9E" w:rsidP="001D5904">
            <w:pPr>
              <w:spacing w:before="0" w:after="0"/>
              <w:ind w:firstLine="0"/>
              <w:rPr>
                <w:szCs w:val="24"/>
                <w:lang w:eastAsia="lt-LT"/>
              </w:rPr>
            </w:pPr>
            <w:r w:rsidRPr="00F52C9E">
              <w:rPr>
                <w:szCs w:val="24"/>
                <w:lang w:eastAsia="lt-LT"/>
              </w:rPr>
              <w:t>P-01-01-02-04</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4781B0" w14:textId="77777777" w:rsidR="00F52C9E" w:rsidRPr="00F52C9E" w:rsidRDefault="00F52C9E" w:rsidP="00F52C9E">
            <w:pPr>
              <w:spacing w:before="0" w:after="0"/>
              <w:ind w:firstLine="0"/>
              <w:jc w:val="left"/>
              <w:rPr>
                <w:szCs w:val="24"/>
              </w:rPr>
            </w:pPr>
            <w:r w:rsidRPr="00F52C9E">
              <w:rPr>
                <w:szCs w:val="24"/>
              </w:rPr>
              <w:t>Savivaldybės tarybos sprendimu,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EDB885" w14:textId="77777777" w:rsidR="00F52C9E" w:rsidRPr="00F52C9E" w:rsidRDefault="00F52C9E" w:rsidP="001D5904">
            <w:pPr>
              <w:spacing w:before="0" w:after="0"/>
              <w:ind w:firstLine="0"/>
              <w:jc w:val="center"/>
              <w:rPr>
                <w:szCs w:val="24"/>
              </w:rPr>
            </w:pPr>
            <w:r w:rsidRPr="00F52C9E">
              <w:rPr>
                <w:szCs w:val="24"/>
              </w:rPr>
              <w:t>1</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CC9E0F" w14:textId="77777777" w:rsidR="00F52C9E" w:rsidRPr="00F52C9E" w:rsidRDefault="00F52C9E" w:rsidP="001D5904">
            <w:pPr>
              <w:spacing w:before="0" w:after="0"/>
              <w:ind w:firstLine="0"/>
              <w:jc w:val="center"/>
              <w:rPr>
                <w:szCs w:val="24"/>
              </w:rPr>
            </w:pPr>
            <w:r w:rsidRPr="00F52C9E">
              <w:rPr>
                <w:szCs w:val="24"/>
              </w:rPr>
              <w:t>1</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D873D3" w14:textId="77777777" w:rsidR="00F52C9E" w:rsidRPr="00F52C9E" w:rsidRDefault="00F52C9E" w:rsidP="001D5904">
            <w:pPr>
              <w:spacing w:before="0" w:after="0"/>
              <w:ind w:firstLine="0"/>
              <w:jc w:val="center"/>
              <w:rPr>
                <w:szCs w:val="24"/>
                <w:lang w:eastAsia="lt-LT"/>
              </w:rPr>
            </w:pPr>
            <w:r w:rsidRPr="00F52C9E">
              <w:rPr>
                <w:szCs w:val="24"/>
                <w:lang w:eastAsia="lt-LT"/>
              </w:rPr>
              <w:t>1</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E03F58"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2F6BC4" w:rsidRPr="00C55BAC" w14:paraId="775EA31C" w14:textId="77777777" w:rsidTr="002F6BC4">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tcPr>
          <w:p w14:paraId="5696EF13" w14:textId="30F3F437" w:rsidR="002F6BC4" w:rsidRPr="00F52C9E" w:rsidRDefault="002F6BC4" w:rsidP="00AE5FA6">
            <w:pPr>
              <w:spacing w:before="0" w:after="0"/>
              <w:ind w:firstLine="0"/>
              <w:jc w:val="left"/>
              <w:rPr>
                <w:b/>
                <w:bCs/>
                <w:szCs w:val="24"/>
                <w:lang w:eastAsia="lt-LT"/>
              </w:rPr>
            </w:pPr>
            <w:r w:rsidRPr="00F52C9E">
              <w:rPr>
                <w:b/>
                <w:bCs/>
                <w:szCs w:val="24"/>
                <w:lang w:eastAsia="lt-LT"/>
              </w:rPr>
              <w:t>01.01.03 uždavinys „Užtikrinti efektyvią švietimo įstaigų veiklą ir teikiamų paslaugų kokybę (mokyklos nepildo)“</w:t>
            </w:r>
          </w:p>
        </w:tc>
      </w:tr>
      <w:tr w:rsidR="00F52C9E" w:rsidRPr="00C55BAC" w14:paraId="5C4B3D81"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3B9906" w14:textId="7203FD4F" w:rsidR="00F52C9E" w:rsidRPr="00F52C9E" w:rsidRDefault="00F52C9E" w:rsidP="001D5904">
            <w:pPr>
              <w:spacing w:before="0" w:after="0"/>
              <w:ind w:firstLine="0"/>
              <w:rPr>
                <w:szCs w:val="24"/>
                <w:lang w:eastAsia="lt-LT"/>
              </w:rPr>
            </w:pPr>
            <w:r w:rsidRPr="00F52C9E">
              <w:rPr>
                <w:szCs w:val="24"/>
                <w:lang w:eastAsia="lt-LT"/>
              </w:rPr>
              <w:t>P-01-01-03-01</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A48A9" w14:textId="77777777" w:rsidR="00F52C9E" w:rsidRPr="00F52C9E" w:rsidRDefault="00F52C9E" w:rsidP="00F52C9E">
            <w:pPr>
              <w:spacing w:before="0" w:after="0"/>
              <w:ind w:firstLine="0"/>
              <w:jc w:val="left"/>
              <w:rPr>
                <w:szCs w:val="24"/>
              </w:rPr>
            </w:pPr>
            <w:r w:rsidRPr="00F52C9E">
              <w:rPr>
                <w:szCs w:val="24"/>
              </w:rPr>
              <w:t>Pagal MK skaičiavimo metodiką,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9C1B3D" w14:textId="77777777" w:rsidR="00F52C9E" w:rsidRPr="00F52C9E" w:rsidRDefault="00F52C9E" w:rsidP="001D5904">
            <w:pPr>
              <w:spacing w:before="0" w:after="0"/>
              <w:ind w:firstLine="0"/>
              <w:jc w:val="center"/>
              <w:rPr>
                <w:szCs w:val="24"/>
              </w:rPr>
            </w:pPr>
            <w:r w:rsidRPr="00F52C9E">
              <w:rPr>
                <w:szCs w:val="24"/>
              </w:rPr>
              <w:t>1</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CDEAE5" w14:textId="77777777" w:rsidR="00F52C9E" w:rsidRPr="00F52C9E" w:rsidRDefault="00F52C9E" w:rsidP="001D5904">
            <w:pPr>
              <w:spacing w:before="0" w:after="0"/>
              <w:ind w:firstLine="0"/>
              <w:jc w:val="center"/>
              <w:rPr>
                <w:szCs w:val="24"/>
              </w:rPr>
            </w:pPr>
            <w:r w:rsidRPr="00F52C9E">
              <w:rPr>
                <w:szCs w:val="24"/>
              </w:rPr>
              <w:t>1</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B93713" w14:textId="77777777" w:rsidR="00F52C9E" w:rsidRPr="00F52C9E" w:rsidRDefault="00F52C9E" w:rsidP="001D5904">
            <w:pPr>
              <w:spacing w:before="0" w:after="0"/>
              <w:ind w:firstLine="0"/>
              <w:jc w:val="center"/>
              <w:rPr>
                <w:szCs w:val="24"/>
                <w:lang w:eastAsia="lt-LT"/>
              </w:rPr>
            </w:pPr>
            <w:r w:rsidRPr="00F52C9E">
              <w:rPr>
                <w:szCs w:val="24"/>
                <w:lang w:eastAsia="lt-LT"/>
              </w:rPr>
              <w:t>1</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828C3F"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2F6BC4" w:rsidRPr="00C55BAC" w14:paraId="6FC7FFED" w14:textId="77777777" w:rsidTr="002F6BC4">
        <w:tc>
          <w:tcPr>
            <w:tcW w:w="5000" w:type="pct"/>
            <w:gridSpan w:val="6"/>
            <w:tcBorders>
              <w:top w:val="single" w:sz="4" w:space="0" w:color="auto"/>
              <w:left w:val="single" w:sz="4" w:space="0" w:color="auto"/>
              <w:bottom w:val="single" w:sz="4" w:space="0" w:color="auto"/>
            </w:tcBorders>
            <w:shd w:val="clear" w:color="auto" w:fill="DEEAF6" w:themeFill="accent5" w:themeFillTint="33"/>
            <w:tcMar>
              <w:top w:w="28" w:type="dxa"/>
              <w:left w:w="57" w:type="dxa"/>
              <w:bottom w:w="28" w:type="dxa"/>
              <w:right w:w="57" w:type="dxa"/>
            </w:tcMar>
            <w:vAlign w:val="center"/>
          </w:tcPr>
          <w:p w14:paraId="1ABA1518" w14:textId="6DF05944" w:rsidR="002F6BC4" w:rsidRPr="00F52C9E" w:rsidRDefault="002F6BC4" w:rsidP="00AE5FA6">
            <w:pPr>
              <w:spacing w:before="0" w:after="0"/>
              <w:ind w:firstLine="0"/>
              <w:jc w:val="left"/>
              <w:rPr>
                <w:b/>
                <w:bCs/>
                <w:szCs w:val="24"/>
                <w:lang w:eastAsia="lt-LT"/>
              </w:rPr>
            </w:pPr>
            <w:r w:rsidRPr="00F52C9E">
              <w:rPr>
                <w:b/>
                <w:bCs/>
                <w:szCs w:val="24"/>
                <w:lang w:eastAsia="lt-LT"/>
              </w:rPr>
              <w:t>01.01.04 uždavinys „Vykdyti priemones, netiesiogiai įtakojančias kokybišką ugdymo procesą (centralizuotų priemonių vykdymas) (mokyklos nepildo)“</w:t>
            </w:r>
          </w:p>
        </w:tc>
      </w:tr>
      <w:tr w:rsidR="00F52C9E" w:rsidRPr="00C55BAC" w14:paraId="124F7E06"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8357ED" w14:textId="5E4A9D53" w:rsidR="00F52C9E" w:rsidRPr="00F52C9E" w:rsidRDefault="00F52C9E" w:rsidP="001D5904">
            <w:pPr>
              <w:spacing w:before="0" w:after="0"/>
              <w:ind w:firstLine="0"/>
              <w:rPr>
                <w:szCs w:val="24"/>
                <w:lang w:eastAsia="lt-LT"/>
              </w:rPr>
            </w:pPr>
            <w:r w:rsidRPr="00F52C9E">
              <w:rPr>
                <w:szCs w:val="24"/>
                <w:lang w:eastAsia="lt-LT"/>
              </w:rPr>
              <w:t>P-01-01-04-01</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D105AD" w14:textId="77777777" w:rsidR="00F52C9E" w:rsidRPr="00F52C9E" w:rsidRDefault="00F52C9E" w:rsidP="00F52C9E">
            <w:pPr>
              <w:spacing w:before="0" w:after="0"/>
              <w:ind w:firstLine="0"/>
              <w:jc w:val="left"/>
              <w:rPr>
                <w:szCs w:val="24"/>
              </w:rPr>
            </w:pPr>
            <w:r w:rsidRPr="00F52C9E">
              <w:rPr>
                <w:szCs w:val="24"/>
              </w:rPr>
              <w:t>Pagal ŠMSM programą,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3ADAC3" w14:textId="77777777" w:rsidR="00F52C9E" w:rsidRPr="00F52C9E" w:rsidRDefault="00F52C9E" w:rsidP="001D5904">
            <w:pPr>
              <w:spacing w:before="0" w:after="0"/>
              <w:ind w:firstLine="0"/>
              <w:jc w:val="center"/>
              <w:rPr>
                <w:szCs w:val="24"/>
              </w:rPr>
            </w:pPr>
            <w:r w:rsidRPr="00F52C9E">
              <w:rPr>
                <w:szCs w:val="24"/>
              </w:rPr>
              <w:t>18</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E71F5D" w14:textId="77777777" w:rsidR="00F52C9E" w:rsidRPr="00F52C9E" w:rsidRDefault="00F52C9E" w:rsidP="001D5904">
            <w:pPr>
              <w:spacing w:before="0" w:after="0"/>
              <w:ind w:firstLine="0"/>
              <w:jc w:val="center"/>
              <w:rPr>
                <w:szCs w:val="24"/>
              </w:rPr>
            </w:pPr>
            <w:r w:rsidRPr="00F52C9E">
              <w:rPr>
                <w:szCs w:val="24"/>
              </w:rPr>
              <w:t>18</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AB1949" w14:textId="77777777" w:rsidR="00F52C9E" w:rsidRPr="00F52C9E" w:rsidRDefault="00F52C9E" w:rsidP="001D5904">
            <w:pPr>
              <w:spacing w:before="0" w:after="0"/>
              <w:ind w:firstLine="0"/>
              <w:jc w:val="center"/>
              <w:rPr>
                <w:szCs w:val="24"/>
                <w:lang w:eastAsia="lt-LT"/>
              </w:rPr>
            </w:pPr>
            <w:r w:rsidRPr="00F52C9E">
              <w:rPr>
                <w:szCs w:val="24"/>
                <w:lang w:eastAsia="lt-LT"/>
              </w:rPr>
              <w:t>18</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F5F1F1"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302AC54C"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A26CFF" w14:textId="1C0D20AF" w:rsidR="00F52C9E" w:rsidRPr="00F52C9E" w:rsidRDefault="00F52C9E" w:rsidP="001D5904">
            <w:pPr>
              <w:spacing w:before="0" w:after="0"/>
              <w:ind w:firstLine="0"/>
              <w:rPr>
                <w:szCs w:val="24"/>
                <w:lang w:eastAsia="lt-LT"/>
              </w:rPr>
            </w:pPr>
            <w:r w:rsidRPr="00F52C9E">
              <w:rPr>
                <w:szCs w:val="24"/>
                <w:lang w:eastAsia="lt-LT"/>
              </w:rPr>
              <w:t>P-01-01-04-05</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3C2AB0" w14:textId="77777777" w:rsidR="00F52C9E" w:rsidRPr="00F52C9E" w:rsidRDefault="00F52C9E" w:rsidP="00F52C9E">
            <w:pPr>
              <w:spacing w:before="0" w:after="0"/>
              <w:ind w:firstLine="0"/>
              <w:jc w:val="left"/>
              <w:rPr>
                <w:szCs w:val="24"/>
              </w:rPr>
            </w:pPr>
            <w:r w:rsidRPr="00F52C9E">
              <w:rPr>
                <w:szCs w:val="24"/>
              </w:rPr>
              <w:t>Savivaldybės tarybos sprendimu,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36BE8A" w14:textId="77777777" w:rsidR="00F52C9E" w:rsidRPr="00F52C9E" w:rsidRDefault="00F52C9E" w:rsidP="001D5904">
            <w:pPr>
              <w:spacing w:before="0" w:after="0"/>
              <w:ind w:firstLine="0"/>
              <w:jc w:val="center"/>
              <w:rPr>
                <w:szCs w:val="24"/>
              </w:rPr>
            </w:pPr>
            <w:r w:rsidRPr="00F52C9E">
              <w:rPr>
                <w:szCs w:val="24"/>
              </w:rPr>
              <w:t>17</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3868F5" w14:textId="77777777" w:rsidR="00F52C9E" w:rsidRPr="00F52C9E" w:rsidRDefault="00F52C9E" w:rsidP="001D5904">
            <w:pPr>
              <w:spacing w:before="0" w:after="0"/>
              <w:ind w:firstLine="0"/>
              <w:jc w:val="center"/>
              <w:rPr>
                <w:szCs w:val="24"/>
              </w:rPr>
            </w:pPr>
            <w:r w:rsidRPr="00F52C9E">
              <w:rPr>
                <w:szCs w:val="24"/>
              </w:rPr>
              <w:t>17</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1F5B04" w14:textId="77777777" w:rsidR="00F52C9E" w:rsidRPr="00F52C9E" w:rsidRDefault="00F52C9E" w:rsidP="001D5904">
            <w:pPr>
              <w:spacing w:before="0" w:after="0"/>
              <w:ind w:firstLine="0"/>
              <w:jc w:val="center"/>
              <w:rPr>
                <w:szCs w:val="24"/>
                <w:lang w:eastAsia="lt-LT"/>
              </w:rPr>
            </w:pPr>
            <w:r w:rsidRPr="00F52C9E">
              <w:rPr>
                <w:szCs w:val="24"/>
                <w:lang w:eastAsia="lt-LT"/>
              </w:rPr>
              <w:t>17</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F38465" w14:textId="77777777" w:rsidR="00F52C9E" w:rsidRPr="00F52C9E" w:rsidRDefault="00F52C9E" w:rsidP="001D5904">
            <w:pPr>
              <w:spacing w:before="0" w:after="0"/>
              <w:ind w:firstLine="0"/>
              <w:jc w:val="center"/>
              <w:rPr>
                <w:szCs w:val="24"/>
                <w:lang w:eastAsia="lt-LT"/>
              </w:rPr>
            </w:pPr>
            <w:r w:rsidRPr="00F52C9E">
              <w:rPr>
                <w:szCs w:val="24"/>
                <w:lang w:eastAsia="lt-LT"/>
              </w:rPr>
              <w:t>4.1.2.4</w:t>
            </w:r>
          </w:p>
        </w:tc>
      </w:tr>
      <w:tr w:rsidR="00F52C9E" w:rsidRPr="00C55BAC" w14:paraId="2BBCEBC1"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DFCDB2" w14:textId="09875788" w:rsidR="00F52C9E" w:rsidRPr="00F52C9E" w:rsidRDefault="00F52C9E" w:rsidP="001D5904">
            <w:pPr>
              <w:spacing w:before="0" w:after="0"/>
              <w:ind w:firstLine="0"/>
              <w:rPr>
                <w:szCs w:val="24"/>
                <w:lang w:eastAsia="lt-LT"/>
              </w:rPr>
            </w:pPr>
            <w:r w:rsidRPr="00F52C9E">
              <w:rPr>
                <w:szCs w:val="24"/>
                <w:lang w:eastAsia="lt-LT"/>
              </w:rPr>
              <w:t>P-01-01-04-07</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E324BD" w14:textId="77777777" w:rsidR="00F52C9E" w:rsidRPr="00F52C9E" w:rsidRDefault="00F52C9E" w:rsidP="00F52C9E">
            <w:pPr>
              <w:spacing w:before="0" w:after="0"/>
              <w:ind w:firstLine="0"/>
              <w:jc w:val="left"/>
              <w:rPr>
                <w:szCs w:val="24"/>
              </w:rPr>
            </w:pPr>
            <w:r w:rsidRPr="00F52C9E">
              <w:rPr>
                <w:szCs w:val="24"/>
              </w:rPr>
              <w:t>Mokyklinių autobusų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B695C4" w14:textId="77777777" w:rsidR="00F52C9E" w:rsidRPr="00F52C9E" w:rsidRDefault="00F52C9E" w:rsidP="001D5904">
            <w:pPr>
              <w:spacing w:before="0" w:after="0"/>
              <w:ind w:firstLine="0"/>
              <w:jc w:val="center"/>
              <w:rPr>
                <w:szCs w:val="24"/>
              </w:rPr>
            </w:pPr>
            <w:r w:rsidRPr="00F52C9E">
              <w:rPr>
                <w:szCs w:val="24"/>
              </w:rPr>
              <w:t>5</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9C564C" w14:textId="77777777" w:rsidR="00F52C9E" w:rsidRPr="00F52C9E" w:rsidRDefault="00F52C9E" w:rsidP="001D5904">
            <w:pPr>
              <w:spacing w:before="0" w:after="0"/>
              <w:ind w:firstLine="0"/>
              <w:jc w:val="center"/>
              <w:rPr>
                <w:szCs w:val="24"/>
              </w:rPr>
            </w:pPr>
            <w:r w:rsidRPr="00F52C9E">
              <w:rPr>
                <w:szCs w:val="24"/>
              </w:rPr>
              <w:t>5</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A77022" w14:textId="77777777" w:rsidR="00F52C9E" w:rsidRPr="00F52C9E" w:rsidRDefault="00F52C9E" w:rsidP="001D5904">
            <w:pPr>
              <w:spacing w:before="0" w:after="0"/>
              <w:ind w:firstLine="0"/>
              <w:jc w:val="center"/>
              <w:rPr>
                <w:szCs w:val="24"/>
                <w:lang w:eastAsia="lt-LT"/>
              </w:rPr>
            </w:pPr>
            <w:r w:rsidRPr="00F52C9E">
              <w:rPr>
                <w:szCs w:val="24"/>
                <w:lang w:eastAsia="lt-LT"/>
              </w:rPr>
              <w:t>5</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85AFFB" w14:textId="77777777" w:rsidR="00F52C9E" w:rsidRPr="00F52C9E" w:rsidRDefault="00F52C9E" w:rsidP="001D5904">
            <w:pPr>
              <w:spacing w:before="0" w:after="0"/>
              <w:ind w:firstLine="0"/>
              <w:jc w:val="center"/>
              <w:rPr>
                <w:szCs w:val="24"/>
                <w:lang w:eastAsia="lt-LT"/>
              </w:rPr>
            </w:pPr>
            <w:r w:rsidRPr="00F52C9E">
              <w:rPr>
                <w:szCs w:val="24"/>
                <w:lang w:eastAsia="lt-LT"/>
              </w:rPr>
              <w:t>4.1.1.2</w:t>
            </w:r>
          </w:p>
        </w:tc>
      </w:tr>
      <w:tr w:rsidR="002F6BC4" w:rsidRPr="00C55BAC" w14:paraId="06C85D15" w14:textId="77777777" w:rsidTr="002F6BC4">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tcPr>
          <w:p w14:paraId="4E113FC6" w14:textId="2160FF29" w:rsidR="002F6BC4" w:rsidRPr="00F52C9E" w:rsidRDefault="002F6BC4" w:rsidP="00AE5FA6">
            <w:pPr>
              <w:spacing w:before="0" w:after="0"/>
              <w:ind w:firstLine="0"/>
              <w:jc w:val="left"/>
              <w:rPr>
                <w:b/>
                <w:bCs/>
                <w:szCs w:val="24"/>
                <w:lang w:eastAsia="lt-LT"/>
              </w:rPr>
            </w:pPr>
            <w:r w:rsidRPr="00F52C9E">
              <w:rPr>
                <w:b/>
                <w:bCs/>
                <w:szCs w:val="24"/>
                <w:lang w:eastAsia="lt-LT"/>
              </w:rPr>
              <w:t>01.01.05 uždavinys „Pedagoginių darbuotojų darbo apmokėjimo sąlygų gerinimas ir skaičių optimizavimas“</w:t>
            </w:r>
          </w:p>
        </w:tc>
      </w:tr>
      <w:tr w:rsidR="00F52C9E" w:rsidRPr="00C55BAC" w14:paraId="1E37A2D2"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AD0E1A" w14:textId="274FD155" w:rsidR="00F52C9E" w:rsidRPr="00F52C9E" w:rsidRDefault="00F52C9E" w:rsidP="001D5904">
            <w:pPr>
              <w:spacing w:before="0" w:after="0"/>
              <w:ind w:firstLine="0"/>
              <w:rPr>
                <w:szCs w:val="24"/>
                <w:lang w:eastAsia="lt-LT"/>
              </w:rPr>
            </w:pPr>
            <w:r w:rsidRPr="00F52C9E">
              <w:rPr>
                <w:szCs w:val="24"/>
                <w:lang w:eastAsia="lt-LT"/>
              </w:rPr>
              <w:t>P-01-01-05-01</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02BDC2" w14:textId="77777777" w:rsidR="00F52C9E" w:rsidRPr="00F52C9E" w:rsidRDefault="00F52C9E" w:rsidP="00F52C9E">
            <w:pPr>
              <w:spacing w:before="0" w:after="0"/>
              <w:ind w:firstLine="0"/>
              <w:jc w:val="left"/>
              <w:rPr>
                <w:szCs w:val="24"/>
              </w:rPr>
            </w:pPr>
            <w:r w:rsidRPr="00F52C9E">
              <w:rPr>
                <w:szCs w:val="24"/>
              </w:rPr>
              <w:t>Savivaldybės tarybos sprendimu,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CCA46E" w14:textId="77777777" w:rsidR="00F52C9E" w:rsidRPr="00F52C9E" w:rsidRDefault="00F52C9E" w:rsidP="001D5904">
            <w:pPr>
              <w:spacing w:before="0" w:after="0"/>
              <w:ind w:firstLine="0"/>
              <w:jc w:val="center"/>
              <w:rPr>
                <w:b/>
                <w:bCs/>
                <w:szCs w:val="24"/>
                <w:lang w:eastAsia="lt-LT"/>
              </w:rPr>
            </w:pPr>
            <w:r w:rsidRPr="00F52C9E">
              <w:rPr>
                <w:b/>
                <w:bCs/>
                <w:szCs w:val="24"/>
                <w:lang w:eastAsia="lt-LT"/>
              </w:rPr>
              <w: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CCF4F7" w14:textId="77777777" w:rsidR="00F52C9E" w:rsidRPr="00F52C9E" w:rsidRDefault="00F52C9E" w:rsidP="001D5904">
            <w:pPr>
              <w:spacing w:before="0" w:after="0"/>
              <w:ind w:firstLine="0"/>
              <w:jc w:val="center"/>
              <w:rPr>
                <w:b/>
                <w:bCs/>
                <w:szCs w:val="24"/>
                <w:lang w:eastAsia="lt-LT"/>
              </w:rPr>
            </w:pPr>
            <w:r w:rsidRPr="00F52C9E">
              <w:rPr>
                <w:b/>
                <w:bCs/>
                <w:szCs w:val="24"/>
                <w:lang w:eastAsia="lt-LT"/>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DE7BE0" w14:textId="77777777" w:rsidR="00F52C9E" w:rsidRPr="00F52C9E" w:rsidRDefault="00F52C9E" w:rsidP="001D5904">
            <w:pPr>
              <w:spacing w:before="0" w:after="0"/>
              <w:ind w:firstLine="0"/>
              <w:jc w:val="center"/>
              <w:rPr>
                <w:b/>
                <w:bCs/>
                <w:szCs w:val="24"/>
                <w:lang w:eastAsia="lt-LT"/>
              </w:rPr>
            </w:pPr>
            <w:r w:rsidRPr="00F52C9E">
              <w:rPr>
                <w:b/>
                <w:bCs/>
                <w:szCs w:val="24"/>
                <w:lang w:eastAsia="lt-LT"/>
              </w:rPr>
              <w:t>-</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431989"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64420523"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6E041E" w14:textId="6CD964E8" w:rsidR="00F52C9E" w:rsidRPr="00F52C9E" w:rsidRDefault="00F52C9E" w:rsidP="001D5904">
            <w:pPr>
              <w:spacing w:before="0" w:after="0"/>
              <w:ind w:firstLine="0"/>
              <w:rPr>
                <w:szCs w:val="24"/>
                <w:lang w:eastAsia="lt-LT"/>
              </w:rPr>
            </w:pPr>
            <w:r w:rsidRPr="00F52C9E">
              <w:rPr>
                <w:szCs w:val="24"/>
                <w:lang w:eastAsia="lt-LT"/>
              </w:rPr>
              <w:t>P-01-01-05-02</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A0C4B9" w14:textId="77777777" w:rsidR="00F52C9E" w:rsidRPr="00F52C9E" w:rsidRDefault="00F52C9E" w:rsidP="00F52C9E">
            <w:pPr>
              <w:spacing w:before="0" w:after="0"/>
              <w:ind w:firstLine="0"/>
              <w:jc w:val="left"/>
              <w:rPr>
                <w:szCs w:val="24"/>
              </w:rPr>
            </w:pPr>
            <w:r w:rsidRPr="00F52C9E">
              <w:rPr>
                <w:szCs w:val="24"/>
              </w:rPr>
              <w:t>Savivaldybės tarybos sprendimu,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265D99" w14:textId="77777777" w:rsidR="00F52C9E" w:rsidRPr="00F52C9E" w:rsidRDefault="00F52C9E" w:rsidP="001D5904">
            <w:pPr>
              <w:spacing w:before="0" w:after="0"/>
              <w:ind w:firstLine="0"/>
              <w:jc w:val="center"/>
              <w:rPr>
                <w:b/>
                <w:bCs/>
                <w:szCs w:val="24"/>
                <w:lang w:eastAsia="lt-LT"/>
              </w:rPr>
            </w:pPr>
            <w:r w:rsidRPr="00F52C9E">
              <w:rPr>
                <w:b/>
                <w:bCs/>
                <w:szCs w:val="24"/>
                <w:lang w:eastAsia="lt-LT"/>
              </w:rPr>
              <w: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E17B85" w14:textId="77777777" w:rsidR="00F52C9E" w:rsidRPr="00F52C9E" w:rsidRDefault="00F52C9E" w:rsidP="001D5904">
            <w:pPr>
              <w:spacing w:before="0" w:after="0"/>
              <w:ind w:firstLine="0"/>
              <w:jc w:val="center"/>
              <w:rPr>
                <w:b/>
                <w:bCs/>
                <w:szCs w:val="24"/>
                <w:lang w:eastAsia="lt-LT"/>
              </w:rPr>
            </w:pPr>
            <w:r w:rsidRPr="00F52C9E">
              <w:rPr>
                <w:b/>
                <w:bCs/>
                <w:szCs w:val="24"/>
                <w:lang w:eastAsia="lt-LT"/>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4C54FD" w14:textId="77777777" w:rsidR="00F52C9E" w:rsidRPr="00F52C9E" w:rsidRDefault="00F52C9E" w:rsidP="001D5904">
            <w:pPr>
              <w:spacing w:before="0" w:after="0"/>
              <w:ind w:firstLine="0"/>
              <w:jc w:val="center"/>
              <w:rPr>
                <w:b/>
                <w:bCs/>
                <w:szCs w:val="24"/>
                <w:lang w:eastAsia="lt-LT"/>
              </w:rPr>
            </w:pPr>
            <w:r w:rsidRPr="00F52C9E">
              <w:rPr>
                <w:b/>
                <w:bCs/>
                <w:szCs w:val="24"/>
                <w:lang w:eastAsia="lt-LT"/>
              </w:rPr>
              <w:t>-</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65462D" w14:textId="77777777" w:rsidR="00F52C9E" w:rsidRPr="00F52C9E" w:rsidRDefault="00F52C9E" w:rsidP="001D5904">
            <w:pPr>
              <w:spacing w:before="0" w:after="0"/>
              <w:ind w:firstLine="0"/>
              <w:jc w:val="center"/>
              <w:rPr>
                <w:szCs w:val="24"/>
                <w:lang w:eastAsia="lt-LT"/>
              </w:rPr>
            </w:pPr>
            <w:r w:rsidRPr="00F52C9E">
              <w:rPr>
                <w:szCs w:val="24"/>
                <w:lang w:eastAsia="lt-LT"/>
              </w:rPr>
              <w:t>4.1.1.1</w:t>
            </w:r>
          </w:p>
        </w:tc>
      </w:tr>
      <w:tr w:rsidR="002F6BC4" w:rsidRPr="00C55BAC" w14:paraId="4ED1016D" w14:textId="77777777" w:rsidTr="002F6BC4">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tcPr>
          <w:p w14:paraId="58945D6D" w14:textId="7EC7CB93" w:rsidR="002F6BC4" w:rsidRPr="00F52C9E" w:rsidRDefault="002F6BC4" w:rsidP="00AE5FA6">
            <w:pPr>
              <w:spacing w:before="0" w:after="0"/>
              <w:ind w:firstLine="0"/>
              <w:jc w:val="left"/>
              <w:rPr>
                <w:b/>
                <w:bCs/>
                <w:szCs w:val="24"/>
                <w:lang w:eastAsia="lt-LT"/>
              </w:rPr>
            </w:pPr>
            <w:r w:rsidRPr="00F52C9E">
              <w:rPr>
                <w:b/>
                <w:bCs/>
                <w:szCs w:val="24"/>
                <w:lang w:eastAsia="lt-LT"/>
              </w:rPr>
              <w:t>01.02.01 uždavinys „Papildomų paslaugų teikimo užtikrinimas“</w:t>
            </w:r>
          </w:p>
        </w:tc>
      </w:tr>
      <w:tr w:rsidR="00F52C9E" w:rsidRPr="00C55BAC" w14:paraId="7812AB74"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CBF2EB" w14:textId="2575A2FC" w:rsidR="00F52C9E" w:rsidRPr="00F52C9E" w:rsidRDefault="00F52C9E" w:rsidP="001D5904">
            <w:pPr>
              <w:spacing w:before="0" w:after="0"/>
              <w:ind w:firstLine="0"/>
              <w:rPr>
                <w:szCs w:val="24"/>
                <w:lang w:eastAsia="lt-LT"/>
              </w:rPr>
            </w:pPr>
            <w:r w:rsidRPr="00F52C9E">
              <w:rPr>
                <w:szCs w:val="24"/>
                <w:lang w:eastAsia="lt-LT"/>
              </w:rPr>
              <w:t>P-01-02-01-01</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30E17" w14:textId="77777777" w:rsidR="00F52C9E" w:rsidRPr="00F52C9E" w:rsidRDefault="00F52C9E" w:rsidP="00F52C9E">
            <w:pPr>
              <w:spacing w:before="0" w:after="0"/>
              <w:ind w:firstLine="0"/>
              <w:jc w:val="left"/>
              <w:rPr>
                <w:szCs w:val="24"/>
              </w:rPr>
            </w:pPr>
            <w:r w:rsidRPr="00F52C9E">
              <w:rPr>
                <w:szCs w:val="24"/>
              </w:rPr>
              <w:t>Savivaldybės tarybos sprendimu,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0F46C1" w14:textId="77777777" w:rsidR="00F52C9E" w:rsidRPr="00F52C9E" w:rsidRDefault="00F52C9E" w:rsidP="001D5904">
            <w:pPr>
              <w:spacing w:before="0" w:after="0"/>
              <w:ind w:firstLine="0"/>
              <w:jc w:val="center"/>
              <w:rPr>
                <w:bCs/>
                <w:szCs w:val="24"/>
                <w:lang w:eastAsia="lt-LT"/>
              </w:rPr>
            </w:pPr>
            <w:r w:rsidRPr="00F52C9E">
              <w:rPr>
                <w:bCs/>
                <w:szCs w:val="24"/>
                <w:lang w:eastAsia="lt-LT"/>
              </w:rPr>
              <w:t>18</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1A20C5" w14:textId="77777777" w:rsidR="00F52C9E" w:rsidRPr="00F52C9E" w:rsidRDefault="00F52C9E" w:rsidP="001D5904">
            <w:pPr>
              <w:spacing w:before="0" w:after="0"/>
              <w:ind w:firstLine="0"/>
              <w:jc w:val="center"/>
              <w:rPr>
                <w:bCs/>
                <w:szCs w:val="24"/>
                <w:lang w:eastAsia="lt-LT"/>
              </w:rPr>
            </w:pPr>
            <w:r w:rsidRPr="00F52C9E">
              <w:rPr>
                <w:bCs/>
                <w:szCs w:val="24"/>
                <w:lang w:eastAsia="lt-LT"/>
              </w:rPr>
              <w:t>18</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680A6C" w14:textId="77777777" w:rsidR="00F52C9E" w:rsidRPr="00F52C9E" w:rsidRDefault="00F52C9E" w:rsidP="001D5904">
            <w:pPr>
              <w:spacing w:before="0" w:after="0"/>
              <w:ind w:firstLine="0"/>
              <w:jc w:val="center"/>
              <w:rPr>
                <w:szCs w:val="24"/>
                <w:lang w:eastAsia="lt-LT"/>
              </w:rPr>
            </w:pPr>
            <w:r w:rsidRPr="00F52C9E">
              <w:rPr>
                <w:szCs w:val="24"/>
                <w:lang w:eastAsia="lt-LT"/>
              </w:rPr>
              <w:t>18</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649771"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3DC19FAE"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48866F" w14:textId="1F8A0A73" w:rsidR="00F52C9E" w:rsidRPr="00F52C9E" w:rsidRDefault="00F52C9E" w:rsidP="001D5904">
            <w:pPr>
              <w:spacing w:before="0" w:after="0"/>
              <w:ind w:firstLine="0"/>
              <w:rPr>
                <w:szCs w:val="24"/>
                <w:lang w:eastAsia="lt-LT"/>
              </w:rPr>
            </w:pPr>
            <w:r w:rsidRPr="00F52C9E">
              <w:rPr>
                <w:szCs w:val="24"/>
                <w:lang w:eastAsia="lt-LT"/>
              </w:rPr>
              <w:lastRenderedPageBreak/>
              <w:t>P-01-02-01-02</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A55ED" w14:textId="77777777" w:rsidR="00F52C9E" w:rsidRPr="00F52C9E" w:rsidRDefault="00F52C9E" w:rsidP="00F52C9E">
            <w:pPr>
              <w:spacing w:before="0" w:after="0"/>
              <w:ind w:firstLine="0"/>
              <w:jc w:val="left"/>
              <w:rPr>
                <w:szCs w:val="24"/>
              </w:rPr>
            </w:pPr>
            <w:r w:rsidRPr="00F52C9E">
              <w:rPr>
                <w:szCs w:val="24"/>
              </w:rPr>
              <w:t>Savivaldybės tarybos sprendimu,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DC3EBB" w14:textId="77777777" w:rsidR="00F52C9E" w:rsidRPr="00F52C9E" w:rsidRDefault="00F52C9E" w:rsidP="001D5904">
            <w:pPr>
              <w:spacing w:before="0" w:after="0"/>
              <w:ind w:firstLine="0"/>
              <w:jc w:val="center"/>
              <w:rPr>
                <w:bCs/>
                <w:szCs w:val="24"/>
                <w:lang w:eastAsia="lt-LT"/>
              </w:rPr>
            </w:pPr>
            <w:r w:rsidRPr="00F52C9E">
              <w:rPr>
                <w:bCs/>
                <w:szCs w:val="24"/>
                <w:lang w:eastAsia="lt-LT"/>
              </w:rPr>
              <w:t>1</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5F40AF" w14:textId="77777777" w:rsidR="00F52C9E" w:rsidRPr="00F52C9E" w:rsidRDefault="00F52C9E" w:rsidP="001D5904">
            <w:pPr>
              <w:spacing w:before="0" w:after="0"/>
              <w:ind w:firstLine="0"/>
              <w:jc w:val="center"/>
              <w:rPr>
                <w:bCs/>
                <w:szCs w:val="24"/>
                <w:lang w:eastAsia="lt-LT"/>
              </w:rPr>
            </w:pPr>
            <w:r w:rsidRPr="00F52C9E">
              <w:rPr>
                <w:bCs/>
                <w:szCs w:val="24"/>
                <w:lang w:eastAsia="lt-LT"/>
              </w:rPr>
              <w:t>1</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41659D" w14:textId="77777777" w:rsidR="00F52C9E" w:rsidRPr="00F52C9E" w:rsidRDefault="00F52C9E" w:rsidP="001D5904">
            <w:pPr>
              <w:spacing w:before="0" w:after="0"/>
              <w:ind w:firstLine="0"/>
              <w:jc w:val="center"/>
              <w:rPr>
                <w:bCs/>
                <w:szCs w:val="24"/>
                <w:lang w:eastAsia="lt-LT"/>
              </w:rPr>
            </w:pPr>
            <w:r w:rsidRPr="00F52C9E">
              <w:rPr>
                <w:bCs/>
                <w:szCs w:val="24"/>
                <w:lang w:eastAsia="lt-LT"/>
              </w:rPr>
              <w:t>1</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E42DE6"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662A4802"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17A8DB" w14:textId="72362E2A" w:rsidR="00F52C9E" w:rsidRPr="00F52C9E" w:rsidRDefault="00F52C9E" w:rsidP="001D5904">
            <w:pPr>
              <w:spacing w:before="0" w:after="0"/>
              <w:ind w:firstLine="0"/>
              <w:rPr>
                <w:szCs w:val="24"/>
                <w:lang w:eastAsia="lt-LT"/>
              </w:rPr>
            </w:pPr>
            <w:r w:rsidRPr="00F52C9E">
              <w:rPr>
                <w:szCs w:val="24"/>
                <w:lang w:eastAsia="lt-LT"/>
              </w:rPr>
              <w:t>P-01-02-01-03</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B5C0CF" w14:textId="77777777" w:rsidR="00F52C9E" w:rsidRPr="00F52C9E" w:rsidRDefault="00F52C9E" w:rsidP="00F52C9E">
            <w:pPr>
              <w:spacing w:before="0" w:after="0"/>
              <w:ind w:firstLine="0"/>
              <w:jc w:val="left"/>
              <w:rPr>
                <w:szCs w:val="24"/>
              </w:rPr>
            </w:pPr>
            <w:r w:rsidRPr="00F52C9E">
              <w:rPr>
                <w:szCs w:val="24"/>
              </w:rPr>
              <w:t>Savivaldybės tarybos sprendimu,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4F80E3" w14:textId="77777777" w:rsidR="00F52C9E" w:rsidRPr="00F52C9E" w:rsidRDefault="00F52C9E" w:rsidP="001D5904">
            <w:pPr>
              <w:spacing w:before="0" w:after="0"/>
              <w:ind w:firstLine="0"/>
              <w:jc w:val="center"/>
              <w:rPr>
                <w:bCs/>
                <w:szCs w:val="24"/>
                <w:lang w:eastAsia="lt-LT"/>
              </w:rPr>
            </w:pPr>
            <w:r w:rsidRPr="00F52C9E">
              <w:rPr>
                <w:bCs/>
                <w:szCs w:val="24"/>
                <w:lang w:eastAsia="lt-LT"/>
              </w:rPr>
              <w:t>0</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106605" w14:textId="77777777" w:rsidR="00F52C9E" w:rsidRPr="00F52C9E" w:rsidRDefault="00F52C9E" w:rsidP="001D5904">
            <w:pPr>
              <w:spacing w:before="0" w:after="0"/>
              <w:ind w:firstLine="0"/>
              <w:jc w:val="center"/>
              <w:rPr>
                <w:bCs/>
                <w:szCs w:val="24"/>
                <w:lang w:eastAsia="lt-LT"/>
              </w:rPr>
            </w:pPr>
            <w:r w:rsidRPr="00F52C9E">
              <w:rPr>
                <w:bCs/>
                <w:szCs w:val="24"/>
                <w:lang w:eastAsia="lt-LT"/>
              </w:rPr>
              <w:t>0</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26BAB1" w14:textId="77777777" w:rsidR="00F52C9E" w:rsidRPr="00F52C9E" w:rsidRDefault="00F52C9E" w:rsidP="001D5904">
            <w:pPr>
              <w:spacing w:before="0" w:after="0"/>
              <w:ind w:firstLine="0"/>
              <w:jc w:val="center"/>
              <w:rPr>
                <w:bCs/>
                <w:szCs w:val="24"/>
                <w:lang w:eastAsia="lt-LT"/>
              </w:rPr>
            </w:pPr>
            <w:r w:rsidRPr="00F52C9E">
              <w:rPr>
                <w:bCs/>
                <w:szCs w:val="24"/>
                <w:lang w:eastAsia="lt-LT"/>
              </w:rPr>
              <w:t>0</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4C8DC"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3AC2F560"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195561" w14:textId="1E87E08D" w:rsidR="00F52C9E" w:rsidRPr="00F52C9E" w:rsidRDefault="00F52C9E" w:rsidP="001D5904">
            <w:pPr>
              <w:spacing w:before="0" w:after="0"/>
              <w:ind w:firstLine="0"/>
              <w:rPr>
                <w:szCs w:val="24"/>
                <w:lang w:eastAsia="lt-LT"/>
              </w:rPr>
            </w:pPr>
            <w:r w:rsidRPr="00F52C9E">
              <w:rPr>
                <w:szCs w:val="24"/>
                <w:lang w:eastAsia="lt-LT"/>
              </w:rPr>
              <w:t>P-01-02-01-04</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D7695" w14:textId="77777777" w:rsidR="00F52C9E" w:rsidRPr="00F52C9E" w:rsidRDefault="00F52C9E" w:rsidP="00F52C9E">
            <w:pPr>
              <w:spacing w:before="0" w:after="0"/>
              <w:ind w:firstLine="0"/>
              <w:jc w:val="left"/>
              <w:rPr>
                <w:szCs w:val="24"/>
              </w:rPr>
            </w:pPr>
            <w:r w:rsidRPr="00F52C9E">
              <w:rPr>
                <w:szCs w:val="24"/>
              </w:rPr>
              <w:t>Savivaldybės tarybos sprendimu,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ACC28D" w14:textId="77777777" w:rsidR="00F52C9E" w:rsidRPr="00F52C9E" w:rsidRDefault="00F52C9E" w:rsidP="001D5904">
            <w:pPr>
              <w:spacing w:before="0" w:after="0"/>
              <w:ind w:firstLine="0"/>
              <w:jc w:val="center"/>
              <w:rPr>
                <w:bCs/>
                <w:szCs w:val="24"/>
                <w:lang w:eastAsia="lt-LT"/>
              </w:rPr>
            </w:pPr>
            <w:r w:rsidRPr="00F52C9E">
              <w:rPr>
                <w:bCs/>
                <w:szCs w:val="24"/>
                <w:lang w:eastAsia="lt-LT"/>
              </w:rPr>
              <w:t>0</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B045EF" w14:textId="77777777" w:rsidR="00F52C9E" w:rsidRPr="00F52C9E" w:rsidRDefault="00F52C9E" w:rsidP="001D5904">
            <w:pPr>
              <w:spacing w:before="0" w:after="0"/>
              <w:ind w:firstLine="0"/>
              <w:jc w:val="center"/>
              <w:rPr>
                <w:bCs/>
                <w:szCs w:val="24"/>
                <w:lang w:eastAsia="lt-LT"/>
              </w:rPr>
            </w:pPr>
            <w:r w:rsidRPr="00F52C9E">
              <w:rPr>
                <w:bCs/>
                <w:szCs w:val="24"/>
                <w:lang w:eastAsia="lt-LT"/>
              </w:rPr>
              <w:t>0</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77A9D4" w14:textId="77777777" w:rsidR="00F52C9E" w:rsidRPr="00F52C9E" w:rsidRDefault="00F52C9E" w:rsidP="001D5904">
            <w:pPr>
              <w:spacing w:before="0" w:after="0"/>
              <w:ind w:firstLine="0"/>
              <w:jc w:val="center"/>
              <w:rPr>
                <w:bCs/>
                <w:szCs w:val="24"/>
                <w:lang w:eastAsia="lt-LT"/>
              </w:rPr>
            </w:pPr>
            <w:r w:rsidRPr="00F52C9E">
              <w:rPr>
                <w:bCs/>
                <w:szCs w:val="24"/>
                <w:lang w:eastAsia="lt-LT"/>
              </w:rPr>
              <w:t>0</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BB1936"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6732D77C"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C25A9" w14:textId="25ABB18C" w:rsidR="00F52C9E" w:rsidRPr="00F52C9E" w:rsidRDefault="00F52C9E" w:rsidP="001D5904">
            <w:pPr>
              <w:spacing w:before="0" w:after="0"/>
              <w:ind w:firstLine="0"/>
              <w:rPr>
                <w:szCs w:val="24"/>
                <w:lang w:eastAsia="lt-LT"/>
              </w:rPr>
            </w:pPr>
            <w:r w:rsidRPr="00F52C9E">
              <w:rPr>
                <w:szCs w:val="24"/>
                <w:lang w:eastAsia="lt-LT"/>
              </w:rPr>
              <w:t>P-01-02-01-05</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4DB0AA" w14:textId="77777777" w:rsidR="00F52C9E" w:rsidRPr="00F52C9E" w:rsidRDefault="00F52C9E" w:rsidP="00F52C9E">
            <w:pPr>
              <w:spacing w:before="0" w:after="0"/>
              <w:ind w:firstLine="0"/>
              <w:jc w:val="left"/>
              <w:rPr>
                <w:szCs w:val="24"/>
              </w:rPr>
            </w:pPr>
            <w:r w:rsidRPr="00F52C9E">
              <w:rPr>
                <w:szCs w:val="24"/>
              </w:rPr>
              <w:t>Savivaldybės tarybos sprendimu,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1944A8" w14:textId="77777777" w:rsidR="00F52C9E" w:rsidRPr="00F52C9E" w:rsidRDefault="00F52C9E" w:rsidP="001D5904">
            <w:pPr>
              <w:spacing w:before="0" w:after="0"/>
              <w:ind w:firstLine="0"/>
              <w:jc w:val="center"/>
              <w:rPr>
                <w:bCs/>
                <w:szCs w:val="24"/>
                <w:lang w:eastAsia="lt-LT"/>
              </w:rPr>
            </w:pPr>
            <w:r w:rsidRPr="00F52C9E">
              <w:rPr>
                <w:bCs/>
                <w:szCs w:val="24"/>
                <w:lang w:eastAsia="lt-LT"/>
              </w:rPr>
              <w:t>2</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6B9674" w14:textId="77777777" w:rsidR="00F52C9E" w:rsidRPr="00F52C9E" w:rsidRDefault="00F52C9E" w:rsidP="001D5904">
            <w:pPr>
              <w:spacing w:before="0" w:after="0"/>
              <w:ind w:firstLine="0"/>
              <w:jc w:val="center"/>
              <w:rPr>
                <w:bCs/>
                <w:szCs w:val="24"/>
                <w:lang w:eastAsia="lt-LT"/>
              </w:rPr>
            </w:pPr>
            <w:r w:rsidRPr="00F52C9E">
              <w:rPr>
                <w:bCs/>
                <w:szCs w:val="24"/>
                <w:lang w:eastAsia="lt-LT"/>
              </w:rPr>
              <w:t>2</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7CD88" w14:textId="77777777" w:rsidR="00F52C9E" w:rsidRPr="00F52C9E" w:rsidRDefault="00F52C9E" w:rsidP="001D5904">
            <w:pPr>
              <w:spacing w:before="0" w:after="0"/>
              <w:ind w:firstLine="0"/>
              <w:jc w:val="center"/>
              <w:rPr>
                <w:bCs/>
                <w:szCs w:val="24"/>
                <w:lang w:eastAsia="lt-LT"/>
              </w:rPr>
            </w:pPr>
            <w:r w:rsidRPr="00F52C9E">
              <w:rPr>
                <w:bCs/>
                <w:szCs w:val="24"/>
                <w:lang w:eastAsia="lt-LT"/>
              </w:rPr>
              <w:t>2</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14E21A"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743D99E8"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819A4C" w14:textId="74C8A39F" w:rsidR="00F52C9E" w:rsidRPr="00F52C9E" w:rsidRDefault="00F52C9E" w:rsidP="001D5904">
            <w:pPr>
              <w:spacing w:before="0" w:after="0"/>
              <w:ind w:firstLine="0"/>
              <w:rPr>
                <w:szCs w:val="24"/>
                <w:lang w:eastAsia="lt-LT"/>
              </w:rPr>
            </w:pPr>
            <w:r w:rsidRPr="00F52C9E">
              <w:rPr>
                <w:szCs w:val="24"/>
                <w:lang w:eastAsia="lt-LT"/>
              </w:rPr>
              <w:t>P-01-02-01-06</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091ED1" w14:textId="77777777" w:rsidR="00F52C9E" w:rsidRPr="00F52C9E" w:rsidRDefault="00F52C9E" w:rsidP="00F52C9E">
            <w:pPr>
              <w:spacing w:before="0" w:after="0"/>
              <w:ind w:firstLine="0"/>
              <w:jc w:val="left"/>
              <w:rPr>
                <w:szCs w:val="24"/>
              </w:rPr>
            </w:pPr>
            <w:r w:rsidRPr="00F52C9E">
              <w:rPr>
                <w:szCs w:val="24"/>
              </w:rPr>
              <w:t>Savivaldybės tarybos sprendimu,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0873D5" w14:textId="77777777" w:rsidR="00F52C9E" w:rsidRPr="00F52C9E" w:rsidRDefault="00F52C9E" w:rsidP="001D5904">
            <w:pPr>
              <w:spacing w:before="0" w:after="0"/>
              <w:ind w:firstLine="0"/>
              <w:jc w:val="center"/>
              <w:rPr>
                <w:bCs/>
                <w:szCs w:val="24"/>
                <w:lang w:eastAsia="lt-LT"/>
              </w:rPr>
            </w:pPr>
            <w:r w:rsidRPr="00F52C9E">
              <w:rPr>
                <w:bCs/>
                <w:szCs w:val="24"/>
                <w:lang w:eastAsia="lt-LT"/>
              </w:rPr>
              <w:t>1</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508CAC" w14:textId="77777777" w:rsidR="00F52C9E" w:rsidRPr="00F52C9E" w:rsidRDefault="00F52C9E" w:rsidP="001D5904">
            <w:pPr>
              <w:spacing w:before="0" w:after="0"/>
              <w:ind w:firstLine="0"/>
              <w:jc w:val="center"/>
              <w:rPr>
                <w:bCs/>
                <w:szCs w:val="24"/>
                <w:lang w:eastAsia="lt-LT"/>
              </w:rPr>
            </w:pPr>
            <w:r w:rsidRPr="00F52C9E">
              <w:rPr>
                <w:bCs/>
                <w:szCs w:val="24"/>
                <w:lang w:eastAsia="lt-LT"/>
              </w:rPr>
              <w:t>1</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31513D" w14:textId="77777777" w:rsidR="00F52C9E" w:rsidRPr="00F52C9E" w:rsidRDefault="00F52C9E" w:rsidP="001D5904">
            <w:pPr>
              <w:spacing w:before="0" w:after="0"/>
              <w:ind w:firstLine="0"/>
              <w:jc w:val="center"/>
              <w:rPr>
                <w:bCs/>
                <w:szCs w:val="24"/>
                <w:lang w:eastAsia="lt-LT"/>
              </w:rPr>
            </w:pPr>
            <w:r w:rsidRPr="00F52C9E">
              <w:rPr>
                <w:bCs/>
                <w:szCs w:val="24"/>
                <w:lang w:eastAsia="lt-LT"/>
              </w:rPr>
              <w:t>1</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067830"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5DAE0EE6"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465CA1" w14:textId="67CE55CF" w:rsidR="00F52C9E" w:rsidRPr="00F52C9E" w:rsidRDefault="00F52C9E" w:rsidP="001D5904">
            <w:pPr>
              <w:spacing w:before="0" w:after="0"/>
              <w:ind w:firstLine="0"/>
              <w:rPr>
                <w:szCs w:val="24"/>
                <w:lang w:eastAsia="lt-LT"/>
              </w:rPr>
            </w:pPr>
            <w:r w:rsidRPr="00F52C9E">
              <w:rPr>
                <w:szCs w:val="24"/>
                <w:lang w:eastAsia="lt-LT"/>
              </w:rPr>
              <w:t>P-01-02-01-07</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5C765C" w14:textId="77777777" w:rsidR="00F52C9E" w:rsidRPr="00F52C9E" w:rsidRDefault="00F52C9E" w:rsidP="00F52C9E">
            <w:pPr>
              <w:spacing w:before="0" w:after="0"/>
              <w:ind w:firstLine="0"/>
              <w:jc w:val="left"/>
              <w:rPr>
                <w:szCs w:val="24"/>
                <w:lang w:eastAsia="lt-LT"/>
              </w:rPr>
            </w:pPr>
            <w:r w:rsidRPr="00F52C9E">
              <w:rPr>
                <w:szCs w:val="24"/>
                <w:lang w:eastAsia="lt-LT"/>
              </w:rPr>
              <w:t>Savivaldybės tarybos sprendimu,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3D3065" w14:textId="77777777" w:rsidR="00F52C9E" w:rsidRPr="00F52C9E" w:rsidRDefault="00F52C9E" w:rsidP="001D5904">
            <w:pPr>
              <w:spacing w:before="0" w:after="0"/>
              <w:ind w:firstLine="0"/>
              <w:jc w:val="center"/>
              <w:rPr>
                <w:bCs/>
                <w:szCs w:val="24"/>
                <w:lang w:eastAsia="lt-LT"/>
              </w:rPr>
            </w:pPr>
            <w:r w:rsidRPr="00F52C9E">
              <w:rPr>
                <w:bCs/>
                <w:szCs w:val="24"/>
                <w:lang w:eastAsia="lt-LT"/>
              </w:rPr>
              <w:t>9</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766855" w14:textId="77777777" w:rsidR="00F52C9E" w:rsidRPr="00F52C9E" w:rsidRDefault="00F52C9E" w:rsidP="001D5904">
            <w:pPr>
              <w:spacing w:before="0" w:after="0"/>
              <w:ind w:firstLine="0"/>
              <w:jc w:val="center"/>
              <w:rPr>
                <w:bCs/>
                <w:szCs w:val="24"/>
                <w:lang w:eastAsia="lt-LT"/>
              </w:rPr>
            </w:pPr>
            <w:r w:rsidRPr="00F52C9E">
              <w:rPr>
                <w:bCs/>
                <w:szCs w:val="24"/>
                <w:lang w:eastAsia="lt-LT"/>
              </w:rPr>
              <w:t>9</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8D7653" w14:textId="77777777" w:rsidR="00F52C9E" w:rsidRPr="00F52C9E" w:rsidRDefault="00F52C9E" w:rsidP="001D5904">
            <w:pPr>
              <w:spacing w:before="0" w:after="0"/>
              <w:ind w:firstLine="0"/>
              <w:jc w:val="center"/>
              <w:rPr>
                <w:bCs/>
                <w:szCs w:val="24"/>
                <w:lang w:eastAsia="lt-LT"/>
              </w:rPr>
            </w:pPr>
            <w:r w:rsidRPr="00F52C9E">
              <w:rPr>
                <w:bCs/>
                <w:szCs w:val="24"/>
                <w:lang w:eastAsia="lt-LT"/>
              </w:rPr>
              <w:t>9</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0101C7"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50C0FB31"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7E8510" w14:textId="136A5C49" w:rsidR="00F52C9E" w:rsidRPr="00F52C9E" w:rsidRDefault="00F52C9E" w:rsidP="001D5904">
            <w:pPr>
              <w:spacing w:before="0" w:after="0"/>
              <w:ind w:firstLine="0"/>
              <w:rPr>
                <w:szCs w:val="24"/>
                <w:lang w:eastAsia="lt-LT"/>
              </w:rPr>
            </w:pPr>
            <w:r w:rsidRPr="00F52C9E">
              <w:rPr>
                <w:szCs w:val="24"/>
                <w:lang w:eastAsia="lt-LT"/>
              </w:rPr>
              <w:t>P-01-02-01-08</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C3AC27" w14:textId="77777777" w:rsidR="00F52C9E" w:rsidRPr="00F52C9E" w:rsidRDefault="00F52C9E" w:rsidP="00F52C9E">
            <w:pPr>
              <w:spacing w:before="0" w:after="0"/>
              <w:ind w:firstLine="0"/>
              <w:jc w:val="left"/>
              <w:rPr>
                <w:szCs w:val="24"/>
                <w:lang w:eastAsia="lt-LT"/>
              </w:rPr>
            </w:pPr>
            <w:r w:rsidRPr="00F52C9E">
              <w:rPr>
                <w:szCs w:val="24"/>
                <w:lang w:eastAsia="lt-LT"/>
              </w:rPr>
              <w:t>Savivaldybės tarybos sprendimu,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9A550F" w14:textId="77777777" w:rsidR="00F52C9E" w:rsidRPr="00F52C9E" w:rsidRDefault="00F52C9E" w:rsidP="001D5904">
            <w:pPr>
              <w:spacing w:before="0" w:after="0"/>
              <w:ind w:firstLine="0"/>
              <w:jc w:val="center"/>
              <w:rPr>
                <w:szCs w:val="24"/>
                <w:lang w:eastAsia="lt-LT"/>
              </w:rPr>
            </w:pPr>
            <w:r w:rsidRPr="00F52C9E">
              <w:rPr>
                <w:szCs w:val="24"/>
                <w:lang w:eastAsia="lt-LT"/>
              </w:rPr>
              <w:t>6</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BDF8DE" w14:textId="77777777" w:rsidR="00F52C9E" w:rsidRPr="00F52C9E" w:rsidRDefault="00F52C9E" w:rsidP="001D5904">
            <w:pPr>
              <w:spacing w:before="0" w:after="0"/>
              <w:ind w:firstLine="0"/>
              <w:jc w:val="center"/>
              <w:rPr>
                <w:szCs w:val="24"/>
                <w:lang w:eastAsia="lt-LT"/>
              </w:rPr>
            </w:pPr>
            <w:r w:rsidRPr="00F52C9E">
              <w:rPr>
                <w:szCs w:val="24"/>
                <w:lang w:eastAsia="lt-LT"/>
              </w:rPr>
              <w:t>6</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011D03" w14:textId="77777777" w:rsidR="00F52C9E" w:rsidRPr="00F52C9E" w:rsidRDefault="00F52C9E" w:rsidP="001D5904">
            <w:pPr>
              <w:spacing w:before="0" w:after="0"/>
              <w:ind w:firstLine="0"/>
              <w:jc w:val="center"/>
              <w:rPr>
                <w:bCs/>
                <w:szCs w:val="24"/>
                <w:lang w:eastAsia="lt-LT"/>
              </w:rPr>
            </w:pPr>
            <w:r w:rsidRPr="00F52C9E">
              <w:rPr>
                <w:bCs/>
                <w:szCs w:val="24"/>
                <w:lang w:eastAsia="lt-LT"/>
              </w:rPr>
              <w:t>6</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C2D70D"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07F02A8D"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16F1B" w14:textId="2403E8E5" w:rsidR="00F52C9E" w:rsidRPr="00F52C9E" w:rsidRDefault="00F52C9E" w:rsidP="001D5904">
            <w:pPr>
              <w:spacing w:before="0" w:after="0"/>
              <w:ind w:firstLine="0"/>
              <w:rPr>
                <w:szCs w:val="24"/>
                <w:lang w:eastAsia="lt-LT"/>
              </w:rPr>
            </w:pPr>
            <w:r w:rsidRPr="00F52C9E">
              <w:rPr>
                <w:szCs w:val="24"/>
                <w:lang w:eastAsia="lt-LT"/>
              </w:rPr>
              <w:t>P-01-02-01-09</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C00C4B" w14:textId="77777777" w:rsidR="00F52C9E" w:rsidRPr="00F52C9E" w:rsidRDefault="00F52C9E" w:rsidP="00F52C9E">
            <w:pPr>
              <w:spacing w:before="0" w:after="0"/>
              <w:ind w:firstLine="0"/>
              <w:jc w:val="left"/>
              <w:rPr>
                <w:szCs w:val="24"/>
                <w:lang w:eastAsia="lt-LT"/>
              </w:rPr>
            </w:pPr>
            <w:r w:rsidRPr="00F52C9E">
              <w:rPr>
                <w:szCs w:val="24"/>
                <w:lang w:eastAsia="lt-LT"/>
              </w:rPr>
              <w:t>Savivaldybės tarybos sprendimu,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888ECE" w14:textId="77777777" w:rsidR="00F52C9E" w:rsidRPr="00F52C9E" w:rsidRDefault="00F52C9E" w:rsidP="001D5904">
            <w:pPr>
              <w:spacing w:before="0" w:after="0"/>
              <w:ind w:firstLine="0"/>
              <w:jc w:val="center"/>
              <w:rPr>
                <w:szCs w:val="24"/>
                <w:lang w:eastAsia="lt-LT"/>
              </w:rPr>
            </w:pPr>
            <w:r w:rsidRPr="00F52C9E">
              <w:rPr>
                <w:szCs w:val="24"/>
                <w:lang w:eastAsia="lt-LT"/>
              </w:rPr>
              <w:t>2</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B4DC6" w14:textId="77777777" w:rsidR="00F52C9E" w:rsidRPr="00F52C9E" w:rsidRDefault="00F52C9E" w:rsidP="001D5904">
            <w:pPr>
              <w:spacing w:before="0" w:after="0"/>
              <w:ind w:firstLine="0"/>
              <w:jc w:val="center"/>
              <w:rPr>
                <w:szCs w:val="24"/>
                <w:lang w:eastAsia="lt-LT"/>
              </w:rPr>
            </w:pPr>
            <w:r w:rsidRPr="00F52C9E">
              <w:rPr>
                <w:szCs w:val="24"/>
                <w:lang w:eastAsia="lt-LT"/>
              </w:rPr>
              <w:t>2</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439613" w14:textId="77777777" w:rsidR="00F52C9E" w:rsidRPr="00F52C9E" w:rsidRDefault="00F52C9E" w:rsidP="001D5904">
            <w:pPr>
              <w:spacing w:before="0" w:after="0"/>
              <w:ind w:firstLine="0"/>
              <w:jc w:val="center"/>
              <w:rPr>
                <w:bCs/>
                <w:szCs w:val="24"/>
                <w:lang w:eastAsia="lt-LT"/>
              </w:rPr>
            </w:pPr>
            <w:r w:rsidRPr="00F52C9E">
              <w:rPr>
                <w:bCs/>
                <w:szCs w:val="24"/>
                <w:lang w:eastAsia="lt-LT"/>
              </w:rPr>
              <w:t>2</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E11504"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7EDDFE7E"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9D0C83" w14:textId="00CB6ACE" w:rsidR="00F52C9E" w:rsidRPr="00F52C9E" w:rsidRDefault="00F52C9E" w:rsidP="001D5904">
            <w:pPr>
              <w:spacing w:before="0" w:after="0"/>
              <w:ind w:firstLine="0"/>
              <w:rPr>
                <w:szCs w:val="24"/>
                <w:lang w:eastAsia="lt-LT"/>
              </w:rPr>
            </w:pPr>
            <w:r w:rsidRPr="00F52C9E">
              <w:rPr>
                <w:szCs w:val="24"/>
                <w:lang w:eastAsia="lt-LT"/>
              </w:rPr>
              <w:t>P-01-02-01-10</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F5B449" w14:textId="77777777" w:rsidR="00F52C9E" w:rsidRPr="00F52C9E" w:rsidRDefault="00F52C9E" w:rsidP="00F52C9E">
            <w:pPr>
              <w:spacing w:before="0" w:after="0"/>
              <w:ind w:firstLine="0"/>
              <w:jc w:val="left"/>
              <w:rPr>
                <w:szCs w:val="24"/>
                <w:lang w:eastAsia="lt-LT"/>
              </w:rPr>
            </w:pPr>
            <w:r w:rsidRPr="00F52C9E">
              <w:rPr>
                <w:szCs w:val="24"/>
                <w:lang w:eastAsia="lt-LT"/>
              </w:rPr>
              <w:t>Savivaldybės tarybos sprendimu, įstaigų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2371A6" w14:textId="77777777" w:rsidR="00F52C9E" w:rsidRPr="00F52C9E" w:rsidRDefault="00F52C9E" w:rsidP="001D5904">
            <w:pPr>
              <w:spacing w:before="0" w:after="0"/>
              <w:ind w:firstLine="0"/>
              <w:jc w:val="center"/>
              <w:rPr>
                <w:szCs w:val="24"/>
                <w:lang w:eastAsia="lt-LT"/>
              </w:rPr>
            </w:pPr>
            <w:r w:rsidRPr="00F52C9E">
              <w:rPr>
                <w:szCs w:val="24"/>
                <w:lang w:eastAsia="lt-LT"/>
              </w:rPr>
              <w:t>1</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CBE172" w14:textId="77777777" w:rsidR="00F52C9E" w:rsidRPr="00F52C9E" w:rsidRDefault="00F52C9E" w:rsidP="001D5904">
            <w:pPr>
              <w:spacing w:before="0" w:after="0"/>
              <w:ind w:firstLine="0"/>
              <w:jc w:val="center"/>
              <w:rPr>
                <w:szCs w:val="24"/>
                <w:lang w:eastAsia="lt-LT"/>
              </w:rPr>
            </w:pPr>
            <w:r w:rsidRPr="00F52C9E">
              <w:rPr>
                <w:szCs w:val="24"/>
                <w:lang w:eastAsia="lt-LT"/>
              </w:rPr>
              <w:t>1</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949AB8" w14:textId="77777777" w:rsidR="00F52C9E" w:rsidRPr="00F52C9E" w:rsidRDefault="00F52C9E" w:rsidP="001D5904">
            <w:pPr>
              <w:spacing w:before="0" w:after="0"/>
              <w:ind w:firstLine="0"/>
              <w:jc w:val="center"/>
              <w:rPr>
                <w:bCs/>
                <w:szCs w:val="24"/>
                <w:lang w:eastAsia="lt-LT"/>
              </w:rPr>
            </w:pPr>
            <w:r w:rsidRPr="00F52C9E">
              <w:rPr>
                <w:bCs/>
                <w:szCs w:val="24"/>
                <w:lang w:eastAsia="lt-LT"/>
              </w:rPr>
              <w:t>1</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0698C"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2F6BC4" w:rsidRPr="00C55BAC" w14:paraId="3A460E0C" w14:textId="77777777" w:rsidTr="002F6BC4">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tcPr>
          <w:p w14:paraId="010F1284" w14:textId="1B1C8CD0" w:rsidR="002F6BC4" w:rsidRPr="00F52C9E" w:rsidRDefault="002F6BC4" w:rsidP="00AE5FA6">
            <w:pPr>
              <w:spacing w:before="0" w:after="0"/>
              <w:ind w:firstLine="0"/>
              <w:jc w:val="left"/>
              <w:rPr>
                <w:b/>
                <w:bCs/>
                <w:szCs w:val="24"/>
                <w:lang w:eastAsia="lt-LT"/>
              </w:rPr>
            </w:pPr>
            <w:r w:rsidRPr="00F52C9E">
              <w:rPr>
                <w:b/>
                <w:bCs/>
                <w:szCs w:val="24"/>
                <w:lang w:eastAsia="lt-LT"/>
              </w:rPr>
              <w:t>01.03.01 uždavinys „Užtikrinti sporto bazių renovaciją, priežiūrą ir sporto viešosios įstaigos išlaikymą ir veiklą“</w:t>
            </w:r>
          </w:p>
        </w:tc>
      </w:tr>
      <w:tr w:rsidR="00F52C9E" w:rsidRPr="00C55BAC" w14:paraId="55C7015A"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79116D" w14:textId="115A97F2" w:rsidR="00F52C9E" w:rsidRPr="00F52C9E" w:rsidRDefault="00F52C9E" w:rsidP="001D5904">
            <w:pPr>
              <w:spacing w:before="0" w:after="0"/>
              <w:ind w:firstLine="0"/>
              <w:rPr>
                <w:szCs w:val="24"/>
                <w:lang w:eastAsia="lt-LT"/>
              </w:rPr>
            </w:pPr>
            <w:r w:rsidRPr="00F52C9E">
              <w:rPr>
                <w:szCs w:val="24"/>
                <w:lang w:eastAsia="lt-LT"/>
              </w:rPr>
              <w:t>P-01-03-01-01</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9E3A92" w14:textId="77777777" w:rsidR="00F52C9E" w:rsidRPr="00F52C9E" w:rsidRDefault="00F52C9E" w:rsidP="00F52C9E">
            <w:pPr>
              <w:spacing w:before="0" w:after="0"/>
              <w:ind w:firstLine="0"/>
              <w:jc w:val="left"/>
              <w:rPr>
                <w:szCs w:val="24"/>
                <w:lang w:eastAsia="lt-LT"/>
              </w:rPr>
            </w:pPr>
            <w:r w:rsidRPr="00F52C9E">
              <w:rPr>
                <w:szCs w:val="24"/>
                <w:lang w:eastAsia="lt-LT"/>
              </w:rPr>
              <w:t>Dirbantys asmenys,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0EEE24" w14:textId="77777777" w:rsidR="00F52C9E" w:rsidRPr="00F52C9E" w:rsidRDefault="00F52C9E" w:rsidP="001D5904">
            <w:pPr>
              <w:spacing w:before="0" w:after="0"/>
              <w:ind w:firstLine="0"/>
              <w:jc w:val="center"/>
              <w:rPr>
                <w:szCs w:val="24"/>
                <w:lang w:eastAsia="lt-LT"/>
              </w:rPr>
            </w:pPr>
            <w:r w:rsidRPr="00F52C9E">
              <w:rPr>
                <w:szCs w:val="24"/>
                <w:lang w:eastAsia="lt-LT"/>
              </w:rPr>
              <w:t>19</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D2935A" w14:textId="77777777" w:rsidR="00F52C9E" w:rsidRPr="00F52C9E" w:rsidRDefault="00F52C9E" w:rsidP="001D5904">
            <w:pPr>
              <w:spacing w:before="0" w:after="0"/>
              <w:ind w:firstLine="0"/>
              <w:jc w:val="center"/>
              <w:rPr>
                <w:szCs w:val="24"/>
                <w:lang w:eastAsia="lt-LT"/>
              </w:rPr>
            </w:pPr>
            <w:r w:rsidRPr="00F52C9E">
              <w:rPr>
                <w:szCs w:val="24"/>
                <w:lang w:eastAsia="lt-LT"/>
              </w:rPr>
              <w:t>19</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6BA6FC" w14:textId="77777777" w:rsidR="00F52C9E" w:rsidRPr="00F52C9E" w:rsidRDefault="00F52C9E" w:rsidP="001D5904">
            <w:pPr>
              <w:spacing w:before="0" w:after="0"/>
              <w:ind w:firstLine="0"/>
              <w:jc w:val="center"/>
              <w:rPr>
                <w:bCs/>
                <w:szCs w:val="24"/>
                <w:lang w:eastAsia="lt-LT"/>
              </w:rPr>
            </w:pPr>
            <w:r w:rsidRPr="00F52C9E">
              <w:rPr>
                <w:bCs/>
                <w:szCs w:val="24"/>
                <w:lang w:eastAsia="lt-LT"/>
              </w:rPr>
              <w:t>19</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F1C95F" w14:textId="77777777" w:rsidR="00F52C9E" w:rsidRPr="00F52C9E" w:rsidRDefault="00F52C9E" w:rsidP="001D5904">
            <w:pPr>
              <w:spacing w:before="0" w:after="0"/>
              <w:ind w:firstLine="0"/>
              <w:jc w:val="center"/>
              <w:rPr>
                <w:bCs/>
                <w:szCs w:val="24"/>
                <w:lang w:eastAsia="lt-LT"/>
              </w:rPr>
            </w:pPr>
            <w:r w:rsidRPr="00F52C9E">
              <w:rPr>
                <w:bCs/>
                <w:szCs w:val="24"/>
                <w:lang w:eastAsia="lt-LT"/>
              </w:rPr>
              <w:t>-</w:t>
            </w:r>
          </w:p>
        </w:tc>
      </w:tr>
      <w:tr w:rsidR="002F6BC4" w:rsidRPr="00C55BAC" w14:paraId="6E847378" w14:textId="77777777" w:rsidTr="002F6BC4">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tcPr>
          <w:p w14:paraId="11185BBF" w14:textId="6A8429FB" w:rsidR="002F6BC4" w:rsidRPr="00F52C9E" w:rsidRDefault="002F6BC4" w:rsidP="00AE5FA6">
            <w:pPr>
              <w:spacing w:before="0" w:after="0"/>
              <w:ind w:firstLine="0"/>
              <w:jc w:val="left"/>
              <w:rPr>
                <w:b/>
                <w:szCs w:val="24"/>
                <w:lang w:eastAsia="lt-LT"/>
              </w:rPr>
            </w:pPr>
            <w:r w:rsidRPr="00F52C9E">
              <w:rPr>
                <w:b/>
                <w:szCs w:val="24"/>
                <w:lang w:eastAsia="lt-LT"/>
              </w:rPr>
              <w:t>01.03.02 uždavinys „Užtikrinti NVO sportinės veiklos organizavimą ir klubinės veiklos skatinimą“</w:t>
            </w:r>
          </w:p>
        </w:tc>
      </w:tr>
      <w:tr w:rsidR="00F52C9E" w:rsidRPr="00C55BAC" w14:paraId="6806D686"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8BAA3E" w14:textId="4457AB3C" w:rsidR="00F52C9E" w:rsidRPr="00F52C9E" w:rsidRDefault="00F52C9E" w:rsidP="001D5904">
            <w:pPr>
              <w:spacing w:before="0" w:after="0"/>
              <w:ind w:firstLine="0"/>
              <w:rPr>
                <w:szCs w:val="24"/>
                <w:lang w:eastAsia="lt-LT"/>
              </w:rPr>
            </w:pPr>
            <w:r w:rsidRPr="00F52C9E">
              <w:rPr>
                <w:szCs w:val="24"/>
                <w:lang w:eastAsia="lt-LT"/>
              </w:rPr>
              <w:t>P-01-03-02-01</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0EF07A" w14:textId="77777777" w:rsidR="00F52C9E" w:rsidRPr="00F52C9E" w:rsidRDefault="00F52C9E" w:rsidP="00F52C9E">
            <w:pPr>
              <w:spacing w:before="0" w:after="0"/>
              <w:ind w:firstLine="0"/>
              <w:jc w:val="left"/>
              <w:rPr>
                <w:szCs w:val="24"/>
                <w:lang w:eastAsia="lt-LT"/>
              </w:rPr>
            </w:pPr>
            <w:r w:rsidRPr="00F52C9E">
              <w:rPr>
                <w:szCs w:val="24"/>
                <w:lang w:eastAsia="lt-LT"/>
              </w:rPr>
              <w:t>Sportininkų ugdymo centrų, sporto klubų ir kitų nevyriausybinių sporto organizacijų sportinės veiklos dalinio finansavimo gautų projektų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55AECA" w14:textId="77777777" w:rsidR="00F52C9E" w:rsidRPr="00F52C9E" w:rsidRDefault="00F52C9E" w:rsidP="001D5904">
            <w:pPr>
              <w:spacing w:before="0" w:after="0"/>
              <w:ind w:firstLine="0"/>
              <w:jc w:val="center"/>
              <w:rPr>
                <w:szCs w:val="24"/>
                <w:lang w:eastAsia="lt-LT"/>
              </w:rPr>
            </w:pPr>
            <w:r w:rsidRPr="00F52C9E">
              <w:rPr>
                <w:szCs w:val="24"/>
                <w:lang w:eastAsia="lt-LT"/>
              </w:rPr>
              <w:t>15</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1F5E70" w14:textId="77777777" w:rsidR="00F52C9E" w:rsidRPr="00F52C9E" w:rsidRDefault="00F52C9E" w:rsidP="001D5904">
            <w:pPr>
              <w:spacing w:before="0" w:after="0"/>
              <w:ind w:firstLine="0"/>
              <w:jc w:val="center"/>
              <w:rPr>
                <w:szCs w:val="24"/>
                <w:lang w:eastAsia="lt-LT"/>
              </w:rPr>
            </w:pPr>
            <w:r w:rsidRPr="00F52C9E">
              <w:rPr>
                <w:szCs w:val="24"/>
                <w:lang w:eastAsia="lt-LT"/>
              </w:rPr>
              <w:t>15</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76CD79" w14:textId="77777777" w:rsidR="00F52C9E" w:rsidRPr="00F52C9E" w:rsidRDefault="00F52C9E" w:rsidP="001D5904">
            <w:pPr>
              <w:spacing w:before="0" w:after="0"/>
              <w:ind w:firstLine="0"/>
              <w:jc w:val="center"/>
              <w:rPr>
                <w:bCs/>
                <w:szCs w:val="24"/>
                <w:lang w:eastAsia="lt-LT"/>
              </w:rPr>
            </w:pPr>
            <w:r w:rsidRPr="00F52C9E">
              <w:rPr>
                <w:bCs/>
                <w:szCs w:val="24"/>
                <w:lang w:eastAsia="lt-LT"/>
              </w:rPr>
              <w:t>15</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B56C41"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r w:rsidR="00F52C9E" w:rsidRPr="00C55BAC" w14:paraId="22BD0797" w14:textId="77777777" w:rsidTr="00F52C9E">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60B582" w14:textId="64F10ACE" w:rsidR="00F52C9E" w:rsidRPr="00F52C9E" w:rsidRDefault="00F52C9E" w:rsidP="001D5904">
            <w:pPr>
              <w:spacing w:before="0" w:after="0"/>
              <w:ind w:firstLine="0"/>
              <w:rPr>
                <w:szCs w:val="24"/>
                <w:lang w:eastAsia="lt-LT"/>
              </w:rPr>
            </w:pPr>
            <w:r w:rsidRPr="00F52C9E">
              <w:rPr>
                <w:szCs w:val="24"/>
                <w:lang w:eastAsia="lt-LT"/>
              </w:rPr>
              <w:t>P-01-03-02-01</w:t>
            </w:r>
          </w:p>
        </w:tc>
        <w:tc>
          <w:tcPr>
            <w:tcW w:w="16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202C78" w14:textId="77777777" w:rsidR="00F52C9E" w:rsidRPr="00F52C9E" w:rsidRDefault="00F52C9E" w:rsidP="00F52C9E">
            <w:pPr>
              <w:spacing w:before="0" w:after="0"/>
              <w:ind w:firstLine="0"/>
              <w:jc w:val="left"/>
              <w:rPr>
                <w:szCs w:val="24"/>
                <w:lang w:eastAsia="lt-LT"/>
              </w:rPr>
            </w:pPr>
            <w:r w:rsidRPr="00F52C9E">
              <w:rPr>
                <w:szCs w:val="24"/>
                <w:lang w:eastAsia="lt-LT"/>
              </w:rPr>
              <w:t>Sportininkų apdovanojimai,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2F9E8E" w14:textId="77777777" w:rsidR="00F52C9E" w:rsidRPr="00F52C9E" w:rsidRDefault="00F52C9E" w:rsidP="001D5904">
            <w:pPr>
              <w:spacing w:before="0" w:after="0"/>
              <w:ind w:firstLine="0"/>
              <w:jc w:val="center"/>
              <w:rPr>
                <w:szCs w:val="24"/>
                <w:lang w:eastAsia="lt-LT"/>
              </w:rPr>
            </w:pPr>
            <w:r w:rsidRPr="00F52C9E">
              <w:rPr>
                <w:szCs w:val="24"/>
                <w:lang w:eastAsia="lt-LT"/>
              </w:rPr>
              <w:t>40</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E2B4E8" w14:textId="77777777" w:rsidR="00F52C9E" w:rsidRPr="00F52C9E" w:rsidRDefault="00F52C9E" w:rsidP="001D5904">
            <w:pPr>
              <w:spacing w:before="0" w:after="0"/>
              <w:ind w:firstLine="0"/>
              <w:jc w:val="center"/>
              <w:rPr>
                <w:szCs w:val="24"/>
                <w:lang w:eastAsia="lt-LT"/>
              </w:rPr>
            </w:pPr>
            <w:r w:rsidRPr="00F52C9E">
              <w:rPr>
                <w:szCs w:val="24"/>
                <w:lang w:eastAsia="lt-LT"/>
              </w:rPr>
              <w:t>40</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4303EB" w14:textId="77777777" w:rsidR="00F52C9E" w:rsidRPr="00F52C9E" w:rsidRDefault="00F52C9E" w:rsidP="001D5904">
            <w:pPr>
              <w:spacing w:before="0" w:after="0"/>
              <w:ind w:firstLine="0"/>
              <w:jc w:val="center"/>
              <w:rPr>
                <w:bCs/>
                <w:szCs w:val="24"/>
                <w:lang w:eastAsia="lt-LT"/>
              </w:rPr>
            </w:pPr>
            <w:r w:rsidRPr="00F52C9E">
              <w:rPr>
                <w:bCs/>
                <w:szCs w:val="24"/>
                <w:lang w:eastAsia="lt-LT"/>
              </w:rPr>
              <w:t>40</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FA2DD5" w14:textId="77777777" w:rsidR="00F52C9E" w:rsidRPr="00F52C9E" w:rsidRDefault="00F52C9E" w:rsidP="001D5904">
            <w:pPr>
              <w:spacing w:before="0" w:after="0"/>
              <w:ind w:firstLine="0"/>
              <w:jc w:val="center"/>
              <w:rPr>
                <w:szCs w:val="24"/>
                <w:lang w:eastAsia="lt-LT"/>
              </w:rPr>
            </w:pPr>
            <w:r w:rsidRPr="00F52C9E">
              <w:rPr>
                <w:szCs w:val="24"/>
                <w:lang w:eastAsia="lt-LT"/>
              </w:rPr>
              <w:t>-</w:t>
            </w:r>
          </w:p>
        </w:tc>
      </w:tr>
    </w:tbl>
    <w:p w14:paraId="48D90312" w14:textId="77777777" w:rsidR="00576F0B" w:rsidRDefault="00576F0B" w:rsidP="001D5904">
      <w:pPr>
        <w:spacing w:before="0" w:after="0"/>
      </w:pPr>
    </w:p>
    <w:p w14:paraId="2E7EFD21" w14:textId="77777777" w:rsidR="004718C5" w:rsidRDefault="004718C5" w:rsidP="001D5904">
      <w:pPr>
        <w:spacing w:before="0" w:after="0"/>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809"/>
        <w:gridCol w:w="231"/>
        <w:gridCol w:w="900"/>
        <w:gridCol w:w="711"/>
      </w:tblGrid>
      <w:tr w:rsidR="00F917D1" w:rsidRPr="00B67F65" w14:paraId="326AD504" w14:textId="77777777" w:rsidTr="003C4570">
        <w:tc>
          <w:tcPr>
            <w:tcW w:w="9639" w:type="dxa"/>
            <w:gridSpan w:val="5"/>
            <w:shd w:val="clear" w:color="auto" w:fill="DEEAF6" w:themeFill="accent5" w:themeFillTint="33"/>
            <w:vAlign w:val="center"/>
          </w:tcPr>
          <w:p w14:paraId="501AE25C" w14:textId="62449C56" w:rsidR="00F917D1" w:rsidRPr="00B67F65" w:rsidRDefault="00F917D1" w:rsidP="001D5904">
            <w:pPr>
              <w:suppressAutoHyphens/>
              <w:spacing w:before="0" w:after="0"/>
              <w:ind w:firstLine="0"/>
              <w:jc w:val="center"/>
              <w:rPr>
                <w:sz w:val="22"/>
                <w:szCs w:val="22"/>
                <w:lang w:eastAsia="ar-SA"/>
              </w:rPr>
            </w:pPr>
            <w:r w:rsidRPr="00B67F65">
              <w:rPr>
                <w:b/>
                <w:bCs/>
                <w:iCs/>
                <w:szCs w:val="24"/>
              </w:rPr>
              <w:t>0</w:t>
            </w:r>
            <w:r>
              <w:rPr>
                <w:b/>
                <w:bCs/>
                <w:iCs/>
                <w:szCs w:val="24"/>
              </w:rPr>
              <w:t>2</w:t>
            </w:r>
            <w:r w:rsidRPr="00B67F65">
              <w:rPr>
                <w:b/>
                <w:bCs/>
                <w:iCs/>
                <w:szCs w:val="24"/>
              </w:rPr>
              <w:t xml:space="preserve"> PROGRAMA –</w:t>
            </w:r>
            <w:r>
              <w:rPr>
                <w:b/>
                <w:bCs/>
                <w:iCs/>
                <w:szCs w:val="24"/>
              </w:rPr>
              <w:t xml:space="preserve"> TURIZMO PLĖTROS PROGRAMA</w:t>
            </w:r>
            <w:r w:rsidRPr="00B67F65">
              <w:rPr>
                <w:b/>
                <w:bCs/>
                <w:iCs/>
                <w:szCs w:val="24"/>
              </w:rPr>
              <w:t xml:space="preserve"> (</w:t>
            </w:r>
            <w:r>
              <w:rPr>
                <w:b/>
                <w:bCs/>
                <w:iCs/>
                <w:szCs w:val="24"/>
              </w:rPr>
              <w:t>funkcijų vykdymo</w:t>
            </w:r>
            <w:r w:rsidRPr="00B67F65">
              <w:rPr>
                <w:b/>
                <w:bCs/>
                <w:iCs/>
                <w:szCs w:val="24"/>
              </w:rPr>
              <w:t>)</w:t>
            </w:r>
          </w:p>
        </w:tc>
      </w:tr>
      <w:tr w:rsidR="00F917D1" w:rsidRPr="00B67F65" w14:paraId="3C029887" w14:textId="77777777" w:rsidTr="003C4570">
        <w:trPr>
          <w:trHeight w:val="1524"/>
        </w:trPr>
        <w:tc>
          <w:tcPr>
            <w:tcW w:w="2988" w:type="dxa"/>
            <w:vAlign w:val="center"/>
          </w:tcPr>
          <w:p w14:paraId="477ABC04" w14:textId="77777777" w:rsidR="00F917D1" w:rsidRPr="003C4570" w:rsidRDefault="00F917D1" w:rsidP="001D5904">
            <w:pPr>
              <w:suppressAutoHyphens/>
              <w:spacing w:before="0" w:after="0"/>
              <w:ind w:firstLine="0"/>
              <w:rPr>
                <w:b/>
                <w:szCs w:val="24"/>
                <w:lang w:eastAsia="ar-SA"/>
              </w:rPr>
            </w:pPr>
            <w:r w:rsidRPr="003C4570">
              <w:rPr>
                <w:b/>
                <w:szCs w:val="24"/>
                <w:lang w:eastAsia="lt-LT"/>
              </w:rPr>
              <w:t>Programos aprašymas</w:t>
            </w:r>
          </w:p>
        </w:tc>
        <w:tc>
          <w:tcPr>
            <w:tcW w:w="6651" w:type="dxa"/>
            <w:gridSpan w:val="4"/>
            <w:vAlign w:val="center"/>
          </w:tcPr>
          <w:p w14:paraId="41D4EF16" w14:textId="77777777" w:rsidR="004D274B" w:rsidRPr="003C4570" w:rsidRDefault="004D274B" w:rsidP="001D5904">
            <w:pPr>
              <w:pStyle w:val="Pagrindiniotekstotrauka"/>
              <w:tabs>
                <w:tab w:val="left" w:pos="851"/>
              </w:tabs>
              <w:spacing w:before="0" w:after="0"/>
              <w:ind w:left="0" w:firstLine="601"/>
              <w:rPr>
                <w:szCs w:val="24"/>
              </w:rPr>
            </w:pPr>
            <w:r w:rsidRPr="003C4570">
              <w:rPr>
                <w:szCs w:val="24"/>
              </w:rPr>
              <w:t>Programa siekiama skatinti vietinių turizmo subjektų iniciatyvą plėsti ir vystyti teikiamas turizmo paslaugas, užtikrinant savivaldybės kultūrinio turizmo įvaizdžio kūrimą užsienio vartotojams.</w:t>
            </w:r>
          </w:p>
          <w:p w14:paraId="20E4F324" w14:textId="77777777" w:rsidR="004D274B" w:rsidRPr="003C4570" w:rsidRDefault="004D274B" w:rsidP="001D5904">
            <w:pPr>
              <w:pStyle w:val="Pagrindiniotekstotrauka"/>
              <w:tabs>
                <w:tab w:val="left" w:pos="851"/>
              </w:tabs>
              <w:spacing w:before="0" w:after="0"/>
              <w:ind w:left="0" w:firstLine="601"/>
              <w:rPr>
                <w:szCs w:val="24"/>
              </w:rPr>
            </w:pPr>
            <w:r w:rsidRPr="003C4570">
              <w:rPr>
                <w:szCs w:val="24"/>
              </w:rPr>
              <w:t>Vykdydamas Šilutės rajono savivaldybės deleguotas funkcijas, Šilutės turizmo informacijos centras yra sukaupęs ne tik Šilutės rajono savivaldybės, bet ir visos Lietuvos turistinę informaciją. Ji nuolat atnaujinama. Šia programa siekiama išlaikyti ir pagal galimybes pagerinti teikiamų paslaugų kokybę, užtikrinti aprūpinimą leidiniais ir kitais informacijos resursais.</w:t>
            </w:r>
          </w:p>
          <w:p w14:paraId="47AC4F93" w14:textId="77777777" w:rsidR="00F917D1" w:rsidRPr="003C4570" w:rsidRDefault="004D274B" w:rsidP="001D5904">
            <w:pPr>
              <w:tabs>
                <w:tab w:val="left" w:pos="720"/>
                <w:tab w:val="left" w:pos="900"/>
              </w:tabs>
              <w:spacing w:before="0" w:after="0"/>
              <w:ind w:firstLine="567"/>
              <w:rPr>
                <w:szCs w:val="24"/>
              </w:rPr>
            </w:pPr>
            <w:r w:rsidRPr="003C4570">
              <w:rPr>
                <w:szCs w:val="24"/>
              </w:rPr>
              <w:t xml:space="preserve">Pagrindinė prielaida turizmo ir kitų sektorių plėtrai yra efektyvios ir subalansuotos susisiekimo sistemos sukūrimas. Vienas iš svarbiausių uždavinių yra rekonstruoti valstybinės reikšmės krašto kelių ruožus, sutvarkyti gyvenviečių gatves ir gerinti vietinės reikšmės kelių dangą. Taip pat reikia sukurti sausumos ir vandens transporto infrastruktūrą, kad būtų sudarytos </w:t>
            </w:r>
            <w:r w:rsidRPr="003C4570">
              <w:rPr>
                <w:szCs w:val="24"/>
              </w:rPr>
              <w:lastRenderedPageBreak/>
              <w:t>sąlygos turizmo sektoriaus plėtrai bei savivaldybė taptų patraukli ir patogi gyventojams, pritrauktų investuotojus.</w:t>
            </w:r>
          </w:p>
          <w:p w14:paraId="11E19EE8" w14:textId="7B470BEE" w:rsidR="00653A2D" w:rsidRPr="003C4570" w:rsidRDefault="00653A2D" w:rsidP="001D5904">
            <w:pPr>
              <w:tabs>
                <w:tab w:val="left" w:pos="720"/>
                <w:tab w:val="left" w:pos="900"/>
              </w:tabs>
              <w:spacing w:before="0" w:after="0"/>
              <w:ind w:firstLine="567"/>
              <w:rPr>
                <w:szCs w:val="24"/>
                <w:u w:val="single"/>
              </w:rPr>
            </w:pPr>
            <w:r w:rsidRPr="003C4570">
              <w:rPr>
                <w:szCs w:val="24"/>
                <w:u w:val="single"/>
              </w:rPr>
              <w:t>Numatomas programos įgyvendinimo rezultatas:</w:t>
            </w:r>
          </w:p>
          <w:p w14:paraId="2F2A7928" w14:textId="77777777" w:rsidR="00653A2D" w:rsidRPr="003C4570" w:rsidRDefault="00653A2D" w:rsidP="001D5904">
            <w:pPr>
              <w:pStyle w:val="Pagrindinistekstas"/>
              <w:spacing w:after="0"/>
              <w:ind w:left="12" w:firstLine="589"/>
              <w:jc w:val="both"/>
            </w:pPr>
            <w:r w:rsidRPr="003C4570">
              <w:t xml:space="preserve">Įgyvendinus šioje programoje iškeltus tikslus ir uždavinius, bus sukurta palanki investicijoms aplinka. Į Šilutės rajono savivaldybę bus pritraukta ženkliai daugiau investuotojų nei ankstesniais metais. Mažinant nedarbo lygį, bendruomenei bus sukurta daugiau darbo vietų. Bus sudarytos palankesnės sąlygos plėtoti verslus, rekreacinę žuvininkystę. </w:t>
            </w:r>
          </w:p>
          <w:p w14:paraId="0B76BE63" w14:textId="77777777" w:rsidR="00653A2D" w:rsidRPr="003C4570" w:rsidRDefault="00653A2D" w:rsidP="001D5904">
            <w:pPr>
              <w:suppressAutoHyphens/>
              <w:spacing w:before="0" w:after="0"/>
              <w:ind w:firstLine="601"/>
              <w:rPr>
                <w:szCs w:val="24"/>
              </w:rPr>
            </w:pPr>
            <w:r w:rsidRPr="003C4570">
              <w:rPr>
                <w:szCs w:val="24"/>
              </w:rPr>
              <w:t>Per 1 700 tikslinės grupės atstovų sustiprintų savo gebėjimus dvylikoje sričių: verslo pradžia; verslo planavimas; rinkodara; įmonės valdymas; finansų kontrolės, analizės ir valdymas; finansavimo šaltinių paieška; ES struktūriniai fondai; darbo teisė; personalo valdymas; informacinės technologijos ir jų panaudojimas; informacijos paieška ir jos valdymas; verslo partnerių paieškos. Šių veiklų įgyvendinimas teigiamai veiktų ir Šilutės rajono savivaldybės gyventojų verslumo kitimą, smulkiųjų įmonių veiklos plėtojimo tendencijas.</w:t>
            </w:r>
          </w:p>
          <w:p w14:paraId="7286E4C0" w14:textId="79D8907B" w:rsidR="00653A2D" w:rsidRPr="003C4570" w:rsidRDefault="00653A2D" w:rsidP="001D5904">
            <w:pPr>
              <w:tabs>
                <w:tab w:val="left" w:pos="720"/>
                <w:tab w:val="left" w:pos="900"/>
              </w:tabs>
              <w:spacing w:before="0" w:after="0"/>
              <w:ind w:firstLine="567"/>
              <w:rPr>
                <w:szCs w:val="24"/>
              </w:rPr>
            </w:pPr>
            <w:r w:rsidRPr="003C4570">
              <w:rPr>
                <w:szCs w:val="24"/>
              </w:rPr>
              <w:t>Padidės informuotumas apie Šilutės rajono savivaldybės lankytinas vietas ir objektus, padidės apsilankiusių turistų skaičius; padidės suorganizuotų reprezentacinių turų, pažintinių ekskursijų ir jų dalyvių skaičius; padidės parodų, kuriose dalyvauta, skaičius, apsilankiusių lankytojų Šilutės rajono savivaldybės stenduose skaičius. Dėl gausios informacijos leidiniuose bus pritraukiami didesni turistų srautai į savivaldybę. Bus populiarinami turizmo paslaugų teikėjai, tai turės įtakos atvykstančių turistų srautų didėjimui ir teikiamų paslaugų kokybės gerinimui.</w:t>
            </w:r>
          </w:p>
        </w:tc>
      </w:tr>
      <w:tr w:rsidR="00F917D1" w:rsidRPr="00B67F65" w14:paraId="6E640E23" w14:textId="77777777" w:rsidTr="003C4570">
        <w:tc>
          <w:tcPr>
            <w:tcW w:w="2988" w:type="dxa"/>
            <w:vAlign w:val="center"/>
          </w:tcPr>
          <w:p w14:paraId="4AA259C5" w14:textId="77777777" w:rsidR="00F917D1" w:rsidRPr="003C4570" w:rsidRDefault="00F917D1" w:rsidP="001D5904">
            <w:pPr>
              <w:suppressAutoHyphens/>
              <w:spacing w:before="0" w:after="0"/>
              <w:ind w:firstLine="0"/>
              <w:rPr>
                <w:b/>
                <w:szCs w:val="24"/>
                <w:lang w:eastAsia="ar-SA"/>
              </w:rPr>
            </w:pPr>
            <w:r w:rsidRPr="003C4570">
              <w:rPr>
                <w:b/>
                <w:szCs w:val="24"/>
                <w:lang w:eastAsia="lt-LT"/>
              </w:rPr>
              <w:lastRenderedPageBreak/>
              <w:t>Ilgalaikis prioritetas</w:t>
            </w:r>
          </w:p>
          <w:p w14:paraId="515AB587" w14:textId="77777777" w:rsidR="00F917D1" w:rsidRPr="003C4570" w:rsidRDefault="00F917D1" w:rsidP="001D5904">
            <w:pPr>
              <w:suppressAutoHyphens/>
              <w:spacing w:before="0" w:after="0"/>
              <w:ind w:firstLine="0"/>
              <w:rPr>
                <w:b/>
                <w:szCs w:val="24"/>
                <w:lang w:eastAsia="ar-SA"/>
              </w:rPr>
            </w:pPr>
            <w:r w:rsidRPr="003C4570">
              <w:rPr>
                <w:b/>
                <w:szCs w:val="24"/>
                <w:lang w:eastAsia="lt-LT"/>
              </w:rPr>
              <w:t xml:space="preserve">(pagal </w:t>
            </w:r>
            <w:r w:rsidRPr="003C4570">
              <w:rPr>
                <w:b/>
                <w:bCs/>
                <w:szCs w:val="24"/>
                <w:lang w:eastAsia="lt-LT"/>
              </w:rPr>
              <w:t>Šilutės rajono savivaldybės SPP</w:t>
            </w:r>
            <w:r w:rsidRPr="003C4570">
              <w:rPr>
                <w:b/>
                <w:szCs w:val="24"/>
                <w:lang w:eastAsia="lt-LT"/>
              </w:rPr>
              <w:t>)</w:t>
            </w:r>
          </w:p>
        </w:tc>
        <w:tc>
          <w:tcPr>
            <w:tcW w:w="5040" w:type="dxa"/>
            <w:gridSpan w:val="2"/>
            <w:vAlign w:val="center"/>
          </w:tcPr>
          <w:p w14:paraId="1FF2E984" w14:textId="6F8BBFCB" w:rsidR="00F917D1" w:rsidRPr="003C4570" w:rsidRDefault="001673D6" w:rsidP="001D5904">
            <w:pPr>
              <w:suppressAutoHyphens/>
              <w:spacing w:before="0" w:after="0"/>
              <w:ind w:firstLine="0"/>
              <w:rPr>
                <w:bCs/>
                <w:szCs w:val="24"/>
                <w:lang w:eastAsia="ar-SA"/>
              </w:rPr>
            </w:pPr>
            <w:r w:rsidRPr="003C4570">
              <w:rPr>
                <w:bCs/>
                <w:szCs w:val="24"/>
              </w:rPr>
              <w:t>Darni verslo, kultūros ir turizmo plėtra</w:t>
            </w:r>
          </w:p>
        </w:tc>
        <w:tc>
          <w:tcPr>
            <w:tcW w:w="900" w:type="dxa"/>
            <w:vAlign w:val="center"/>
          </w:tcPr>
          <w:p w14:paraId="44F52EE4" w14:textId="77777777" w:rsidR="00F917D1" w:rsidRPr="003C4570" w:rsidRDefault="00F917D1" w:rsidP="001D5904">
            <w:pPr>
              <w:keepNext/>
              <w:tabs>
                <w:tab w:val="left" w:pos="0"/>
              </w:tabs>
              <w:suppressAutoHyphens/>
              <w:spacing w:before="0" w:after="0"/>
              <w:ind w:firstLine="0"/>
              <w:jc w:val="center"/>
              <w:outlineLvl w:val="4"/>
              <w:rPr>
                <w:bCs/>
                <w:szCs w:val="24"/>
                <w:lang w:eastAsia="lt-LT"/>
              </w:rPr>
            </w:pPr>
            <w:r w:rsidRPr="003C4570">
              <w:rPr>
                <w:bCs/>
                <w:szCs w:val="24"/>
                <w:lang w:eastAsia="lt-LT"/>
              </w:rPr>
              <w:t>Kodas</w:t>
            </w:r>
          </w:p>
        </w:tc>
        <w:tc>
          <w:tcPr>
            <w:tcW w:w="711" w:type="dxa"/>
            <w:vAlign w:val="center"/>
          </w:tcPr>
          <w:p w14:paraId="0D14B4AD" w14:textId="08BC6313" w:rsidR="00F917D1" w:rsidRPr="003C4570" w:rsidRDefault="001673D6" w:rsidP="001D5904">
            <w:pPr>
              <w:keepNext/>
              <w:tabs>
                <w:tab w:val="left" w:pos="0"/>
              </w:tabs>
              <w:suppressAutoHyphens/>
              <w:spacing w:before="0" w:after="0"/>
              <w:ind w:firstLine="0"/>
              <w:jc w:val="center"/>
              <w:outlineLvl w:val="4"/>
              <w:rPr>
                <w:szCs w:val="24"/>
                <w:lang w:eastAsia="ar-SA"/>
              </w:rPr>
            </w:pPr>
            <w:r w:rsidRPr="003C4570">
              <w:rPr>
                <w:szCs w:val="24"/>
                <w:lang w:eastAsia="ar-SA"/>
              </w:rPr>
              <w:t>1</w:t>
            </w:r>
          </w:p>
        </w:tc>
      </w:tr>
      <w:tr w:rsidR="00F917D1" w:rsidRPr="00B67F65" w14:paraId="162B76CB" w14:textId="77777777" w:rsidTr="003C4570">
        <w:trPr>
          <w:trHeight w:val="537"/>
        </w:trPr>
        <w:tc>
          <w:tcPr>
            <w:tcW w:w="2988" w:type="dxa"/>
            <w:vAlign w:val="center"/>
          </w:tcPr>
          <w:p w14:paraId="0F7F44E3" w14:textId="77777777" w:rsidR="00F917D1" w:rsidRPr="003C4570" w:rsidRDefault="00F917D1" w:rsidP="001D5904">
            <w:pPr>
              <w:suppressAutoHyphens/>
              <w:spacing w:before="0" w:after="0"/>
              <w:ind w:firstLine="0"/>
              <w:rPr>
                <w:b/>
                <w:szCs w:val="24"/>
                <w:lang w:eastAsia="ar-SA"/>
              </w:rPr>
            </w:pPr>
            <w:r w:rsidRPr="003C4570">
              <w:rPr>
                <w:b/>
                <w:szCs w:val="24"/>
                <w:lang w:eastAsia="lt-LT"/>
              </w:rPr>
              <w:t>Šia programa įgyvendinami strateginiai tikslai</w:t>
            </w:r>
          </w:p>
        </w:tc>
        <w:tc>
          <w:tcPr>
            <w:tcW w:w="5040" w:type="dxa"/>
            <w:gridSpan w:val="2"/>
            <w:vAlign w:val="center"/>
          </w:tcPr>
          <w:p w14:paraId="208268CC" w14:textId="2CAE9CDA" w:rsidR="00F917D1" w:rsidRPr="003C4570" w:rsidRDefault="001673D6" w:rsidP="001D5904">
            <w:pPr>
              <w:spacing w:before="0" w:after="0"/>
              <w:ind w:firstLine="0"/>
              <w:rPr>
                <w:bCs/>
                <w:szCs w:val="24"/>
                <w:highlight w:val="yellow"/>
                <w:lang w:eastAsia="lt-LT"/>
              </w:rPr>
            </w:pPr>
            <w:r w:rsidRPr="003C4570">
              <w:rPr>
                <w:bCs/>
                <w:szCs w:val="24"/>
              </w:rPr>
              <w:t>Sukurti palankią aplinką draugiškam</w:t>
            </w:r>
            <w:r w:rsidR="00F86B50" w:rsidRPr="003C4570">
              <w:rPr>
                <w:bCs/>
                <w:szCs w:val="24"/>
              </w:rPr>
              <w:t xml:space="preserve"> </w:t>
            </w:r>
            <w:r w:rsidRPr="003C4570">
              <w:rPr>
                <w:bCs/>
                <w:szCs w:val="24"/>
              </w:rPr>
              <w:t>gamtai verslui ir investicijoms</w:t>
            </w:r>
          </w:p>
        </w:tc>
        <w:tc>
          <w:tcPr>
            <w:tcW w:w="900" w:type="dxa"/>
            <w:vAlign w:val="center"/>
          </w:tcPr>
          <w:p w14:paraId="45FB13A7" w14:textId="77777777" w:rsidR="00F917D1" w:rsidRPr="003C4570" w:rsidRDefault="00F917D1" w:rsidP="001D5904">
            <w:pPr>
              <w:keepNext/>
              <w:tabs>
                <w:tab w:val="left" w:pos="0"/>
              </w:tabs>
              <w:suppressAutoHyphens/>
              <w:spacing w:before="0" w:after="0"/>
              <w:ind w:firstLine="0"/>
              <w:jc w:val="center"/>
              <w:outlineLvl w:val="3"/>
              <w:rPr>
                <w:bCs/>
                <w:szCs w:val="24"/>
                <w:lang w:eastAsia="lt-LT"/>
              </w:rPr>
            </w:pPr>
            <w:r w:rsidRPr="003C4570">
              <w:rPr>
                <w:bCs/>
                <w:szCs w:val="24"/>
                <w:lang w:eastAsia="lt-LT"/>
              </w:rPr>
              <w:t>Kodas</w:t>
            </w:r>
          </w:p>
        </w:tc>
        <w:tc>
          <w:tcPr>
            <w:tcW w:w="711" w:type="dxa"/>
            <w:vAlign w:val="center"/>
          </w:tcPr>
          <w:p w14:paraId="4C2DDAB0" w14:textId="20D6122E" w:rsidR="00F917D1" w:rsidRPr="003C4570" w:rsidRDefault="001673D6" w:rsidP="001D5904">
            <w:pPr>
              <w:suppressAutoHyphens/>
              <w:spacing w:before="0" w:after="0"/>
              <w:ind w:firstLine="0"/>
              <w:jc w:val="center"/>
              <w:rPr>
                <w:szCs w:val="24"/>
                <w:lang w:eastAsia="ar-SA"/>
              </w:rPr>
            </w:pPr>
            <w:r w:rsidRPr="003C4570">
              <w:rPr>
                <w:szCs w:val="24"/>
                <w:lang w:eastAsia="ar-SA"/>
              </w:rPr>
              <w:t>1.1.</w:t>
            </w:r>
          </w:p>
        </w:tc>
      </w:tr>
      <w:tr w:rsidR="00F917D1" w:rsidRPr="00B67F65" w14:paraId="3F10DC4B" w14:textId="77777777" w:rsidTr="003C4570">
        <w:trPr>
          <w:trHeight w:val="557"/>
        </w:trPr>
        <w:tc>
          <w:tcPr>
            <w:tcW w:w="2988" w:type="dxa"/>
            <w:vAlign w:val="center"/>
          </w:tcPr>
          <w:p w14:paraId="1C790FF5" w14:textId="77777777" w:rsidR="00F917D1" w:rsidRPr="003C4570" w:rsidRDefault="00F917D1" w:rsidP="001D5904">
            <w:pPr>
              <w:suppressAutoHyphens/>
              <w:spacing w:before="0" w:after="0"/>
              <w:ind w:firstLine="0"/>
              <w:jc w:val="left"/>
              <w:rPr>
                <w:b/>
                <w:szCs w:val="24"/>
              </w:rPr>
            </w:pPr>
            <w:r w:rsidRPr="003C4570">
              <w:rPr>
                <w:b/>
                <w:szCs w:val="24"/>
              </w:rPr>
              <w:t>Programa įgyvendinami Šilutės rajono savivaldybės SPP tikslai</w:t>
            </w:r>
          </w:p>
        </w:tc>
        <w:tc>
          <w:tcPr>
            <w:tcW w:w="6651" w:type="dxa"/>
            <w:gridSpan w:val="4"/>
            <w:vAlign w:val="center"/>
          </w:tcPr>
          <w:p w14:paraId="6B65E50C" w14:textId="0BDF9098" w:rsidR="00F917D1" w:rsidRPr="003C4570" w:rsidRDefault="001673D6" w:rsidP="001D5904">
            <w:pPr>
              <w:pStyle w:val="Sraopastraipa"/>
              <w:numPr>
                <w:ilvl w:val="1"/>
                <w:numId w:val="15"/>
              </w:numPr>
              <w:spacing w:before="0" w:after="0"/>
              <w:rPr>
                <w:bCs/>
                <w:szCs w:val="24"/>
              </w:rPr>
            </w:pPr>
            <w:r w:rsidRPr="003C4570">
              <w:rPr>
                <w:bCs/>
                <w:szCs w:val="24"/>
              </w:rPr>
              <w:t>Sukurti palankią aplinką draugiškam gamtai verslui ir investicijoms</w:t>
            </w:r>
          </w:p>
        </w:tc>
      </w:tr>
      <w:tr w:rsidR="003C4570" w:rsidRPr="00B67F65" w14:paraId="687C2062" w14:textId="6F56F19E" w:rsidTr="003C4570">
        <w:trPr>
          <w:trHeight w:val="557"/>
        </w:trPr>
        <w:tc>
          <w:tcPr>
            <w:tcW w:w="2988" w:type="dxa"/>
            <w:vAlign w:val="center"/>
          </w:tcPr>
          <w:p w14:paraId="04E0087C" w14:textId="77777777" w:rsidR="003C4570" w:rsidRPr="003C4570" w:rsidRDefault="003C4570" w:rsidP="001D5904">
            <w:pPr>
              <w:suppressAutoHyphens/>
              <w:spacing w:before="0" w:after="0"/>
              <w:ind w:firstLine="0"/>
              <w:jc w:val="left"/>
              <w:rPr>
                <w:b/>
                <w:szCs w:val="24"/>
              </w:rPr>
            </w:pPr>
            <w:r w:rsidRPr="003C4570">
              <w:rPr>
                <w:b/>
                <w:szCs w:val="24"/>
              </w:rPr>
              <w:t>Programa įgyvendinami Šilutės rajono savivaldybės SPP uždaviniai</w:t>
            </w:r>
          </w:p>
        </w:tc>
        <w:tc>
          <w:tcPr>
            <w:tcW w:w="6651" w:type="dxa"/>
            <w:gridSpan w:val="4"/>
          </w:tcPr>
          <w:p w14:paraId="7AA3455A" w14:textId="1CDCCD6B" w:rsidR="003C4570" w:rsidRPr="003C4570" w:rsidRDefault="003C4570" w:rsidP="001D5904">
            <w:pPr>
              <w:pStyle w:val="Sraopastraipa"/>
              <w:numPr>
                <w:ilvl w:val="2"/>
                <w:numId w:val="15"/>
              </w:numPr>
              <w:suppressAutoHyphens/>
              <w:spacing w:before="0" w:after="0"/>
              <w:jc w:val="left"/>
              <w:rPr>
                <w:szCs w:val="24"/>
                <w:lang w:eastAsia="lt-LT"/>
              </w:rPr>
            </w:pPr>
            <w:r w:rsidRPr="003C4570">
              <w:rPr>
                <w:szCs w:val="24"/>
              </w:rPr>
              <w:t>Skatinti investicijų pritraukimą ir augimą;</w:t>
            </w:r>
          </w:p>
          <w:p w14:paraId="180955B4" w14:textId="5DC132CC" w:rsidR="003C4570" w:rsidRPr="003C4570" w:rsidRDefault="003C4570" w:rsidP="001D5904">
            <w:pPr>
              <w:pStyle w:val="Sraopastraipa"/>
              <w:numPr>
                <w:ilvl w:val="2"/>
                <w:numId w:val="15"/>
              </w:numPr>
              <w:suppressAutoHyphens/>
              <w:spacing w:before="0" w:after="0"/>
              <w:jc w:val="left"/>
              <w:rPr>
                <w:szCs w:val="24"/>
                <w:lang w:eastAsia="lt-LT"/>
              </w:rPr>
            </w:pPr>
            <w:r w:rsidRPr="003C4570">
              <w:rPr>
                <w:szCs w:val="24"/>
              </w:rPr>
              <w:t>Sudaryti sąlygas subalansuotai teritorijų ekonominei plėtrai;</w:t>
            </w:r>
          </w:p>
          <w:p w14:paraId="6EB9C9B5" w14:textId="5386D05F" w:rsidR="003C4570" w:rsidRPr="003C4570" w:rsidRDefault="003C4570" w:rsidP="001D5904">
            <w:pPr>
              <w:pStyle w:val="Sraopastraipa"/>
              <w:numPr>
                <w:ilvl w:val="2"/>
                <w:numId w:val="15"/>
              </w:numPr>
              <w:suppressAutoHyphens/>
              <w:spacing w:before="0" w:after="0"/>
              <w:jc w:val="left"/>
              <w:rPr>
                <w:szCs w:val="24"/>
                <w:lang w:eastAsia="lt-LT"/>
              </w:rPr>
            </w:pPr>
            <w:r w:rsidRPr="003C4570">
              <w:rPr>
                <w:szCs w:val="24"/>
              </w:rPr>
              <w:t>Skatinant verslumą visuomenėje, užtikrinti palankią ekonominę aplinką smulkiam ir vidutiniam verslui.</w:t>
            </w:r>
          </w:p>
        </w:tc>
      </w:tr>
      <w:tr w:rsidR="001673D6" w:rsidRPr="00B67F65" w14:paraId="4064A90C" w14:textId="77777777" w:rsidTr="003C4570">
        <w:trPr>
          <w:trHeight w:val="557"/>
        </w:trPr>
        <w:tc>
          <w:tcPr>
            <w:tcW w:w="2988" w:type="dxa"/>
            <w:vAlign w:val="center"/>
          </w:tcPr>
          <w:p w14:paraId="7CF344B6" w14:textId="77777777" w:rsidR="001673D6" w:rsidRPr="003C4570" w:rsidRDefault="001673D6" w:rsidP="001D5904">
            <w:pPr>
              <w:suppressAutoHyphens/>
              <w:spacing w:before="0" w:after="0"/>
              <w:ind w:firstLine="0"/>
              <w:jc w:val="left"/>
              <w:rPr>
                <w:b/>
                <w:szCs w:val="24"/>
                <w:lang w:eastAsia="lt-LT"/>
              </w:rPr>
            </w:pPr>
            <w:r w:rsidRPr="003C4570">
              <w:rPr>
                <w:b/>
                <w:szCs w:val="24"/>
              </w:rPr>
              <w:t>Programos tikslai</w:t>
            </w:r>
          </w:p>
        </w:tc>
        <w:tc>
          <w:tcPr>
            <w:tcW w:w="5040" w:type="dxa"/>
            <w:gridSpan w:val="2"/>
            <w:vAlign w:val="center"/>
          </w:tcPr>
          <w:p w14:paraId="1B9FF6A7" w14:textId="1C8BA5E9" w:rsidR="001673D6" w:rsidRPr="003C4570" w:rsidRDefault="003A4498" w:rsidP="001D5904">
            <w:pPr>
              <w:suppressAutoHyphens/>
              <w:spacing w:before="0" w:after="0"/>
              <w:ind w:firstLine="0"/>
              <w:rPr>
                <w:bCs/>
                <w:szCs w:val="24"/>
              </w:rPr>
            </w:pPr>
            <w:r w:rsidRPr="003C4570">
              <w:rPr>
                <w:bCs/>
                <w:szCs w:val="24"/>
              </w:rPr>
              <w:t>Sukurti palankią aplinką draugiškam gamtai verslui ir investicijoms</w:t>
            </w:r>
          </w:p>
        </w:tc>
        <w:tc>
          <w:tcPr>
            <w:tcW w:w="900" w:type="dxa"/>
            <w:vAlign w:val="center"/>
          </w:tcPr>
          <w:p w14:paraId="62C613F2" w14:textId="77777777" w:rsidR="001673D6" w:rsidRPr="003C4570" w:rsidRDefault="001673D6" w:rsidP="001D5904">
            <w:pPr>
              <w:keepNext/>
              <w:tabs>
                <w:tab w:val="left" w:pos="0"/>
              </w:tabs>
              <w:suppressAutoHyphens/>
              <w:spacing w:before="0" w:after="0"/>
              <w:ind w:firstLine="0"/>
              <w:jc w:val="center"/>
              <w:outlineLvl w:val="3"/>
              <w:rPr>
                <w:bCs/>
                <w:szCs w:val="24"/>
                <w:lang w:eastAsia="lt-LT"/>
              </w:rPr>
            </w:pPr>
            <w:r w:rsidRPr="003C4570">
              <w:rPr>
                <w:bCs/>
                <w:szCs w:val="24"/>
              </w:rPr>
              <w:t>Kodas</w:t>
            </w:r>
          </w:p>
        </w:tc>
        <w:tc>
          <w:tcPr>
            <w:tcW w:w="711" w:type="dxa"/>
            <w:vAlign w:val="center"/>
          </w:tcPr>
          <w:p w14:paraId="63F81C5B" w14:textId="044CE2D3" w:rsidR="001673D6" w:rsidRPr="003C4570" w:rsidRDefault="001673D6" w:rsidP="001D5904">
            <w:pPr>
              <w:suppressAutoHyphens/>
              <w:spacing w:before="0" w:after="0"/>
              <w:ind w:firstLine="0"/>
              <w:jc w:val="center"/>
              <w:rPr>
                <w:bCs/>
                <w:szCs w:val="24"/>
                <w:lang w:eastAsia="ar-SA"/>
              </w:rPr>
            </w:pPr>
            <w:r w:rsidRPr="003C4570">
              <w:rPr>
                <w:bCs/>
                <w:szCs w:val="24"/>
                <w:lang w:eastAsia="ar-SA"/>
              </w:rPr>
              <w:t>0</w:t>
            </w:r>
            <w:r w:rsidR="003A4498" w:rsidRPr="003C4570">
              <w:rPr>
                <w:bCs/>
                <w:szCs w:val="24"/>
                <w:lang w:eastAsia="ar-SA"/>
              </w:rPr>
              <w:t>2</w:t>
            </w:r>
          </w:p>
        </w:tc>
      </w:tr>
      <w:tr w:rsidR="001673D6" w:rsidRPr="00B67F65" w14:paraId="4042D893" w14:textId="77777777" w:rsidTr="003C4570">
        <w:trPr>
          <w:trHeight w:val="555"/>
        </w:trPr>
        <w:tc>
          <w:tcPr>
            <w:tcW w:w="2988" w:type="dxa"/>
            <w:tcBorders>
              <w:top w:val="nil"/>
              <w:left w:val="single" w:sz="8" w:space="0" w:color="auto"/>
              <w:bottom w:val="single" w:sz="4" w:space="0" w:color="000000"/>
              <w:right w:val="single" w:sz="4" w:space="0" w:color="000000"/>
            </w:tcBorders>
            <w:shd w:val="clear" w:color="auto" w:fill="auto"/>
            <w:vAlign w:val="center"/>
          </w:tcPr>
          <w:p w14:paraId="70B610F7" w14:textId="77777777" w:rsidR="001673D6" w:rsidRPr="003C4570" w:rsidRDefault="001673D6" w:rsidP="001D5904">
            <w:pPr>
              <w:suppressAutoHyphens/>
              <w:spacing w:before="0" w:after="0"/>
              <w:ind w:firstLine="0"/>
              <w:rPr>
                <w:b/>
                <w:szCs w:val="24"/>
                <w:lang w:eastAsia="lt-LT"/>
              </w:rPr>
            </w:pPr>
            <w:r w:rsidRPr="003C4570">
              <w:rPr>
                <w:b/>
                <w:bCs/>
                <w:color w:val="000000"/>
                <w:szCs w:val="24"/>
              </w:rPr>
              <w:t>Programos įgyvendinimo laikotarpis</w:t>
            </w:r>
          </w:p>
        </w:tc>
        <w:tc>
          <w:tcPr>
            <w:tcW w:w="6651" w:type="dxa"/>
            <w:gridSpan w:val="4"/>
            <w:tcBorders>
              <w:top w:val="single" w:sz="4" w:space="0" w:color="000000"/>
              <w:left w:val="nil"/>
              <w:bottom w:val="single" w:sz="4" w:space="0" w:color="000000"/>
            </w:tcBorders>
            <w:shd w:val="clear" w:color="auto" w:fill="auto"/>
            <w:vAlign w:val="center"/>
          </w:tcPr>
          <w:p w14:paraId="13B5CB3E" w14:textId="77777777" w:rsidR="001673D6" w:rsidRPr="003C4570" w:rsidRDefault="001673D6" w:rsidP="001D5904">
            <w:pPr>
              <w:suppressAutoHyphens/>
              <w:spacing w:before="0" w:after="0"/>
              <w:ind w:firstLine="0"/>
              <w:jc w:val="left"/>
              <w:rPr>
                <w:bCs/>
                <w:szCs w:val="24"/>
                <w:lang w:eastAsia="ar-SA"/>
              </w:rPr>
            </w:pPr>
            <w:r w:rsidRPr="003C4570">
              <w:rPr>
                <w:bCs/>
                <w:color w:val="000000"/>
                <w:szCs w:val="24"/>
              </w:rPr>
              <w:t>2024–2026 metai</w:t>
            </w:r>
          </w:p>
        </w:tc>
      </w:tr>
      <w:tr w:rsidR="001673D6" w:rsidRPr="00B67F65" w14:paraId="3FD63738" w14:textId="77777777" w:rsidTr="003C4570">
        <w:trPr>
          <w:trHeight w:val="152"/>
        </w:trPr>
        <w:tc>
          <w:tcPr>
            <w:tcW w:w="2988" w:type="dxa"/>
            <w:tcBorders>
              <w:top w:val="nil"/>
              <w:left w:val="single" w:sz="8" w:space="0" w:color="auto"/>
              <w:bottom w:val="single" w:sz="4" w:space="0" w:color="000000"/>
              <w:right w:val="single" w:sz="4" w:space="0" w:color="000000"/>
            </w:tcBorders>
            <w:shd w:val="clear" w:color="auto" w:fill="auto"/>
          </w:tcPr>
          <w:p w14:paraId="5F7B4B14" w14:textId="77777777" w:rsidR="001673D6" w:rsidRPr="003C4570" w:rsidRDefault="001673D6" w:rsidP="001D5904">
            <w:pPr>
              <w:suppressAutoHyphens/>
              <w:spacing w:before="0" w:after="0"/>
              <w:ind w:firstLine="0"/>
              <w:rPr>
                <w:b/>
                <w:szCs w:val="24"/>
                <w:lang w:eastAsia="lt-LT"/>
              </w:rPr>
            </w:pPr>
            <w:r w:rsidRPr="003C4570">
              <w:rPr>
                <w:b/>
                <w:bCs/>
                <w:color w:val="000000"/>
                <w:szCs w:val="24"/>
              </w:rPr>
              <w:t>Biudžetiniai metai</w:t>
            </w:r>
          </w:p>
        </w:tc>
        <w:tc>
          <w:tcPr>
            <w:tcW w:w="6651" w:type="dxa"/>
            <w:gridSpan w:val="4"/>
            <w:tcBorders>
              <w:top w:val="single" w:sz="4" w:space="0" w:color="000000"/>
              <w:left w:val="nil"/>
              <w:bottom w:val="single" w:sz="4" w:space="0" w:color="000000"/>
            </w:tcBorders>
            <w:shd w:val="clear" w:color="auto" w:fill="auto"/>
            <w:vAlign w:val="center"/>
          </w:tcPr>
          <w:p w14:paraId="17FC29A4" w14:textId="77777777" w:rsidR="001673D6" w:rsidRPr="003C4570" w:rsidRDefault="001673D6" w:rsidP="001D5904">
            <w:pPr>
              <w:suppressAutoHyphens/>
              <w:spacing w:before="0" w:after="0"/>
              <w:ind w:firstLine="0"/>
              <w:jc w:val="left"/>
              <w:rPr>
                <w:bCs/>
                <w:szCs w:val="24"/>
                <w:lang w:eastAsia="ar-SA"/>
              </w:rPr>
            </w:pPr>
            <w:r w:rsidRPr="003C4570">
              <w:rPr>
                <w:bCs/>
                <w:color w:val="000000"/>
                <w:szCs w:val="24"/>
              </w:rPr>
              <w:t>2024</w:t>
            </w:r>
          </w:p>
        </w:tc>
      </w:tr>
      <w:tr w:rsidR="001673D6" w:rsidRPr="00B67F65" w14:paraId="4ABBB616" w14:textId="77777777" w:rsidTr="003C4570">
        <w:trPr>
          <w:trHeight w:val="6389"/>
        </w:trPr>
        <w:tc>
          <w:tcPr>
            <w:tcW w:w="9639" w:type="dxa"/>
            <w:gridSpan w:val="5"/>
            <w:vAlign w:val="center"/>
          </w:tcPr>
          <w:p w14:paraId="1811337E" w14:textId="1EED1D43" w:rsidR="001673D6" w:rsidRPr="003C4570" w:rsidRDefault="003C4570" w:rsidP="003C4570">
            <w:pPr>
              <w:suppressAutoHyphens/>
              <w:spacing w:before="0" w:after="0"/>
              <w:ind w:firstLine="0"/>
              <w:rPr>
                <w:color w:val="000000"/>
                <w:szCs w:val="24"/>
              </w:rPr>
            </w:pPr>
            <w:r w:rsidRPr="00C85F90">
              <w:rPr>
                <w:b/>
                <w:bCs/>
                <w:color w:val="000000"/>
                <w:szCs w:val="24"/>
              </w:rPr>
              <w:lastRenderedPageBreak/>
              <w:t>3</w:t>
            </w:r>
            <w:r w:rsidR="001673D6" w:rsidRPr="00C85F90">
              <w:rPr>
                <w:b/>
                <w:bCs/>
                <w:color w:val="000000"/>
                <w:szCs w:val="24"/>
              </w:rPr>
              <w:t xml:space="preserve"> grafikas.</w:t>
            </w:r>
            <w:r w:rsidR="001673D6" w:rsidRPr="003C4570">
              <w:rPr>
                <w:color w:val="000000"/>
                <w:szCs w:val="24"/>
              </w:rPr>
              <w:t xml:space="preserve"> 0</w:t>
            </w:r>
            <w:r w:rsidR="003A4498" w:rsidRPr="003C4570">
              <w:rPr>
                <w:color w:val="000000"/>
                <w:szCs w:val="24"/>
              </w:rPr>
              <w:t>2</w:t>
            </w:r>
            <w:r w:rsidR="001673D6" w:rsidRPr="003C4570">
              <w:rPr>
                <w:color w:val="000000"/>
                <w:szCs w:val="24"/>
              </w:rPr>
              <w:t xml:space="preserve"> programos „</w:t>
            </w:r>
            <w:r w:rsidR="003A4498" w:rsidRPr="003C4570">
              <w:rPr>
                <w:color w:val="000000"/>
                <w:szCs w:val="24"/>
              </w:rPr>
              <w:t>Turizmo plėtros programos</w:t>
            </w:r>
            <w:r w:rsidR="001673D6" w:rsidRPr="003C4570">
              <w:rPr>
                <w:color w:val="000000"/>
                <w:szCs w:val="24"/>
              </w:rPr>
              <w:t>“ tikslai ir uždaviniai</w:t>
            </w:r>
          </w:p>
          <w:p w14:paraId="66F11B93" w14:textId="77777777" w:rsidR="001673D6" w:rsidRPr="003C4570" w:rsidRDefault="001673D6" w:rsidP="001D5904">
            <w:pPr>
              <w:suppressAutoHyphens/>
              <w:spacing w:before="0" w:after="0"/>
              <w:ind w:firstLine="0"/>
              <w:jc w:val="center"/>
              <w:rPr>
                <w:color w:val="000000"/>
                <w:szCs w:val="24"/>
              </w:rPr>
            </w:pPr>
            <w:r w:rsidRPr="003C4570">
              <w:rPr>
                <w:noProof/>
                <w:color w:val="000000"/>
                <w:szCs w:val="24"/>
                <w14:ligatures w14:val="standardContextual"/>
              </w:rPr>
              <w:drawing>
                <wp:inline distT="0" distB="0" distL="0" distR="0" wp14:anchorId="51EC74FA" wp14:editId="34459DF3">
                  <wp:extent cx="5981700" cy="3543300"/>
                  <wp:effectExtent l="0" t="0" r="0" b="0"/>
                  <wp:docPr id="1684751371" name="Diagram 168475137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r>
      <w:tr w:rsidR="001673D6" w:rsidRPr="00B67F65" w14:paraId="6205F706" w14:textId="77777777" w:rsidTr="003C4570">
        <w:trPr>
          <w:trHeight w:val="333"/>
        </w:trPr>
        <w:tc>
          <w:tcPr>
            <w:tcW w:w="9639" w:type="dxa"/>
            <w:gridSpan w:val="5"/>
            <w:shd w:val="clear" w:color="auto" w:fill="FFFFCC"/>
            <w:vAlign w:val="center"/>
          </w:tcPr>
          <w:p w14:paraId="1E45421C" w14:textId="451B214A" w:rsidR="001673D6" w:rsidRPr="003C4570" w:rsidRDefault="001673D6" w:rsidP="001D5904">
            <w:pPr>
              <w:suppressAutoHyphens/>
              <w:spacing w:before="0" w:after="0"/>
              <w:ind w:firstLine="0"/>
              <w:rPr>
                <w:color w:val="000000"/>
                <w:szCs w:val="24"/>
                <w:highlight w:val="yellow"/>
              </w:rPr>
            </w:pPr>
            <w:r w:rsidRPr="003C4570">
              <w:rPr>
                <w:b/>
                <w:bCs/>
                <w:color w:val="000000"/>
                <w:szCs w:val="24"/>
              </w:rPr>
              <w:t>0</w:t>
            </w:r>
            <w:r w:rsidR="008F6489" w:rsidRPr="003C4570">
              <w:rPr>
                <w:b/>
                <w:bCs/>
                <w:color w:val="000000"/>
                <w:szCs w:val="24"/>
              </w:rPr>
              <w:t>2</w:t>
            </w:r>
            <w:r w:rsidRPr="003C4570">
              <w:rPr>
                <w:b/>
                <w:bCs/>
                <w:color w:val="000000"/>
                <w:szCs w:val="24"/>
              </w:rPr>
              <w:t xml:space="preserve">.01 Tikslas </w:t>
            </w:r>
            <w:r w:rsidR="008F6489" w:rsidRPr="003C4570">
              <w:rPr>
                <w:b/>
                <w:bCs/>
                <w:color w:val="000000"/>
                <w:szCs w:val="24"/>
              </w:rPr>
              <w:t>„Sukurti palankią aplinką draugiškam gamtai verslui ir investicijoms</w:t>
            </w:r>
            <w:r w:rsidRPr="003C4570">
              <w:rPr>
                <w:b/>
                <w:bCs/>
                <w:color w:val="000000"/>
                <w:szCs w:val="24"/>
              </w:rPr>
              <w:t>“</w:t>
            </w:r>
          </w:p>
        </w:tc>
      </w:tr>
      <w:tr w:rsidR="001673D6" w:rsidRPr="00B67F65" w14:paraId="6FE22A58" w14:textId="77777777" w:rsidTr="003C4570">
        <w:trPr>
          <w:trHeight w:val="825"/>
        </w:trPr>
        <w:tc>
          <w:tcPr>
            <w:tcW w:w="9639" w:type="dxa"/>
            <w:gridSpan w:val="5"/>
            <w:shd w:val="clear" w:color="auto" w:fill="EBF2F9"/>
            <w:vAlign w:val="center"/>
          </w:tcPr>
          <w:p w14:paraId="19E28CA1" w14:textId="53015B10" w:rsidR="001673D6" w:rsidRPr="003C4570" w:rsidRDefault="001673D6" w:rsidP="001D5904">
            <w:pPr>
              <w:suppressAutoHyphens/>
              <w:spacing w:before="0" w:after="0"/>
              <w:ind w:firstLine="0"/>
              <w:rPr>
                <w:b/>
                <w:bCs/>
                <w:szCs w:val="24"/>
              </w:rPr>
            </w:pPr>
            <w:r w:rsidRPr="003C4570">
              <w:rPr>
                <w:b/>
                <w:bCs/>
                <w:color w:val="000000"/>
                <w:szCs w:val="24"/>
              </w:rPr>
              <w:t>0</w:t>
            </w:r>
            <w:r w:rsidR="008F6489" w:rsidRPr="003C4570">
              <w:rPr>
                <w:b/>
                <w:bCs/>
                <w:color w:val="000000"/>
                <w:szCs w:val="24"/>
              </w:rPr>
              <w:t>2</w:t>
            </w:r>
            <w:r w:rsidRPr="003C4570">
              <w:rPr>
                <w:b/>
                <w:bCs/>
                <w:color w:val="000000"/>
                <w:szCs w:val="24"/>
              </w:rPr>
              <w:t>.01.01 uždavinys „</w:t>
            </w:r>
            <w:r w:rsidR="008F6489" w:rsidRPr="003C4570">
              <w:rPr>
                <w:b/>
                <w:szCs w:val="24"/>
                <w:lang w:eastAsia="ar-SA"/>
              </w:rPr>
              <w:t>Sustiprinti bendradarbiavimo ryšius su Lietuvos ir užsienio miestų ir rajonų savivaldos institucijomis rengiant ir įgyvendinant bendrus projektus</w:t>
            </w:r>
            <w:r w:rsidRPr="003C4570">
              <w:rPr>
                <w:b/>
                <w:bCs/>
                <w:szCs w:val="24"/>
              </w:rPr>
              <w:t>“</w:t>
            </w:r>
          </w:p>
          <w:p w14:paraId="03661278" w14:textId="378375CE" w:rsidR="008F6489" w:rsidRPr="003C4570" w:rsidRDefault="008F6489" w:rsidP="003C4570">
            <w:pPr>
              <w:pStyle w:val="Pagrindiniotekstotrauka"/>
              <w:spacing w:before="0" w:after="0"/>
              <w:ind w:left="0" w:firstLine="596"/>
              <w:rPr>
                <w:szCs w:val="24"/>
              </w:rPr>
            </w:pPr>
            <w:r w:rsidRPr="003C4570">
              <w:rPr>
                <w:szCs w:val="24"/>
              </w:rPr>
              <w:t xml:space="preserve">Plėtojant ryšius su Lietuvos ir užsienio savivaldybėmis, su kuriomis pasirašytos bendradarbiavimo sutartys, sėkmingai vykdomi projektai turizmo, investicijų skatinimo mokymo, kultūros srityse. Bendri projektai finansuojami tiek Savivaldybės, tiek Lietuvos Vyriausybės, tiek Europos Sąjungos lėšomis. </w:t>
            </w:r>
          </w:p>
          <w:p w14:paraId="7DDF2F07" w14:textId="77777777" w:rsidR="008F6489" w:rsidRPr="003C4570" w:rsidRDefault="008F6489" w:rsidP="003C4570">
            <w:pPr>
              <w:pStyle w:val="Pagrindinistekstas"/>
              <w:spacing w:after="0"/>
              <w:ind w:firstLine="596"/>
              <w:jc w:val="both"/>
            </w:pPr>
            <w:r w:rsidRPr="003C4570">
              <w:t xml:space="preserve">Tam, kad pasiektume užsibrėžtą uždavinį, reikia stiprinti bendradarbiavimo ryšius su susigiminiavusiais miestais ir savivaldybėmis, pasirašyti bendradarbiavimo sutartis, dalyvauti bendruose Lietuvos ir užsienio miestų bei rajonų savivaldos institucijų projektuose. </w:t>
            </w:r>
          </w:p>
          <w:p w14:paraId="761C0A8A" w14:textId="77777777" w:rsidR="008F6489" w:rsidRPr="003C4570" w:rsidRDefault="008F6489" w:rsidP="003C4570">
            <w:pPr>
              <w:pStyle w:val="Pagrindinistekstas"/>
              <w:spacing w:after="0"/>
              <w:ind w:firstLine="596"/>
              <w:jc w:val="both"/>
            </w:pPr>
            <w:r w:rsidRPr="003C4570">
              <w:t>Uždaviniui pasiekti Šilutės turizmo informacijos centras kartu su Šilutės rajono savivaldybės administracija aktyviai dalyvauja Klaipėdos regiono turizmo tarybos veikloje, inicijuoja įvairius turizmo rinkodaros projektus, vykdo Klaipėdos regiono ir Pamario krašto turizmo išteklių pristatymus ir kt. veiklą. Šiuo tikslu siekiama formuoti Pamario krašto ir Klaipėdos regiono, kaip patrauklios turizmo plėtrai vietovės, įvaizdį. Šio bendradarbiavimo rezultatas – sukurti ir visuomenei pristatyti vietinį turizmą. Turizmą skatinantys projektai – žaidimas „Pažinimo kelias Lietuvos pajūrio regione“, projektas „Surink Lietuvą“, projektas „Pažink pamario kraštą keliaudamas paukščių keliu“, projektas „Šv. Jokūbo kelias Vakarų Lietuvoje“, projektas „Darnus jūrinis ir pakrančių turizmas“, tarptautinis projektas „Jūrų takas“.</w:t>
            </w:r>
          </w:p>
          <w:p w14:paraId="79D8091A" w14:textId="3605AD1A" w:rsidR="001673D6" w:rsidRPr="003C4570" w:rsidRDefault="008F6489" w:rsidP="003C4570">
            <w:pPr>
              <w:suppressAutoHyphens/>
              <w:spacing w:before="0" w:after="0"/>
              <w:ind w:firstLine="596"/>
              <w:rPr>
                <w:szCs w:val="24"/>
              </w:rPr>
            </w:pPr>
            <w:r w:rsidRPr="003C4570">
              <w:rPr>
                <w:szCs w:val="24"/>
              </w:rPr>
              <w:t>Dalyvaujant asociacijos „Klaipėdos regionas“ veikloje, siekiama įgyvendinti Klaipėdos regiono pasiekiamumo ir žinojimo didinimo programą, kuri užtikrintų Klaipėdos regiono pasiekiamumą oro, sausumos ir vandens transportu, o tai lemtų didesnius turistų srautus ir ekonominį naudingumą ne tik Pamario krašte, bet ir Klaipėdos regione bei valstybiniu mastu.</w:t>
            </w:r>
          </w:p>
        </w:tc>
      </w:tr>
      <w:tr w:rsidR="001673D6" w:rsidRPr="00B67F65" w14:paraId="7EA7CF97" w14:textId="77777777" w:rsidTr="003C4570">
        <w:trPr>
          <w:trHeight w:val="332"/>
        </w:trPr>
        <w:tc>
          <w:tcPr>
            <w:tcW w:w="9639" w:type="dxa"/>
            <w:gridSpan w:val="5"/>
            <w:vAlign w:val="center"/>
          </w:tcPr>
          <w:p w14:paraId="527F7491" w14:textId="781D4245" w:rsidR="001673D6" w:rsidRPr="003C4570" w:rsidRDefault="001673D6" w:rsidP="001D5904">
            <w:pPr>
              <w:spacing w:before="0" w:after="0"/>
              <w:ind w:firstLine="0"/>
              <w:contextualSpacing/>
              <w:rPr>
                <w:b/>
                <w:bCs/>
                <w:szCs w:val="24"/>
              </w:rPr>
            </w:pPr>
            <w:r w:rsidRPr="003C4570">
              <w:rPr>
                <w:b/>
                <w:bCs/>
                <w:szCs w:val="24"/>
              </w:rPr>
              <w:t>0</w:t>
            </w:r>
            <w:r w:rsidR="008F6489" w:rsidRPr="003C4570">
              <w:rPr>
                <w:b/>
                <w:bCs/>
                <w:szCs w:val="24"/>
              </w:rPr>
              <w:t>2</w:t>
            </w:r>
            <w:r w:rsidRPr="003C4570">
              <w:rPr>
                <w:b/>
                <w:bCs/>
                <w:szCs w:val="24"/>
              </w:rPr>
              <w:t>.01.01.</w:t>
            </w:r>
            <w:r w:rsidR="008F6489" w:rsidRPr="003C4570">
              <w:rPr>
                <w:b/>
                <w:bCs/>
                <w:szCs w:val="24"/>
              </w:rPr>
              <w:t>01</w:t>
            </w:r>
            <w:r w:rsidRPr="003C4570">
              <w:rPr>
                <w:b/>
                <w:bCs/>
                <w:szCs w:val="24"/>
              </w:rPr>
              <w:t xml:space="preserve"> priemonė</w:t>
            </w:r>
            <w:r w:rsidR="00D4415D" w:rsidRPr="003C4570">
              <w:rPr>
                <w:b/>
                <w:bCs/>
                <w:szCs w:val="24"/>
              </w:rPr>
              <w:t xml:space="preserve"> „Dalyvavimas bendruose Lietuvos ir užsienio miestų bei rajonų savivaldos institucijų projektuose ir programose“</w:t>
            </w:r>
          </w:p>
        </w:tc>
      </w:tr>
      <w:tr w:rsidR="001673D6" w:rsidRPr="00B67F65" w14:paraId="05F146FE" w14:textId="77777777" w:rsidTr="003C4570">
        <w:trPr>
          <w:trHeight w:val="421"/>
        </w:trPr>
        <w:tc>
          <w:tcPr>
            <w:tcW w:w="9639" w:type="dxa"/>
            <w:gridSpan w:val="5"/>
            <w:vAlign w:val="center"/>
          </w:tcPr>
          <w:p w14:paraId="06D3C9CC" w14:textId="27C7BBCF" w:rsidR="001673D6" w:rsidRPr="003C4570" w:rsidRDefault="001673D6" w:rsidP="001D5904">
            <w:pPr>
              <w:pStyle w:val="Sraopastraipa"/>
              <w:spacing w:before="0" w:after="0"/>
              <w:ind w:left="0" w:firstLine="0"/>
              <w:rPr>
                <w:b/>
                <w:bCs/>
                <w:color w:val="000000"/>
                <w:szCs w:val="24"/>
                <w:highlight w:val="yellow"/>
              </w:rPr>
            </w:pPr>
            <w:r w:rsidRPr="003C4570">
              <w:rPr>
                <w:b/>
                <w:bCs/>
                <w:szCs w:val="24"/>
              </w:rPr>
              <w:t>0</w:t>
            </w:r>
            <w:r w:rsidR="00D4415D" w:rsidRPr="003C4570">
              <w:rPr>
                <w:b/>
                <w:bCs/>
                <w:szCs w:val="24"/>
              </w:rPr>
              <w:t>2</w:t>
            </w:r>
            <w:r w:rsidRPr="003C4570">
              <w:rPr>
                <w:b/>
                <w:bCs/>
                <w:szCs w:val="24"/>
              </w:rPr>
              <w:t>.01.01.</w:t>
            </w:r>
            <w:r w:rsidR="00D4415D" w:rsidRPr="003C4570">
              <w:rPr>
                <w:b/>
                <w:bCs/>
                <w:szCs w:val="24"/>
              </w:rPr>
              <w:t>02</w:t>
            </w:r>
            <w:r w:rsidRPr="003C4570">
              <w:rPr>
                <w:b/>
                <w:bCs/>
                <w:szCs w:val="24"/>
              </w:rPr>
              <w:t xml:space="preserve"> priemonė „</w:t>
            </w:r>
            <w:r w:rsidR="00D4415D" w:rsidRPr="003C4570">
              <w:rPr>
                <w:b/>
                <w:bCs/>
                <w:szCs w:val="24"/>
              </w:rPr>
              <w:t>Dalyvavimas Klaipėdos regiono turizmo tarybos veikloje ir bendruose projektuose, pasiekiamumo ir žinojimo didinimo programa</w:t>
            </w:r>
            <w:r w:rsidRPr="003C4570">
              <w:rPr>
                <w:b/>
                <w:bCs/>
                <w:szCs w:val="24"/>
              </w:rPr>
              <w:t>“</w:t>
            </w:r>
          </w:p>
        </w:tc>
      </w:tr>
      <w:tr w:rsidR="001673D6" w:rsidRPr="00B67F65" w14:paraId="0B0EFFE6" w14:textId="77777777" w:rsidTr="003C4570">
        <w:trPr>
          <w:trHeight w:val="70"/>
        </w:trPr>
        <w:tc>
          <w:tcPr>
            <w:tcW w:w="9639" w:type="dxa"/>
            <w:gridSpan w:val="5"/>
            <w:vAlign w:val="center"/>
          </w:tcPr>
          <w:p w14:paraId="143D3460" w14:textId="68A8151D" w:rsidR="001673D6" w:rsidRPr="003C4570" w:rsidRDefault="001673D6" w:rsidP="001D5904">
            <w:pPr>
              <w:pStyle w:val="Sraopastraipa"/>
              <w:spacing w:before="0" w:after="0"/>
              <w:ind w:left="0" w:firstLine="0"/>
              <w:rPr>
                <w:color w:val="000000"/>
                <w:szCs w:val="24"/>
                <w:highlight w:val="yellow"/>
              </w:rPr>
            </w:pPr>
            <w:r w:rsidRPr="003C4570">
              <w:rPr>
                <w:b/>
                <w:bCs/>
                <w:szCs w:val="24"/>
              </w:rPr>
              <w:t>0</w:t>
            </w:r>
            <w:r w:rsidR="00D4415D" w:rsidRPr="003C4570">
              <w:rPr>
                <w:b/>
                <w:bCs/>
                <w:szCs w:val="24"/>
              </w:rPr>
              <w:t>2</w:t>
            </w:r>
            <w:r w:rsidRPr="003C4570">
              <w:rPr>
                <w:b/>
                <w:bCs/>
                <w:szCs w:val="24"/>
              </w:rPr>
              <w:t>.01.01.</w:t>
            </w:r>
            <w:r w:rsidR="00D4415D" w:rsidRPr="003C4570">
              <w:rPr>
                <w:b/>
                <w:bCs/>
                <w:szCs w:val="24"/>
              </w:rPr>
              <w:t>04</w:t>
            </w:r>
            <w:r w:rsidRPr="003C4570">
              <w:rPr>
                <w:b/>
                <w:bCs/>
                <w:szCs w:val="24"/>
              </w:rPr>
              <w:t xml:space="preserve"> priemonė „</w:t>
            </w:r>
            <w:r w:rsidR="00D4415D" w:rsidRPr="003C4570">
              <w:rPr>
                <w:b/>
                <w:bCs/>
                <w:szCs w:val="24"/>
              </w:rPr>
              <w:t>Dalyvavimas Savivaldybės partnerių organizuojamose vietiniuose ir tarptautiniuose renginiuose</w:t>
            </w:r>
            <w:r w:rsidRPr="003C4570">
              <w:rPr>
                <w:b/>
                <w:bCs/>
                <w:szCs w:val="24"/>
              </w:rPr>
              <w:t>“</w:t>
            </w:r>
          </w:p>
        </w:tc>
      </w:tr>
      <w:tr w:rsidR="001673D6" w:rsidRPr="00B67F65" w14:paraId="7EEC2B72" w14:textId="77777777" w:rsidTr="003C4570">
        <w:trPr>
          <w:trHeight w:val="219"/>
        </w:trPr>
        <w:tc>
          <w:tcPr>
            <w:tcW w:w="9639" w:type="dxa"/>
            <w:gridSpan w:val="5"/>
            <w:vAlign w:val="center"/>
          </w:tcPr>
          <w:p w14:paraId="597BD6CC" w14:textId="6457748B" w:rsidR="001673D6" w:rsidRPr="003C4570" w:rsidRDefault="001673D6" w:rsidP="001D5904">
            <w:pPr>
              <w:suppressAutoHyphens/>
              <w:spacing w:before="0" w:after="0"/>
              <w:ind w:firstLine="0"/>
              <w:contextualSpacing/>
              <w:rPr>
                <w:b/>
                <w:bCs/>
                <w:szCs w:val="24"/>
              </w:rPr>
            </w:pPr>
            <w:r w:rsidRPr="003C4570">
              <w:rPr>
                <w:b/>
                <w:bCs/>
                <w:szCs w:val="24"/>
              </w:rPr>
              <w:t>0</w:t>
            </w:r>
            <w:r w:rsidR="00D4415D" w:rsidRPr="003C4570">
              <w:rPr>
                <w:b/>
                <w:bCs/>
                <w:szCs w:val="24"/>
              </w:rPr>
              <w:t>2</w:t>
            </w:r>
            <w:r w:rsidRPr="003C4570">
              <w:rPr>
                <w:b/>
                <w:bCs/>
                <w:szCs w:val="24"/>
              </w:rPr>
              <w:t>.01.01.</w:t>
            </w:r>
            <w:r w:rsidR="00D4415D" w:rsidRPr="003C4570">
              <w:rPr>
                <w:b/>
                <w:bCs/>
                <w:szCs w:val="24"/>
              </w:rPr>
              <w:t>05</w:t>
            </w:r>
            <w:r w:rsidRPr="003C4570">
              <w:rPr>
                <w:b/>
                <w:bCs/>
                <w:szCs w:val="24"/>
              </w:rPr>
              <w:t xml:space="preserve"> priemonė „</w:t>
            </w:r>
            <w:r w:rsidR="00D4415D" w:rsidRPr="003C4570">
              <w:rPr>
                <w:b/>
                <w:bCs/>
                <w:szCs w:val="24"/>
              </w:rPr>
              <w:t>Klaipėdos regiono turizmo ir žemės ūkio sektorių plėtros studija</w:t>
            </w:r>
            <w:r w:rsidRPr="003C4570">
              <w:rPr>
                <w:b/>
                <w:bCs/>
                <w:szCs w:val="24"/>
              </w:rPr>
              <w:t>“</w:t>
            </w:r>
          </w:p>
        </w:tc>
      </w:tr>
      <w:tr w:rsidR="001673D6" w:rsidRPr="00B67F65" w14:paraId="4B55AD91" w14:textId="77777777" w:rsidTr="00D24C2A">
        <w:trPr>
          <w:trHeight w:val="186"/>
        </w:trPr>
        <w:tc>
          <w:tcPr>
            <w:tcW w:w="9639" w:type="dxa"/>
            <w:gridSpan w:val="5"/>
            <w:shd w:val="clear" w:color="auto" w:fill="EBF2F9"/>
            <w:vAlign w:val="center"/>
          </w:tcPr>
          <w:p w14:paraId="46663825" w14:textId="51EB0716" w:rsidR="001673D6" w:rsidRPr="003C4570" w:rsidRDefault="001673D6" w:rsidP="001D5904">
            <w:pPr>
              <w:suppressAutoHyphens/>
              <w:spacing w:before="0" w:after="0"/>
              <w:ind w:firstLine="0"/>
              <w:rPr>
                <w:b/>
                <w:bCs/>
                <w:szCs w:val="24"/>
              </w:rPr>
            </w:pPr>
            <w:r w:rsidRPr="003C4570">
              <w:rPr>
                <w:b/>
                <w:bCs/>
                <w:color w:val="000000"/>
                <w:szCs w:val="24"/>
              </w:rPr>
              <w:lastRenderedPageBreak/>
              <w:t>0</w:t>
            </w:r>
            <w:r w:rsidR="00D4415D" w:rsidRPr="003C4570">
              <w:rPr>
                <w:b/>
                <w:bCs/>
                <w:color w:val="000000"/>
                <w:szCs w:val="24"/>
              </w:rPr>
              <w:t>2</w:t>
            </w:r>
            <w:r w:rsidRPr="003C4570">
              <w:rPr>
                <w:b/>
                <w:bCs/>
                <w:color w:val="000000"/>
                <w:szCs w:val="24"/>
              </w:rPr>
              <w:t>.01.0</w:t>
            </w:r>
            <w:r w:rsidR="00D4415D" w:rsidRPr="003C4570">
              <w:rPr>
                <w:b/>
                <w:bCs/>
                <w:color w:val="000000"/>
                <w:szCs w:val="24"/>
              </w:rPr>
              <w:t>9</w:t>
            </w:r>
            <w:r w:rsidRPr="003C4570">
              <w:rPr>
                <w:b/>
                <w:bCs/>
                <w:color w:val="000000"/>
                <w:szCs w:val="24"/>
              </w:rPr>
              <w:t xml:space="preserve"> uždavinys „</w:t>
            </w:r>
            <w:r w:rsidR="00D4415D" w:rsidRPr="003C4570">
              <w:rPr>
                <w:b/>
                <w:szCs w:val="24"/>
              </w:rPr>
              <w:t>Inicijuoti naujų netradicinių ir originalių renginių organizavimą</w:t>
            </w:r>
            <w:r w:rsidRPr="003C4570">
              <w:rPr>
                <w:b/>
                <w:bCs/>
                <w:szCs w:val="24"/>
              </w:rPr>
              <w:t>“</w:t>
            </w:r>
          </w:p>
          <w:p w14:paraId="060CF729" w14:textId="77777777" w:rsidR="00D4415D" w:rsidRPr="003C4570" w:rsidRDefault="00D4415D" w:rsidP="003C4570">
            <w:pPr>
              <w:tabs>
                <w:tab w:val="left" w:pos="372"/>
              </w:tabs>
              <w:spacing w:before="0" w:after="0"/>
              <w:ind w:firstLine="596"/>
              <w:rPr>
                <w:szCs w:val="24"/>
              </w:rPr>
            </w:pPr>
            <w:r w:rsidRPr="003C4570">
              <w:rPr>
                <w:szCs w:val="24"/>
              </w:rPr>
              <w:t>Kultūrinių projektų rengimas ir įgyvendinimas.</w:t>
            </w:r>
          </w:p>
          <w:p w14:paraId="3A72862F" w14:textId="77777777" w:rsidR="00D4415D" w:rsidRPr="003C4570" w:rsidRDefault="00D4415D" w:rsidP="003C4570">
            <w:pPr>
              <w:tabs>
                <w:tab w:val="left" w:pos="372"/>
              </w:tabs>
              <w:spacing w:before="0" w:after="0"/>
              <w:ind w:firstLine="596"/>
              <w:rPr>
                <w:szCs w:val="24"/>
              </w:rPr>
            </w:pPr>
            <w:r w:rsidRPr="003C4570">
              <w:rPr>
                <w:szCs w:val="24"/>
              </w:rPr>
              <w:t>Turizmo veiklai skatinti skirtų renginių organizavimas.</w:t>
            </w:r>
          </w:p>
          <w:p w14:paraId="56928BF2" w14:textId="77777777" w:rsidR="00D4415D" w:rsidRPr="003C4570" w:rsidRDefault="00D4415D" w:rsidP="003C4570">
            <w:pPr>
              <w:tabs>
                <w:tab w:val="left" w:pos="372"/>
              </w:tabs>
              <w:spacing w:before="0" w:after="0"/>
              <w:ind w:firstLine="596"/>
              <w:rPr>
                <w:szCs w:val="24"/>
              </w:rPr>
            </w:pPr>
            <w:r w:rsidRPr="003C4570">
              <w:rPr>
                <w:szCs w:val="24"/>
              </w:rPr>
              <w:t>Renginių organizavimas Tradicinių amatų centre Švėkšnoje.</w:t>
            </w:r>
          </w:p>
          <w:p w14:paraId="4F0F98B5" w14:textId="77777777" w:rsidR="00D4415D" w:rsidRPr="003C4570" w:rsidRDefault="00D4415D" w:rsidP="003C4570">
            <w:pPr>
              <w:tabs>
                <w:tab w:val="left" w:pos="372"/>
              </w:tabs>
              <w:spacing w:before="0" w:after="0"/>
              <w:ind w:firstLine="596"/>
              <w:rPr>
                <w:szCs w:val="24"/>
                <w:lang w:val="en-US"/>
              </w:rPr>
            </w:pPr>
            <w:r w:rsidRPr="003C4570">
              <w:rPr>
                <w:szCs w:val="24"/>
              </w:rPr>
              <w:t>Naujų edukacijų sukūrimas ir pristatymas programoje „Kultūros pasas“ ne tik plečia Šilutės rajono savivaldybės bei moksleivių iš visos Lietuvos kultūros patirtį, teikiant jiems atitinkamas kultūros ir meno paslaugas, bet ir suteikia galimybę Šilutės turizmo informacijos centrui didinti savo uždirbamas pajamas. Kiekvienais metais sukuriamos naujos edukacijos, kurios pristatomos „Kultūros paso“ programoje. Šiuo metu programoje pristatomos 8 skirtingos edukacijos.</w:t>
            </w:r>
          </w:p>
          <w:p w14:paraId="246230C5" w14:textId="77777777" w:rsidR="00D4415D" w:rsidRPr="003C4570" w:rsidRDefault="00D4415D" w:rsidP="003C4570">
            <w:pPr>
              <w:tabs>
                <w:tab w:val="left" w:pos="372"/>
              </w:tabs>
              <w:spacing w:before="0" w:after="0"/>
              <w:ind w:firstLine="596"/>
              <w:rPr>
                <w:szCs w:val="24"/>
              </w:rPr>
            </w:pPr>
            <w:r w:rsidRPr="003C4570">
              <w:rPr>
                <w:szCs w:val="24"/>
              </w:rPr>
              <w:t xml:space="preserve">Siekiant pritraukti daugiau turistų į Šilutės rajono savivaldybę siūlomi turizmo paslaugų   paketai – ekskursija „Pamario žuvėjų giliukai“, ekskursija „Pajauskime Paprūsės istoriją“, edukacinė programa „Paprūsės skoniai“. </w:t>
            </w:r>
          </w:p>
          <w:p w14:paraId="056D40A5" w14:textId="65F5C750" w:rsidR="001673D6" w:rsidRPr="00B67F65" w:rsidRDefault="00D4415D" w:rsidP="003C4570">
            <w:pPr>
              <w:suppressAutoHyphens/>
              <w:spacing w:before="0" w:after="0"/>
              <w:ind w:firstLine="596"/>
              <w:rPr>
                <w:color w:val="000000"/>
                <w:szCs w:val="24"/>
                <w:highlight w:val="yellow"/>
              </w:rPr>
            </w:pPr>
            <w:r w:rsidRPr="003C4570">
              <w:rPr>
                <w:szCs w:val="24"/>
              </w:rPr>
              <w:t>Naujų ir netradicinių renginių sukūrimas leis pritraukti turistus iš visos Lietuvos ir užsienio šalių, todėl svarbu išnaudoti visus išskirtinius bei unikalius gamtinius ir kultūrinius išteklius.</w:t>
            </w:r>
          </w:p>
        </w:tc>
      </w:tr>
      <w:tr w:rsidR="001673D6" w:rsidRPr="00B67F65" w14:paraId="138388AB" w14:textId="77777777" w:rsidTr="003C4570">
        <w:trPr>
          <w:trHeight w:val="243"/>
        </w:trPr>
        <w:tc>
          <w:tcPr>
            <w:tcW w:w="9639" w:type="dxa"/>
            <w:gridSpan w:val="5"/>
            <w:vAlign w:val="center"/>
          </w:tcPr>
          <w:p w14:paraId="30F07349" w14:textId="0405C952" w:rsidR="001673D6" w:rsidRPr="003C4570" w:rsidRDefault="001673D6" w:rsidP="001D5904">
            <w:pPr>
              <w:suppressAutoHyphens/>
              <w:spacing w:before="0" w:after="0"/>
              <w:ind w:firstLine="0"/>
              <w:rPr>
                <w:b/>
                <w:bCs/>
                <w:color w:val="000000"/>
                <w:szCs w:val="24"/>
                <w:highlight w:val="yellow"/>
              </w:rPr>
            </w:pPr>
            <w:r w:rsidRPr="003C4570">
              <w:rPr>
                <w:b/>
                <w:bCs/>
                <w:szCs w:val="24"/>
              </w:rPr>
              <w:t>0</w:t>
            </w:r>
            <w:r w:rsidR="00E01BCF" w:rsidRPr="003C4570">
              <w:rPr>
                <w:b/>
                <w:bCs/>
                <w:szCs w:val="24"/>
              </w:rPr>
              <w:t>2</w:t>
            </w:r>
            <w:r w:rsidRPr="003C4570">
              <w:rPr>
                <w:b/>
                <w:bCs/>
                <w:szCs w:val="24"/>
              </w:rPr>
              <w:t>.01.0</w:t>
            </w:r>
            <w:r w:rsidR="00E01BCF" w:rsidRPr="003C4570">
              <w:rPr>
                <w:b/>
                <w:bCs/>
                <w:szCs w:val="24"/>
              </w:rPr>
              <w:t>9</w:t>
            </w:r>
            <w:r w:rsidRPr="003C4570">
              <w:rPr>
                <w:b/>
                <w:bCs/>
                <w:szCs w:val="24"/>
              </w:rPr>
              <w:t>.0</w:t>
            </w:r>
            <w:r w:rsidR="00E01BCF" w:rsidRPr="003C4570">
              <w:rPr>
                <w:b/>
                <w:bCs/>
                <w:szCs w:val="24"/>
              </w:rPr>
              <w:t>4</w:t>
            </w:r>
            <w:r w:rsidRPr="003C4570">
              <w:rPr>
                <w:b/>
                <w:bCs/>
                <w:szCs w:val="24"/>
              </w:rPr>
              <w:t xml:space="preserve"> priemonė „</w:t>
            </w:r>
            <w:r w:rsidR="00E01BCF" w:rsidRPr="003C4570">
              <w:rPr>
                <w:b/>
                <w:bCs/>
                <w:szCs w:val="24"/>
              </w:rPr>
              <w:t>Turizmo veiklos skatinimui skirtų renginių organizavimas Šilutės TIC ir TAC Švėkšnoje ir kultūrinių projektų rengimas ir įgyvendinimas</w:t>
            </w:r>
            <w:r w:rsidRPr="003C4570">
              <w:rPr>
                <w:b/>
                <w:bCs/>
                <w:szCs w:val="24"/>
              </w:rPr>
              <w:t>“</w:t>
            </w:r>
          </w:p>
        </w:tc>
      </w:tr>
      <w:tr w:rsidR="001673D6" w:rsidRPr="00B67F65" w14:paraId="217D75E3" w14:textId="77777777" w:rsidTr="00622009">
        <w:trPr>
          <w:trHeight w:val="340"/>
        </w:trPr>
        <w:tc>
          <w:tcPr>
            <w:tcW w:w="9639" w:type="dxa"/>
            <w:gridSpan w:val="5"/>
            <w:shd w:val="clear" w:color="auto" w:fill="EBF2F9"/>
            <w:vAlign w:val="center"/>
          </w:tcPr>
          <w:p w14:paraId="59D6B178" w14:textId="1AC6607C" w:rsidR="001673D6" w:rsidRPr="00622009" w:rsidRDefault="001673D6" w:rsidP="001D5904">
            <w:pPr>
              <w:suppressAutoHyphens/>
              <w:spacing w:before="0" w:after="0"/>
              <w:ind w:firstLine="0"/>
              <w:rPr>
                <w:b/>
                <w:bCs/>
                <w:szCs w:val="24"/>
              </w:rPr>
            </w:pPr>
            <w:r w:rsidRPr="00622009">
              <w:rPr>
                <w:b/>
                <w:bCs/>
                <w:szCs w:val="24"/>
              </w:rPr>
              <w:t>0</w:t>
            </w:r>
            <w:r w:rsidR="00E01BCF" w:rsidRPr="00622009">
              <w:rPr>
                <w:b/>
                <w:bCs/>
                <w:szCs w:val="24"/>
              </w:rPr>
              <w:t>2</w:t>
            </w:r>
            <w:r w:rsidRPr="00622009">
              <w:rPr>
                <w:b/>
                <w:bCs/>
                <w:szCs w:val="24"/>
              </w:rPr>
              <w:t>.01.</w:t>
            </w:r>
            <w:r w:rsidR="00E01BCF" w:rsidRPr="00622009">
              <w:rPr>
                <w:b/>
                <w:bCs/>
                <w:szCs w:val="24"/>
              </w:rPr>
              <w:t>10</w:t>
            </w:r>
            <w:r w:rsidRPr="00622009">
              <w:rPr>
                <w:b/>
                <w:bCs/>
                <w:szCs w:val="24"/>
              </w:rPr>
              <w:t xml:space="preserve"> uždavinys „</w:t>
            </w:r>
            <w:r w:rsidR="00E01BCF" w:rsidRPr="00622009">
              <w:rPr>
                <w:b/>
                <w:szCs w:val="24"/>
              </w:rPr>
              <w:t>Sukurti racionalią turizmo išteklių plėtros planavimo ir valdymo sistemą</w:t>
            </w:r>
            <w:r w:rsidRPr="00622009">
              <w:rPr>
                <w:b/>
                <w:bCs/>
                <w:szCs w:val="24"/>
              </w:rPr>
              <w:t>“</w:t>
            </w:r>
          </w:p>
          <w:p w14:paraId="26386978" w14:textId="77777777" w:rsidR="00E01BCF" w:rsidRPr="00622009" w:rsidRDefault="00E01BCF" w:rsidP="00622009">
            <w:pPr>
              <w:pStyle w:val="Pagrindinistekstas"/>
              <w:tabs>
                <w:tab w:val="left" w:pos="372"/>
              </w:tabs>
              <w:spacing w:after="0"/>
              <w:ind w:firstLine="596"/>
              <w:jc w:val="both"/>
              <w:rPr>
                <w:bCs/>
              </w:rPr>
            </w:pPr>
            <w:r w:rsidRPr="00622009">
              <w:t xml:space="preserve">Šiuo uždaviniu </w:t>
            </w:r>
            <w:r w:rsidRPr="00622009">
              <w:rPr>
                <w:bCs/>
              </w:rPr>
              <w:t xml:space="preserve">siekiama pagerinti teikiamų turizmo informacijos paslaugų kokybę įvairiuose mokymuose bei seminaruose, keliant turizmo informacijos centro darbuotojų kvalifikaciją. Plačiau skleisti turistinę informaciją apie Šilutės rajono savivaldybės išteklius, sudaryti ir organizuoti ekskursijas ir individualius maršrutus po Šilutės rajono savivaldybę, teikti gido paslaugas. </w:t>
            </w:r>
          </w:p>
          <w:p w14:paraId="1C631DDD" w14:textId="5D32DF9B" w:rsidR="001673D6" w:rsidRPr="00622009" w:rsidRDefault="00E01BCF" w:rsidP="001D5904">
            <w:pPr>
              <w:spacing w:before="0" w:after="0"/>
              <w:ind w:firstLine="0"/>
              <w:rPr>
                <w:szCs w:val="24"/>
              </w:rPr>
            </w:pPr>
            <w:r w:rsidRPr="00622009">
              <w:rPr>
                <w:bCs/>
                <w:szCs w:val="24"/>
              </w:rPr>
              <w:t>Šilutės turizmo informacijos centras organizuoja pažintines apžvalgines ir temines ekskursijas, parduoda kelionių paketus pagal išankstinius grupių užsakymus ir mišrioms grupės.</w:t>
            </w:r>
          </w:p>
        </w:tc>
      </w:tr>
      <w:tr w:rsidR="001673D6" w:rsidRPr="00B67F65" w14:paraId="23518367" w14:textId="77777777" w:rsidTr="003C4570">
        <w:trPr>
          <w:trHeight w:val="340"/>
        </w:trPr>
        <w:tc>
          <w:tcPr>
            <w:tcW w:w="9639" w:type="dxa"/>
            <w:gridSpan w:val="5"/>
            <w:vAlign w:val="center"/>
          </w:tcPr>
          <w:p w14:paraId="65204DB2" w14:textId="56B6CD20" w:rsidR="001673D6" w:rsidRPr="00622009" w:rsidRDefault="001673D6" w:rsidP="001D5904">
            <w:pPr>
              <w:suppressAutoHyphens/>
              <w:spacing w:before="0" w:after="0"/>
              <w:ind w:firstLine="0"/>
              <w:rPr>
                <w:b/>
                <w:bCs/>
                <w:szCs w:val="24"/>
              </w:rPr>
            </w:pPr>
            <w:r w:rsidRPr="00622009">
              <w:rPr>
                <w:b/>
                <w:bCs/>
                <w:szCs w:val="24"/>
              </w:rPr>
              <w:t>0</w:t>
            </w:r>
            <w:r w:rsidR="00E01BCF" w:rsidRPr="00622009">
              <w:rPr>
                <w:b/>
                <w:bCs/>
                <w:szCs w:val="24"/>
              </w:rPr>
              <w:t>2</w:t>
            </w:r>
            <w:r w:rsidRPr="00622009">
              <w:rPr>
                <w:b/>
                <w:bCs/>
                <w:szCs w:val="24"/>
              </w:rPr>
              <w:t>.01.</w:t>
            </w:r>
            <w:r w:rsidR="00E01BCF" w:rsidRPr="00622009">
              <w:rPr>
                <w:b/>
                <w:bCs/>
                <w:szCs w:val="24"/>
              </w:rPr>
              <w:t>10</w:t>
            </w:r>
            <w:r w:rsidRPr="00622009">
              <w:rPr>
                <w:b/>
                <w:bCs/>
                <w:szCs w:val="24"/>
              </w:rPr>
              <w:t>.</w:t>
            </w:r>
            <w:r w:rsidR="00E01BCF" w:rsidRPr="00622009">
              <w:rPr>
                <w:b/>
                <w:bCs/>
                <w:szCs w:val="24"/>
              </w:rPr>
              <w:t>01</w:t>
            </w:r>
            <w:r w:rsidRPr="00622009">
              <w:rPr>
                <w:b/>
                <w:bCs/>
                <w:szCs w:val="24"/>
              </w:rPr>
              <w:t xml:space="preserve"> priemonė „</w:t>
            </w:r>
            <w:r w:rsidR="00E01BCF" w:rsidRPr="00622009">
              <w:rPr>
                <w:b/>
                <w:bCs/>
                <w:szCs w:val="24"/>
              </w:rPr>
              <w:t>Turizmo informacijos veiklos užtikrinimas ir plėtra</w:t>
            </w:r>
            <w:r w:rsidRPr="00622009">
              <w:rPr>
                <w:b/>
                <w:bCs/>
                <w:szCs w:val="24"/>
              </w:rPr>
              <w:t>“</w:t>
            </w:r>
          </w:p>
        </w:tc>
      </w:tr>
      <w:tr w:rsidR="001673D6" w:rsidRPr="00B67F65" w14:paraId="662AA668" w14:textId="77777777" w:rsidTr="00622009">
        <w:trPr>
          <w:trHeight w:val="340"/>
        </w:trPr>
        <w:tc>
          <w:tcPr>
            <w:tcW w:w="9639" w:type="dxa"/>
            <w:gridSpan w:val="5"/>
            <w:shd w:val="clear" w:color="auto" w:fill="EBF2F9"/>
            <w:vAlign w:val="center"/>
          </w:tcPr>
          <w:p w14:paraId="105F5E35" w14:textId="46C2380F" w:rsidR="001673D6" w:rsidRPr="00622009" w:rsidRDefault="001673D6" w:rsidP="001D5904">
            <w:pPr>
              <w:suppressAutoHyphens/>
              <w:spacing w:before="0" w:after="0"/>
              <w:ind w:firstLine="0"/>
              <w:rPr>
                <w:b/>
                <w:szCs w:val="24"/>
              </w:rPr>
            </w:pPr>
            <w:r w:rsidRPr="00622009">
              <w:rPr>
                <w:b/>
                <w:bCs/>
                <w:szCs w:val="24"/>
              </w:rPr>
              <w:t>0</w:t>
            </w:r>
            <w:r w:rsidR="00E01BCF" w:rsidRPr="00622009">
              <w:rPr>
                <w:b/>
                <w:bCs/>
                <w:szCs w:val="24"/>
              </w:rPr>
              <w:t>2</w:t>
            </w:r>
            <w:r w:rsidRPr="00622009">
              <w:rPr>
                <w:b/>
                <w:bCs/>
                <w:szCs w:val="24"/>
              </w:rPr>
              <w:t>.01.</w:t>
            </w:r>
            <w:r w:rsidR="00E01BCF" w:rsidRPr="00622009">
              <w:rPr>
                <w:b/>
                <w:bCs/>
                <w:szCs w:val="24"/>
              </w:rPr>
              <w:t>12</w:t>
            </w:r>
            <w:r w:rsidRPr="00622009">
              <w:rPr>
                <w:b/>
                <w:bCs/>
                <w:szCs w:val="24"/>
              </w:rPr>
              <w:t xml:space="preserve"> uždavinys „</w:t>
            </w:r>
            <w:r w:rsidR="00E01BCF" w:rsidRPr="00622009">
              <w:rPr>
                <w:b/>
                <w:szCs w:val="24"/>
              </w:rPr>
              <w:t>Gausinti informaciją apie Šilutės turizmo galimybes ir gerinti jos kokybę</w:t>
            </w:r>
            <w:r w:rsidRPr="00622009">
              <w:rPr>
                <w:b/>
                <w:szCs w:val="24"/>
              </w:rPr>
              <w:t>“</w:t>
            </w:r>
          </w:p>
          <w:p w14:paraId="35ADC350" w14:textId="348516A1" w:rsidR="001673D6" w:rsidRPr="00622009" w:rsidRDefault="00E01BCF" w:rsidP="00622009">
            <w:pPr>
              <w:suppressAutoHyphens/>
              <w:spacing w:before="0" w:after="0"/>
              <w:ind w:firstLine="596"/>
              <w:rPr>
                <w:b/>
                <w:bCs/>
                <w:szCs w:val="24"/>
              </w:rPr>
            </w:pPr>
            <w:r w:rsidRPr="00622009">
              <w:rPr>
                <w:szCs w:val="24"/>
              </w:rPr>
              <w:t>Šiuo uždaviniu siekiama kuo geriau teikti turizmo informacijos paslaugas: leisti naujus informacinius leidinius turistams apie savivaldybę bei atnaujinti esamus; pakartotinai išleisti informacinį leidinius „Šilutės sekretai“ ir „Po Šilutę pėsčiomis“; sukurti ir išleisti leidinį apie Šilutės rajono savivaldybėje vykdomas ekskursijas ir edukacijas; išleisti Šilutės miesto ir savivaldybės žemėlapį; parengti ir išleisti vandens kelių žemėlapį; atnaujinti brošiūrą „Šilutės kraštas, kur vanduo kuria gyvenimą“.</w:t>
            </w:r>
          </w:p>
        </w:tc>
      </w:tr>
      <w:tr w:rsidR="001673D6" w:rsidRPr="00622009" w14:paraId="3E92452E" w14:textId="77777777" w:rsidTr="003C4570">
        <w:trPr>
          <w:trHeight w:val="340"/>
        </w:trPr>
        <w:tc>
          <w:tcPr>
            <w:tcW w:w="9639" w:type="dxa"/>
            <w:gridSpan w:val="5"/>
            <w:vAlign w:val="center"/>
          </w:tcPr>
          <w:p w14:paraId="0D3ED587" w14:textId="0BB510E3" w:rsidR="001673D6" w:rsidRPr="00622009" w:rsidRDefault="001673D6" w:rsidP="001D5904">
            <w:pPr>
              <w:suppressAutoHyphens/>
              <w:spacing w:before="0" w:after="0"/>
              <w:ind w:firstLine="0"/>
              <w:rPr>
                <w:b/>
                <w:bCs/>
                <w:szCs w:val="24"/>
              </w:rPr>
            </w:pPr>
            <w:r w:rsidRPr="00622009">
              <w:rPr>
                <w:b/>
                <w:bCs/>
                <w:szCs w:val="24"/>
              </w:rPr>
              <w:t>0</w:t>
            </w:r>
            <w:r w:rsidR="00E01BCF" w:rsidRPr="00622009">
              <w:rPr>
                <w:b/>
                <w:bCs/>
                <w:szCs w:val="24"/>
              </w:rPr>
              <w:t>2</w:t>
            </w:r>
            <w:r w:rsidRPr="00622009">
              <w:rPr>
                <w:b/>
                <w:bCs/>
                <w:szCs w:val="24"/>
              </w:rPr>
              <w:t>.01.</w:t>
            </w:r>
            <w:r w:rsidR="00E01BCF" w:rsidRPr="00622009">
              <w:rPr>
                <w:b/>
                <w:bCs/>
                <w:szCs w:val="24"/>
              </w:rPr>
              <w:t>12</w:t>
            </w:r>
            <w:r w:rsidRPr="00622009">
              <w:rPr>
                <w:b/>
                <w:bCs/>
                <w:szCs w:val="24"/>
              </w:rPr>
              <w:t>.0</w:t>
            </w:r>
            <w:r w:rsidR="00E01BCF" w:rsidRPr="00622009">
              <w:rPr>
                <w:b/>
                <w:bCs/>
                <w:szCs w:val="24"/>
              </w:rPr>
              <w:t>7</w:t>
            </w:r>
            <w:r w:rsidRPr="00622009">
              <w:rPr>
                <w:b/>
                <w:bCs/>
                <w:szCs w:val="24"/>
              </w:rPr>
              <w:t xml:space="preserve"> priemonė „</w:t>
            </w:r>
            <w:r w:rsidR="00E01BCF" w:rsidRPr="00622009">
              <w:rPr>
                <w:b/>
                <w:bCs/>
                <w:szCs w:val="24"/>
              </w:rPr>
              <w:t>Parengti ir leisti informacinius leidinius turistams apie Šilutės rajoną</w:t>
            </w:r>
            <w:r w:rsidRPr="00622009">
              <w:rPr>
                <w:b/>
                <w:bCs/>
                <w:szCs w:val="24"/>
              </w:rPr>
              <w:t>“</w:t>
            </w:r>
          </w:p>
        </w:tc>
      </w:tr>
      <w:tr w:rsidR="001673D6" w:rsidRPr="00B67F65" w14:paraId="028D6CD4" w14:textId="77777777" w:rsidTr="00622009">
        <w:trPr>
          <w:trHeight w:val="340"/>
        </w:trPr>
        <w:tc>
          <w:tcPr>
            <w:tcW w:w="9639" w:type="dxa"/>
            <w:gridSpan w:val="5"/>
            <w:shd w:val="clear" w:color="auto" w:fill="EBF2F9"/>
            <w:vAlign w:val="center"/>
          </w:tcPr>
          <w:p w14:paraId="42202755" w14:textId="074774EF" w:rsidR="001673D6" w:rsidRPr="00622009" w:rsidRDefault="001673D6" w:rsidP="001D5904">
            <w:pPr>
              <w:suppressAutoHyphens/>
              <w:spacing w:before="0" w:after="0"/>
              <w:ind w:firstLine="0"/>
              <w:rPr>
                <w:b/>
                <w:szCs w:val="24"/>
              </w:rPr>
            </w:pPr>
            <w:r w:rsidRPr="00622009">
              <w:rPr>
                <w:b/>
                <w:bCs/>
                <w:szCs w:val="24"/>
              </w:rPr>
              <w:t>0</w:t>
            </w:r>
            <w:r w:rsidR="00E01BCF" w:rsidRPr="00622009">
              <w:rPr>
                <w:b/>
                <w:bCs/>
                <w:szCs w:val="24"/>
              </w:rPr>
              <w:t>2</w:t>
            </w:r>
            <w:r w:rsidRPr="00622009">
              <w:rPr>
                <w:b/>
                <w:bCs/>
                <w:szCs w:val="24"/>
              </w:rPr>
              <w:t>.01.</w:t>
            </w:r>
            <w:r w:rsidR="00E01BCF" w:rsidRPr="00622009">
              <w:rPr>
                <w:b/>
                <w:bCs/>
                <w:szCs w:val="24"/>
              </w:rPr>
              <w:t>13</w:t>
            </w:r>
            <w:r w:rsidRPr="00622009">
              <w:rPr>
                <w:b/>
                <w:bCs/>
                <w:szCs w:val="24"/>
              </w:rPr>
              <w:t xml:space="preserve"> uždavinys „</w:t>
            </w:r>
            <w:r w:rsidR="00E01BCF" w:rsidRPr="00622009">
              <w:rPr>
                <w:b/>
                <w:szCs w:val="24"/>
              </w:rPr>
              <w:t>Formuoti Šilutės krašto kaip unikalaus turistinio regiono įvaizdį</w:t>
            </w:r>
            <w:r w:rsidRPr="00622009">
              <w:rPr>
                <w:b/>
                <w:bCs/>
                <w:szCs w:val="24"/>
              </w:rPr>
              <w:t>“</w:t>
            </w:r>
          </w:p>
          <w:p w14:paraId="6691CDB4" w14:textId="0FBE8A0B" w:rsidR="001673D6" w:rsidRPr="00E01BCF" w:rsidRDefault="00E01BCF" w:rsidP="00622009">
            <w:pPr>
              <w:suppressAutoHyphens/>
              <w:spacing w:before="0" w:after="0"/>
              <w:ind w:firstLine="596"/>
              <w:rPr>
                <w:b/>
                <w:bCs/>
                <w:sz w:val="22"/>
                <w:szCs w:val="22"/>
              </w:rPr>
            </w:pPr>
            <w:r w:rsidRPr="00622009">
              <w:rPr>
                <w:szCs w:val="24"/>
              </w:rPr>
              <w:t xml:space="preserve">Turizmo išteklių pristatymas tarptautinėse turizmo parodose Lietuvoje; turizmo išteklių pristatymas tarptautinėse turizmo parodose užsienyje; rajono savivaldybės turizmo išteklių pristatymas lietuvių ir užsienio kalbomis tinklapyje </w:t>
            </w:r>
            <w:hyperlink r:id="rId22" w:history="1">
              <w:r w:rsidRPr="00622009">
                <w:rPr>
                  <w:rStyle w:val="Hipersaitas"/>
                  <w:szCs w:val="24"/>
                </w:rPr>
                <w:t>www.siluteinfo.lt</w:t>
              </w:r>
            </w:hyperlink>
            <w:r w:rsidRPr="00622009">
              <w:rPr>
                <w:szCs w:val="24"/>
              </w:rPr>
              <w:t>; Šilutės krašto viešinimas socialinėse paskyrose; informacinių turų organizavimas turizmo pr</w:t>
            </w:r>
            <w:r w:rsidR="00653A2D" w:rsidRPr="00622009">
              <w:rPr>
                <w:szCs w:val="24"/>
              </w:rPr>
              <w:t>of</w:t>
            </w:r>
            <w:r w:rsidRPr="00622009">
              <w:rPr>
                <w:szCs w:val="24"/>
              </w:rPr>
              <w:t>esionalams; informacinių turų organizavimas nacionalinės žini</w:t>
            </w:r>
            <w:r w:rsidR="00653A2D" w:rsidRPr="00622009">
              <w:rPr>
                <w:szCs w:val="24"/>
              </w:rPr>
              <w:t>a</w:t>
            </w:r>
            <w:r w:rsidRPr="00622009">
              <w:rPr>
                <w:szCs w:val="24"/>
              </w:rPr>
              <w:t>sklaidos atstovams. Parengti ir platinti specializuotus turizmo informacinius paketus Lietuvos atvykstamojo turizmo organizatoriams, užsienio turizmo informacijos centrams, užsienio ambasadoms ir kitoms užsienio turizmo agentūroms; organizuoti kasmetinius reprezentacinius turus po Šilutės rajono savivaldybę turizmo organizatoriams ir turizmo informacijos centrams.</w:t>
            </w:r>
          </w:p>
        </w:tc>
      </w:tr>
      <w:tr w:rsidR="001673D6" w:rsidRPr="00B67F65" w14:paraId="10B7E4A4" w14:textId="77777777" w:rsidTr="003C4570">
        <w:trPr>
          <w:trHeight w:val="147"/>
        </w:trPr>
        <w:tc>
          <w:tcPr>
            <w:tcW w:w="9639" w:type="dxa"/>
            <w:gridSpan w:val="5"/>
            <w:vAlign w:val="center"/>
          </w:tcPr>
          <w:p w14:paraId="0694ACDA" w14:textId="39AA3CB8" w:rsidR="001673D6" w:rsidRPr="00622009" w:rsidRDefault="001673D6" w:rsidP="001D5904">
            <w:pPr>
              <w:suppressAutoHyphens/>
              <w:spacing w:before="0" w:after="0"/>
              <w:ind w:firstLine="0"/>
              <w:rPr>
                <w:b/>
                <w:bCs/>
                <w:szCs w:val="24"/>
              </w:rPr>
            </w:pPr>
            <w:r w:rsidRPr="00622009">
              <w:rPr>
                <w:b/>
                <w:bCs/>
                <w:szCs w:val="24"/>
              </w:rPr>
              <w:t>0</w:t>
            </w:r>
            <w:r w:rsidR="00653A2D" w:rsidRPr="00622009">
              <w:rPr>
                <w:b/>
                <w:bCs/>
                <w:szCs w:val="24"/>
              </w:rPr>
              <w:t>2</w:t>
            </w:r>
            <w:r w:rsidRPr="00622009">
              <w:rPr>
                <w:b/>
                <w:bCs/>
                <w:szCs w:val="24"/>
              </w:rPr>
              <w:t>.01.</w:t>
            </w:r>
            <w:r w:rsidR="00653A2D" w:rsidRPr="00622009">
              <w:rPr>
                <w:b/>
                <w:bCs/>
                <w:szCs w:val="24"/>
              </w:rPr>
              <w:t>13</w:t>
            </w:r>
            <w:r w:rsidRPr="00622009">
              <w:rPr>
                <w:b/>
                <w:bCs/>
                <w:szCs w:val="24"/>
              </w:rPr>
              <w:t>.01 priemonė „</w:t>
            </w:r>
            <w:r w:rsidR="00653A2D" w:rsidRPr="00622009">
              <w:rPr>
                <w:b/>
                <w:bCs/>
                <w:szCs w:val="24"/>
              </w:rPr>
              <w:t>Šilutės rajono turizmo išteklių pristatymas tarptautinėse turizmo parodose bei turizmo verslo misijų organizavimas ir dalyvavimas</w:t>
            </w:r>
            <w:r w:rsidRPr="00622009">
              <w:rPr>
                <w:b/>
                <w:bCs/>
                <w:szCs w:val="24"/>
              </w:rPr>
              <w:t>“</w:t>
            </w:r>
          </w:p>
        </w:tc>
      </w:tr>
      <w:tr w:rsidR="001673D6" w:rsidRPr="00B67F65" w14:paraId="02FB59B5" w14:textId="77777777" w:rsidTr="003C4570">
        <w:trPr>
          <w:trHeight w:val="164"/>
        </w:trPr>
        <w:tc>
          <w:tcPr>
            <w:tcW w:w="9639" w:type="dxa"/>
            <w:gridSpan w:val="5"/>
            <w:vAlign w:val="center"/>
          </w:tcPr>
          <w:p w14:paraId="79CB2FF2" w14:textId="60A1EC53" w:rsidR="001673D6" w:rsidRPr="00622009" w:rsidRDefault="001673D6" w:rsidP="001D5904">
            <w:pPr>
              <w:suppressAutoHyphens/>
              <w:spacing w:before="0" w:after="0"/>
              <w:ind w:firstLine="0"/>
              <w:rPr>
                <w:b/>
                <w:bCs/>
                <w:szCs w:val="24"/>
              </w:rPr>
            </w:pPr>
            <w:r w:rsidRPr="00622009">
              <w:rPr>
                <w:b/>
                <w:bCs/>
                <w:szCs w:val="24"/>
              </w:rPr>
              <w:t>0</w:t>
            </w:r>
            <w:r w:rsidR="00653A2D" w:rsidRPr="00622009">
              <w:rPr>
                <w:b/>
                <w:bCs/>
                <w:szCs w:val="24"/>
              </w:rPr>
              <w:t>2</w:t>
            </w:r>
            <w:r w:rsidRPr="00622009">
              <w:rPr>
                <w:b/>
                <w:bCs/>
                <w:szCs w:val="24"/>
              </w:rPr>
              <w:t>.01.</w:t>
            </w:r>
            <w:r w:rsidR="00653A2D" w:rsidRPr="00622009">
              <w:rPr>
                <w:b/>
                <w:bCs/>
                <w:szCs w:val="24"/>
              </w:rPr>
              <w:t>13</w:t>
            </w:r>
            <w:r w:rsidRPr="00622009">
              <w:rPr>
                <w:b/>
                <w:bCs/>
                <w:szCs w:val="24"/>
              </w:rPr>
              <w:t>.0</w:t>
            </w:r>
            <w:r w:rsidR="00653A2D" w:rsidRPr="00622009">
              <w:rPr>
                <w:b/>
                <w:bCs/>
                <w:szCs w:val="24"/>
              </w:rPr>
              <w:t>5</w:t>
            </w:r>
            <w:r w:rsidRPr="00622009">
              <w:rPr>
                <w:b/>
                <w:bCs/>
                <w:szCs w:val="24"/>
              </w:rPr>
              <w:t xml:space="preserve"> priemonė „</w:t>
            </w:r>
            <w:r w:rsidR="00653A2D" w:rsidRPr="00622009">
              <w:rPr>
                <w:b/>
                <w:bCs/>
                <w:szCs w:val="24"/>
              </w:rPr>
              <w:t>Užsakomieji straipsniai</w:t>
            </w:r>
            <w:r w:rsidR="00622009">
              <w:rPr>
                <w:b/>
                <w:bCs/>
                <w:szCs w:val="24"/>
              </w:rPr>
              <w:t xml:space="preserve"> </w:t>
            </w:r>
            <w:r w:rsidR="00653A2D" w:rsidRPr="00622009">
              <w:rPr>
                <w:b/>
                <w:bCs/>
                <w:szCs w:val="24"/>
              </w:rPr>
              <w:t>/</w:t>
            </w:r>
            <w:r w:rsidR="00622009">
              <w:rPr>
                <w:b/>
                <w:bCs/>
                <w:szCs w:val="24"/>
              </w:rPr>
              <w:t xml:space="preserve"> </w:t>
            </w:r>
            <w:r w:rsidR="00653A2D" w:rsidRPr="00622009">
              <w:rPr>
                <w:b/>
                <w:bCs/>
                <w:szCs w:val="24"/>
              </w:rPr>
              <w:t>reklama spaudoje</w:t>
            </w:r>
            <w:r w:rsidRPr="00622009">
              <w:rPr>
                <w:b/>
                <w:bCs/>
                <w:szCs w:val="24"/>
              </w:rPr>
              <w:t>“</w:t>
            </w:r>
          </w:p>
        </w:tc>
      </w:tr>
      <w:tr w:rsidR="001673D6" w:rsidRPr="00B67F65" w14:paraId="2E5DCE98" w14:textId="77777777" w:rsidTr="003C4570">
        <w:trPr>
          <w:trHeight w:val="64"/>
        </w:trPr>
        <w:tc>
          <w:tcPr>
            <w:tcW w:w="9639" w:type="dxa"/>
            <w:gridSpan w:val="5"/>
            <w:vAlign w:val="center"/>
          </w:tcPr>
          <w:p w14:paraId="7FAD1724" w14:textId="59D037CF" w:rsidR="001673D6" w:rsidRPr="00622009" w:rsidRDefault="001673D6" w:rsidP="001D5904">
            <w:pPr>
              <w:suppressAutoHyphens/>
              <w:spacing w:before="0" w:after="0"/>
              <w:ind w:firstLine="0"/>
              <w:rPr>
                <w:b/>
                <w:bCs/>
                <w:szCs w:val="24"/>
              </w:rPr>
            </w:pPr>
            <w:r w:rsidRPr="00622009">
              <w:rPr>
                <w:b/>
                <w:bCs/>
                <w:szCs w:val="24"/>
              </w:rPr>
              <w:t>0</w:t>
            </w:r>
            <w:r w:rsidR="00653A2D" w:rsidRPr="00622009">
              <w:rPr>
                <w:b/>
                <w:bCs/>
                <w:szCs w:val="24"/>
              </w:rPr>
              <w:t>2</w:t>
            </w:r>
            <w:r w:rsidRPr="00622009">
              <w:rPr>
                <w:b/>
                <w:bCs/>
                <w:szCs w:val="24"/>
              </w:rPr>
              <w:t>.01.</w:t>
            </w:r>
            <w:r w:rsidR="00653A2D" w:rsidRPr="00622009">
              <w:rPr>
                <w:b/>
                <w:bCs/>
                <w:szCs w:val="24"/>
              </w:rPr>
              <w:t>13</w:t>
            </w:r>
            <w:r w:rsidRPr="00622009">
              <w:rPr>
                <w:b/>
                <w:bCs/>
                <w:szCs w:val="24"/>
              </w:rPr>
              <w:t>.</w:t>
            </w:r>
            <w:r w:rsidR="00653A2D" w:rsidRPr="00622009">
              <w:rPr>
                <w:b/>
                <w:bCs/>
                <w:szCs w:val="24"/>
              </w:rPr>
              <w:t>10</w:t>
            </w:r>
            <w:r w:rsidRPr="00622009">
              <w:rPr>
                <w:b/>
                <w:bCs/>
                <w:szCs w:val="24"/>
              </w:rPr>
              <w:t xml:space="preserve"> priemonė „</w:t>
            </w:r>
            <w:r w:rsidR="00653A2D" w:rsidRPr="00622009">
              <w:rPr>
                <w:b/>
                <w:bCs/>
                <w:szCs w:val="24"/>
              </w:rPr>
              <w:t>Narystė organizacijose ir asociacijose (LTICA; Pamario turizmo klasteris, Lamatos žemė ir kt.)</w:t>
            </w:r>
            <w:r w:rsidRPr="00622009">
              <w:rPr>
                <w:b/>
                <w:bCs/>
                <w:szCs w:val="24"/>
              </w:rPr>
              <w:t>“</w:t>
            </w:r>
          </w:p>
        </w:tc>
      </w:tr>
      <w:tr w:rsidR="001673D6" w:rsidRPr="00B67F65" w14:paraId="4F2F66C4" w14:textId="77777777" w:rsidTr="003C4570">
        <w:trPr>
          <w:trHeight w:val="485"/>
        </w:trPr>
        <w:tc>
          <w:tcPr>
            <w:tcW w:w="9639" w:type="dxa"/>
            <w:gridSpan w:val="5"/>
            <w:tcBorders>
              <w:top w:val="single" w:sz="4" w:space="0" w:color="000000"/>
              <w:left w:val="single" w:sz="8" w:space="0" w:color="auto"/>
              <w:bottom w:val="single" w:sz="8" w:space="0" w:color="auto"/>
              <w:right w:val="single" w:sz="8" w:space="0" w:color="000000"/>
            </w:tcBorders>
            <w:shd w:val="clear" w:color="auto" w:fill="auto"/>
          </w:tcPr>
          <w:p w14:paraId="75E970C7" w14:textId="77777777" w:rsidR="001673D6" w:rsidRPr="00622009" w:rsidRDefault="001673D6" w:rsidP="001D5904">
            <w:pPr>
              <w:suppressAutoHyphens/>
              <w:spacing w:before="0" w:after="0"/>
              <w:ind w:firstLine="0"/>
              <w:rPr>
                <w:b/>
                <w:bCs/>
                <w:color w:val="000000"/>
                <w:szCs w:val="24"/>
              </w:rPr>
            </w:pPr>
            <w:r w:rsidRPr="00622009">
              <w:rPr>
                <w:b/>
                <w:bCs/>
                <w:color w:val="000000"/>
                <w:szCs w:val="24"/>
              </w:rPr>
              <w:t>Nefinansinės priemonės</w:t>
            </w:r>
          </w:p>
          <w:p w14:paraId="7EBFF441" w14:textId="77777777" w:rsidR="001673D6" w:rsidRPr="00622009" w:rsidRDefault="007324D7" w:rsidP="001D5904">
            <w:pPr>
              <w:pStyle w:val="Sraopastraipa"/>
              <w:numPr>
                <w:ilvl w:val="0"/>
                <w:numId w:val="35"/>
              </w:numPr>
              <w:suppressAutoHyphens/>
              <w:spacing w:before="0" w:after="0"/>
              <w:rPr>
                <w:color w:val="000000"/>
                <w:szCs w:val="24"/>
              </w:rPr>
            </w:pPr>
            <w:r w:rsidRPr="00622009">
              <w:rPr>
                <w:color w:val="000000"/>
                <w:szCs w:val="24"/>
              </w:rPr>
              <w:t>02-01-01-05 priemonė „Klaipėdos regiono turizmo ir žemės ūkio sektorių plėtros studija“</w:t>
            </w:r>
          </w:p>
          <w:p w14:paraId="52995865" w14:textId="01AFAB1F" w:rsidR="007324D7" w:rsidRPr="00622009" w:rsidRDefault="007324D7" w:rsidP="001D5904">
            <w:pPr>
              <w:pStyle w:val="Sraopastraipa"/>
              <w:numPr>
                <w:ilvl w:val="0"/>
                <w:numId w:val="35"/>
              </w:numPr>
              <w:suppressAutoHyphens/>
              <w:spacing w:before="0" w:after="0"/>
              <w:rPr>
                <w:color w:val="000000"/>
                <w:szCs w:val="24"/>
              </w:rPr>
            </w:pPr>
            <w:r w:rsidRPr="00622009">
              <w:rPr>
                <w:color w:val="000000"/>
                <w:szCs w:val="24"/>
              </w:rPr>
              <w:lastRenderedPageBreak/>
              <w:t>02-01-09-04 priemonė „Turizmo veiklos skatinimui skirtų renginių organizavimas Šilutės TIC ir TAC Švėkšnoje ir kultūrinių projektų rengimas ir įgyvendinimas“</w:t>
            </w:r>
          </w:p>
          <w:p w14:paraId="21678D7D" w14:textId="77777777" w:rsidR="007324D7" w:rsidRPr="00622009" w:rsidRDefault="007324D7" w:rsidP="001D5904">
            <w:pPr>
              <w:pStyle w:val="Sraopastraipa"/>
              <w:numPr>
                <w:ilvl w:val="0"/>
                <w:numId w:val="35"/>
              </w:numPr>
              <w:suppressAutoHyphens/>
              <w:spacing w:before="0" w:after="0"/>
              <w:rPr>
                <w:color w:val="000000"/>
                <w:szCs w:val="24"/>
              </w:rPr>
            </w:pPr>
            <w:r w:rsidRPr="00622009">
              <w:rPr>
                <w:color w:val="000000"/>
                <w:szCs w:val="24"/>
              </w:rPr>
              <w:t>02-01-12-07 priemonė „Parengti ir leisti informacinius leidinius turistams apie Šilutės rajoną“</w:t>
            </w:r>
          </w:p>
          <w:p w14:paraId="213ABBF2" w14:textId="77777777" w:rsidR="007324D7" w:rsidRPr="00622009" w:rsidRDefault="00CC357E" w:rsidP="001D5904">
            <w:pPr>
              <w:pStyle w:val="Sraopastraipa"/>
              <w:numPr>
                <w:ilvl w:val="0"/>
                <w:numId w:val="35"/>
              </w:numPr>
              <w:suppressAutoHyphens/>
              <w:spacing w:before="0" w:after="0"/>
              <w:rPr>
                <w:color w:val="000000"/>
                <w:szCs w:val="24"/>
              </w:rPr>
            </w:pPr>
            <w:r w:rsidRPr="00622009">
              <w:rPr>
                <w:color w:val="000000"/>
                <w:szCs w:val="24"/>
              </w:rPr>
              <w:t>02-01-13-01 priemonė „Šilutės rajono turizmo išteklių pristatymas tarptautinėse turizmo parodose bei turizmo verslo misijų organizavimas ir dalyvavimas“</w:t>
            </w:r>
          </w:p>
          <w:p w14:paraId="58F6AD70" w14:textId="77777777" w:rsidR="00CC357E" w:rsidRPr="00622009" w:rsidRDefault="00CC357E" w:rsidP="001D5904">
            <w:pPr>
              <w:pStyle w:val="Sraopastraipa"/>
              <w:numPr>
                <w:ilvl w:val="0"/>
                <w:numId w:val="35"/>
              </w:numPr>
              <w:suppressAutoHyphens/>
              <w:spacing w:before="0" w:after="0"/>
              <w:rPr>
                <w:color w:val="000000"/>
                <w:szCs w:val="24"/>
              </w:rPr>
            </w:pPr>
            <w:r w:rsidRPr="00622009">
              <w:rPr>
                <w:color w:val="000000"/>
                <w:szCs w:val="24"/>
              </w:rPr>
              <w:t>02-01-13-05 priemonė „Užsakomieji straipsniai/reklama spaudoje“</w:t>
            </w:r>
          </w:p>
          <w:p w14:paraId="1798778F" w14:textId="6FDB762E" w:rsidR="00CC357E" w:rsidRPr="00622009" w:rsidRDefault="00CC357E" w:rsidP="001D5904">
            <w:pPr>
              <w:pStyle w:val="Sraopastraipa"/>
              <w:numPr>
                <w:ilvl w:val="0"/>
                <w:numId w:val="35"/>
              </w:numPr>
              <w:suppressAutoHyphens/>
              <w:spacing w:before="0" w:after="0"/>
              <w:rPr>
                <w:color w:val="000000"/>
                <w:szCs w:val="24"/>
              </w:rPr>
            </w:pPr>
            <w:r w:rsidRPr="00622009">
              <w:rPr>
                <w:color w:val="000000"/>
                <w:szCs w:val="24"/>
              </w:rPr>
              <w:t>02-01-13-10 priemonė „Narystė organizacijose ir asociacijose (LTICA; Pamario turizmo klasteris, Lamatos žemė ir kt.)“</w:t>
            </w:r>
          </w:p>
        </w:tc>
      </w:tr>
      <w:tr w:rsidR="003E362F" w:rsidRPr="00B67F65" w14:paraId="7A4AAE9D" w14:textId="77777777" w:rsidTr="003C4570">
        <w:trPr>
          <w:trHeight w:val="50"/>
        </w:trPr>
        <w:tc>
          <w:tcPr>
            <w:tcW w:w="9639" w:type="dxa"/>
            <w:gridSpan w:val="5"/>
            <w:tcBorders>
              <w:top w:val="single" w:sz="4" w:space="0" w:color="000000"/>
              <w:left w:val="single" w:sz="8" w:space="0" w:color="auto"/>
              <w:bottom w:val="single" w:sz="8" w:space="0" w:color="auto"/>
              <w:right w:val="single" w:sz="8" w:space="0" w:color="000000"/>
            </w:tcBorders>
            <w:shd w:val="clear" w:color="auto" w:fill="auto"/>
          </w:tcPr>
          <w:p w14:paraId="63168655" w14:textId="77777777" w:rsidR="003E362F" w:rsidRPr="00622009" w:rsidRDefault="003E362F" w:rsidP="001D5904">
            <w:pPr>
              <w:suppressAutoHyphens/>
              <w:spacing w:before="0" w:after="0"/>
              <w:ind w:firstLine="0"/>
              <w:jc w:val="left"/>
              <w:rPr>
                <w:b/>
                <w:bCs/>
                <w:szCs w:val="24"/>
              </w:rPr>
            </w:pPr>
            <w:r w:rsidRPr="00622009">
              <w:rPr>
                <w:b/>
                <w:bCs/>
                <w:szCs w:val="24"/>
              </w:rPr>
              <w:lastRenderedPageBreak/>
              <w:t>Esminiai asignavimų pasikeitimai</w:t>
            </w:r>
          </w:p>
          <w:p w14:paraId="722C4B75" w14:textId="440DC1FD" w:rsidR="003E362F" w:rsidRPr="00622009" w:rsidRDefault="003E362F" w:rsidP="00622009">
            <w:pPr>
              <w:suppressAutoHyphens/>
              <w:spacing w:before="0" w:after="0"/>
              <w:ind w:firstLine="596"/>
              <w:rPr>
                <w:szCs w:val="24"/>
              </w:rPr>
            </w:pPr>
            <w:r w:rsidRPr="00622009">
              <w:rPr>
                <w:szCs w:val="24"/>
              </w:rPr>
              <w:t>Lyginant 2024 m. asignavimų ir kitų lėšų sumas su 2023 m. biudžetu, nustatyta, kad daugiau nei 10 proc. padidėjo šių priemonių asignavimų bei kitų lėšų sumos:</w:t>
            </w:r>
          </w:p>
          <w:p w14:paraId="499B1226" w14:textId="0AD1B25B" w:rsidR="00CC357E" w:rsidRPr="00622009" w:rsidRDefault="00CC357E" w:rsidP="001D5904">
            <w:pPr>
              <w:pStyle w:val="Sraopastraipa"/>
              <w:numPr>
                <w:ilvl w:val="0"/>
                <w:numId w:val="1"/>
              </w:numPr>
              <w:suppressAutoHyphens/>
              <w:spacing w:before="0" w:after="0"/>
              <w:rPr>
                <w:szCs w:val="24"/>
              </w:rPr>
            </w:pPr>
            <w:r w:rsidRPr="00622009">
              <w:rPr>
                <w:szCs w:val="24"/>
              </w:rPr>
              <w:t>02-01-01-02 priemonė „Dalyvavimas Klaipėdos regiono turizmo tarybos veikloje ir bendruose projektuose, pasiekiamumo ir žinojimo didinimo programa“ (+100 proc.);</w:t>
            </w:r>
          </w:p>
          <w:p w14:paraId="2857CCE1" w14:textId="5151C90E" w:rsidR="003E362F" w:rsidRPr="00622009" w:rsidRDefault="003E362F" w:rsidP="001D5904">
            <w:pPr>
              <w:pStyle w:val="Sraopastraipa"/>
              <w:numPr>
                <w:ilvl w:val="0"/>
                <w:numId w:val="1"/>
              </w:numPr>
              <w:suppressAutoHyphens/>
              <w:spacing w:before="0" w:after="0"/>
              <w:rPr>
                <w:szCs w:val="24"/>
              </w:rPr>
            </w:pPr>
            <w:r w:rsidRPr="00622009">
              <w:rPr>
                <w:szCs w:val="24"/>
              </w:rPr>
              <w:t>0</w:t>
            </w:r>
            <w:r w:rsidR="00215A05" w:rsidRPr="00622009">
              <w:rPr>
                <w:szCs w:val="24"/>
              </w:rPr>
              <w:t>2</w:t>
            </w:r>
            <w:r w:rsidRPr="00622009">
              <w:rPr>
                <w:szCs w:val="24"/>
              </w:rPr>
              <w:t>-01-01-0</w:t>
            </w:r>
            <w:r w:rsidR="00215A05" w:rsidRPr="00622009">
              <w:rPr>
                <w:szCs w:val="24"/>
              </w:rPr>
              <w:t>4</w:t>
            </w:r>
            <w:r w:rsidRPr="00622009">
              <w:rPr>
                <w:szCs w:val="24"/>
              </w:rPr>
              <w:t xml:space="preserve"> priemonė „</w:t>
            </w:r>
            <w:r w:rsidR="00215A05" w:rsidRPr="00622009">
              <w:rPr>
                <w:szCs w:val="24"/>
              </w:rPr>
              <w:t>Dalyvavimas Savivaldybės partnerių organizuojamose vietiniuose ir tarptautiniuose renginiuose</w:t>
            </w:r>
            <w:r w:rsidRPr="00622009">
              <w:rPr>
                <w:szCs w:val="24"/>
              </w:rPr>
              <w:t>“ (+</w:t>
            </w:r>
            <w:r w:rsidR="00215A05" w:rsidRPr="00622009">
              <w:rPr>
                <w:szCs w:val="24"/>
              </w:rPr>
              <w:t>20</w:t>
            </w:r>
            <w:r w:rsidRPr="00622009">
              <w:rPr>
                <w:szCs w:val="24"/>
              </w:rPr>
              <w:t xml:space="preserve"> proc.);</w:t>
            </w:r>
          </w:p>
          <w:p w14:paraId="6302B79B" w14:textId="5A07AFBA" w:rsidR="003E362F" w:rsidRPr="00622009" w:rsidRDefault="00FB740E" w:rsidP="001D5904">
            <w:pPr>
              <w:pStyle w:val="Sraopastraipa"/>
              <w:numPr>
                <w:ilvl w:val="0"/>
                <w:numId w:val="1"/>
              </w:numPr>
              <w:suppressAutoHyphens/>
              <w:spacing w:before="0" w:after="0"/>
              <w:rPr>
                <w:szCs w:val="24"/>
              </w:rPr>
            </w:pPr>
            <w:r w:rsidRPr="00622009">
              <w:rPr>
                <w:szCs w:val="24"/>
              </w:rPr>
              <w:t>02-01-10-01 priemonė „Turizmo informacijos veiklos užtikrinimas ir plėtra“ (+20,6 proc.).</w:t>
            </w:r>
          </w:p>
        </w:tc>
      </w:tr>
      <w:tr w:rsidR="003E362F" w:rsidRPr="00B67F65" w14:paraId="27030C3F" w14:textId="77777777" w:rsidTr="003C4570">
        <w:trPr>
          <w:trHeight w:val="204"/>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1E19C029" w14:textId="77777777" w:rsidR="003E362F" w:rsidRPr="00622009" w:rsidRDefault="003E362F" w:rsidP="001D5904">
            <w:pPr>
              <w:suppressAutoHyphens/>
              <w:spacing w:before="0" w:after="0"/>
              <w:ind w:firstLine="0"/>
              <w:jc w:val="center"/>
              <w:rPr>
                <w:b/>
                <w:bCs/>
                <w:color w:val="000000"/>
                <w:szCs w:val="24"/>
              </w:rPr>
            </w:pPr>
            <w:r w:rsidRPr="00622009">
              <w:rPr>
                <w:b/>
                <w:bCs/>
                <w:color w:val="000000"/>
                <w:szCs w:val="24"/>
              </w:rPr>
              <w:t>Asignavimų valdytojai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CEDB9F0" w14:textId="77777777" w:rsidR="003E362F" w:rsidRPr="00622009" w:rsidRDefault="003E362F" w:rsidP="001D5904">
            <w:pPr>
              <w:suppressAutoHyphens/>
              <w:spacing w:before="0" w:after="0"/>
              <w:ind w:firstLine="0"/>
              <w:jc w:val="center"/>
              <w:rPr>
                <w:b/>
                <w:bCs/>
                <w:color w:val="000000"/>
                <w:szCs w:val="24"/>
              </w:rPr>
            </w:pPr>
            <w:r w:rsidRPr="00622009">
              <w:rPr>
                <w:b/>
                <w:bCs/>
                <w:color w:val="000000"/>
                <w:szCs w:val="24"/>
              </w:rPr>
              <w:t>Kodas</w:t>
            </w:r>
          </w:p>
        </w:tc>
      </w:tr>
      <w:tr w:rsidR="003E362F" w:rsidRPr="00B67F65" w14:paraId="5374D291" w14:textId="77777777" w:rsidTr="003C4570">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1891518C" w14:textId="77777777" w:rsidR="003E362F" w:rsidRDefault="003E362F" w:rsidP="001D5904">
            <w:pPr>
              <w:suppressAutoHyphens/>
              <w:spacing w:before="0" w:after="0"/>
              <w:ind w:firstLine="0"/>
              <w:jc w:val="left"/>
              <w:rPr>
                <w:szCs w:val="24"/>
              </w:rPr>
            </w:pPr>
            <w:r w:rsidRPr="00622009">
              <w:rPr>
                <w:szCs w:val="24"/>
              </w:rPr>
              <w:t>Šilutės rajono savivaldybės administracija</w:t>
            </w:r>
          </w:p>
          <w:p w14:paraId="3AF9A17B" w14:textId="2E98F18F" w:rsidR="00622009" w:rsidRPr="00622009" w:rsidRDefault="00622009" w:rsidP="001D5904">
            <w:pPr>
              <w:suppressAutoHyphens/>
              <w:spacing w:before="0" w:after="0"/>
              <w:ind w:firstLine="0"/>
              <w:jc w:val="left"/>
              <w:rPr>
                <w:color w:val="000000"/>
                <w:szCs w:val="24"/>
              </w:rPr>
            </w:pPr>
            <w:r>
              <w:rPr>
                <w:szCs w:val="24"/>
              </w:rPr>
              <w:t>Šilutės turizmo informacijos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BF3DB66" w14:textId="77777777" w:rsidR="003E362F" w:rsidRDefault="003E362F" w:rsidP="001D5904">
            <w:pPr>
              <w:suppressAutoHyphens/>
              <w:spacing w:before="0" w:after="0"/>
              <w:ind w:firstLine="0"/>
              <w:jc w:val="center"/>
              <w:rPr>
                <w:szCs w:val="24"/>
              </w:rPr>
            </w:pPr>
            <w:r w:rsidRPr="00622009">
              <w:rPr>
                <w:szCs w:val="24"/>
              </w:rPr>
              <w:t>188723322</w:t>
            </w:r>
          </w:p>
          <w:p w14:paraId="15B4C84C" w14:textId="75FA063E" w:rsidR="00622009" w:rsidRPr="00622009" w:rsidRDefault="00622009" w:rsidP="001D5904">
            <w:pPr>
              <w:suppressAutoHyphens/>
              <w:spacing w:before="0" w:after="0"/>
              <w:ind w:firstLine="0"/>
              <w:jc w:val="center"/>
              <w:rPr>
                <w:color w:val="000000"/>
                <w:szCs w:val="24"/>
              </w:rPr>
            </w:pPr>
            <w:r>
              <w:rPr>
                <w:szCs w:val="24"/>
              </w:rPr>
              <w:t>303244137</w:t>
            </w:r>
          </w:p>
        </w:tc>
      </w:tr>
      <w:tr w:rsidR="003E362F" w:rsidRPr="00B67F65" w14:paraId="0D619BC1" w14:textId="77777777" w:rsidTr="003C4570">
        <w:trPr>
          <w:trHeight w:val="20"/>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43BEDF0A" w14:textId="77777777" w:rsidR="003E362F" w:rsidRPr="00622009" w:rsidRDefault="003E362F" w:rsidP="001D5904">
            <w:pPr>
              <w:suppressAutoHyphens/>
              <w:spacing w:before="0" w:after="0"/>
              <w:ind w:firstLine="0"/>
              <w:jc w:val="center"/>
              <w:rPr>
                <w:b/>
                <w:bCs/>
                <w:color w:val="000000"/>
                <w:szCs w:val="24"/>
              </w:rPr>
            </w:pPr>
            <w:r w:rsidRPr="00622009">
              <w:rPr>
                <w:b/>
                <w:bCs/>
                <w:color w:val="000000"/>
                <w:szCs w:val="24"/>
              </w:rPr>
              <w:t>Vykdytojai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C7F5EB9" w14:textId="77777777" w:rsidR="003E362F" w:rsidRPr="00622009" w:rsidRDefault="003E362F" w:rsidP="001D5904">
            <w:pPr>
              <w:suppressAutoHyphens/>
              <w:spacing w:before="0" w:after="0"/>
              <w:ind w:firstLine="0"/>
              <w:jc w:val="center"/>
              <w:rPr>
                <w:b/>
                <w:bCs/>
                <w:color w:val="000000"/>
                <w:szCs w:val="24"/>
              </w:rPr>
            </w:pPr>
            <w:r w:rsidRPr="00622009">
              <w:rPr>
                <w:b/>
                <w:bCs/>
                <w:color w:val="000000"/>
                <w:szCs w:val="24"/>
              </w:rPr>
              <w:t>Kodas</w:t>
            </w:r>
          </w:p>
        </w:tc>
      </w:tr>
      <w:tr w:rsidR="003E362F" w:rsidRPr="00B67F65" w14:paraId="7CFCB9B3" w14:textId="77777777" w:rsidTr="003C4570">
        <w:trPr>
          <w:trHeight w:val="20"/>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74A0E598" w14:textId="77777777" w:rsidR="003E362F" w:rsidRPr="00622009" w:rsidRDefault="003E362F" w:rsidP="001D5904">
            <w:pPr>
              <w:suppressAutoHyphens/>
              <w:spacing w:before="0" w:after="0"/>
              <w:ind w:firstLine="0"/>
              <w:jc w:val="left"/>
              <w:rPr>
                <w:color w:val="000000"/>
                <w:szCs w:val="24"/>
              </w:rPr>
            </w:pPr>
            <w:r w:rsidRPr="00622009">
              <w:rPr>
                <w:szCs w:val="24"/>
              </w:rPr>
              <w:t>Planavimo ir plėtros skyrius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B94F80C" w14:textId="77777777" w:rsidR="003E362F" w:rsidRPr="00622009" w:rsidRDefault="003E362F" w:rsidP="001D5904">
            <w:pPr>
              <w:suppressAutoHyphens/>
              <w:spacing w:before="0" w:after="0"/>
              <w:ind w:firstLine="0"/>
              <w:jc w:val="center"/>
              <w:rPr>
                <w:color w:val="000000"/>
                <w:szCs w:val="24"/>
              </w:rPr>
            </w:pPr>
            <w:r w:rsidRPr="00622009">
              <w:rPr>
                <w:color w:val="000000"/>
                <w:szCs w:val="24"/>
              </w:rPr>
              <w:t>12</w:t>
            </w:r>
          </w:p>
        </w:tc>
      </w:tr>
      <w:tr w:rsidR="003E362F" w:rsidRPr="00B67F65" w14:paraId="1DE0BE2D" w14:textId="77777777" w:rsidTr="00622009">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066D03F6" w14:textId="2AC0A6AC" w:rsidR="003E362F" w:rsidRPr="00622009" w:rsidRDefault="003E362F" w:rsidP="001D5904">
            <w:pPr>
              <w:suppressAutoHyphens/>
              <w:spacing w:before="0" w:after="0"/>
              <w:ind w:firstLine="0"/>
              <w:jc w:val="left"/>
              <w:rPr>
                <w:color w:val="000000"/>
                <w:szCs w:val="24"/>
                <w:highlight w:val="yellow"/>
              </w:rPr>
            </w:pPr>
            <w:r w:rsidRPr="00622009">
              <w:rPr>
                <w:szCs w:val="24"/>
              </w:rPr>
              <w:t>Šilutės turizmo informacijos centras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1F3DB8A1" w14:textId="48037D22" w:rsidR="003E362F" w:rsidRPr="00622009" w:rsidRDefault="003E362F" w:rsidP="001D5904">
            <w:pPr>
              <w:suppressAutoHyphens/>
              <w:spacing w:before="0" w:after="0"/>
              <w:ind w:firstLine="0"/>
              <w:jc w:val="center"/>
              <w:rPr>
                <w:color w:val="000000"/>
                <w:szCs w:val="24"/>
                <w:highlight w:val="yellow"/>
              </w:rPr>
            </w:pPr>
            <w:r w:rsidRPr="00622009">
              <w:rPr>
                <w:szCs w:val="24"/>
              </w:rPr>
              <w:t>12.1</w:t>
            </w:r>
          </w:p>
        </w:tc>
      </w:tr>
      <w:tr w:rsidR="00622009" w:rsidRPr="00B67F65" w14:paraId="1D93E36E" w14:textId="77777777" w:rsidTr="003C4570">
        <w:trPr>
          <w:trHeight w:val="20"/>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67518058" w14:textId="44E944F2" w:rsidR="00622009" w:rsidRPr="00622009" w:rsidRDefault="00622009" w:rsidP="001D5904">
            <w:pPr>
              <w:suppressAutoHyphens/>
              <w:spacing w:before="0" w:after="0"/>
              <w:ind w:firstLine="0"/>
              <w:jc w:val="left"/>
              <w:rPr>
                <w:szCs w:val="24"/>
              </w:rPr>
            </w:pPr>
            <w:r>
              <w:rPr>
                <w:szCs w:val="24"/>
              </w:rPr>
              <w:t>Komunikacijos skyrius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CB597F8" w14:textId="55CBFDB9" w:rsidR="00622009" w:rsidRPr="00622009" w:rsidRDefault="00622009" w:rsidP="001D5904">
            <w:pPr>
              <w:suppressAutoHyphens/>
              <w:spacing w:before="0" w:after="0"/>
              <w:ind w:firstLine="0"/>
              <w:jc w:val="center"/>
              <w:rPr>
                <w:szCs w:val="24"/>
              </w:rPr>
            </w:pPr>
            <w:r>
              <w:rPr>
                <w:szCs w:val="24"/>
              </w:rPr>
              <w:t>13</w:t>
            </w:r>
          </w:p>
        </w:tc>
      </w:tr>
    </w:tbl>
    <w:p w14:paraId="49E01FD6" w14:textId="77777777" w:rsidR="00F917D1" w:rsidRDefault="00F917D1" w:rsidP="001D5904">
      <w:pPr>
        <w:spacing w:before="0" w:after="0"/>
        <w:rPr>
          <w:i/>
          <w:color w:val="808080"/>
          <w:szCs w:val="24"/>
          <w:highlight w:val="yellow"/>
        </w:rPr>
      </w:pPr>
    </w:p>
    <w:p w14:paraId="17F46E83" w14:textId="25B52609" w:rsidR="003C6333" w:rsidRPr="00BA6D86" w:rsidRDefault="00BA6D86" w:rsidP="001D5904">
      <w:pPr>
        <w:spacing w:before="0" w:after="0"/>
        <w:ind w:firstLine="0"/>
        <w:rPr>
          <w:i/>
          <w:color w:val="808080"/>
          <w:szCs w:val="24"/>
        </w:rPr>
      </w:pPr>
      <w:r w:rsidRPr="00C85F90">
        <w:rPr>
          <w:b/>
          <w:bCs/>
          <w:szCs w:val="24"/>
        </w:rPr>
        <w:t>5 lentelė.</w:t>
      </w:r>
      <w:r w:rsidRPr="00BA6D86">
        <w:rPr>
          <w:szCs w:val="24"/>
        </w:rPr>
        <w:t xml:space="preserve"> </w:t>
      </w:r>
      <w:r w:rsidR="003C6333" w:rsidRPr="00BA6D86">
        <w:rPr>
          <w:szCs w:val="24"/>
        </w:rPr>
        <w:t>Programos uždaviniai, priemonės ir jų stebėsenos rodikliai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1"/>
        <w:gridCol w:w="3549"/>
        <w:gridCol w:w="959"/>
        <w:gridCol w:w="980"/>
        <w:gridCol w:w="980"/>
        <w:gridCol w:w="21"/>
        <w:gridCol w:w="1448"/>
      </w:tblGrid>
      <w:tr w:rsidR="004718C5" w:rsidRPr="003C6333" w14:paraId="3E5D9388" w14:textId="77777777" w:rsidTr="004718C5">
        <w:trPr>
          <w:trHeight w:val="230"/>
          <w:jc w:val="center"/>
        </w:trPr>
        <w:tc>
          <w:tcPr>
            <w:tcW w:w="878"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17405436" w14:textId="77777777" w:rsidR="004718C5" w:rsidRPr="004718C5" w:rsidRDefault="004718C5" w:rsidP="001D5904">
            <w:pPr>
              <w:spacing w:before="0" w:after="0"/>
              <w:ind w:firstLine="0"/>
              <w:contextualSpacing/>
              <w:jc w:val="center"/>
              <w:rPr>
                <w:b/>
                <w:bCs/>
                <w:szCs w:val="24"/>
                <w:lang w:eastAsia="lt-LT"/>
              </w:rPr>
            </w:pPr>
            <w:r w:rsidRPr="004718C5">
              <w:rPr>
                <w:b/>
                <w:bCs/>
                <w:szCs w:val="24"/>
                <w:lang w:eastAsia="lt-LT"/>
              </w:rPr>
              <w:t>Stebėsenos rodiklio kodas</w:t>
            </w:r>
          </w:p>
        </w:tc>
        <w:tc>
          <w:tcPr>
            <w:tcW w:w="1843"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19EB4D13" w14:textId="77777777" w:rsidR="004718C5" w:rsidRPr="004718C5" w:rsidRDefault="004718C5" w:rsidP="001D5904">
            <w:pPr>
              <w:spacing w:before="0" w:after="0"/>
              <w:ind w:firstLine="0"/>
              <w:contextualSpacing/>
              <w:jc w:val="center"/>
              <w:rPr>
                <w:b/>
                <w:bCs/>
                <w:color w:val="000000"/>
                <w:szCs w:val="24"/>
                <w:lang w:eastAsia="lt-LT"/>
              </w:rPr>
            </w:pPr>
            <w:r w:rsidRPr="004718C5">
              <w:rPr>
                <w:b/>
                <w:bCs/>
                <w:color w:val="000000"/>
                <w:szCs w:val="24"/>
                <w:lang w:eastAsia="lt-LT"/>
              </w:rPr>
              <w:t>Stebėsenos rodiklio pavadinimas</w:t>
            </w:r>
          </w:p>
          <w:p w14:paraId="72F880E1" w14:textId="77777777" w:rsidR="004718C5" w:rsidRPr="004718C5" w:rsidRDefault="004718C5" w:rsidP="001D5904">
            <w:pPr>
              <w:spacing w:before="0" w:after="0"/>
              <w:ind w:firstLine="0"/>
              <w:contextualSpacing/>
              <w:jc w:val="center"/>
              <w:rPr>
                <w:b/>
                <w:bCs/>
                <w:color w:val="000000"/>
                <w:szCs w:val="24"/>
                <w:lang w:eastAsia="lt-LT"/>
              </w:rPr>
            </w:pPr>
            <w:r w:rsidRPr="004718C5">
              <w:rPr>
                <w:b/>
                <w:bCs/>
                <w:color w:val="000000"/>
                <w:szCs w:val="24"/>
                <w:lang w:eastAsia="lt-LT"/>
              </w:rPr>
              <w:t>(matavimo vnt.)</w:t>
            </w:r>
          </w:p>
        </w:tc>
        <w:tc>
          <w:tcPr>
            <w:tcW w:w="1527" w:type="pct"/>
            <w:gridSpan w:val="4"/>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254C11BF" w14:textId="77777777" w:rsidR="004718C5" w:rsidRPr="004718C5" w:rsidRDefault="004718C5" w:rsidP="001D5904">
            <w:pPr>
              <w:spacing w:before="0" w:after="0"/>
              <w:ind w:firstLine="0"/>
              <w:contextualSpacing/>
              <w:jc w:val="center"/>
              <w:rPr>
                <w:b/>
                <w:bCs/>
                <w:i/>
                <w:color w:val="000000"/>
                <w:szCs w:val="24"/>
                <w:lang w:eastAsia="lt-LT"/>
              </w:rPr>
            </w:pPr>
            <w:r w:rsidRPr="004718C5">
              <w:rPr>
                <w:b/>
                <w:bCs/>
                <w:color w:val="000000"/>
                <w:szCs w:val="24"/>
                <w:lang w:eastAsia="lt-LT"/>
              </w:rPr>
              <w:t>Siektinos stebėsenos rodiklių reikšmės</w:t>
            </w:r>
          </w:p>
        </w:tc>
        <w:tc>
          <w:tcPr>
            <w:tcW w:w="752" w:type="pct"/>
            <w:vMerge w:val="restart"/>
            <w:tcBorders>
              <w:top w:val="single" w:sz="4" w:space="0" w:color="auto"/>
              <w:left w:val="single" w:sz="4" w:space="0" w:color="auto"/>
              <w:right w:val="single" w:sz="4" w:space="0" w:color="auto"/>
            </w:tcBorders>
            <w:shd w:val="clear" w:color="auto" w:fill="DEEAF6"/>
            <w:tcMar>
              <w:top w:w="28" w:type="dxa"/>
              <w:left w:w="57" w:type="dxa"/>
              <w:bottom w:w="28" w:type="dxa"/>
              <w:right w:w="57" w:type="dxa"/>
            </w:tcMar>
            <w:vAlign w:val="center"/>
            <w:hideMark/>
          </w:tcPr>
          <w:p w14:paraId="72519211" w14:textId="77777777" w:rsidR="004718C5" w:rsidRPr="004718C5" w:rsidRDefault="004718C5" w:rsidP="001D5904">
            <w:pPr>
              <w:spacing w:before="0" w:after="0"/>
              <w:ind w:firstLine="0"/>
              <w:contextualSpacing/>
              <w:jc w:val="center"/>
              <w:rPr>
                <w:b/>
                <w:bCs/>
                <w:i/>
                <w:color w:val="000000"/>
                <w:szCs w:val="24"/>
                <w:lang w:eastAsia="lt-LT"/>
              </w:rPr>
            </w:pPr>
            <w:r w:rsidRPr="004718C5">
              <w:rPr>
                <w:b/>
                <w:bCs/>
                <w:szCs w:val="24"/>
              </w:rPr>
              <w:t>Savivaldybės strateginio plėtros plano rodiklis</w:t>
            </w:r>
          </w:p>
        </w:tc>
      </w:tr>
      <w:tr w:rsidR="004718C5" w:rsidRPr="003C6333" w14:paraId="50C1E5C5" w14:textId="77777777" w:rsidTr="004718C5">
        <w:trPr>
          <w:trHeight w:val="230"/>
          <w:jc w:val="center"/>
        </w:trPr>
        <w:tc>
          <w:tcPr>
            <w:tcW w:w="878"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26F19DE7" w14:textId="77777777" w:rsidR="004718C5" w:rsidRPr="004718C5" w:rsidRDefault="004718C5" w:rsidP="001D5904">
            <w:pPr>
              <w:spacing w:before="0" w:after="0"/>
              <w:contextualSpacing/>
              <w:jc w:val="center"/>
              <w:rPr>
                <w:b/>
                <w:bCs/>
                <w:szCs w:val="24"/>
                <w:lang w:eastAsia="lt-LT"/>
              </w:rPr>
            </w:pPr>
          </w:p>
        </w:tc>
        <w:tc>
          <w:tcPr>
            <w:tcW w:w="1843"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1E436410" w14:textId="77777777" w:rsidR="004718C5" w:rsidRPr="004718C5" w:rsidRDefault="004718C5" w:rsidP="001D5904">
            <w:pPr>
              <w:spacing w:before="0" w:after="0"/>
              <w:contextualSpacing/>
              <w:jc w:val="center"/>
              <w:rPr>
                <w:b/>
                <w:bCs/>
                <w:color w:val="000000"/>
                <w:szCs w:val="24"/>
                <w:lang w:eastAsia="lt-LT"/>
              </w:rPr>
            </w:pPr>
          </w:p>
        </w:tc>
        <w:tc>
          <w:tcPr>
            <w:tcW w:w="498"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72D051BA" w14:textId="77777777" w:rsidR="004718C5" w:rsidRPr="004718C5" w:rsidRDefault="004718C5" w:rsidP="001D5904">
            <w:pPr>
              <w:spacing w:before="0" w:after="0"/>
              <w:ind w:firstLine="0"/>
              <w:contextualSpacing/>
              <w:jc w:val="center"/>
              <w:rPr>
                <w:b/>
                <w:bCs/>
                <w:color w:val="000000"/>
                <w:szCs w:val="24"/>
                <w:lang w:eastAsia="lt-LT"/>
              </w:rPr>
            </w:pPr>
            <w:r w:rsidRPr="004718C5">
              <w:rPr>
                <w:b/>
                <w:bCs/>
                <w:color w:val="000000"/>
                <w:szCs w:val="24"/>
                <w:lang w:eastAsia="lt-LT"/>
              </w:rPr>
              <w:t>2024 m.</w:t>
            </w:r>
          </w:p>
        </w:tc>
        <w:tc>
          <w:tcPr>
            <w:tcW w:w="509"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3CDC44C1" w14:textId="77777777" w:rsidR="004718C5" w:rsidRPr="004718C5" w:rsidRDefault="004718C5" w:rsidP="001D5904">
            <w:pPr>
              <w:spacing w:before="0" w:after="0"/>
              <w:ind w:firstLine="0"/>
              <w:contextualSpacing/>
              <w:jc w:val="center"/>
              <w:rPr>
                <w:b/>
                <w:bCs/>
                <w:iCs/>
                <w:color w:val="000000"/>
                <w:szCs w:val="24"/>
                <w:lang w:eastAsia="lt-LT"/>
              </w:rPr>
            </w:pPr>
            <w:r w:rsidRPr="004718C5">
              <w:rPr>
                <w:b/>
                <w:bCs/>
                <w:iCs/>
                <w:color w:val="000000"/>
                <w:szCs w:val="24"/>
                <w:lang w:eastAsia="lt-LT"/>
              </w:rPr>
              <w:t>2025 m.</w:t>
            </w:r>
          </w:p>
        </w:tc>
        <w:tc>
          <w:tcPr>
            <w:tcW w:w="520" w:type="pct"/>
            <w:gridSpan w:val="2"/>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69468770" w14:textId="77777777" w:rsidR="004718C5" w:rsidRPr="004718C5" w:rsidRDefault="004718C5" w:rsidP="001D5904">
            <w:pPr>
              <w:spacing w:before="0" w:after="0"/>
              <w:ind w:firstLine="0"/>
              <w:contextualSpacing/>
              <w:jc w:val="center"/>
              <w:rPr>
                <w:b/>
                <w:bCs/>
                <w:iCs/>
                <w:color w:val="000000"/>
                <w:szCs w:val="24"/>
                <w:lang w:eastAsia="lt-LT"/>
              </w:rPr>
            </w:pPr>
            <w:r w:rsidRPr="004718C5">
              <w:rPr>
                <w:b/>
                <w:bCs/>
                <w:iCs/>
                <w:color w:val="000000"/>
                <w:szCs w:val="24"/>
                <w:lang w:eastAsia="lt-LT"/>
              </w:rPr>
              <w:t>2026 m.</w:t>
            </w:r>
          </w:p>
        </w:tc>
        <w:tc>
          <w:tcPr>
            <w:tcW w:w="752" w:type="pct"/>
            <w:vMerge/>
            <w:tcBorders>
              <w:left w:val="single" w:sz="4" w:space="0" w:color="auto"/>
              <w:bottom w:val="single" w:sz="4" w:space="0" w:color="auto"/>
              <w:right w:val="single" w:sz="4" w:space="0" w:color="auto"/>
            </w:tcBorders>
            <w:shd w:val="clear" w:color="auto" w:fill="DEEAF6"/>
            <w:vAlign w:val="center"/>
            <w:hideMark/>
          </w:tcPr>
          <w:p w14:paraId="51C6C008" w14:textId="77777777" w:rsidR="004718C5" w:rsidRPr="004718C5" w:rsidRDefault="004718C5" w:rsidP="001D5904">
            <w:pPr>
              <w:spacing w:before="0" w:after="0"/>
              <w:contextualSpacing/>
              <w:jc w:val="center"/>
              <w:rPr>
                <w:b/>
                <w:bCs/>
                <w:i/>
                <w:color w:val="000000"/>
                <w:szCs w:val="24"/>
                <w:lang w:eastAsia="lt-LT"/>
              </w:rPr>
            </w:pPr>
          </w:p>
        </w:tc>
      </w:tr>
      <w:tr w:rsidR="004718C5" w:rsidRPr="003C6333" w14:paraId="598A7CB9" w14:textId="77777777" w:rsidTr="004718C5">
        <w:trPr>
          <w:trHeight w:val="42"/>
          <w:jc w:val="center"/>
        </w:trPr>
        <w:tc>
          <w:tcPr>
            <w:tcW w:w="878"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3998A1DD" w14:textId="77777777" w:rsidR="00BA6D86" w:rsidRPr="004718C5" w:rsidRDefault="00BA6D86" w:rsidP="001D5904">
            <w:pPr>
              <w:spacing w:before="0" w:after="0"/>
              <w:ind w:firstLine="0"/>
              <w:contextualSpacing/>
              <w:jc w:val="center"/>
              <w:rPr>
                <w:color w:val="000000"/>
                <w:szCs w:val="24"/>
                <w:lang w:eastAsia="lt-LT"/>
              </w:rPr>
            </w:pPr>
            <w:r w:rsidRPr="004718C5">
              <w:rPr>
                <w:color w:val="000000"/>
                <w:szCs w:val="24"/>
                <w:lang w:eastAsia="lt-LT"/>
              </w:rPr>
              <w:t>1</w:t>
            </w:r>
          </w:p>
        </w:tc>
        <w:tc>
          <w:tcPr>
            <w:tcW w:w="1843"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2F867952" w14:textId="77777777" w:rsidR="00BA6D86" w:rsidRPr="004718C5" w:rsidRDefault="00BA6D86" w:rsidP="001D5904">
            <w:pPr>
              <w:spacing w:before="0" w:after="0"/>
              <w:ind w:firstLine="0"/>
              <w:contextualSpacing/>
              <w:jc w:val="center"/>
              <w:rPr>
                <w:color w:val="000000"/>
                <w:szCs w:val="24"/>
                <w:lang w:eastAsia="lt-LT"/>
              </w:rPr>
            </w:pPr>
            <w:r w:rsidRPr="004718C5">
              <w:rPr>
                <w:color w:val="000000"/>
                <w:szCs w:val="24"/>
                <w:lang w:eastAsia="lt-LT"/>
              </w:rPr>
              <w:t>2</w:t>
            </w:r>
          </w:p>
        </w:tc>
        <w:tc>
          <w:tcPr>
            <w:tcW w:w="498"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11601095" w14:textId="3E6F6D7D" w:rsidR="00BA6D86" w:rsidRPr="004718C5" w:rsidRDefault="004718C5" w:rsidP="001D5904">
            <w:pPr>
              <w:spacing w:before="0" w:after="0"/>
              <w:ind w:firstLine="0"/>
              <w:contextualSpacing/>
              <w:jc w:val="center"/>
              <w:rPr>
                <w:color w:val="000000"/>
                <w:szCs w:val="24"/>
                <w:lang w:eastAsia="lt-LT"/>
              </w:rPr>
            </w:pPr>
            <w:r w:rsidRPr="004718C5">
              <w:rPr>
                <w:color w:val="000000"/>
                <w:szCs w:val="24"/>
                <w:lang w:eastAsia="lt-LT"/>
              </w:rPr>
              <w:t>3</w:t>
            </w:r>
          </w:p>
        </w:tc>
        <w:tc>
          <w:tcPr>
            <w:tcW w:w="509"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2D68EA7D" w14:textId="3F221BC3" w:rsidR="00BA6D86" w:rsidRPr="004718C5" w:rsidRDefault="004718C5" w:rsidP="001D5904">
            <w:pPr>
              <w:spacing w:before="0" w:after="0"/>
              <w:ind w:firstLine="0"/>
              <w:contextualSpacing/>
              <w:jc w:val="center"/>
              <w:rPr>
                <w:color w:val="000000"/>
                <w:szCs w:val="24"/>
                <w:lang w:eastAsia="lt-LT"/>
              </w:rPr>
            </w:pPr>
            <w:r w:rsidRPr="004718C5">
              <w:rPr>
                <w:color w:val="000000"/>
                <w:szCs w:val="24"/>
                <w:lang w:eastAsia="lt-LT"/>
              </w:rPr>
              <w:t>4</w:t>
            </w:r>
          </w:p>
        </w:tc>
        <w:tc>
          <w:tcPr>
            <w:tcW w:w="520" w:type="pct"/>
            <w:gridSpan w:val="2"/>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2CF88664" w14:textId="1C7E45A3" w:rsidR="00BA6D86" w:rsidRPr="004718C5" w:rsidRDefault="004718C5" w:rsidP="001D5904">
            <w:pPr>
              <w:spacing w:before="0" w:after="0"/>
              <w:ind w:firstLine="0"/>
              <w:contextualSpacing/>
              <w:jc w:val="center"/>
              <w:rPr>
                <w:color w:val="000000"/>
                <w:szCs w:val="24"/>
                <w:lang w:eastAsia="lt-LT"/>
              </w:rPr>
            </w:pPr>
            <w:r w:rsidRPr="004718C5">
              <w:rPr>
                <w:color w:val="000000"/>
                <w:szCs w:val="24"/>
                <w:lang w:eastAsia="lt-LT"/>
              </w:rPr>
              <w:t>5</w:t>
            </w:r>
          </w:p>
        </w:tc>
        <w:tc>
          <w:tcPr>
            <w:tcW w:w="752"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55488105" w14:textId="0E117E1F" w:rsidR="00BA6D86" w:rsidRPr="004718C5" w:rsidRDefault="004718C5" w:rsidP="001D5904">
            <w:pPr>
              <w:spacing w:before="0" w:after="0"/>
              <w:ind w:firstLine="0"/>
              <w:contextualSpacing/>
              <w:jc w:val="center"/>
              <w:rPr>
                <w:color w:val="000000"/>
                <w:szCs w:val="24"/>
                <w:lang w:eastAsia="lt-LT"/>
              </w:rPr>
            </w:pPr>
            <w:r w:rsidRPr="004718C5">
              <w:rPr>
                <w:color w:val="000000"/>
                <w:szCs w:val="24"/>
                <w:lang w:eastAsia="lt-LT"/>
              </w:rPr>
              <w:t>6</w:t>
            </w:r>
          </w:p>
        </w:tc>
      </w:tr>
      <w:tr w:rsidR="003C6333" w:rsidRPr="003C6333" w14:paraId="10C53FED" w14:textId="77777777" w:rsidTr="00BA6D86">
        <w:trPr>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30DFB23B" w14:textId="77777777" w:rsidR="003C6333" w:rsidRPr="004718C5" w:rsidRDefault="003C6333" w:rsidP="001D5904">
            <w:pPr>
              <w:spacing w:before="0" w:after="0"/>
              <w:ind w:firstLine="0"/>
              <w:contextualSpacing/>
              <w:jc w:val="center"/>
              <w:rPr>
                <w:b/>
                <w:bCs/>
                <w:szCs w:val="24"/>
                <w:lang w:eastAsia="lt-LT"/>
              </w:rPr>
            </w:pPr>
            <w:r w:rsidRPr="004718C5">
              <w:rPr>
                <w:b/>
                <w:bCs/>
                <w:color w:val="000000"/>
                <w:szCs w:val="24"/>
              </w:rPr>
              <w:t>TURIZMO PLĖTROS PROGRAMA (Nr. 02)</w:t>
            </w:r>
          </w:p>
        </w:tc>
      </w:tr>
      <w:tr w:rsidR="003C6333" w:rsidRPr="003C6333" w14:paraId="7200EABD" w14:textId="77777777" w:rsidTr="00BA6D86">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tcPr>
          <w:p w14:paraId="7A322D4D" w14:textId="6E5A9D3A" w:rsidR="003C6333" w:rsidRPr="004718C5" w:rsidRDefault="006F1085" w:rsidP="004718C5">
            <w:pPr>
              <w:suppressAutoHyphens/>
              <w:spacing w:before="0" w:after="0"/>
              <w:ind w:firstLine="0"/>
              <w:jc w:val="left"/>
              <w:rPr>
                <w:b/>
                <w:bCs/>
                <w:szCs w:val="24"/>
              </w:rPr>
            </w:pPr>
            <w:r w:rsidRPr="004718C5">
              <w:rPr>
                <w:b/>
                <w:bCs/>
                <w:color w:val="000000"/>
                <w:szCs w:val="24"/>
              </w:rPr>
              <w:t>02.01.01 uždavinys „</w:t>
            </w:r>
            <w:r w:rsidRPr="004718C5">
              <w:rPr>
                <w:b/>
                <w:szCs w:val="24"/>
                <w:lang w:eastAsia="ar-SA"/>
              </w:rPr>
              <w:t>Sustiprinti bendradarbiavimo ryšius su Lietuvos ir užsienio miestų ir rajonų savivaldos institucijomis rengiant ir įgyvendinant bendrus projektus</w:t>
            </w:r>
            <w:r w:rsidRPr="004718C5">
              <w:rPr>
                <w:b/>
                <w:bCs/>
                <w:szCs w:val="24"/>
              </w:rPr>
              <w:t>“</w:t>
            </w:r>
          </w:p>
        </w:tc>
      </w:tr>
      <w:tr w:rsidR="004718C5" w:rsidRPr="003C6333" w14:paraId="682F9C59" w14:textId="77777777" w:rsidTr="004718C5">
        <w:trPr>
          <w:jc w:val="center"/>
        </w:trPr>
        <w:tc>
          <w:tcPr>
            <w:tcW w:w="8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3A59F6" w14:textId="500DCFCE" w:rsidR="00BA6D86" w:rsidRPr="004718C5" w:rsidRDefault="00BA6D86" w:rsidP="001D5904">
            <w:pPr>
              <w:spacing w:before="0" w:after="0"/>
              <w:ind w:firstLine="0"/>
              <w:contextualSpacing/>
              <w:jc w:val="center"/>
              <w:rPr>
                <w:szCs w:val="24"/>
                <w:lang w:eastAsia="lt-LT"/>
              </w:rPr>
            </w:pPr>
            <w:r w:rsidRPr="004718C5">
              <w:rPr>
                <w:szCs w:val="24"/>
                <w:lang w:eastAsia="lt-LT"/>
              </w:rPr>
              <w:t>P-02-01-01-01</w:t>
            </w:r>
          </w:p>
        </w:tc>
        <w:tc>
          <w:tcPr>
            <w:tcW w:w="184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99EB3C" w14:textId="77777777" w:rsidR="00BA6D86" w:rsidRPr="004718C5" w:rsidRDefault="00BA6D86" w:rsidP="004718C5">
            <w:pPr>
              <w:spacing w:before="0" w:after="0"/>
              <w:ind w:firstLine="0"/>
              <w:contextualSpacing/>
              <w:jc w:val="left"/>
              <w:rPr>
                <w:szCs w:val="24"/>
              </w:rPr>
            </w:pPr>
            <w:r w:rsidRPr="004718C5">
              <w:rPr>
                <w:szCs w:val="24"/>
              </w:rPr>
              <w:t>Bendri Lietuvos projektai ir programos, vnt.</w:t>
            </w:r>
          </w:p>
        </w:tc>
        <w:tc>
          <w:tcPr>
            <w:tcW w:w="4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3E076A" w14:textId="77777777" w:rsidR="00BA6D86" w:rsidRPr="004718C5" w:rsidRDefault="00BA6D86" w:rsidP="001D5904">
            <w:pPr>
              <w:spacing w:before="0" w:after="0"/>
              <w:ind w:firstLine="0"/>
              <w:contextualSpacing/>
              <w:jc w:val="center"/>
              <w:rPr>
                <w:bCs/>
                <w:szCs w:val="24"/>
                <w:lang w:eastAsia="lt-LT"/>
              </w:rPr>
            </w:pPr>
            <w:r w:rsidRPr="004718C5">
              <w:rPr>
                <w:bCs/>
                <w:szCs w:val="24"/>
                <w:lang w:eastAsia="lt-LT"/>
              </w:rPr>
              <w:t>3</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AF6E9B" w14:textId="77777777" w:rsidR="00BA6D86" w:rsidRPr="004718C5" w:rsidRDefault="00BA6D86" w:rsidP="001D5904">
            <w:pPr>
              <w:spacing w:before="0" w:after="0"/>
              <w:ind w:firstLine="0"/>
              <w:contextualSpacing/>
              <w:jc w:val="center"/>
              <w:rPr>
                <w:bCs/>
                <w:szCs w:val="24"/>
                <w:lang w:eastAsia="lt-LT"/>
              </w:rPr>
            </w:pPr>
            <w:r w:rsidRPr="004718C5">
              <w:rPr>
                <w:bCs/>
                <w:szCs w:val="24"/>
                <w:lang w:eastAsia="lt-LT"/>
              </w:rPr>
              <w:t>3</w:t>
            </w:r>
          </w:p>
        </w:tc>
        <w:tc>
          <w:tcPr>
            <w:tcW w:w="52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332F50" w14:textId="77777777" w:rsidR="00BA6D86" w:rsidRPr="004718C5" w:rsidRDefault="00BA6D86" w:rsidP="001D5904">
            <w:pPr>
              <w:spacing w:before="0" w:after="0"/>
              <w:ind w:firstLine="0"/>
              <w:contextualSpacing/>
              <w:jc w:val="center"/>
              <w:rPr>
                <w:bCs/>
                <w:szCs w:val="24"/>
                <w:lang w:eastAsia="lt-LT"/>
              </w:rPr>
            </w:pPr>
            <w:r w:rsidRPr="004718C5">
              <w:rPr>
                <w:bCs/>
                <w:szCs w:val="24"/>
                <w:lang w:eastAsia="lt-LT"/>
              </w:rPr>
              <w:t>3</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AAE567"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1.1.1.11</w:t>
            </w:r>
          </w:p>
        </w:tc>
      </w:tr>
      <w:tr w:rsidR="004718C5" w:rsidRPr="003C6333" w14:paraId="1A9C47B4" w14:textId="77777777" w:rsidTr="004718C5">
        <w:trPr>
          <w:jc w:val="center"/>
        </w:trPr>
        <w:tc>
          <w:tcPr>
            <w:tcW w:w="8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8DECCF" w14:textId="133E0640" w:rsidR="00BA6D86" w:rsidRPr="004718C5" w:rsidRDefault="00BA6D86" w:rsidP="001D5904">
            <w:pPr>
              <w:spacing w:before="0" w:after="0"/>
              <w:ind w:firstLine="0"/>
              <w:contextualSpacing/>
              <w:jc w:val="center"/>
              <w:rPr>
                <w:szCs w:val="24"/>
                <w:lang w:eastAsia="lt-LT"/>
              </w:rPr>
            </w:pPr>
            <w:r w:rsidRPr="004718C5">
              <w:rPr>
                <w:szCs w:val="24"/>
                <w:lang w:eastAsia="lt-LT"/>
              </w:rPr>
              <w:t>P-02-01-01-02</w:t>
            </w:r>
          </w:p>
        </w:tc>
        <w:tc>
          <w:tcPr>
            <w:tcW w:w="184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C278F2" w14:textId="77777777" w:rsidR="00BA6D86" w:rsidRPr="004718C5" w:rsidRDefault="00BA6D86" w:rsidP="004718C5">
            <w:pPr>
              <w:spacing w:before="0" w:after="0"/>
              <w:ind w:firstLine="0"/>
              <w:contextualSpacing/>
              <w:jc w:val="left"/>
              <w:rPr>
                <w:szCs w:val="24"/>
              </w:rPr>
            </w:pPr>
            <w:r w:rsidRPr="004718C5">
              <w:rPr>
                <w:szCs w:val="24"/>
              </w:rPr>
              <w:t>Bendri Klaipėdos projektai ir programos, vnt.</w:t>
            </w:r>
          </w:p>
        </w:tc>
        <w:tc>
          <w:tcPr>
            <w:tcW w:w="4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B5868A"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F71EF8"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w:t>
            </w:r>
          </w:p>
        </w:tc>
        <w:tc>
          <w:tcPr>
            <w:tcW w:w="52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6BEAD5"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1CC5F2" w14:textId="7C8BEEC8" w:rsidR="00BA6D86" w:rsidRPr="004718C5" w:rsidRDefault="00BA6D86" w:rsidP="001D5904">
            <w:pPr>
              <w:spacing w:before="0" w:after="0"/>
              <w:ind w:firstLine="0"/>
              <w:contextualSpacing/>
              <w:jc w:val="center"/>
              <w:rPr>
                <w:szCs w:val="24"/>
                <w:lang w:eastAsia="lt-LT"/>
              </w:rPr>
            </w:pPr>
            <w:r w:rsidRPr="004718C5">
              <w:rPr>
                <w:szCs w:val="24"/>
                <w:lang w:eastAsia="lt-LT"/>
              </w:rPr>
              <w:t>1.2.2.9.</w:t>
            </w:r>
          </w:p>
          <w:p w14:paraId="1DE2A337"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1.2.2.6.</w:t>
            </w:r>
          </w:p>
        </w:tc>
      </w:tr>
      <w:tr w:rsidR="004718C5" w:rsidRPr="003C6333" w14:paraId="1A525E3D" w14:textId="77777777" w:rsidTr="004718C5">
        <w:trPr>
          <w:jc w:val="center"/>
        </w:trPr>
        <w:tc>
          <w:tcPr>
            <w:tcW w:w="8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78C3E" w14:textId="355DBA76" w:rsidR="00BA6D86" w:rsidRPr="004718C5" w:rsidRDefault="00BA6D86" w:rsidP="001D5904">
            <w:pPr>
              <w:spacing w:before="0" w:after="0"/>
              <w:ind w:firstLine="0"/>
              <w:contextualSpacing/>
              <w:jc w:val="center"/>
              <w:rPr>
                <w:szCs w:val="24"/>
                <w:lang w:eastAsia="lt-LT"/>
              </w:rPr>
            </w:pPr>
            <w:r w:rsidRPr="004718C5">
              <w:rPr>
                <w:szCs w:val="24"/>
                <w:lang w:eastAsia="lt-LT"/>
              </w:rPr>
              <w:t>P-02-01-01-04</w:t>
            </w:r>
          </w:p>
        </w:tc>
        <w:tc>
          <w:tcPr>
            <w:tcW w:w="184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4C2E25" w14:textId="77777777" w:rsidR="00BA6D86" w:rsidRPr="004718C5" w:rsidRDefault="00BA6D86" w:rsidP="004718C5">
            <w:pPr>
              <w:spacing w:before="0" w:after="0"/>
              <w:ind w:firstLine="0"/>
              <w:contextualSpacing/>
              <w:jc w:val="left"/>
              <w:rPr>
                <w:szCs w:val="24"/>
              </w:rPr>
            </w:pPr>
            <w:r w:rsidRPr="004718C5">
              <w:rPr>
                <w:szCs w:val="24"/>
              </w:rPr>
              <w:t>Renginių skaičius, vnt.</w:t>
            </w:r>
          </w:p>
        </w:tc>
        <w:tc>
          <w:tcPr>
            <w:tcW w:w="4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492517"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7</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20AC7C"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7</w:t>
            </w:r>
          </w:p>
        </w:tc>
        <w:tc>
          <w:tcPr>
            <w:tcW w:w="52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85F5AE"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7</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2EC583"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1.2.1.6.</w:t>
            </w:r>
          </w:p>
          <w:p w14:paraId="655C205C"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1.2.1.12.</w:t>
            </w:r>
          </w:p>
        </w:tc>
      </w:tr>
      <w:tr w:rsidR="004718C5" w:rsidRPr="003C6333" w14:paraId="0E717F8B" w14:textId="77777777" w:rsidTr="004718C5">
        <w:trPr>
          <w:jc w:val="center"/>
        </w:trPr>
        <w:tc>
          <w:tcPr>
            <w:tcW w:w="8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F60474" w14:textId="6C0B3E00" w:rsidR="00BA6D86" w:rsidRPr="004718C5" w:rsidRDefault="00BA6D86" w:rsidP="001D5904">
            <w:pPr>
              <w:spacing w:before="0" w:after="0"/>
              <w:ind w:firstLine="0"/>
              <w:contextualSpacing/>
              <w:jc w:val="center"/>
              <w:rPr>
                <w:szCs w:val="24"/>
                <w:lang w:eastAsia="lt-LT"/>
              </w:rPr>
            </w:pPr>
            <w:r w:rsidRPr="004718C5">
              <w:rPr>
                <w:szCs w:val="24"/>
                <w:lang w:eastAsia="lt-LT"/>
              </w:rPr>
              <w:t>P-02-01-01-05</w:t>
            </w:r>
          </w:p>
        </w:tc>
        <w:tc>
          <w:tcPr>
            <w:tcW w:w="184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15BC1E" w14:textId="77777777" w:rsidR="00BA6D86" w:rsidRPr="004718C5" w:rsidRDefault="00BA6D86" w:rsidP="004718C5">
            <w:pPr>
              <w:spacing w:before="0" w:after="0"/>
              <w:ind w:firstLine="0"/>
              <w:contextualSpacing/>
              <w:jc w:val="left"/>
              <w:rPr>
                <w:szCs w:val="24"/>
              </w:rPr>
            </w:pPr>
            <w:r w:rsidRPr="004718C5">
              <w:rPr>
                <w:szCs w:val="24"/>
              </w:rPr>
              <w:t>Parengta Klaipėdos regiono plėtros studija, vnt.</w:t>
            </w:r>
          </w:p>
        </w:tc>
        <w:tc>
          <w:tcPr>
            <w:tcW w:w="4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41845A"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0</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7F4164"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0</w:t>
            </w:r>
          </w:p>
        </w:tc>
        <w:tc>
          <w:tcPr>
            <w:tcW w:w="52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FC8B38"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0</w:t>
            </w:r>
          </w:p>
        </w:tc>
        <w:tc>
          <w:tcPr>
            <w:tcW w:w="7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75C0C8"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w:t>
            </w:r>
          </w:p>
        </w:tc>
      </w:tr>
      <w:tr w:rsidR="004F7CB1" w:rsidRPr="003C6333" w14:paraId="7E83FB53" w14:textId="77777777" w:rsidTr="00BA6D86">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tcPr>
          <w:p w14:paraId="4A717AE2" w14:textId="3DE581F9" w:rsidR="004F7CB1" w:rsidRPr="004718C5" w:rsidRDefault="004F7CB1" w:rsidP="00AE5FA6">
            <w:pPr>
              <w:suppressAutoHyphens/>
              <w:spacing w:before="0" w:after="0"/>
              <w:ind w:firstLine="0"/>
              <w:jc w:val="left"/>
              <w:rPr>
                <w:b/>
                <w:bCs/>
                <w:szCs w:val="24"/>
              </w:rPr>
            </w:pPr>
            <w:r w:rsidRPr="004718C5">
              <w:rPr>
                <w:b/>
                <w:bCs/>
                <w:color w:val="000000"/>
                <w:szCs w:val="24"/>
              </w:rPr>
              <w:t>02.01.09 uždavinys „</w:t>
            </w:r>
            <w:r w:rsidRPr="004718C5">
              <w:rPr>
                <w:b/>
                <w:szCs w:val="24"/>
              </w:rPr>
              <w:t>Inicijuoti naujų netradicinių ir originalių renginių organizavimą</w:t>
            </w:r>
            <w:r w:rsidRPr="004718C5">
              <w:rPr>
                <w:b/>
                <w:bCs/>
                <w:szCs w:val="24"/>
              </w:rPr>
              <w:t>“</w:t>
            </w:r>
          </w:p>
        </w:tc>
      </w:tr>
      <w:tr w:rsidR="004718C5" w:rsidRPr="003C6333" w14:paraId="767EB337" w14:textId="77777777" w:rsidTr="004718C5">
        <w:trPr>
          <w:jc w:val="center"/>
        </w:trPr>
        <w:tc>
          <w:tcPr>
            <w:tcW w:w="8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36A487" w14:textId="206EAD90" w:rsidR="00BA6D86" w:rsidRPr="004718C5" w:rsidRDefault="00BA6D86" w:rsidP="001D5904">
            <w:pPr>
              <w:spacing w:before="0" w:after="0"/>
              <w:ind w:firstLine="0"/>
              <w:contextualSpacing/>
              <w:jc w:val="center"/>
              <w:rPr>
                <w:szCs w:val="24"/>
                <w:lang w:eastAsia="lt-LT"/>
              </w:rPr>
            </w:pPr>
            <w:r w:rsidRPr="004718C5">
              <w:rPr>
                <w:szCs w:val="24"/>
                <w:lang w:eastAsia="lt-LT"/>
              </w:rPr>
              <w:t>P-02-01-09-04</w:t>
            </w:r>
          </w:p>
        </w:tc>
        <w:tc>
          <w:tcPr>
            <w:tcW w:w="184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52AF40" w14:textId="77777777" w:rsidR="00BA6D86" w:rsidRPr="004718C5" w:rsidRDefault="00BA6D86" w:rsidP="004718C5">
            <w:pPr>
              <w:spacing w:before="0" w:after="0"/>
              <w:ind w:firstLine="0"/>
              <w:contextualSpacing/>
              <w:jc w:val="left"/>
              <w:rPr>
                <w:szCs w:val="24"/>
              </w:rPr>
            </w:pPr>
            <w:r w:rsidRPr="004718C5">
              <w:rPr>
                <w:szCs w:val="24"/>
              </w:rPr>
              <w:t>Renginių skaičius, vnt.</w:t>
            </w:r>
          </w:p>
        </w:tc>
        <w:tc>
          <w:tcPr>
            <w:tcW w:w="4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57B93F"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5</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6A9F93"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5</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87D46"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5</w:t>
            </w:r>
          </w:p>
        </w:tc>
        <w:tc>
          <w:tcPr>
            <w:tcW w:w="76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AF373"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1.2.2.3.</w:t>
            </w:r>
          </w:p>
          <w:p w14:paraId="2C0A308F"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1.2.2.9.</w:t>
            </w:r>
          </w:p>
          <w:p w14:paraId="1DF5B71E"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4.4.1.10.</w:t>
            </w:r>
          </w:p>
        </w:tc>
      </w:tr>
      <w:tr w:rsidR="004F7CB1" w:rsidRPr="003C6333" w14:paraId="39F4CB0F" w14:textId="77777777" w:rsidTr="00BA6D86">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tcPr>
          <w:p w14:paraId="3B9ABA95" w14:textId="748D2623" w:rsidR="004F7CB1" w:rsidRPr="004718C5" w:rsidRDefault="004F7CB1" w:rsidP="00AE5FA6">
            <w:pPr>
              <w:suppressAutoHyphens/>
              <w:spacing w:before="0" w:after="0"/>
              <w:ind w:firstLine="0"/>
              <w:jc w:val="left"/>
              <w:rPr>
                <w:b/>
                <w:bCs/>
                <w:szCs w:val="24"/>
              </w:rPr>
            </w:pPr>
            <w:r w:rsidRPr="004718C5">
              <w:rPr>
                <w:b/>
                <w:bCs/>
                <w:szCs w:val="24"/>
              </w:rPr>
              <w:t>02.01.10 uždavinys „</w:t>
            </w:r>
            <w:r w:rsidRPr="004718C5">
              <w:rPr>
                <w:b/>
                <w:szCs w:val="24"/>
              </w:rPr>
              <w:t>Sukurti racionalią turizmo išteklių plėtros planavimo ir valdymo sistemą</w:t>
            </w:r>
            <w:r w:rsidRPr="004718C5">
              <w:rPr>
                <w:b/>
                <w:bCs/>
                <w:szCs w:val="24"/>
              </w:rPr>
              <w:t>“</w:t>
            </w:r>
          </w:p>
        </w:tc>
      </w:tr>
      <w:tr w:rsidR="004718C5" w:rsidRPr="003C6333" w14:paraId="2E108045" w14:textId="77777777" w:rsidTr="004718C5">
        <w:trPr>
          <w:jc w:val="center"/>
        </w:trPr>
        <w:tc>
          <w:tcPr>
            <w:tcW w:w="8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AE4375" w14:textId="49762830" w:rsidR="00BA6D86" w:rsidRPr="004718C5" w:rsidRDefault="00BA6D86" w:rsidP="001D5904">
            <w:pPr>
              <w:spacing w:before="0" w:after="0"/>
              <w:ind w:firstLine="0"/>
              <w:contextualSpacing/>
              <w:jc w:val="center"/>
              <w:rPr>
                <w:szCs w:val="24"/>
                <w:lang w:eastAsia="lt-LT"/>
              </w:rPr>
            </w:pPr>
            <w:r w:rsidRPr="004718C5">
              <w:rPr>
                <w:szCs w:val="24"/>
                <w:lang w:eastAsia="lt-LT"/>
              </w:rPr>
              <w:lastRenderedPageBreak/>
              <w:t>P-02-01-10-01</w:t>
            </w:r>
          </w:p>
        </w:tc>
        <w:tc>
          <w:tcPr>
            <w:tcW w:w="184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5ED0B9" w14:textId="77777777" w:rsidR="00BA6D86" w:rsidRPr="004718C5" w:rsidRDefault="00BA6D86" w:rsidP="004718C5">
            <w:pPr>
              <w:spacing w:before="0" w:after="0"/>
              <w:ind w:firstLine="0"/>
              <w:contextualSpacing/>
              <w:jc w:val="left"/>
              <w:rPr>
                <w:szCs w:val="24"/>
              </w:rPr>
            </w:pPr>
            <w:r w:rsidRPr="004718C5">
              <w:rPr>
                <w:szCs w:val="24"/>
              </w:rPr>
              <w:t>Suteiktų turizmo informacijos paslaugų skaičius, atvykusių į rajoną turistų skaičius, vnt.</w:t>
            </w:r>
          </w:p>
        </w:tc>
        <w:tc>
          <w:tcPr>
            <w:tcW w:w="4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A3C379" w14:textId="57EB24F5" w:rsidR="00BA6D86" w:rsidRPr="004718C5" w:rsidRDefault="00BA6D86" w:rsidP="001D5904">
            <w:pPr>
              <w:spacing w:before="0" w:after="0"/>
              <w:ind w:firstLine="0"/>
              <w:contextualSpacing/>
              <w:jc w:val="center"/>
              <w:rPr>
                <w:szCs w:val="24"/>
                <w:lang w:eastAsia="lt-LT"/>
              </w:rPr>
            </w:pPr>
            <w:r w:rsidRPr="004718C5">
              <w:rPr>
                <w:szCs w:val="24"/>
                <w:lang w:eastAsia="lt-LT"/>
              </w:rPr>
              <w:t>8 000</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8ED2DF" w14:textId="5451A92F" w:rsidR="00BA6D86" w:rsidRPr="004718C5" w:rsidRDefault="00BA6D86" w:rsidP="001D5904">
            <w:pPr>
              <w:spacing w:before="0" w:after="0"/>
              <w:ind w:firstLine="0"/>
              <w:contextualSpacing/>
              <w:jc w:val="center"/>
              <w:rPr>
                <w:szCs w:val="24"/>
                <w:lang w:eastAsia="lt-LT"/>
              </w:rPr>
            </w:pPr>
            <w:r w:rsidRPr="004718C5">
              <w:rPr>
                <w:szCs w:val="24"/>
                <w:lang w:eastAsia="lt-LT"/>
              </w:rPr>
              <w:t>10 000</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3C8DA7"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10 000</w:t>
            </w:r>
          </w:p>
        </w:tc>
        <w:tc>
          <w:tcPr>
            <w:tcW w:w="76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1314EF"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1.2.2.2.</w:t>
            </w:r>
          </w:p>
          <w:p w14:paraId="041709CB"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1.2.2.3.</w:t>
            </w:r>
          </w:p>
          <w:p w14:paraId="02DF52B1"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1.2.2.6.</w:t>
            </w:r>
          </w:p>
          <w:p w14:paraId="4C740EA4"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1.2.2.8.</w:t>
            </w:r>
          </w:p>
          <w:p w14:paraId="1B628838"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1.2.2.9.</w:t>
            </w:r>
          </w:p>
        </w:tc>
      </w:tr>
      <w:tr w:rsidR="004F7CB1" w:rsidRPr="003C6333" w14:paraId="3BC677CB" w14:textId="77777777" w:rsidTr="00BA6D86">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tcPr>
          <w:p w14:paraId="4211B12A" w14:textId="6362D6C8" w:rsidR="004F7CB1" w:rsidRPr="004718C5" w:rsidRDefault="004F7CB1" w:rsidP="00AE5FA6">
            <w:pPr>
              <w:suppressAutoHyphens/>
              <w:spacing w:before="0" w:after="0"/>
              <w:ind w:firstLine="0"/>
              <w:jc w:val="left"/>
              <w:rPr>
                <w:b/>
                <w:szCs w:val="24"/>
              </w:rPr>
            </w:pPr>
            <w:r w:rsidRPr="004718C5">
              <w:rPr>
                <w:b/>
                <w:bCs/>
                <w:szCs w:val="24"/>
              </w:rPr>
              <w:t>02.01.12 uždavinys „</w:t>
            </w:r>
            <w:r w:rsidRPr="004718C5">
              <w:rPr>
                <w:b/>
                <w:szCs w:val="24"/>
              </w:rPr>
              <w:t>Gausinti informaciją apie Šilutės turizmo galimybes ir gerinti jos kokybę“</w:t>
            </w:r>
          </w:p>
        </w:tc>
      </w:tr>
      <w:tr w:rsidR="004718C5" w:rsidRPr="003C6333" w14:paraId="14C0E4E7" w14:textId="77777777" w:rsidTr="004718C5">
        <w:trPr>
          <w:jc w:val="center"/>
        </w:trPr>
        <w:tc>
          <w:tcPr>
            <w:tcW w:w="8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15AC2F" w14:textId="447030B7" w:rsidR="00BA6D86" w:rsidRPr="004718C5" w:rsidRDefault="00BA6D86" w:rsidP="001D5904">
            <w:pPr>
              <w:spacing w:before="0" w:after="0"/>
              <w:ind w:firstLine="0"/>
              <w:contextualSpacing/>
              <w:jc w:val="center"/>
              <w:rPr>
                <w:szCs w:val="24"/>
                <w:lang w:eastAsia="lt-LT"/>
              </w:rPr>
            </w:pPr>
            <w:r w:rsidRPr="004718C5">
              <w:rPr>
                <w:szCs w:val="24"/>
                <w:lang w:eastAsia="lt-LT"/>
              </w:rPr>
              <w:t>P-02-01-12-07</w:t>
            </w:r>
          </w:p>
        </w:tc>
        <w:tc>
          <w:tcPr>
            <w:tcW w:w="184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B6E1A" w14:textId="77777777" w:rsidR="00BA6D86" w:rsidRPr="004718C5" w:rsidRDefault="00BA6D86" w:rsidP="004718C5">
            <w:pPr>
              <w:spacing w:before="0" w:after="0"/>
              <w:ind w:firstLine="0"/>
              <w:contextualSpacing/>
              <w:jc w:val="left"/>
              <w:rPr>
                <w:szCs w:val="24"/>
              </w:rPr>
            </w:pPr>
            <w:r w:rsidRPr="004718C5">
              <w:rPr>
                <w:szCs w:val="24"/>
              </w:rPr>
              <w:t>Išleisto leidinio tiražas, vnt.</w:t>
            </w:r>
          </w:p>
        </w:tc>
        <w:tc>
          <w:tcPr>
            <w:tcW w:w="4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A213DC" w14:textId="182BDE1C" w:rsidR="00BA6D86" w:rsidRPr="004718C5" w:rsidRDefault="00BA6D86" w:rsidP="001D5904">
            <w:pPr>
              <w:spacing w:before="0" w:after="0"/>
              <w:ind w:firstLine="0"/>
              <w:contextualSpacing/>
              <w:jc w:val="center"/>
              <w:rPr>
                <w:szCs w:val="24"/>
              </w:rPr>
            </w:pPr>
            <w:r w:rsidRPr="004718C5">
              <w:rPr>
                <w:szCs w:val="24"/>
              </w:rPr>
              <w:t>4 000</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E0A4AE" w14:textId="749ACE93" w:rsidR="00BA6D86" w:rsidRPr="004718C5" w:rsidRDefault="00BA6D86" w:rsidP="001D5904">
            <w:pPr>
              <w:spacing w:before="0" w:after="0"/>
              <w:ind w:firstLine="0"/>
              <w:contextualSpacing/>
              <w:jc w:val="center"/>
              <w:rPr>
                <w:szCs w:val="24"/>
              </w:rPr>
            </w:pPr>
            <w:r w:rsidRPr="004718C5">
              <w:rPr>
                <w:szCs w:val="24"/>
              </w:rPr>
              <w:t>4 000</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1A852D"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4 000</w:t>
            </w:r>
          </w:p>
        </w:tc>
        <w:tc>
          <w:tcPr>
            <w:tcW w:w="76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73BA48"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1.2.2.4.</w:t>
            </w:r>
          </w:p>
          <w:p w14:paraId="6CBE3911"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1.2.2.5.</w:t>
            </w:r>
          </w:p>
          <w:p w14:paraId="58A02401"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1.2.2.6.</w:t>
            </w:r>
          </w:p>
          <w:p w14:paraId="12922AAF"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1.2.2.7.</w:t>
            </w:r>
          </w:p>
          <w:p w14:paraId="0C7C39C5"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1.2.2.8.</w:t>
            </w:r>
          </w:p>
        </w:tc>
      </w:tr>
      <w:tr w:rsidR="004F7CB1" w:rsidRPr="003C6333" w14:paraId="7A1C9724" w14:textId="77777777" w:rsidTr="00BA6D86">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tcPr>
          <w:p w14:paraId="1E63EA34" w14:textId="2D721243" w:rsidR="004F7CB1" w:rsidRPr="004718C5" w:rsidRDefault="004F7CB1" w:rsidP="00AE5FA6">
            <w:pPr>
              <w:suppressAutoHyphens/>
              <w:spacing w:before="0" w:after="0"/>
              <w:ind w:firstLine="0"/>
              <w:jc w:val="left"/>
              <w:rPr>
                <w:b/>
                <w:szCs w:val="24"/>
              </w:rPr>
            </w:pPr>
            <w:r w:rsidRPr="004718C5">
              <w:rPr>
                <w:b/>
                <w:bCs/>
                <w:szCs w:val="24"/>
              </w:rPr>
              <w:t>02.01.13 uždavinys „</w:t>
            </w:r>
            <w:r w:rsidRPr="004718C5">
              <w:rPr>
                <w:b/>
                <w:szCs w:val="24"/>
              </w:rPr>
              <w:t>Formuoti Šilutės krašto kaip unikalaus turistinio regiono įvaizdį</w:t>
            </w:r>
            <w:r w:rsidRPr="004718C5">
              <w:rPr>
                <w:b/>
                <w:bCs/>
                <w:szCs w:val="24"/>
              </w:rPr>
              <w:t>“</w:t>
            </w:r>
          </w:p>
        </w:tc>
      </w:tr>
      <w:tr w:rsidR="004718C5" w:rsidRPr="003C6333" w14:paraId="7CA2A60B" w14:textId="77777777" w:rsidTr="004718C5">
        <w:trPr>
          <w:jc w:val="center"/>
        </w:trPr>
        <w:tc>
          <w:tcPr>
            <w:tcW w:w="8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1A3D72" w14:textId="5FC8C3EA" w:rsidR="00BA6D86" w:rsidRPr="004718C5" w:rsidRDefault="00BA6D86" w:rsidP="001D5904">
            <w:pPr>
              <w:spacing w:before="0" w:after="0"/>
              <w:ind w:firstLine="0"/>
              <w:contextualSpacing/>
              <w:jc w:val="center"/>
              <w:rPr>
                <w:szCs w:val="24"/>
                <w:lang w:eastAsia="lt-LT"/>
              </w:rPr>
            </w:pPr>
            <w:r w:rsidRPr="004718C5">
              <w:rPr>
                <w:szCs w:val="24"/>
                <w:lang w:eastAsia="lt-LT"/>
              </w:rPr>
              <w:t>P-02-01-13-01</w:t>
            </w:r>
          </w:p>
        </w:tc>
        <w:tc>
          <w:tcPr>
            <w:tcW w:w="184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B41BD9" w14:textId="77777777" w:rsidR="00BA6D86" w:rsidRPr="004718C5" w:rsidRDefault="00BA6D86" w:rsidP="004718C5">
            <w:pPr>
              <w:spacing w:before="0" w:after="0"/>
              <w:ind w:firstLine="0"/>
              <w:contextualSpacing/>
              <w:jc w:val="left"/>
              <w:rPr>
                <w:szCs w:val="24"/>
              </w:rPr>
            </w:pPr>
            <w:r w:rsidRPr="004718C5">
              <w:rPr>
                <w:szCs w:val="24"/>
              </w:rPr>
              <w:t>Parodų skaičius, vnt.</w:t>
            </w:r>
          </w:p>
        </w:tc>
        <w:tc>
          <w:tcPr>
            <w:tcW w:w="4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86869A" w14:textId="77777777" w:rsidR="00BA6D86" w:rsidRPr="004718C5" w:rsidRDefault="00BA6D86" w:rsidP="001D5904">
            <w:pPr>
              <w:spacing w:before="0" w:after="0"/>
              <w:ind w:firstLine="0"/>
              <w:contextualSpacing/>
              <w:jc w:val="center"/>
              <w:rPr>
                <w:szCs w:val="24"/>
              </w:rPr>
            </w:pPr>
            <w:r w:rsidRPr="004718C5">
              <w:rPr>
                <w:szCs w:val="24"/>
              </w:rPr>
              <w:t>4</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6A47A" w14:textId="77777777" w:rsidR="00BA6D86" w:rsidRPr="004718C5" w:rsidRDefault="00BA6D86" w:rsidP="001D5904">
            <w:pPr>
              <w:spacing w:before="0" w:after="0"/>
              <w:ind w:firstLine="0"/>
              <w:contextualSpacing/>
              <w:jc w:val="center"/>
              <w:rPr>
                <w:szCs w:val="24"/>
              </w:rPr>
            </w:pPr>
            <w:r w:rsidRPr="004718C5">
              <w:rPr>
                <w:szCs w:val="24"/>
              </w:rPr>
              <w:t>4</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40B0B1"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4</w:t>
            </w:r>
          </w:p>
        </w:tc>
        <w:tc>
          <w:tcPr>
            <w:tcW w:w="76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C73E02"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1.2.8.8.</w:t>
            </w:r>
          </w:p>
        </w:tc>
      </w:tr>
      <w:tr w:rsidR="004718C5" w:rsidRPr="003C6333" w14:paraId="5B5ADF0A" w14:textId="77777777" w:rsidTr="004718C5">
        <w:trPr>
          <w:jc w:val="center"/>
        </w:trPr>
        <w:tc>
          <w:tcPr>
            <w:tcW w:w="8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C8F39A" w14:textId="1796DA4D" w:rsidR="00BA6D86" w:rsidRPr="004718C5" w:rsidRDefault="00BA6D86" w:rsidP="001D5904">
            <w:pPr>
              <w:spacing w:before="0" w:after="0"/>
              <w:ind w:firstLine="0"/>
              <w:contextualSpacing/>
              <w:jc w:val="center"/>
              <w:rPr>
                <w:szCs w:val="24"/>
                <w:lang w:eastAsia="lt-LT"/>
              </w:rPr>
            </w:pPr>
            <w:r w:rsidRPr="004718C5">
              <w:rPr>
                <w:szCs w:val="24"/>
                <w:lang w:eastAsia="lt-LT"/>
              </w:rPr>
              <w:t>P-02-01-13-05</w:t>
            </w:r>
          </w:p>
        </w:tc>
        <w:tc>
          <w:tcPr>
            <w:tcW w:w="184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361B4F" w14:textId="77777777" w:rsidR="00BA6D86" w:rsidRPr="004718C5" w:rsidRDefault="00BA6D86" w:rsidP="004718C5">
            <w:pPr>
              <w:spacing w:before="0" w:after="0"/>
              <w:ind w:firstLine="0"/>
              <w:contextualSpacing/>
              <w:jc w:val="left"/>
              <w:rPr>
                <w:szCs w:val="24"/>
              </w:rPr>
            </w:pPr>
            <w:r w:rsidRPr="004718C5">
              <w:rPr>
                <w:szCs w:val="24"/>
              </w:rPr>
              <w:t>Straipsnių skaičius, vnt.</w:t>
            </w:r>
          </w:p>
        </w:tc>
        <w:tc>
          <w:tcPr>
            <w:tcW w:w="4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C9C696" w14:textId="77777777" w:rsidR="00BA6D86" w:rsidRPr="004718C5" w:rsidRDefault="00BA6D86" w:rsidP="001D5904">
            <w:pPr>
              <w:spacing w:before="0" w:after="0"/>
              <w:ind w:firstLine="0"/>
              <w:contextualSpacing/>
              <w:jc w:val="center"/>
              <w:rPr>
                <w:szCs w:val="24"/>
              </w:rPr>
            </w:pPr>
            <w:r w:rsidRPr="004718C5">
              <w:rPr>
                <w:szCs w:val="24"/>
              </w:rPr>
              <w:t>2</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43C56" w14:textId="77777777" w:rsidR="00BA6D86" w:rsidRPr="004718C5" w:rsidRDefault="00BA6D86" w:rsidP="001D5904">
            <w:pPr>
              <w:spacing w:before="0" w:after="0"/>
              <w:ind w:firstLine="0"/>
              <w:contextualSpacing/>
              <w:jc w:val="center"/>
              <w:rPr>
                <w:szCs w:val="24"/>
              </w:rPr>
            </w:pPr>
            <w:r w:rsidRPr="004718C5">
              <w:rPr>
                <w:szCs w:val="24"/>
              </w:rPr>
              <w:t>2</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1B92E6"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2</w:t>
            </w:r>
          </w:p>
        </w:tc>
        <w:tc>
          <w:tcPr>
            <w:tcW w:w="76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DF4B5C"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1.2.2.5.</w:t>
            </w:r>
          </w:p>
        </w:tc>
      </w:tr>
      <w:tr w:rsidR="004718C5" w:rsidRPr="003C6333" w14:paraId="100C3EF4" w14:textId="77777777" w:rsidTr="004718C5">
        <w:trPr>
          <w:jc w:val="center"/>
        </w:trPr>
        <w:tc>
          <w:tcPr>
            <w:tcW w:w="8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2B5B93" w14:textId="6CBBEBE3" w:rsidR="00BA6D86" w:rsidRPr="004718C5" w:rsidRDefault="00BA6D86" w:rsidP="001D5904">
            <w:pPr>
              <w:spacing w:before="0" w:after="0"/>
              <w:ind w:firstLine="0"/>
              <w:contextualSpacing/>
              <w:jc w:val="center"/>
              <w:rPr>
                <w:szCs w:val="24"/>
                <w:lang w:eastAsia="lt-LT"/>
              </w:rPr>
            </w:pPr>
            <w:r w:rsidRPr="004718C5">
              <w:rPr>
                <w:szCs w:val="24"/>
                <w:lang w:eastAsia="lt-LT"/>
              </w:rPr>
              <w:t>P-02-01-13-05</w:t>
            </w:r>
          </w:p>
        </w:tc>
        <w:tc>
          <w:tcPr>
            <w:tcW w:w="184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64E12E" w14:textId="77777777" w:rsidR="00BA6D86" w:rsidRPr="004718C5" w:rsidRDefault="00BA6D86" w:rsidP="004718C5">
            <w:pPr>
              <w:spacing w:before="0" w:after="0"/>
              <w:ind w:firstLine="0"/>
              <w:contextualSpacing/>
              <w:jc w:val="left"/>
              <w:rPr>
                <w:szCs w:val="24"/>
              </w:rPr>
            </w:pPr>
            <w:r w:rsidRPr="004718C5">
              <w:rPr>
                <w:szCs w:val="24"/>
              </w:rPr>
              <w:t>TV reklama, vnt.</w:t>
            </w:r>
          </w:p>
        </w:tc>
        <w:tc>
          <w:tcPr>
            <w:tcW w:w="4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5640E" w14:textId="77777777" w:rsidR="00BA6D86" w:rsidRPr="004718C5" w:rsidRDefault="00BA6D86" w:rsidP="001D5904">
            <w:pPr>
              <w:spacing w:before="0" w:after="0"/>
              <w:ind w:firstLine="0"/>
              <w:contextualSpacing/>
              <w:jc w:val="center"/>
              <w:rPr>
                <w:szCs w:val="24"/>
              </w:rPr>
            </w:pPr>
            <w:r w:rsidRPr="004718C5">
              <w:rPr>
                <w:szCs w:val="24"/>
              </w:rPr>
              <w:t>1</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DC4A26" w14:textId="77777777" w:rsidR="00BA6D86" w:rsidRPr="004718C5" w:rsidRDefault="00BA6D86" w:rsidP="001D5904">
            <w:pPr>
              <w:spacing w:before="0" w:after="0"/>
              <w:ind w:firstLine="0"/>
              <w:contextualSpacing/>
              <w:jc w:val="center"/>
              <w:rPr>
                <w:szCs w:val="24"/>
              </w:rPr>
            </w:pPr>
            <w:r w:rsidRPr="004718C5">
              <w:rPr>
                <w:szCs w:val="24"/>
              </w:rPr>
              <w:t>1</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155E36"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0</w:t>
            </w:r>
          </w:p>
        </w:tc>
        <w:tc>
          <w:tcPr>
            <w:tcW w:w="76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CBFF41"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1.2.2.5.</w:t>
            </w:r>
          </w:p>
        </w:tc>
      </w:tr>
      <w:tr w:rsidR="004718C5" w:rsidRPr="003C6333" w14:paraId="5C4BABD7" w14:textId="77777777" w:rsidTr="004718C5">
        <w:trPr>
          <w:jc w:val="center"/>
        </w:trPr>
        <w:tc>
          <w:tcPr>
            <w:tcW w:w="8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D7BE0E" w14:textId="131B35D6" w:rsidR="00BA6D86" w:rsidRPr="004718C5" w:rsidRDefault="00BA6D86" w:rsidP="001D5904">
            <w:pPr>
              <w:spacing w:before="0" w:after="0"/>
              <w:ind w:firstLine="0"/>
              <w:contextualSpacing/>
              <w:jc w:val="center"/>
              <w:rPr>
                <w:szCs w:val="24"/>
                <w:lang w:eastAsia="lt-LT"/>
              </w:rPr>
            </w:pPr>
            <w:r w:rsidRPr="004718C5">
              <w:rPr>
                <w:szCs w:val="24"/>
                <w:lang w:eastAsia="lt-LT"/>
              </w:rPr>
              <w:t>P-02-01-13-05</w:t>
            </w:r>
          </w:p>
        </w:tc>
        <w:tc>
          <w:tcPr>
            <w:tcW w:w="184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2E765" w14:textId="77777777" w:rsidR="00BA6D86" w:rsidRPr="004718C5" w:rsidRDefault="00BA6D86" w:rsidP="004718C5">
            <w:pPr>
              <w:spacing w:before="0" w:after="0"/>
              <w:ind w:firstLine="0"/>
              <w:contextualSpacing/>
              <w:jc w:val="left"/>
              <w:rPr>
                <w:szCs w:val="24"/>
              </w:rPr>
            </w:pPr>
            <w:r w:rsidRPr="004718C5">
              <w:rPr>
                <w:szCs w:val="24"/>
              </w:rPr>
              <w:t>Infoturai, vnt.</w:t>
            </w:r>
          </w:p>
        </w:tc>
        <w:tc>
          <w:tcPr>
            <w:tcW w:w="4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6AF0C8" w14:textId="77777777" w:rsidR="00BA6D86" w:rsidRPr="004718C5" w:rsidRDefault="00BA6D86" w:rsidP="001D5904">
            <w:pPr>
              <w:spacing w:before="0" w:after="0"/>
              <w:ind w:firstLine="0"/>
              <w:contextualSpacing/>
              <w:jc w:val="center"/>
              <w:rPr>
                <w:szCs w:val="24"/>
              </w:rPr>
            </w:pPr>
            <w:r w:rsidRPr="004718C5">
              <w:rPr>
                <w:szCs w:val="24"/>
              </w:rPr>
              <w:t>1</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A406D7" w14:textId="77777777" w:rsidR="00BA6D86" w:rsidRPr="004718C5" w:rsidRDefault="00BA6D86" w:rsidP="001D5904">
            <w:pPr>
              <w:spacing w:before="0" w:after="0"/>
              <w:ind w:firstLine="0"/>
              <w:contextualSpacing/>
              <w:jc w:val="center"/>
              <w:rPr>
                <w:szCs w:val="24"/>
              </w:rPr>
            </w:pPr>
            <w:r w:rsidRPr="004718C5">
              <w:rPr>
                <w:szCs w:val="24"/>
              </w:rPr>
              <w:t>1</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A74C4E"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2</w:t>
            </w:r>
          </w:p>
        </w:tc>
        <w:tc>
          <w:tcPr>
            <w:tcW w:w="76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27433F"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1.2.2.5.</w:t>
            </w:r>
          </w:p>
        </w:tc>
      </w:tr>
      <w:tr w:rsidR="004718C5" w:rsidRPr="003C6333" w14:paraId="6C7FAC8C" w14:textId="77777777" w:rsidTr="004718C5">
        <w:trPr>
          <w:jc w:val="center"/>
        </w:trPr>
        <w:tc>
          <w:tcPr>
            <w:tcW w:w="8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0C3CEE" w14:textId="1D5E5F70" w:rsidR="00BA6D86" w:rsidRPr="004718C5" w:rsidRDefault="00BA6D86" w:rsidP="001D5904">
            <w:pPr>
              <w:spacing w:before="0" w:after="0"/>
              <w:ind w:firstLine="0"/>
              <w:contextualSpacing/>
              <w:jc w:val="center"/>
              <w:rPr>
                <w:szCs w:val="24"/>
                <w:lang w:eastAsia="lt-LT"/>
              </w:rPr>
            </w:pPr>
            <w:r w:rsidRPr="004718C5">
              <w:rPr>
                <w:szCs w:val="24"/>
                <w:lang w:eastAsia="lt-LT"/>
              </w:rPr>
              <w:t>P-02-01-13-05</w:t>
            </w:r>
          </w:p>
        </w:tc>
        <w:tc>
          <w:tcPr>
            <w:tcW w:w="184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8A70E6" w14:textId="77777777" w:rsidR="00BA6D86" w:rsidRPr="004718C5" w:rsidRDefault="00BA6D86" w:rsidP="004718C5">
            <w:pPr>
              <w:spacing w:before="0" w:after="0"/>
              <w:ind w:firstLine="0"/>
              <w:contextualSpacing/>
              <w:jc w:val="left"/>
              <w:rPr>
                <w:szCs w:val="24"/>
              </w:rPr>
            </w:pPr>
            <w:r w:rsidRPr="004718C5">
              <w:rPr>
                <w:szCs w:val="24"/>
              </w:rPr>
              <w:t>Komunikacinė kompanija, vnt.</w:t>
            </w:r>
          </w:p>
        </w:tc>
        <w:tc>
          <w:tcPr>
            <w:tcW w:w="4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C03D4F" w14:textId="77777777" w:rsidR="00BA6D86" w:rsidRPr="004718C5" w:rsidRDefault="00BA6D86" w:rsidP="001D5904">
            <w:pPr>
              <w:spacing w:before="0" w:after="0"/>
              <w:ind w:firstLine="0"/>
              <w:contextualSpacing/>
              <w:jc w:val="center"/>
              <w:rPr>
                <w:szCs w:val="24"/>
              </w:rPr>
            </w:pPr>
            <w:r w:rsidRPr="004718C5">
              <w:rPr>
                <w:szCs w:val="24"/>
              </w:rPr>
              <w:t>1</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FCCE26" w14:textId="77777777" w:rsidR="00BA6D86" w:rsidRPr="004718C5" w:rsidRDefault="00BA6D86" w:rsidP="001D5904">
            <w:pPr>
              <w:spacing w:before="0" w:after="0"/>
              <w:ind w:firstLine="0"/>
              <w:contextualSpacing/>
              <w:jc w:val="center"/>
              <w:rPr>
                <w:szCs w:val="24"/>
              </w:rPr>
            </w:pPr>
            <w:r w:rsidRPr="004718C5">
              <w:rPr>
                <w:szCs w:val="24"/>
              </w:rPr>
              <w:t>1</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7D6876"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w:t>
            </w:r>
          </w:p>
        </w:tc>
        <w:tc>
          <w:tcPr>
            <w:tcW w:w="76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1D5CD8"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1.2.2.5.</w:t>
            </w:r>
          </w:p>
        </w:tc>
      </w:tr>
      <w:tr w:rsidR="004718C5" w:rsidRPr="003C6333" w14:paraId="759D1021" w14:textId="77777777" w:rsidTr="004718C5">
        <w:trPr>
          <w:jc w:val="center"/>
        </w:trPr>
        <w:tc>
          <w:tcPr>
            <w:tcW w:w="8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0B6E24" w14:textId="72F865DE" w:rsidR="00BA6D86" w:rsidRPr="004718C5" w:rsidRDefault="00BA6D86" w:rsidP="001D5904">
            <w:pPr>
              <w:spacing w:before="0" w:after="0"/>
              <w:ind w:firstLine="0"/>
              <w:contextualSpacing/>
              <w:jc w:val="center"/>
              <w:rPr>
                <w:szCs w:val="24"/>
                <w:lang w:eastAsia="lt-LT"/>
              </w:rPr>
            </w:pPr>
            <w:r w:rsidRPr="004718C5">
              <w:rPr>
                <w:szCs w:val="24"/>
                <w:lang w:eastAsia="lt-LT"/>
              </w:rPr>
              <w:t>P-02-01-13-10</w:t>
            </w:r>
          </w:p>
        </w:tc>
        <w:tc>
          <w:tcPr>
            <w:tcW w:w="184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8D61E0" w14:textId="77777777" w:rsidR="00BA6D86" w:rsidRPr="004718C5" w:rsidRDefault="00BA6D86" w:rsidP="004718C5">
            <w:pPr>
              <w:spacing w:before="0" w:after="0"/>
              <w:ind w:firstLine="0"/>
              <w:contextualSpacing/>
              <w:jc w:val="left"/>
              <w:rPr>
                <w:szCs w:val="24"/>
              </w:rPr>
            </w:pPr>
            <w:r w:rsidRPr="004718C5">
              <w:rPr>
                <w:szCs w:val="24"/>
              </w:rPr>
              <w:t>Nario mokesčiai, vnt.</w:t>
            </w:r>
          </w:p>
        </w:tc>
        <w:tc>
          <w:tcPr>
            <w:tcW w:w="4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1A3FBD" w14:textId="77777777" w:rsidR="00BA6D86" w:rsidRPr="004718C5" w:rsidRDefault="00BA6D86" w:rsidP="001D5904">
            <w:pPr>
              <w:spacing w:before="0" w:after="0"/>
              <w:ind w:firstLine="0"/>
              <w:contextualSpacing/>
              <w:jc w:val="center"/>
              <w:rPr>
                <w:szCs w:val="24"/>
              </w:rPr>
            </w:pPr>
            <w:r w:rsidRPr="004718C5">
              <w:rPr>
                <w:szCs w:val="24"/>
              </w:rPr>
              <w:t>3</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0C2528" w14:textId="77777777" w:rsidR="00BA6D86" w:rsidRPr="004718C5" w:rsidRDefault="00BA6D86" w:rsidP="001D5904">
            <w:pPr>
              <w:spacing w:before="0" w:after="0"/>
              <w:ind w:firstLine="0"/>
              <w:contextualSpacing/>
              <w:jc w:val="center"/>
              <w:rPr>
                <w:szCs w:val="24"/>
              </w:rPr>
            </w:pPr>
            <w:r w:rsidRPr="004718C5">
              <w:rPr>
                <w:szCs w:val="24"/>
              </w:rPr>
              <w:t>3</w:t>
            </w:r>
          </w:p>
        </w:tc>
        <w:tc>
          <w:tcPr>
            <w:tcW w:w="5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FA44CD"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3</w:t>
            </w:r>
          </w:p>
        </w:tc>
        <w:tc>
          <w:tcPr>
            <w:tcW w:w="76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2E3B12" w14:textId="77777777" w:rsidR="00BA6D86" w:rsidRPr="004718C5" w:rsidRDefault="00BA6D86" w:rsidP="001D5904">
            <w:pPr>
              <w:spacing w:before="0" w:after="0"/>
              <w:ind w:firstLine="0"/>
              <w:contextualSpacing/>
              <w:jc w:val="center"/>
              <w:rPr>
                <w:szCs w:val="24"/>
                <w:lang w:eastAsia="lt-LT"/>
              </w:rPr>
            </w:pPr>
            <w:r w:rsidRPr="004718C5">
              <w:rPr>
                <w:szCs w:val="24"/>
                <w:lang w:eastAsia="lt-LT"/>
              </w:rPr>
              <w:t>-</w:t>
            </w:r>
          </w:p>
        </w:tc>
      </w:tr>
    </w:tbl>
    <w:p w14:paraId="49032773" w14:textId="77777777" w:rsidR="00141749" w:rsidRDefault="00141749" w:rsidP="001D5904">
      <w:pPr>
        <w:spacing w:before="0" w:after="0"/>
        <w:ind w:firstLine="0"/>
        <w:rPr>
          <w:i/>
          <w:color w:val="808080"/>
          <w:szCs w:val="24"/>
          <w:highlight w:val="yellow"/>
        </w:rPr>
      </w:pPr>
    </w:p>
    <w:p w14:paraId="0F1B65BA" w14:textId="77777777" w:rsidR="00C571A2" w:rsidRDefault="00C571A2" w:rsidP="001D5904">
      <w:pPr>
        <w:spacing w:before="0" w:after="0"/>
        <w:ind w:firstLine="0"/>
        <w:rPr>
          <w:i/>
          <w:color w:val="808080"/>
          <w:szCs w:val="24"/>
          <w:highlight w:val="yellow"/>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809"/>
        <w:gridCol w:w="231"/>
        <w:gridCol w:w="900"/>
        <w:gridCol w:w="711"/>
      </w:tblGrid>
      <w:tr w:rsidR="00FB740E" w:rsidRPr="00B67F65" w14:paraId="062D281A" w14:textId="77777777" w:rsidTr="004718C5">
        <w:tc>
          <w:tcPr>
            <w:tcW w:w="9639" w:type="dxa"/>
            <w:gridSpan w:val="5"/>
            <w:shd w:val="clear" w:color="auto" w:fill="DEEAF6" w:themeFill="accent5" w:themeFillTint="33"/>
            <w:vAlign w:val="center"/>
          </w:tcPr>
          <w:p w14:paraId="0F13D05D" w14:textId="64AA55AB" w:rsidR="00FB740E" w:rsidRPr="00B67F65" w:rsidRDefault="00FB740E" w:rsidP="001D5904">
            <w:pPr>
              <w:suppressAutoHyphens/>
              <w:spacing w:before="0" w:after="0"/>
              <w:ind w:firstLine="0"/>
              <w:jc w:val="center"/>
              <w:rPr>
                <w:sz w:val="22"/>
                <w:szCs w:val="22"/>
                <w:lang w:eastAsia="ar-SA"/>
              </w:rPr>
            </w:pPr>
            <w:r w:rsidRPr="00B67F65">
              <w:rPr>
                <w:b/>
                <w:bCs/>
                <w:iCs/>
                <w:szCs w:val="24"/>
              </w:rPr>
              <w:t>0</w:t>
            </w:r>
            <w:r>
              <w:rPr>
                <w:b/>
                <w:bCs/>
                <w:iCs/>
                <w:szCs w:val="24"/>
              </w:rPr>
              <w:t>3</w:t>
            </w:r>
            <w:r w:rsidRPr="00B67F65">
              <w:rPr>
                <w:b/>
                <w:bCs/>
                <w:iCs/>
                <w:szCs w:val="24"/>
              </w:rPr>
              <w:t xml:space="preserve"> PROGRAMA –</w:t>
            </w:r>
            <w:r>
              <w:rPr>
                <w:b/>
                <w:bCs/>
                <w:iCs/>
                <w:szCs w:val="24"/>
              </w:rPr>
              <w:t xml:space="preserve"> KONKURENCINGA ŽEMĖS ŪKIO PROGRAMA</w:t>
            </w:r>
            <w:r w:rsidRPr="00B67F65">
              <w:rPr>
                <w:b/>
                <w:bCs/>
                <w:iCs/>
                <w:szCs w:val="24"/>
              </w:rPr>
              <w:t xml:space="preserve"> (</w:t>
            </w:r>
            <w:r>
              <w:rPr>
                <w:b/>
                <w:bCs/>
                <w:iCs/>
                <w:szCs w:val="24"/>
              </w:rPr>
              <w:t>funkcijų vykdymo</w:t>
            </w:r>
            <w:r w:rsidRPr="00B67F65">
              <w:rPr>
                <w:b/>
                <w:bCs/>
                <w:iCs/>
                <w:szCs w:val="24"/>
              </w:rPr>
              <w:t>)</w:t>
            </w:r>
          </w:p>
        </w:tc>
      </w:tr>
      <w:tr w:rsidR="00FB740E" w:rsidRPr="00B67F65" w14:paraId="717FCE59" w14:textId="77777777" w:rsidTr="004718C5">
        <w:trPr>
          <w:trHeight w:val="860"/>
        </w:trPr>
        <w:tc>
          <w:tcPr>
            <w:tcW w:w="2988" w:type="dxa"/>
            <w:vAlign w:val="center"/>
          </w:tcPr>
          <w:p w14:paraId="0D681649" w14:textId="77777777" w:rsidR="00FB740E" w:rsidRPr="004718C5" w:rsidRDefault="00FB740E" w:rsidP="001D5904">
            <w:pPr>
              <w:suppressAutoHyphens/>
              <w:spacing w:before="0" w:after="0"/>
              <w:ind w:firstLine="0"/>
              <w:rPr>
                <w:b/>
                <w:szCs w:val="24"/>
                <w:lang w:eastAsia="ar-SA"/>
              </w:rPr>
            </w:pPr>
            <w:r w:rsidRPr="004718C5">
              <w:rPr>
                <w:b/>
                <w:szCs w:val="24"/>
                <w:lang w:eastAsia="lt-LT"/>
              </w:rPr>
              <w:t>Programos aprašymas</w:t>
            </w:r>
          </w:p>
        </w:tc>
        <w:tc>
          <w:tcPr>
            <w:tcW w:w="6651" w:type="dxa"/>
            <w:gridSpan w:val="4"/>
            <w:vAlign w:val="center"/>
          </w:tcPr>
          <w:p w14:paraId="79D9A653" w14:textId="77777777" w:rsidR="00FB740E" w:rsidRPr="004718C5" w:rsidRDefault="00FB740E" w:rsidP="001D5904">
            <w:pPr>
              <w:suppressAutoHyphens/>
              <w:spacing w:before="0" w:after="0"/>
              <w:ind w:firstLine="590"/>
              <w:rPr>
                <w:color w:val="000000"/>
                <w:szCs w:val="24"/>
                <w:lang w:eastAsia="ar-SA"/>
              </w:rPr>
            </w:pPr>
            <w:r w:rsidRPr="004718C5">
              <w:rPr>
                <w:color w:val="000000"/>
                <w:szCs w:val="24"/>
                <w:lang w:eastAsia="ar-SA"/>
              </w:rPr>
              <w:t>Programa padės sukurti palankią aplinką įvairiapusei ekonominei, socialinei kaimo plėtrai, jo gamtosaugai ir etnokultūrai, gerins gyvenimo kokybę ir padės žemės ūkio subjektams integruotis į Europos Sąjungą.</w:t>
            </w:r>
          </w:p>
          <w:p w14:paraId="2DCEBBCF" w14:textId="77777777" w:rsidR="00FB740E" w:rsidRPr="004718C5" w:rsidRDefault="00FB740E" w:rsidP="001D5904">
            <w:pPr>
              <w:keepNext/>
              <w:suppressAutoHyphens/>
              <w:spacing w:before="0" w:after="0"/>
              <w:ind w:firstLine="590"/>
              <w:outlineLvl w:val="6"/>
              <w:rPr>
                <w:color w:val="000000"/>
                <w:szCs w:val="24"/>
                <w:lang w:eastAsia="ar-SA"/>
              </w:rPr>
            </w:pPr>
            <w:r w:rsidRPr="004718C5">
              <w:rPr>
                <w:color w:val="000000"/>
                <w:szCs w:val="24"/>
                <w:lang w:eastAsia="ar-SA"/>
              </w:rPr>
              <w:t>Saugoti ir tausoti žemę, dirvožemio derlingumą, tinkamai naudoti, prižiūrėti ir saugoti polderinių sistemų melioracijos ir hidrotechnikos įrenginius, juos renovuoti ir modernizuoti.</w:t>
            </w:r>
          </w:p>
          <w:p w14:paraId="6F07BF33" w14:textId="77777777" w:rsidR="00FB740E" w:rsidRPr="004718C5" w:rsidRDefault="00FB740E" w:rsidP="001D5904">
            <w:pPr>
              <w:suppressAutoHyphens/>
              <w:spacing w:before="0" w:after="0"/>
              <w:ind w:firstLine="590"/>
              <w:rPr>
                <w:color w:val="000000"/>
                <w:szCs w:val="24"/>
                <w:lang w:eastAsia="ar-SA"/>
              </w:rPr>
            </w:pPr>
            <w:r w:rsidRPr="004718C5">
              <w:rPr>
                <w:color w:val="000000"/>
                <w:szCs w:val="24"/>
              </w:rPr>
              <w:t>Rūpintis žmonių, gyvenančių potencialiai pavojingose teritorijose, civiline ir socialine sauga, plėtoti ir stiprinti apsaugos nuo neigiamo poveikio priemonių kompleksą.</w:t>
            </w:r>
            <w:r w:rsidRPr="004718C5">
              <w:rPr>
                <w:color w:val="000000"/>
                <w:szCs w:val="24"/>
                <w:lang w:eastAsia="ar-SA"/>
              </w:rPr>
              <w:t xml:space="preserve"> </w:t>
            </w:r>
          </w:p>
          <w:p w14:paraId="173F00EA" w14:textId="77777777" w:rsidR="00FB740E" w:rsidRPr="004718C5" w:rsidRDefault="00FB740E" w:rsidP="001D5904">
            <w:pPr>
              <w:keepNext/>
              <w:suppressAutoHyphens/>
              <w:spacing w:before="0" w:after="0"/>
              <w:ind w:firstLine="590"/>
              <w:outlineLvl w:val="6"/>
              <w:rPr>
                <w:bCs/>
                <w:color w:val="000000"/>
                <w:szCs w:val="24"/>
                <w:lang w:eastAsia="ar-SA"/>
              </w:rPr>
            </w:pPr>
            <w:r w:rsidRPr="004718C5">
              <w:rPr>
                <w:bCs/>
                <w:color w:val="000000"/>
                <w:szCs w:val="24"/>
                <w:lang w:eastAsia="ar-SA"/>
              </w:rPr>
              <w:t>Sudaryti geresnes sąlygas žemdirbystei, išsaugoti ir padidinti dirvos derlingumą. Rūpintis kaimo žmonių gerove ir ūkine plėtra, siekiant sukurti konkurencingus ūkius.</w:t>
            </w:r>
          </w:p>
          <w:p w14:paraId="718441B5" w14:textId="6AE98ED8" w:rsidR="00FB740E" w:rsidRPr="004718C5" w:rsidRDefault="00FB740E" w:rsidP="001D5904">
            <w:pPr>
              <w:pStyle w:val="WW-BodyText3"/>
              <w:ind w:firstLine="610"/>
              <w:rPr>
                <w:lang w:eastAsia="en-US"/>
              </w:rPr>
            </w:pPr>
            <w:r w:rsidRPr="004718C5">
              <w:rPr>
                <w:color w:val="auto"/>
              </w:rPr>
              <w:t>Melioracijos įrenginių remontas ir rekonstrukcija siekiant, kad kuo didžiausias dėmesys būtų kreipiamas į drenažo sistemų eksploatavimą, norint prailginti jų amžių.</w:t>
            </w:r>
          </w:p>
          <w:p w14:paraId="337A33DE" w14:textId="6A524740" w:rsidR="00FB740E" w:rsidRPr="004718C5" w:rsidRDefault="00FB740E" w:rsidP="001D5904">
            <w:pPr>
              <w:pStyle w:val="WW-BodyText3"/>
              <w:ind w:firstLine="610"/>
              <w:rPr>
                <w:lang w:eastAsia="en-US"/>
              </w:rPr>
            </w:pPr>
            <w:r w:rsidRPr="004718C5">
              <w:rPr>
                <w:lang w:eastAsia="en-US"/>
              </w:rPr>
              <w:t>Programa siekiama modernizuoti žemės ūkio produkcijos gamybą ir perdirbimą, remti kooperacijos plėtrą, padėti subjektams įsisavinti ES paramos lėšas, skatinti informacinių technologijų diegimą kaime.</w:t>
            </w:r>
          </w:p>
          <w:p w14:paraId="72248A10" w14:textId="77777777" w:rsidR="00FB740E" w:rsidRPr="004718C5" w:rsidRDefault="00FB740E" w:rsidP="001D5904">
            <w:pPr>
              <w:spacing w:before="0" w:after="0"/>
              <w:ind w:firstLine="610"/>
              <w:rPr>
                <w:szCs w:val="24"/>
              </w:rPr>
            </w:pPr>
            <w:r w:rsidRPr="004718C5">
              <w:rPr>
                <w:szCs w:val="24"/>
              </w:rPr>
              <w:t>Polderines Šilutės rajono savivaldybės sistemas sudaro šie pagrindiniai įrenginiai:</w:t>
            </w:r>
          </w:p>
          <w:p w14:paraId="7ED16D69" w14:textId="77777777" w:rsidR="00FB740E" w:rsidRPr="004718C5" w:rsidRDefault="00FB740E" w:rsidP="001D5904">
            <w:pPr>
              <w:numPr>
                <w:ilvl w:val="0"/>
                <w:numId w:val="16"/>
              </w:numPr>
              <w:tabs>
                <w:tab w:val="clear" w:pos="720"/>
                <w:tab w:val="num" w:pos="898"/>
              </w:tabs>
              <w:spacing w:before="0" w:after="0"/>
              <w:ind w:left="0" w:firstLine="610"/>
              <w:rPr>
                <w:szCs w:val="24"/>
              </w:rPr>
            </w:pPr>
            <w:r w:rsidRPr="004718C5">
              <w:rPr>
                <w:szCs w:val="24"/>
              </w:rPr>
              <w:t>35 veikiančios siurblinės – 16 jų šalina vandenį iš žiemos tipo polderių, 19 – iš vasaros tipo polderių;</w:t>
            </w:r>
          </w:p>
          <w:p w14:paraId="435F6109" w14:textId="77777777" w:rsidR="00FB740E" w:rsidRPr="004718C5" w:rsidRDefault="00FB740E" w:rsidP="001D5904">
            <w:pPr>
              <w:numPr>
                <w:ilvl w:val="0"/>
                <w:numId w:val="16"/>
              </w:numPr>
              <w:tabs>
                <w:tab w:val="left" w:pos="894"/>
              </w:tabs>
              <w:spacing w:before="0" w:after="0"/>
              <w:ind w:hanging="110"/>
              <w:rPr>
                <w:szCs w:val="24"/>
              </w:rPr>
            </w:pPr>
            <w:r w:rsidRPr="004718C5">
              <w:rPr>
                <w:szCs w:val="24"/>
              </w:rPr>
              <w:t>221,7 km pylimų;</w:t>
            </w:r>
          </w:p>
          <w:p w14:paraId="3D1A74E8" w14:textId="77777777" w:rsidR="00FB740E" w:rsidRPr="004718C5" w:rsidRDefault="00FB740E" w:rsidP="001D5904">
            <w:pPr>
              <w:numPr>
                <w:ilvl w:val="0"/>
                <w:numId w:val="16"/>
              </w:numPr>
              <w:tabs>
                <w:tab w:val="left" w:pos="894"/>
              </w:tabs>
              <w:spacing w:before="0" w:after="0"/>
              <w:ind w:hanging="110"/>
              <w:rPr>
                <w:szCs w:val="24"/>
              </w:rPr>
            </w:pPr>
            <w:r w:rsidRPr="004718C5">
              <w:rPr>
                <w:szCs w:val="24"/>
              </w:rPr>
              <w:t>888,4 km griovių;</w:t>
            </w:r>
          </w:p>
          <w:p w14:paraId="3B03AB91" w14:textId="77777777" w:rsidR="00FB740E" w:rsidRPr="004718C5" w:rsidRDefault="00FB740E" w:rsidP="001D5904">
            <w:pPr>
              <w:numPr>
                <w:ilvl w:val="0"/>
                <w:numId w:val="16"/>
              </w:numPr>
              <w:tabs>
                <w:tab w:val="left" w:pos="894"/>
              </w:tabs>
              <w:spacing w:before="0" w:after="0"/>
              <w:ind w:hanging="110"/>
              <w:rPr>
                <w:szCs w:val="24"/>
              </w:rPr>
            </w:pPr>
            <w:r w:rsidRPr="004718C5">
              <w:rPr>
                <w:szCs w:val="24"/>
              </w:rPr>
              <w:t>1 016 vnt. įvairių hidrotechninių įrenginių;</w:t>
            </w:r>
          </w:p>
          <w:p w14:paraId="16D9B7DD" w14:textId="77777777" w:rsidR="00FB740E" w:rsidRPr="004718C5" w:rsidRDefault="00FB740E" w:rsidP="001D5904">
            <w:pPr>
              <w:numPr>
                <w:ilvl w:val="0"/>
                <w:numId w:val="16"/>
              </w:numPr>
              <w:tabs>
                <w:tab w:val="left" w:pos="894"/>
              </w:tabs>
              <w:spacing w:before="0" w:after="0"/>
              <w:ind w:hanging="110"/>
              <w:rPr>
                <w:szCs w:val="24"/>
              </w:rPr>
            </w:pPr>
            <w:r w:rsidRPr="004718C5">
              <w:rPr>
                <w:szCs w:val="24"/>
              </w:rPr>
              <w:t>12 744 ha uždaro drenažo sistemų.</w:t>
            </w:r>
          </w:p>
          <w:p w14:paraId="396F5920" w14:textId="77777777" w:rsidR="00FB740E" w:rsidRPr="004718C5" w:rsidRDefault="00FB740E" w:rsidP="001D5904">
            <w:pPr>
              <w:pStyle w:val="Pagrindiniotekstotrauka"/>
              <w:tabs>
                <w:tab w:val="left" w:pos="1080"/>
              </w:tabs>
              <w:spacing w:before="0" w:after="0"/>
              <w:ind w:left="0" w:firstLine="610"/>
              <w:rPr>
                <w:szCs w:val="24"/>
              </w:rPr>
            </w:pPr>
            <w:r w:rsidRPr="004718C5">
              <w:rPr>
                <w:szCs w:val="24"/>
              </w:rPr>
              <w:lastRenderedPageBreak/>
              <w:t>Siurbliai per metus vidutiniškai išpumpuojama 200–250 mln. kub. m perteklinio vandens, tam sunaudodami 1 500–2 500 tūkst. kWh elektros energijos.</w:t>
            </w:r>
          </w:p>
          <w:p w14:paraId="7FBAF12B" w14:textId="77777777" w:rsidR="00FB740E" w:rsidRPr="004718C5" w:rsidRDefault="00FB740E" w:rsidP="001D5904">
            <w:pPr>
              <w:pStyle w:val="Pavadinimas"/>
              <w:ind w:firstLine="610"/>
              <w:jc w:val="both"/>
              <w:rPr>
                <w:b w:val="0"/>
              </w:rPr>
            </w:pPr>
            <w:r w:rsidRPr="004718C5">
              <w:rPr>
                <w:b w:val="0"/>
              </w:rPr>
              <w:t xml:space="preserve">1. </w:t>
            </w:r>
            <w:r w:rsidRPr="004718C5">
              <w:rPr>
                <w:b w:val="0"/>
                <w:i/>
              </w:rPr>
              <w:t>Pylimų priežiūra</w:t>
            </w:r>
            <w:r w:rsidRPr="004718C5">
              <w:rPr>
                <w:b w:val="0"/>
              </w:rPr>
              <w:t xml:space="preserve">. Šilutės rajono savivaldybės polderinėse sistemose yra </w:t>
            </w:r>
            <w:r w:rsidRPr="004718C5">
              <w:rPr>
                <w:b w:val="0"/>
                <w:bCs w:val="0"/>
              </w:rPr>
              <w:t xml:space="preserve">221,7 km </w:t>
            </w:r>
            <w:r w:rsidRPr="004718C5">
              <w:rPr>
                <w:b w:val="0"/>
              </w:rPr>
              <w:t xml:space="preserve">reikalingų prižiūrėti pylimų. Pylimų priežiūrai priskiriami pylimų šienavimo darbai. Nešienaujant pylimų, jie apauga krūmais, tai sudaro palankias sąlygas pylimuose veistis urviniams žvėreliams (bebrams, ondatroms). Tokių pylimų atsparumas žymiai sumažėja, todėl potvynio vandens srautai juos pralaužia. Šiuo metu jau yra apie </w:t>
            </w:r>
            <w:r w:rsidRPr="004718C5">
              <w:rPr>
                <w:b w:val="0"/>
                <w:bCs w:val="0"/>
              </w:rPr>
              <w:t>30</w:t>
            </w:r>
            <w:r w:rsidRPr="004718C5">
              <w:rPr>
                <w:b w:val="0"/>
                <w:bCs w:val="0"/>
                <w:color w:val="000000"/>
              </w:rPr>
              <w:t xml:space="preserve"> km</w:t>
            </w:r>
            <w:r w:rsidRPr="004718C5">
              <w:rPr>
                <w:b w:val="0"/>
              </w:rPr>
              <w:t xml:space="preserve"> pylimų, kurių atsparumas gerokai mažesnis už projektinį būtent dėl urvinių žvėrelių daromos žalos. </w:t>
            </w:r>
          </w:p>
          <w:p w14:paraId="41C308F0" w14:textId="77777777" w:rsidR="00FB740E" w:rsidRPr="004718C5" w:rsidRDefault="00FB740E" w:rsidP="001D5904">
            <w:pPr>
              <w:pStyle w:val="Pavadinimas"/>
              <w:ind w:firstLine="610"/>
              <w:jc w:val="both"/>
            </w:pPr>
            <w:r w:rsidRPr="004718C5">
              <w:rPr>
                <w:b w:val="0"/>
                <w:bCs w:val="0"/>
                <w:iCs/>
              </w:rPr>
              <w:t>2</w:t>
            </w:r>
            <w:r w:rsidRPr="004718C5">
              <w:rPr>
                <w:b w:val="0"/>
                <w:bCs w:val="0"/>
                <w:i/>
                <w:iCs/>
              </w:rPr>
              <w:t>. Pylimų remontas</w:t>
            </w:r>
            <w:r w:rsidRPr="004718C5">
              <w:rPr>
                <w:b w:val="0"/>
                <w:bCs w:val="0"/>
                <w:iCs/>
              </w:rPr>
              <w:t xml:space="preserve">. </w:t>
            </w:r>
            <w:r w:rsidRPr="004718C5">
              <w:rPr>
                <w:b w:val="0"/>
              </w:rPr>
              <w:t>Šilutės rajono savivaldybės polderinėse sistemose reikia remontuoti apie 12</w:t>
            </w:r>
            <w:r w:rsidRPr="004718C5">
              <w:rPr>
                <w:b w:val="0"/>
                <w:bCs w:val="0"/>
              </w:rPr>
              <w:t xml:space="preserve"> km</w:t>
            </w:r>
            <w:r w:rsidRPr="004718C5">
              <w:rPr>
                <w:b w:val="0"/>
              </w:rPr>
              <w:t xml:space="preserve"> pylimų. Remontuoti parenkami labiausiai urvinių žvėrelių sugadinti pylimų ruožai, kurie gali būti pralaužti potvynio metu. Neremontuojami pylimai potvynio metu dažniausiai būna pralaužiami, o jų saugoma teritorija – apsemiama. Jokių kapitalinio remonto darbų atlikti neįmanoma tol, kol nesibaigia potvynis ir vanduo iš polderio neišteka savitaka. Per ilgai išbuvusios po vandeniu visos žemės ūkio kultūros sugenda. </w:t>
            </w:r>
          </w:p>
          <w:p w14:paraId="723AC503" w14:textId="77777777" w:rsidR="00FB740E" w:rsidRPr="004718C5" w:rsidRDefault="00FB740E" w:rsidP="001D5904">
            <w:pPr>
              <w:pStyle w:val="Pavadinimas"/>
              <w:ind w:firstLine="610"/>
              <w:jc w:val="both"/>
            </w:pPr>
            <w:r w:rsidRPr="004718C5">
              <w:rPr>
                <w:b w:val="0"/>
                <w:bCs w:val="0"/>
                <w:iCs/>
              </w:rPr>
              <w:t xml:space="preserve">3. </w:t>
            </w:r>
            <w:r w:rsidRPr="004718C5">
              <w:rPr>
                <w:b w:val="0"/>
                <w:bCs w:val="0"/>
                <w:i/>
                <w:iCs/>
              </w:rPr>
              <w:t>Griovių remontas</w:t>
            </w:r>
            <w:r w:rsidRPr="004718C5">
              <w:rPr>
                <w:b w:val="0"/>
                <w:bCs w:val="0"/>
                <w:iCs/>
              </w:rPr>
              <w:t>.</w:t>
            </w:r>
            <w:r w:rsidRPr="004718C5">
              <w:rPr>
                <w:i/>
              </w:rPr>
              <w:t xml:space="preserve"> </w:t>
            </w:r>
            <w:r w:rsidRPr="004718C5">
              <w:rPr>
                <w:b w:val="0"/>
              </w:rPr>
              <w:t xml:space="preserve">Šilutės rajono savivaldybės polderinėse sistemose reikia remontuoti, valyti nuo sąnašų apie </w:t>
            </w:r>
            <w:r w:rsidRPr="004718C5">
              <w:rPr>
                <w:b w:val="0"/>
                <w:bCs w:val="0"/>
              </w:rPr>
              <w:t>45 km</w:t>
            </w:r>
            <w:r w:rsidRPr="004718C5">
              <w:rPr>
                <w:b w:val="0"/>
              </w:rPr>
              <w:t xml:space="preserve"> griovių. </w:t>
            </w:r>
          </w:p>
          <w:p w14:paraId="53A4FE86" w14:textId="77777777" w:rsidR="00FB740E" w:rsidRPr="004718C5" w:rsidRDefault="00FB740E" w:rsidP="001D5904">
            <w:pPr>
              <w:pStyle w:val="WW-BodyText3"/>
              <w:ind w:firstLine="610"/>
            </w:pPr>
            <w:r w:rsidRPr="004718C5">
              <w:t xml:space="preserve">4. </w:t>
            </w:r>
            <w:r w:rsidRPr="004718C5">
              <w:rPr>
                <w:i/>
              </w:rPr>
              <w:t>Siurblinių remontas</w:t>
            </w:r>
            <w:r w:rsidRPr="004718C5">
              <w:t xml:space="preserve">. Numatoma remontuoti susidėvėjusią elektros įrangą, avarinius elektros variklių ir siurblių gedimus 4 siurblinėse. Laiku nesuremontavus siurblinių, negarantuojamas laiku atliekamas vandens pertekliaus pašalinimas iš polderių, kas labai pablogintų užliejamų pievų būklę ir sumažintų jų derlingumą. </w:t>
            </w:r>
          </w:p>
          <w:p w14:paraId="7BC52D06" w14:textId="77777777" w:rsidR="00FB740E" w:rsidRPr="004718C5" w:rsidRDefault="00FB740E" w:rsidP="001D5904">
            <w:pPr>
              <w:tabs>
                <w:tab w:val="left" w:pos="2265"/>
              </w:tabs>
              <w:spacing w:before="0" w:after="0"/>
              <w:ind w:firstLine="610"/>
              <w:rPr>
                <w:szCs w:val="24"/>
              </w:rPr>
            </w:pPr>
            <w:r w:rsidRPr="004718C5">
              <w:rPr>
                <w:szCs w:val="24"/>
              </w:rPr>
              <w:t xml:space="preserve">5. </w:t>
            </w:r>
            <w:r w:rsidRPr="004718C5">
              <w:rPr>
                <w:i/>
                <w:szCs w:val="24"/>
              </w:rPr>
              <w:t>Drenažo remonto darbai</w:t>
            </w:r>
            <w:r w:rsidRPr="004718C5">
              <w:rPr>
                <w:szCs w:val="24"/>
              </w:rPr>
              <w:t xml:space="preserve">. Pirmumas teikiamas, jeigu yra ryškus drenažo sistemos gedimas, t. y. atviras įsiurbimas, kurio laiku nepašalinus gali būti užnešta visa sistema. Tai pareikalautų didesnių investicijų sistemai remontuoti. Šiuo atveju atsižvelgiama į pareiškimo pateikimo datą. Atlikus drenažo rinktuvų remonto darbus objektuose, bus pagerintos žemės ūkio naudmenos. </w:t>
            </w:r>
          </w:p>
          <w:p w14:paraId="565D30EB" w14:textId="77777777" w:rsidR="00FB740E" w:rsidRPr="004718C5" w:rsidRDefault="00FB740E" w:rsidP="001D5904">
            <w:pPr>
              <w:spacing w:before="0" w:after="0"/>
              <w:ind w:left="12" w:firstLine="598"/>
              <w:rPr>
                <w:szCs w:val="24"/>
              </w:rPr>
            </w:pPr>
            <w:r w:rsidRPr="004718C5">
              <w:rPr>
                <w:iCs/>
                <w:szCs w:val="24"/>
              </w:rPr>
              <w:t xml:space="preserve">6. </w:t>
            </w:r>
            <w:r w:rsidRPr="004718C5">
              <w:rPr>
                <w:i/>
                <w:iCs/>
                <w:szCs w:val="24"/>
              </w:rPr>
              <w:t>Griovių rekonstrukcijos darbai</w:t>
            </w:r>
            <w:r w:rsidRPr="004718C5">
              <w:rPr>
                <w:iCs/>
                <w:szCs w:val="24"/>
              </w:rPr>
              <w:t xml:space="preserve">. </w:t>
            </w:r>
            <w:r w:rsidRPr="004718C5">
              <w:rPr>
                <w:szCs w:val="24"/>
              </w:rPr>
              <w:t>Tinkamas sausinimo sistemų, jos elementų ir įrenginių gedimų bei deformacijų pašalinimas, techniškai pagrįsta tolesnė jų priežiūra lemia melioracijos komplekso efektyvumą ir ilgaamžiškumą.</w:t>
            </w:r>
          </w:p>
          <w:p w14:paraId="502A9D62" w14:textId="77777777" w:rsidR="00FB740E" w:rsidRPr="004718C5" w:rsidRDefault="00FB740E" w:rsidP="001D5904">
            <w:pPr>
              <w:spacing w:before="0" w:after="0"/>
              <w:ind w:left="12" w:firstLine="598"/>
              <w:rPr>
                <w:szCs w:val="24"/>
              </w:rPr>
            </w:pPr>
            <w:r w:rsidRPr="004718C5">
              <w:rPr>
                <w:szCs w:val="24"/>
              </w:rPr>
              <w:t>Pagrindinė ir svarbiausia tvarkytina sausinimo sistemos dalis yra grioviai ir juose esantys įrenginiai. Tvarkingas griovys sąlygoja normalų vandens ištekėjimą iš drenažo žiočių ir daugeliu atvejų padeda išvengti brangių drenažo sistemų rekonstrukcijos darbų.</w:t>
            </w:r>
          </w:p>
          <w:p w14:paraId="0DE495AA" w14:textId="77777777" w:rsidR="00FB740E" w:rsidRPr="004718C5" w:rsidRDefault="00FB740E" w:rsidP="001D5904">
            <w:pPr>
              <w:spacing w:before="0" w:after="0"/>
              <w:ind w:left="12" w:firstLine="598"/>
              <w:rPr>
                <w:szCs w:val="24"/>
              </w:rPr>
            </w:pPr>
            <w:r w:rsidRPr="004718C5">
              <w:rPr>
                <w:szCs w:val="24"/>
              </w:rPr>
              <w:t>Grioviuose dėl įvairių priežasčių atsiranda deformacijų. Deformuojasi ir sugenda ilgi griovių ruožai. Nuslinkus šlaitams, nusėdus dugne nešmenims, priaugus žolių, patekus įvairiems kliuviniams, sugriuvus pralaidoms ir drenažo žiotims, grioviai praranda savo paskirtį ir patvenkia drenažo sistemas, sumažina drenažo veikimo efektyvumą, pablogindami dirbamų žemių sausėjimą.</w:t>
            </w:r>
          </w:p>
          <w:p w14:paraId="6F49ED0B" w14:textId="2D333B0F" w:rsidR="00FB740E" w:rsidRPr="004718C5" w:rsidRDefault="00FB740E" w:rsidP="004718C5">
            <w:pPr>
              <w:spacing w:before="0" w:after="0"/>
              <w:ind w:firstLine="594"/>
              <w:rPr>
                <w:szCs w:val="24"/>
              </w:rPr>
            </w:pPr>
            <w:r w:rsidRPr="004718C5">
              <w:rPr>
                <w:szCs w:val="24"/>
              </w:rPr>
              <w:t>Šilutės rajono savivaldybėje iš viso yra 1 800,5 km magistralinių griovių.</w:t>
            </w:r>
          </w:p>
          <w:p w14:paraId="5949EFFF" w14:textId="77777777" w:rsidR="00FB740E" w:rsidRPr="004718C5" w:rsidRDefault="00FB740E" w:rsidP="004718C5">
            <w:pPr>
              <w:spacing w:before="0" w:after="0"/>
              <w:ind w:firstLine="594"/>
              <w:rPr>
                <w:szCs w:val="24"/>
              </w:rPr>
            </w:pPr>
            <w:r w:rsidRPr="004718C5">
              <w:rPr>
                <w:szCs w:val="24"/>
                <w:u w:val="single"/>
              </w:rPr>
              <w:t>Numatomas programos įgyvendinimo rezultatas</w:t>
            </w:r>
            <w:r w:rsidRPr="004718C5">
              <w:rPr>
                <w:szCs w:val="24"/>
              </w:rPr>
              <w:t>:</w:t>
            </w:r>
          </w:p>
          <w:p w14:paraId="3B9580ED" w14:textId="0488E0B5" w:rsidR="00FB740E" w:rsidRPr="004718C5" w:rsidRDefault="00FB740E" w:rsidP="004718C5">
            <w:pPr>
              <w:spacing w:before="0" w:after="0"/>
              <w:ind w:firstLine="594"/>
              <w:rPr>
                <w:szCs w:val="24"/>
              </w:rPr>
            </w:pPr>
            <w:r w:rsidRPr="004718C5">
              <w:rPr>
                <w:szCs w:val="24"/>
              </w:rPr>
              <w:lastRenderedPageBreak/>
              <w:t>Garantuoja 27 tūkst. ha polderinių sistemų įrenginių ir statinių normalų veikimą, palaikoma 35 siurblinių, 221,7 km pylimų ir kitų įrenginių techninė būklė.</w:t>
            </w:r>
          </w:p>
        </w:tc>
      </w:tr>
      <w:tr w:rsidR="00FB740E" w:rsidRPr="00B67F65" w14:paraId="3FBB233D" w14:textId="77777777" w:rsidTr="004718C5">
        <w:tc>
          <w:tcPr>
            <w:tcW w:w="2988" w:type="dxa"/>
            <w:vAlign w:val="center"/>
          </w:tcPr>
          <w:p w14:paraId="4F1C2CC2" w14:textId="77777777" w:rsidR="00FB740E" w:rsidRPr="004718C5" w:rsidRDefault="00FB740E" w:rsidP="001D5904">
            <w:pPr>
              <w:suppressAutoHyphens/>
              <w:spacing w:before="0" w:after="0"/>
              <w:ind w:firstLine="0"/>
              <w:rPr>
                <w:b/>
                <w:szCs w:val="24"/>
                <w:lang w:eastAsia="ar-SA"/>
              </w:rPr>
            </w:pPr>
            <w:r w:rsidRPr="004718C5">
              <w:rPr>
                <w:b/>
                <w:szCs w:val="24"/>
                <w:lang w:eastAsia="lt-LT"/>
              </w:rPr>
              <w:lastRenderedPageBreak/>
              <w:t>Ilgalaikis prioritetas</w:t>
            </w:r>
          </w:p>
          <w:p w14:paraId="06EDF535" w14:textId="77777777" w:rsidR="00FB740E" w:rsidRPr="004718C5" w:rsidRDefault="00FB740E" w:rsidP="001D5904">
            <w:pPr>
              <w:suppressAutoHyphens/>
              <w:spacing w:before="0" w:after="0"/>
              <w:ind w:firstLine="0"/>
              <w:rPr>
                <w:b/>
                <w:szCs w:val="24"/>
                <w:lang w:eastAsia="ar-SA"/>
              </w:rPr>
            </w:pPr>
            <w:r w:rsidRPr="004718C5">
              <w:rPr>
                <w:b/>
                <w:szCs w:val="24"/>
                <w:lang w:eastAsia="lt-LT"/>
              </w:rPr>
              <w:t xml:space="preserve">(pagal </w:t>
            </w:r>
            <w:r w:rsidRPr="004718C5">
              <w:rPr>
                <w:b/>
                <w:bCs/>
                <w:szCs w:val="24"/>
                <w:lang w:eastAsia="lt-LT"/>
              </w:rPr>
              <w:t>Šilutės rajono savivaldybės SPP</w:t>
            </w:r>
            <w:r w:rsidRPr="004718C5">
              <w:rPr>
                <w:b/>
                <w:szCs w:val="24"/>
                <w:lang w:eastAsia="lt-LT"/>
              </w:rPr>
              <w:t>)</w:t>
            </w:r>
          </w:p>
        </w:tc>
        <w:tc>
          <w:tcPr>
            <w:tcW w:w="5040" w:type="dxa"/>
            <w:gridSpan w:val="2"/>
            <w:vAlign w:val="center"/>
          </w:tcPr>
          <w:p w14:paraId="71E4A6DA" w14:textId="14349246" w:rsidR="00FB740E" w:rsidRPr="004718C5" w:rsidRDefault="00FB740E" w:rsidP="001D5904">
            <w:pPr>
              <w:suppressAutoHyphens/>
              <w:spacing w:before="0" w:after="0"/>
              <w:ind w:firstLine="0"/>
              <w:rPr>
                <w:bCs/>
                <w:szCs w:val="24"/>
                <w:lang w:eastAsia="ar-SA"/>
              </w:rPr>
            </w:pPr>
            <w:r w:rsidRPr="004718C5">
              <w:rPr>
                <w:bCs/>
                <w:szCs w:val="24"/>
                <w:lang w:eastAsia="ar-SA"/>
              </w:rPr>
              <w:t>Infrastruktūros gerinimas / plėtojimas ir žemės ūkio verslo plėtra</w:t>
            </w:r>
          </w:p>
        </w:tc>
        <w:tc>
          <w:tcPr>
            <w:tcW w:w="900" w:type="dxa"/>
            <w:vAlign w:val="center"/>
          </w:tcPr>
          <w:p w14:paraId="6BE1E6AA" w14:textId="77777777" w:rsidR="00FB740E" w:rsidRPr="004718C5" w:rsidRDefault="00FB740E" w:rsidP="001D5904">
            <w:pPr>
              <w:keepNext/>
              <w:tabs>
                <w:tab w:val="left" w:pos="0"/>
              </w:tabs>
              <w:suppressAutoHyphens/>
              <w:spacing w:before="0" w:after="0"/>
              <w:ind w:firstLine="0"/>
              <w:jc w:val="center"/>
              <w:outlineLvl w:val="4"/>
              <w:rPr>
                <w:szCs w:val="24"/>
                <w:lang w:eastAsia="lt-LT"/>
              </w:rPr>
            </w:pPr>
            <w:r w:rsidRPr="004718C5">
              <w:rPr>
                <w:szCs w:val="24"/>
                <w:lang w:eastAsia="lt-LT"/>
              </w:rPr>
              <w:t>Kodas</w:t>
            </w:r>
          </w:p>
        </w:tc>
        <w:tc>
          <w:tcPr>
            <w:tcW w:w="711" w:type="dxa"/>
            <w:vAlign w:val="center"/>
          </w:tcPr>
          <w:p w14:paraId="545AF022" w14:textId="226C9522" w:rsidR="00FB740E" w:rsidRPr="004718C5" w:rsidRDefault="00FB740E" w:rsidP="001D5904">
            <w:pPr>
              <w:keepNext/>
              <w:tabs>
                <w:tab w:val="left" w:pos="0"/>
              </w:tabs>
              <w:suppressAutoHyphens/>
              <w:spacing w:before="0" w:after="0"/>
              <w:ind w:firstLine="0"/>
              <w:jc w:val="center"/>
              <w:outlineLvl w:val="4"/>
              <w:rPr>
                <w:szCs w:val="24"/>
                <w:lang w:eastAsia="ar-SA"/>
              </w:rPr>
            </w:pPr>
            <w:r w:rsidRPr="004718C5">
              <w:rPr>
                <w:szCs w:val="24"/>
                <w:lang w:eastAsia="ar-SA"/>
              </w:rPr>
              <w:t>3</w:t>
            </w:r>
          </w:p>
        </w:tc>
      </w:tr>
      <w:tr w:rsidR="00FB740E" w:rsidRPr="00B67F65" w14:paraId="6E9C4121" w14:textId="77777777" w:rsidTr="004718C5">
        <w:trPr>
          <w:trHeight w:val="537"/>
        </w:trPr>
        <w:tc>
          <w:tcPr>
            <w:tcW w:w="2988" w:type="dxa"/>
            <w:vAlign w:val="center"/>
          </w:tcPr>
          <w:p w14:paraId="0943C1AA" w14:textId="77777777" w:rsidR="00FB740E" w:rsidRPr="004718C5" w:rsidRDefault="00FB740E" w:rsidP="001D5904">
            <w:pPr>
              <w:suppressAutoHyphens/>
              <w:spacing w:before="0" w:after="0"/>
              <w:ind w:firstLine="0"/>
              <w:rPr>
                <w:b/>
                <w:szCs w:val="24"/>
                <w:lang w:eastAsia="ar-SA"/>
              </w:rPr>
            </w:pPr>
            <w:r w:rsidRPr="004718C5">
              <w:rPr>
                <w:b/>
                <w:szCs w:val="24"/>
                <w:lang w:eastAsia="lt-LT"/>
              </w:rPr>
              <w:t>Šia programa įgyvendinami strateginiai tikslai</w:t>
            </w:r>
          </w:p>
        </w:tc>
        <w:tc>
          <w:tcPr>
            <w:tcW w:w="5040" w:type="dxa"/>
            <w:gridSpan w:val="2"/>
            <w:vAlign w:val="center"/>
          </w:tcPr>
          <w:p w14:paraId="07695CD2" w14:textId="6DAD2E86" w:rsidR="00FB740E" w:rsidRPr="004718C5" w:rsidRDefault="00FB740E" w:rsidP="001D5904">
            <w:pPr>
              <w:spacing w:before="0" w:after="0"/>
              <w:ind w:firstLine="0"/>
              <w:rPr>
                <w:bCs/>
                <w:szCs w:val="24"/>
                <w:highlight w:val="yellow"/>
                <w:lang w:eastAsia="lt-LT"/>
              </w:rPr>
            </w:pPr>
            <w:r w:rsidRPr="004718C5">
              <w:rPr>
                <w:bCs/>
                <w:iCs/>
                <w:szCs w:val="24"/>
                <w:lang w:eastAsia="ar-SA"/>
              </w:rPr>
              <w:t>Plėtoti konkurencingą žemės ūkį ir skatinti ekologiškumą</w:t>
            </w:r>
          </w:p>
        </w:tc>
        <w:tc>
          <w:tcPr>
            <w:tcW w:w="900" w:type="dxa"/>
            <w:vAlign w:val="center"/>
          </w:tcPr>
          <w:p w14:paraId="701A9165" w14:textId="77777777" w:rsidR="00FB740E" w:rsidRPr="004718C5" w:rsidRDefault="00FB740E" w:rsidP="001D5904">
            <w:pPr>
              <w:keepNext/>
              <w:tabs>
                <w:tab w:val="left" w:pos="0"/>
              </w:tabs>
              <w:suppressAutoHyphens/>
              <w:spacing w:before="0" w:after="0"/>
              <w:ind w:firstLine="0"/>
              <w:jc w:val="center"/>
              <w:outlineLvl w:val="3"/>
              <w:rPr>
                <w:szCs w:val="24"/>
                <w:lang w:eastAsia="lt-LT"/>
              </w:rPr>
            </w:pPr>
            <w:r w:rsidRPr="004718C5">
              <w:rPr>
                <w:szCs w:val="24"/>
                <w:lang w:eastAsia="lt-LT"/>
              </w:rPr>
              <w:t>Kodas</w:t>
            </w:r>
          </w:p>
        </w:tc>
        <w:tc>
          <w:tcPr>
            <w:tcW w:w="711" w:type="dxa"/>
            <w:vAlign w:val="center"/>
          </w:tcPr>
          <w:p w14:paraId="4648B6DE" w14:textId="32046CF2" w:rsidR="00FB740E" w:rsidRPr="004718C5" w:rsidRDefault="00FB740E" w:rsidP="001D5904">
            <w:pPr>
              <w:suppressAutoHyphens/>
              <w:spacing w:before="0" w:after="0"/>
              <w:ind w:firstLine="0"/>
              <w:jc w:val="center"/>
              <w:rPr>
                <w:szCs w:val="24"/>
                <w:lang w:eastAsia="ar-SA"/>
              </w:rPr>
            </w:pPr>
            <w:r w:rsidRPr="004718C5">
              <w:rPr>
                <w:szCs w:val="24"/>
                <w:lang w:eastAsia="ar-SA"/>
              </w:rPr>
              <w:t>3.2.</w:t>
            </w:r>
          </w:p>
        </w:tc>
      </w:tr>
      <w:tr w:rsidR="00FB740E" w:rsidRPr="00B67F65" w14:paraId="11FE7EB1" w14:textId="77777777" w:rsidTr="004718C5">
        <w:trPr>
          <w:trHeight w:val="557"/>
        </w:trPr>
        <w:tc>
          <w:tcPr>
            <w:tcW w:w="2988" w:type="dxa"/>
            <w:vAlign w:val="center"/>
          </w:tcPr>
          <w:p w14:paraId="7B7B910F" w14:textId="77777777" w:rsidR="00FB740E" w:rsidRPr="004718C5" w:rsidRDefault="00FB740E" w:rsidP="001D5904">
            <w:pPr>
              <w:suppressAutoHyphens/>
              <w:spacing w:before="0" w:after="0"/>
              <w:ind w:firstLine="0"/>
              <w:jc w:val="left"/>
              <w:rPr>
                <w:b/>
                <w:szCs w:val="24"/>
              </w:rPr>
            </w:pPr>
            <w:r w:rsidRPr="004718C5">
              <w:rPr>
                <w:b/>
                <w:szCs w:val="24"/>
              </w:rPr>
              <w:t>Programa įgyvendinami Šilutės rajono savivaldybės SPP tikslai</w:t>
            </w:r>
          </w:p>
        </w:tc>
        <w:tc>
          <w:tcPr>
            <w:tcW w:w="6651" w:type="dxa"/>
            <w:gridSpan w:val="4"/>
            <w:vAlign w:val="center"/>
          </w:tcPr>
          <w:p w14:paraId="4E78F93D" w14:textId="31FC0EEE" w:rsidR="00FB740E" w:rsidRPr="004718C5" w:rsidRDefault="00FB740E" w:rsidP="001D5904">
            <w:pPr>
              <w:spacing w:before="0" w:after="0"/>
              <w:ind w:firstLine="0"/>
              <w:rPr>
                <w:bCs/>
                <w:szCs w:val="24"/>
              </w:rPr>
            </w:pPr>
            <w:r w:rsidRPr="004718C5">
              <w:rPr>
                <w:bCs/>
                <w:szCs w:val="24"/>
              </w:rPr>
              <w:t>3.2. Plėtoti konkurencingą žemės ūkį ir skatinti ekologiškumą</w:t>
            </w:r>
          </w:p>
        </w:tc>
      </w:tr>
      <w:tr w:rsidR="00FB740E" w:rsidRPr="00B67F65" w14:paraId="6E0DAB8B" w14:textId="77777777" w:rsidTr="004718C5">
        <w:trPr>
          <w:trHeight w:val="557"/>
        </w:trPr>
        <w:tc>
          <w:tcPr>
            <w:tcW w:w="2988" w:type="dxa"/>
            <w:vAlign w:val="center"/>
          </w:tcPr>
          <w:p w14:paraId="6B4F047F" w14:textId="77777777" w:rsidR="00FB740E" w:rsidRPr="004718C5" w:rsidRDefault="00FB740E" w:rsidP="001D5904">
            <w:pPr>
              <w:suppressAutoHyphens/>
              <w:spacing w:before="0" w:after="0"/>
              <w:ind w:firstLine="0"/>
              <w:jc w:val="left"/>
              <w:rPr>
                <w:b/>
                <w:szCs w:val="24"/>
              </w:rPr>
            </w:pPr>
            <w:r w:rsidRPr="004718C5">
              <w:rPr>
                <w:b/>
                <w:szCs w:val="24"/>
              </w:rPr>
              <w:t>Programa įgyvendinami Šilutės rajono savivaldybės SPP uždaviniai</w:t>
            </w:r>
          </w:p>
        </w:tc>
        <w:tc>
          <w:tcPr>
            <w:tcW w:w="6651" w:type="dxa"/>
            <w:gridSpan w:val="4"/>
          </w:tcPr>
          <w:p w14:paraId="516C5ED1" w14:textId="16943BA7" w:rsidR="00FB740E" w:rsidRPr="004718C5" w:rsidRDefault="00FB740E" w:rsidP="001D5904">
            <w:pPr>
              <w:pStyle w:val="Sraopastraipa"/>
              <w:numPr>
                <w:ilvl w:val="2"/>
                <w:numId w:val="17"/>
              </w:numPr>
              <w:suppressAutoHyphens/>
              <w:spacing w:before="0" w:after="0"/>
              <w:jc w:val="left"/>
              <w:rPr>
                <w:szCs w:val="24"/>
                <w:lang w:eastAsia="lt-LT"/>
              </w:rPr>
            </w:pPr>
            <w:r w:rsidRPr="004718C5">
              <w:rPr>
                <w:szCs w:val="24"/>
              </w:rPr>
              <w:t>Aktyvinti žemės ūkio ir kaimo vystymąsi;</w:t>
            </w:r>
          </w:p>
          <w:p w14:paraId="1B5B4F22" w14:textId="587B623A" w:rsidR="00FB740E" w:rsidRPr="004718C5" w:rsidRDefault="00FB740E" w:rsidP="001D5904">
            <w:pPr>
              <w:pStyle w:val="Sraopastraipa"/>
              <w:numPr>
                <w:ilvl w:val="2"/>
                <w:numId w:val="17"/>
              </w:numPr>
              <w:suppressAutoHyphens/>
              <w:spacing w:before="0" w:after="0"/>
              <w:jc w:val="left"/>
              <w:rPr>
                <w:szCs w:val="24"/>
                <w:lang w:eastAsia="lt-LT"/>
              </w:rPr>
            </w:pPr>
            <w:r w:rsidRPr="004718C5">
              <w:rPr>
                <w:szCs w:val="24"/>
              </w:rPr>
              <w:t>Skatinti alternatyvių verslų plėtrą kaimo vietovėse.</w:t>
            </w:r>
          </w:p>
        </w:tc>
      </w:tr>
      <w:tr w:rsidR="00FB740E" w:rsidRPr="00B67F65" w14:paraId="3D4835D8" w14:textId="77777777" w:rsidTr="004718C5">
        <w:trPr>
          <w:trHeight w:val="557"/>
        </w:trPr>
        <w:tc>
          <w:tcPr>
            <w:tcW w:w="2988" w:type="dxa"/>
            <w:vAlign w:val="center"/>
          </w:tcPr>
          <w:p w14:paraId="1D7AD3C8" w14:textId="77777777" w:rsidR="00FB740E" w:rsidRPr="004718C5" w:rsidRDefault="00FB740E" w:rsidP="001D5904">
            <w:pPr>
              <w:suppressAutoHyphens/>
              <w:spacing w:before="0" w:after="0"/>
              <w:ind w:firstLine="0"/>
              <w:jc w:val="left"/>
              <w:rPr>
                <w:b/>
                <w:szCs w:val="24"/>
                <w:lang w:eastAsia="lt-LT"/>
              </w:rPr>
            </w:pPr>
            <w:r w:rsidRPr="004718C5">
              <w:rPr>
                <w:b/>
                <w:szCs w:val="24"/>
              </w:rPr>
              <w:t>Programos tikslai</w:t>
            </w:r>
          </w:p>
        </w:tc>
        <w:tc>
          <w:tcPr>
            <w:tcW w:w="5040" w:type="dxa"/>
            <w:gridSpan w:val="2"/>
            <w:vAlign w:val="center"/>
          </w:tcPr>
          <w:p w14:paraId="0C1B62DF" w14:textId="674CC0E7" w:rsidR="00FB740E" w:rsidRPr="004718C5" w:rsidRDefault="00FB740E" w:rsidP="001D5904">
            <w:pPr>
              <w:suppressAutoHyphens/>
              <w:spacing w:before="0" w:after="0"/>
              <w:ind w:firstLine="0"/>
              <w:rPr>
                <w:szCs w:val="24"/>
              </w:rPr>
            </w:pPr>
            <w:r w:rsidRPr="004718C5">
              <w:rPr>
                <w:iCs/>
                <w:szCs w:val="24"/>
                <w:lang w:eastAsia="ar-SA"/>
              </w:rPr>
              <w:t>Plėtoti konkurencingą žemės ūkį ir skatinti ekologiškumą</w:t>
            </w:r>
          </w:p>
        </w:tc>
        <w:tc>
          <w:tcPr>
            <w:tcW w:w="900" w:type="dxa"/>
            <w:vAlign w:val="center"/>
          </w:tcPr>
          <w:p w14:paraId="11ACB5DE" w14:textId="77777777" w:rsidR="00FB740E" w:rsidRPr="004718C5" w:rsidRDefault="00FB740E" w:rsidP="001D5904">
            <w:pPr>
              <w:keepNext/>
              <w:tabs>
                <w:tab w:val="left" w:pos="0"/>
              </w:tabs>
              <w:suppressAutoHyphens/>
              <w:spacing w:before="0" w:after="0"/>
              <w:ind w:firstLine="0"/>
              <w:jc w:val="center"/>
              <w:outlineLvl w:val="3"/>
              <w:rPr>
                <w:szCs w:val="24"/>
                <w:lang w:eastAsia="lt-LT"/>
              </w:rPr>
            </w:pPr>
            <w:r w:rsidRPr="004718C5">
              <w:rPr>
                <w:szCs w:val="24"/>
              </w:rPr>
              <w:t>Kodas</w:t>
            </w:r>
          </w:p>
        </w:tc>
        <w:tc>
          <w:tcPr>
            <w:tcW w:w="711" w:type="dxa"/>
            <w:vAlign w:val="center"/>
          </w:tcPr>
          <w:p w14:paraId="29C9C99C" w14:textId="55BE0D87" w:rsidR="00FB740E" w:rsidRPr="004718C5" w:rsidRDefault="00FB740E" w:rsidP="001D5904">
            <w:pPr>
              <w:suppressAutoHyphens/>
              <w:spacing w:before="0" w:after="0"/>
              <w:ind w:firstLine="0"/>
              <w:jc w:val="center"/>
              <w:rPr>
                <w:szCs w:val="24"/>
                <w:lang w:eastAsia="ar-SA"/>
              </w:rPr>
            </w:pPr>
            <w:r w:rsidRPr="004718C5">
              <w:rPr>
                <w:szCs w:val="24"/>
                <w:lang w:eastAsia="ar-SA"/>
              </w:rPr>
              <w:t>03</w:t>
            </w:r>
          </w:p>
        </w:tc>
      </w:tr>
      <w:tr w:rsidR="00FB740E" w:rsidRPr="00B67F65" w14:paraId="4DB96700" w14:textId="77777777" w:rsidTr="004718C5">
        <w:trPr>
          <w:trHeight w:val="555"/>
        </w:trPr>
        <w:tc>
          <w:tcPr>
            <w:tcW w:w="2988" w:type="dxa"/>
            <w:tcBorders>
              <w:top w:val="nil"/>
              <w:left w:val="single" w:sz="8" w:space="0" w:color="auto"/>
              <w:bottom w:val="single" w:sz="4" w:space="0" w:color="000000"/>
              <w:right w:val="single" w:sz="4" w:space="0" w:color="000000"/>
            </w:tcBorders>
            <w:shd w:val="clear" w:color="auto" w:fill="auto"/>
            <w:vAlign w:val="center"/>
          </w:tcPr>
          <w:p w14:paraId="164686F3" w14:textId="77777777" w:rsidR="00FB740E" w:rsidRPr="004718C5" w:rsidRDefault="00FB740E" w:rsidP="001D5904">
            <w:pPr>
              <w:suppressAutoHyphens/>
              <w:spacing w:before="0" w:after="0"/>
              <w:ind w:firstLine="0"/>
              <w:rPr>
                <w:b/>
                <w:szCs w:val="24"/>
                <w:lang w:eastAsia="lt-LT"/>
              </w:rPr>
            </w:pPr>
            <w:r w:rsidRPr="004718C5">
              <w:rPr>
                <w:b/>
                <w:bCs/>
                <w:color w:val="000000"/>
                <w:szCs w:val="24"/>
              </w:rPr>
              <w:t>Programos įgyvendinimo laikotarpis</w:t>
            </w:r>
          </w:p>
        </w:tc>
        <w:tc>
          <w:tcPr>
            <w:tcW w:w="6651" w:type="dxa"/>
            <w:gridSpan w:val="4"/>
            <w:tcBorders>
              <w:top w:val="single" w:sz="4" w:space="0" w:color="000000"/>
              <w:left w:val="nil"/>
              <w:bottom w:val="single" w:sz="4" w:space="0" w:color="000000"/>
            </w:tcBorders>
            <w:shd w:val="clear" w:color="auto" w:fill="auto"/>
            <w:vAlign w:val="center"/>
          </w:tcPr>
          <w:p w14:paraId="2AB3C5D6" w14:textId="77777777" w:rsidR="00FB740E" w:rsidRPr="004718C5" w:rsidRDefault="00FB740E" w:rsidP="001D5904">
            <w:pPr>
              <w:suppressAutoHyphens/>
              <w:spacing w:before="0" w:after="0"/>
              <w:ind w:firstLine="0"/>
              <w:jc w:val="left"/>
              <w:rPr>
                <w:szCs w:val="24"/>
                <w:lang w:eastAsia="ar-SA"/>
              </w:rPr>
            </w:pPr>
            <w:r w:rsidRPr="004718C5">
              <w:rPr>
                <w:color w:val="000000"/>
                <w:szCs w:val="24"/>
              </w:rPr>
              <w:t>2024–2026 metai</w:t>
            </w:r>
          </w:p>
        </w:tc>
      </w:tr>
      <w:tr w:rsidR="00FB740E" w:rsidRPr="00B67F65" w14:paraId="3915D81D" w14:textId="77777777" w:rsidTr="004718C5">
        <w:trPr>
          <w:trHeight w:val="152"/>
        </w:trPr>
        <w:tc>
          <w:tcPr>
            <w:tcW w:w="2988" w:type="dxa"/>
            <w:tcBorders>
              <w:top w:val="nil"/>
              <w:left w:val="single" w:sz="8" w:space="0" w:color="auto"/>
              <w:bottom w:val="single" w:sz="4" w:space="0" w:color="000000"/>
              <w:right w:val="single" w:sz="4" w:space="0" w:color="000000"/>
            </w:tcBorders>
            <w:shd w:val="clear" w:color="auto" w:fill="auto"/>
          </w:tcPr>
          <w:p w14:paraId="5CB1570C" w14:textId="77777777" w:rsidR="00FB740E" w:rsidRPr="004718C5" w:rsidRDefault="00FB740E" w:rsidP="001D5904">
            <w:pPr>
              <w:suppressAutoHyphens/>
              <w:spacing w:before="0" w:after="0"/>
              <w:ind w:firstLine="0"/>
              <w:rPr>
                <w:b/>
                <w:szCs w:val="24"/>
                <w:lang w:eastAsia="lt-LT"/>
              </w:rPr>
            </w:pPr>
            <w:r w:rsidRPr="004718C5">
              <w:rPr>
                <w:b/>
                <w:bCs/>
                <w:color w:val="000000"/>
                <w:szCs w:val="24"/>
              </w:rPr>
              <w:t>Biudžetiniai metai</w:t>
            </w:r>
          </w:p>
        </w:tc>
        <w:tc>
          <w:tcPr>
            <w:tcW w:w="6651" w:type="dxa"/>
            <w:gridSpan w:val="4"/>
            <w:tcBorders>
              <w:top w:val="single" w:sz="4" w:space="0" w:color="000000"/>
              <w:left w:val="nil"/>
              <w:bottom w:val="single" w:sz="4" w:space="0" w:color="000000"/>
            </w:tcBorders>
            <w:shd w:val="clear" w:color="auto" w:fill="auto"/>
            <w:vAlign w:val="center"/>
          </w:tcPr>
          <w:p w14:paraId="1A653E5B" w14:textId="77777777" w:rsidR="00FB740E" w:rsidRPr="004718C5" w:rsidRDefault="00FB740E" w:rsidP="001D5904">
            <w:pPr>
              <w:suppressAutoHyphens/>
              <w:spacing w:before="0" w:after="0"/>
              <w:ind w:firstLine="0"/>
              <w:jc w:val="left"/>
              <w:rPr>
                <w:szCs w:val="24"/>
                <w:lang w:eastAsia="ar-SA"/>
              </w:rPr>
            </w:pPr>
            <w:r w:rsidRPr="004718C5">
              <w:rPr>
                <w:color w:val="000000"/>
                <w:szCs w:val="24"/>
              </w:rPr>
              <w:t>2024</w:t>
            </w:r>
          </w:p>
        </w:tc>
      </w:tr>
      <w:tr w:rsidR="00FB740E" w:rsidRPr="00B67F65" w14:paraId="763A164F" w14:textId="77777777" w:rsidTr="004718C5">
        <w:trPr>
          <w:trHeight w:val="2665"/>
        </w:trPr>
        <w:tc>
          <w:tcPr>
            <w:tcW w:w="9639" w:type="dxa"/>
            <w:gridSpan w:val="5"/>
            <w:vAlign w:val="center"/>
          </w:tcPr>
          <w:p w14:paraId="1610AD13" w14:textId="7FC8E268" w:rsidR="00FB740E" w:rsidRPr="004718C5" w:rsidRDefault="004718C5" w:rsidP="004718C5">
            <w:pPr>
              <w:suppressAutoHyphens/>
              <w:spacing w:before="0" w:after="0"/>
              <w:ind w:firstLine="0"/>
              <w:rPr>
                <w:color w:val="000000"/>
                <w:szCs w:val="24"/>
              </w:rPr>
            </w:pPr>
            <w:r w:rsidRPr="00C85F90">
              <w:rPr>
                <w:b/>
                <w:bCs/>
                <w:color w:val="000000"/>
                <w:szCs w:val="24"/>
              </w:rPr>
              <w:t>4</w:t>
            </w:r>
            <w:r w:rsidR="00FB740E" w:rsidRPr="00C85F90">
              <w:rPr>
                <w:b/>
                <w:bCs/>
                <w:color w:val="000000"/>
                <w:szCs w:val="24"/>
              </w:rPr>
              <w:t xml:space="preserve"> grafikas.</w:t>
            </w:r>
            <w:r w:rsidR="00FB740E" w:rsidRPr="004718C5">
              <w:rPr>
                <w:color w:val="000000"/>
                <w:szCs w:val="24"/>
              </w:rPr>
              <w:t xml:space="preserve"> 03 programos „Konkurencingos žemės ūkio programos“ tikslai ir uždaviniai</w:t>
            </w:r>
          </w:p>
          <w:p w14:paraId="18CC71E5" w14:textId="77777777" w:rsidR="00FB740E" w:rsidRPr="00B67F65" w:rsidRDefault="00FB740E" w:rsidP="001D5904">
            <w:pPr>
              <w:suppressAutoHyphens/>
              <w:spacing w:before="0" w:after="0"/>
              <w:ind w:firstLine="0"/>
              <w:jc w:val="center"/>
              <w:rPr>
                <w:color w:val="000000"/>
                <w:szCs w:val="24"/>
              </w:rPr>
            </w:pPr>
            <w:r w:rsidRPr="00B67F65">
              <w:rPr>
                <w:noProof/>
                <w:color w:val="000000"/>
                <w:szCs w:val="24"/>
                <w14:ligatures w14:val="standardContextual"/>
              </w:rPr>
              <w:drawing>
                <wp:inline distT="0" distB="0" distL="0" distR="0" wp14:anchorId="1AD21194" wp14:editId="488CE600">
                  <wp:extent cx="5650230" cy="1428750"/>
                  <wp:effectExtent l="38100" t="0" r="0" b="0"/>
                  <wp:docPr id="1447107662" name="Diagram 14471076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tc>
      </w:tr>
      <w:tr w:rsidR="00FB740E" w:rsidRPr="00B67F65" w14:paraId="431A505B" w14:textId="77777777" w:rsidTr="004718C5">
        <w:trPr>
          <w:trHeight w:val="333"/>
        </w:trPr>
        <w:tc>
          <w:tcPr>
            <w:tcW w:w="9639" w:type="dxa"/>
            <w:gridSpan w:val="5"/>
            <w:shd w:val="clear" w:color="auto" w:fill="FFFFCC"/>
            <w:vAlign w:val="center"/>
          </w:tcPr>
          <w:p w14:paraId="2D76D6C7" w14:textId="74C9861D" w:rsidR="00FB740E" w:rsidRPr="00B02C4D" w:rsidRDefault="00FB740E" w:rsidP="001D5904">
            <w:pPr>
              <w:suppressAutoHyphens/>
              <w:spacing w:before="0" w:after="0"/>
              <w:ind w:firstLine="0"/>
              <w:rPr>
                <w:color w:val="000000"/>
                <w:szCs w:val="24"/>
                <w:highlight w:val="yellow"/>
              </w:rPr>
            </w:pPr>
            <w:r w:rsidRPr="00B02C4D">
              <w:rPr>
                <w:b/>
                <w:bCs/>
                <w:color w:val="000000"/>
                <w:szCs w:val="24"/>
              </w:rPr>
              <w:t>03.01 Tikslas „Plėtoti konkurencingą žemės ūkį ir skatinti ekologiškumą“</w:t>
            </w:r>
          </w:p>
        </w:tc>
      </w:tr>
      <w:tr w:rsidR="00FB740E" w:rsidRPr="00B67F65" w14:paraId="076DB04F" w14:textId="77777777" w:rsidTr="00B02C4D">
        <w:trPr>
          <w:trHeight w:val="825"/>
        </w:trPr>
        <w:tc>
          <w:tcPr>
            <w:tcW w:w="9639" w:type="dxa"/>
            <w:gridSpan w:val="5"/>
            <w:shd w:val="clear" w:color="auto" w:fill="EBF2F9"/>
            <w:vAlign w:val="center"/>
          </w:tcPr>
          <w:p w14:paraId="63899882" w14:textId="5C93B64E" w:rsidR="00FB740E" w:rsidRPr="00B02C4D" w:rsidRDefault="00FB740E" w:rsidP="001D5904">
            <w:pPr>
              <w:suppressAutoHyphens/>
              <w:spacing w:before="0" w:after="0"/>
              <w:ind w:firstLine="0"/>
              <w:rPr>
                <w:b/>
                <w:bCs/>
                <w:szCs w:val="24"/>
              </w:rPr>
            </w:pPr>
            <w:r w:rsidRPr="00B02C4D">
              <w:rPr>
                <w:b/>
                <w:bCs/>
                <w:color w:val="000000"/>
                <w:szCs w:val="24"/>
              </w:rPr>
              <w:t>03.01.01 uždavinys „</w:t>
            </w:r>
            <w:r w:rsidRPr="00B02C4D">
              <w:rPr>
                <w:b/>
                <w:bCs/>
                <w:szCs w:val="24"/>
              </w:rPr>
              <w:t>Užtikrinti polderiuose esančių žemių sausinimą mechaniškai keliant vandenį“</w:t>
            </w:r>
          </w:p>
          <w:p w14:paraId="32BCB776" w14:textId="77777777" w:rsidR="00FB740E" w:rsidRPr="00B02C4D" w:rsidRDefault="00FB740E" w:rsidP="001D5904">
            <w:pPr>
              <w:pStyle w:val="Pagrindinistekstas"/>
              <w:spacing w:after="0"/>
              <w:ind w:firstLine="610"/>
              <w:jc w:val="both"/>
            </w:pPr>
            <w:r w:rsidRPr="00B02C4D">
              <w:t>Šiam uždaviniui išspręsti taikomos šios priemonės:</w:t>
            </w:r>
          </w:p>
          <w:p w14:paraId="0CD6F805" w14:textId="77777777" w:rsidR="00FB740E" w:rsidRPr="00B02C4D" w:rsidRDefault="00FB740E" w:rsidP="001D5904">
            <w:pPr>
              <w:pStyle w:val="Pagrindiniotekstotrauka"/>
              <w:numPr>
                <w:ilvl w:val="0"/>
                <w:numId w:val="18"/>
              </w:numPr>
              <w:tabs>
                <w:tab w:val="left" w:pos="894"/>
              </w:tabs>
              <w:spacing w:before="0" w:after="0"/>
              <w:ind w:hanging="830"/>
              <w:rPr>
                <w:szCs w:val="24"/>
              </w:rPr>
            </w:pPr>
            <w:r w:rsidRPr="00B02C4D">
              <w:rPr>
                <w:szCs w:val="24"/>
              </w:rPr>
              <w:t>Remontuoti 4 polderių siurblines;</w:t>
            </w:r>
          </w:p>
          <w:p w14:paraId="2DF59C9A" w14:textId="77777777" w:rsidR="00FB740E" w:rsidRPr="00B02C4D" w:rsidRDefault="00FB740E" w:rsidP="001D5904">
            <w:pPr>
              <w:pStyle w:val="Pagrindiniotekstotrauka"/>
              <w:numPr>
                <w:ilvl w:val="0"/>
                <w:numId w:val="18"/>
              </w:numPr>
              <w:tabs>
                <w:tab w:val="left" w:pos="894"/>
              </w:tabs>
              <w:spacing w:before="0" w:after="0"/>
              <w:ind w:hanging="830"/>
              <w:rPr>
                <w:szCs w:val="24"/>
              </w:rPr>
            </w:pPr>
            <w:r w:rsidRPr="00B02C4D">
              <w:rPr>
                <w:szCs w:val="24"/>
              </w:rPr>
              <w:t>Suremontuoti 12 km ilgio polderių teritorijas saugančių pylimų;</w:t>
            </w:r>
          </w:p>
          <w:p w14:paraId="5E7346BD" w14:textId="6C21D02A" w:rsidR="00FB740E" w:rsidRPr="00B02C4D" w:rsidRDefault="00FB740E" w:rsidP="001D5904">
            <w:pPr>
              <w:pStyle w:val="Pagrindiniotekstotrauka"/>
              <w:numPr>
                <w:ilvl w:val="0"/>
                <w:numId w:val="18"/>
              </w:numPr>
              <w:tabs>
                <w:tab w:val="left" w:pos="894"/>
              </w:tabs>
              <w:spacing w:before="0" w:after="0"/>
              <w:ind w:hanging="830"/>
              <w:rPr>
                <w:szCs w:val="24"/>
              </w:rPr>
            </w:pPr>
            <w:r w:rsidRPr="00B02C4D">
              <w:rPr>
                <w:szCs w:val="24"/>
              </w:rPr>
              <w:t>Suremontuoti 45 km polderinių sistemų griovių.</w:t>
            </w:r>
          </w:p>
        </w:tc>
      </w:tr>
      <w:tr w:rsidR="00FB740E" w:rsidRPr="00B67F65" w14:paraId="357DB98F" w14:textId="77777777" w:rsidTr="004718C5">
        <w:trPr>
          <w:trHeight w:val="332"/>
        </w:trPr>
        <w:tc>
          <w:tcPr>
            <w:tcW w:w="9639" w:type="dxa"/>
            <w:gridSpan w:val="5"/>
            <w:vAlign w:val="center"/>
          </w:tcPr>
          <w:p w14:paraId="16116C8A" w14:textId="4A731B75" w:rsidR="00FB740E" w:rsidRPr="00C9215D" w:rsidRDefault="00FB740E" w:rsidP="001D5904">
            <w:pPr>
              <w:spacing w:before="0" w:after="0"/>
              <w:ind w:firstLine="0"/>
              <w:contextualSpacing/>
              <w:rPr>
                <w:b/>
                <w:bCs/>
                <w:szCs w:val="24"/>
              </w:rPr>
            </w:pPr>
            <w:r w:rsidRPr="00C9215D">
              <w:rPr>
                <w:b/>
                <w:bCs/>
                <w:szCs w:val="24"/>
              </w:rPr>
              <w:t>03.01.01.02 priemonė „Polderinių sistemų griovių, siurblinių remontas, rekonstrukcija, eksploatacija ir technologinis valdymas“</w:t>
            </w:r>
          </w:p>
        </w:tc>
      </w:tr>
      <w:tr w:rsidR="00FB740E" w:rsidRPr="00B67F65" w14:paraId="62CDC193" w14:textId="77777777" w:rsidTr="004718C5">
        <w:trPr>
          <w:trHeight w:val="421"/>
        </w:trPr>
        <w:tc>
          <w:tcPr>
            <w:tcW w:w="9639" w:type="dxa"/>
            <w:gridSpan w:val="5"/>
            <w:vAlign w:val="center"/>
          </w:tcPr>
          <w:p w14:paraId="33446B1B" w14:textId="33429808" w:rsidR="00FB740E" w:rsidRPr="00C9215D" w:rsidRDefault="00FB740E" w:rsidP="001D5904">
            <w:pPr>
              <w:pStyle w:val="Sraopastraipa"/>
              <w:spacing w:before="0" w:after="0"/>
              <w:ind w:left="0" w:firstLine="0"/>
              <w:rPr>
                <w:b/>
                <w:bCs/>
                <w:color w:val="000000"/>
                <w:szCs w:val="24"/>
                <w:highlight w:val="yellow"/>
              </w:rPr>
            </w:pPr>
            <w:r w:rsidRPr="00C9215D">
              <w:rPr>
                <w:b/>
                <w:bCs/>
                <w:szCs w:val="24"/>
              </w:rPr>
              <w:t>03.01.01.15 priemonė „Šilutės rajono Šilutės miesto Lentpjūvės gatvės ir Rusnės žiemos polderio rekonstrukcija“</w:t>
            </w:r>
          </w:p>
        </w:tc>
      </w:tr>
      <w:tr w:rsidR="00FB740E" w:rsidRPr="00B67F65" w14:paraId="20258BB2" w14:textId="77777777" w:rsidTr="004718C5">
        <w:trPr>
          <w:trHeight w:val="70"/>
        </w:trPr>
        <w:tc>
          <w:tcPr>
            <w:tcW w:w="9639" w:type="dxa"/>
            <w:gridSpan w:val="5"/>
            <w:vAlign w:val="center"/>
          </w:tcPr>
          <w:p w14:paraId="0A880B48" w14:textId="453EC398" w:rsidR="00FB740E" w:rsidRPr="00C9215D" w:rsidRDefault="00FB740E" w:rsidP="001D5904">
            <w:pPr>
              <w:pStyle w:val="Sraopastraipa"/>
              <w:spacing w:before="0" w:after="0"/>
              <w:ind w:left="0" w:firstLine="0"/>
              <w:rPr>
                <w:color w:val="000000"/>
                <w:szCs w:val="24"/>
                <w:highlight w:val="yellow"/>
              </w:rPr>
            </w:pPr>
            <w:r w:rsidRPr="00C9215D">
              <w:rPr>
                <w:b/>
                <w:bCs/>
                <w:szCs w:val="24"/>
              </w:rPr>
              <w:t>03.01.01.18 priemonė „Pakalnės vasaros polderio siurblinės ir dalies pylimų rekonstrukcija“</w:t>
            </w:r>
          </w:p>
        </w:tc>
      </w:tr>
      <w:tr w:rsidR="00FB740E" w:rsidRPr="00B67F65" w14:paraId="7C6E2617" w14:textId="77777777" w:rsidTr="004718C5">
        <w:trPr>
          <w:trHeight w:val="219"/>
        </w:trPr>
        <w:tc>
          <w:tcPr>
            <w:tcW w:w="9639" w:type="dxa"/>
            <w:gridSpan w:val="5"/>
            <w:vAlign w:val="center"/>
          </w:tcPr>
          <w:p w14:paraId="5B6CEA87" w14:textId="1515B77D" w:rsidR="00FB740E" w:rsidRPr="00C9215D" w:rsidRDefault="00FB740E" w:rsidP="001D5904">
            <w:pPr>
              <w:suppressAutoHyphens/>
              <w:spacing w:before="0" w:after="0"/>
              <w:ind w:firstLine="0"/>
              <w:contextualSpacing/>
              <w:rPr>
                <w:b/>
                <w:bCs/>
                <w:szCs w:val="24"/>
              </w:rPr>
            </w:pPr>
            <w:r w:rsidRPr="00C9215D">
              <w:rPr>
                <w:b/>
                <w:bCs/>
                <w:szCs w:val="24"/>
              </w:rPr>
              <w:t>03.01.01.19 priemonė „Alkos vasaros polderio dalies griovių rekonstrukcija“</w:t>
            </w:r>
          </w:p>
        </w:tc>
      </w:tr>
      <w:tr w:rsidR="00FB740E" w:rsidRPr="00B67F65" w14:paraId="1C6F4992" w14:textId="77777777" w:rsidTr="004718C5">
        <w:trPr>
          <w:trHeight w:val="219"/>
        </w:trPr>
        <w:tc>
          <w:tcPr>
            <w:tcW w:w="9639" w:type="dxa"/>
            <w:gridSpan w:val="5"/>
            <w:vAlign w:val="center"/>
          </w:tcPr>
          <w:p w14:paraId="3FAAF469" w14:textId="69B0A4C1" w:rsidR="00FB740E" w:rsidRPr="00C9215D" w:rsidRDefault="00FB740E" w:rsidP="001D5904">
            <w:pPr>
              <w:suppressAutoHyphens/>
              <w:spacing w:before="0" w:after="0"/>
              <w:ind w:firstLine="0"/>
              <w:contextualSpacing/>
              <w:rPr>
                <w:b/>
                <w:bCs/>
                <w:szCs w:val="24"/>
              </w:rPr>
            </w:pPr>
            <w:r w:rsidRPr="00C9215D">
              <w:rPr>
                <w:b/>
                <w:bCs/>
                <w:szCs w:val="24"/>
              </w:rPr>
              <w:t>03.01.01.20 priemonė „Šilutės rajono savivaldybės Šakūnėlių vasaros polderio siurblinės ir dalies griovių rekonstravimas“</w:t>
            </w:r>
          </w:p>
        </w:tc>
      </w:tr>
      <w:tr w:rsidR="00FB740E" w:rsidRPr="00B67F65" w14:paraId="667C5565" w14:textId="77777777" w:rsidTr="004718C5">
        <w:trPr>
          <w:trHeight w:val="219"/>
        </w:trPr>
        <w:tc>
          <w:tcPr>
            <w:tcW w:w="9639" w:type="dxa"/>
            <w:gridSpan w:val="5"/>
            <w:vAlign w:val="center"/>
          </w:tcPr>
          <w:p w14:paraId="7E42DF45" w14:textId="762AEF51" w:rsidR="00FB740E" w:rsidRPr="00C9215D" w:rsidRDefault="00FB740E" w:rsidP="001D5904">
            <w:pPr>
              <w:suppressAutoHyphens/>
              <w:spacing w:before="0" w:after="0"/>
              <w:ind w:firstLine="0"/>
              <w:contextualSpacing/>
              <w:rPr>
                <w:b/>
                <w:bCs/>
                <w:szCs w:val="24"/>
              </w:rPr>
            </w:pPr>
            <w:r w:rsidRPr="00C9215D">
              <w:rPr>
                <w:b/>
                <w:bCs/>
                <w:szCs w:val="24"/>
              </w:rPr>
              <w:t>03.01.01.21 priemonė „Šilutės rajono savivaldybės Vabalų žiemos polderio siurblinės ir dalies melioracijos sistemų rekonstravimas“</w:t>
            </w:r>
          </w:p>
        </w:tc>
      </w:tr>
      <w:tr w:rsidR="00FB740E" w:rsidRPr="00B67F65" w14:paraId="31E6D1AC" w14:textId="77777777" w:rsidTr="00C9215D">
        <w:trPr>
          <w:trHeight w:val="186"/>
        </w:trPr>
        <w:tc>
          <w:tcPr>
            <w:tcW w:w="9639" w:type="dxa"/>
            <w:gridSpan w:val="5"/>
            <w:shd w:val="clear" w:color="auto" w:fill="EBF2F9"/>
            <w:vAlign w:val="center"/>
          </w:tcPr>
          <w:p w14:paraId="28B83386" w14:textId="76D6ED97" w:rsidR="00FB740E" w:rsidRPr="00C9215D" w:rsidRDefault="00FB740E" w:rsidP="001D5904">
            <w:pPr>
              <w:suppressAutoHyphens/>
              <w:spacing w:before="0" w:after="0"/>
              <w:ind w:firstLine="0"/>
              <w:rPr>
                <w:b/>
                <w:bCs/>
                <w:szCs w:val="24"/>
              </w:rPr>
            </w:pPr>
            <w:r w:rsidRPr="00C9215D">
              <w:rPr>
                <w:b/>
                <w:bCs/>
                <w:color w:val="000000"/>
                <w:szCs w:val="24"/>
              </w:rPr>
              <w:t>03.01.02 uždavinys „</w:t>
            </w:r>
            <w:r w:rsidRPr="00C9215D">
              <w:rPr>
                <w:b/>
                <w:szCs w:val="24"/>
              </w:rPr>
              <w:t>Melioruotų žemių (savininkams) naudotojams teikti kokybišką sausinimo paslaugą</w:t>
            </w:r>
            <w:r w:rsidRPr="00C9215D">
              <w:rPr>
                <w:b/>
                <w:bCs/>
                <w:szCs w:val="24"/>
              </w:rPr>
              <w:t>“</w:t>
            </w:r>
          </w:p>
          <w:p w14:paraId="6428196E" w14:textId="6075E22B" w:rsidR="00FB740E" w:rsidRPr="00C9215D" w:rsidRDefault="00FB740E" w:rsidP="00C9215D">
            <w:pPr>
              <w:pStyle w:val="Pagrindiniotekstotrauka"/>
              <w:tabs>
                <w:tab w:val="left" w:pos="1080"/>
              </w:tabs>
              <w:spacing w:before="0" w:after="0"/>
              <w:ind w:left="0" w:firstLine="596"/>
              <w:rPr>
                <w:b/>
                <w:bCs/>
                <w:szCs w:val="24"/>
              </w:rPr>
            </w:pPr>
            <w:r w:rsidRPr="00C9215D">
              <w:rPr>
                <w:szCs w:val="24"/>
              </w:rPr>
              <w:t>Šiam uždaviniui įgyvendinti taikomos šios priemonės:</w:t>
            </w:r>
          </w:p>
          <w:p w14:paraId="71646D32" w14:textId="77777777" w:rsidR="00FB740E" w:rsidRPr="00C9215D" w:rsidRDefault="00FB740E" w:rsidP="00C9215D">
            <w:pPr>
              <w:spacing w:before="0" w:after="0"/>
              <w:ind w:left="12" w:firstLine="584"/>
              <w:rPr>
                <w:szCs w:val="24"/>
              </w:rPr>
            </w:pPr>
            <w:r w:rsidRPr="00C9215D">
              <w:rPr>
                <w:szCs w:val="24"/>
              </w:rPr>
              <w:lastRenderedPageBreak/>
              <w:t>1. Suremontuoti 11 pralaidų, esančių magistraliniuose bendro naudojimo grioviuose. Taip bus pagerintos sąlygos privažiuoti prie ūkininkų bei kitų žemės ūkio subjektų naudojamų žemės ūkio plotų;</w:t>
            </w:r>
          </w:p>
          <w:p w14:paraId="78DC2E3D" w14:textId="34427097" w:rsidR="00FB740E" w:rsidRPr="00C9215D" w:rsidRDefault="00FB740E" w:rsidP="00C9215D">
            <w:pPr>
              <w:suppressAutoHyphens/>
              <w:spacing w:before="0" w:after="0"/>
              <w:ind w:firstLine="596"/>
              <w:rPr>
                <w:b/>
                <w:bCs/>
                <w:szCs w:val="24"/>
              </w:rPr>
            </w:pPr>
            <w:r w:rsidRPr="00C9215D">
              <w:rPr>
                <w:szCs w:val="24"/>
              </w:rPr>
              <w:t>2. Remontuoti ir pertvarkyti drenažo sistemas naudojamose žemės ūkio naudmenose. Taip bus gerinamas dirvos derlingumas, sudarytos žemdirbiams geresnės sąlygos ūkininkauti, be to, laukų darbams galės naudoti modernesnę techniką. Efektyvesnis drenažo veikimas sumažins nuostolių dėl pasėlių žuvimo riziką.</w:t>
            </w:r>
          </w:p>
        </w:tc>
      </w:tr>
      <w:tr w:rsidR="00FB740E" w:rsidRPr="00B67F65" w14:paraId="37CA8D73" w14:textId="77777777" w:rsidTr="004718C5">
        <w:trPr>
          <w:trHeight w:val="243"/>
        </w:trPr>
        <w:tc>
          <w:tcPr>
            <w:tcW w:w="9639" w:type="dxa"/>
            <w:gridSpan w:val="5"/>
            <w:vAlign w:val="center"/>
          </w:tcPr>
          <w:p w14:paraId="7F068288" w14:textId="5CA84C1D" w:rsidR="00FB740E" w:rsidRPr="00C9215D" w:rsidRDefault="00FB740E" w:rsidP="001D5904">
            <w:pPr>
              <w:suppressAutoHyphens/>
              <w:spacing w:before="0" w:after="0"/>
              <w:ind w:firstLine="0"/>
              <w:rPr>
                <w:b/>
                <w:bCs/>
                <w:color w:val="000000"/>
                <w:szCs w:val="24"/>
                <w:highlight w:val="yellow"/>
              </w:rPr>
            </w:pPr>
            <w:r w:rsidRPr="00C9215D">
              <w:rPr>
                <w:b/>
                <w:bCs/>
                <w:szCs w:val="24"/>
              </w:rPr>
              <w:lastRenderedPageBreak/>
              <w:t>03.01.02.03 priemonė „Melioracijos statinių apskaita ir kadastro vedimas“</w:t>
            </w:r>
          </w:p>
        </w:tc>
      </w:tr>
      <w:tr w:rsidR="00FB740E" w:rsidRPr="00B67F65" w14:paraId="7D48A9D9" w14:textId="77777777" w:rsidTr="004718C5">
        <w:trPr>
          <w:trHeight w:val="243"/>
        </w:trPr>
        <w:tc>
          <w:tcPr>
            <w:tcW w:w="9639" w:type="dxa"/>
            <w:gridSpan w:val="5"/>
            <w:vAlign w:val="center"/>
          </w:tcPr>
          <w:p w14:paraId="729FF360" w14:textId="7B31BE1F" w:rsidR="00FB740E" w:rsidRPr="00C9215D" w:rsidRDefault="00FB740E" w:rsidP="001D5904">
            <w:pPr>
              <w:suppressAutoHyphens/>
              <w:spacing w:before="0" w:after="0"/>
              <w:ind w:firstLine="0"/>
              <w:rPr>
                <w:b/>
                <w:bCs/>
                <w:szCs w:val="24"/>
              </w:rPr>
            </w:pPr>
            <w:r w:rsidRPr="00C9215D">
              <w:rPr>
                <w:b/>
                <w:bCs/>
                <w:szCs w:val="24"/>
              </w:rPr>
              <w:t>03.01.02.04 priemonė „Melioracijos statinių priežiūra, rekonstrukcija ir remontas“</w:t>
            </w:r>
          </w:p>
        </w:tc>
      </w:tr>
      <w:tr w:rsidR="00FB740E" w:rsidRPr="00B67F65" w14:paraId="3C355864" w14:textId="77777777" w:rsidTr="004718C5">
        <w:trPr>
          <w:trHeight w:val="485"/>
        </w:trPr>
        <w:tc>
          <w:tcPr>
            <w:tcW w:w="9639" w:type="dxa"/>
            <w:gridSpan w:val="5"/>
            <w:tcBorders>
              <w:top w:val="single" w:sz="4" w:space="0" w:color="000000"/>
              <w:left w:val="single" w:sz="8" w:space="0" w:color="auto"/>
              <w:bottom w:val="single" w:sz="8" w:space="0" w:color="auto"/>
              <w:right w:val="single" w:sz="8" w:space="0" w:color="000000"/>
            </w:tcBorders>
            <w:shd w:val="clear" w:color="auto" w:fill="auto"/>
          </w:tcPr>
          <w:p w14:paraId="2C36C2E0" w14:textId="77777777" w:rsidR="00FB740E" w:rsidRPr="00C9215D" w:rsidRDefault="00FB740E" w:rsidP="001D5904">
            <w:pPr>
              <w:suppressAutoHyphens/>
              <w:spacing w:before="0" w:after="0"/>
              <w:ind w:firstLine="0"/>
              <w:rPr>
                <w:b/>
                <w:bCs/>
                <w:color w:val="000000"/>
                <w:szCs w:val="24"/>
              </w:rPr>
            </w:pPr>
            <w:r w:rsidRPr="00C9215D">
              <w:rPr>
                <w:b/>
                <w:bCs/>
                <w:color w:val="000000"/>
                <w:szCs w:val="24"/>
              </w:rPr>
              <w:t>Nefinansinės priemonės</w:t>
            </w:r>
          </w:p>
          <w:p w14:paraId="343C478B" w14:textId="77777777" w:rsidR="00FB740E" w:rsidRPr="00C9215D" w:rsidRDefault="007232E9" w:rsidP="001D5904">
            <w:pPr>
              <w:pStyle w:val="Sraopastraipa"/>
              <w:numPr>
                <w:ilvl w:val="0"/>
                <w:numId w:val="34"/>
              </w:numPr>
              <w:suppressAutoHyphens/>
              <w:spacing w:before="0" w:after="0"/>
              <w:rPr>
                <w:color w:val="000000"/>
                <w:szCs w:val="24"/>
              </w:rPr>
            </w:pPr>
            <w:r w:rsidRPr="00C9215D">
              <w:rPr>
                <w:color w:val="000000"/>
                <w:szCs w:val="24"/>
              </w:rPr>
              <w:t>03-01-01-15 priemonė „Šilutės rajono Šilutės miesto Lentpjūvės gatvės ir Rusnės žiemos polderio rekonstrukcija“</w:t>
            </w:r>
          </w:p>
          <w:p w14:paraId="5F38E1C3" w14:textId="77777777" w:rsidR="007232E9" w:rsidRPr="00C9215D" w:rsidRDefault="007232E9" w:rsidP="001D5904">
            <w:pPr>
              <w:pStyle w:val="Sraopastraipa"/>
              <w:numPr>
                <w:ilvl w:val="0"/>
                <w:numId w:val="34"/>
              </w:numPr>
              <w:suppressAutoHyphens/>
              <w:spacing w:before="0" w:after="0"/>
              <w:rPr>
                <w:color w:val="000000"/>
                <w:szCs w:val="24"/>
              </w:rPr>
            </w:pPr>
            <w:r w:rsidRPr="00C9215D">
              <w:rPr>
                <w:color w:val="000000"/>
                <w:szCs w:val="24"/>
              </w:rPr>
              <w:t>03-01-01-18 priemonė „Pakalnės vasaros polderio siurblinės ir dalies pylimų rekonstrukcija“</w:t>
            </w:r>
          </w:p>
          <w:p w14:paraId="4BDEC4EB" w14:textId="78245A03" w:rsidR="007232E9" w:rsidRPr="00C9215D" w:rsidRDefault="007232E9" w:rsidP="001D5904">
            <w:pPr>
              <w:pStyle w:val="Sraopastraipa"/>
              <w:numPr>
                <w:ilvl w:val="0"/>
                <w:numId w:val="34"/>
              </w:numPr>
              <w:suppressAutoHyphens/>
              <w:spacing w:before="0" w:after="0"/>
              <w:rPr>
                <w:color w:val="000000"/>
                <w:szCs w:val="24"/>
              </w:rPr>
            </w:pPr>
            <w:r w:rsidRPr="00C9215D">
              <w:rPr>
                <w:color w:val="000000"/>
                <w:szCs w:val="24"/>
              </w:rPr>
              <w:t>03-01-01-19 priemonė „Alkos vasaros polderio dalies griovių rekonstrukcija“</w:t>
            </w:r>
          </w:p>
        </w:tc>
      </w:tr>
      <w:tr w:rsidR="00FB740E" w:rsidRPr="00B67F65" w14:paraId="6077980C" w14:textId="77777777" w:rsidTr="004718C5">
        <w:trPr>
          <w:trHeight w:val="50"/>
        </w:trPr>
        <w:tc>
          <w:tcPr>
            <w:tcW w:w="9639" w:type="dxa"/>
            <w:gridSpan w:val="5"/>
            <w:tcBorders>
              <w:top w:val="single" w:sz="4" w:space="0" w:color="000000"/>
              <w:left w:val="single" w:sz="8" w:space="0" w:color="auto"/>
              <w:bottom w:val="single" w:sz="8" w:space="0" w:color="auto"/>
              <w:right w:val="single" w:sz="8" w:space="0" w:color="000000"/>
            </w:tcBorders>
            <w:shd w:val="clear" w:color="auto" w:fill="auto"/>
          </w:tcPr>
          <w:p w14:paraId="779965AF" w14:textId="77777777" w:rsidR="00FB740E" w:rsidRPr="00C9215D" w:rsidRDefault="00FB740E" w:rsidP="001D5904">
            <w:pPr>
              <w:suppressAutoHyphens/>
              <w:spacing w:before="0" w:after="0"/>
              <w:ind w:firstLine="0"/>
              <w:jc w:val="left"/>
              <w:rPr>
                <w:b/>
                <w:bCs/>
                <w:szCs w:val="24"/>
              </w:rPr>
            </w:pPr>
            <w:r w:rsidRPr="00C9215D">
              <w:rPr>
                <w:b/>
                <w:bCs/>
                <w:szCs w:val="24"/>
              </w:rPr>
              <w:t>Esminiai asignavimų pasikeitimai</w:t>
            </w:r>
          </w:p>
          <w:p w14:paraId="52DEDBB7" w14:textId="657037A6" w:rsidR="00FB740E" w:rsidRPr="00C9215D" w:rsidRDefault="00FB740E" w:rsidP="00C9215D">
            <w:pPr>
              <w:suppressAutoHyphens/>
              <w:spacing w:before="0" w:after="0"/>
              <w:ind w:firstLine="596"/>
              <w:rPr>
                <w:szCs w:val="24"/>
              </w:rPr>
            </w:pPr>
            <w:r w:rsidRPr="00C9215D">
              <w:rPr>
                <w:szCs w:val="24"/>
              </w:rPr>
              <w:t>Lyginant 2024 m. asignavimų ir kitų lėšų sumas su 2023 m. biudžetu, nustatyta, kad daugiau nei 10 proc. padidėjo šių priemonių asignavimų bei kitų lėšų sumos:</w:t>
            </w:r>
          </w:p>
          <w:p w14:paraId="4A9FE01C" w14:textId="6C06EE1A" w:rsidR="00FB740E" w:rsidRPr="00C9215D" w:rsidRDefault="00FB740E" w:rsidP="001D5904">
            <w:pPr>
              <w:pStyle w:val="Sraopastraipa"/>
              <w:numPr>
                <w:ilvl w:val="0"/>
                <w:numId w:val="1"/>
              </w:numPr>
              <w:suppressAutoHyphens/>
              <w:spacing w:before="0" w:after="0"/>
              <w:rPr>
                <w:szCs w:val="24"/>
              </w:rPr>
            </w:pPr>
            <w:r w:rsidRPr="00C9215D">
              <w:rPr>
                <w:szCs w:val="24"/>
              </w:rPr>
              <w:t>03-01-01-02 priemonė „Polderinių sistemų griovių, siurblinių remontas, rekonstrukcija, eksploatacija ir technologinis valdymas“ (+107,2 proc.);</w:t>
            </w:r>
          </w:p>
          <w:p w14:paraId="6EF3DA6C" w14:textId="6D86E0A2" w:rsidR="00FB740E" w:rsidRPr="00C9215D" w:rsidRDefault="00FB740E" w:rsidP="001D5904">
            <w:pPr>
              <w:pStyle w:val="Sraopastraipa"/>
              <w:numPr>
                <w:ilvl w:val="0"/>
                <w:numId w:val="1"/>
              </w:numPr>
              <w:suppressAutoHyphens/>
              <w:spacing w:before="0" w:after="0"/>
              <w:rPr>
                <w:szCs w:val="24"/>
              </w:rPr>
            </w:pPr>
            <w:r w:rsidRPr="00C9215D">
              <w:rPr>
                <w:szCs w:val="24"/>
              </w:rPr>
              <w:t>03-01-01-20 priemonė „Šilutės rajono savivaldybės Šakūnėlių vasaros polderio siurblinės ir dalies griovių rekonstravimas“ (+146,8 proc.);</w:t>
            </w:r>
          </w:p>
          <w:p w14:paraId="1B668040" w14:textId="5D44A4E7" w:rsidR="00FB740E" w:rsidRPr="00C9215D" w:rsidRDefault="00FB740E" w:rsidP="001D5904">
            <w:pPr>
              <w:pStyle w:val="Sraopastraipa"/>
              <w:numPr>
                <w:ilvl w:val="0"/>
                <w:numId w:val="1"/>
              </w:numPr>
              <w:suppressAutoHyphens/>
              <w:spacing w:before="0" w:after="0"/>
              <w:rPr>
                <w:szCs w:val="24"/>
              </w:rPr>
            </w:pPr>
            <w:r w:rsidRPr="00C9215D">
              <w:rPr>
                <w:szCs w:val="24"/>
              </w:rPr>
              <w:t>03-01-01-21 priemonė „Šilutės rajono savivaldybės Vabalų žiemos polderio siurblinės ir dalies melioracijos sistemų rekonstravimas“ (+146,6 proc.);</w:t>
            </w:r>
          </w:p>
          <w:p w14:paraId="4E4C891B" w14:textId="5393537F" w:rsidR="00FB740E" w:rsidRPr="00C9215D" w:rsidRDefault="00FB740E" w:rsidP="001D5904">
            <w:pPr>
              <w:pStyle w:val="Sraopastraipa"/>
              <w:numPr>
                <w:ilvl w:val="0"/>
                <w:numId w:val="1"/>
              </w:numPr>
              <w:suppressAutoHyphens/>
              <w:spacing w:before="0" w:after="0"/>
              <w:rPr>
                <w:szCs w:val="24"/>
              </w:rPr>
            </w:pPr>
            <w:r w:rsidRPr="00C9215D">
              <w:rPr>
                <w:szCs w:val="24"/>
              </w:rPr>
              <w:t>03-01-02-04 priemonė „Melioracijos statinių priežiūra, rekonstrukcija ir remontas“ (+14,9 proc.).</w:t>
            </w:r>
          </w:p>
          <w:p w14:paraId="00A5A1A8" w14:textId="1898291E" w:rsidR="00FB740E" w:rsidRPr="00C9215D" w:rsidRDefault="00FB740E" w:rsidP="00AE5FA6">
            <w:pPr>
              <w:spacing w:before="0" w:after="0"/>
              <w:ind w:firstLine="596"/>
              <w:rPr>
                <w:szCs w:val="24"/>
              </w:rPr>
            </w:pPr>
            <w:r w:rsidRPr="00C9215D">
              <w:rPr>
                <w:szCs w:val="24"/>
              </w:rPr>
              <w:t>Nustatyta, kad daugiau nei 10 proc. sumažėjo šių priemonių asignavimų bei kitų lėšų sumos:</w:t>
            </w:r>
          </w:p>
          <w:p w14:paraId="7091D01B" w14:textId="77777777" w:rsidR="00FB740E" w:rsidRPr="00C9215D" w:rsidRDefault="00FB740E" w:rsidP="001D5904">
            <w:pPr>
              <w:pStyle w:val="Sraopastraipa"/>
              <w:numPr>
                <w:ilvl w:val="0"/>
                <w:numId w:val="28"/>
              </w:numPr>
              <w:spacing w:before="0" w:after="0"/>
              <w:rPr>
                <w:szCs w:val="24"/>
              </w:rPr>
            </w:pPr>
            <w:r w:rsidRPr="00C9215D">
              <w:rPr>
                <w:szCs w:val="24"/>
              </w:rPr>
              <w:t>03-01-01-15 priemonė „Šilutės rajono Šilutės miesto Lentpjūvės gatvės ir Rusnės žiemos polderio rekonstrukcija“ (-100 proc.);</w:t>
            </w:r>
          </w:p>
          <w:p w14:paraId="0B1DEA51" w14:textId="77777777" w:rsidR="00FB740E" w:rsidRPr="00C9215D" w:rsidRDefault="00FB740E" w:rsidP="001D5904">
            <w:pPr>
              <w:pStyle w:val="Sraopastraipa"/>
              <w:numPr>
                <w:ilvl w:val="0"/>
                <w:numId w:val="28"/>
              </w:numPr>
              <w:spacing w:before="0" w:after="0"/>
              <w:rPr>
                <w:szCs w:val="24"/>
              </w:rPr>
            </w:pPr>
            <w:r w:rsidRPr="00C9215D">
              <w:rPr>
                <w:szCs w:val="24"/>
              </w:rPr>
              <w:t>03-01-01-18 priemonė „Pakalnės vasaros polderio siurblinės ir dalies pylimų rekonstrukcija“ (-100 proc.);</w:t>
            </w:r>
          </w:p>
          <w:p w14:paraId="2941E840" w14:textId="0339B850" w:rsidR="00FB740E" w:rsidRPr="00C9215D" w:rsidRDefault="00FB740E" w:rsidP="001D5904">
            <w:pPr>
              <w:pStyle w:val="Sraopastraipa"/>
              <w:numPr>
                <w:ilvl w:val="0"/>
                <w:numId w:val="28"/>
              </w:numPr>
              <w:spacing w:before="0" w:after="0"/>
              <w:rPr>
                <w:szCs w:val="24"/>
              </w:rPr>
            </w:pPr>
            <w:r w:rsidRPr="00C9215D">
              <w:rPr>
                <w:szCs w:val="24"/>
              </w:rPr>
              <w:t>03-01-01-19 priemonė „Alkos vasaros polderio dalies griovių rekonstrukcija“ (-100 proc.).</w:t>
            </w:r>
          </w:p>
        </w:tc>
      </w:tr>
      <w:tr w:rsidR="00FB740E" w:rsidRPr="00B67F65" w14:paraId="53D695C8" w14:textId="77777777" w:rsidTr="004718C5">
        <w:trPr>
          <w:trHeight w:val="204"/>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6710DD8F" w14:textId="77777777" w:rsidR="00FB740E" w:rsidRPr="00C9215D" w:rsidRDefault="00FB740E" w:rsidP="001D5904">
            <w:pPr>
              <w:suppressAutoHyphens/>
              <w:spacing w:before="0" w:after="0"/>
              <w:ind w:firstLine="0"/>
              <w:jc w:val="center"/>
              <w:rPr>
                <w:b/>
                <w:bCs/>
                <w:color w:val="000000"/>
                <w:szCs w:val="24"/>
              </w:rPr>
            </w:pPr>
            <w:r w:rsidRPr="00C9215D">
              <w:rPr>
                <w:b/>
                <w:bCs/>
                <w:color w:val="000000"/>
                <w:szCs w:val="24"/>
              </w:rPr>
              <w:t>Asignavimų valdytojai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D10AD57" w14:textId="77777777" w:rsidR="00FB740E" w:rsidRPr="00C9215D" w:rsidRDefault="00FB740E" w:rsidP="001D5904">
            <w:pPr>
              <w:suppressAutoHyphens/>
              <w:spacing w:before="0" w:after="0"/>
              <w:ind w:firstLine="0"/>
              <w:jc w:val="center"/>
              <w:rPr>
                <w:b/>
                <w:bCs/>
                <w:color w:val="000000"/>
                <w:szCs w:val="24"/>
              </w:rPr>
            </w:pPr>
            <w:r w:rsidRPr="00C9215D">
              <w:rPr>
                <w:b/>
                <w:bCs/>
                <w:color w:val="000000"/>
                <w:szCs w:val="24"/>
              </w:rPr>
              <w:t>Kodas</w:t>
            </w:r>
          </w:p>
        </w:tc>
      </w:tr>
      <w:tr w:rsidR="00FB740E" w:rsidRPr="00B67F65" w14:paraId="40BC5133" w14:textId="77777777" w:rsidTr="004718C5">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6A3CF5D1" w14:textId="77777777" w:rsidR="00FB740E" w:rsidRPr="00C9215D" w:rsidRDefault="00FB740E" w:rsidP="001D5904">
            <w:pPr>
              <w:suppressAutoHyphens/>
              <w:spacing w:before="0" w:after="0"/>
              <w:ind w:firstLine="0"/>
              <w:jc w:val="left"/>
              <w:rPr>
                <w:color w:val="000000"/>
                <w:szCs w:val="24"/>
              </w:rPr>
            </w:pPr>
            <w:r w:rsidRPr="00C9215D">
              <w:rPr>
                <w:szCs w:val="24"/>
              </w:rPr>
              <w:t>Šilutės rajono savivaldybės administracija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FAF3CCD" w14:textId="77777777" w:rsidR="00FB740E" w:rsidRPr="00C9215D" w:rsidRDefault="00FB740E" w:rsidP="001D5904">
            <w:pPr>
              <w:suppressAutoHyphens/>
              <w:spacing w:before="0" w:after="0"/>
              <w:ind w:firstLine="0"/>
              <w:jc w:val="center"/>
              <w:rPr>
                <w:color w:val="000000"/>
                <w:szCs w:val="24"/>
              </w:rPr>
            </w:pPr>
            <w:r w:rsidRPr="00C9215D">
              <w:rPr>
                <w:szCs w:val="24"/>
              </w:rPr>
              <w:t>188723322</w:t>
            </w:r>
          </w:p>
        </w:tc>
      </w:tr>
      <w:tr w:rsidR="00FB740E" w:rsidRPr="00B67F65" w14:paraId="7E4EBFAD" w14:textId="77777777" w:rsidTr="004718C5">
        <w:trPr>
          <w:trHeight w:val="20"/>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1383EB5F" w14:textId="77777777" w:rsidR="00FB740E" w:rsidRPr="00C9215D" w:rsidRDefault="00FB740E" w:rsidP="001D5904">
            <w:pPr>
              <w:suppressAutoHyphens/>
              <w:spacing w:before="0" w:after="0"/>
              <w:ind w:firstLine="0"/>
              <w:jc w:val="center"/>
              <w:rPr>
                <w:b/>
                <w:bCs/>
                <w:color w:val="000000"/>
                <w:szCs w:val="24"/>
              </w:rPr>
            </w:pPr>
            <w:r w:rsidRPr="00C9215D">
              <w:rPr>
                <w:b/>
                <w:bCs/>
                <w:color w:val="000000"/>
                <w:szCs w:val="24"/>
              </w:rPr>
              <w:t>Vykdytojai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46E946D2" w14:textId="77777777" w:rsidR="00FB740E" w:rsidRPr="00C9215D" w:rsidRDefault="00FB740E" w:rsidP="001D5904">
            <w:pPr>
              <w:suppressAutoHyphens/>
              <w:spacing w:before="0" w:after="0"/>
              <w:ind w:firstLine="0"/>
              <w:jc w:val="center"/>
              <w:rPr>
                <w:b/>
                <w:bCs/>
                <w:color w:val="000000"/>
                <w:szCs w:val="24"/>
              </w:rPr>
            </w:pPr>
            <w:r w:rsidRPr="00C9215D">
              <w:rPr>
                <w:b/>
                <w:bCs/>
                <w:color w:val="000000"/>
                <w:szCs w:val="24"/>
              </w:rPr>
              <w:t>Kodas</w:t>
            </w:r>
          </w:p>
        </w:tc>
      </w:tr>
      <w:tr w:rsidR="00FB740E" w:rsidRPr="00B67F65" w14:paraId="2739E308" w14:textId="77777777" w:rsidTr="004718C5">
        <w:trPr>
          <w:trHeight w:val="20"/>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2E1C4470" w14:textId="1A0B7C7D" w:rsidR="00FB740E" w:rsidRPr="00C9215D" w:rsidRDefault="00FB740E" w:rsidP="001D5904">
            <w:pPr>
              <w:suppressAutoHyphens/>
              <w:spacing w:before="0" w:after="0"/>
              <w:ind w:firstLine="0"/>
              <w:jc w:val="left"/>
              <w:rPr>
                <w:color w:val="000000"/>
                <w:szCs w:val="24"/>
              </w:rPr>
            </w:pPr>
            <w:r w:rsidRPr="00C9215D">
              <w:rPr>
                <w:bCs/>
                <w:szCs w:val="24"/>
              </w:rPr>
              <w:t>Kaimo reikalų skyrius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D7A4872" w14:textId="11047EB7" w:rsidR="00FB740E" w:rsidRPr="00C9215D" w:rsidRDefault="00FB740E" w:rsidP="001D5904">
            <w:pPr>
              <w:suppressAutoHyphens/>
              <w:spacing w:before="0" w:after="0"/>
              <w:ind w:firstLine="0"/>
              <w:jc w:val="center"/>
              <w:rPr>
                <w:color w:val="000000"/>
                <w:szCs w:val="24"/>
              </w:rPr>
            </w:pPr>
            <w:r w:rsidRPr="00C9215D">
              <w:rPr>
                <w:color w:val="000000"/>
                <w:szCs w:val="24"/>
              </w:rPr>
              <w:t>20</w:t>
            </w:r>
          </w:p>
        </w:tc>
      </w:tr>
    </w:tbl>
    <w:p w14:paraId="7F078684" w14:textId="77777777" w:rsidR="0024668A" w:rsidRDefault="0024668A" w:rsidP="001D5904">
      <w:pPr>
        <w:spacing w:before="0" w:after="0"/>
        <w:ind w:firstLine="0"/>
        <w:rPr>
          <w:b/>
          <w:bCs/>
          <w:szCs w:val="24"/>
        </w:rPr>
      </w:pPr>
    </w:p>
    <w:p w14:paraId="3E0B9FF5" w14:textId="50002E72" w:rsidR="004F7CB1" w:rsidRPr="00AE5FA6" w:rsidRDefault="00AE5FA6" w:rsidP="001D5904">
      <w:pPr>
        <w:spacing w:before="0" w:after="0"/>
        <w:ind w:firstLine="0"/>
        <w:rPr>
          <w:i/>
          <w:color w:val="808080"/>
          <w:szCs w:val="24"/>
        </w:rPr>
      </w:pPr>
      <w:r w:rsidRPr="00C85F90">
        <w:rPr>
          <w:b/>
          <w:bCs/>
          <w:szCs w:val="24"/>
        </w:rPr>
        <w:t>6 lentelė.</w:t>
      </w:r>
      <w:r w:rsidRPr="00AE5FA6">
        <w:rPr>
          <w:szCs w:val="24"/>
        </w:rPr>
        <w:t xml:space="preserve"> </w:t>
      </w:r>
      <w:r w:rsidR="00546055" w:rsidRPr="00AE5FA6">
        <w:rPr>
          <w:szCs w:val="24"/>
        </w:rPr>
        <w:t>Programos uždaviniai, priemonės ir jų stebėsenos rodikliai</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3684"/>
        <w:gridCol w:w="988"/>
        <w:gridCol w:w="977"/>
        <w:gridCol w:w="944"/>
        <w:gridCol w:w="1486"/>
      </w:tblGrid>
      <w:tr w:rsidR="00AE5FA6" w:rsidRPr="00A250D2" w14:paraId="7C794E31" w14:textId="77777777" w:rsidTr="00AE5FA6">
        <w:trPr>
          <w:trHeight w:val="230"/>
        </w:trPr>
        <w:tc>
          <w:tcPr>
            <w:tcW w:w="807"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76B0B228" w14:textId="77777777" w:rsidR="00AE5FA6" w:rsidRPr="00AE5FA6" w:rsidRDefault="00AE5FA6" w:rsidP="001D5904">
            <w:pPr>
              <w:spacing w:before="0" w:after="0"/>
              <w:ind w:firstLine="34"/>
              <w:jc w:val="center"/>
              <w:rPr>
                <w:b/>
                <w:bCs/>
                <w:szCs w:val="24"/>
                <w:lang w:eastAsia="lt-LT"/>
              </w:rPr>
            </w:pPr>
            <w:r w:rsidRPr="00AE5FA6">
              <w:rPr>
                <w:b/>
                <w:bCs/>
                <w:szCs w:val="24"/>
                <w:lang w:eastAsia="lt-LT"/>
              </w:rPr>
              <w:t>Stebėsenos rodiklio kodas</w:t>
            </w:r>
          </w:p>
        </w:tc>
        <w:tc>
          <w:tcPr>
            <w:tcW w:w="1912"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73AFA5F5" w14:textId="77777777" w:rsidR="00AE5FA6" w:rsidRPr="00AE5FA6" w:rsidRDefault="00AE5FA6" w:rsidP="001D5904">
            <w:pPr>
              <w:spacing w:before="0" w:after="0"/>
              <w:ind w:firstLine="34"/>
              <w:jc w:val="center"/>
              <w:rPr>
                <w:b/>
                <w:bCs/>
                <w:color w:val="000000"/>
                <w:szCs w:val="24"/>
                <w:lang w:eastAsia="lt-LT"/>
              </w:rPr>
            </w:pPr>
            <w:r w:rsidRPr="00AE5FA6">
              <w:rPr>
                <w:b/>
                <w:bCs/>
                <w:color w:val="000000"/>
                <w:szCs w:val="24"/>
                <w:lang w:eastAsia="lt-LT"/>
              </w:rPr>
              <w:t>Stebėsenos rodiklio pavadinimas</w:t>
            </w:r>
          </w:p>
          <w:p w14:paraId="347EAAE8" w14:textId="77777777" w:rsidR="00AE5FA6" w:rsidRPr="00AE5FA6" w:rsidRDefault="00AE5FA6" w:rsidP="001D5904">
            <w:pPr>
              <w:spacing w:before="0" w:after="0"/>
              <w:ind w:firstLine="34"/>
              <w:jc w:val="center"/>
              <w:rPr>
                <w:b/>
                <w:bCs/>
                <w:color w:val="000000"/>
                <w:szCs w:val="24"/>
                <w:lang w:eastAsia="lt-LT"/>
              </w:rPr>
            </w:pPr>
            <w:r w:rsidRPr="00AE5FA6">
              <w:rPr>
                <w:b/>
                <w:bCs/>
                <w:color w:val="000000"/>
                <w:szCs w:val="24"/>
                <w:lang w:eastAsia="lt-LT"/>
              </w:rPr>
              <w:t>(matavimo vnt.)</w:t>
            </w:r>
          </w:p>
        </w:tc>
        <w:tc>
          <w:tcPr>
            <w:tcW w:w="1510" w:type="pct"/>
            <w:gridSpan w:val="3"/>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19EA836D" w14:textId="77777777" w:rsidR="00AE5FA6" w:rsidRPr="00AE5FA6" w:rsidRDefault="00AE5FA6" w:rsidP="001D5904">
            <w:pPr>
              <w:spacing w:before="0" w:after="0"/>
              <w:ind w:firstLine="34"/>
              <w:jc w:val="center"/>
              <w:rPr>
                <w:b/>
                <w:bCs/>
                <w:i/>
                <w:color w:val="000000"/>
                <w:szCs w:val="24"/>
                <w:lang w:eastAsia="lt-LT"/>
              </w:rPr>
            </w:pPr>
            <w:r w:rsidRPr="00AE5FA6">
              <w:rPr>
                <w:b/>
                <w:bCs/>
                <w:color w:val="000000"/>
                <w:szCs w:val="24"/>
                <w:lang w:eastAsia="lt-LT"/>
              </w:rPr>
              <w:t>Siektinos stebėsenos rodiklių reikšmės</w:t>
            </w:r>
          </w:p>
        </w:tc>
        <w:tc>
          <w:tcPr>
            <w:tcW w:w="771" w:type="pct"/>
            <w:vMerge w:val="restar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54C09DF9" w14:textId="77777777" w:rsidR="00AE5FA6" w:rsidRPr="00AE5FA6" w:rsidRDefault="00AE5FA6" w:rsidP="001D5904">
            <w:pPr>
              <w:spacing w:before="0" w:after="0"/>
              <w:ind w:firstLine="34"/>
              <w:jc w:val="center"/>
              <w:rPr>
                <w:b/>
                <w:bCs/>
                <w:i/>
                <w:color w:val="000000"/>
                <w:szCs w:val="24"/>
                <w:lang w:eastAsia="lt-LT"/>
              </w:rPr>
            </w:pPr>
            <w:r w:rsidRPr="00AE5FA6">
              <w:rPr>
                <w:b/>
                <w:bCs/>
                <w:szCs w:val="24"/>
              </w:rPr>
              <w:t>Savivaldybės strateginio plėtros plano rodiklis</w:t>
            </w:r>
          </w:p>
        </w:tc>
      </w:tr>
      <w:tr w:rsidR="00AE5FA6" w:rsidRPr="00A250D2" w14:paraId="233E13F4" w14:textId="77777777" w:rsidTr="00AE5FA6">
        <w:trPr>
          <w:trHeight w:val="230"/>
        </w:trPr>
        <w:tc>
          <w:tcPr>
            <w:tcW w:w="807"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54B9ADDA" w14:textId="77777777" w:rsidR="00AE5FA6" w:rsidRPr="00AE5FA6" w:rsidRDefault="00AE5FA6" w:rsidP="001D5904">
            <w:pPr>
              <w:spacing w:before="0" w:after="0"/>
              <w:ind w:firstLine="34"/>
              <w:rPr>
                <w:b/>
                <w:bCs/>
                <w:szCs w:val="24"/>
                <w:lang w:eastAsia="lt-LT"/>
              </w:rPr>
            </w:pPr>
          </w:p>
        </w:tc>
        <w:tc>
          <w:tcPr>
            <w:tcW w:w="1912"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724F6E5E" w14:textId="77777777" w:rsidR="00AE5FA6" w:rsidRPr="00AE5FA6" w:rsidRDefault="00AE5FA6" w:rsidP="001D5904">
            <w:pPr>
              <w:spacing w:before="0" w:after="0"/>
              <w:ind w:firstLine="34"/>
              <w:rPr>
                <w:b/>
                <w:bCs/>
                <w:color w:val="000000"/>
                <w:szCs w:val="24"/>
                <w:lang w:eastAsia="lt-LT"/>
              </w:rPr>
            </w:pPr>
          </w:p>
        </w:tc>
        <w:tc>
          <w:tcPr>
            <w:tcW w:w="513"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4F98660E" w14:textId="77777777" w:rsidR="00AE5FA6" w:rsidRPr="00AE5FA6" w:rsidRDefault="00AE5FA6" w:rsidP="001D5904">
            <w:pPr>
              <w:spacing w:before="0" w:after="0"/>
              <w:ind w:firstLine="34"/>
              <w:jc w:val="center"/>
              <w:rPr>
                <w:b/>
                <w:bCs/>
                <w:color w:val="000000"/>
                <w:szCs w:val="24"/>
                <w:lang w:eastAsia="lt-LT"/>
              </w:rPr>
            </w:pPr>
            <w:r w:rsidRPr="00AE5FA6">
              <w:rPr>
                <w:b/>
                <w:bCs/>
                <w:color w:val="000000"/>
                <w:szCs w:val="24"/>
                <w:lang w:eastAsia="lt-LT"/>
              </w:rPr>
              <w:t>2024</w:t>
            </w:r>
          </w:p>
        </w:tc>
        <w:tc>
          <w:tcPr>
            <w:tcW w:w="507"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248FF96F" w14:textId="77777777" w:rsidR="00AE5FA6" w:rsidRPr="00AE5FA6" w:rsidRDefault="00AE5FA6" w:rsidP="001D5904">
            <w:pPr>
              <w:spacing w:before="0" w:after="0"/>
              <w:ind w:firstLine="34"/>
              <w:jc w:val="center"/>
              <w:rPr>
                <w:b/>
                <w:bCs/>
                <w:iCs/>
                <w:color w:val="000000"/>
                <w:szCs w:val="24"/>
                <w:lang w:eastAsia="lt-LT"/>
              </w:rPr>
            </w:pPr>
            <w:r w:rsidRPr="00AE5FA6">
              <w:rPr>
                <w:b/>
                <w:bCs/>
                <w:iCs/>
                <w:color w:val="000000"/>
                <w:szCs w:val="24"/>
                <w:lang w:eastAsia="lt-LT"/>
              </w:rPr>
              <w:t>2025</w:t>
            </w:r>
          </w:p>
        </w:tc>
        <w:tc>
          <w:tcPr>
            <w:tcW w:w="490"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4260E2B4" w14:textId="77777777" w:rsidR="00AE5FA6" w:rsidRPr="00AE5FA6" w:rsidRDefault="00AE5FA6" w:rsidP="001D5904">
            <w:pPr>
              <w:spacing w:before="0" w:after="0"/>
              <w:ind w:firstLine="34"/>
              <w:jc w:val="center"/>
              <w:rPr>
                <w:b/>
                <w:bCs/>
                <w:iCs/>
                <w:color w:val="000000"/>
                <w:szCs w:val="24"/>
                <w:lang w:eastAsia="lt-LT"/>
              </w:rPr>
            </w:pPr>
            <w:r w:rsidRPr="00AE5FA6">
              <w:rPr>
                <w:b/>
                <w:bCs/>
                <w:iCs/>
                <w:color w:val="000000"/>
                <w:szCs w:val="24"/>
                <w:lang w:eastAsia="lt-LT"/>
              </w:rPr>
              <w:t>2026</w:t>
            </w:r>
          </w:p>
        </w:tc>
        <w:tc>
          <w:tcPr>
            <w:tcW w:w="771"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19E5E2E4" w14:textId="77777777" w:rsidR="00AE5FA6" w:rsidRPr="00AE5FA6" w:rsidRDefault="00AE5FA6" w:rsidP="001D5904">
            <w:pPr>
              <w:spacing w:before="0" w:after="0"/>
              <w:ind w:firstLine="34"/>
              <w:rPr>
                <w:b/>
                <w:bCs/>
                <w:i/>
                <w:color w:val="000000"/>
                <w:szCs w:val="24"/>
                <w:lang w:eastAsia="lt-LT"/>
              </w:rPr>
            </w:pPr>
          </w:p>
        </w:tc>
      </w:tr>
      <w:tr w:rsidR="00AE5FA6" w:rsidRPr="00A250D2" w14:paraId="637FAFFD" w14:textId="77777777" w:rsidTr="00AE5FA6">
        <w:trPr>
          <w:trHeight w:val="42"/>
        </w:trPr>
        <w:tc>
          <w:tcPr>
            <w:tcW w:w="807"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1F904A4A" w14:textId="2A1FFBC5" w:rsidR="00AE5FA6" w:rsidRPr="00AE5FA6" w:rsidRDefault="00AE5FA6" w:rsidP="00AE5FA6">
            <w:pPr>
              <w:spacing w:before="0" w:after="0"/>
              <w:ind w:firstLine="0"/>
              <w:jc w:val="center"/>
              <w:rPr>
                <w:color w:val="000000"/>
                <w:szCs w:val="24"/>
                <w:lang w:eastAsia="lt-LT"/>
              </w:rPr>
            </w:pPr>
            <w:r>
              <w:rPr>
                <w:color w:val="000000"/>
                <w:szCs w:val="24"/>
                <w:lang w:eastAsia="lt-LT"/>
              </w:rPr>
              <w:t>1</w:t>
            </w:r>
          </w:p>
        </w:tc>
        <w:tc>
          <w:tcPr>
            <w:tcW w:w="1912"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7D7EB9C4" w14:textId="77777777" w:rsidR="00AE5FA6" w:rsidRPr="00AE5FA6" w:rsidRDefault="00AE5FA6" w:rsidP="00AE5FA6">
            <w:pPr>
              <w:spacing w:before="0" w:after="0"/>
              <w:ind w:firstLine="0"/>
              <w:jc w:val="center"/>
              <w:rPr>
                <w:color w:val="000000"/>
                <w:szCs w:val="24"/>
                <w:lang w:eastAsia="lt-LT"/>
              </w:rPr>
            </w:pPr>
            <w:r w:rsidRPr="00AE5FA6">
              <w:rPr>
                <w:color w:val="000000"/>
                <w:szCs w:val="24"/>
                <w:lang w:eastAsia="lt-LT"/>
              </w:rPr>
              <w:t>2</w:t>
            </w:r>
          </w:p>
        </w:tc>
        <w:tc>
          <w:tcPr>
            <w:tcW w:w="513"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6E816D90" w14:textId="3E962A1F" w:rsidR="00AE5FA6" w:rsidRPr="00AE5FA6" w:rsidRDefault="00AE5FA6" w:rsidP="00AE5FA6">
            <w:pPr>
              <w:spacing w:before="0" w:after="0"/>
              <w:ind w:firstLine="0"/>
              <w:jc w:val="center"/>
              <w:rPr>
                <w:color w:val="000000"/>
                <w:szCs w:val="24"/>
                <w:lang w:eastAsia="lt-LT"/>
              </w:rPr>
            </w:pPr>
            <w:r>
              <w:rPr>
                <w:color w:val="000000"/>
                <w:szCs w:val="24"/>
                <w:lang w:eastAsia="lt-LT"/>
              </w:rPr>
              <w:t>3</w:t>
            </w:r>
          </w:p>
        </w:tc>
        <w:tc>
          <w:tcPr>
            <w:tcW w:w="507"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76551636" w14:textId="5ED5E3A2" w:rsidR="00AE5FA6" w:rsidRPr="00AE5FA6" w:rsidRDefault="00AE5FA6" w:rsidP="00AE5FA6">
            <w:pPr>
              <w:spacing w:before="0" w:after="0"/>
              <w:ind w:firstLine="0"/>
              <w:jc w:val="center"/>
              <w:rPr>
                <w:color w:val="000000"/>
                <w:szCs w:val="24"/>
                <w:lang w:eastAsia="lt-LT"/>
              </w:rPr>
            </w:pPr>
            <w:r>
              <w:rPr>
                <w:color w:val="000000"/>
                <w:szCs w:val="24"/>
                <w:lang w:eastAsia="lt-LT"/>
              </w:rPr>
              <w:t>4</w:t>
            </w:r>
          </w:p>
        </w:tc>
        <w:tc>
          <w:tcPr>
            <w:tcW w:w="490"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3941FAD9" w14:textId="3AF7B8C7" w:rsidR="00AE5FA6" w:rsidRPr="00AE5FA6" w:rsidRDefault="00AE5FA6" w:rsidP="00AE5FA6">
            <w:pPr>
              <w:spacing w:before="0" w:after="0"/>
              <w:ind w:firstLine="0"/>
              <w:jc w:val="center"/>
              <w:rPr>
                <w:color w:val="000000"/>
                <w:szCs w:val="24"/>
                <w:lang w:eastAsia="lt-LT"/>
              </w:rPr>
            </w:pPr>
            <w:r>
              <w:rPr>
                <w:color w:val="000000"/>
                <w:szCs w:val="24"/>
                <w:lang w:eastAsia="lt-LT"/>
              </w:rPr>
              <w:t>5</w:t>
            </w:r>
          </w:p>
        </w:tc>
        <w:tc>
          <w:tcPr>
            <w:tcW w:w="771"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33411998" w14:textId="446C754D" w:rsidR="00AE5FA6" w:rsidRPr="00AE5FA6" w:rsidRDefault="00AE5FA6" w:rsidP="00AE5FA6">
            <w:pPr>
              <w:spacing w:before="0" w:after="0"/>
              <w:ind w:firstLine="0"/>
              <w:jc w:val="center"/>
              <w:rPr>
                <w:color w:val="000000"/>
                <w:szCs w:val="24"/>
                <w:lang w:eastAsia="lt-LT"/>
              </w:rPr>
            </w:pPr>
            <w:r>
              <w:rPr>
                <w:color w:val="000000"/>
                <w:szCs w:val="24"/>
                <w:lang w:eastAsia="lt-LT"/>
              </w:rPr>
              <w:t>6</w:t>
            </w:r>
          </w:p>
        </w:tc>
      </w:tr>
      <w:tr w:rsidR="00876D50" w:rsidRPr="00A250D2" w14:paraId="7A6D1081" w14:textId="77777777" w:rsidTr="00AE5FA6">
        <w:tc>
          <w:tcPr>
            <w:tcW w:w="5000" w:type="pct"/>
            <w:gridSpan w:val="6"/>
            <w:tcBorders>
              <w:top w:val="single" w:sz="4" w:space="0" w:color="auto"/>
              <w:left w:val="single" w:sz="4" w:space="0" w:color="auto"/>
              <w:bottom w:val="single" w:sz="4" w:space="0" w:color="auto"/>
              <w:right w:val="single" w:sz="4" w:space="0" w:color="auto"/>
            </w:tcBorders>
            <w:vAlign w:val="center"/>
          </w:tcPr>
          <w:p w14:paraId="348F5999" w14:textId="77777777" w:rsidR="00876D50" w:rsidRPr="00AE5FA6" w:rsidRDefault="00876D50" w:rsidP="001D5904">
            <w:pPr>
              <w:spacing w:before="0" w:after="0"/>
              <w:jc w:val="center"/>
              <w:rPr>
                <w:b/>
                <w:bCs/>
                <w:szCs w:val="24"/>
                <w:lang w:eastAsia="lt-LT"/>
              </w:rPr>
            </w:pPr>
            <w:r w:rsidRPr="00AE5FA6">
              <w:rPr>
                <w:b/>
                <w:bCs/>
                <w:color w:val="000000"/>
                <w:szCs w:val="24"/>
              </w:rPr>
              <w:t>KONKURENCINGOS ŽEMĖS ŪKIO PROGRAMA (Nr. 03)</w:t>
            </w:r>
          </w:p>
        </w:tc>
      </w:tr>
      <w:tr w:rsidR="00876D50" w:rsidRPr="00A250D2" w14:paraId="5653D521" w14:textId="77777777" w:rsidTr="00AE5FA6">
        <w:tc>
          <w:tcPr>
            <w:tcW w:w="5000" w:type="pct"/>
            <w:gridSpan w:val="6"/>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tcPr>
          <w:p w14:paraId="451F2178" w14:textId="27AB97BA" w:rsidR="00876D50" w:rsidRPr="00AE5FA6" w:rsidRDefault="00265C86" w:rsidP="00AE5FA6">
            <w:pPr>
              <w:spacing w:before="0" w:after="0"/>
              <w:ind w:firstLine="0"/>
              <w:jc w:val="left"/>
              <w:rPr>
                <w:b/>
                <w:bCs/>
                <w:szCs w:val="24"/>
                <w:highlight w:val="yellow"/>
                <w:lang w:eastAsia="lt-LT"/>
              </w:rPr>
            </w:pPr>
            <w:r w:rsidRPr="00AE5FA6">
              <w:rPr>
                <w:b/>
                <w:bCs/>
                <w:szCs w:val="24"/>
              </w:rPr>
              <w:t xml:space="preserve">03.01.01 uždavinys </w:t>
            </w:r>
            <w:r w:rsidR="003414E5" w:rsidRPr="00AE5FA6">
              <w:rPr>
                <w:b/>
                <w:bCs/>
                <w:szCs w:val="24"/>
              </w:rPr>
              <w:t>„</w:t>
            </w:r>
            <w:r w:rsidRPr="00AE5FA6">
              <w:rPr>
                <w:b/>
                <w:bCs/>
                <w:szCs w:val="24"/>
              </w:rPr>
              <w:t>Užtikrinti polderiuose esančių žemių sausinimą mechaniškai keliant vandenį</w:t>
            </w:r>
            <w:r w:rsidR="003414E5" w:rsidRPr="00AE5FA6">
              <w:rPr>
                <w:b/>
                <w:bCs/>
                <w:szCs w:val="24"/>
              </w:rPr>
              <w:t>“</w:t>
            </w:r>
          </w:p>
        </w:tc>
      </w:tr>
      <w:tr w:rsidR="00AE5FA6" w:rsidRPr="00546055" w14:paraId="39EBBDFE"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243957" w14:textId="1AC14F40" w:rsidR="00AE5FA6" w:rsidRPr="00AE5FA6" w:rsidRDefault="00AE5FA6" w:rsidP="001D5904">
            <w:pPr>
              <w:spacing w:before="0" w:after="0"/>
              <w:ind w:firstLine="0"/>
              <w:rPr>
                <w:szCs w:val="24"/>
                <w:lang w:eastAsia="lt-LT"/>
              </w:rPr>
            </w:pPr>
            <w:r w:rsidRPr="00AE5FA6">
              <w:rPr>
                <w:szCs w:val="24"/>
                <w:lang w:eastAsia="lt-LT"/>
              </w:rPr>
              <w:t>P-03-01-01-02</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B89D17" w14:textId="77777777" w:rsidR="00AE5FA6" w:rsidRPr="00AE5FA6" w:rsidRDefault="00AE5FA6" w:rsidP="001D5904">
            <w:pPr>
              <w:spacing w:before="0" w:after="0"/>
              <w:ind w:firstLine="0"/>
              <w:rPr>
                <w:szCs w:val="24"/>
              </w:rPr>
            </w:pPr>
            <w:r w:rsidRPr="00AE5FA6">
              <w:rPr>
                <w:szCs w:val="24"/>
              </w:rPr>
              <w:t>Suremontuoti pylimai, grioviai, vnt.</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52B266" w14:textId="77777777" w:rsidR="00AE5FA6" w:rsidRPr="00AE5FA6" w:rsidRDefault="00AE5FA6" w:rsidP="001D5904">
            <w:pPr>
              <w:spacing w:before="0" w:after="0"/>
              <w:ind w:firstLine="0"/>
              <w:jc w:val="center"/>
              <w:rPr>
                <w:bCs/>
                <w:szCs w:val="24"/>
                <w:lang w:eastAsia="lt-LT"/>
              </w:rPr>
            </w:pPr>
            <w:r w:rsidRPr="00AE5FA6">
              <w:rPr>
                <w:bCs/>
                <w:szCs w:val="24"/>
                <w:lang w:eastAsia="lt-LT"/>
              </w:rPr>
              <w:t>22 / 6</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92CAA5" w14:textId="77777777" w:rsidR="00AE5FA6" w:rsidRPr="00AE5FA6" w:rsidRDefault="00AE5FA6" w:rsidP="001D5904">
            <w:pPr>
              <w:spacing w:before="0" w:after="0"/>
              <w:ind w:firstLine="0"/>
              <w:jc w:val="center"/>
              <w:rPr>
                <w:bCs/>
                <w:szCs w:val="24"/>
                <w:lang w:eastAsia="lt-LT"/>
              </w:rPr>
            </w:pPr>
            <w:r w:rsidRPr="00AE5FA6">
              <w:rPr>
                <w:bCs/>
                <w:szCs w:val="24"/>
                <w:lang w:eastAsia="lt-LT"/>
              </w:rPr>
              <w:t>20 / 5</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7502BE" w14:textId="77777777" w:rsidR="00AE5FA6" w:rsidRPr="00AE5FA6" w:rsidRDefault="00AE5FA6" w:rsidP="001D5904">
            <w:pPr>
              <w:spacing w:before="0" w:after="0"/>
              <w:ind w:firstLine="0"/>
              <w:jc w:val="center"/>
              <w:rPr>
                <w:bCs/>
                <w:szCs w:val="24"/>
                <w:lang w:eastAsia="lt-LT"/>
              </w:rPr>
            </w:pPr>
            <w:r w:rsidRPr="00AE5FA6">
              <w:rPr>
                <w:bCs/>
                <w:szCs w:val="24"/>
                <w:lang w:eastAsia="lt-LT"/>
              </w:rPr>
              <w:t>20 / 5</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F714F4" w14:textId="77777777" w:rsidR="00AE5FA6" w:rsidRPr="00AE5FA6" w:rsidRDefault="00AE5FA6" w:rsidP="001D5904">
            <w:pPr>
              <w:spacing w:before="0" w:after="0"/>
              <w:ind w:firstLine="0"/>
              <w:jc w:val="center"/>
              <w:rPr>
                <w:szCs w:val="24"/>
                <w:lang w:eastAsia="lt-LT"/>
              </w:rPr>
            </w:pPr>
            <w:r w:rsidRPr="00AE5FA6">
              <w:rPr>
                <w:szCs w:val="24"/>
                <w:lang w:eastAsia="lt-LT"/>
              </w:rPr>
              <w:t>3.2.1.2.</w:t>
            </w:r>
          </w:p>
        </w:tc>
      </w:tr>
      <w:tr w:rsidR="00AE5FA6" w:rsidRPr="00546055" w14:paraId="305584AC"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E47BBD" w14:textId="0D33A42B" w:rsidR="00AE5FA6" w:rsidRPr="00AE5FA6" w:rsidRDefault="00AE5FA6" w:rsidP="001D5904">
            <w:pPr>
              <w:spacing w:before="0" w:after="0"/>
              <w:ind w:firstLine="0"/>
              <w:rPr>
                <w:szCs w:val="24"/>
                <w:lang w:eastAsia="lt-LT"/>
              </w:rPr>
            </w:pPr>
            <w:r w:rsidRPr="00AE5FA6">
              <w:rPr>
                <w:szCs w:val="24"/>
                <w:lang w:eastAsia="lt-LT"/>
              </w:rPr>
              <w:t>P-03-01-01-15</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6BB98F" w14:textId="77777777" w:rsidR="00AE5FA6" w:rsidRPr="00AE5FA6" w:rsidRDefault="00AE5FA6" w:rsidP="001D5904">
            <w:pPr>
              <w:spacing w:before="0" w:after="0"/>
              <w:ind w:firstLine="0"/>
              <w:rPr>
                <w:szCs w:val="24"/>
              </w:rPr>
            </w:pPr>
            <w:r w:rsidRPr="00AE5FA6">
              <w:rPr>
                <w:szCs w:val="24"/>
              </w:rPr>
              <w:t>Išvalyti grioviai, km</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3A993E"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15E80C"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73C609"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813185" w14:textId="77777777" w:rsidR="00AE5FA6" w:rsidRPr="00AE5FA6" w:rsidRDefault="00AE5FA6" w:rsidP="001D5904">
            <w:pPr>
              <w:spacing w:before="0" w:after="0"/>
              <w:ind w:firstLine="0"/>
              <w:jc w:val="center"/>
              <w:rPr>
                <w:szCs w:val="24"/>
                <w:lang w:eastAsia="lt-LT"/>
              </w:rPr>
            </w:pPr>
            <w:r w:rsidRPr="00AE5FA6">
              <w:rPr>
                <w:szCs w:val="24"/>
                <w:lang w:eastAsia="lt-LT"/>
              </w:rPr>
              <w:t>3.2.1.2.</w:t>
            </w:r>
          </w:p>
        </w:tc>
      </w:tr>
      <w:tr w:rsidR="00AE5FA6" w:rsidRPr="00546055" w14:paraId="764C309D"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CF8DA7" w14:textId="6FD89B81" w:rsidR="00AE5FA6" w:rsidRPr="00AE5FA6" w:rsidRDefault="00AE5FA6" w:rsidP="001D5904">
            <w:pPr>
              <w:spacing w:before="0" w:after="0"/>
              <w:ind w:firstLine="0"/>
              <w:rPr>
                <w:szCs w:val="24"/>
                <w:lang w:eastAsia="lt-LT"/>
              </w:rPr>
            </w:pPr>
            <w:r w:rsidRPr="00AE5FA6">
              <w:rPr>
                <w:szCs w:val="24"/>
                <w:lang w:eastAsia="lt-LT"/>
              </w:rPr>
              <w:t>P-03-01-01-15</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7A3156" w14:textId="77777777" w:rsidR="00AE5FA6" w:rsidRPr="00AE5FA6" w:rsidRDefault="00AE5FA6" w:rsidP="001D5904">
            <w:pPr>
              <w:spacing w:before="0" w:after="0"/>
              <w:ind w:firstLine="0"/>
              <w:rPr>
                <w:szCs w:val="24"/>
              </w:rPr>
            </w:pPr>
            <w:r w:rsidRPr="00AE5FA6">
              <w:rPr>
                <w:szCs w:val="24"/>
              </w:rPr>
              <w:t>Rekonstruota krantinė, km</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6EEB9E"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51F72D"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84269B" w14:textId="77777777" w:rsidR="00AE5FA6" w:rsidRPr="00AE5FA6" w:rsidRDefault="00AE5FA6" w:rsidP="001D5904">
            <w:pPr>
              <w:spacing w:before="0" w:after="0"/>
              <w:ind w:firstLine="0"/>
              <w:jc w:val="center"/>
              <w:rPr>
                <w:szCs w:val="24"/>
                <w:lang w:eastAsia="lt-LT"/>
              </w:rPr>
            </w:pP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C9D70F" w14:textId="77777777" w:rsidR="00AE5FA6" w:rsidRPr="00AE5FA6" w:rsidRDefault="00AE5FA6" w:rsidP="001D5904">
            <w:pPr>
              <w:spacing w:before="0" w:after="0"/>
              <w:ind w:firstLine="0"/>
              <w:jc w:val="center"/>
              <w:rPr>
                <w:szCs w:val="24"/>
                <w:lang w:eastAsia="lt-LT"/>
              </w:rPr>
            </w:pPr>
            <w:r w:rsidRPr="00AE5FA6">
              <w:rPr>
                <w:szCs w:val="24"/>
                <w:lang w:eastAsia="lt-LT"/>
              </w:rPr>
              <w:t>3.2.1.2.</w:t>
            </w:r>
          </w:p>
        </w:tc>
      </w:tr>
      <w:tr w:rsidR="00AE5FA6" w:rsidRPr="00546055" w14:paraId="0F0B5684"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F1F2E4" w14:textId="38B5AB24" w:rsidR="00AE5FA6" w:rsidRPr="00AE5FA6" w:rsidRDefault="00AE5FA6" w:rsidP="001D5904">
            <w:pPr>
              <w:spacing w:before="0" w:after="0"/>
              <w:ind w:firstLine="0"/>
              <w:rPr>
                <w:szCs w:val="24"/>
                <w:lang w:eastAsia="lt-LT"/>
              </w:rPr>
            </w:pPr>
            <w:r w:rsidRPr="00AE5FA6">
              <w:rPr>
                <w:szCs w:val="24"/>
                <w:lang w:eastAsia="lt-LT"/>
              </w:rPr>
              <w:t>P-03-01-01-15</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FFF868" w14:textId="77777777" w:rsidR="00AE5FA6" w:rsidRPr="00AE5FA6" w:rsidRDefault="00AE5FA6" w:rsidP="001D5904">
            <w:pPr>
              <w:spacing w:before="0" w:after="0"/>
              <w:ind w:firstLine="0"/>
              <w:rPr>
                <w:szCs w:val="24"/>
              </w:rPr>
            </w:pPr>
            <w:r w:rsidRPr="00AE5FA6">
              <w:rPr>
                <w:szCs w:val="24"/>
              </w:rPr>
              <w:t>Rekonstruota pylimų, km</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54374C"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A5346"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B97726"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CDB07" w14:textId="77777777" w:rsidR="00AE5FA6" w:rsidRPr="00AE5FA6" w:rsidRDefault="00AE5FA6" w:rsidP="001D5904">
            <w:pPr>
              <w:spacing w:before="0" w:after="0"/>
              <w:ind w:firstLine="0"/>
              <w:jc w:val="center"/>
              <w:rPr>
                <w:szCs w:val="24"/>
                <w:lang w:eastAsia="lt-LT"/>
              </w:rPr>
            </w:pPr>
            <w:r w:rsidRPr="00AE5FA6">
              <w:rPr>
                <w:szCs w:val="24"/>
                <w:lang w:eastAsia="lt-LT"/>
              </w:rPr>
              <w:t>3.2.1.2.</w:t>
            </w:r>
          </w:p>
        </w:tc>
      </w:tr>
      <w:tr w:rsidR="00AE5FA6" w:rsidRPr="00546055" w14:paraId="0561C1AA"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02B78E" w14:textId="541A37CC" w:rsidR="00AE5FA6" w:rsidRPr="00AE5FA6" w:rsidRDefault="00AE5FA6" w:rsidP="001D5904">
            <w:pPr>
              <w:spacing w:before="0" w:after="0"/>
              <w:ind w:firstLine="0"/>
              <w:rPr>
                <w:szCs w:val="24"/>
                <w:lang w:eastAsia="lt-LT"/>
              </w:rPr>
            </w:pPr>
            <w:r w:rsidRPr="00AE5FA6">
              <w:rPr>
                <w:szCs w:val="24"/>
                <w:lang w:eastAsia="lt-LT"/>
              </w:rPr>
              <w:lastRenderedPageBreak/>
              <w:t>P-03-01-01-15</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48A5DE" w14:textId="77777777" w:rsidR="00AE5FA6" w:rsidRPr="00AE5FA6" w:rsidRDefault="00AE5FA6" w:rsidP="00AE5FA6">
            <w:pPr>
              <w:spacing w:before="0" w:after="0"/>
              <w:ind w:firstLine="0"/>
              <w:jc w:val="left"/>
              <w:rPr>
                <w:szCs w:val="24"/>
              </w:rPr>
            </w:pPr>
            <w:r w:rsidRPr="00AE5FA6">
              <w:rPr>
                <w:szCs w:val="24"/>
              </w:rPr>
              <w:t>Gelžbetoninės sienutės ant pylimo įrengimas</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33EB47"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D5DF2D"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DFC021"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DA725B" w14:textId="77777777" w:rsidR="00AE5FA6" w:rsidRPr="00AE5FA6" w:rsidRDefault="00AE5FA6" w:rsidP="001D5904">
            <w:pPr>
              <w:spacing w:before="0" w:after="0"/>
              <w:ind w:firstLine="0"/>
              <w:jc w:val="center"/>
              <w:rPr>
                <w:szCs w:val="24"/>
                <w:lang w:eastAsia="lt-LT"/>
              </w:rPr>
            </w:pPr>
            <w:r w:rsidRPr="00AE5FA6">
              <w:rPr>
                <w:szCs w:val="24"/>
                <w:lang w:eastAsia="lt-LT"/>
              </w:rPr>
              <w:t>3.2.1.2.</w:t>
            </w:r>
          </w:p>
        </w:tc>
      </w:tr>
      <w:tr w:rsidR="00AE5FA6" w:rsidRPr="00546055" w14:paraId="20AEAAB4"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4F3781" w14:textId="19DB616C" w:rsidR="00AE5FA6" w:rsidRPr="00AE5FA6" w:rsidRDefault="00AE5FA6" w:rsidP="001D5904">
            <w:pPr>
              <w:spacing w:before="0" w:after="0"/>
              <w:ind w:firstLine="0"/>
              <w:rPr>
                <w:szCs w:val="24"/>
                <w:lang w:eastAsia="lt-LT"/>
              </w:rPr>
            </w:pPr>
            <w:r w:rsidRPr="00AE5FA6">
              <w:rPr>
                <w:szCs w:val="24"/>
                <w:lang w:eastAsia="lt-LT"/>
              </w:rPr>
              <w:t>P-03-01-01-15</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1111CE" w14:textId="77777777" w:rsidR="00AE5FA6" w:rsidRPr="00AE5FA6" w:rsidRDefault="00AE5FA6" w:rsidP="001D5904">
            <w:pPr>
              <w:spacing w:before="0" w:after="0"/>
              <w:ind w:firstLine="0"/>
              <w:rPr>
                <w:szCs w:val="24"/>
              </w:rPr>
            </w:pPr>
            <w:r w:rsidRPr="00AE5FA6">
              <w:rPr>
                <w:szCs w:val="24"/>
              </w:rPr>
              <w:t>Apsauginės sienutės rekonstrukcija</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5BBB70"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267F2"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CA617E"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0AE98D" w14:textId="77777777" w:rsidR="00AE5FA6" w:rsidRPr="00AE5FA6" w:rsidRDefault="00AE5FA6" w:rsidP="001D5904">
            <w:pPr>
              <w:spacing w:before="0" w:after="0"/>
              <w:ind w:firstLine="0"/>
              <w:jc w:val="center"/>
              <w:rPr>
                <w:szCs w:val="24"/>
                <w:lang w:eastAsia="lt-LT"/>
              </w:rPr>
            </w:pPr>
            <w:r w:rsidRPr="00AE5FA6">
              <w:rPr>
                <w:szCs w:val="24"/>
                <w:lang w:eastAsia="lt-LT"/>
              </w:rPr>
              <w:t>3.2.1.2.</w:t>
            </w:r>
          </w:p>
        </w:tc>
      </w:tr>
      <w:tr w:rsidR="00AE5FA6" w:rsidRPr="00546055" w14:paraId="330D27BD"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7851E" w14:textId="1A999CB9" w:rsidR="00AE5FA6" w:rsidRPr="00AE5FA6" w:rsidRDefault="00AE5FA6" w:rsidP="001D5904">
            <w:pPr>
              <w:spacing w:before="0" w:after="0"/>
              <w:ind w:firstLine="0"/>
              <w:rPr>
                <w:szCs w:val="24"/>
                <w:lang w:eastAsia="lt-LT"/>
              </w:rPr>
            </w:pPr>
            <w:r w:rsidRPr="00AE5FA6">
              <w:rPr>
                <w:szCs w:val="24"/>
                <w:lang w:eastAsia="lt-LT"/>
              </w:rPr>
              <w:t>P-03-01-01-15</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1AC5E9" w14:textId="77777777" w:rsidR="00AE5FA6" w:rsidRPr="00AE5FA6" w:rsidRDefault="00AE5FA6" w:rsidP="001D5904">
            <w:pPr>
              <w:spacing w:before="0" w:after="0"/>
              <w:ind w:firstLine="0"/>
              <w:rPr>
                <w:szCs w:val="24"/>
              </w:rPr>
            </w:pPr>
            <w:r w:rsidRPr="00AE5FA6">
              <w:rPr>
                <w:szCs w:val="24"/>
              </w:rPr>
              <w:t>Rekonstruota drenažo žiočių, vnt.</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2B0088"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C03FBD"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5A29CD"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0265ED" w14:textId="77777777" w:rsidR="00AE5FA6" w:rsidRPr="00AE5FA6" w:rsidRDefault="00AE5FA6" w:rsidP="001D5904">
            <w:pPr>
              <w:spacing w:before="0" w:after="0"/>
              <w:ind w:firstLine="0"/>
              <w:jc w:val="center"/>
              <w:rPr>
                <w:szCs w:val="24"/>
                <w:lang w:eastAsia="lt-LT"/>
              </w:rPr>
            </w:pPr>
            <w:r w:rsidRPr="00AE5FA6">
              <w:rPr>
                <w:szCs w:val="24"/>
                <w:lang w:eastAsia="lt-LT"/>
              </w:rPr>
              <w:t>3.2.1.2.</w:t>
            </w:r>
          </w:p>
        </w:tc>
      </w:tr>
      <w:tr w:rsidR="00AE5FA6" w:rsidRPr="00546055" w14:paraId="6944F99E"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BA5434" w14:textId="30D0F0BF" w:rsidR="00AE5FA6" w:rsidRPr="00AE5FA6" w:rsidRDefault="00AE5FA6" w:rsidP="001D5904">
            <w:pPr>
              <w:spacing w:before="0" w:after="0"/>
              <w:ind w:firstLine="0"/>
              <w:rPr>
                <w:szCs w:val="24"/>
                <w:lang w:eastAsia="lt-LT"/>
              </w:rPr>
            </w:pPr>
            <w:r w:rsidRPr="00AE5FA6">
              <w:rPr>
                <w:szCs w:val="24"/>
                <w:lang w:eastAsia="lt-LT"/>
              </w:rPr>
              <w:t>P-03-01-01-15</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3D20DC" w14:textId="77777777" w:rsidR="00AE5FA6" w:rsidRPr="00AE5FA6" w:rsidRDefault="00AE5FA6" w:rsidP="001D5904">
            <w:pPr>
              <w:spacing w:before="0" w:after="0"/>
              <w:ind w:firstLine="0"/>
              <w:rPr>
                <w:szCs w:val="24"/>
              </w:rPr>
            </w:pPr>
            <w:r w:rsidRPr="00AE5FA6">
              <w:rPr>
                <w:szCs w:val="24"/>
              </w:rPr>
              <w:t>Rekonstruota pralaidų, vnt.</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0819D4"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3E082"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58DD3B"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2BD987" w14:textId="77777777" w:rsidR="00AE5FA6" w:rsidRPr="00AE5FA6" w:rsidRDefault="00AE5FA6" w:rsidP="001D5904">
            <w:pPr>
              <w:spacing w:before="0" w:after="0"/>
              <w:ind w:firstLine="0"/>
              <w:jc w:val="center"/>
              <w:rPr>
                <w:szCs w:val="24"/>
                <w:lang w:eastAsia="lt-LT"/>
              </w:rPr>
            </w:pPr>
            <w:r w:rsidRPr="00AE5FA6">
              <w:rPr>
                <w:szCs w:val="24"/>
                <w:lang w:eastAsia="lt-LT"/>
              </w:rPr>
              <w:t>3.2.1.2.</w:t>
            </w:r>
          </w:p>
        </w:tc>
      </w:tr>
      <w:tr w:rsidR="00AE5FA6" w:rsidRPr="00546055" w14:paraId="1D716196"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290814" w14:textId="007C5D82" w:rsidR="00AE5FA6" w:rsidRPr="00AE5FA6" w:rsidRDefault="00AE5FA6" w:rsidP="001D5904">
            <w:pPr>
              <w:spacing w:before="0" w:after="0"/>
              <w:ind w:firstLine="0"/>
              <w:rPr>
                <w:szCs w:val="24"/>
                <w:lang w:eastAsia="lt-LT"/>
              </w:rPr>
            </w:pPr>
            <w:r w:rsidRPr="00AE5FA6">
              <w:rPr>
                <w:szCs w:val="24"/>
                <w:lang w:eastAsia="lt-LT"/>
              </w:rPr>
              <w:t>P-03-01-01-18</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27AD66" w14:textId="77777777" w:rsidR="00AE5FA6" w:rsidRPr="00AE5FA6" w:rsidRDefault="00AE5FA6" w:rsidP="001D5904">
            <w:pPr>
              <w:spacing w:before="0" w:after="0"/>
              <w:ind w:firstLine="0"/>
              <w:rPr>
                <w:szCs w:val="24"/>
              </w:rPr>
            </w:pPr>
            <w:r w:rsidRPr="00AE5FA6">
              <w:rPr>
                <w:szCs w:val="24"/>
              </w:rPr>
              <w:t>Rekonstruota pylimų, km</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ABB3F4"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235070"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D1A664"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E90BAB" w14:textId="77777777" w:rsidR="00AE5FA6" w:rsidRPr="00AE5FA6" w:rsidRDefault="00AE5FA6" w:rsidP="001D5904">
            <w:pPr>
              <w:spacing w:before="0" w:after="0"/>
              <w:ind w:firstLine="0"/>
              <w:jc w:val="center"/>
              <w:rPr>
                <w:szCs w:val="24"/>
                <w:lang w:eastAsia="lt-LT"/>
              </w:rPr>
            </w:pPr>
            <w:r w:rsidRPr="00AE5FA6">
              <w:rPr>
                <w:szCs w:val="24"/>
                <w:lang w:eastAsia="lt-LT"/>
              </w:rPr>
              <w:t>3.2.1.2.</w:t>
            </w:r>
          </w:p>
        </w:tc>
      </w:tr>
      <w:tr w:rsidR="00AE5FA6" w:rsidRPr="00546055" w14:paraId="6B894076"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B96F64" w14:textId="291C9CCC" w:rsidR="00AE5FA6" w:rsidRPr="00AE5FA6" w:rsidRDefault="00AE5FA6" w:rsidP="001D5904">
            <w:pPr>
              <w:spacing w:before="0" w:after="0"/>
              <w:ind w:firstLine="0"/>
              <w:rPr>
                <w:szCs w:val="24"/>
                <w:lang w:eastAsia="lt-LT"/>
              </w:rPr>
            </w:pPr>
            <w:r w:rsidRPr="00AE5FA6">
              <w:rPr>
                <w:szCs w:val="24"/>
                <w:lang w:eastAsia="lt-LT"/>
              </w:rPr>
              <w:t>P-03-01-01-18</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F31622" w14:textId="77777777" w:rsidR="00AE5FA6" w:rsidRPr="00AE5FA6" w:rsidRDefault="00AE5FA6" w:rsidP="001D5904">
            <w:pPr>
              <w:spacing w:before="0" w:after="0"/>
              <w:ind w:firstLine="0"/>
              <w:rPr>
                <w:szCs w:val="24"/>
              </w:rPr>
            </w:pPr>
            <w:r w:rsidRPr="00AE5FA6">
              <w:rPr>
                <w:szCs w:val="24"/>
              </w:rPr>
              <w:t>Rekonstruota siurblinė, vnt.</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D00DEF"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B38815"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784394"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C55636" w14:textId="77777777" w:rsidR="00AE5FA6" w:rsidRPr="00AE5FA6" w:rsidRDefault="00AE5FA6" w:rsidP="001D5904">
            <w:pPr>
              <w:spacing w:before="0" w:after="0"/>
              <w:ind w:firstLine="0"/>
              <w:jc w:val="center"/>
              <w:rPr>
                <w:szCs w:val="24"/>
                <w:lang w:eastAsia="lt-LT"/>
              </w:rPr>
            </w:pPr>
            <w:r w:rsidRPr="00AE5FA6">
              <w:rPr>
                <w:szCs w:val="24"/>
                <w:lang w:eastAsia="lt-LT"/>
              </w:rPr>
              <w:t>3.2.1.2.</w:t>
            </w:r>
          </w:p>
        </w:tc>
      </w:tr>
      <w:tr w:rsidR="00AE5FA6" w:rsidRPr="00546055" w14:paraId="6A04F5A5"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7AEFD3" w14:textId="11629015" w:rsidR="00AE5FA6" w:rsidRPr="00AE5FA6" w:rsidRDefault="00AE5FA6" w:rsidP="001D5904">
            <w:pPr>
              <w:spacing w:before="0" w:after="0"/>
              <w:ind w:firstLine="0"/>
              <w:rPr>
                <w:szCs w:val="24"/>
                <w:lang w:eastAsia="lt-LT"/>
              </w:rPr>
            </w:pPr>
            <w:r w:rsidRPr="00AE5FA6">
              <w:rPr>
                <w:szCs w:val="24"/>
                <w:lang w:eastAsia="lt-LT"/>
              </w:rPr>
              <w:t>P-03-01</w:t>
            </w:r>
            <w:r>
              <w:rPr>
                <w:szCs w:val="24"/>
                <w:lang w:eastAsia="lt-LT"/>
              </w:rPr>
              <w:t>-</w:t>
            </w:r>
            <w:r w:rsidRPr="00AE5FA6">
              <w:rPr>
                <w:szCs w:val="24"/>
                <w:lang w:eastAsia="lt-LT"/>
              </w:rPr>
              <w:t>01</w:t>
            </w:r>
            <w:r>
              <w:rPr>
                <w:szCs w:val="24"/>
                <w:lang w:eastAsia="lt-LT"/>
              </w:rPr>
              <w:t>-</w:t>
            </w:r>
            <w:r w:rsidRPr="00AE5FA6">
              <w:rPr>
                <w:szCs w:val="24"/>
                <w:lang w:eastAsia="lt-LT"/>
              </w:rPr>
              <w:t>18</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4F15FF" w14:textId="77777777" w:rsidR="00AE5FA6" w:rsidRPr="00AE5FA6" w:rsidRDefault="00AE5FA6" w:rsidP="00AE5FA6">
            <w:pPr>
              <w:spacing w:before="0" w:after="0"/>
              <w:ind w:firstLine="0"/>
              <w:jc w:val="left"/>
              <w:rPr>
                <w:szCs w:val="24"/>
              </w:rPr>
            </w:pPr>
            <w:r w:rsidRPr="00AE5FA6">
              <w:rPr>
                <w:szCs w:val="24"/>
              </w:rPr>
              <w:t>Rekonstruota drenažo vandens lygio reguliavimo šulinių, vnt.</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B67449" w14:textId="77777777" w:rsidR="00AE5FA6" w:rsidRPr="00AE5FA6" w:rsidRDefault="00AE5FA6" w:rsidP="001D5904">
            <w:pPr>
              <w:spacing w:before="0" w:after="0"/>
              <w:ind w:firstLine="0"/>
              <w:jc w:val="center"/>
              <w:rPr>
                <w:szCs w:val="24"/>
              </w:rPr>
            </w:pPr>
            <w:r w:rsidRPr="00AE5FA6">
              <w:rPr>
                <w:szCs w:val="24"/>
              </w:rPr>
              <w:t>0</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97F51A" w14:textId="77777777" w:rsidR="00AE5FA6" w:rsidRPr="00AE5FA6" w:rsidRDefault="00AE5FA6" w:rsidP="001D5904">
            <w:pPr>
              <w:spacing w:before="0" w:after="0"/>
              <w:ind w:firstLine="0"/>
              <w:jc w:val="center"/>
              <w:rPr>
                <w:szCs w:val="24"/>
              </w:rPr>
            </w:pPr>
            <w:r w:rsidRPr="00AE5FA6">
              <w:rPr>
                <w:szCs w:val="24"/>
              </w:rPr>
              <w:t>0</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A2C574"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7DD945" w14:textId="77777777" w:rsidR="00AE5FA6" w:rsidRPr="00AE5FA6" w:rsidRDefault="00AE5FA6" w:rsidP="001D5904">
            <w:pPr>
              <w:spacing w:before="0" w:after="0"/>
              <w:ind w:firstLine="0"/>
              <w:jc w:val="center"/>
              <w:rPr>
                <w:szCs w:val="24"/>
                <w:lang w:eastAsia="lt-LT"/>
              </w:rPr>
            </w:pPr>
            <w:r w:rsidRPr="00AE5FA6">
              <w:rPr>
                <w:szCs w:val="24"/>
                <w:lang w:eastAsia="lt-LT"/>
              </w:rPr>
              <w:t>3.2.1.2.</w:t>
            </w:r>
          </w:p>
        </w:tc>
      </w:tr>
      <w:tr w:rsidR="00AE5FA6" w:rsidRPr="00546055" w14:paraId="3C877CA9"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0A304" w14:textId="0715A81B" w:rsidR="00AE5FA6" w:rsidRPr="00AE5FA6" w:rsidRDefault="00AE5FA6" w:rsidP="001D5904">
            <w:pPr>
              <w:spacing w:before="0" w:after="0"/>
              <w:ind w:firstLine="0"/>
              <w:rPr>
                <w:szCs w:val="24"/>
                <w:lang w:eastAsia="lt-LT"/>
              </w:rPr>
            </w:pPr>
            <w:r w:rsidRPr="00AE5FA6">
              <w:rPr>
                <w:szCs w:val="24"/>
                <w:lang w:eastAsia="lt-LT"/>
              </w:rPr>
              <w:t>P-03-01-01-19</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8AB5C2" w14:textId="77777777" w:rsidR="00AE5FA6" w:rsidRPr="00AE5FA6" w:rsidRDefault="00AE5FA6" w:rsidP="001D5904">
            <w:pPr>
              <w:spacing w:before="0" w:after="0"/>
              <w:ind w:firstLine="0"/>
              <w:rPr>
                <w:szCs w:val="24"/>
              </w:rPr>
            </w:pPr>
            <w:r w:rsidRPr="00AE5FA6">
              <w:rPr>
                <w:szCs w:val="24"/>
              </w:rPr>
              <w:t>Rekonstruoti polderio grioviai, km</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5A1617" w14:textId="77777777" w:rsidR="00AE5FA6" w:rsidRPr="00AE5FA6" w:rsidRDefault="00AE5FA6" w:rsidP="001D5904">
            <w:pPr>
              <w:spacing w:before="0" w:after="0"/>
              <w:ind w:firstLine="0"/>
              <w:jc w:val="center"/>
              <w:rPr>
                <w:szCs w:val="24"/>
              </w:rPr>
            </w:pPr>
            <w:r w:rsidRPr="00AE5FA6">
              <w:rPr>
                <w:szCs w:val="24"/>
              </w:rPr>
              <w:t>0</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0E3A63" w14:textId="77777777" w:rsidR="00AE5FA6" w:rsidRPr="00AE5FA6" w:rsidRDefault="00AE5FA6" w:rsidP="001D5904">
            <w:pPr>
              <w:spacing w:before="0" w:after="0"/>
              <w:ind w:firstLine="0"/>
              <w:jc w:val="center"/>
              <w:rPr>
                <w:szCs w:val="24"/>
              </w:rPr>
            </w:pPr>
            <w:r w:rsidRPr="00AE5FA6">
              <w:rPr>
                <w:szCs w:val="24"/>
              </w:rPr>
              <w:t>0</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E2AD20"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187133" w14:textId="77777777" w:rsidR="00AE5FA6" w:rsidRPr="00AE5FA6" w:rsidRDefault="00AE5FA6" w:rsidP="001D5904">
            <w:pPr>
              <w:spacing w:before="0" w:after="0"/>
              <w:ind w:firstLine="0"/>
              <w:jc w:val="center"/>
              <w:rPr>
                <w:szCs w:val="24"/>
                <w:lang w:eastAsia="lt-LT"/>
              </w:rPr>
            </w:pPr>
            <w:r w:rsidRPr="00AE5FA6">
              <w:rPr>
                <w:szCs w:val="24"/>
                <w:lang w:eastAsia="lt-LT"/>
              </w:rPr>
              <w:t>3.2.1.2.</w:t>
            </w:r>
          </w:p>
          <w:p w14:paraId="5FBBA3CB" w14:textId="77777777" w:rsidR="00AE5FA6" w:rsidRPr="00AE5FA6" w:rsidRDefault="00AE5FA6" w:rsidP="001D5904">
            <w:pPr>
              <w:spacing w:before="0" w:after="0"/>
              <w:ind w:firstLine="0"/>
              <w:jc w:val="center"/>
              <w:rPr>
                <w:szCs w:val="24"/>
                <w:lang w:eastAsia="lt-LT"/>
              </w:rPr>
            </w:pPr>
            <w:r w:rsidRPr="00AE5FA6">
              <w:rPr>
                <w:szCs w:val="24"/>
                <w:lang w:eastAsia="lt-LT"/>
              </w:rPr>
              <w:t>3.1.5.6.</w:t>
            </w:r>
          </w:p>
        </w:tc>
      </w:tr>
      <w:tr w:rsidR="00AE5FA6" w:rsidRPr="00546055" w14:paraId="1D8B9DD2"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C63809" w14:textId="6C37E515" w:rsidR="00AE5FA6" w:rsidRPr="00AE5FA6" w:rsidRDefault="00AE5FA6" w:rsidP="001D5904">
            <w:pPr>
              <w:spacing w:before="0" w:after="0"/>
              <w:ind w:firstLine="0"/>
              <w:rPr>
                <w:szCs w:val="24"/>
                <w:lang w:eastAsia="lt-LT"/>
              </w:rPr>
            </w:pPr>
            <w:r w:rsidRPr="00AE5FA6">
              <w:rPr>
                <w:szCs w:val="24"/>
                <w:lang w:eastAsia="lt-LT"/>
              </w:rPr>
              <w:t>P-03-01-01-19</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60868A" w14:textId="77777777" w:rsidR="00AE5FA6" w:rsidRPr="00AE5FA6" w:rsidRDefault="00AE5FA6" w:rsidP="001D5904">
            <w:pPr>
              <w:spacing w:before="0" w:after="0"/>
              <w:ind w:firstLine="0"/>
              <w:rPr>
                <w:szCs w:val="24"/>
              </w:rPr>
            </w:pPr>
            <w:r w:rsidRPr="00AE5FA6">
              <w:rPr>
                <w:szCs w:val="24"/>
              </w:rPr>
              <w:t>Rekonstruota vidaus kelių, km</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A2B6C7" w14:textId="77777777" w:rsidR="00AE5FA6" w:rsidRPr="00AE5FA6" w:rsidRDefault="00AE5FA6" w:rsidP="001D5904">
            <w:pPr>
              <w:spacing w:before="0" w:after="0"/>
              <w:ind w:firstLine="0"/>
              <w:jc w:val="center"/>
              <w:rPr>
                <w:szCs w:val="24"/>
              </w:rPr>
            </w:pPr>
            <w:r w:rsidRPr="00AE5FA6">
              <w:rPr>
                <w:szCs w:val="24"/>
              </w:rPr>
              <w:t>0</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4AD30C" w14:textId="77777777" w:rsidR="00AE5FA6" w:rsidRPr="00AE5FA6" w:rsidRDefault="00AE5FA6" w:rsidP="001D5904">
            <w:pPr>
              <w:spacing w:before="0" w:after="0"/>
              <w:ind w:firstLine="0"/>
              <w:jc w:val="center"/>
              <w:rPr>
                <w:szCs w:val="24"/>
              </w:rPr>
            </w:pPr>
            <w:r w:rsidRPr="00AE5FA6">
              <w:rPr>
                <w:szCs w:val="24"/>
              </w:rPr>
              <w:t>0</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8F73B6"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56ECB9" w14:textId="77777777" w:rsidR="00AE5FA6" w:rsidRPr="00AE5FA6" w:rsidRDefault="00AE5FA6" w:rsidP="001D5904">
            <w:pPr>
              <w:spacing w:before="0" w:after="0"/>
              <w:ind w:firstLine="0"/>
              <w:jc w:val="center"/>
              <w:rPr>
                <w:szCs w:val="24"/>
                <w:lang w:eastAsia="lt-LT"/>
              </w:rPr>
            </w:pPr>
            <w:r w:rsidRPr="00AE5FA6">
              <w:rPr>
                <w:szCs w:val="24"/>
                <w:lang w:eastAsia="lt-LT"/>
              </w:rPr>
              <w:t>3.2.1.2.</w:t>
            </w:r>
          </w:p>
          <w:p w14:paraId="2FC46CB8" w14:textId="77777777" w:rsidR="00AE5FA6" w:rsidRPr="00AE5FA6" w:rsidRDefault="00AE5FA6" w:rsidP="001D5904">
            <w:pPr>
              <w:spacing w:before="0" w:after="0"/>
              <w:ind w:firstLine="0"/>
              <w:jc w:val="center"/>
              <w:rPr>
                <w:szCs w:val="24"/>
                <w:lang w:eastAsia="lt-LT"/>
              </w:rPr>
            </w:pPr>
            <w:r w:rsidRPr="00AE5FA6">
              <w:rPr>
                <w:szCs w:val="24"/>
                <w:lang w:eastAsia="lt-LT"/>
              </w:rPr>
              <w:t>3.1.5.6.</w:t>
            </w:r>
          </w:p>
        </w:tc>
      </w:tr>
      <w:tr w:rsidR="00AE5FA6" w:rsidRPr="00546055" w14:paraId="13F0EDE1"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324600" w14:textId="7ADBB189" w:rsidR="00AE5FA6" w:rsidRPr="00AE5FA6" w:rsidRDefault="00AE5FA6" w:rsidP="001D5904">
            <w:pPr>
              <w:spacing w:before="0" w:after="0"/>
              <w:ind w:firstLine="0"/>
              <w:rPr>
                <w:szCs w:val="24"/>
                <w:lang w:eastAsia="lt-LT"/>
              </w:rPr>
            </w:pPr>
            <w:r w:rsidRPr="00AE5FA6">
              <w:rPr>
                <w:szCs w:val="24"/>
                <w:lang w:eastAsia="lt-LT"/>
              </w:rPr>
              <w:t>P-03-01-01-19</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B43721" w14:textId="77777777" w:rsidR="00AE5FA6" w:rsidRPr="00AE5FA6" w:rsidRDefault="00AE5FA6" w:rsidP="001D5904">
            <w:pPr>
              <w:spacing w:before="0" w:after="0"/>
              <w:ind w:firstLine="0"/>
              <w:rPr>
                <w:szCs w:val="24"/>
              </w:rPr>
            </w:pPr>
            <w:r w:rsidRPr="00AE5FA6">
              <w:rPr>
                <w:szCs w:val="24"/>
              </w:rPr>
              <w:t>Rekonstruota pralaidų, vnt.</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909D74" w14:textId="77777777" w:rsidR="00AE5FA6" w:rsidRPr="00AE5FA6" w:rsidRDefault="00AE5FA6" w:rsidP="001D5904">
            <w:pPr>
              <w:spacing w:before="0" w:after="0"/>
              <w:ind w:firstLine="0"/>
              <w:jc w:val="center"/>
              <w:rPr>
                <w:szCs w:val="24"/>
              </w:rPr>
            </w:pPr>
            <w:r w:rsidRPr="00AE5FA6">
              <w:rPr>
                <w:szCs w:val="24"/>
              </w:rPr>
              <w:t>0</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F544D4" w14:textId="77777777" w:rsidR="00AE5FA6" w:rsidRPr="00AE5FA6" w:rsidRDefault="00AE5FA6" w:rsidP="001D5904">
            <w:pPr>
              <w:spacing w:before="0" w:after="0"/>
              <w:ind w:firstLine="0"/>
              <w:jc w:val="center"/>
              <w:rPr>
                <w:szCs w:val="24"/>
              </w:rPr>
            </w:pPr>
            <w:r w:rsidRPr="00AE5FA6">
              <w:rPr>
                <w:szCs w:val="24"/>
              </w:rPr>
              <w:t>0</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5E631D"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0D312A" w14:textId="77777777" w:rsidR="00AE5FA6" w:rsidRPr="00AE5FA6" w:rsidRDefault="00AE5FA6" w:rsidP="001D5904">
            <w:pPr>
              <w:spacing w:before="0" w:after="0"/>
              <w:ind w:firstLine="0"/>
              <w:jc w:val="center"/>
              <w:rPr>
                <w:szCs w:val="24"/>
                <w:lang w:eastAsia="lt-LT"/>
              </w:rPr>
            </w:pPr>
            <w:r w:rsidRPr="00AE5FA6">
              <w:rPr>
                <w:szCs w:val="24"/>
                <w:lang w:eastAsia="lt-LT"/>
              </w:rPr>
              <w:t>3.2.1.2.</w:t>
            </w:r>
          </w:p>
          <w:p w14:paraId="3A240C19" w14:textId="77777777" w:rsidR="00AE5FA6" w:rsidRPr="00AE5FA6" w:rsidRDefault="00AE5FA6" w:rsidP="001D5904">
            <w:pPr>
              <w:spacing w:before="0" w:after="0"/>
              <w:ind w:firstLine="0"/>
              <w:jc w:val="center"/>
              <w:rPr>
                <w:szCs w:val="24"/>
                <w:lang w:eastAsia="lt-LT"/>
              </w:rPr>
            </w:pPr>
            <w:r w:rsidRPr="00AE5FA6">
              <w:rPr>
                <w:szCs w:val="24"/>
                <w:lang w:eastAsia="lt-LT"/>
              </w:rPr>
              <w:t>3.1.5.6.</w:t>
            </w:r>
          </w:p>
        </w:tc>
      </w:tr>
      <w:tr w:rsidR="00AE5FA6" w:rsidRPr="00546055" w14:paraId="01AB3162"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E29F91" w14:textId="7988CED8" w:rsidR="00AE5FA6" w:rsidRPr="00AE5FA6" w:rsidRDefault="00AE5FA6" w:rsidP="001D5904">
            <w:pPr>
              <w:spacing w:before="0" w:after="0"/>
              <w:ind w:firstLine="0"/>
              <w:rPr>
                <w:szCs w:val="24"/>
                <w:lang w:eastAsia="lt-LT"/>
              </w:rPr>
            </w:pPr>
            <w:r w:rsidRPr="00AE5FA6">
              <w:rPr>
                <w:szCs w:val="24"/>
                <w:lang w:eastAsia="lt-LT"/>
              </w:rPr>
              <w:t>P-03-01-01-19</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103473" w14:textId="77777777" w:rsidR="00AE5FA6" w:rsidRPr="00AE5FA6" w:rsidRDefault="00AE5FA6" w:rsidP="001D5904">
            <w:pPr>
              <w:spacing w:before="0" w:after="0"/>
              <w:ind w:firstLine="0"/>
              <w:rPr>
                <w:szCs w:val="24"/>
              </w:rPr>
            </w:pPr>
            <w:r w:rsidRPr="00AE5FA6">
              <w:rPr>
                <w:szCs w:val="24"/>
              </w:rPr>
              <w:t>Rekonstruota drenažo žiočių, vnt.</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277249" w14:textId="77777777" w:rsidR="00AE5FA6" w:rsidRPr="00AE5FA6" w:rsidRDefault="00AE5FA6" w:rsidP="001D5904">
            <w:pPr>
              <w:spacing w:before="0" w:after="0"/>
              <w:ind w:firstLine="0"/>
              <w:jc w:val="center"/>
              <w:rPr>
                <w:szCs w:val="24"/>
              </w:rPr>
            </w:pPr>
            <w:r w:rsidRPr="00AE5FA6">
              <w:rPr>
                <w:szCs w:val="24"/>
              </w:rPr>
              <w:t>0</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5824C7" w14:textId="77777777" w:rsidR="00AE5FA6" w:rsidRPr="00AE5FA6" w:rsidRDefault="00AE5FA6" w:rsidP="001D5904">
            <w:pPr>
              <w:spacing w:before="0" w:after="0"/>
              <w:ind w:firstLine="0"/>
              <w:jc w:val="center"/>
              <w:rPr>
                <w:szCs w:val="24"/>
              </w:rPr>
            </w:pPr>
            <w:r w:rsidRPr="00AE5FA6">
              <w:rPr>
                <w:szCs w:val="24"/>
              </w:rPr>
              <w:t>0</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8799FF"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2B8BDB" w14:textId="77777777" w:rsidR="00AE5FA6" w:rsidRPr="00AE5FA6" w:rsidRDefault="00AE5FA6" w:rsidP="001D5904">
            <w:pPr>
              <w:spacing w:before="0" w:after="0"/>
              <w:ind w:firstLine="0"/>
              <w:jc w:val="center"/>
              <w:rPr>
                <w:szCs w:val="24"/>
                <w:lang w:eastAsia="lt-LT"/>
              </w:rPr>
            </w:pPr>
            <w:r w:rsidRPr="00AE5FA6">
              <w:rPr>
                <w:szCs w:val="24"/>
                <w:lang w:eastAsia="lt-LT"/>
              </w:rPr>
              <w:t>3.2.1.2.</w:t>
            </w:r>
          </w:p>
          <w:p w14:paraId="14A10E38" w14:textId="77777777" w:rsidR="00AE5FA6" w:rsidRPr="00AE5FA6" w:rsidRDefault="00AE5FA6" w:rsidP="001D5904">
            <w:pPr>
              <w:spacing w:before="0" w:after="0"/>
              <w:ind w:firstLine="0"/>
              <w:jc w:val="center"/>
              <w:rPr>
                <w:szCs w:val="24"/>
                <w:lang w:eastAsia="lt-LT"/>
              </w:rPr>
            </w:pPr>
            <w:r w:rsidRPr="00AE5FA6">
              <w:rPr>
                <w:szCs w:val="24"/>
                <w:lang w:eastAsia="lt-LT"/>
              </w:rPr>
              <w:t>3.1.5.6.</w:t>
            </w:r>
          </w:p>
        </w:tc>
      </w:tr>
      <w:tr w:rsidR="00AE5FA6" w:rsidRPr="00546055" w14:paraId="69060699"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922CD2" w14:textId="0D692225" w:rsidR="00AE5FA6" w:rsidRPr="00AE5FA6" w:rsidRDefault="00AE5FA6" w:rsidP="001D5904">
            <w:pPr>
              <w:spacing w:before="0" w:after="0"/>
              <w:ind w:firstLine="0"/>
              <w:rPr>
                <w:szCs w:val="24"/>
                <w:lang w:eastAsia="lt-LT"/>
              </w:rPr>
            </w:pPr>
            <w:r w:rsidRPr="00AE5FA6">
              <w:rPr>
                <w:szCs w:val="24"/>
                <w:lang w:eastAsia="lt-LT"/>
              </w:rPr>
              <w:t>P-03-01-01-19</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CE3691" w14:textId="77777777" w:rsidR="00AE5FA6" w:rsidRPr="00AE5FA6" w:rsidRDefault="00AE5FA6" w:rsidP="00AE5FA6">
            <w:pPr>
              <w:spacing w:before="0" w:after="0"/>
              <w:ind w:firstLine="0"/>
              <w:jc w:val="left"/>
              <w:rPr>
                <w:szCs w:val="24"/>
              </w:rPr>
            </w:pPr>
            <w:r w:rsidRPr="00AE5FA6">
              <w:rPr>
                <w:szCs w:val="24"/>
              </w:rPr>
              <w:t>Rekonstruota drenažo vandens lygio reguliavimo šulinių, vnt.</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A36ED8" w14:textId="77777777" w:rsidR="00AE5FA6" w:rsidRPr="00AE5FA6" w:rsidRDefault="00AE5FA6" w:rsidP="001D5904">
            <w:pPr>
              <w:spacing w:before="0" w:after="0"/>
              <w:ind w:firstLine="0"/>
              <w:jc w:val="center"/>
              <w:rPr>
                <w:szCs w:val="24"/>
              </w:rPr>
            </w:pPr>
            <w:r w:rsidRPr="00AE5FA6">
              <w:rPr>
                <w:szCs w:val="24"/>
              </w:rPr>
              <w:t>0</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E02C5D" w14:textId="77777777" w:rsidR="00AE5FA6" w:rsidRPr="00AE5FA6" w:rsidRDefault="00AE5FA6" w:rsidP="001D5904">
            <w:pPr>
              <w:spacing w:before="0" w:after="0"/>
              <w:ind w:firstLine="0"/>
              <w:jc w:val="center"/>
              <w:rPr>
                <w:szCs w:val="24"/>
              </w:rPr>
            </w:pPr>
            <w:r w:rsidRPr="00AE5FA6">
              <w:rPr>
                <w:szCs w:val="24"/>
              </w:rPr>
              <w:t>0</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12A1BC"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D37ABF" w14:textId="77777777" w:rsidR="00AE5FA6" w:rsidRPr="00AE5FA6" w:rsidRDefault="00AE5FA6" w:rsidP="001D5904">
            <w:pPr>
              <w:spacing w:before="0" w:after="0"/>
              <w:ind w:firstLine="0"/>
              <w:jc w:val="center"/>
              <w:rPr>
                <w:szCs w:val="24"/>
                <w:lang w:eastAsia="lt-LT"/>
              </w:rPr>
            </w:pPr>
            <w:r w:rsidRPr="00AE5FA6">
              <w:rPr>
                <w:szCs w:val="24"/>
                <w:lang w:eastAsia="lt-LT"/>
              </w:rPr>
              <w:t>3.2.1.2.</w:t>
            </w:r>
          </w:p>
          <w:p w14:paraId="6218B5DF" w14:textId="77777777" w:rsidR="00AE5FA6" w:rsidRPr="00AE5FA6" w:rsidRDefault="00AE5FA6" w:rsidP="001D5904">
            <w:pPr>
              <w:spacing w:before="0" w:after="0"/>
              <w:ind w:firstLine="0"/>
              <w:jc w:val="center"/>
              <w:rPr>
                <w:szCs w:val="24"/>
                <w:lang w:eastAsia="lt-LT"/>
              </w:rPr>
            </w:pPr>
            <w:r w:rsidRPr="00AE5FA6">
              <w:rPr>
                <w:szCs w:val="24"/>
                <w:lang w:eastAsia="lt-LT"/>
              </w:rPr>
              <w:t>3.1.5.6.</w:t>
            </w:r>
          </w:p>
        </w:tc>
      </w:tr>
      <w:tr w:rsidR="00AE5FA6" w:rsidRPr="00546055" w14:paraId="7F1B194F"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380C93" w14:textId="71E7C962" w:rsidR="00AE5FA6" w:rsidRPr="00AE5FA6" w:rsidRDefault="00AE5FA6" w:rsidP="001D5904">
            <w:pPr>
              <w:spacing w:before="0" w:after="0"/>
              <w:ind w:firstLine="0"/>
              <w:rPr>
                <w:szCs w:val="24"/>
                <w:lang w:eastAsia="lt-LT"/>
              </w:rPr>
            </w:pPr>
            <w:r w:rsidRPr="00AE5FA6">
              <w:rPr>
                <w:szCs w:val="24"/>
                <w:lang w:eastAsia="lt-LT"/>
              </w:rPr>
              <w:t>P-03-01-01-19</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4739F2" w14:textId="77777777" w:rsidR="00AE5FA6" w:rsidRPr="00AE5FA6" w:rsidRDefault="00AE5FA6" w:rsidP="00AE5FA6">
            <w:pPr>
              <w:spacing w:before="0" w:after="0"/>
              <w:ind w:firstLine="0"/>
              <w:jc w:val="left"/>
              <w:rPr>
                <w:szCs w:val="24"/>
              </w:rPr>
            </w:pPr>
            <w:r w:rsidRPr="00AE5FA6">
              <w:rPr>
                <w:szCs w:val="24"/>
              </w:rPr>
              <w:t>Įrengta drenažo biologinio valymo sistemų, vnt.</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6614E4" w14:textId="77777777" w:rsidR="00AE5FA6" w:rsidRPr="00AE5FA6" w:rsidRDefault="00AE5FA6" w:rsidP="001D5904">
            <w:pPr>
              <w:spacing w:before="0" w:after="0"/>
              <w:ind w:firstLine="0"/>
              <w:jc w:val="center"/>
              <w:rPr>
                <w:szCs w:val="24"/>
              </w:rPr>
            </w:pPr>
            <w:r w:rsidRPr="00AE5FA6">
              <w:rPr>
                <w:szCs w:val="24"/>
              </w:rPr>
              <w:t>0</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3C3C14" w14:textId="77777777" w:rsidR="00AE5FA6" w:rsidRPr="00AE5FA6" w:rsidRDefault="00AE5FA6" w:rsidP="001D5904">
            <w:pPr>
              <w:spacing w:before="0" w:after="0"/>
              <w:ind w:firstLine="0"/>
              <w:jc w:val="center"/>
              <w:rPr>
                <w:szCs w:val="24"/>
              </w:rPr>
            </w:pPr>
            <w:r w:rsidRPr="00AE5FA6">
              <w:rPr>
                <w:szCs w:val="24"/>
              </w:rPr>
              <w:t>0</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D9AF86"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2F5C80" w14:textId="77777777" w:rsidR="00AE5FA6" w:rsidRPr="00AE5FA6" w:rsidRDefault="00AE5FA6" w:rsidP="001D5904">
            <w:pPr>
              <w:spacing w:before="0" w:after="0"/>
              <w:ind w:firstLine="0"/>
              <w:jc w:val="center"/>
              <w:rPr>
                <w:szCs w:val="24"/>
                <w:lang w:eastAsia="lt-LT"/>
              </w:rPr>
            </w:pPr>
            <w:r w:rsidRPr="00AE5FA6">
              <w:rPr>
                <w:szCs w:val="24"/>
                <w:lang w:eastAsia="lt-LT"/>
              </w:rPr>
              <w:t>3.2.1.2.</w:t>
            </w:r>
          </w:p>
          <w:p w14:paraId="1DFC9CE1" w14:textId="77777777" w:rsidR="00AE5FA6" w:rsidRPr="00AE5FA6" w:rsidRDefault="00AE5FA6" w:rsidP="001D5904">
            <w:pPr>
              <w:spacing w:before="0" w:after="0"/>
              <w:ind w:firstLine="0"/>
              <w:jc w:val="center"/>
              <w:rPr>
                <w:szCs w:val="24"/>
                <w:lang w:eastAsia="lt-LT"/>
              </w:rPr>
            </w:pPr>
            <w:r w:rsidRPr="00AE5FA6">
              <w:rPr>
                <w:szCs w:val="24"/>
                <w:lang w:eastAsia="lt-LT"/>
              </w:rPr>
              <w:t>3.1.5.6.</w:t>
            </w:r>
          </w:p>
        </w:tc>
      </w:tr>
      <w:tr w:rsidR="00AE5FA6" w:rsidRPr="00546055" w14:paraId="265560F2"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A6E708" w14:textId="26188C8B" w:rsidR="00AE5FA6" w:rsidRPr="00AE5FA6" w:rsidRDefault="00AE5FA6" w:rsidP="001D5904">
            <w:pPr>
              <w:spacing w:before="0" w:after="0"/>
              <w:ind w:firstLine="0"/>
              <w:rPr>
                <w:szCs w:val="24"/>
                <w:lang w:eastAsia="lt-LT"/>
              </w:rPr>
            </w:pPr>
            <w:r w:rsidRPr="00AE5FA6">
              <w:rPr>
                <w:szCs w:val="24"/>
                <w:lang w:eastAsia="lt-LT"/>
              </w:rPr>
              <w:t>P-03-01-01-20</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F9F726" w14:textId="77777777" w:rsidR="00AE5FA6" w:rsidRPr="00AE5FA6" w:rsidRDefault="00AE5FA6" w:rsidP="001D5904">
            <w:pPr>
              <w:spacing w:before="0" w:after="0"/>
              <w:ind w:firstLine="0"/>
              <w:rPr>
                <w:szCs w:val="24"/>
              </w:rPr>
            </w:pPr>
            <w:r w:rsidRPr="00AE5FA6">
              <w:rPr>
                <w:szCs w:val="24"/>
              </w:rPr>
              <w:t>Rekonstruoti polderio grioviai, km</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A6C8B6" w14:textId="77777777" w:rsidR="00AE5FA6" w:rsidRPr="00AE5FA6" w:rsidRDefault="00AE5FA6" w:rsidP="001D5904">
            <w:pPr>
              <w:spacing w:before="0" w:after="0"/>
              <w:ind w:firstLine="0"/>
              <w:jc w:val="center"/>
              <w:rPr>
                <w:szCs w:val="24"/>
              </w:rPr>
            </w:pPr>
            <w:r w:rsidRPr="00AE5FA6">
              <w:rPr>
                <w:szCs w:val="24"/>
              </w:rPr>
              <w:t>7,1</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6EAFAD" w14:textId="77777777" w:rsidR="00AE5FA6" w:rsidRPr="00AE5FA6" w:rsidRDefault="00AE5FA6" w:rsidP="001D5904">
            <w:pPr>
              <w:spacing w:before="0" w:after="0"/>
              <w:ind w:firstLine="0"/>
              <w:jc w:val="center"/>
              <w:rPr>
                <w:szCs w:val="24"/>
              </w:rPr>
            </w:pPr>
            <w:r w:rsidRPr="00AE5FA6">
              <w:rPr>
                <w:szCs w:val="24"/>
              </w:rPr>
              <w:t>0</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567D94"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C68D1" w14:textId="77777777" w:rsidR="00AE5FA6" w:rsidRPr="00AE5FA6" w:rsidRDefault="00AE5FA6" w:rsidP="001D5904">
            <w:pPr>
              <w:spacing w:before="0" w:after="0"/>
              <w:ind w:firstLine="0"/>
              <w:jc w:val="center"/>
              <w:rPr>
                <w:szCs w:val="24"/>
                <w:lang w:eastAsia="lt-LT"/>
              </w:rPr>
            </w:pPr>
            <w:r w:rsidRPr="00AE5FA6">
              <w:rPr>
                <w:szCs w:val="24"/>
                <w:lang w:eastAsia="lt-LT"/>
              </w:rPr>
              <w:t>3.2.1.2.</w:t>
            </w:r>
          </w:p>
          <w:p w14:paraId="7DEDC96D" w14:textId="77777777" w:rsidR="00AE5FA6" w:rsidRPr="00AE5FA6" w:rsidRDefault="00AE5FA6" w:rsidP="001D5904">
            <w:pPr>
              <w:spacing w:before="0" w:after="0"/>
              <w:ind w:firstLine="0"/>
              <w:jc w:val="center"/>
              <w:rPr>
                <w:szCs w:val="24"/>
                <w:lang w:eastAsia="lt-LT"/>
              </w:rPr>
            </w:pPr>
            <w:r w:rsidRPr="00AE5FA6">
              <w:rPr>
                <w:szCs w:val="24"/>
                <w:lang w:eastAsia="lt-LT"/>
              </w:rPr>
              <w:t>3.1.5.6.</w:t>
            </w:r>
          </w:p>
        </w:tc>
      </w:tr>
      <w:tr w:rsidR="00AE5FA6" w:rsidRPr="00546055" w14:paraId="4395AB0C"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74F19E" w14:textId="07C63EC8" w:rsidR="00AE5FA6" w:rsidRPr="00AE5FA6" w:rsidRDefault="00AE5FA6" w:rsidP="001D5904">
            <w:pPr>
              <w:spacing w:before="0" w:after="0"/>
              <w:ind w:firstLine="0"/>
              <w:rPr>
                <w:szCs w:val="24"/>
                <w:lang w:eastAsia="lt-LT"/>
              </w:rPr>
            </w:pPr>
            <w:r w:rsidRPr="00AE5FA6">
              <w:rPr>
                <w:szCs w:val="24"/>
                <w:lang w:eastAsia="lt-LT"/>
              </w:rPr>
              <w:t>P-03-01-01-20</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65FBBD" w14:textId="77777777" w:rsidR="00AE5FA6" w:rsidRPr="00AE5FA6" w:rsidRDefault="00AE5FA6" w:rsidP="001D5904">
            <w:pPr>
              <w:spacing w:before="0" w:after="0"/>
              <w:ind w:firstLine="0"/>
              <w:rPr>
                <w:szCs w:val="24"/>
              </w:rPr>
            </w:pPr>
            <w:r w:rsidRPr="00AE5FA6">
              <w:rPr>
                <w:szCs w:val="24"/>
              </w:rPr>
              <w:t>Rekonstruota siurblinė, vnt.</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C7D67E" w14:textId="77777777" w:rsidR="00AE5FA6" w:rsidRPr="00AE5FA6" w:rsidRDefault="00AE5FA6" w:rsidP="001D5904">
            <w:pPr>
              <w:spacing w:before="0" w:after="0"/>
              <w:ind w:firstLine="0"/>
              <w:jc w:val="center"/>
              <w:rPr>
                <w:szCs w:val="24"/>
              </w:rPr>
            </w:pPr>
            <w:r w:rsidRPr="00AE5FA6">
              <w:rPr>
                <w:szCs w:val="24"/>
              </w:rPr>
              <w:t>1</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7C45D7" w14:textId="77777777" w:rsidR="00AE5FA6" w:rsidRPr="00AE5FA6" w:rsidRDefault="00AE5FA6" w:rsidP="001D5904">
            <w:pPr>
              <w:spacing w:before="0" w:after="0"/>
              <w:ind w:firstLine="0"/>
              <w:jc w:val="center"/>
              <w:rPr>
                <w:szCs w:val="24"/>
              </w:rPr>
            </w:pPr>
            <w:r w:rsidRPr="00AE5FA6">
              <w:rPr>
                <w:szCs w:val="24"/>
              </w:rPr>
              <w:t>0</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900713"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6C1FB3" w14:textId="77777777" w:rsidR="00AE5FA6" w:rsidRPr="00AE5FA6" w:rsidRDefault="00AE5FA6" w:rsidP="001D5904">
            <w:pPr>
              <w:spacing w:before="0" w:after="0"/>
              <w:ind w:firstLine="0"/>
              <w:jc w:val="center"/>
              <w:rPr>
                <w:szCs w:val="24"/>
                <w:lang w:eastAsia="lt-LT"/>
              </w:rPr>
            </w:pPr>
            <w:r w:rsidRPr="00AE5FA6">
              <w:rPr>
                <w:szCs w:val="24"/>
                <w:lang w:eastAsia="lt-LT"/>
              </w:rPr>
              <w:t>3.2.1.2.</w:t>
            </w:r>
          </w:p>
          <w:p w14:paraId="4E08D30E" w14:textId="77777777" w:rsidR="00AE5FA6" w:rsidRPr="00AE5FA6" w:rsidRDefault="00AE5FA6" w:rsidP="001D5904">
            <w:pPr>
              <w:spacing w:before="0" w:after="0"/>
              <w:ind w:firstLine="0"/>
              <w:jc w:val="center"/>
              <w:rPr>
                <w:szCs w:val="24"/>
                <w:lang w:eastAsia="lt-LT"/>
              </w:rPr>
            </w:pPr>
            <w:r w:rsidRPr="00AE5FA6">
              <w:rPr>
                <w:szCs w:val="24"/>
                <w:lang w:eastAsia="lt-LT"/>
              </w:rPr>
              <w:t>3.1.5.6.</w:t>
            </w:r>
          </w:p>
        </w:tc>
      </w:tr>
      <w:tr w:rsidR="00AE5FA6" w:rsidRPr="00546055" w14:paraId="59A6725B"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FBD2E" w14:textId="76B7EF70" w:rsidR="00AE5FA6" w:rsidRPr="00AE5FA6" w:rsidRDefault="00AE5FA6" w:rsidP="001D5904">
            <w:pPr>
              <w:spacing w:before="0" w:after="0"/>
              <w:ind w:firstLine="0"/>
              <w:rPr>
                <w:szCs w:val="24"/>
                <w:lang w:eastAsia="lt-LT"/>
              </w:rPr>
            </w:pPr>
            <w:r w:rsidRPr="00AE5FA6">
              <w:rPr>
                <w:szCs w:val="24"/>
                <w:lang w:eastAsia="lt-LT"/>
              </w:rPr>
              <w:t>P-03-01-01-21</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99750A" w14:textId="77777777" w:rsidR="00AE5FA6" w:rsidRPr="00AE5FA6" w:rsidRDefault="00AE5FA6" w:rsidP="001D5904">
            <w:pPr>
              <w:spacing w:before="0" w:after="0"/>
              <w:ind w:firstLine="0"/>
              <w:rPr>
                <w:szCs w:val="24"/>
              </w:rPr>
            </w:pPr>
            <w:r w:rsidRPr="00AE5FA6">
              <w:rPr>
                <w:szCs w:val="24"/>
              </w:rPr>
              <w:t>Rekonstruoti drenažo rinktuvai, km</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F1CDEE" w14:textId="77777777" w:rsidR="00AE5FA6" w:rsidRPr="00AE5FA6" w:rsidRDefault="00AE5FA6" w:rsidP="001D5904">
            <w:pPr>
              <w:spacing w:before="0" w:after="0"/>
              <w:ind w:firstLine="0"/>
              <w:jc w:val="center"/>
              <w:rPr>
                <w:szCs w:val="24"/>
              </w:rPr>
            </w:pPr>
            <w:r w:rsidRPr="00AE5FA6">
              <w:rPr>
                <w:szCs w:val="24"/>
              </w:rPr>
              <w:t>1,59</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75E219" w14:textId="77777777" w:rsidR="00AE5FA6" w:rsidRPr="00AE5FA6" w:rsidRDefault="00AE5FA6" w:rsidP="001D5904">
            <w:pPr>
              <w:spacing w:before="0" w:after="0"/>
              <w:ind w:firstLine="0"/>
              <w:jc w:val="center"/>
              <w:rPr>
                <w:szCs w:val="24"/>
              </w:rPr>
            </w:pPr>
            <w:r w:rsidRPr="00AE5FA6">
              <w:rPr>
                <w:szCs w:val="24"/>
              </w:rPr>
              <w:t>0</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6FD396"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152105" w14:textId="77777777" w:rsidR="00AE5FA6" w:rsidRPr="00AE5FA6" w:rsidRDefault="00AE5FA6" w:rsidP="001D5904">
            <w:pPr>
              <w:spacing w:before="0" w:after="0"/>
              <w:ind w:firstLine="0"/>
              <w:jc w:val="center"/>
              <w:rPr>
                <w:szCs w:val="24"/>
                <w:lang w:eastAsia="lt-LT"/>
              </w:rPr>
            </w:pPr>
            <w:r w:rsidRPr="00AE5FA6">
              <w:rPr>
                <w:szCs w:val="24"/>
                <w:lang w:eastAsia="lt-LT"/>
              </w:rPr>
              <w:t>3.2.1.2.</w:t>
            </w:r>
          </w:p>
          <w:p w14:paraId="11A09CA7" w14:textId="77777777" w:rsidR="00AE5FA6" w:rsidRPr="00AE5FA6" w:rsidRDefault="00AE5FA6" w:rsidP="001D5904">
            <w:pPr>
              <w:spacing w:before="0" w:after="0"/>
              <w:ind w:firstLine="0"/>
              <w:jc w:val="center"/>
              <w:rPr>
                <w:szCs w:val="24"/>
                <w:lang w:eastAsia="lt-LT"/>
              </w:rPr>
            </w:pPr>
            <w:r w:rsidRPr="00AE5FA6">
              <w:rPr>
                <w:szCs w:val="24"/>
                <w:lang w:eastAsia="lt-LT"/>
              </w:rPr>
              <w:t>3.1.5.6.</w:t>
            </w:r>
          </w:p>
        </w:tc>
      </w:tr>
      <w:tr w:rsidR="00AE5FA6" w:rsidRPr="00546055" w14:paraId="2381FB04"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7DF608" w14:textId="569C2F8B" w:rsidR="00AE5FA6" w:rsidRPr="00AE5FA6" w:rsidRDefault="00AE5FA6" w:rsidP="001D5904">
            <w:pPr>
              <w:spacing w:before="0" w:after="0"/>
              <w:ind w:firstLine="0"/>
              <w:rPr>
                <w:szCs w:val="24"/>
                <w:lang w:eastAsia="lt-LT"/>
              </w:rPr>
            </w:pPr>
            <w:r w:rsidRPr="00AE5FA6">
              <w:rPr>
                <w:szCs w:val="24"/>
                <w:lang w:eastAsia="lt-LT"/>
              </w:rPr>
              <w:t>P-03-01-01-21</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47D1A" w14:textId="77777777" w:rsidR="00AE5FA6" w:rsidRPr="00AE5FA6" w:rsidRDefault="00AE5FA6" w:rsidP="001D5904">
            <w:pPr>
              <w:spacing w:before="0" w:after="0"/>
              <w:ind w:firstLine="0"/>
              <w:rPr>
                <w:szCs w:val="24"/>
              </w:rPr>
            </w:pPr>
            <w:r w:rsidRPr="00AE5FA6">
              <w:rPr>
                <w:szCs w:val="24"/>
              </w:rPr>
              <w:t>Rekonstruota polderio siurblinė, vnt.</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AE4B01" w14:textId="77777777" w:rsidR="00AE5FA6" w:rsidRPr="00AE5FA6" w:rsidRDefault="00AE5FA6" w:rsidP="001D5904">
            <w:pPr>
              <w:spacing w:before="0" w:after="0"/>
              <w:ind w:firstLine="0"/>
              <w:jc w:val="center"/>
              <w:rPr>
                <w:szCs w:val="24"/>
              </w:rPr>
            </w:pPr>
            <w:r w:rsidRPr="00AE5FA6">
              <w:rPr>
                <w:szCs w:val="24"/>
              </w:rPr>
              <w:t>1</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806B0A" w14:textId="77777777" w:rsidR="00AE5FA6" w:rsidRPr="00AE5FA6" w:rsidRDefault="00AE5FA6" w:rsidP="001D5904">
            <w:pPr>
              <w:spacing w:before="0" w:after="0"/>
              <w:ind w:firstLine="0"/>
              <w:jc w:val="center"/>
              <w:rPr>
                <w:szCs w:val="24"/>
              </w:rPr>
            </w:pPr>
            <w:r w:rsidRPr="00AE5FA6">
              <w:rPr>
                <w:szCs w:val="24"/>
              </w:rPr>
              <w:t>0</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9713E8" w14:textId="77777777" w:rsidR="00AE5FA6" w:rsidRPr="00AE5FA6" w:rsidRDefault="00AE5FA6" w:rsidP="001D5904">
            <w:pPr>
              <w:spacing w:before="0" w:after="0"/>
              <w:ind w:firstLine="0"/>
              <w:jc w:val="center"/>
              <w:rPr>
                <w:szCs w:val="24"/>
                <w:lang w:eastAsia="lt-LT"/>
              </w:rPr>
            </w:pPr>
            <w:r w:rsidRPr="00AE5FA6">
              <w:rPr>
                <w:szCs w:val="24"/>
                <w:lang w:eastAsia="lt-LT"/>
              </w:rPr>
              <w:t>0</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E38ABE" w14:textId="77777777" w:rsidR="00AE5FA6" w:rsidRPr="00AE5FA6" w:rsidRDefault="00AE5FA6" w:rsidP="001D5904">
            <w:pPr>
              <w:spacing w:before="0" w:after="0"/>
              <w:ind w:firstLine="0"/>
              <w:jc w:val="center"/>
              <w:rPr>
                <w:szCs w:val="24"/>
                <w:lang w:eastAsia="lt-LT"/>
              </w:rPr>
            </w:pPr>
            <w:r w:rsidRPr="00AE5FA6">
              <w:rPr>
                <w:szCs w:val="24"/>
                <w:lang w:eastAsia="lt-LT"/>
              </w:rPr>
              <w:t>3.2.1.2.</w:t>
            </w:r>
          </w:p>
          <w:p w14:paraId="524E5E3C" w14:textId="77777777" w:rsidR="00AE5FA6" w:rsidRPr="00AE5FA6" w:rsidRDefault="00AE5FA6" w:rsidP="001D5904">
            <w:pPr>
              <w:spacing w:before="0" w:after="0"/>
              <w:ind w:firstLine="0"/>
              <w:jc w:val="center"/>
              <w:rPr>
                <w:szCs w:val="24"/>
                <w:lang w:eastAsia="lt-LT"/>
              </w:rPr>
            </w:pPr>
            <w:r w:rsidRPr="00AE5FA6">
              <w:rPr>
                <w:szCs w:val="24"/>
                <w:lang w:eastAsia="lt-LT"/>
              </w:rPr>
              <w:t>3.1.5.6.</w:t>
            </w:r>
          </w:p>
        </w:tc>
      </w:tr>
      <w:tr w:rsidR="00265C86" w:rsidRPr="00546055" w14:paraId="1228729C" w14:textId="77777777" w:rsidTr="00AE5FA6">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tcPr>
          <w:p w14:paraId="4A50A075" w14:textId="0ACD2C0C" w:rsidR="00265C86" w:rsidRPr="00AE5FA6" w:rsidRDefault="00265C86" w:rsidP="00AE5FA6">
            <w:pPr>
              <w:spacing w:before="0" w:after="0"/>
              <w:ind w:firstLine="0"/>
              <w:jc w:val="left"/>
              <w:rPr>
                <w:b/>
                <w:bCs/>
                <w:szCs w:val="24"/>
                <w:lang w:eastAsia="lt-LT"/>
              </w:rPr>
            </w:pPr>
            <w:r w:rsidRPr="00AE5FA6">
              <w:rPr>
                <w:b/>
                <w:bCs/>
                <w:szCs w:val="24"/>
                <w:lang w:eastAsia="lt-LT"/>
              </w:rPr>
              <w:t xml:space="preserve">03.01.02 uždavinys </w:t>
            </w:r>
            <w:r w:rsidR="003414E5" w:rsidRPr="00AE5FA6">
              <w:rPr>
                <w:b/>
                <w:bCs/>
                <w:szCs w:val="24"/>
                <w:lang w:eastAsia="lt-LT"/>
              </w:rPr>
              <w:t>„</w:t>
            </w:r>
            <w:r w:rsidRPr="00AE5FA6">
              <w:rPr>
                <w:b/>
                <w:bCs/>
                <w:szCs w:val="24"/>
              </w:rPr>
              <w:t>Melioruotų žemių (savininkams) naudotojams teikti kokybišką sausinimo paslaugą</w:t>
            </w:r>
            <w:r w:rsidR="003414E5" w:rsidRPr="00AE5FA6">
              <w:rPr>
                <w:b/>
                <w:bCs/>
                <w:szCs w:val="24"/>
              </w:rPr>
              <w:t>“</w:t>
            </w:r>
          </w:p>
        </w:tc>
      </w:tr>
      <w:tr w:rsidR="00AE5FA6" w:rsidRPr="00546055" w14:paraId="376400A1"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878C6A" w14:textId="178CBEEC" w:rsidR="00AE5FA6" w:rsidRPr="00AE5FA6" w:rsidRDefault="00AE5FA6" w:rsidP="001D5904">
            <w:pPr>
              <w:spacing w:before="0" w:after="0"/>
              <w:ind w:firstLine="0"/>
              <w:rPr>
                <w:szCs w:val="24"/>
                <w:lang w:eastAsia="lt-LT"/>
              </w:rPr>
            </w:pPr>
            <w:r w:rsidRPr="00AE5FA6">
              <w:rPr>
                <w:szCs w:val="24"/>
                <w:lang w:eastAsia="lt-LT"/>
              </w:rPr>
              <w:t>P-03-01-02-03</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28EAF" w14:textId="77777777" w:rsidR="00AE5FA6" w:rsidRPr="00AE5FA6" w:rsidRDefault="00AE5FA6" w:rsidP="001D5904">
            <w:pPr>
              <w:spacing w:before="0" w:after="0"/>
              <w:ind w:firstLine="0"/>
              <w:rPr>
                <w:szCs w:val="24"/>
              </w:rPr>
            </w:pPr>
            <w:r w:rsidRPr="00AE5FA6">
              <w:rPr>
                <w:szCs w:val="24"/>
              </w:rPr>
              <w:t>Plotas, tūkst. ha</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C6532F" w14:textId="77777777" w:rsidR="00AE5FA6" w:rsidRPr="00AE5FA6" w:rsidRDefault="00AE5FA6" w:rsidP="001D5904">
            <w:pPr>
              <w:spacing w:before="0" w:after="0"/>
              <w:ind w:firstLine="0"/>
              <w:jc w:val="center"/>
              <w:rPr>
                <w:szCs w:val="24"/>
              </w:rPr>
            </w:pPr>
            <w:r w:rsidRPr="00AE5FA6">
              <w:rPr>
                <w:szCs w:val="24"/>
              </w:rPr>
              <w:t>85,1</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71F7C3" w14:textId="77777777" w:rsidR="00AE5FA6" w:rsidRPr="00AE5FA6" w:rsidRDefault="00AE5FA6" w:rsidP="001D5904">
            <w:pPr>
              <w:spacing w:before="0" w:after="0"/>
              <w:ind w:firstLine="0"/>
              <w:jc w:val="center"/>
              <w:rPr>
                <w:szCs w:val="24"/>
              </w:rPr>
            </w:pPr>
            <w:r w:rsidRPr="00AE5FA6">
              <w:rPr>
                <w:szCs w:val="24"/>
              </w:rPr>
              <w:t>85,1</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3AA479" w14:textId="77777777" w:rsidR="00AE5FA6" w:rsidRPr="00AE5FA6" w:rsidRDefault="00AE5FA6" w:rsidP="001D5904">
            <w:pPr>
              <w:spacing w:before="0" w:after="0"/>
              <w:ind w:firstLine="0"/>
              <w:jc w:val="center"/>
              <w:rPr>
                <w:szCs w:val="24"/>
                <w:lang w:eastAsia="lt-LT"/>
              </w:rPr>
            </w:pPr>
            <w:r w:rsidRPr="00AE5FA6">
              <w:rPr>
                <w:szCs w:val="24"/>
                <w:lang w:eastAsia="lt-LT"/>
              </w:rPr>
              <w:t>85,1</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C46504" w14:textId="77777777" w:rsidR="00AE5FA6" w:rsidRPr="00AE5FA6" w:rsidRDefault="00AE5FA6" w:rsidP="001D5904">
            <w:pPr>
              <w:spacing w:before="0" w:after="0"/>
              <w:ind w:firstLine="0"/>
              <w:jc w:val="center"/>
              <w:rPr>
                <w:szCs w:val="24"/>
                <w:lang w:eastAsia="lt-LT"/>
              </w:rPr>
            </w:pPr>
            <w:r w:rsidRPr="00AE5FA6">
              <w:rPr>
                <w:szCs w:val="24"/>
                <w:lang w:eastAsia="lt-LT"/>
              </w:rPr>
              <w:t>-</w:t>
            </w:r>
          </w:p>
        </w:tc>
      </w:tr>
      <w:tr w:rsidR="00AE5FA6" w:rsidRPr="00546055" w14:paraId="03FA3A60" w14:textId="77777777" w:rsidTr="00AE5FA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8E07B" w14:textId="779736D6" w:rsidR="00AE5FA6" w:rsidRPr="00AE5FA6" w:rsidRDefault="00AE5FA6" w:rsidP="001D5904">
            <w:pPr>
              <w:spacing w:before="0" w:after="0"/>
              <w:ind w:firstLine="0"/>
              <w:rPr>
                <w:szCs w:val="24"/>
                <w:lang w:eastAsia="lt-LT"/>
              </w:rPr>
            </w:pPr>
            <w:r w:rsidRPr="00AE5FA6">
              <w:rPr>
                <w:szCs w:val="24"/>
                <w:lang w:eastAsia="lt-LT"/>
              </w:rPr>
              <w:t>P-03-01-02-04</w:t>
            </w:r>
          </w:p>
        </w:tc>
        <w:tc>
          <w:tcPr>
            <w:tcW w:w="19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4886CE" w14:textId="77777777" w:rsidR="00AE5FA6" w:rsidRPr="00AE5FA6" w:rsidRDefault="00AE5FA6" w:rsidP="00AE5FA6">
            <w:pPr>
              <w:spacing w:before="0" w:after="0"/>
              <w:ind w:firstLine="0"/>
              <w:jc w:val="left"/>
              <w:rPr>
                <w:szCs w:val="24"/>
              </w:rPr>
            </w:pPr>
            <w:r w:rsidRPr="00AE5FA6">
              <w:rPr>
                <w:szCs w:val="24"/>
              </w:rPr>
              <w:t>Suremontuotos ir rekonstruotos drenažo sistemos, ha</w:t>
            </w:r>
          </w:p>
        </w:tc>
        <w:tc>
          <w:tcPr>
            <w:tcW w:w="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8E3B0C" w14:textId="77777777" w:rsidR="00AE5FA6" w:rsidRPr="00AE5FA6" w:rsidRDefault="00AE5FA6" w:rsidP="001D5904">
            <w:pPr>
              <w:spacing w:before="0" w:after="0"/>
              <w:ind w:firstLine="0"/>
              <w:jc w:val="center"/>
              <w:rPr>
                <w:szCs w:val="24"/>
              </w:rPr>
            </w:pPr>
            <w:r w:rsidRPr="00AE5FA6">
              <w:rPr>
                <w:szCs w:val="24"/>
              </w:rPr>
              <w:t>80,0</w:t>
            </w:r>
          </w:p>
        </w:tc>
        <w:tc>
          <w:tcPr>
            <w:tcW w:w="5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7C19EB" w14:textId="77777777" w:rsidR="00AE5FA6" w:rsidRPr="00AE5FA6" w:rsidRDefault="00AE5FA6" w:rsidP="001D5904">
            <w:pPr>
              <w:spacing w:before="0" w:after="0"/>
              <w:ind w:firstLine="0"/>
              <w:jc w:val="center"/>
              <w:rPr>
                <w:szCs w:val="24"/>
              </w:rPr>
            </w:pPr>
            <w:r w:rsidRPr="00AE5FA6">
              <w:rPr>
                <w:szCs w:val="24"/>
              </w:rPr>
              <w:t>120,0</w:t>
            </w:r>
          </w:p>
        </w:tc>
        <w:tc>
          <w:tcPr>
            <w:tcW w:w="4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FB2F0D" w14:textId="77777777" w:rsidR="00AE5FA6" w:rsidRPr="00AE5FA6" w:rsidRDefault="00AE5FA6" w:rsidP="001D5904">
            <w:pPr>
              <w:spacing w:before="0" w:after="0"/>
              <w:ind w:firstLine="0"/>
              <w:jc w:val="center"/>
              <w:rPr>
                <w:szCs w:val="24"/>
                <w:lang w:eastAsia="lt-LT"/>
              </w:rPr>
            </w:pPr>
            <w:r w:rsidRPr="00AE5FA6">
              <w:rPr>
                <w:szCs w:val="24"/>
                <w:lang w:eastAsia="lt-LT"/>
              </w:rPr>
              <w:t>120,0</w:t>
            </w:r>
          </w:p>
        </w:tc>
        <w:tc>
          <w:tcPr>
            <w:tcW w:w="7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48E808" w14:textId="77777777" w:rsidR="00AE5FA6" w:rsidRPr="00AE5FA6" w:rsidRDefault="00AE5FA6" w:rsidP="001D5904">
            <w:pPr>
              <w:spacing w:before="0" w:after="0"/>
              <w:ind w:firstLine="0"/>
              <w:jc w:val="center"/>
              <w:rPr>
                <w:szCs w:val="24"/>
                <w:lang w:eastAsia="lt-LT"/>
              </w:rPr>
            </w:pPr>
            <w:r w:rsidRPr="00AE5FA6">
              <w:rPr>
                <w:szCs w:val="24"/>
                <w:lang w:eastAsia="lt-LT"/>
              </w:rPr>
              <w:t>3.1.5.6.</w:t>
            </w:r>
          </w:p>
        </w:tc>
      </w:tr>
    </w:tbl>
    <w:p w14:paraId="425F4AAB" w14:textId="77777777" w:rsidR="004F7CB1" w:rsidRPr="00C85F90" w:rsidRDefault="004F7CB1" w:rsidP="001D5904">
      <w:pPr>
        <w:spacing w:before="0" w:after="0"/>
        <w:ind w:firstLine="0"/>
        <w:rPr>
          <w:i/>
          <w:color w:val="808080"/>
          <w:szCs w:val="24"/>
          <w:highlight w:val="yellow"/>
        </w:rPr>
      </w:pPr>
    </w:p>
    <w:p w14:paraId="2A3239EA" w14:textId="77777777" w:rsidR="00FF6853" w:rsidRPr="00C85F90" w:rsidRDefault="00FF6853" w:rsidP="001D5904">
      <w:pPr>
        <w:spacing w:before="0" w:after="0"/>
        <w:ind w:firstLine="0"/>
        <w:rPr>
          <w:i/>
          <w:color w:val="808080"/>
          <w:szCs w:val="24"/>
          <w:highlight w:val="yellow"/>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809"/>
        <w:gridCol w:w="231"/>
        <w:gridCol w:w="900"/>
        <w:gridCol w:w="711"/>
      </w:tblGrid>
      <w:tr w:rsidR="003414E5" w:rsidRPr="00B67F65" w14:paraId="2CC1C118" w14:textId="77777777" w:rsidTr="00AE5FA6">
        <w:tc>
          <w:tcPr>
            <w:tcW w:w="9639" w:type="dxa"/>
            <w:gridSpan w:val="5"/>
            <w:shd w:val="clear" w:color="auto" w:fill="DEEAF6" w:themeFill="accent5" w:themeFillTint="33"/>
            <w:vAlign w:val="center"/>
          </w:tcPr>
          <w:p w14:paraId="038552AF" w14:textId="34309C5C" w:rsidR="003414E5" w:rsidRPr="00B67F65" w:rsidRDefault="003414E5" w:rsidP="001D5904">
            <w:pPr>
              <w:suppressAutoHyphens/>
              <w:spacing w:before="0" w:after="0"/>
              <w:ind w:firstLine="0"/>
              <w:jc w:val="center"/>
              <w:rPr>
                <w:sz w:val="22"/>
                <w:szCs w:val="22"/>
                <w:lang w:eastAsia="ar-SA"/>
              </w:rPr>
            </w:pPr>
            <w:r w:rsidRPr="00B67F65">
              <w:rPr>
                <w:b/>
                <w:bCs/>
                <w:iCs/>
                <w:szCs w:val="24"/>
              </w:rPr>
              <w:t>0</w:t>
            </w:r>
            <w:r>
              <w:rPr>
                <w:b/>
                <w:bCs/>
                <w:iCs/>
                <w:szCs w:val="24"/>
              </w:rPr>
              <w:t>4</w:t>
            </w:r>
            <w:r w:rsidRPr="00B67F65">
              <w:rPr>
                <w:b/>
                <w:bCs/>
                <w:iCs/>
                <w:szCs w:val="24"/>
              </w:rPr>
              <w:t xml:space="preserve"> PROGRAMA</w:t>
            </w:r>
            <w:r>
              <w:rPr>
                <w:b/>
                <w:bCs/>
                <w:iCs/>
                <w:szCs w:val="24"/>
              </w:rPr>
              <w:t xml:space="preserve"> – SOCIALIAI SAUGIOS IR SVEIKOS APLINKOS PROGRAMA</w:t>
            </w:r>
            <w:r w:rsidRPr="00B67F65">
              <w:rPr>
                <w:b/>
                <w:bCs/>
                <w:iCs/>
                <w:szCs w:val="24"/>
              </w:rPr>
              <w:t xml:space="preserve"> (</w:t>
            </w:r>
            <w:r>
              <w:rPr>
                <w:b/>
                <w:bCs/>
                <w:iCs/>
                <w:szCs w:val="24"/>
              </w:rPr>
              <w:t>funkcijų vykdymo</w:t>
            </w:r>
            <w:r w:rsidRPr="00B67F65">
              <w:rPr>
                <w:b/>
                <w:bCs/>
                <w:iCs/>
                <w:szCs w:val="24"/>
              </w:rPr>
              <w:t>)</w:t>
            </w:r>
          </w:p>
        </w:tc>
      </w:tr>
      <w:tr w:rsidR="003414E5" w:rsidRPr="00B67F65" w14:paraId="2D71BDBF" w14:textId="77777777" w:rsidTr="00AE5FA6">
        <w:trPr>
          <w:trHeight w:val="64"/>
        </w:trPr>
        <w:tc>
          <w:tcPr>
            <w:tcW w:w="2988" w:type="dxa"/>
            <w:vAlign w:val="center"/>
          </w:tcPr>
          <w:p w14:paraId="20196E11" w14:textId="77777777" w:rsidR="003414E5" w:rsidRPr="00AE5FA6" w:rsidRDefault="003414E5" w:rsidP="001D5904">
            <w:pPr>
              <w:suppressAutoHyphens/>
              <w:spacing w:before="0" w:after="0"/>
              <w:ind w:firstLine="0"/>
              <w:rPr>
                <w:b/>
                <w:szCs w:val="24"/>
                <w:lang w:eastAsia="ar-SA"/>
              </w:rPr>
            </w:pPr>
            <w:r w:rsidRPr="00AE5FA6">
              <w:rPr>
                <w:b/>
                <w:szCs w:val="24"/>
                <w:lang w:eastAsia="lt-LT"/>
              </w:rPr>
              <w:t>Programos aprašymas</w:t>
            </w:r>
          </w:p>
        </w:tc>
        <w:tc>
          <w:tcPr>
            <w:tcW w:w="6651" w:type="dxa"/>
            <w:gridSpan w:val="4"/>
            <w:vAlign w:val="center"/>
          </w:tcPr>
          <w:p w14:paraId="0B709D37" w14:textId="77777777" w:rsidR="003414E5" w:rsidRPr="00AE5FA6" w:rsidRDefault="003414E5" w:rsidP="001D5904">
            <w:pPr>
              <w:spacing w:before="0" w:after="0"/>
              <w:ind w:firstLine="542"/>
              <w:rPr>
                <w:szCs w:val="24"/>
              </w:rPr>
            </w:pPr>
            <w:r w:rsidRPr="00AE5FA6">
              <w:rPr>
                <w:szCs w:val="24"/>
              </w:rPr>
              <w:t>Vadovaudamasi Vietos savivaldos, Socialinių paslaugų, Neįgaliųjų socialinės integracijos įstatymais bei poįstatyminiais aktais, reglamentuojančiais socialinių paslaugų organizavimą ir teikimą savo teritorijoje nuolat gyvenantiems asmenims, Išmokų vaikams, Šalpos išmokų, Socialinės paramos mokiniams ir Piniginės socialinės paramos nepasiturintiems gyventojams įstatymais ir kitais norminiais teisės aktais, Savivaldybė vykdo perduotas valstybės ir savarankiškas funkcijas, planuoja lėšas, analizuoja įvairių visuomenės grupių (asmenų) poreikius ir juos tenkina.</w:t>
            </w:r>
          </w:p>
          <w:p w14:paraId="7A4BF8F4" w14:textId="77777777" w:rsidR="003414E5" w:rsidRPr="00AE5FA6" w:rsidRDefault="003414E5" w:rsidP="001D5904">
            <w:pPr>
              <w:spacing w:before="0" w:after="0"/>
              <w:ind w:firstLine="542"/>
              <w:rPr>
                <w:szCs w:val="24"/>
              </w:rPr>
            </w:pPr>
            <w:r w:rsidRPr="00AE5FA6">
              <w:rPr>
                <w:szCs w:val="24"/>
              </w:rPr>
              <w:lastRenderedPageBreak/>
              <w:t>Programa skirta užtikrinti važiavimo išlaidų kompensavimą moksleiviams, keleivių vežimą su nuolaida miesto ir priemiestiniais autobusais. Ūkio skyrius organizuoja viešojo transporto maršrutus savivaldybėje, juos analizuoja, išduoda maršrutų leidimus. Veda įsteigtų maršrutų kompensacijų už lengvatinį keleivių vežimą apskaitą. Organizuoja vietinio susisiekimo keleivinio kelių transporto kontrolę.</w:t>
            </w:r>
          </w:p>
          <w:p w14:paraId="4F9AAEC3" w14:textId="77777777" w:rsidR="003414E5" w:rsidRPr="00AE5FA6" w:rsidRDefault="003414E5" w:rsidP="001D5904">
            <w:pPr>
              <w:spacing w:before="0" w:after="0"/>
              <w:ind w:firstLine="542"/>
              <w:rPr>
                <w:szCs w:val="24"/>
                <w:lang w:eastAsia="ar-SA"/>
              </w:rPr>
            </w:pPr>
            <w:r w:rsidRPr="00AE5FA6">
              <w:rPr>
                <w:szCs w:val="24"/>
                <w:lang w:eastAsia="ar-SA"/>
              </w:rPr>
              <w:t>Programa siekiama Lietuvos Respublikos vietos savivaldos įstatymo savarankiškąsias (Konstitucijos ir įstatymų nustatytas (priskirtas) savivaldybės funkcijas aplinkos kokybės gerinimo ir apsaugos, sanitarijos ir higienos srityse bei įgyvendinti įstatymų ir kitų norminių dokumentų, reglamentuojančių aplinkos kokybės gerinimą ir apsaugą, nuostatas. Įgyvendinus programos uždavinius, sumažės aplinkos teršimo šaltinių skaičius, galintis neigiamai paveikti gyventojų sveikatą.</w:t>
            </w:r>
          </w:p>
          <w:p w14:paraId="7C2F4E12" w14:textId="77777777" w:rsidR="003414E5" w:rsidRPr="00AE5FA6" w:rsidRDefault="003414E5" w:rsidP="001D5904">
            <w:pPr>
              <w:spacing w:before="0" w:after="0"/>
              <w:ind w:firstLine="542"/>
              <w:rPr>
                <w:szCs w:val="24"/>
              </w:rPr>
            </w:pPr>
            <w:r w:rsidRPr="00AE5FA6">
              <w:rPr>
                <w:szCs w:val="24"/>
              </w:rPr>
              <w:t>Programa siekiama užtikrinti nacionalinės sveikatos politikos įgyvendinimą savivaldybės teritorijoje. Programa apims visas Šilutės rajono savivaldybės gyventojų grupes, nes ji skirta ne tik ligų prevencijos priemonėms diegti, bet ir sveikatos priežiūros paslaugoms išsaugoti bei prieinamumui gerinti. Įgyvendinant jos tikslus ir uždavinius, turi pagerėti sveikatos priežiūros paslaugų prieinamumas, jų kokybė, gyventojų gyvenimo kokybė.</w:t>
            </w:r>
          </w:p>
          <w:p w14:paraId="3DD30392" w14:textId="77777777" w:rsidR="003414E5" w:rsidRPr="00AE5FA6" w:rsidRDefault="003414E5" w:rsidP="001D5904">
            <w:pPr>
              <w:spacing w:before="0" w:after="0"/>
              <w:ind w:firstLine="542"/>
              <w:rPr>
                <w:szCs w:val="24"/>
              </w:rPr>
            </w:pPr>
            <w:r w:rsidRPr="00AE5FA6">
              <w:rPr>
                <w:szCs w:val="24"/>
              </w:rPr>
              <w:t>Jaunimo reikalų koordinatorius yra jaunimo politikos įgyvendinimą vykdanti ir koordinuojanti Savivaldybės institucija. Įgyvendinant savivaldybės jaunimo politiką, būtina derinti jaunimo politikos administravimą su savaiminių procesų palaikymu, integruotos politikos įgyvendinimu. Šiuo metu itin svarbu intensyvinti jaunimo mainus ir racionaliai naudojant savivaldybės biudžeto lėšas skatinti jaunimo iniciatyvas.</w:t>
            </w:r>
          </w:p>
          <w:p w14:paraId="633CDBC4" w14:textId="77777777" w:rsidR="003414E5" w:rsidRPr="00AE5FA6" w:rsidRDefault="003414E5" w:rsidP="001D5904">
            <w:pPr>
              <w:spacing w:before="0" w:after="0"/>
              <w:ind w:firstLine="542"/>
              <w:rPr>
                <w:szCs w:val="24"/>
              </w:rPr>
            </w:pPr>
            <w:r w:rsidRPr="00AE5FA6">
              <w:rPr>
                <w:szCs w:val="24"/>
              </w:rPr>
              <w:t>Siekiama sukurti civilinės saugos ir gelbėjimo sistemą, galinčią patenkinti visuomenės poreikius civilinės saugos srityje bei padėti įveikti ekstremalias situacijas ir ekstremalius įvykius.</w:t>
            </w:r>
          </w:p>
          <w:p w14:paraId="1904448D" w14:textId="690E1DD3" w:rsidR="003414E5" w:rsidRPr="00AE5FA6" w:rsidRDefault="003414E5" w:rsidP="001D5904">
            <w:pPr>
              <w:pStyle w:val="WW-BodyText3"/>
              <w:ind w:firstLine="610"/>
              <w:rPr>
                <w:bCs/>
              </w:rPr>
            </w:pPr>
            <w:r w:rsidRPr="00AE5FA6">
              <w:rPr>
                <w:bCs/>
              </w:rPr>
              <w:t>Sudaryti, aprūpinti ir parengti civilinės saugos ir gelbėjimo pajėgas (savivaldybės ugniagesių komandas), gebančias vykdyti gelbėjimo darbus galimų ekstremalių situacijų atvejais. Įvertinti finansinių lėšų poreikį funkcijoms vykdyti.</w:t>
            </w:r>
          </w:p>
          <w:p w14:paraId="15C7CF8B" w14:textId="40A8878B" w:rsidR="003414E5" w:rsidRPr="00AE5FA6" w:rsidRDefault="003414E5" w:rsidP="00D50D45">
            <w:pPr>
              <w:spacing w:before="0" w:after="0"/>
              <w:ind w:firstLine="596"/>
              <w:rPr>
                <w:szCs w:val="24"/>
              </w:rPr>
            </w:pPr>
            <w:r w:rsidRPr="00AE5FA6">
              <w:rPr>
                <w:szCs w:val="24"/>
              </w:rPr>
              <w:t>Savivaldybė teikia informavimo, konsultavimo, tarpininkavimo ir atstovavimo, transporto organizavimo bendrąsias ir prevencines paslaugas.</w:t>
            </w:r>
          </w:p>
        </w:tc>
      </w:tr>
      <w:tr w:rsidR="003414E5" w:rsidRPr="00B67F65" w14:paraId="63CE00AE" w14:textId="77777777" w:rsidTr="00AE5FA6">
        <w:tc>
          <w:tcPr>
            <w:tcW w:w="2988" w:type="dxa"/>
            <w:vAlign w:val="center"/>
          </w:tcPr>
          <w:p w14:paraId="7F890F57" w14:textId="77777777" w:rsidR="003414E5" w:rsidRPr="00AE5FA6" w:rsidRDefault="003414E5" w:rsidP="001D5904">
            <w:pPr>
              <w:suppressAutoHyphens/>
              <w:spacing w:before="0" w:after="0"/>
              <w:ind w:firstLine="0"/>
              <w:rPr>
                <w:b/>
                <w:szCs w:val="24"/>
                <w:lang w:eastAsia="ar-SA"/>
              </w:rPr>
            </w:pPr>
            <w:r w:rsidRPr="00AE5FA6">
              <w:rPr>
                <w:b/>
                <w:szCs w:val="24"/>
                <w:lang w:eastAsia="lt-LT"/>
              </w:rPr>
              <w:lastRenderedPageBreak/>
              <w:t>Ilgalaikis prioritetas</w:t>
            </w:r>
          </w:p>
          <w:p w14:paraId="481E7D55" w14:textId="77777777" w:rsidR="003414E5" w:rsidRPr="00AE5FA6" w:rsidRDefault="003414E5" w:rsidP="001D5904">
            <w:pPr>
              <w:suppressAutoHyphens/>
              <w:spacing w:before="0" w:after="0"/>
              <w:ind w:firstLine="0"/>
              <w:rPr>
                <w:b/>
                <w:szCs w:val="24"/>
                <w:lang w:eastAsia="ar-SA"/>
              </w:rPr>
            </w:pPr>
            <w:r w:rsidRPr="00AE5FA6">
              <w:rPr>
                <w:b/>
                <w:szCs w:val="24"/>
                <w:lang w:eastAsia="lt-LT"/>
              </w:rPr>
              <w:t xml:space="preserve">(pagal </w:t>
            </w:r>
            <w:r w:rsidRPr="00AE5FA6">
              <w:rPr>
                <w:b/>
                <w:bCs/>
                <w:szCs w:val="24"/>
                <w:lang w:eastAsia="lt-LT"/>
              </w:rPr>
              <w:t>Šilutės rajono savivaldybės SPP</w:t>
            </w:r>
            <w:r w:rsidRPr="00AE5FA6">
              <w:rPr>
                <w:b/>
                <w:szCs w:val="24"/>
                <w:lang w:eastAsia="lt-LT"/>
              </w:rPr>
              <w:t>)</w:t>
            </w:r>
          </w:p>
        </w:tc>
        <w:tc>
          <w:tcPr>
            <w:tcW w:w="5040" w:type="dxa"/>
            <w:gridSpan w:val="2"/>
            <w:vAlign w:val="center"/>
          </w:tcPr>
          <w:p w14:paraId="54BB021D" w14:textId="2AC10750" w:rsidR="003414E5" w:rsidRPr="002406C8" w:rsidRDefault="003414E5" w:rsidP="001D5904">
            <w:pPr>
              <w:suppressAutoHyphens/>
              <w:spacing w:before="0" w:after="0"/>
              <w:ind w:firstLine="0"/>
              <w:rPr>
                <w:bCs/>
                <w:szCs w:val="24"/>
                <w:lang w:eastAsia="ar-SA"/>
              </w:rPr>
            </w:pPr>
            <w:r w:rsidRPr="002406C8">
              <w:rPr>
                <w:bCs/>
                <w:szCs w:val="24"/>
              </w:rPr>
              <w:t>Švietimo, sveikatos ir socialinio sektoriaus plėtojimas</w:t>
            </w:r>
          </w:p>
        </w:tc>
        <w:tc>
          <w:tcPr>
            <w:tcW w:w="900" w:type="dxa"/>
            <w:vAlign w:val="center"/>
          </w:tcPr>
          <w:p w14:paraId="254D0361" w14:textId="77777777" w:rsidR="003414E5" w:rsidRPr="002406C8" w:rsidRDefault="003414E5" w:rsidP="001D5904">
            <w:pPr>
              <w:keepNext/>
              <w:tabs>
                <w:tab w:val="left" w:pos="0"/>
              </w:tabs>
              <w:suppressAutoHyphens/>
              <w:spacing w:before="0" w:after="0"/>
              <w:ind w:firstLine="0"/>
              <w:jc w:val="center"/>
              <w:outlineLvl w:val="4"/>
              <w:rPr>
                <w:bCs/>
                <w:szCs w:val="24"/>
                <w:lang w:eastAsia="lt-LT"/>
              </w:rPr>
            </w:pPr>
            <w:r w:rsidRPr="002406C8">
              <w:rPr>
                <w:bCs/>
                <w:szCs w:val="24"/>
                <w:lang w:eastAsia="lt-LT"/>
              </w:rPr>
              <w:t>Kodas</w:t>
            </w:r>
          </w:p>
        </w:tc>
        <w:tc>
          <w:tcPr>
            <w:tcW w:w="711" w:type="dxa"/>
            <w:vAlign w:val="center"/>
          </w:tcPr>
          <w:p w14:paraId="168768D9" w14:textId="3A3E81F7" w:rsidR="003414E5" w:rsidRPr="002406C8" w:rsidRDefault="003414E5" w:rsidP="001D5904">
            <w:pPr>
              <w:keepNext/>
              <w:tabs>
                <w:tab w:val="left" w:pos="0"/>
              </w:tabs>
              <w:suppressAutoHyphens/>
              <w:spacing w:before="0" w:after="0"/>
              <w:ind w:firstLine="0"/>
              <w:jc w:val="center"/>
              <w:outlineLvl w:val="4"/>
              <w:rPr>
                <w:bCs/>
                <w:szCs w:val="24"/>
                <w:lang w:eastAsia="ar-SA"/>
              </w:rPr>
            </w:pPr>
            <w:r w:rsidRPr="002406C8">
              <w:rPr>
                <w:bCs/>
                <w:szCs w:val="24"/>
                <w:lang w:eastAsia="ar-SA"/>
              </w:rPr>
              <w:t>4</w:t>
            </w:r>
          </w:p>
        </w:tc>
      </w:tr>
      <w:tr w:rsidR="003414E5" w:rsidRPr="00B67F65" w14:paraId="168A6475" w14:textId="77777777" w:rsidTr="00AE5FA6">
        <w:trPr>
          <w:trHeight w:val="537"/>
        </w:trPr>
        <w:tc>
          <w:tcPr>
            <w:tcW w:w="2988" w:type="dxa"/>
            <w:vAlign w:val="center"/>
          </w:tcPr>
          <w:p w14:paraId="70FD07B9" w14:textId="77777777" w:rsidR="003414E5" w:rsidRPr="00AE5FA6" w:rsidRDefault="003414E5" w:rsidP="001D5904">
            <w:pPr>
              <w:suppressAutoHyphens/>
              <w:spacing w:before="0" w:after="0"/>
              <w:ind w:firstLine="0"/>
              <w:rPr>
                <w:b/>
                <w:szCs w:val="24"/>
                <w:lang w:eastAsia="ar-SA"/>
              </w:rPr>
            </w:pPr>
            <w:r w:rsidRPr="00AE5FA6">
              <w:rPr>
                <w:b/>
                <w:szCs w:val="24"/>
                <w:lang w:eastAsia="lt-LT"/>
              </w:rPr>
              <w:t>Šia programa įgyvendinami strateginiai tikslai</w:t>
            </w:r>
          </w:p>
        </w:tc>
        <w:tc>
          <w:tcPr>
            <w:tcW w:w="5040" w:type="dxa"/>
            <w:gridSpan w:val="2"/>
            <w:vAlign w:val="center"/>
          </w:tcPr>
          <w:p w14:paraId="189A909D" w14:textId="3C8FAD51" w:rsidR="003414E5" w:rsidRPr="002406C8" w:rsidRDefault="003414E5" w:rsidP="001D5904">
            <w:pPr>
              <w:spacing w:before="0" w:after="0"/>
              <w:ind w:firstLine="0"/>
              <w:rPr>
                <w:bCs/>
                <w:szCs w:val="24"/>
              </w:rPr>
            </w:pPr>
            <w:r w:rsidRPr="002406C8">
              <w:rPr>
                <w:bCs/>
                <w:szCs w:val="24"/>
              </w:rPr>
              <w:t>Užtikrinti sveiką viešąją ir gyvenamąją aplinką bei teikti kokybiškas visuomenės ir asmens sveikatos priežiūros paslaugas</w:t>
            </w:r>
          </w:p>
          <w:p w14:paraId="361E2F5B" w14:textId="6EF8C255" w:rsidR="003414E5" w:rsidRPr="002406C8" w:rsidRDefault="003414E5" w:rsidP="001D5904">
            <w:pPr>
              <w:spacing w:before="0" w:after="0"/>
              <w:ind w:firstLine="0"/>
              <w:rPr>
                <w:bCs/>
                <w:szCs w:val="24"/>
                <w:highlight w:val="yellow"/>
                <w:lang w:eastAsia="lt-LT"/>
              </w:rPr>
            </w:pPr>
            <w:r w:rsidRPr="002406C8">
              <w:rPr>
                <w:bCs/>
                <w:szCs w:val="24"/>
              </w:rPr>
              <w:t>Plėtoti saugią socialinę aplinką</w:t>
            </w:r>
          </w:p>
        </w:tc>
        <w:tc>
          <w:tcPr>
            <w:tcW w:w="900" w:type="dxa"/>
            <w:vAlign w:val="center"/>
          </w:tcPr>
          <w:p w14:paraId="63484C21" w14:textId="77777777" w:rsidR="003414E5" w:rsidRPr="002406C8" w:rsidRDefault="003414E5" w:rsidP="001D5904">
            <w:pPr>
              <w:keepNext/>
              <w:tabs>
                <w:tab w:val="left" w:pos="0"/>
              </w:tabs>
              <w:suppressAutoHyphens/>
              <w:spacing w:before="0" w:after="0"/>
              <w:ind w:firstLine="0"/>
              <w:outlineLvl w:val="3"/>
              <w:rPr>
                <w:bCs/>
                <w:szCs w:val="24"/>
                <w:lang w:eastAsia="lt-LT"/>
              </w:rPr>
            </w:pPr>
            <w:r w:rsidRPr="002406C8">
              <w:rPr>
                <w:bCs/>
                <w:szCs w:val="24"/>
                <w:lang w:eastAsia="lt-LT"/>
              </w:rPr>
              <w:t>Kodas</w:t>
            </w:r>
          </w:p>
          <w:p w14:paraId="21A14845" w14:textId="77777777" w:rsidR="003414E5" w:rsidRPr="002406C8" w:rsidRDefault="003414E5" w:rsidP="001D5904">
            <w:pPr>
              <w:keepNext/>
              <w:tabs>
                <w:tab w:val="left" w:pos="0"/>
              </w:tabs>
              <w:suppressAutoHyphens/>
              <w:spacing w:before="0" w:after="0"/>
              <w:ind w:firstLine="0"/>
              <w:outlineLvl w:val="3"/>
              <w:rPr>
                <w:bCs/>
                <w:szCs w:val="24"/>
                <w:lang w:eastAsia="lt-LT"/>
              </w:rPr>
            </w:pPr>
          </w:p>
          <w:p w14:paraId="1174FCC6" w14:textId="77777777" w:rsidR="003414E5" w:rsidRPr="002406C8" w:rsidRDefault="003414E5" w:rsidP="001D5904">
            <w:pPr>
              <w:keepNext/>
              <w:tabs>
                <w:tab w:val="left" w:pos="0"/>
              </w:tabs>
              <w:suppressAutoHyphens/>
              <w:spacing w:before="0" w:after="0"/>
              <w:ind w:firstLine="0"/>
              <w:outlineLvl w:val="3"/>
              <w:rPr>
                <w:bCs/>
                <w:szCs w:val="24"/>
                <w:lang w:eastAsia="lt-LT"/>
              </w:rPr>
            </w:pPr>
          </w:p>
          <w:p w14:paraId="3F0B864F" w14:textId="6D767EFC" w:rsidR="003414E5" w:rsidRPr="002406C8" w:rsidRDefault="003414E5" w:rsidP="001D5904">
            <w:pPr>
              <w:keepNext/>
              <w:tabs>
                <w:tab w:val="left" w:pos="0"/>
              </w:tabs>
              <w:suppressAutoHyphens/>
              <w:spacing w:before="0" w:after="0"/>
              <w:ind w:firstLine="0"/>
              <w:outlineLvl w:val="3"/>
              <w:rPr>
                <w:bCs/>
                <w:szCs w:val="24"/>
                <w:lang w:eastAsia="lt-LT"/>
              </w:rPr>
            </w:pPr>
            <w:r w:rsidRPr="002406C8">
              <w:rPr>
                <w:bCs/>
                <w:szCs w:val="24"/>
                <w:lang w:eastAsia="lt-LT"/>
              </w:rPr>
              <w:t>Kodas</w:t>
            </w:r>
          </w:p>
        </w:tc>
        <w:tc>
          <w:tcPr>
            <w:tcW w:w="711" w:type="dxa"/>
            <w:vAlign w:val="center"/>
          </w:tcPr>
          <w:p w14:paraId="085B9104" w14:textId="5E45F332" w:rsidR="003414E5" w:rsidRPr="002406C8" w:rsidRDefault="003414E5" w:rsidP="001D5904">
            <w:pPr>
              <w:suppressAutoHyphens/>
              <w:spacing w:before="0" w:after="0"/>
              <w:ind w:firstLine="0"/>
              <w:jc w:val="center"/>
              <w:rPr>
                <w:bCs/>
                <w:szCs w:val="24"/>
                <w:lang w:eastAsia="ar-SA"/>
              </w:rPr>
            </w:pPr>
            <w:r w:rsidRPr="002406C8">
              <w:rPr>
                <w:bCs/>
                <w:szCs w:val="24"/>
                <w:lang w:eastAsia="ar-SA"/>
              </w:rPr>
              <w:t>4.2</w:t>
            </w:r>
          </w:p>
          <w:p w14:paraId="400E3ED7" w14:textId="77777777" w:rsidR="003414E5" w:rsidRPr="002406C8" w:rsidRDefault="003414E5" w:rsidP="001D5904">
            <w:pPr>
              <w:suppressAutoHyphens/>
              <w:spacing w:before="0" w:after="0"/>
              <w:ind w:firstLine="0"/>
              <w:jc w:val="center"/>
              <w:rPr>
                <w:bCs/>
                <w:szCs w:val="24"/>
                <w:lang w:eastAsia="ar-SA"/>
              </w:rPr>
            </w:pPr>
          </w:p>
          <w:p w14:paraId="3E32D7C1" w14:textId="77777777" w:rsidR="003414E5" w:rsidRPr="002406C8" w:rsidRDefault="003414E5" w:rsidP="001D5904">
            <w:pPr>
              <w:suppressAutoHyphens/>
              <w:spacing w:before="0" w:after="0"/>
              <w:ind w:firstLine="0"/>
              <w:jc w:val="center"/>
              <w:rPr>
                <w:bCs/>
                <w:szCs w:val="24"/>
                <w:lang w:eastAsia="ar-SA"/>
              </w:rPr>
            </w:pPr>
          </w:p>
          <w:p w14:paraId="382C4CC8" w14:textId="1FAA2B25" w:rsidR="003414E5" w:rsidRPr="002406C8" w:rsidRDefault="003414E5" w:rsidP="001D5904">
            <w:pPr>
              <w:suppressAutoHyphens/>
              <w:spacing w:before="0" w:after="0"/>
              <w:ind w:firstLine="0"/>
              <w:jc w:val="center"/>
              <w:rPr>
                <w:bCs/>
                <w:szCs w:val="24"/>
                <w:lang w:eastAsia="ar-SA"/>
              </w:rPr>
            </w:pPr>
            <w:r w:rsidRPr="002406C8">
              <w:rPr>
                <w:bCs/>
                <w:szCs w:val="24"/>
                <w:lang w:eastAsia="ar-SA"/>
              </w:rPr>
              <w:t>4.3</w:t>
            </w:r>
          </w:p>
        </w:tc>
      </w:tr>
      <w:tr w:rsidR="003414E5" w:rsidRPr="00B67F65" w14:paraId="39EFA0E9" w14:textId="77777777" w:rsidTr="00AE5FA6">
        <w:trPr>
          <w:trHeight w:val="557"/>
        </w:trPr>
        <w:tc>
          <w:tcPr>
            <w:tcW w:w="2988" w:type="dxa"/>
            <w:vAlign w:val="center"/>
          </w:tcPr>
          <w:p w14:paraId="563CA123" w14:textId="77777777" w:rsidR="003414E5" w:rsidRPr="00AE5FA6" w:rsidRDefault="003414E5" w:rsidP="001D5904">
            <w:pPr>
              <w:suppressAutoHyphens/>
              <w:spacing w:before="0" w:after="0"/>
              <w:ind w:firstLine="0"/>
              <w:jc w:val="left"/>
              <w:rPr>
                <w:b/>
                <w:szCs w:val="24"/>
              </w:rPr>
            </w:pPr>
            <w:r w:rsidRPr="00AE5FA6">
              <w:rPr>
                <w:b/>
                <w:szCs w:val="24"/>
              </w:rPr>
              <w:t>Programa įgyvendinami Šilutės rajono savivaldybės SPP tikslai</w:t>
            </w:r>
          </w:p>
        </w:tc>
        <w:tc>
          <w:tcPr>
            <w:tcW w:w="6651" w:type="dxa"/>
            <w:gridSpan w:val="4"/>
            <w:vAlign w:val="center"/>
          </w:tcPr>
          <w:p w14:paraId="4049E14C" w14:textId="77777777" w:rsidR="003414E5" w:rsidRPr="00AE5FA6" w:rsidRDefault="003414E5" w:rsidP="001D5904">
            <w:pPr>
              <w:spacing w:before="0" w:after="0"/>
              <w:ind w:firstLine="0"/>
              <w:rPr>
                <w:b/>
                <w:szCs w:val="24"/>
              </w:rPr>
            </w:pPr>
            <w:r w:rsidRPr="00AE5FA6">
              <w:rPr>
                <w:bCs/>
                <w:szCs w:val="24"/>
              </w:rPr>
              <w:t>4.2. Užtikrinti sveiką viešąją ir gyvenamąją aplinką bei teikti kokybiškas visuomenės ir asmens sveikatos priežiūros paslaugas</w:t>
            </w:r>
          </w:p>
          <w:p w14:paraId="6EFEA43D" w14:textId="33241FAC" w:rsidR="003414E5" w:rsidRPr="00AE5FA6" w:rsidRDefault="003414E5" w:rsidP="001D5904">
            <w:pPr>
              <w:spacing w:before="0" w:after="0"/>
              <w:ind w:firstLine="0"/>
              <w:rPr>
                <w:bCs/>
                <w:szCs w:val="24"/>
              </w:rPr>
            </w:pPr>
            <w:r w:rsidRPr="00AE5FA6">
              <w:rPr>
                <w:bCs/>
                <w:szCs w:val="24"/>
              </w:rPr>
              <w:t>4.3. Plėtoti saugią socialinę aplinką</w:t>
            </w:r>
          </w:p>
        </w:tc>
      </w:tr>
      <w:tr w:rsidR="003414E5" w:rsidRPr="00B67F65" w14:paraId="001DD021" w14:textId="77777777" w:rsidTr="00AE15E5">
        <w:trPr>
          <w:trHeight w:val="293"/>
        </w:trPr>
        <w:tc>
          <w:tcPr>
            <w:tcW w:w="2988" w:type="dxa"/>
            <w:vAlign w:val="center"/>
          </w:tcPr>
          <w:p w14:paraId="38FCE216" w14:textId="77777777" w:rsidR="003414E5" w:rsidRPr="00AE5FA6" w:rsidRDefault="003414E5" w:rsidP="001D5904">
            <w:pPr>
              <w:suppressAutoHyphens/>
              <w:spacing w:before="0" w:after="0"/>
              <w:ind w:firstLine="0"/>
              <w:jc w:val="left"/>
              <w:rPr>
                <w:b/>
                <w:szCs w:val="24"/>
              </w:rPr>
            </w:pPr>
            <w:r w:rsidRPr="00AE5FA6">
              <w:rPr>
                <w:b/>
                <w:szCs w:val="24"/>
              </w:rPr>
              <w:t>Programa įgyvendinami Šilutės rajono savivaldybės SPP uždaviniai</w:t>
            </w:r>
          </w:p>
        </w:tc>
        <w:tc>
          <w:tcPr>
            <w:tcW w:w="6651" w:type="dxa"/>
            <w:gridSpan w:val="4"/>
          </w:tcPr>
          <w:p w14:paraId="48F505CA" w14:textId="77777777" w:rsidR="003414E5" w:rsidRPr="00AE5FA6" w:rsidRDefault="003414E5" w:rsidP="001D5904">
            <w:pPr>
              <w:suppressAutoHyphens/>
              <w:spacing w:before="0" w:after="0"/>
              <w:ind w:firstLine="0"/>
              <w:jc w:val="left"/>
              <w:rPr>
                <w:szCs w:val="24"/>
                <w:lang w:eastAsia="lt-LT"/>
              </w:rPr>
            </w:pPr>
            <w:r w:rsidRPr="00AE5FA6">
              <w:rPr>
                <w:szCs w:val="24"/>
              </w:rPr>
              <w:t>4.2.1. Populiarinti sveiką gyvenimo būdą;</w:t>
            </w:r>
          </w:p>
          <w:p w14:paraId="7C127311" w14:textId="77777777" w:rsidR="003414E5" w:rsidRPr="00AE5FA6" w:rsidRDefault="003414E5" w:rsidP="001D5904">
            <w:pPr>
              <w:suppressAutoHyphens/>
              <w:spacing w:before="0" w:after="0"/>
              <w:ind w:firstLine="0"/>
              <w:jc w:val="left"/>
              <w:rPr>
                <w:szCs w:val="24"/>
              </w:rPr>
            </w:pPr>
            <w:r w:rsidRPr="00AE5FA6">
              <w:rPr>
                <w:szCs w:val="24"/>
                <w:lang w:eastAsia="lt-LT"/>
              </w:rPr>
              <w:t>4.2.2. Modernizuoti sveikatos paslaugas teikiančias įstaigas</w:t>
            </w:r>
            <w:r w:rsidRPr="00AE5FA6">
              <w:rPr>
                <w:szCs w:val="24"/>
              </w:rPr>
              <w:t>;</w:t>
            </w:r>
          </w:p>
          <w:p w14:paraId="6E94B4B9" w14:textId="683C9FC5" w:rsidR="003414E5" w:rsidRPr="00AE5FA6" w:rsidRDefault="003414E5" w:rsidP="001D5904">
            <w:pPr>
              <w:suppressAutoHyphens/>
              <w:spacing w:before="0" w:after="0"/>
              <w:ind w:firstLine="0"/>
              <w:jc w:val="left"/>
              <w:rPr>
                <w:szCs w:val="24"/>
              </w:rPr>
            </w:pPr>
            <w:r w:rsidRPr="00AE5FA6">
              <w:rPr>
                <w:szCs w:val="24"/>
              </w:rPr>
              <w:t>4.2.3. Užtikrinti kokybiškų sveikatos priežiūros paslaugų plėtrą;</w:t>
            </w:r>
          </w:p>
          <w:p w14:paraId="532DD6C6" w14:textId="77777777" w:rsidR="003414E5" w:rsidRPr="00AE5FA6" w:rsidRDefault="003414E5" w:rsidP="001D5904">
            <w:pPr>
              <w:suppressAutoHyphens/>
              <w:spacing w:before="0" w:after="0"/>
              <w:ind w:firstLine="0"/>
              <w:jc w:val="left"/>
              <w:rPr>
                <w:szCs w:val="24"/>
              </w:rPr>
            </w:pPr>
            <w:r w:rsidRPr="00AE5FA6">
              <w:rPr>
                <w:szCs w:val="24"/>
              </w:rPr>
              <w:t>4.3.1. Optimizuoti socialinės priežiūros ir globos paslaugas;</w:t>
            </w:r>
          </w:p>
          <w:p w14:paraId="64CA41BB" w14:textId="6E730E4D" w:rsidR="003414E5" w:rsidRPr="00AE5FA6" w:rsidRDefault="003414E5" w:rsidP="001D5904">
            <w:pPr>
              <w:suppressAutoHyphens/>
              <w:spacing w:before="0" w:after="0"/>
              <w:ind w:firstLine="0"/>
              <w:jc w:val="left"/>
              <w:rPr>
                <w:szCs w:val="24"/>
                <w:lang w:eastAsia="lt-LT"/>
              </w:rPr>
            </w:pPr>
            <w:r w:rsidRPr="00AE5FA6">
              <w:rPr>
                <w:szCs w:val="24"/>
              </w:rPr>
              <w:lastRenderedPageBreak/>
              <w:t>4.3.2. Užtikrinti socialinio būsto kokybę, prieinamumą ir plėtrą.</w:t>
            </w:r>
          </w:p>
        </w:tc>
      </w:tr>
      <w:tr w:rsidR="003414E5" w:rsidRPr="00B67F65" w14:paraId="115C7E84" w14:textId="77777777" w:rsidTr="00AE5FA6">
        <w:trPr>
          <w:trHeight w:val="557"/>
        </w:trPr>
        <w:tc>
          <w:tcPr>
            <w:tcW w:w="2988" w:type="dxa"/>
            <w:vAlign w:val="center"/>
          </w:tcPr>
          <w:p w14:paraId="12C62ECC" w14:textId="77777777" w:rsidR="003414E5" w:rsidRPr="00AE5FA6" w:rsidRDefault="003414E5" w:rsidP="001D5904">
            <w:pPr>
              <w:suppressAutoHyphens/>
              <w:spacing w:before="0" w:after="0"/>
              <w:ind w:firstLine="0"/>
              <w:jc w:val="left"/>
              <w:rPr>
                <w:b/>
                <w:szCs w:val="24"/>
                <w:lang w:eastAsia="lt-LT"/>
              </w:rPr>
            </w:pPr>
            <w:r w:rsidRPr="00AE5FA6">
              <w:rPr>
                <w:b/>
                <w:szCs w:val="24"/>
              </w:rPr>
              <w:lastRenderedPageBreak/>
              <w:t>Programos tikslai</w:t>
            </w:r>
          </w:p>
        </w:tc>
        <w:tc>
          <w:tcPr>
            <w:tcW w:w="5040" w:type="dxa"/>
            <w:gridSpan w:val="2"/>
            <w:vAlign w:val="center"/>
          </w:tcPr>
          <w:p w14:paraId="4BC1E3F6" w14:textId="15AE2C18" w:rsidR="003414E5" w:rsidRPr="002406C8" w:rsidRDefault="003414E5" w:rsidP="001D5904">
            <w:pPr>
              <w:spacing w:before="0" w:after="0"/>
              <w:ind w:firstLine="0"/>
              <w:rPr>
                <w:bCs/>
                <w:szCs w:val="24"/>
              </w:rPr>
            </w:pPr>
            <w:r w:rsidRPr="002406C8">
              <w:rPr>
                <w:bCs/>
                <w:szCs w:val="24"/>
              </w:rPr>
              <w:t>Optimizuoti socialinės priežiūros ir globos paslaugas</w:t>
            </w:r>
          </w:p>
          <w:p w14:paraId="3112FEC9" w14:textId="140B6F01" w:rsidR="003414E5" w:rsidRPr="002406C8" w:rsidRDefault="003414E5" w:rsidP="001D5904">
            <w:pPr>
              <w:suppressAutoHyphens/>
              <w:spacing w:before="0" w:after="0"/>
              <w:ind w:firstLine="0"/>
              <w:rPr>
                <w:bCs/>
                <w:szCs w:val="24"/>
              </w:rPr>
            </w:pPr>
            <w:r w:rsidRPr="002406C8">
              <w:rPr>
                <w:bCs/>
                <w:szCs w:val="24"/>
              </w:rPr>
              <w:t>Užtikrinti sveiką viešąją gyvenamąją aplinką bei teikti kokybiškas visuomenės ir asmens sveikatos priežiūros paslaugas</w:t>
            </w:r>
          </w:p>
          <w:p w14:paraId="71FB379C" w14:textId="6C8060B8" w:rsidR="003414E5" w:rsidRPr="002406C8" w:rsidRDefault="003414E5" w:rsidP="001D5904">
            <w:pPr>
              <w:suppressAutoHyphens/>
              <w:spacing w:before="0" w:after="0"/>
              <w:ind w:firstLine="0"/>
              <w:rPr>
                <w:bCs/>
                <w:szCs w:val="24"/>
              </w:rPr>
            </w:pPr>
            <w:r w:rsidRPr="002406C8">
              <w:rPr>
                <w:bCs/>
                <w:szCs w:val="24"/>
              </w:rPr>
              <w:t>Užtikrinti jaunimo politikos plėtojimą Šilutės rajono savivaldybėje</w:t>
            </w:r>
          </w:p>
          <w:p w14:paraId="64D9D757" w14:textId="6C7C02B2" w:rsidR="003414E5" w:rsidRPr="002406C8" w:rsidRDefault="003414E5" w:rsidP="001D5904">
            <w:pPr>
              <w:suppressAutoHyphens/>
              <w:spacing w:before="0" w:after="0"/>
              <w:ind w:firstLine="0"/>
              <w:rPr>
                <w:bCs/>
                <w:szCs w:val="24"/>
              </w:rPr>
            </w:pPr>
            <w:r w:rsidRPr="002406C8">
              <w:rPr>
                <w:bCs/>
                <w:szCs w:val="24"/>
              </w:rPr>
              <w:t>Teisinėmis, organizacinėmis, techninėmis priemonėmis užkirsti kelią gaisrams kilti ir plisti bei sumažinti jų galimus padarinius, lokalizuoti ekstremalius įvykius</w:t>
            </w:r>
          </w:p>
          <w:p w14:paraId="16639A43" w14:textId="58706FC0" w:rsidR="003414E5" w:rsidRPr="002406C8" w:rsidRDefault="003414E5" w:rsidP="001D5904">
            <w:pPr>
              <w:suppressAutoHyphens/>
              <w:spacing w:before="0" w:after="0"/>
              <w:ind w:firstLine="0"/>
              <w:rPr>
                <w:bCs/>
                <w:szCs w:val="24"/>
              </w:rPr>
            </w:pPr>
            <w:r w:rsidRPr="002406C8">
              <w:rPr>
                <w:bCs/>
                <w:szCs w:val="24"/>
              </w:rPr>
              <w:t>Sudaryti sąlygas valstybės institucijoms, ūkio subjektams ir gyventojams pereiti iš įprastų gyvenimo (darbo) sąlygų į ekstremalios situacijos padėtį, patirti kuo mažesnius nuostolius</w:t>
            </w:r>
          </w:p>
          <w:p w14:paraId="224E8C2D" w14:textId="06968B73" w:rsidR="003414E5" w:rsidRPr="002406C8" w:rsidRDefault="003414E5" w:rsidP="001D5904">
            <w:pPr>
              <w:suppressAutoHyphens/>
              <w:spacing w:before="0" w:after="0"/>
              <w:ind w:firstLine="0"/>
              <w:rPr>
                <w:bCs/>
                <w:szCs w:val="24"/>
              </w:rPr>
            </w:pPr>
            <w:r w:rsidRPr="002406C8">
              <w:rPr>
                <w:bCs/>
                <w:szCs w:val="24"/>
              </w:rPr>
              <w:t>Plėtoti saugią socialinę aplinką</w:t>
            </w:r>
          </w:p>
          <w:p w14:paraId="766BB071" w14:textId="5B7730C3" w:rsidR="003414E5" w:rsidRPr="002406C8" w:rsidRDefault="003414E5" w:rsidP="001D5904">
            <w:pPr>
              <w:suppressAutoHyphens/>
              <w:spacing w:before="0" w:after="0"/>
              <w:ind w:firstLine="0"/>
              <w:rPr>
                <w:bCs/>
                <w:szCs w:val="24"/>
              </w:rPr>
            </w:pPr>
            <w:r w:rsidRPr="002406C8">
              <w:rPr>
                <w:bCs/>
                <w:szCs w:val="24"/>
              </w:rPr>
              <w:t>Gerinti rajono viešąją infrastruktūrą</w:t>
            </w:r>
          </w:p>
          <w:p w14:paraId="57FE136A" w14:textId="17E2EF95" w:rsidR="003414E5" w:rsidRPr="002406C8" w:rsidRDefault="003414E5" w:rsidP="001D5904">
            <w:pPr>
              <w:suppressAutoHyphens/>
              <w:spacing w:before="0" w:after="0"/>
              <w:ind w:firstLine="0"/>
              <w:rPr>
                <w:bCs/>
                <w:szCs w:val="24"/>
              </w:rPr>
            </w:pPr>
            <w:r w:rsidRPr="002406C8">
              <w:rPr>
                <w:bCs/>
                <w:szCs w:val="24"/>
              </w:rPr>
              <w:t>Vykdyti maitinimo paslaugų administravimą</w:t>
            </w:r>
          </w:p>
        </w:tc>
        <w:tc>
          <w:tcPr>
            <w:tcW w:w="900" w:type="dxa"/>
            <w:vAlign w:val="center"/>
          </w:tcPr>
          <w:p w14:paraId="493BA068" w14:textId="49B2D983" w:rsidR="003414E5" w:rsidRPr="002406C8" w:rsidRDefault="003414E5" w:rsidP="001D5904">
            <w:pPr>
              <w:keepNext/>
              <w:tabs>
                <w:tab w:val="left" w:pos="0"/>
              </w:tabs>
              <w:suppressAutoHyphens/>
              <w:spacing w:before="0" w:after="0"/>
              <w:ind w:firstLine="0"/>
              <w:jc w:val="center"/>
              <w:outlineLvl w:val="3"/>
              <w:rPr>
                <w:bCs/>
                <w:szCs w:val="24"/>
                <w:lang w:eastAsia="lt-LT"/>
              </w:rPr>
            </w:pPr>
            <w:r w:rsidRPr="002406C8">
              <w:rPr>
                <w:bCs/>
                <w:szCs w:val="24"/>
              </w:rPr>
              <w:t>Kodai</w:t>
            </w:r>
          </w:p>
        </w:tc>
        <w:tc>
          <w:tcPr>
            <w:tcW w:w="711" w:type="dxa"/>
            <w:vAlign w:val="center"/>
          </w:tcPr>
          <w:p w14:paraId="250C09E2" w14:textId="59E3E4AA" w:rsidR="00D50D45" w:rsidRPr="002406C8" w:rsidRDefault="003414E5" w:rsidP="00D50D45">
            <w:pPr>
              <w:suppressAutoHyphens/>
              <w:spacing w:before="0" w:after="0"/>
              <w:ind w:firstLine="0"/>
              <w:jc w:val="center"/>
              <w:rPr>
                <w:bCs/>
                <w:szCs w:val="24"/>
                <w:lang w:eastAsia="ar-SA"/>
              </w:rPr>
            </w:pPr>
            <w:r w:rsidRPr="002406C8">
              <w:rPr>
                <w:bCs/>
                <w:szCs w:val="24"/>
                <w:lang w:eastAsia="ar-SA"/>
              </w:rPr>
              <w:t>01</w:t>
            </w:r>
          </w:p>
          <w:p w14:paraId="00A676E7" w14:textId="77777777" w:rsidR="00D50D45" w:rsidRPr="002406C8" w:rsidRDefault="00D50D45" w:rsidP="001D5904">
            <w:pPr>
              <w:suppressAutoHyphens/>
              <w:spacing w:before="0" w:after="0"/>
              <w:ind w:firstLine="0"/>
              <w:jc w:val="center"/>
              <w:rPr>
                <w:bCs/>
                <w:szCs w:val="24"/>
                <w:lang w:eastAsia="ar-SA"/>
              </w:rPr>
            </w:pPr>
          </w:p>
          <w:p w14:paraId="3E43E6D2" w14:textId="38D28E36" w:rsidR="003414E5" w:rsidRPr="002406C8" w:rsidRDefault="003414E5" w:rsidP="001D5904">
            <w:pPr>
              <w:suppressAutoHyphens/>
              <w:spacing w:before="0" w:after="0"/>
              <w:ind w:firstLine="0"/>
              <w:jc w:val="center"/>
              <w:rPr>
                <w:bCs/>
                <w:szCs w:val="24"/>
                <w:lang w:eastAsia="ar-SA"/>
              </w:rPr>
            </w:pPr>
            <w:r w:rsidRPr="002406C8">
              <w:rPr>
                <w:bCs/>
                <w:szCs w:val="24"/>
                <w:lang w:eastAsia="ar-SA"/>
              </w:rPr>
              <w:t>03</w:t>
            </w:r>
          </w:p>
          <w:p w14:paraId="17450E86" w14:textId="77777777" w:rsidR="00D50D45" w:rsidRPr="002406C8" w:rsidRDefault="00D50D45" w:rsidP="00D50D45">
            <w:pPr>
              <w:suppressAutoHyphens/>
              <w:spacing w:before="0" w:after="0"/>
              <w:ind w:firstLine="0"/>
              <w:rPr>
                <w:bCs/>
                <w:szCs w:val="24"/>
                <w:lang w:eastAsia="ar-SA"/>
              </w:rPr>
            </w:pPr>
          </w:p>
          <w:p w14:paraId="7117DEE6" w14:textId="77777777" w:rsidR="00D50D45" w:rsidRPr="002406C8" w:rsidRDefault="00D50D45" w:rsidP="00D50D45">
            <w:pPr>
              <w:suppressAutoHyphens/>
              <w:spacing w:before="0" w:after="0"/>
              <w:ind w:firstLine="0"/>
              <w:rPr>
                <w:bCs/>
                <w:szCs w:val="24"/>
                <w:lang w:eastAsia="ar-SA"/>
              </w:rPr>
            </w:pPr>
          </w:p>
          <w:p w14:paraId="6B6EE4E6" w14:textId="18503AFA" w:rsidR="003414E5" w:rsidRPr="002406C8" w:rsidRDefault="003414E5" w:rsidP="001D5904">
            <w:pPr>
              <w:suppressAutoHyphens/>
              <w:spacing w:before="0" w:after="0"/>
              <w:ind w:firstLine="0"/>
              <w:jc w:val="center"/>
              <w:rPr>
                <w:bCs/>
                <w:szCs w:val="24"/>
                <w:lang w:eastAsia="ar-SA"/>
              </w:rPr>
            </w:pPr>
            <w:r w:rsidRPr="002406C8">
              <w:rPr>
                <w:bCs/>
                <w:szCs w:val="24"/>
                <w:lang w:eastAsia="ar-SA"/>
              </w:rPr>
              <w:t>04</w:t>
            </w:r>
          </w:p>
          <w:p w14:paraId="1D11395E" w14:textId="77777777" w:rsidR="00D50D45" w:rsidRPr="002406C8" w:rsidRDefault="00D50D45" w:rsidP="00D50D45">
            <w:pPr>
              <w:suppressAutoHyphens/>
              <w:spacing w:before="0" w:after="0"/>
              <w:ind w:firstLine="0"/>
              <w:rPr>
                <w:bCs/>
                <w:szCs w:val="24"/>
                <w:lang w:eastAsia="ar-SA"/>
              </w:rPr>
            </w:pPr>
          </w:p>
          <w:p w14:paraId="70D913B5" w14:textId="6E24C540" w:rsidR="003414E5" w:rsidRPr="002406C8" w:rsidRDefault="003414E5" w:rsidP="001D5904">
            <w:pPr>
              <w:suppressAutoHyphens/>
              <w:spacing w:before="0" w:after="0"/>
              <w:ind w:firstLine="0"/>
              <w:jc w:val="center"/>
              <w:rPr>
                <w:bCs/>
                <w:szCs w:val="24"/>
                <w:lang w:eastAsia="ar-SA"/>
              </w:rPr>
            </w:pPr>
            <w:r w:rsidRPr="002406C8">
              <w:rPr>
                <w:bCs/>
                <w:szCs w:val="24"/>
                <w:lang w:eastAsia="ar-SA"/>
              </w:rPr>
              <w:t>05</w:t>
            </w:r>
          </w:p>
          <w:p w14:paraId="11755000" w14:textId="77777777" w:rsidR="003414E5" w:rsidRPr="002406C8" w:rsidRDefault="003414E5" w:rsidP="001D5904">
            <w:pPr>
              <w:suppressAutoHyphens/>
              <w:spacing w:before="0" w:after="0"/>
              <w:ind w:firstLine="0"/>
              <w:rPr>
                <w:bCs/>
                <w:szCs w:val="24"/>
                <w:lang w:eastAsia="ar-SA"/>
              </w:rPr>
            </w:pPr>
          </w:p>
          <w:p w14:paraId="6044B3B3" w14:textId="77777777" w:rsidR="003414E5" w:rsidRPr="002406C8" w:rsidRDefault="003414E5" w:rsidP="001D5904">
            <w:pPr>
              <w:suppressAutoHyphens/>
              <w:spacing w:before="0" w:after="0"/>
              <w:ind w:firstLine="0"/>
              <w:rPr>
                <w:bCs/>
                <w:szCs w:val="24"/>
                <w:lang w:eastAsia="ar-SA"/>
              </w:rPr>
            </w:pPr>
          </w:p>
          <w:p w14:paraId="5F8C59BC" w14:textId="77777777" w:rsidR="00D50D45" w:rsidRPr="002406C8" w:rsidRDefault="00D50D45" w:rsidP="001D5904">
            <w:pPr>
              <w:suppressAutoHyphens/>
              <w:spacing w:before="0" w:after="0"/>
              <w:ind w:firstLine="0"/>
              <w:rPr>
                <w:bCs/>
                <w:szCs w:val="24"/>
                <w:lang w:eastAsia="ar-SA"/>
              </w:rPr>
            </w:pPr>
          </w:p>
          <w:p w14:paraId="3585B123" w14:textId="5DC2353B" w:rsidR="003414E5" w:rsidRPr="002406C8" w:rsidRDefault="003414E5" w:rsidP="001D5904">
            <w:pPr>
              <w:suppressAutoHyphens/>
              <w:spacing w:before="0" w:after="0"/>
              <w:ind w:firstLine="0"/>
              <w:jc w:val="center"/>
              <w:rPr>
                <w:bCs/>
                <w:szCs w:val="24"/>
                <w:lang w:eastAsia="ar-SA"/>
              </w:rPr>
            </w:pPr>
            <w:r w:rsidRPr="002406C8">
              <w:rPr>
                <w:bCs/>
                <w:szCs w:val="24"/>
                <w:lang w:eastAsia="ar-SA"/>
              </w:rPr>
              <w:t>06</w:t>
            </w:r>
          </w:p>
          <w:p w14:paraId="6677DD16" w14:textId="77777777" w:rsidR="003414E5" w:rsidRPr="002406C8" w:rsidRDefault="003414E5" w:rsidP="001D5904">
            <w:pPr>
              <w:suppressAutoHyphens/>
              <w:spacing w:before="0" w:after="0"/>
              <w:ind w:firstLine="0"/>
              <w:rPr>
                <w:bCs/>
                <w:szCs w:val="24"/>
                <w:lang w:eastAsia="ar-SA"/>
              </w:rPr>
            </w:pPr>
          </w:p>
          <w:p w14:paraId="4456DBEF" w14:textId="77777777" w:rsidR="003414E5" w:rsidRPr="002406C8" w:rsidRDefault="003414E5" w:rsidP="001D5904">
            <w:pPr>
              <w:suppressAutoHyphens/>
              <w:spacing w:before="0" w:after="0"/>
              <w:ind w:firstLine="0"/>
              <w:rPr>
                <w:bCs/>
                <w:szCs w:val="24"/>
                <w:lang w:eastAsia="ar-SA"/>
              </w:rPr>
            </w:pPr>
          </w:p>
          <w:p w14:paraId="12C847EF" w14:textId="77777777" w:rsidR="00D50D45" w:rsidRPr="002406C8" w:rsidRDefault="00D50D45" w:rsidP="001D5904">
            <w:pPr>
              <w:suppressAutoHyphens/>
              <w:spacing w:before="0" w:after="0"/>
              <w:ind w:firstLine="0"/>
              <w:rPr>
                <w:bCs/>
                <w:szCs w:val="24"/>
                <w:lang w:eastAsia="ar-SA"/>
              </w:rPr>
            </w:pPr>
          </w:p>
          <w:p w14:paraId="16874080" w14:textId="1F5482DD" w:rsidR="003414E5" w:rsidRPr="002406C8" w:rsidRDefault="003414E5" w:rsidP="001D5904">
            <w:pPr>
              <w:suppressAutoHyphens/>
              <w:spacing w:before="0" w:after="0"/>
              <w:ind w:firstLine="0"/>
              <w:jc w:val="center"/>
              <w:rPr>
                <w:bCs/>
                <w:szCs w:val="24"/>
                <w:lang w:eastAsia="ar-SA"/>
              </w:rPr>
            </w:pPr>
            <w:r w:rsidRPr="002406C8">
              <w:rPr>
                <w:bCs/>
                <w:szCs w:val="24"/>
                <w:lang w:eastAsia="ar-SA"/>
              </w:rPr>
              <w:t>07</w:t>
            </w:r>
          </w:p>
          <w:p w14:paraId="5CA306E2" w14:textId="67C7BEFD" w:rsidR="00D50D45" w:rsidRPr="002406C8" w:rsidRDefault="003414E5" w:rsidP="00D50D45">
            <w:pPr>
              <w:suppressAutoHyphens/>
              <w:spacing w:before="0" w:after="0"/>
              <w:ind w:firstLine="0"/>
              <w:jc w:val="center"/>
              <w:rPr>
                <w:bCs/>
                <w:szCs w:val="24"/>
                <w:lang w:eastAsia="ar-SA"/>
              </w:rPr>
            </w:pPr>
            <w:r w:rsidRPr="002406C8">
              <w:rPr>
                <w:bCs/>
                <w:szCs w:val="24"/>
                <w:lang w:eastAsia="ar-SA"/>
              </w:rPr>
              <w:t>08</w:t>
            </w:r>
          </w:p>
          <w:p w14:paraId="0F858C1A" w14:textId="1C64A88E" w:rsidR="003414E5" w:rsidRPr="002406C8" w:rsidRDefault="003414E5" w:rsidP="001D5904">
            <w:pPr>
              <w:suppressAutoHyphens/>
              <w:spacing w:before="0" w:after="0"/>
              <w:ind w:firstLine="0"/>
              <w:jc w:val="center"/>
              <w:rPr>
                <w:bCs/>
                <w:szCs w:val="24"/>
                <w:lang w:eastAsia="ar-SA"/>
              </w:rPr>
            </w:pPr>
            <w:r w:rsidRPr="002406C8">
              <w:rPr>
                <w:bCs/>
                <w:szCs w:val="24"/>
                <w:lang w:eastAsia="ar-SA"/>
              </w:rPr>
              <w:t>09</w:t>
            </w:r>
          </w:p>
        </w:tc>
      </w:tr>
      <w:tr w:rsidR="003414E5" w:rsidRPr="00B67F65" w14:paraId="7CFFFE29" w14:textId="77777777" w:rsidTr="00AE5FA6">
        <w:trPr>
          <w:trHeight w:val="555"/>
        </w:trPr>
        <w:tc>
          <w:tcPr>
            <w:tcW w:w="2988" w:type="dxa"/>
            <w:tcBorders>
              <w:top w:val="nil"/>
              <w:left w:val="single" w:sz="8" w:space="0" w:color="auto"/>
              <w:bottom w:val="single" w:sz="4" w:space="0" w:color="000000"/>
              <w:right w:val="single" w:sz="4" w:space="0" w:color="000000"/>
            </w:tcBorders>
            <w:shd w:val="clear" w:color="auto" w:fill="auto"/>
            <w:vAlign w:val="center"/>
          </w:tcPr>
          <w:p w14:paraId="246E42DB" w14:textId="77777777" w:rsidR="003414E5" w:rsidRPr="00AE5FA6" w:rsidRDefault="003414E5" w:rsidP="001D5904">
            <w:pPr>
              <w:suppressAutoHyphens/>
              <w:spacing w:before="0" w:after="0"/>
              <w:ind w:firstLine="0"/>
              <w:rPr>
                <w:b/>
                <w:szCs w:val="24"/>
                <w:lang w:eastAsia="lt-LT"/>
              </w:rPr>
            </w:pPr>
            <w:r w:rsidRPr="00AE5FA6">
              <w:rPr>
                <w:b/>
                <w:bCs/>
                <w:color w:val="000000"/>
                <w:szCs w:val="24"/>
              </w:rPr>
              <w:t>Programos įgyvendinimo laikotarpis</w:t>
            </w:r>
          </w:p>
        </w:tc>
        <w:tc>
          <w:tcPr>
            <w:tcW w:w="6651" w:type="dxa"/>
            <w:gridSpan w:val="4"/>
            <w:tcBorders>
              <w:top w:val="single" w:sz="4" w:space="0" w:color="000000"/>
              <w:left w:val="nil"/>
              <w:bottom w:val="single" w:sz="4" w:space="0" w:color="000000"/>
            </w:tcBorders>
            <w:shd w:val="clear" w:color="auto" w:fill="auto"/>
            <w:vAlign w:val="center"/>
          </w:tcPr>
          <w:p w14:paraId="3507882D" w14:textId="77777777" w:rsidR="003414E5" w:rsidRPr="002406C8" w:rsidRDefault="003414E5" w:rsidP="001D5904">
            <w:pPr>
              <w:suppressAutoHyphens/>
              <w:spacing w:before="0" w:after="0"/>
              <w:ind w:firstLine="0"/>
              <w:jc w:val="left"/>
              <w:rPr>
                <w:szCs w:val="24"/>
                <w:lang w:eastAsia="ar-SA"/>
              </w:rPr>
            </w:pPr>
            <w:r w:rsidRPr="002406C8">
              <w:rPr>
                <w:color w:val="000000"/>
                <w:szCs w:val="24"/>
              </w:rPr>
              <w:t>2024–2026 metai</w:t>
            </w:r>
          </w:p>
        </w:tc>
      </w:tr>
      <w:tr w:rsidR="003414E5" w:rsidRPr="00B67F65" w14:paraId="55D926EF" w14:textId="77777777" w:rsidTr="00AE5FA6">
        <w:trPr>
          <w:trHeight w:val="152"/>
        </w:trPr>
        <w:tc>
          <w:tcPr>
            <w:tcW w:w="2988" w:type="dxa"/>
            <w:tcBorders>
              <w:top w:val="nil"/>
              <w:left w:val="single" w:sz="8" w:space="0" w:color="auto"/>
              <w:bottom w:val="single" w:sz="4" w:space="0" w:color="000000"/>
              <w:right w:val="single" w:sz="4" w:space="0" w:color="000000"/>
            </w:tcBorders>
            <w:shd w:val="clear" w:color="auto" w:fill="auto"/>
          </w:tcPr>
          <w:p w14:paraId="03C6669B" w14:textId="77777777" w:rsidR="003414E5" w:rsidRPr="00AE5FA6" w:rsidRDefault="003414E5" w:rsidP="001D5904">
            <w:pPr>
              <w:suppressAutoHyphens/>
              <w:spacing w:before="0" w:after="0"/>
              <w:ind w:firstLine="0"/>
              <w:rPr>
                <w:b/>
                <w:szCs w:val="24"/>
                <w:lang w:eastAsia="lt-LT"/>
              </w:rPr>
            </w:pPr>
            <w:r w:rsidRPr="00AE5FA6">
              <w:rPr>
                <w:b/>
                <w:bCs/>
                <w:color w:val="000000"/>
                <w:szCs w:val="24"/>
              </w:rPr>
              <w:t>Biudžetiniai metai</w:t>
            </w:r>
          </w:p>
        </w:tc>
        <w:tc>
          <w:tcPr>
            <w:tcW w:w="6651" w:type="dxa"/>
            <w:gridSpan w:val="4"/>
            <w:tcBorders>
              <w:top w:val="single" w:sz="4" w:space="0" w:color="000000"/>
              <w:left w:val="nil"/>
              <w:bottom w:val="single" w:sz="4" w:space="0" w:color="000000"/>
            </w:tcBorders>
            <w:shd w:val="clear" w:color="auto" w:fill="auto"/>
            <w:vAlign w:val="center"/>
          </w:tcPr>
          <w:p w14:paraId="6D5AF796" w14:textId="77777777" w:rsidR="003414E5" w:rsidRPr="002406C8" w:rsidRDefault="003414E5" w:rsidP="001D5904">
            <w:pPr>
              <w:suppressAutoHyphens/>
              <w:spacing w:before="0" w:after="0"/>
              <w:ind w:firstLine="0"/>
              <w:jc w:val="left"/>
              <w:rPr>
                <w:szCs w:val="24"/>
                <w:lang w:eastAsia="ar-SA"/>
              </w:rPr>
            </w:pPr>
            <w:r w:rsidRPr="002406C8">
              <w:rPr>
                <w:color w:val="000000"/>
                <w:szCs w:val="24"/>
              </w:rPr>
              <w:t>2024</w:t>
            </w:r>
          </w:p>
        </w:tc>
      </w:tr>
      <w:tr w:rsidR="003414E5" w:rsidRPr="00B67F65" w14:paraId="21E773EA" w14:textId="77777777" w:rsidTr="00AE5FA6">
        <w:trPr>
          <w:trHeight w:val="624"/>
        </w:trPr>
        <w:tc>
          <w:tcPr>
            <w:tcW w:w="9639" w:type="dxa"/>
            <w:gridSpan w:val="5"/>
            <w:vAlign w:val="center"/>
          </w:tcPr>
          <w:p w14:paraId="19E3027C" w14:textId="77777777" w:rsidR="003A3ADF" w:rsidRDefault="003A3ADF" w:rsidP="00C85F90">
            <w:pPr>
              <w:suppressAutoHyphens/>
              <w:spacing w:before="0" w:after="0"/>
              <w:ind w:firstLine="0"/>
              <w:rPr>
                <w:b/>
                <w:bCs/>
                <w:color w:val="000000"/>
                <w:szCs w:val="24"/>
              </w:rPr>
            </w:pPr>
          </w:p>
          <w:p w14:paraId="05B92B46" w14:textId="77777777" w:rsidR="003A3ADF" w:rsidRDefault="003A3ADF" w:rsidP="00C85F90">
            <w:pPr>
              <w:suppressAutoHyphens/>
              <w:spacing w:before="0" w:after="0"/>
              <w:ind w:firstLine="0"/>
              <w:rPr>
                <w:b/>
                <w:bCs/>
                <w:color w:val="000000"/>
                <w:szCs w:val="24"/>
              </w:rPr>
            </w:pPr>
          </w:p>
          <w:p w14:paraId="2E9E0945" w14:textId="77777777" w:rsidR="003A3ADF" w:rsidRDefault="003A3ADF" w:rsidP="00C85F90">
            <w:pPr>
              <w:suppressAutoHyphens/>
              <w:spacing w:before="0" w:after="0"/>
              <w:ind w:firstLine="0"/>
              <w:rPr>
                <w:b/>
                <w:bCs/>
                <w:color w:val="000000"/>
                <w:szCs w:val="24"/>
              </w:rPr>
            </w:pPr>
          </w:p>
          <w:p w14:paraId="5F904CCF" w14:textId="77777777" w:rsidR="003A3ADF" w:rsidRDefault="003A3ADF" w:rsidP="00C85F90">
            <w:pPr>
              <w:suppressAutoHyphens/>
              <w:spacing w:before="0" w:after="0"/>
              <w:ind w:firstLine="0"/>
              <w:rPr>
                <w:b/>
                <w:bCs/>
                <w:color w:val="000000"/>
                <w:szCs w:val="24"/>
              </w:rPr>
            </w:pPr>
          </w:p>
          <w:p w14:paraId="4254B6BC" w14:textId="77777777" w:rsidR="003A3ADF" w:rsidRDefault="003A3ADF" w:rsidP="00C85F90">
            <w:pPr>
              <w:suppressAutoHyphens/>
              <w:spacing w:before="0" w:after="0"/>
              <w:ind w:firstLine="0"/>
              <w:rPr>
                <w:b/>
                <w:bCs/>
                <w:color w:val="000000"/>
                <w:szCs w:val="24"/>
              </w:rPr>
            </w:pPr>
          </w:p>
          <w:p w14:paraId="78F7A1CC" w14:textId="77777777" w:rsidR="003A3ADF" w:rsidRDefault="003A3ADF" w:rsidP="00C85F90">
            <w:pPr>
              <w:suppressAutoHyphens/>
              <w:spacing w:before="0" w:after="0"/>
              <w:ind w:firstLine="0"/>
              <w:rPr>
                <w:b/>
                <w:bCs/>
                <w:color w:val="000000"/>
                <w:szCs w:val="24"/>
              </w:rPr>
            </w:pPr>
          </w:p>
          <w:p w14:paraId="5BF78C6A" w14:textId="77777777" w:rsidR="003A3ADF" w:rsidRDefault="003A3ADF" w:rsidP="00C85F90">
            <w:pPr>
              <w:suppressAutoHyphens/>
              <w:spacing w:before="0" w:after="0"/>
              <w:ind w:firstLine="0"/>
              <w:rPr>
                <w:b/>
                <w:bCs/>
                <w:color w:val="000000"/>
                <w:szCs w:val="24"/>
              </w:rPr>
            </w:pPr>
          </w:p>
          <w:p w14:paraId="240BC16E" w14:textId="77777777" w:rsidR="003A3ADF" w:rsidRDefault="003A3ADF" w:rsidP="00C85F90">
            <w:pPr>
              <w:suppressAutoHyphens/>
              <w:spacing w:before="0" w:after="0"/>
              <w:ind w:firstLine="0"/>
              <w:rPr>
                <w:b/>
                <w:bCs/>
                <w:color w:val="000000"/>
                <w:szCs w:val="24"/>
              </w:rPr>
            </w:pPr>
          </w:p>
          <w:p w14:paraId="44634B1C" w14:textId="77777777" w:rsidR="003A3ADF" w:rsidRDefault="003A3ADF" w:rsidP="00C85F90">
            <w:pPr>
              <w:suppressAutoHyphens/>
              <w:spacing w:before="0" w:after="0"/>
              <w:ind w:firstLine="0"/>
              <w:rPr>
                <w:b/>
                <w:bCs/>
                <w:color w:val="000000"/>
                <w:szCs w:val="24"/>
              </w:rPr>
            </w:pPr>
          </w:p>
          <w:p w14:paraId="6B505B4C" w14:textId="77777777" w:rsidR="003A3ADF" w:rsidRDefault="003A3ADF" w:rsidP="00C85F90">
            <w:pPr>
              <w:suppressAutoHyphens/>
              <w:spacing w:before="0" w:after="0"/>
              <w:ind w:firstLine="0"/>
              <w:rPr>
                <w:b/>
                <w:bCs/>
                <w:color w:val="000000"/>
                <w:szCs w:val="24"/>
              </w:rPr>
            </w:pPr>
          </w:p>
          <w:p w14:paraId="095A05D5" w14:textId="77777777" w:rsidR="003A3ADF" w:rsidRDefault="003A3ADF" w:rsidP="00C85F90">
            <w:pPr>
              <w:suppressAutoHyphens/>
              <w:spacing w:before="0" w:after="0"/>
              <w:ind w:firstLine="0"/>
              <w:rPr>
                <w:b/>
                <w:bCs/>
                <w:color w:val="000000"/>
                <w:szCs w:val="24"/>
              </w:rPr>
            </w:pPr>
          </w:p>
          <w:p w14:paraId="253573B4" w14:textId="77777777" w:rsidR="003A3ADF" w:rsidRDefault="003A3ADF" w:rsidP="00C85F90">
            <w:pPr>
              <w:suppressAutoHyphens/>
              <w:spacing w:before="0" w:after="0"/>
              <w:ind w:firstLine="0"/>
              <w:rPr>
                <w:b/>
                <w:bCs/>
                <w:color w:val="000000"/>
                <w:szCs w:val="24"/>
              </w:rPr>
            </w:pPr>
          </w:p>
          <w:p w14:paraId="57C12904" w14:textId="77777777" w:rsidR="003A3ADF" w:rsidRDefault="003A3ADF" w:rsidP="00C85F90">
            <w:pPr>
              <w:suppressAutoHyphens/>
              <w:spacing w:before="0" w:after="0"/>
              <w:ind w:firstLine="0"/>
              <w:rPr>
                <w:b/>
                <w:bCs/>
                <w:color w:val="000000"/>
                <w:szCs w:val="24"/>
              </w:rPr>
            </w:pPr>
          </w:p>
          <w:p w14:paraId="07B01EC6" w14:textId="77777777" w:rsidR="003A3ADF" w:rsidRDefault="003A3ADF" w:rsidP="00C85F90">
            <w:pPr>
              <w:suppressAutoHyphens/>
              <w:spacing w:before="0" w:after="0"/>
              <w:ind w:firstLine="0"/>
              <w:rPr>
                <w:b/>
                <w:bCs/>
                <w:color w:val="000000"/>
                <w:szCs w:val="24"/>
              </w:rPr>
            </w:pPr>
          </w:p>
          <w:p w14:paraId="364D49D7" w14:textId="77777777" w:rsidR="003A3ADF" w:rsidRDefault="003A3ADF" w:rsidP="00C85F90">
            <w:pPr>
              <w:suppressAutoHyphens/>
              <w:spacing w:before="0" w:after="0"/>
              <w:ind w:firstLine="0"/>
              <w:rPr>
                <w:b/>
                <w:bCs/>
                <w:color w:val="000000"/>
                <w:szCs w:val="24"/>
              </w:rPr>
            </w:pPr>
          </w:p>
          <w:p w14:paraId="52CC3D8B" w14:textId="77777777" w:rsidR="003A3ADF" w:rsidRDefault="003A3ADF" w:rsidP="00C85F90">
            <w:pPr>
              <w:suppressAutoHyphens/>
              <w:spacing w:before="0" w:after="0"/>
              <w:ind w:firstLine="0"/>
              <w:rPr>
                <w:b/>
                <w:bCs/>
                <w:color w:val="000000"/>
                <w:szCs w:val="24"/>
              </w:rPr>
            </w:pPr>
          </w:p>
          <w:p w14:paraId="460D1EB7" w14:textId="77777777" w:rsidR="003A3ADF" w:rsidRDefault="003A3ADF" w:rsidP="00C85F90">
            <w:pPr>
              <w:suppressAutoHyphens/>
              <w:spacing w:before="0" w:after="0"/>
              <w:ind w:firstLine="0"/>
              <w:rPr>
                <w:b/>
                <w:bCs/>
                <w:color w:val="000000"/>
                <w:szCs w:val="24"/>
              </w:rPr>
            </w:pPr>
          </w:p>
          <w:p w14:paraId="02D959A3" w14:textId="77777777" w:rsidR="003A3ADF" w:rsidRDefault="003A3ADF" w:rsidP="00C85F90">
            <w:pPr>
              <w:suppressAutoHyphens/>
              <w:spacing w:before="0" w:after="0"/>
              <w:ind w:firstLine="0"/>
              <w:rPr>
                <w:b/>
                <w:bCs/>
                <w:color w:val="000000"/>
                <w:szCs w:val="24"/>
              </w:rPr>
            </w:pPr>
          </w:p>
          <w:p w14:paraId="1677B390" w14:textId="77777777" w:rsidR="003A3ADF" w:rsidRDefault="003A3ADF" w:rsidP="00C85F90">
            <w:pPr>
              <w:suppressAutoHyphens/>
              <w:spacing w:before="0" w:after="0"/>
              <w:ind w:firstLine="0"/>
              <w:rPr>
                <w:b/>
                <w:bCs/>
                <w:color w:val="000000"/>
                <w:szCs w:val="24"/>
              </w:rPr>
            </w:pPr>
          </w:p>
          <w:p w14:paraId="1FC3D09B" w14:textId="77777777" w:rsidR="003A3ADF" w:rsidRDefault="003A3ADF" w:rsidP="00C85F90">
            <w:pPr>
              <w:suppressAutoHyphens/>
              <w:spacing w:before="0" w:after="0"/>
              <w:ind w:firstLine="0"/>
              <w:rPr>
                <w:b/>
                <w:bCs/>
                <w:color w:val="000000"/>
                <w:szCs w:val="24"/>
              </w:rPr>
            </w:pPr>
          </w:p>
          <w:p w14:paraId="7FBF8227" w14:textId="77777777" w:rsidR="003A3ADF" w:rsidRDefault="003A3ADF" w:rsidP="00C85F90">
            <w:pPr>
              <w:suppressAutoHyphens/>
              <w:spacing w:before="0" w:after="0"/>
              <w:ind w:firstLine="0"/>
              <w:rPr>
                <w:b/>
                <w:bCs/>
                <w:color w:val="000000"/>
                <w:szCs w:val="24"/>
              </w:rPr>
            </w:pPr>
          </w:p>
          <w:p w14:paraId="681EBD81" w14:textId="77777777" w:rsidR="003A3ADF" w:rsidRDefault="003A3ADF" w:rsidP="00C85F90">
            <w:pPr>
              <w:suppressAutoHyphens/>
              <w:spacing w:before="0" w:after="0"/>
              <w:ind w:firstLine="0"/>
              <w:rPr>
                <w:b/>
                <w:bCs/>
                <w:color w:val="000000"/>
                <w:szCs w:val="24"/>
              </w:rPr>
            </w:pPr>
          </w:p>
          <w:p w14:paraId="31F8DED2" w14:textId="77777777" w:rsidR="003A3ADF" w:rsidRDefault="003A3ADF" w:rsidP="00C85F90">
            <w:pPr>
              <w:suppressAutoHyphens/>
              <w:spacing w:before="0" w:after="0"/>
              <w:ind w:firstLine="0"/>
              <w:rPr>
                <w:b/>
                <w:bCs/>
                <w:color w:val="000000"/>
                <w:szCs w:val="24"/>
              </w:rPr>
            </w:pPr>
          </w:p>
          <w:p w14:paraId="28815D37" w14:textId="77777777" w:rsidR="003A3ADF" w:rsidRDefault="003A3ADF" w:rsidP="00C85F90">
            <w:pPr>
              <w:suppressAutoHyphens/>
              <w:spacing w:before="0" w:after="0"/>
              <w:ind w:firstLine="0"/>
              <w:rPr>
                <w:b/>
                <w:bCs/>
                <w:color w:val="000000"/>
                <w:szCs w:val="24"/>
              </w:rPr>
            </w:pPr>
          </w:p>
          <w:p w14:paraId="415319D0" w14:textId="77777777" w:rsidR="003A3ADF" w:rsidRDefault="003A3ADF" w:rsidP="00C85F90">
            <w:pPr>
              <w:suppressAutoHyphens/>
              <w:spacing w:before="0" w:after="0"/>
              <w:ind w:firstLine="0"/>
              <w:rPr>
                <w:b/>
                <w:bCs/>
                <w:color w:val="000000"/>
                <w:szCs w:val="24"/>
              </w:rPr>
            </w:pPr>
          </w:p>
          <w:p w14:paraId="4C04C4AD" w14:textId="77777777" w:rsidR="003A3ADF" w:rsidRDefault="003A3ADF" w:rsidP="00C85F90">
            <w:pPr>
              <w:suppressAutoHyphens/>
              <w:spacing w:before="0" w:after="0"/>
              <w:ind w:firstLine="0"/>
              <w:rPr>
                <w:b/>
                <w:bCs/>
                <w:color w:val="000000"/>
                <w:szCs w:val="24"/>
              </w:rPr>
            </w:pPr>
          </w:p>
          <w:p w14:paraId="2D829C09" w14:textId="77777777" w:rsidR="003A3ADF" w:rsidRDefault="003A3ADF" w:rsidP="00C85F90">
            <w:pPr>
              <w:suppressAutoHyphens/>
              <w:spacing w:before="0" w:after="0"/>
              <w:ind w:firstLine="0"/>
              <w:rPr>
                <w:b/>
                <w:bCs/>
                <w:color w:val="000000"/>
                <w:szCs w:val="24"/>
              </w:rPr>
            </w:pPr>
          </w:p>
          <w:p w14:paraId="18307F16" w14:textId="77777777" w:rsidR="003A3ADF" w:rsidRDefault="003A3ADF" w:rsidP="00C85F90">
            <w:pPr>
              <w:suppressAutoHyphens/>
              <w:spacing w:before="0" w:after="0"/>
              <w:ind w:firstLine="0"/>
              <w:rPr>
                <w:b/>
                <w:bCs/>
                <w:color w:val="000000"/>
                <w:szCs w:val="24"/>
              </w:rPr>
            </w:pPr>
          </w:p>
          <w:p w14:paraId="2450A617" w14:textId="2D91EFA1" w:rsidR="003A3ADF" w:rsidRDefault="003A3ADF" w:rsidP="00C85F90">
            <w:pPr>
              <w:suppressAutoHyphens/>
              <w:spacing w:before="0" w:after="0"/>
              <w:ind w:firstLine="0"/>
              <w:rPr>
                <w:b/>
                <w:bCs/>
                <w:color w:val="000000"/>
                <w:szCs w:val="24"/>
              </w:rPr>
            </w:pPr>
          </w:p>
          <w:p w14:paraId="49670FCD" w14:textId="77777777" w:rsidR="00AE15E5" w:rsidRDefault="00AE15E5" w:rsidP="00C85F90">
            <w:pPr>
              <w:suppressAutoHyphens/>
              <w:spacing w:before="0" w:after="0"/>
              <w:ind w:firstLine="0"/>
              <w:rPr>
                <w:b/>
                <w:bCs/>
                <w:color w:val="000000"/>
                <w:szCs w:val="24"/>
              </w:rPr>
            </w:pPr>
          </w:p>
          <w:p w14:paraId="06B778F7" w14:textId="1A009B40" w:rsidR="003414E5" w:rsidRPr="00D50D45" w:rsidRDefault="00D50D45" w:rsidP="00C85F90">
            <w:pPr>
              <w:suppressAutoHyphens/>
              <w:spacing w:before="0" w:after="0"/>
              <w:ind w:firstLine="0"/>
              <w:rPr>
                <w:color w:val="000000"/>
                <w:szCs w:val="24"/>
              </w:rPr>
            </w:pPr>
            <w:r w:rsidRPr="00C85F90">
              <w:rPr>
                <w:b/>
                <w:bCs/>
                <w:color w:val="000000"/>
                <w:szCs w:val="24"/>
              </w:rPr>
              <w:lastRenderedPageBreak/>
              <w:t>5</w:t>
            </w:r>
            <w:r w:rsidR="003414E5" w:rsidRPr="00C85F90">
              <w:rPr>
                <w:b/>
                <w:bCs/>
                <w:color w:val="000000"/>
                <w:szCs w:val="24"/>
              </w:rPr>
              <w:t xml:space="preserve"> grafikas.</w:t>
            </w:r>
            <w:r w:rsidR="003414E5" w:rsidRPr="00D50D45">
              <w:rPr>
                <w:color w:val="000000"/>
                <w:szCs w:val="24"/>
              </w:rPr>
              <w:t xml:space="preserve"> 04 programos „Socialiai saugios ir sveikos aplinkos kūrimo programos“ tikslai ir uždaviniai</w:t>
            </w:r>
          </w:p>
          <w:p w14:paraId="47A862EA" w14:textId="77777777" w:rsidR="003414E5" w:rsidRPr="00AE5FA6" w:rsidRDefault="003414E5" w:rsidP="001D5904">
            <w:pPr>
              <w:suppressAutoHyphens/>
              <w:spacing w:before="0" w:after="0"/>
              <w:ind w:firstLine="0"/>
              <w:jc w:val="center"/>
              <w:rPr>
                <w:color w:val="000000"/>
                <w:szCs w:val="24"/>
              </w:rPr>
            </w:pPr>
            <w:r w:rsidRPr="00AE5FA6">
              <w:rPr>
                <w:noProof/>
                <w:color w:val="000000"/>
                <w:szCs w:val="24"/>
                <w14:ligatures w14:val="standardContextual"/>
              </w:rPr>
              <w:drawing>
                <wp:inline distT="0" distB="0" distL="0" distR="0" wp14:anchorId="05FBAE97" wp14:editId="52C6761F">
                  <wp:extent cx="5981700" cy="8896350"/>
                  <wp:effectExtent l="38100" t="19050" r="0" b="0"/>
                  <wp:docPr id="1209503977" name="Diagram 120950397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tc>
      </w:tr>
      <w:tr w:rsidR="003414E5" w:rsidRPr="00B67F65" w14:paraId="626D94F6" w14:textId="77777777" w:rsidTr="00AE5FA6">
        <w:trPr>
          <w:trHeight w:val="333"/>
        </w:trPr>
        <w:tc>
          <w:tcPr>
            <w:tcW w:w="9639" w:type="dxa"/>
            <w:gridSpan w:val="5"/>
            <w:shd w:val="clear" w:color="auto" w:fill="FFFFCC"/>
            <w:vAlign w:val="center"/>
          </w:tcPr>
          <w:p w14:paraId="4756A7BB" w14:textId="488BA22A" w:rsidR="003414E5" w:rsidRPr="00D806A7" w:rsidRDefault="003414E5" w:rsidP="00D806A7">
            <w:pPr>
              <w:suppressAutoHyphens/>
              <w:spacing w:before="0" w:after="0"/>
              <w:ind w:firstLine="0"/>
              <w:rPr>
                <w:b/>
                <w:bCs/>
                <w:color w:val="000000"/>
                <w:szCs w:val="24"/>
              </w:rPr>
            </w:pPr>
            <w:r w:rsidRPr="00D806A7">
              <w:rPr>
                <w:b/>
                <w:bCs/>
                <w:color w:val="000000"/>
                <w:szCs w:val="24"/>
              </w:rPr>
              <w:lastRenderedPageBreak/>
              <w:t>04.01 Tikslas „</w:t>
            </w:r>
            <w:r w:rsidRPr="00D806A7">
              <w:rPr>
                <w:b/>
                <w:szCs w:val="24"/>
              </w:rPr>
              <w:t>Optimizuoti socialinės priežiūros ir globos paslaugas</w:t>
            </w:r>
            <w:r w:rsidRPr="00D806A7">
              <w:rPr>
                <w:b/>
                <w:bCs/>
                <w:color w:val="000000"/>
                <w:szCs w:val="24"/>
              </w:rPr>
              <w:t>“</w:t>
            </w:r>
          </w:p>
        </w:tc>
      </w:tr>
      <w:tr w:rsidR="003414E5" w:rsidRPr="00B67F65" w14:paraId="0D2A8A97" w14:textId="77777777" w:rsidTr="00D806A7">
        <w:trPr>
          <w:trHeight w:val="70"/>
        </w:trPr>
        <w:tc>
          <w:tcPr>
            <w:tcW w:w="9639" w:type="dxa"/>
            <w:gridSpan w:val="5"/>
            <w:shd w:val="clear" w:color="auto" w:fill="EBF2F9"/>
            <w:vAlign w:val="center"/>
          </w:tcPr>
          <w:p w14:paraId="6B9C0F7B" w14:textId="77777777" w:rsidR="003414E5" w:rsidRPr="00D806A7" w:rsidRDefault="003414E5" w:rsidP="001D5904">
            <w:pPr>
              <w:suppressAutoHyphens/>
              <w:spacing w:before="0" w:after="0"/>
              <w:ind w:firstLine="0"/>
              <w:rPr>
                <w:b/>
                <w:bCs/>
                <w:szCs w:val="24"/>
              </w:rPr>
            </w:pPr>
            <w:r w:rsidRPr="00D806A7">
              <w:rPr>
                <w:b/>
                <w:bCs/>
                <w:color w:val="000000"/>
                <w:szCs w:val="24"/>
              </w:rPr>
              <w:t>04.01.01 uždavinys „</w:t>
            </w:r>
            <w:r w:rsidRPr="00D806A7">
              <w:rPr>
                <w:b/>
                <w:bCs/>
                <w:szCs w:val="24"/>
              </w:rPr>
              <w:t>Šeimynų tinklo plėtimas ir skatinimas“</w:t>
            </w:r>
          </w:p>
          <w:p w14:paraId="7D966195" w14:textId="6FFC9922" w:rsidR="00D806A7" w:rsidRPr="00D806A7" w:rsidRDefault="00D806A7" w:rsidP="00D806A7">
            <w:pPr>
              <w:suppressAutoHyphens/>
              <w:spacing w:before="0" w:after="0"/>
              <w:ind w:firstLine="596"/>
              <w:rPr>
                <w:szCs w:val="24"/>
              </w:rPr>
            </w:pPr>
            <w:r w:rsidRPr="00D806A7">
              <w:rPr>
                <w:szCs w:val="24"/>
              </w:rPr>
              <w:t>Organizuoti ir teikti ilgalaikę, trumpalaikę socialinę globą bei dienos socialinę globą įstaigoje bei asmens namuose, socialinės priežiūros ir bendrąsias socialines paslaugas to reikalingiems savivaldybės gyventojams pagal įvertintą socialinių paslaugų poreikį.</w:t>
            </w:r>
          </w:p>
        </w:tc>
      </w:tr>
      <w:tr w:rsidR="003414E5" w:rsidRPr="00B67F65" w14:paraId="6C390F52" w14:textId="77777777" w:rsidTr="00AE5FA6">
        <w:trPr>
          <w:trHeight w:val="332"/>
        </w:trPr>
        <w:tc>
          <w:tcPr>
            <w:tcW w:w="9639" w:type="dxa"/>
            <w:gridSpan w:val="5"/>
            <w:vAlign w:val="center"/>
          </w:tcPr>
          <w:p w14:paraId="34138744" w14:textId="76156A4D" w:rsidR="003414E5" w:rsidRPr="00D806A7" w:rsidRDefault="003414E5" w:rsidP="001D5904">
            <w:pPr>
              <w:spacing w:before="0" w:after="0"/>
              <w:ind w:firstLine="0"/>
              <w:contextualSpacing/>
              <w:rPr>
                <w:b/>
                <w:bCs/>
                <w:szCs w:val="24"/>
              </w:rPr>
            </w:pPr>
            <w:r w:rsidRPr="00D806A7">
              <w:rPr>
                <w:b/>
                <w:bCs/>
                <w:szCs w:val="24"/>
              </w:rPr>
              <w:t>04.01.01.01 priemonė „Teikti socialinę globą šeimynose“</w:t>
            </w:r>
          </w:p>
        </w:tc>
      </w:tr>
      <w:tr w:rsidR="003414E5" w:rsidRPr="00B67F65" w14:paraId="37502AB5" w14:textId="77777777" w:rsidTr="00D806A7">
        <w:trPr>
          <w:trHeight w:val="186"/>
        </w:trPr>
        <w:tc>
          <w:tcPr>
            <w:tcW w:w="9639" w:type="dxa"/>
            <w:gridSpan w:val="5"/>
            <w:shd w:val="clear" w:color="auto" w:fill="EBF2F9"/>
            <w:vAlign w:val="center"/>
          </w:tcPr>
          <w:p w14:paraId="4CB831F4" w14:textId="77777777" w:rsidR="003414E5" w:rsidRPr="00D806A7" w:rsidRDefault="003414E5" w:rsidP="001D5904">
            <w:pPr>
              <w:suppressAutoHyphens/>
              <w:spacing w:before="0" w:after="0"/>
              <w:ind w:firstLine="0"/>
              <w:rPr>
                <w:b/>
                <w:bCs/>
                <w:szCs w:val="24"/>
              </w:rPr>
            </w:pPr>
            <w:r w:rsidRPr="00D806A7">
              <w:rPr>
                <w:b/>
                <w:bCs/>
                <w:color w:val="000000"/>
                <w:szCs w:val="24"/>
              </w:rPr>
              <w:t>04.01.02 uždavinys „</w:t>
            </w:r>
            <w:r w:rsidRPr="00D806A7">
              <w:rPr>
                <w:b/>
                <w:bCs/>
                <w:szCs w:val="24"/>
              </w:rPr>
              <w:t>Nestacionarių socialinių paslaugų organizavimas ir teikimas Šilutės socialinių paslaugų centre“</w:t>
            </w:r>
          </w:p>
          <w:p w14:paraId="55874C36" w14:textId="77777777" w:rsidR="00D50D45" w:rsidRPr="00D806A7" w:rsidRDefault="00D50D45" w:rsidP="00D806A7">
            <w:pPr>
              <w:suppressAutoHyphens/>
              <w:spacing w:before="0" w:after="0"/>
              <w:ind w:firstLine="596"/>
              <w:rPr>
                <w:szCs w:val="24"/>
              </w:rPr>
            </w:pPr>
            <w:r w:rsidRPr="00D806A7">
              <w:rPr>
                <w:szCs w:val="24"/>
              </w:rPr>
              <w:t>Socialinių paslaugų teikimas organizuojamas pagal Socialinių paslaugų kataloge išskirtas socialines grupes: našlaičiai ar likę be tėvų globos (rūpybos) vaikai, socialinę riziką patiriantys vaikai, socialinę riziką patiriančios šeimos ir jose augantys vaikai, suaugę socialinę riziką patiriantys asmenys, senyvo amžiaus asmenys ir asmenys su negalia.</w:t>
            </w:r>
          </w:p>
          <w:p w14:paraId="07FAB075" w14:textId="42839CBE" w:rsidR="00D50D45" w:rsidRPr="00D806A7" w:rsidRDefault="00D50D45" w:rsidP="00D806A7">
            <w:pPr>
              <w:suppressAutoHyphens/>
              <w:spacing w:before="0" w:after="0"/>
              <w:ind w:firstLine="596"/>
              <w:rPr>
                <w:b/>
                <w:bCs/>
                <w:szCs w:val="24"/>
              </w:rPr>
            </w:pPr>
            <w:r w:rsidRPr="00D806A7">
              <w:rPr>
                <w:szCs w:val="24"/>
              </w:rPr>
              <w:t>Nestacionarios socialinės globos ir socialinės priežiūros paslaugos teikiamos Savivaldybės ir (ar) nevyriausybinių organizacijų įsteigtose įstaigose arba asmenų namuose.</w:t>
            </w:r>
          </w:p>
        </w:tc>
      </w:tr>
      <w:tr w:rsidR="003414E5" w:rsidRPr="00B67F65" w14:paraId="58D75BCE" w14:textId="77777777" w:rsidTr="00AE5FA6">
        <w:trPr>
          <w:trHeight w:val="243"/>
        </w:trPr>
        <w:tc>
          <w:tcPr>
            <w:tcW w:w="9639" w:type="dxa"/>
            <w:gridSpan w:val="5"/>
            <w:vAlign w:val="center"/>
          </w:tcPr>
          <w:p w14:paraId="1983300F" w14:textId="7AA324B8" w:rsidR="003414E5" w:rsidRPr="00D806A7" w:rsidRDefault="003414E5" w:rsidP="001D5904">
            <w:pPr>
              <w:suppressAutoHyphens/>
              <w:spacing w:before="0" w:after="0"/>
              <w:ind w:firstLine="0"/>
              <w:rPr>
                <w:b/>
                <w:iCs/>
                <w:color w:val="000000"/>
                <w:szCs w:val="24"/>
                <w:highlight w:val="yellow"/>
              </w:rPr>
            </w:pPr>
            <w:r w:rsidRPr="00D806A7">
              <w:rPr>
                <w:b/>
                <w:iCs/>
                <w:szCs w:val="24"/>
              </w:rPr>
              <w:t>04.01.02.01 priemonė. „Teikti socialinės priežiūros paslaugas socialinę riziką patiriančioms šeimoms ir jų vaikams Šilutės mieste ir rajono seniūnijose“</w:t>
            </w:r>
          </w:p>
        </w:tc>
      </w:tr>
      <w:tr w:rsidR="003414E5" w:rsidRPr="00B67F65" w14:paraId="1EABE658" w14:textId="77777777" w:rsidTr="00AE5FA6">
        <w:trPr>
          <w:trHeight w:val="243"/>
        </w:trPr>
        <w:tc>
          <w:tcPr>
            <w:tcW w:w="9639" w:type="dxa"/>
            <w:gridSpan w:val="5"/>
            <w:vAlign w:val="center"/>
          </w:tcPr>
          <w:p w14:paraId="58E9DC0E" w14:textId="6BF38996" w:rsidR="003414E5" w:rsidRPr="00D806A7" w:rsidRDefault="003414E5" w:rsidP="001D5904">
            <w:pPr>
              <w:suppressAutoHyphens/>
              <w:spacing w:before="0" w:after="0"/>
              <w:ind w:firstLine="0"/>
              <w:rPr>
                <w:b/>
                <w:iCs/>
                <w:szCs w:val="24"/>
              </w:rPr>
            </w:pPr>
            <w:r w:rsidRPr="00D806A7">
              <w:rPr>
                <w:b/>
                <w:iCs/>
                <w:szCs w:val="24"/>
              </w:rPr>
              <w:t>04.01.02.04 priemonė. „Teikti apgyvendinimo paslaugas nakvynės namuose, krizių centre ir laikino apnakvindinimo paslaugas“</w:t>
            </w:r>
          </w:p>
        </w:tc>
      </w:tr>
      <w:tr w:rsidR="003414E5" w:rsidRPr="00B67F65" w14:paraId="39A028D7" w14:textId="77777777" w:rsidTr="00AE5FA6">
        <w:trPr>
          <w:trHeight w:val="70"/>
        </w:trPr>
        <w:tc>
          <w:tcPr>
            <w:tcW w:w="9639" w:type="dxa"/>
            <w:gridSpan w:val="5"/>
            <w:vAlign w:val="center"/>
          </w:tcPr>
          <w:p w14:paraId="04C5F6F8" w14:textId="1368A51E" w:rsidR="003414E5" w:rsidRPr="00D806A7" w:rsidRDefault="003414E5" w:rsidP="001D5904">
            <w:pPr>
              <w:pStyle w:val="Pagrindinistekstas"/>
              <w:spacing w:after="0"/>
              <w:jc w:val="both"/>
              <w:rPr>
                <w:b/>
                <w:iCs/>
              </w:rPr>
            </w:pPr>
            <w:r w:rsidRPr="00D806A7">
              <w:rPr>
                <w:b/>
                <w:iCs/>
              </w:rPr>
              <w:t>04.01.02.05 priemonė. „Teikti dienos socialinės globos paslaugas Socialinių paslaugų centre ir asmenų namuose“</w:t>
            </w:r>
          </w:p>
        </w:tc>
      </w:tr>
      <w:tr w:rsidR="003414E5" w:rsidRPr="00B67F65" w14:paraId="37A56B67" w14:textId="77777777" w:rsidTr="00AE5FA6">
        <w:trPr>
          <w:trHeight w:val="243"/>
        </w:trPr>
        <w:tc>
          <w:tcPr>
            <w:tcW w:w="9639" w:type="dxa"/>
            <w:gridSpan w:val="5"/>
            <w:vAlign w:val="center"/>
          </w:tcPr>
          <w:p w14:paraId="7DFEEBB5" w14:textId="636E0148" w:rsidR="003414E5" w:rsidRPr="00D806A7" w:rsidRDefault="003414E5" w:rsidP="001D5904">
            <w:pPr>
              <w:pStyle w:val="Pagrindinistekstas"/>
              <w:spacing w:after="0"/>
              <w:jc w:val="both"/>
              <w:rPr>
                <w:b/>
                <w:iCs/>
              </w:rPr>
            </w:pPr>
            <w:r w:rsidRPr="00D806A7">
              <w:rPr>
                <w:b/>
                <w:iCs/>
              </w:rPr>
              <w:t>04.01.02.09 priemonė. „Teikti apgyvendinimo paslaugas savarankiško gyvenimo namuose“</w:t>
            </w:r>
          </w:p>
        </w:tc>
      </w:tr>
      <w:tr w:rsidR="003414E5" w:rsidRPr="00B67F65" w14:paraId="5DB18472" w14:textId="77777777" w:rsidTr="00AE5FA6">
        <w:trPr>
          <w:trHeight w:val="243"/>
        </w:trPr>
        <w:tc>
          <w:tcPr>
            <w:tcW w:w="9639" w:type="dxa"/>
            <w:gridSpan w:val="5"/>
            <w:vAlign w:val="center"/>
          </w:tcPr>
          <w:p w14:paraId="39F74226" w14:textId="04265100" w:rsidR="003414E5" w:rsidRPr="00D806A7" w:rsidRDefault="003414E5" w:rsidP="001D5904">
            <w:pPr>
              <w:pStyle w:val="Pagrindinistekstas"/>
              <w:spacing w:after="0"/>
              <w:jc w:val="both"/>
              <w:rPr>
                <w:b/>
                <w:iCs/>
              </w:rPr>
            </w:pPr>
            <w:r w:rsidRPr="00D806A7">
              <w:rPr>
                <w:b/>
                <w:iCs/>
              </w:rPr>
              <w:t>04.01.02.10 priemonė. „Teikti pagalbos į namus paslaugas“</w:t>
            </w:r>
          </w:p>
        </w:tc>
      </w:tr>
      <w:tr w:rsidR="003414E5" w:rsidRPr="00B67F65" w14:paraId="13E0E780" w14:textId="77777777" w:rsidTr="00AE5FA6">
        <w:trPr>
          <w:trHeight w:val="243"/>
        </w:trPr>
        <w:tc>
          <w:tcPr>
            <w:tcW w:w="9639" w:type="dxa"/>
            <w:gridSpan w:val="5"/>
            <w:vAlign w:val="center"/>
          </w:tcPr>
          <w:p w14:paraId="34C8BBFF" w14:textId="1DA28C41" w:rsidR="003414E5" w:rsidRPr="00D806A7" w:rsidRDefault="003414E5" w:rsidP="001D5904">
            <w:pPr>
              <w:pStyle w:val="Pagrindinistekstas"/>
              <w:spacing w:after="0"/>
              <w:jc w:val="both"/>
              <w:rPr>
                <w:b/>
                <w:iCs/>
              </w:rPr>
            </w:pPr>
            <w:r w:rsidRPr="00D806A7">
              <w:rPr>
                <w:b/>
                <w:iCs/>
              </w:rPr>
              <w:t>04.01.02.11 priemonė. „Administravimo išlaidos“</w:t>
            </w:r>
          </w:p>
        </w:tc>
      </w:tr>
      <w:tr w:rsidR="003414E5" w:rsidRPr="00B67F65" w14:paraId="7F3B6363" w14:textId="77777777" w:rsidTr="00AE5FA6">
        <w:trPr>
          <w:trHeight w:val="243"/>
        </w:trPr>
        <w:tc>
          <w:tcPr>
            <w:tcW w:w="9639" w:type="dxa"/>
            <w:gridSpan w:val="5"/>
            <w:vAlign w:val="center"/>
          </w:tcPr>
          <w:p w14:paraId="58C10075" w14:textId="71776FFA" w:rsidR="003414E5" w:rsidRPr="00D806A7" w:rsidRDefault="003414E5" w:rsidP="001D5904">
            <w:pPr>
              <w:pStyle w:val="Pagrindinistekstas"/>
              <w:spacing w:after="0"/>
              <w:jc w:val="both"/>
              <w:rPr>
                <w:b/>
                <w:iCs/>
              </w:rPr>
            </w:pPr>
            <w:r w:rsidRPr="00D806A7">
              <w:rPr>
                <w:b/>
                <w:iCs/>
              </w:rPr>
              <w:t>04.01.02.12 priemonė. „Asmeninės pagalbos teikimas“</w:t>
            </w:r>
          </w:p>
        </w:tc>
      </w:tr>
      <w:tr w:rsidR="003414E5" w:rsidRPr="00B67F65" w14:paraId="608C7CEF" w14:textId="77777777" w:rsidTr="00072F34">
        <w:trPr>
          <w:trHeight w:val="243"/>
        </w:trPr>
        <w:tc>
          <w:tcPr>
            <w:tcW w:w="9639" w:type="dxa"/>
            <w:gridSpan w:val="5"/>
            <w:shd w:val="clear" w:color="auto" w:fill="EBF2F9"/>
            <w:vAlign w:val="center"/>
          </w:tcPr>
          <w:p w14:paraId="06899F16" w14:textId="77777777" w:rsidR="003414E5" w:rsidRPr="00072F34" w:rsidRDefault="003414E5" w:rsidP="001D5904">
            <w:pPr>
              <w:pStyle w:val="Pagrindinistekstas"/>
              <w:spacing w:after="0"/>
              <w:jc w:val="both"/>
              <w:rPr>
                <w:b/>
                <w:bCs/>
              </w:rPr>
            </w:pPr>
            <w:r w:rsidRPr="00072F34">
              <w:rPr>
                <w:b/>
                <w:bCs/>
                <w:color w:val="000000"/>
              </w:rPr>
              <w:t>04.01.03 uždavinys „</w:t>
            </w:r>
            <w:r w:rsidRPr="00072F34">
              <w:rPr>
                <w:b/>
                <w:bCs/>
              </w:rPr>
              <w:t>Stacionarių socialinių paslaugų organizavimas ir teikimas“</w:t>
            </w:r>
          </w:p>
          <w:p w14:paraId="54FBF255" w14:textId="18BA4ADF" w:rsidR="006E6E51" w:rsidRPr="00072F34" w:rsidRDefault="006E6E51" w:rsidP="00072F34">
            <w:pPr>
              <w:pStyle w:val="Pagrindinistekstas"/>
              <w:ind w:firstLine="596"/>
              <w:jc w:val="both"/>
            </w:pPr>
            <w:r w:rsidRPr="006E6E51">
              <w:t>Stacionarios socialinės globos paslaugos asmenims skiriamos jų (teisėtų atstovų) pasirinktose ar įstatymų nustatyta tvarka paskirtose teismo globos įstaigose, kurias savivaldybė finansuoja tiesiogiai, sudarydama sutartis dėl asmeniui teikiamos trumpalaikės ar ilgalaikės socialinės globos išlaidų finansavimo socialinės globos įstaigai. Socialinės globos paslaugų teikimas organizuojamas: valstybinėse ir kito pavaldumo globos namuose; privačiuose globos įstaigose; Savivaldybės įsteigtose globos įstaigose; šeimynose ir šeimose (mokant dalyvio mokestį, globos išmoką už vaiką, tikslinį priedą).</w:t>
            </w:r>
          </w:p>
        </w:tc>
      </w:tr>
      <w:tr w:rsidR="003414E5" w:rsidRPr="00B67F65" w14:paraId="05B8E1E7" w14:textId="77777777" w:rsidTr="00AE5FA6">
        <w:trPr>
          <w:trHeight w:val="243"/>
        </w:trPr>
        <w:tc>
          <w:tcPr>
            <w:tcW w:w="9639" w:type="dxa"/>
            <w:gridSpan w:val="5"/>
            <w:vAlign w:val="center"/>
          </w:tcPr>
          <w:p w14:paraId="3F9301CD" w14:textId="6365C34A" w:rsidR="003414E5" w:rsidRPr="00072F34" w:rsidRDefault="003414E5" w:rsidP="001D5904">
            <w:pPr>
              <w:pStyle w:val="Pagrindinistekstas"/>
              <w:spacing w:after="0"/>
              <w:jc w:val="both"/>
              <w:rPr>
                <w:b/>
                <w:iCs/>
              </w:rPr>
            </w:pPr>
            <w:r w:rsidRPr="00072F34">
              <w:rPr>
                <w:b/>
                <w:iCs/>
              </w:rPr>
              <w:t>04.01.03.01 priemonė. „Tenkinti socialinės globos poreikį valstybės ir kito pavaldumo globos įstaigose“</w:t>
            </w:r>
          </w:p>
        </w:tc>
      </w:tr>
      <w:tr w:rsidR="003414E5" w:rsidRPr="00B67F65" w14:paraId="1E5453DF" w14:textId="77777777" w:rsidTr="00AE5FA6">
        <w:trPr>
          <w:trHeight w:val="243"/>
        </w:trPr>
        <w:tc>
          <w:tcPr>
            <w:tcW w:w="9639" w:type="dxa"/>
            <w:gridSpan w:val="5"/>
            <w:vAlign w:val="center"/>
          </w:tcPr>
          <w:p w14:paraId="5E2A7842" w14:textId="2E3615EE" w:rsidR="003414E5" w:rsidRPr="00072F34" w:rsidRDefault="003414E5" w:rsidP="001D5904">
            <w:pPr>
              <w:pStyle w:val="Pagrindinistekstas"/>
              <w:spacing w:after="0"/>
              <w:jc w:val="both"/>
              <w:rPr>
                <w:b/>
                <w:iCs/>
              </w:rPr>
            </w:pPr>
            <w:r w:rsidRPr="00072F34">
              <w:rPr>
                <w:b/>
                <w:iCs/>
              </w:rPr>
              <w:t>04.01.03.02 priemonė. „Tenkinti socialinės globos poreikį valstybės, Savivaldybės ir kito pavaldumo globos įstaigose (administravimas)“</w:t>
            </w:r>
          </w:p>
        </w:tc>
      </w:tr>
      <w:tr w:rsidR="003414E5" w:rsidRPr="00B67F65" w14:paraId="5A9A4089" w14:textId="77777777" w:rsidTr="00AE5FA6">
        <w:trPr>
          <w:trHeight w:val="243"/>
        </w:trPr>
        <w:tc>
          <w:tcPr>
            <w:tcW w:w="9639" w:type="dxa"/>
            <w:gridSpan w:val="5"/>
            <w:vAlign w:val="center"/>
          </w:tcPr>
          <w:p w14:paraId="6B6D4919" w14:textId="10F870CA" w:rsidR="003414E5" w:rsidRPr="00072F34" w:rsidRDefault="003414E5" w:rsidP="001D5904">
            <w:pPr>
              <w:pStyle w:val="Pagrindinistekstas"/>
              <w:spacing w:after="0"/>
              <w:jc w:val="both"/>
              <w:rPr>
                <w:b/>
                <w:iCs/>
              </w:rPr>
            </w:pPr>
            <w:r w:rsidRPr="00072F34">
              <w:rPr>
                <w:b/>
                <w:iCs/>
              </w:rPr>
              <w:t>04.01.03.03 priemonė. „Teikti stacionarias globos paslaugas Šilutės socialinės globos namuose“</w:t>
            </w:r>
          </w:p>
        </w:tc>
      </w:tr>
      <w:tr w:rsidR="003414E5" w:rsidRPr="00B67F65" w14:paraId="5365F57C" w14:textId="77777777" w:rsidTr="00072F34">
        <w:trPr>
          <w:trHeight w:val="243"/>
        </w:trPr>
        <w:tc>
          <w:tcPr>
            <w:tcW w:w="9639" w:type="dxa"/>
            <w:gridSpan w:val="5"/>
            <w:shd w:val="clear" w:color="auto" w:fill="EBF2F9"/>
            <w:vAlign w:val="center"/>
          </w:tcPr>
          <w:p w14:paraId="7F03E49A" w14:textId="4115A168" w:rsidR="003414E5" w:rsidRPr="00072F34" w:rsidRDefault="003414E5" w:rsidP="001D5904">
            <w:pPr>
              <w:pStyle w:val="Pagrindinistekstas"/>
              <w:spacing w:after="0"/>
              <w:jc w:val="both"/>
              <w:rPr>
                <w:bCs/>
                <w:i/>
              </w:rPr>
            </w:pPr>
            <w:r w:rsidRPr="00072F34">
              <w:rPr>
                <w:b/>
                <w:bCs/>
                <w:color w:val="000000"/>
              </w:rPr>
              <w:t>04.01.04 uždavinys „</w:t>
            </w:r>
            <w:r w:rsidRPr="00072F34">
              <w:rPr>
                <w:b/>
                <w:bCs/>
              </w:rPr>
              <w:t>Bendradarbiavimas su NVO ir kitomis įstaigomis, teikiančiomis socialines paslaugas“</w:t>
            </w:r>
          </w:p>
        </w:tc>
      </w:tr>
      <w:tr w:rsidR="003414E5" w:rsidRPr="00B67F65" w14:paraId="6D30A253" w14:textId="77777777" w:rsidTr="00AE5FA6">
        <w:trPr>
          <w:trHeight w:val="243"/>
        </w:trPr>
        <w:tc>
          <w:tcPr>
            <w:tcW w:w="9639" w:type="dxa"/>
            <w:gridSpan w:val="5"/>
            <w:vAlign w:val="center"/>
          </w:tcPr>
          <w:p w14:paraId="2C8E611F" w14:textId="089B7EEA" w:rsidR="003414E5" w:rsidRPr="00072F34" w:rsidRDefault="003414E5" w:rsidP="001D5904">
            <w:pPr>
              <w:pStyle w:val="Pagrindinistekstas"/>
              <w:spacing w:after="0"/>
              <w:jc w:val="both"/>
              <w:rPr>
                <w:b/>
                <w:iCs/>
              </w:rPr>
            </w:pPr>
            <w:r w:rsidRPr="00072F34">
              <w:rPr>
                <w:b/>
                <w:iCs/>
              </w:rPr>
              <w:t>04.01.04.01 priemonė. „Socialinių paslaugų teikimas pasitelkiant NVO ir kitas įstaigas (Vaikų dienos socialinės priežiūros, transporto paslaugas ir kita)“</w:t>
            </w:r>
          </w:p>
        </w:tc>
      </w:tr>
      <w:tr w:rsidR="003414E5" w:rsidRPr="00B67F65" w14:paraId="1BBDDE30" w14:textId="77777777" w:rsidTr="00AE5FA6">
        <w:trPr>
          <w:trHeight w:val="243"/>
        </w:trPr>
        <w:tc>
          <w:tcPr>
            <w:tcW w:w="9639" w:type="dxa"/>
            <w:gridSpan w:val="5"/>
            <w:vAlign w:val="center"/>
          </w:tcPr>
          <w:p w14:paraId="5CFE1D7B" w14:textId="7A78BA7D" w:rsidR="003414E5" w:rsidRPr="00072F34" w:rsidRDefault="003414E5" w:rsidP="001D5904">
            <w:pPr>
              <w:pStyle w:val="Pagrindinistekstas"/>
              <w:spacing w:after="0"/>
              <w:jc w:val="both"/>
              <w:rPr>
                <w:b/>
                <w:iCs/>
              </w:rPr>
            </w:pPr>
            <w:r w:rsidRPr="00072F34">
              <w:rPr>
                <w:b/>
                <w:iCs/>
              </w:rPr>
              <w:t>04.01.04.02 priemonė. „Socialinės reabilitacijos paslaugų neįgaliesiems bendruomenėje teikimas kartu su administravimu“</w:t>
            </w:r>
          </w:p>
        </w:tc>
      </w:tr>
      <w:tr w:rsidR="003414E5" w:rsidRPr="00B67F65" w14:paraId="4D01E2AA" w14:textId="77777777" w:rsidTr="00AE5FA6">
        <w:trPr>
          <w:trHeight w:val="243"/>
        </w:trPr>
        <w:tc>
          <w:tcPr>
            <w:tcW w:w="9639" w:type="dxa"/>
            <w:gridSpan w:val="5"/>
            <w:vAlign w:val="center"/>
          </w:tcPr>
          <w:p w14:paraId="52922E2A" w14:textId="44CFFF0F" w:rsidR="003414E5" w:rsidRPr="00072F34" w:rsidRDefault="003414E5" w:rsidP="001D5904">
            <w:pPr>
              <w:pStyle w:val="Pagrindinistekstas"/>
              <w:spacing w:after="0"/>
              <w:jc w:val="both"/>
              <w:rPr>
                <w:b/>
                <w:iCs/>
              </w:rPr>
            </w:pPr>
            <w:r w:rsidRPr="00072F34">
              <w:rPr>
                <w:b/>
                <w:iCs/>
              </w:rPr>
              <w:t>04.01.04.04 priemonė. „ES lėšomis organizuojamos ir teikiamos Kompleksinės paslaugos šeimai ir Asmeninio asistento paslaugos“</w:t>
            </w:r>
          </w:p>
        </w:tc>
      </w:tr>
      <w:tr w:rsidR="003414E5" w:rsidRPr="00B67F65" w14:paraId="02328D4B" w14:textId="77777777" w:rsidTr="00AE5FA6">
        <w:trPr>
          <w:trHeight w:val="243"/>
        </w:trPr>
        <w:tc>
          <w:tcPr>
            <w:tcW w:w="9639" w:type="dxa"/>
            <w:gridSpan w:val="5"/>
            <w:vAlign w:val="center"/>
          </w:tcPr>
          <w:p w14:paraId="59508CB3" w14:textId="7A08F5F0" w:rsidR="003414E5" w:rsidRPr="00072F34" w:rsidRDefault="003414E5" w:rsidP="001D5904">
            <w:pPr>
              <w:pStyle w:val="Pagrindinistekstas"/>
              <w:spacing w:after="0"/>
              <w:jc w:val="both"/>
              <w:rPr>
                <w:b/>
                <w:iCs/>
              </w:rPr>
            </w:pPr>
            <w:r w:rsidRPr="00072F34">
              <w:rPr>
                <w:b/>
                <w:iCs/>
              </w:rPr>
              <w:t>04.01.04.05 priemonė. „ES lėšomis įgyvendinama Bendruomeninių vaikų globos namų plėtra ir Vaikų dienos centrų plėtra“</w:t>
            </w:r>
          </w:p>
        </w:tc>
      </w:tr>
      <w:tr w:rsidR="003414E5" w:rsidRPr="00B67F65" w14:paraId="5918AF91" w14:textId="77777777" w:rsidTr="00AE5FA6">
        <w:trPr>
          <w:trHeight w:val="243"/>
        </w:trPr>
        <w:tc>
          <w:tcPr>
            <w:tcW w:w="9639" w:type="dxa"/>
            <w:gridSpan w:val="5"/>
            <w:vAlign w:val="center"/>
          </w:tcPr>
          <w:p w14:paraId="2179CF76" w14:textId="3BBF022E" w:rsidR="003414E5" w:rsidRPr="00072F34" w:rsidRDefault="003414E5" w:rsidP="001D5904">
            <w:pPr>
              <w:pStyle w:val="Pagrindinistekstas"/>
              <w:spacing w:after="0"/>
              <w:ind w:firstLine="29"/>
              <w:rPr>
                <w:b/>
                <w:iCs/>
              </w:rPr>
            </w:pPr>
            <w:r w:rsidRPr="00072F34">
              <w:rPr>
                <w:b/>
                <w:iCs/>
              </w:rPr>
              <w:t>04.01.04.06 priemonė. „Parama skurstantiems asmenims“</w:t>
            </w:r>
          </w:p>
        </w:tc>
      </w:tr>
      <w:tr w:rsidR="003414E5" w:rsidRPr="00B67F65" w14:paraId="3DF7DA53" w14:textId="77777777" w:rsidTr="00AE5FA6">
        <w:trPr>
          <w:trHeight w:val="243"/>
        </w:trPr>
        <w:tc>
          <w:tcPr>
            <w:tcW w:w="9639" w:type="dxa"/>
            <w:gridSpan w:val="5"/>
            <w:vAlign w:val="center"/>
          </w:tcPr>
          <w:p w14:paraId="4F605709" w14:textId="7ECDE45F" w:rsidR="003414E5" w:rsidRPr="00072F34" w:rsidRDefault="003414E5" w:rsidP="001D5904">
            <w:pPr>
              <w:pStyle w:val="Pagrindinistekstas"/>
              <w:spacing w:after="0"/>
              <w:ind w:firstLine="29"/>
              <w:rPr>
                <w:b/>
                <w:iCs/>
              </w:rPr>
            </w:pPr>
            <w:r w:rsidRPr="00072F34">
              <w:rPr>
                <w:b/>
                <w:iCs/>
              </w:rPr>
              <w:t>04.01.04.07 priemonė. „Asmeninės pagalbos administravimas“</w:t>
            </w:r>
          </w:p>
        </w:tc>
      </w:tr>
      <w:tr w:rsidR="003414E5" w:rsidRPr="00B67F65" w14:paraId="7400203D" w14:textId="77777777" w:rsidTr="00072F34">
        <w:trPr>
          <w:trHeight w:val="243"/>
        </w:trPr>
        <w:tc>
          <w:tcPr>
            <w:tcW w:w="9639" w:type="dxa"/>
            <w:gridSpan w:val="5"/>
            <w:shd w:val="clear" w:color="auto" w:fill="EBF2F9"/>
            <w:vAlign w:val="center"/>
          </w:tcPr>
          <w:p w14:paraId="190B273D" w14:textId="77777777" w:rsidR="003414E5" w:rsidRPr="00072F34" w:rsidRDefault="003414E5" w:rsidP="00072F34">
            <w:pPr>
              <w:pStyle w:val="Pagrindinistekstas"/>
              <w:spacing w:after="0"/>
              <w:ind w:firstLine="29"/>
              <w:jc w:val="both"/>
              <w:rPr>
                <w:b/>
                <w:bCs/>
              </w:rPr>
            </w:pPr>
            <w:r w:rsidRPr="00072F34">
              <w:rPr>
                <w:b/>
                <w:bCs/>
                <w:color w:val="000000"/>
              </w:rPr>
              <w:t>04.01.05 uždavinys „</w:t>
            </w:r>
            <w:r w:rsidRPr="00072F34">
              <w:rPr>
                <w:b/>
                <w:bCs/>
              </w:rPr>
              <w:t>Valstybės ir Savivaldybės piniginė socialinė parama Šilutės rajono savivaldybės gyventojams“</w:t>
            </w:r>
          </w:p>
          <w:p w14:paraId="5BA69344" w14:textId="77777777" w:rsidR="00D50D45" w:rsidRPr="00072F34" w:rsidRDefault="00D50D45" w:rsidP="00072F34">
            <w:pPr>
              <w:pStyle w:val="Pagrindinistekstas"/>
              <w:spacing w:after="0"/>
              <w:ind w:firstLine="596"/>
              <w:jc w:val="both"/>
              <w:rPr>
                <w:bCs/>
                <w:iCs/>
              </w:rPr>
            </w:pPr>
            <w:r w:rsidRPr="00072F34">
              <w:rPr>
                <w:bCs/>
                <w:iCs/>
              </w:rPr>
              <w:lastRenderedPageBreak/>
              <w:t>Vykdyti valstybės deleguotas funkcijas ir teikti piniginę paramą šeimoms, auginančioms vaikus, nepriklausomai nuo šeimos pajamų. Teikti vienkartines pašalpas nepalankioje situacijoje atsidūrusiems asmenims.</w:t>
            </w:r>
          </w:p>
          <w:p w14:paraId="206C707F" w14:textId="77777777" w:rsidR="00D50D45" w:rsidRPr="00072F34" w:rsidRDefault="00D50D45" w:rsidP="00072F34">
            <w:pPr>
              <w:pStyle w:val="Pagrindinistekstas"/>
              <w:spacing w:after="0"/>
              <w:ind w:firstLine="596"/>
              <w:jc w:val="both"/>
              <w:rPr>
                <w:bCs/>
                <w:iCs/>
              </w:rPr>
            </w:pPr>
            <w:r w:rsidRPr="00072F34">
              <w:rPr>
                <w:bCs/>
                <w:iCs/>
              </w:rPr>
              <w:t>Vienkartinės piniginės socialinės paramos skyrimas ir mokėjimas, parama grįžusiems iš laisvės atėmimo vietų pagal Šilutės rajono savivaldybės tarybos nustatytą tvarką iš savivaldybės biudžeto.</w:t>
            </w:r>
          </w:p>
          <w:p w14:paraId="5DA73DF1" w14:textId="7B2474FA" w:rsidR="00D50D45" w:rsidRPr="00A77373" w:rsidRDefault="00D50D45" w:rsidP="00072F34">
            <w:pPr>
              <w:pStyle w:val="Pagrindinistekstas"/>
              <w:spacing w:after="0"/>
              <w:ind w:firstLine="596"/>
              <w:jc w:val="both"/>
              <w:rPr>
                <w:b/>
                <w:iCs/>
                <w:sz w:val="22"/>
                <w:szCs w:val="22"/>
              </w:rPr>
            </w:pPr>
            <w:r w:rsidRPr="00072F34">
              <w:rPr>
                <w:bCs/>
                <w:iCs/>
              </w:rPr>
              <w:t>Teikti piniginę socialinę paramą nepasiturintiems gyventojams, kurie dėl objektyvių priežasčių negali gauti pakankamai lėšų pragyvenimui savo pastangomis (darbingi šeimos nariai ieško darbo per Užimtumo tarnybą), kai negauna paramos iš kitų šaltinių ar kai parama yra nepakankama. Nepajėgiantiems mokėti už pačias būtiniausias paslaugas – šildymą, šaltą ir karštą vandenį – gyventojams taikomos būsto šildymo išlaidų, išlaidų šaltam ir karštam vandeniui kompensacijos. Nustatyta kompensavimo už būsto šildymą tvarka yra palankesnė mažas pajamas gaunančioms šeimoms, apsaugos jas nuo mokesčio didėjimo kylant komunalinių paslaugų kainoms.</w:t>
            </w:r>
          </w:p>
        </w:tc>
      </w:tr>
      <w:tr w:rsidR="003414E5" w:rsidRPr="00B67F65" w14:paraId="27F1F1B4" w14:textId="77777777" w:rsidTr="00AE5FA6">
        <w:trPr>
          <w:trHeight w:val="243"/>
        </w:trPr>
        <w:tc>
          <w:tcPr>
            <w:tcW w:w="9639" w:type="dxa"/>
            <w:gridSpan w:val="5"/>
            <w:vAlign w:val="center"/>
          </w:tcPr>
          <w:p w14:paraId="306EDBC5" w14:textId="186D0D1B" w:rsidR="003414E5" w:rsidRPr="00072F34" w:rsidRDefault="003414E5" w:rsidP="001D5904">
            <w:pPr>
              <w:pStyle w:val="Pagrindinistekstas"/>
              <w:spacing w:after="0"/>
              <w:ind w:firstLine="29"/>
              <w:rPr>
                <w:b/>
                <w:iCs/>
              </w:rPr>
            </w:pPr>
            <w:r w:rsidRPr="00072F34">
              <w:rPr>
                <w:b/>
                <w:iCs/>
              </w:rPr>
              <w:lastRenderedPageBreak/>
              <w:t>04.01.05.01 priemonė. „Parama pagal Išmokų vaikams įstatymą“</w:t>
            </w:r>
          </w:p>
        </w:tc>
      </w:tr>
      <w:tr w:rsidR="003414E5" w:rsidRPr="00B67F65" w14:paraId="0F4F5D27" w14:textId="77777777" w:rsidTr="00AE5FA6">
        <w:trPr>
          <w:trHeight w:val="243"/>
        </w:trPr>
        <w:tc>
          <w:tcPr>
            <w:tcW w:w="9639" w:type="dxa"/>
            <w:gridSpan w:val="5"/>
            <w:vAlign w:val="center"/>
          </w:tcPr>
          <w:p w14:paraId="43E6FB9C" w14:textId="379D18AB" w:rsidR="003414E5" w:rsidRPr="00072F34" w:rsidRDefault="003414E5" w:rsidP="001D5904">
            <w:pPr>
              <w:pStyle w:val="Pagrindinistekstas"/>
              <w:spacing w:after="0"/>
              <w:jc w:val="both"/>
              <w:rPr>
                <w:b/>
                <w:iCs/>
              </w:rPr>
            </w:pPr>
            <w:r w:rsidRPr="00072F34">
              <w:rPr>
                <w:b/>
                <w:iCs/>
              </w:rPr>
              <w:t>04.01.05.02 priemonė. „Parama pagal Išmokų vaikams įstatymą (administravimas)“</w:t>
            </w:r>
          </w:p>
        </w:tc>
      </w:tr>
      <w:tr w:rsidR="003414E5" w:rsidRPr="00B67F65" w14:paraId="73F4B483" w14:textId="77777777" w:rsidTr="00AE5FA6">
        <w:trPr>
          <w:trHeight w:val="243"/>
        </w:trPr>
        <w:tc>
          <w:tcPr>
            <w:tcW w:w="9639" w:type="dxa"/>
            <w:gridSpan w:val="5"/>
            <w:vAlign w:val="center"/>
          </w:tcPr>
          <w:p w14:paraId="06FEB1B9" w14:textId="4574C350" w:rsidR="003414E5" w:rsidRPr="00072F34" w:rsidRDefault="003414E5" w:rsidP="001D5904">
            <w:pPr>
              <w:pStyle w:val="Pagrindinistekstas"/>
              <w:spacing w:after="0"/>
              <w:jc w:val="both"/>
              <w:rPr>
                <w:b/>
                <w:iCs/>
              </w:rPr>
            </w:pPr>
            <w:r w:rsidRPr="00072F34">
              <w:rPr>
                <w:b/>
                <w:iCs/>
              </w:rPr>
              <w:t>04.01.05.03 priemonė. „Parama pagal Tikslinių kompensacijų įstatymą“</w:t>
            </w:r>
          </w:p>
        </w:tc>
      </w:tr>
      <w:tr w:rsidR="003414E5" w:rsidRPr="00B67F65" w14:paraId="26B3D5E6" w14:textId="77777777" w:rsidTr="00AE5FA6">
        <w:trPr>
          <w:trHeight w:val="243"/>
        </w:trPr>
        <w:tc>
          <w:tcPr>
            <w:tcW w:w="9639" w:type="dxa"/>
            <w:gridSpan w:val="5"/>
            <w:vAlign w:val="center"/>
          </w:tcPr>
          <w:p w14:paraId="49A6FFE5" w14:textId="0311ECB1" w:rsidR="003414E5" w:rsidRPr="00072F34" w:rsidRDefault="003414E5" w:rsidP="001D5904">
            <w:pPr>
              <w:pStyle w:val="Pagrindinistekstas"/>
              <w:spacing w:after="0"/>
              <w:jc w:val="both"/>
              <w:rPr>
                <w:b/>
                <w:iCs/>
              </w:rPr>
            </w:pPr>
            <w:r w:rsidRPr="00072F34">
              <w:rPr>
                <w:b/>
                <w:iCs/>
              </w:rPr>
              <w:t>04.01.05.04 priemonė. „Parama pagal Tikslinių kompensacijų įstatymą (administravimas)“</w:t>
            </w:r>
          </w:p>
        </w:tc>
      </w:tr>
      <w:tr w:rsidR="003414E5" w:rsidRPr="00B67F65" w14:paraId="62BC524C" w14:textId="77777777" w:rsidTr="00AE5FA6">
        <w:trPr>
          <w:trHeight w:val="243"/>
        </w:trPr>
        <w:tc>
          <w:tcPr>
            <w:tcW w:w="9639" w:type="dxa"/>
            <w:gridSpan w:val="5"/>
            <w:vAlign w:val="center"/>
          </w:tcPr>
          <w:p w14:paraId="3A86DC40" w14:textId="708E1742" w:rsidR="003414E5" w:rsidRPr="00072F34" w:rsidRDefault="003414E5" w:rsidP="001D5904">
            <w:pPr>
              <w:pStyle w:val="Pagrindinistekstas"/>
              <w:spacing w:after="0"/>
              <w:jc w:val="both"/>
              <w:rPr>
                <w:b/>
                <w:iCs/>
              </w:rPr>
            </w:pPr>
            <w:r w:rsidRPr="00072F34">
              <w:rPr>
                <w:b/>
                <w:iCs/>
              </w:rPr>
              <w:t>04.01.05.05 priemonė. „Parama pagal Paramos mirties atveju įstatymą“</w:t>
            </w:r>
          </w:p>
        </w:tc>
      </w:tr>
      <w:tr w:rsidR="003414E5" w:rsidRPr="00B67F65" w14:paraId="546E0974" w14:textId="77777777" w:rsidTr="00AE5FA6">
        <w:trPr>
          <w:trHeight w:val="243"/>
        </w:trPr>
        <w:tc>
          <w:tcPr>
            <w:tcW w:w="9639" w:type="dxa"/>
            <w:gridSpan w:val="5"/>
            <w:vAlign w:val="center"/>
          </w:tcPr>
          <w:p w14:paraId="6B7DCEA9" w14:textId="410FE00D" w:rsidR="003414E5" w:rsidRPr="00072F34" w:rsidRDefault="003414E5" w:rsidP="001D5904">
            <w:pPr>
              <w:pStyle w:val="Pagrindinistekstas"/>
              <w:spacing w:after="0"/>
              <w:jc w:val="both"/>
              <w:rPr>
                <w:b/>
                <w:iCs/>
              </w:rPr>
            </w:pPr>
            <w:r w:rsidRPr="00072F34">
              <w:rPr>
                <w:b/>
                <w:iCs/>
              </w:rPr>
              <w:t>04.01.05.06 priemonė. „Parama pagal Socialinės paramos mokiniams įstatymą (maitinimas)“</w:t>
            </w:r>
          </w:p>
        </w:tc>
      </w:tr>
      <w:tr w:rsidR="003414E5" w:rsidRPr="00B67F65" w14:paraId="57990062" w14:textId="77777777" w:rsidTr="00AE5FA6">
        <w:trPr>
          <w:trHeight w:val="243"/>
        </w:trPr>
        <w:tc>
          <w:tcPr>
            <w:tcW w:w="9639" w:type="dxa"/>
            <w:gridSpan w:val="5"/>
            <w:vAlign w:val="center"/>
          </w:tcPr>
          <w:p w14:paraId="2F3677A7" w14:textId="2BDC9B26" w:rsidR="003414E5" w:rsidRPr="00072F34" w:rsidRDefault="003414E5" w:rsidP="00072F34">
            <w:pPr>
              <w:pStyle w:val="Pagrindinistekstas"/>
              <w:spacing w:after="0"/>
              <w:ind w:firstLine="29"/>
              <w:jc w:val="both"/>
              <w:rPr>
                <w:b/>
                <w:iCs/>
              </w:rPr>
            </w:pPr>
            <w:r w:rsidRPr="00072F34">
              <w:rPr>
                <w:b/>
                <w:iCs/>
              </w:rPr>
              <w:t>04.01.05.07 priemonė. „Parama pagal Socialinės paramos mokiniams įstatymą (administravimas)“</w:t>
            </w:r>
          </w:p>
        </w:tc>
      </w:tr>
      <w:tr w:rsidR="003414E5" w:rsidRPr="00B67F65" w14:paraId="5F9CE7ED" w14:textId="77777777" w:rsidTr="00AE5FA6">
        <w:trPr>
          <w:trHeight w:val="243"/>
        </w:trPr>
        <w:tc>
          <w:tcPr>
            <w:tcW w:w="9639" w:type="dxa"/>
            <w:gridSpan w:val="5"/>
            <w:vAlign w:val="center"/>
          </w:tcPr>
          <w:p w14:paraId="4C010EAD" w14:textId="25374278" w:rsidR="003414E5" w:rsidRPr="00072F34" w:rsidRDefault="003414E5" w:rsidP="001D5904">
            <w:pPr>
              <w:pStyle w:val="Pagrindinistekstas"/>
              <w:spacing w:after="0"/>
              <w:jc w:val="both"/>
              <w:rPr>
                <w:b/>
                <w:iCs/>
              </w:rPr>
            </w:pPr>
            <w:r w:rsidRPr="00072F34">
              <w:rPr>
                <w:b/>
                <w:iCs/>
              </w:rPr>
              <w:t>04.01.05.08 priemonė. „Parama pagal Socialinės paramos mokiniams įstatymą (mokinio reikmenys)“</w:t>
            </w:r>
          </w:p>
        </w:tc>
      </w:tr>
      <w:tr w:rsidR="003414E5" w:rsidRPr="00B67F65" w14:paraId="03C21FD6" w14:textId="77777777" w:rsidTr="00AE5FA6">
        <w:trPr>
          <w:trHeight w:val="243"/>
        </w:trPr>
        <w:tc>
          <w:tcPr>
            <w:tcW w:w="9639" w:type="dxa"/>
            <w:gridSpan w:val="5"/>
            <w:vAlign w:val="center"/>
          </w:tcPr>
          <w:p w14:paraId="4EFABA19" w14:textId="585D2635" w:rsidR="003414E5" w:rsidRPr="00072F34" w:rsidRDefault="003414E5" w:rsidP="001D5904">
            <w:pPr>
              <w:pStyle w:val="Pagrindinistekstas"/>
              <w:spacing w:after="0"/>
              <w:jc w:val="both"/>
              <w:rPr>
                <w:b/>
                <w:iCs/>
              </w:rPr>
            </w:pPr>
            <w:r w:rsidRPr="00072F34">
              <w:rPr>
                <w:b/>
                <w:iCs/>
              </w:rPr>
              <w:t>04.01.05.09 priemonė. „Pagalbos pinigų ir vienkartinių, tikslinių, sąlyginių ir periodinių pašalpų skyrimas ir mokėjimas socialiai pažeidžiamiems asmenims“</w:t>
            </w:r>
          </w:p>
        </w:tc>
      </w:tr>
      <w:tr w:rsidR="003414E5" w:rsidRPr="00B67F65" w14:paraId="0145E296" w14:textId="77777777" w:rsidTr="00AE5FA6">
        <w:trPr>
          <w:trHeight w:val="243"/>
        </w:trPr>
        <w:tc>
          <w:tcPr>
            <w:tcW w:w="9639" w:type="dxa"/>
            <w:gridSpan w:val="5"/>
            <w:vAlign w:val="center"/>
          </w:tcPr>
          <w:p w14:paraId="2CEC5356" w14:textId="384E7269" w:rsidR="003414E5" w:rsidRPr="00072F34" w:rsidRDefault="003414E5" w:rsidP="001D5904">
            <w:pPr>
              <w:pStyle w:val="Pagrindinistekstas"/>
              <w:spacing w:after="0"/>
              <w:jc w:val="both"/>
              <w:rPr>
                <w:b/>
                <w:iCs/>
              </w:rPr>
            </w:pPr>
            <w:r w:rsidRPr="00072F34">
              <w:rPr>
                <w:b/>
                <w:iCs/>
              </w:rPr>
              <w:t>04.01.05.11 priemonė. „Centrinės institucijos išlaikymas (administravimui skirtos lėšos – paramos mirties atveju)“</w:t>
            </w:r>
          </w:p>
        </w:tc>
      </w:tr>
      <w:tr w:rsidR="003414E5" w:rsidRPr="00B67F65" w14:paraId="1AD62505" w14:textId="77777777" w:rsidTr="00AE5FA6">
        <w:trPr>
          <w:trHeight w:val="243"/>
        </w:trPr>
        <w:tc>
          <w:tcPr>
            <w:tcW w:w="9639" w:type="dxa"/>
            <w:gridSpan w:val="5"/>
            <w:vAlign w:val="center"/>
          </w:tcPr>
          <w:p w14:paraId="5F6E0582" w14:textId="3488060E" w:rsidR="003414E5" w:rsidRPr="00072F34" w:rsidRDefault="003414E5" w:rsidP="001D5904">
            <w:pPr>
              <w:pStyle w:val="Pagrindinistekstas"/>
              <w:spacing w:after="0"/>
              <w:jc w:val="both"/>
              <w:rPr>
                <w:b/>
                <w:iCs/>
              </w:rPr>
            </w:pPr>
            <w:r w:rsidRPr="00072F34">
              <w:rPr>
                <w:b/>
                <w:iCs/>
              </w:rPr>
              <w:t>04.01.05.13 priemonė. „Parama pagal Piniginės socialinės paramos nepasiturintiems gyventojams įstatymą (socialinės pašalpos)“</w:t>
            </w:r>
          </w:p>
        </w:tc>
      </w:tr>
      <w:tr w:rsidR="003414E5" w:rsidRPr="00B67F65" w14:paraId="22E61434" w14:textId="77777777" w:rsidTr="00AE5FA6">
        <w:trPr>
          <w:trHeight w:val="243"/>
        </w:trPr>
        <w:tc>
          <w:tcPr>
            <w:tcW w:w="9639" w:type="dxa"/>
            <w:gridSpan w:val="5"/>
            <w:vAlign w:val="center"/>
          </w:tcPr>
          <w:p w14:paraId="0457445B" w14:textId="421DD893" w:rsidR="003414E5" w:rsidRPr="00072F34" w:rsidRDefault="003414E5" w:rsidP="001D5904">
            <w:pPr>
              <w:pStyle w:val="Pagrindinistekstas"/>
              <w:spacing w:after="0"/>
              <w:jc w:val="both"/>
              <w:rPr>
                <w:b/>
                <w:iCs/>
              </w:rPr>
            </w:pPr>
            <w:r w:rsidRPr="00072F34">
              <w:rPr>
                <w:b/>
                <w:iCs/>
              </w:rPr>
              <w:t>04.01.05.14 priemonė. „Parama pagal Piniginės socialinės paramos nepasiturintiems gyventojams įstatymą (kompensacijos už karštą vandenį )“</w:t>
            </w:r>
          </w:p>
        </w:tc>
      </w:tr>
      <w:tr w:rsidR="003414E5" w:rsidRPr="00B67F65" w14:paraId="357B1875" w14:textId="77777777" w:rsidTr="00AE5FA6">
        <w:trPr>
          <w:trHeight w:val="243"/>
        </w:trPr>
        <w:tc>
          <w:tcPr>
            <w:tcW w:w="9639" w:type="dxa"/>
            <w:gridSpan w:val="5"/>
            <w:vAlign w:val="center"/>
          </w:tcPr>
          <w:p w14:paraId="11D863D8" w14:textId="1FCC6DDE" w:rsidR="003414E5" w:rsidRPr="00072F34" w:rsidRDefault="003414E5" w:rsidP="001D5904">
            <w:pPr>
              <w:pStyle w:val="Pagrindinistekstas"/>
              <w:spacing w:after="0"/>
              <w:jc w:val="both"/>
              <w:rPr>
                <w:b/>
                <w:iCs/>
              </w:rPr>
            </w:pPr>
            <w:r w:rsidRPr="00072F34">
              <w:rPr>
                <w:b/>
                <w:iCs/>
              </w:rPr>
              <w:t>04.01.05.15 priemonė. „Parama pagal Piniginės socialinės paramos nepasiturintiems gyventojams įstatymą (kompensacijos už būsto šildymą)“</w:t>
            </w:r>
          </w:p>
        </w:tc>
      </w:tr>
      <w:tr w:rsidR="003414E5" w:rsidRPr="00B67F65" w14:paraId="795AF7E1" w14:textId="77777777" w:rsidTr="00AE5FA6">
        <w:trPr>
          <w:trHeight w:val="243"/>
        </w:trPr>
        <w:tc>
          <w:tcPr>
            <w:tcW w:w="9639" w:type="dxa"/>
            <w:gridSpan w:val="5"/>
            <w:vAlign w:val="center"/>
          </w:tcPr>
          <w:p w14:paraId="22217A3B" w14:textId="77D2F886" w:rsidR="003414E5" w:rsidRPr="00072F34" w:rsidRDefault="003414E5" w:rsidP="001D5904">
            <w:pPr>
              <w:pStyle w:val="Pagrindinistekstas"/>
              <w:spacing w:after="0"/>
              <w:jc w:val="both"/>
              <w:rPr>
                <w:b/>
                <w:iCs/>
              </w:rPr>
            </w:pPr>
            <w:r w:rsidRPr="00072F34">
              <w:rPr>
                <w:b/>
                <w:iCs/>
              </w:rPr>
              <w:t>04.01.05.16 priemonė. „Parama pagal Piniginės socialinės paramos nepasiturintiems gyventojams įstatymą (kompensacijos už šaltą vandenį )“</w:t>
            </w:r>
          </w:p>
        </w:tc>
      </w:tr>
      <w:tr w:rsidR="003414E5" w:rsidRPr="00B67F65" w14:paraId="5D921840" w14:textId="77777777" w:rsidTr="00AE5FA6">
        <w:trPr>
          <w:trHeight w:val="243"/>
        </w:trPr>
        <w:tc>
          <w:tcPr>
            <w:tcW w:w="9639" w:type="dxa"/>
            <w:gridSpan w:val="5"/>
            <w:vAlign w:val="center"/>
          </w:tcPr>
          <w:p w14:paraId="7255B873" w14:textId="01493CF2" w:rsidR="003414E5" w:rsidRPr="00072F34" w:rsidRDefault="003414E5" w:rsidP="001D5904">
            <w:pPr>
              <w:pStyle w:val="Pagrindinistekstas"/>
              <w:spacing w:after="0"/>
              <w:jc w:val="both"/>
              <w:rPr>
                <w:b/>
                <w:iCs/>
                <w:color w:val="000000"/>
                <w:shd w:val="clear" w:color="auto" w:fill="FFFFFF"/>
              </w:rPr>
            </w:pPr>
            <w:r w:rsidRPr="00072F34">
              <w:rPr>
                <w:b/>
                <w:iCs/>
              </w:rPr>
              <w:t>04.01.05.17 priemonė. „</w:t>
            </w:r>
            <w:r w:rsidRPr="00072F34">
              <w:rPr>
                <w:rStyle w:val="apple-converted-space"/>
                <w:b/>
                <w:iCs/>
                <w:color w:val="000000"/>
                <w:shd w:val="clear" w:color="auto" w:fill="FFFFFF"/>
              </w:rPr>
              <w:t>Neveiksnių asmenų būklės peržiūrėjimas“</w:t>
            </w:r>
          </w:p>
        </w:tc>
      </w:tr>
      <w:tr w:rsidR="003414E5" w:rsidRPr="00B67F65" w14:paraId="1C94BC66" w14:textId="77777777" w:rsidTr="00AE5FA6">
        <w:trPr>
          <w:trHeight w:val="243"/>
        </w:trPr>
        <w:tc>
          <w:tcPr>
            <w:tcW w:w="9639" w:type="dxa"/>
            <w:gridSpan w:val="5"/>
            <w:vAlign w:val="center"/>
          </w:tcPr>
          <w:p w14:paraId="4AE70AC3" w14:textId="034D6084" w:rsidR="003414E5" w:rsidRPr="00072F34" w:rsidRDefault="003414E5" w:rsidP="001D5904">
            <w:pPr>
              <w:pStyle w:val="Pagrindinistekstas"/>
              <w:spacing w:after="0"/>
              <w:jc w:val="both"/>
              <w:rPr>
                <w:b/>
                <w:iCs/>
                <w:color w:val="000000"/>
                <w:shd w:val="clear" w:color="auto" w:fill="FFFFFF"/>
              </w:rPr>
            </w:pPr>
            <w:r w:rsidRPr="00072F34">
              <w:rPr>
                <w:rStyle w:val="apple-converted-space"/>
                <w:b/>
                <w:iCs/>
                <w:color w:val="000000"/>
                <w:shd w:val="clear" w:color="auto" w:fill="FFFFFF"/>
              </w:rPr>
              <w:t>04.01.05.18</w:t>
            </w:r>
            <w:r w:rsidRPr="00072F34">
              <w:rPr>
                <w:b/>
                <w:iCs/>
              </w:rPr>
              <w:t xml:space="preserve"> priemonė. „</w:t>
            </w:r>
            <w:r w:rsidRPr="00072F34">
              <w:rPr>
                <w:rStyle w:val="apple-converted-space"/>
                <w:b/>
                <w:iCs/>
                <w:color w:val="000000"/>
                <w:shd w:val="clear" w:color="auto" w:fill="FFFFFF"/>
              </w:rPr>
              <w:t>Socialinė parama mokiniams (išimties atveju)“</w:t>
            </w:r>
          </w:p>
        </w:tc>
      </w:tr>
      <w:tr w:rsidR="003414E5" w:rsidRPr="00B67F65" w14:paraId="4D24A00A" w14:textId="77777777" w:rsidTr="00AE5FA6">
        <w:trPr>
          <w:trHeight w:val="243"/>
        </w:trPr>
        <w:tc>
          <w:tcPr>
            <w:tcW w:w="9639" w:type="dxa"/>
            <w:gridSpan w:val="5"/>
            <w:vAlign w:val="center"/>
          </w:tcPr>
          <w:p w14:paraId="5F54A401" w14:textId="21207825" w:rsidR="003414E5" w:rsidRPr="00072F34" w:rsidRDefault="003414E5" w:rsidP="001D5904">
            <w:pPr>
              <w:pStyle w:val="Pagrindinistekstas"/>
              <w:spacing w:after="0"/>
              <w:jc w:val="both"/>
              <w:rPr>
                <w:b/>
                <w:iCs/>
                <w:color w:val="000000"/>
                <w:shd w:val="clear" w:color="auto" w:fill="FFFFFF"/>
              </w:rPr>
            </w:pPr>
            <w:r w:rsidRPr="00072F34">
              <w:rPr>
                <w:rStyle w:val="apple-converted-space"/>
                <w:b/>
                <w:iCs/>
                <w:color w:val="000000"/>
                <w:shd w:val="clear" w:color="auto" w:fill="FFFFFF"/>
              </w:rPr>
              <w:t>04.01.05.19</w:t>
            </w:r>
            <w:r w:rsidRPr="00072F34">
              <w:rPr>
                <w:b/>
                <w:iCs/>
              </w:rPr>
              <w:t xml:space="preserve"> priemonė. „</w:t>
            </w:r>
            <w:r w:rsidRPr="00072F34">
              <w:rPr>
                <w:rStyle w:val="apple-converted-space"/>
                <w:b/>
                <w:iCs/>
                <w:color w:val="000000"/>
                <w:shd w:val="clear" w:color="auto" w:fill="FFFFFF"/>
              </w:rPr>
              <w:t>Kreditų, paimtų daugiabučiams namams atnaujinti (modernizuoti) ir palūkanų mokėjimas“</w:t>
            </w:r>
          </w:p>
        </w:tc>
      </w:tr>
      <w:tr w:rsidR="003414E5" w:rsidRPr="00B67F65" w14:paraId="0BA240A8" w14:textId="77777777" w:rsidTr="00AE5FA6">
        <w:trPr>
          <w:trHeight w:val="243"/>
        </w:trPr>
        <w:tc>
          <w:tcPr>
            <w:tcW w:w="9639" w:type="dxa"/>
            <w:gridSpan w:val="5"/>
            <w:vAlign w:val="center"/>
          </w:tcPr>
          <w:p w14:paraId="0F38A86E" w14:textId="4202011C" w:rsidR="003414E5" w:rsidRPr="00072F34" w:rsidRDefault="003414E5" w:rsidP="001D5904">
            <w:pPr>
              <w:pStyle w:val="Pagrindinistekstas"/>
              <w:spacing w:after="0"/>
              <w:jc w:val="both"/>
              <w:rPr>
                <w:b/>
                <w:iCs/>
                <w:color w:val="000000"/>
                <w:shd w:val="clear" w:color="auto" w:fill="FFFFFF"/>
              </w:rPr>
            </w:pPr>
            <w:r w:rsidRPr="00072F34">
              <w:rPr>
                <w:rStyle w:val="apple-converted-space"/>
                <w:b/>
                <w:iCs/>
                <w:color w:val="000000"/>
                <w:shd w:val="clear" w:color="auto" w:fill="FFFFFF"/>
              </w:rPr>
              <w:t xml:space="preserve">04.01.05.20 </w:t>
            </w:r>
            <w:r w:rsidRPr="00072F34">
              <w:rPr>
                <w:b/>
                <w:iCs/>
              </w:rPr>
              <w:t>priemonė. „</w:t>
            </w:r>
            <w:r w:rsidRPr="00072F34">
              <w:rPr>
                <w:rStyle w:val="apple-converted-space"/>
                <w:b/>
                <w:iCs/>
                <w:color w:val="000000"/>
                <w:shd w:val="clear" w:color="auto" w:fill="FFFFFF"/>
              </w:rPr>
              <w:t>Kompensacija fiziniams ir juridiniams asmenims, perdavusiems savo būstą ar patalpas neatlygintinai naudotis panaudos pagrindais dėl karinių veiksmų iš Ukrainos pasitraukusiems gyventojams (kartu su administravimu)“</w:t>
            </w:r>
          </w:p>
        </w:tc>
      </w:tr>
      <w:tr w:rsidR="003414E5" w:rsidRPr="00B67F65" w14:paraId="195A77DA" w14:textId="77777777" w:rsidTr="00AE5FA6">
        <w:trPr>
          <w:trHeight w:val="243"/>
        </w:trPr>
        <w:tc>
          <w:tcPr>
            <w:tcW w:w="9639" w:type="dxa"/>
            <w:gridSpan w:val="5"/>
            <w:vAlign w:val="center"/>
          </w:tcPr>
          <w:p w14:paraId="4CB00FC9" w14:textId="49DB1335" w:rsidR="003414E5" w:rsidRPr="00072F34" w:rsidRDefault="003414E5" w:rsidP="001D5904">
            <w:pPr>
              <w:pStyle w:val="Pagrindinistekstas"/>
              <w:spacing w:after="0"/>
              <w:jc w:val="both"/>
              <w:rPr>
                <w:rStyle w:val="apple-converted-space"/>
                <w:b/>
                <w:iCs/>
                <w:color w:val="000000"/>
                <w:shd w:val="clear" w:color="auto" w:fill="FFFFFF"/>
              </w:rPr>
            </w:pPr>
            <w:r w:rsidRPr="00072F34">
              <w:rPr>
                <w:rStyle w:val="apple-converted-space"/>
                <w:b/>
                <w:iCs/>
                <w:color w:val="000000"/>
                <w:shd w:val="clear" w:color="auto" w:fill="FFFFFF"/>
              </w:rPr>
              <w:t xml:space="preserve">04.01.05.21 </w:t>
            </w:r>
            <w:r w:rsidRPr="00072F34">
              <w:rPr>
                <w:b/>
                <w:iCs/>
              </w:rPr>
              <w:t>priemonė. „</w:t>
            </w:r>
            <w:r w:rsidRPr="00072F34">
              <w:rPr>
                <w:rStyle w:val="apple-converted-space"/>
                <w:b/>
                <w:iCs/>
                <w:color w:val="000000"/>
                <w:shd w:val="clear" w:color="auto" w:fill="FFFFFF"/>
              </w:rPr>
              <w:t>Vienkartinė įsikūrimo išmoka laikinąją apsaugą Lietuvos Respublikoje gavusiems užsieniečiams (kartu su administravimu)“</w:t>
            </w:r>
          </w:p>
        </w:tc>
      </w:tr>
      <w:tr w:rsidR="003414E5" w:rsidRPr="00B67F65" w14:paraId="34A76DEF" w14:textId="77777777" w:rsidTr="00AE5FA6">
        <w:trPr>
          <w:trHeight w:val="243"/>
        </w:trPr>
        <w:tc>
          <w:tcPr>
            <w:tcW w:w="9639" w:type="dxa"/>
            <w:gridSpan w:val="5"/>
            <w:vAlign w:val="center"/>
          </w:tcPr>
          <w:p w14:paraId="3DBA71AA" w14:textId="212A50F6" w:rsidR="003414E5" w:rsidRPr="00072F34" w:rsidRDefault="003414E5" w:rsidP="001D5904">
            <w:pPr>
              <w:pStyle w:val="Pagrindinistekstas"/>
              <w:spacing w:after="0"/>
              <w:jc w:val="both"/>
              <w:rPr>
                <w:rStyle w:val="apple-converted-space"/>
                <w:b/>
                <w:iCs/>
                <w:color w:val="000000"/>
                <w:shd w:val="clear" w:color="auto" w:fill="FFFFFF"/>
              </w:rPr>
            </w:pPr>
            <w:r w:rsidRPr="00072F34">
              <w:rPr>
                <w:rStyle w:val="apple-converted-space"/>
                <w:b/>
                <w:iCs/>
                <w:color w:val="000000"/>
                <w:shd w:val="clear" w:color="auto" w:fill="FFFFFF"/>
              </w:rPr>
              <w:t xml:space="preserve">04.01.05.22 </w:t>
            </w:r>
            <w:r w:rsidRPr="00072F34">
              <w:rPr>
                <w:b/>
                <w:iCs/>
              </w:rPr>
              <w:t>priemonė. „</w:t>
            </w:r>
            <w:r w:rsidRPr="00072F34">
              <w:rPr>
                <w:rStyle w:val="apple-converted-space"/>
                <w:b/>
                <w:iCs/>
                <w:color w:val="000000"/>
                <w:shd w:val="clear" w:color="auto" w:fill="FFFFFF"/>
              </w:rPr>
              <w:t>Mėnesinė kompensacija vaikų ugdymui laikinąją apsaugą Lietuvos Respublikoje gavusiems užsieniečiams (kartu su administravimu)“</w:t>
            </w:r>
          </w:p>
        </w:tc>
      </w:tr>
      <w:tr w:rsidR="003414E5" w:rsidRPr="00B67F65" w14:paraId="5C881626" w14:textId="77777777" w:rsidTr="00753F85">
        <w:trPr>
          <w:trHeight w:val="243"/>
        </w:trPr>
        <w:tc>
          <w:tcPr>
            <w:tcW w:w="9639" w:type="dxa"/>
            <w:gridSpan w:val="5"/>
            <w:shd w:val="clear" w:color="auto" w:fill="EBF2F9"/>
            <w:vAlign w:val="center"/>
          </w:tcPr>
          <w:p w14:paraId="50AEC9FF" w14:textId="15CB928A" w:rsidR="003414E5" w:rsidRPr="00753F85" w:rsidRDefault="003414E5" w:rsidP="001D5904">
            <w:pPr>
              <w:pStyle w:val="Pagrindinistekstas"/>
              <w:spacing w:after="0"/>
              <w:jc w:val="both"/>
              <w:rPr>
                <w:rStyle w:val="apple-converted-space"/>
                <w:i/>
                <w:color w:val="000000"/>
                <w:shd w:val="clear" w:color="auto" w:fill="FFFFFF"/>
              </w:rPr>
            </w:pPr>
            <w:r w:rsidRPr="00753F85">
              <w:rPr>
                <w:b/>
                <w:bCs/>
                <w:color w:val="000000"/>
              </w:rPr>
              <w:t>04.01.06 uždavinys „</w:t>
            </w:r>
            <w:r w:rsidRPr="00753F85">
              <w:rPr>
                <w:b/>
                <w:bCs/>
              </w:rPr>
              <w:t>Nestacionarių socialinių paslaugų organizavimas ir teikimas Šilutės vaiko gerovės ir globos centre“</w:t>
            </w:r>
          </w:p>
        </w:tc>
      </w:tr>
      <w:tr w:rsidR="003414E5" w:rsidRPr="00B67F65" w14:paraId="014B62B3" w14:textId="77777777" w:rsidTr="00AE5FA6">
        <w:trPr>
          <w:trHeight w:val="243"/>
        </w:trPr>
        <w:tc>
          <w:tcPr>
            <w:tcW w:w="9639" w:type="dxa"/>
            <w:gridSpan w:val="5"/>
            <w:vAlign w:val="center"/>
          </w:tcPr>
          <w:p w14:paraId="722E9D09" w14:textId="2D712983" w:rsidR="003414E5" w:rsidRPr="00753F85" w:rsidRDefault="003414E5" w:rsidP="001D5904">
            <w:pPr>
              <w:pStyle w:val="Pagrindinistekstas"/>
              <w:spacing w:after="0"/>
              <w:jc w:val="both"/>
              <w:rPr>
                <w:rStyle w:val="apple-converted-space"/>
                <w:b/>
                <w:iCs/>
                <w:color w:val="000000"/>
                <w:shd w:val="clear" w:color="auto" w:fill="FFFFFF"/>
              </w:rPr>
            </w:pPr>
            <w:r w:rsidRPr="00753F85">
              <w:rPr>
                <w:b/>
                <w:iCs/>
              </w:rPr>
              <w:t>04.01.06.01 priemonė. „Administravimo išlaidos“</w:t>
            </w:r>
          </w:p>
        </w:tc>
      </w:tr>
      <w:tr w:rsidR="003414E5" w:rsidRPr="00B67F65" w14:paraId="7DC17FD0" w14:textId="77777777" w:rsidTr="00AE5FA6">
        <w:trPr>
          <w:trHeight w:val="243"/>
        </w:trPr>
        <w:tc>
          <w:tcPr>
            <w:tcW w:w="9639" w:type="dxa"/>
            <w:gridSpan w:val="5"/>
            <w:vAlign w:val="center"/>
          </w:tcPr>
          <w:p w14:paraId="21D8304B" w14:textId="38B3D59A" w:rsidR="003414E5" w:rsidRPr="00753F85" w:rsidRDefault="003414E5" w:rsidP="001D5904">
            <w:pPr>
              <w:pStyle w:val="Pagrindinistekstas"/>
              <w:spacing w:after="0"/>
              <w:jc w:val="both"/>
              <w:rPr>
                <w:rStyle w:val="apple-converted-space"/>
                <w:b/>
                <w:iCs/>
                <w:color w:val="000000"/>
                <w:shd w:val="clear" w:color="auto" w:fill="FFFFFF"/>
              </w:rPr>
            </w:pPr>
            <w:r w:rsidRPr="00753F85">
              <w:rPr>
                <w:b/>
                <w:iCs/>
              </w:rPr>
              <w:t>04.01.06.02 priemonė. „Teikti Vaikų dienos socialinės priežiūros paslaugas centre“</w:t>
            </w:r>
          </w:p>
        </w:tc>
      </w:tr>
      <w:tr w:rsidR="003414E5" w:rsidRPr="00B67F65" w14:paraId="71276163" w14:textId="77777777" w:rsidTr="00AE5FA6">
        <w:trPr>
          <w:trHeight w:val="243"/>
        </w:trPr>
        <w:tc>
          <w:tcPr>
            <w:tcW w:w="9639" w:type="dxa"/>
            <w:gridSpan w:val="5"/>
            <w:vAlign w:val="center"/>
          </w:tcPr>
          <w:p w14:paraId="6EEF65F5" w14:textId="2790D1B7" w:rsidR="003414E5" w:rsidRPr="00753F85" w:rsidRDefault="003414E5" w:rsidP="001D5904">
            <w:pPr>
              <w:pStyle w:val="Pagrindinistekstas"/>
              <w:spacing w:after="0"/>
              <w:jc w:val="both"/>
              <w:rPr>
                <w:rStyle w:val="apple-converted-space"/>
                <w:b/>
                <w:iCs/>
                <w:color w:val="000000"/>
                <w:shd w:val="clear" w:color="auto" w:fill="FFFFFF"/>
              </w:rPr>
            </w:pPr>
            <w:r w:rsidRPr="00753F85">
              <w:rPr>
                <w:b/>
                <w:iCs/>
              </w:rPr>
              <w:lastRenderedPageBreak/>
              <w:t>04.01.06.03 priemonė. „Teikti pagalbą globėjams (rūpintojams), budintiems globotojams, įtėviams ir šeimynų dalyviams ar besirengiantiems jais tapti“</w:t>
            </w:r>
          </w:p>
        </w:tc>
      </w:tr>
      <w:tr w:rsidR="003414E5" w:rsidRPr="00B67F65" w14:paraId="6320CEBC" w14:textId="77777777" w:rsidTr="00AE5FA6">
        <w:trPr>
          <w:trHeight w:val="243"/>
        </w:trPr>
        <w:tc>
          <w:tcPr>
            <w:tcW w:w="9639" w:type="dxa"/>
            <w:gridSpan w:val="5"/>
            <w:vAlign w:val="center"/>
          </w:tcPr>
          <w:p w14:paraId="1F56E1CA" w14:textId="52AE630B" w:rsidR="003414E5" w:rsidRPr="00753F85" w:rsidRDefault="003414E5" w:rsidP="001D5904">
            <w:pPr>
              <w:pStyle w:val="Pagrindinistekstas"/>
              <w:spacing w:after="0"/>
              <w:jc w:val="both"/>
              <w:rPr>
                <w:rStyle w:val="apple-converted-space"/>
                <w:b/>
                <w:iCs/>
                <w:color w:val="000000"/>
                <w:shd w:val="clear" w:color="auto" w:fill="FFFFFF"/>
              </w:rPr>
            </w:pPr>
            <w:r w:rsidRPr="00753F85">
              <w:rPr>
                <w:b/>
                <w:iCs/>
              </w:rPr>
              <w:t>04.01.06.04 priemonė. „Teikti stacionarias globos paslaugas be tėvų globos likusiems vaikams, kuriems nustatyta nuolatinė ar laikina globa“</w:t>
            </w:r>
          </w:p>
        </w:tc>
      </w:tr>
      <w:tr w:rsidR="003414E5" w:rsidRPr="00B67F65" w14:paraId="08ED0A0F" w14:textId="77777777" w:rsidTr="00AE5FA6">
        <w:trPr>
          <w:trHeight w:val="243"/>
        </w:trPr>
        <w:tc>
          <w:tcPr>
            <w:tcW w:w="9639" w:type="dxa"/>
            <w:gridSpan w:val="5"/>
            <w:vAlign w:val="center"/>
          </w:tcPr>
          <w:p w14:paraId="5B37DB83" w14:textId="3201C28C" w:rsidR="003414E5" w:rsidRPr="00753F85" w:rsidRDefault="003414E5" w:rsidP="001D5904">
            <w:pPr>
              <w:pStyle w:val="Pagrindinistekstas"/>
              <w:spacing w:after="0"/>
              <w:jc w:val="both"/>
              <w:rPr>
                <w:rStyle w:val="apple-converted-space"/>
                <w:b/>
                <w:iCs/>
                <w:color w:val="000000"/>
                <w:shd w:val="clear" w:color="auto" w:fill="FFFFFF"/>
              </w:rPr>
            </w:pPr>
            <w:r w:rsidRPr="00753F85">
              <w:rPr>
                <w:b/>
                <w:iCs/>
              </w:rPr>
              <w:t>04.01.06.05 priemonė. „Bendruomeniniai šeimos namai. Kompleksinių paslaugų šeimai teikimas“</w:t>
            </w:r>
          </w:p>
        </w:tc>
      </w:tr>
      <w:tr w:rsidR="003414E5" w:rsidRPr="00B67F65" w14:paraId="5CF040F5" w14:textId="77777777" w:rsidTr="00753F85">
        <w:trPr>
          <w:trHeight w:val="243"/>
        </w:trPr>
        <w:tc>
          <w:tcPr>
            <w:tcW w:w="9639" w:type="dxa"/>
            <w:gridSpan w:val="5"/>
            <w:shd w:val="clear" w:color="auto" w:fill="EBF2F9"/>
            <w:vAlign w:val="center"/>
          </w:tcPr>
          <w:p w14:paraId="51FA11CA" w14:textId="77777777" w:rsidR="003414E5" w:rsidRPr="00753F85" w:rsidRDefault="003414E5" w:rsidP="001D5904">
            <w:pPr>
              <w:pStyle w:val="Pagrindinistekstas"/>
              <w:spacing w:after="0"/>
              <w:jc w:val="both"/>
              <w:rPr>
                <w:b/>
                <w:bCs/>
              </w:rPr>
            </w:pPr>
            <w:r w:rsidRPr="00753F85">
              <w:rPr>
                <w:b/>
                <w:bCs/>
                <w:color w:val="000000"/>
              </w:rPr>
              <w:t>04.01.07 uždavinys „</w:t>
            </w:r>
            <w:r w:rsidRPr="00753F85">
              <w:rPr>
                <w:b/>
                <w:bCs/>
              </w:rPr>
              <w:t>Gerinti paslaugų kokybę ir prieinamumą“</w:t>
            </w:r>
          </w:p>
          <w:p w14:paraId="414211DA" w14:textId="77777777" w:rsidR="00753F85" w:rsidRPr="00753F85" w:rsidRDefault="00753F85" w:rsidP="00753F85">
            <w:pPr>
              <w:pStyle w:val="Pagrindinistekstas"/>
              <w:spacing w:after="0"/>
              <w:ind w:firstLine="596"/>
              <w:jc w:val="both"/>
              <w:rPr>
                <w:rStyle w:val="apple-converted-space"/>
                <w:iCs/>
                <w:color w:val="000000"/>
                <w:shd w:val="clear" w:color="auto" w:fill="EBF2F9"/>
              </w:rPr>
            </w:pPr>
            <w:r w:rsidRPr="00753F85">
              <w:rPr>
                <w:rStyle w:val="apple-converted-space"/>
                <w:iCs/>
                <w:color w:val="000000"/>
                <w:shd w:val="clear" w:color="auto" w:fill="EBF2F9"/>
              </w:rPr>
              <w:t>Šilutės rajono savivaldybės tarybos 2023 m. vasario 26 d. sprendimu Nr. T1-1236 „Dėl Šilutės rajono savivaldybės viešųjų asmens sveikatos priežiūros įstaigų rėmimo programos patvirtinimo“ buvo patvirtinti Šilutės rajono savivaldybės viešųjų asmens sveikatos priežiūros įstaigų darbuotojų dalinio kelionės išlaidų kompensavimo tvarkos aprašas bei trūkstamų specialybių gydytojų, kurie atvyksta dirbti į Šilutės rajono savivaldybės viešąsias asmens sveikatos priežiūros įstaigas, rėmimo programa. Dalinio kelionės išlaidų kompensavimo tvarkos aprašo tikslas – iš dalies kompensuoti įstaigoje dirbančių darbuotojų, kurių gyvenamoji vieta nesutampa su darbo vieta, kelionės išlaidas į darbą ir iš darbo. Teisę į kompensaciją turi įstaigoje dirbantys darbuotojai, kurių faktinė gyvenamoji vieta yra nutolusi nuo darbo vietos 50 kilometrų ir daugiau, bet kompensacijos suma negali viršyti 150 Eur/mėn. Vadovaujantis trūkstamų specialybių gydytojų skatinimo dirbti Šilutės rajono savivaldybės viešosiose asmens sveikatos priežiūros įstaigose (toliau – ASPĮ) aprašu buvo patvirtintos trys skatinimo priemonės: 1) Iki 12 000 Eur dydžio metinė išmoka gydytojui mokama kasmet trejus metus – skiriama proporcingai darbo ASPĮ krūviui – dirbant ne vienoje Savivaldybės ASPĮ, darbo krūvis sumuojamas, bet išmoka mokama už ne daugiau kaip 1 etato darbo krūvį; skiriama, kai gydytojas įsipareigoja ASPĮ dirbti ne trumpiau kaip 3 metus nuo pirmos darbo dienos ASPĮ; dirbant nepertraukiamai, gali būti skiriama kasmet, bet ne ilgiau kaip 3 metus; už kiekvieną skirtą metinę vienkartinę piniginę išmoką būtina ASPĮ išdirbti einamuosius metus arba grąžinti skirtas lėšas. 2) Gyvenamojo būsto Šilutės rajono savivaldybėje nuomos kompensavimas pagal nuomos sutarties nustatytą dydį ir laikotarpį, bet neviršijant 400 Eur/mėn. Skiriama dirbant 1 etato krūviu ir remiantis sutartyje numatytomis sąlygomis, bet ne ilgiau kaip 5 metus. 3) Savivaldybės būsto skyrimas sutartam laikotarpiui pagal nuomos sutartį su Savivaldybe – skiriama, kai gydytojas įsipareigoja įstaigoje dirbti 1 etato darbo krūviu iki tol, kol darbo sutartis nutraukiama arba sumažinamas darbo krūvis. Būstas skiriamas Savivaldybės tarybos sprendimu, jeigu gydytojas neturi nuosavybės teise priklausančių gyvenamųjų patalpų Šilutės rajono savivaldybės teritorijoje.</w:t>
            </w:r>
          </w:p>
          <w:p w14:paraId="0480D176" w14:textId="1EB3A30D" w:rsidR="00753F85" w:rsidRPr="00753F85" w:rsidRDefault="00753F85" w:rsidP="00753F85">
            <w:pPr>
              <w:pStyle w:val="Pagrindinistekstas"/>
              <w:spacing w:after="0"/>
              <w:ind w:firstLine="596"/>
              <w:jc w:val="both"/>
              <w:rPr>
                <w:rStyle w:val="apple-converted-space"/>
                <w:iCs/>
                <w:color w:val="000000"/>
                <w:shd w:val="clear" w:color="auto" w:fill="FFFFFF"/>
              </w:rPr>
            </w:pPr>
            <w:r w:rsidRPr="00753F85">
              <w:rPr>
                <w:rStyle w:val="apple-converted-space"/>
                <w:iCs/>
                <w:color w:val="000000"/>
                <w:shd w:val="clear" w:color="auto" w:fill="EBF2F9"/>
              </w:rPr>
              <w:t>Šilutės rajono savivaldybės tarybos 2023 m. rugpjūčio 31 d. sprendimu Nr. T1-112 „Dėl trūkstamų policijos pareigūnų pritraukimo į Tauragės apskrities vyriausiojo policijos komisariato Šilutės rajono policijos komisariatą tvarkos aprašo patvirtinimo“ buvo patvirtintos finansinės skatinimo priemonės ir jų dydžiai. Vadovaujantis šiuo aprašu patvirtintos dvi skatinimo priemonės: 1) Vienkartinė skatinamoji išmoka – po 6 000 Eur. Pasinaudojęs finansine skatinimo priemone, atvykstantis tarnauti trūkstamas policijos pareigūnas (toliau – ATTPP) įsipareigoja nepertraukiamai, ne trumpiau kaip 3 metus nuo finansinės skatinimo priemonės sutarties pasirašymo, eiti statutinio valstybės tarnautojo pareigas Tauragės apskr. VPK Šilutės r. PK, ne mažesniu kaip 1 etato darbo krūviu. Jeigu dėl tam tikrų pateisinamų aplinkybių pareigūnas (-ė) negali eiti pareigų (dėl nėštumo ir gimdymo atostogų, atostogų vaiko priežiūrai ir kt.), laikotarpis atitinkamai pratęsiamas. 2) Išlaidų kompensavimas – ne daugiau kaip 20 000 Eur skiriama ATTPP gyvenamojo būsto (gyvenamųjų patalpų) įsigijimui nuosavybėn Šilutės rajono savivaldybėje. Pasinaudojęs finansine skatinimo priemone, ATTPP įsipareigoja nepertraukiamai, ne trumpiau kaip 5 metus nuo finansinės skatinimo priemonės sutarties pasirašymo, eiti statutinio valstybės tarnautojo pareigas Tauragės apskr. VPK Šilutės r. PK, ne mažesniu kaip 1 etato darbo krūviu ir deklaruoti gyvenamąją vietą bei gyventi Šilutės rajono savivaldybėje. Jeigu dėl tam tikrų pateisinamų aplinkybių pareigūnas (-ė) negali eiti pareigų (dėl nėštumo ir gimdymo atostogų, atostogų vaiko priežiūrai ir kt.), laikotarpis atitinkamai pratęsiamas. Finansavimas skiriamas asmenims, kurie per paskutinius 5 metus nebuvo įsigiję / neturėjo nuosavybės teise priklausančio gyvenamojo būsto (gyvenamųjų patalpų) Šilutės rajono savivaldybės teritorijoje.</w:t>
            </w:r>
          </w:p>
        </w:tc>
      </w:tr>
      <w:tr w:rsidR="003414E5" w:rsidRPr="00B67F65" w14:paraId="5EA3ED98" w14:textId="77777777" w:rsidTr="00AE5FA6">
        <w:trPr>
          <w:trHeight w:val="243"/>
        </w:trPr>
        <w:tc>
          <w:tcPr>
            <w:tcW w:w="9639" w:type="dxa"/>
            <w:gridSpan w:val="5"/>
            <w:vAlign w:val="center"/>
          </w:tcPr>
          <w:p w14:paraId="18D280CD" w14:textId="5C8B3CB7" w:rsidR="003414E5" w:rsidRPr="00753F85" w:rsidRDefault="003414E5" w:rsidP="001D5904">
            <w:pPr>
              <w:pStyle w:val="Pagrindinistekstas"/>
              <w:spacing w:after="0"/>
              <w:jc w:val="both"/>
              <w:rPr>
                <w:rStyle w:val="apple-converted-space"/>
                <w:b/>
                <w:iCs/>
                <w:color w:val="000000"/>
                <w:shd w:val="clear" w:color="auto" w:fill="FFFFFF"/>
              </w:rPr>
            </w:pPr>
            <w:r w:rsidRPr="00753F85">
              <w:rPr>
                <w:b/>
                <w:iCs/>
              </w:rPr>
              <w:t>04.01.07.01 priemonė. „Specialistų pritraukimo programa“</w:t>
            </w:r>
          </w:p>
        </w:tc>
      </w:tr>
      <w:tr w:rsidR="003414E5" w:rsidRPr="00B67F65" w14:paraId="7ED9C8F4" w14:textId="77777777" w:rsidTr="00AE5FA6">
        <w:trPr>
          <w:trHeight w:val="243"/>
        </w:trPr>
        <w:tc>
          <w:tcPr>
            <w:tcW w:w="9639" w:type="dxa"/>
            <w:gridSpan w:val="5"/>
            <w:shd w:val="clear" w:color="auto" w:fill="FFFFCC"/>
            <w:vAlign w:val="center"/>
          </w:tcPr>
          <w:p w14:paraId="3D0834AE" w14:textId="3A9B34F8" w:rsidR="003414E5" w:rsidRPr="00753F85" w:rsidRDefault="003414E5" w:rsidP="001D5904">
            <w:pPr>
              <w:pStyle w:val="Pagrindinistekstas"/>
              <w:spacing w:after="0"/>
              <w:jc w:val="both"/>
              <w:rPr>
                <w:rStyle w:val="apple-converted-space"/>
                <w:i/>
                <w:color w:val="000000"/>
                <w:shd w:val="clear" w:color="auto" w:fill="FFFFFF"/>
              </w:rPr>
            </w:pPr>
            <w:r w:rsidRPr="00753F85">
              <w:rPr>
                <w:b/>
                <w:bCs/>
                <w:color w:val="000000"/>
              </w:rPr>
              <w:lastRenderedPageBreak/>
              <w:t>04.03 Tikslas „</w:t>
            </w:r>
            <w:r w:rsidRPr="00753F85">
              <w:rPr>
                <w:b/>
              </w:rPr>
              <w:t>Užtikrinti sveiką viešąją gyvenamąją aplinką bei teikti kokybiškas visuomenės ir asmens sveikatos priežiūros paslaugas</w:t>
            </w:r>
            <w:r w:rsidRPr="00753F85">
              <w:rPr>
                <w:b/>
                <w:bCs/>
                <w:color w:val="000000"/>
              </w:rPr>
              <w:t>“</w:t>
            </w:r>
          </w:p>
        </w:tc>
      </w:tr>
      <w:tr w:rsidR="003414E5" w:rsidRPr="00B67F65" w14:paraId="5A07EA52" w14:textId="77777777" w:rsidTr="00753F85">
        <w:trPr>
          <w:trHeight w:val="243"/>
        </w:trPr>
        <w:tc>
          <w:tcPr>
            <w:tcW w:w="9639" w:type="dxa"/>
            <w:gridSpan w:val="5"/>
            <w:shd w:val="clear" w:color="auto" w:fill="EBF2F9"/>
            <w:vAlign w:val="center"/>
          </w:tcPr>
          <w:p w14:paraId="4CACC181" w14:textId="77777777" w:rsidR="003414E5" w:rsidRPr="00753F85" w:rsidRDefault="003414E5" w:rsidP="001D5904">
            <w:pPr>
              <w:pStyle w:val="Pagrindinistekstas"/>
              <w:spacing w:after="0"/>
              <w:jc w:val="both"/>
              <w:rPr>
                <w:b/>
                <w:bCs/>
              </w:rPr>
            </w:pPr>
            <w:r w:rsidRPr="00753F85">
              <w:rPr>
                <w:rStyle w:val="apple-converted-space"/>
                <w:b/>
                <w:bCs/>
                <w:iCs/>
                <w:color w:val="000000"/>
                <w:shd w:val="clear" w:color="auto" w:fill="EBF2F9"/>
              </w:rPr>
              <w:t>04.03.01 uždavinys „</w:t>
            </w:r>
            <w:r w:rsidRPr="00753F85">
              <w:rPr>
                <w:b/>
                <w:bCs/>
                <w:shd w:val="clear" w:color="auto" w:fill="EBF2F9"/>
              </w:rPr>
              <w:t>Parengti</w:t>
            </w:r>
            <w:r w:rsidRPr="00753F85">
              <w:rPr>
                <w:b/>
                <w:bCs/>
              </w:rPr>
              <w:t xml:space="preserve"> ir vykdyti ilgalaikes tęstines visuomenės sveikatos programas“</w:t>
            </w:r>
          </w:p>
          <w:p w14:paraId="1A884629" w14:textId="77777777" w:rsidR="003414E5" w:rsidRPr="00753F85" w:rsidRDefault="003414E5" w:rsidP="00753F85">
            <w:pPr>
              <w:pStyle w:val="Pagrindinistekstas"/>
              <w:spacing w:after="0"/>
              <w:ind w:firstLine="596"/>
              <w:jc w:val="both"/>
              <w:rPr>
                <w:bCs/>
              </w:rPr>
            </w:pPr>
            <w:r w:rsidRPr="00753F85">
              <w:rPr>
                <w:bCs/>
              </w:rPr>
              <w:t xml:space="preserve">Pasaulinė sveikatos organizacija įrodė, kad asmens sveikatą medicinos tarnybos lemia vos 10 procentų, o didžiausia dalimi – 50 proc. – ji priklauso nuo žmogaus gyvensenos ypatumų. </w:t>
            </w:r>
          </w:p>
          <w:p w14:paraId="4FB2E4A8" w14:textId="77777777" w:rsidR="003414E5" w:rsidRDefault="003414E5" w:rsidP="00753F85">
            <w:pPr>
              <w:pStyle w:val="Pagrindinistekstas"/>
              <w:spacing w:after="0"/>
              <w:ind w:firstLine="596"/>
              <w:jc w:val="both"/>
              <w:rPr>
                <w:bCs/>
              </w:rPr>
            </w:pPr>
            <w:r w:rsidRPr="00753F85">
              <w:rPr>
                <w:bCs/>
              </w:rPr>
              <w:t>Ligų prevencija, paremta mokslu pagrįstomis priemonėmis, leidžia sumažinti sergamumą, mirtingumą bei neįgalumą ir pagerinti žmonių gyvenimo kokybę. Vyriausybė yra patvirtinusi sveikatos programas, kurias vykdo pirminės sveikatos priežiūros įstaigos. Vienas iš pagrindinių sergamumo ir mirtingumo mažinimo būdų yra ligų ir sužalojimų profilaktika, kai į visuomenės sveikatinimo programų kūrimą ir vykdymą įtraukiama pati visuomenė, nevyriausybinės organizacijos.</w:t>
            </w:r>
          </w:p>
          <w:p w14:paraId="52246A1E" w14:textId="3AD56BED" w:rsidR="00753F85" w:rsidRPr="00753F85" w:rsidRDefault="00753F85" w:rsidP="00753F85">
            <w:pPr>
              <w:pStyle w:val="Pagrindinistekstas"/>
              <w:spacing w:after="0"/>
              <w:ind w:firstLine="596"/>
              <w:jc w:val="both"/>
              <w:rPr>
                <w:rStyle w:val="apple-converted-space"/>
                <w:bCs/>
              </w:rPr>
            </w:pPr>
            <w:r w:rsidRPr="00753F85">
              <w:rPr>
                <w:rStyle w:val="apple-converted-space"/>
                <w:bCs/>
              </w:rPr>
              <w:t>Lietuvos Respublikos sveikatos sistemos įstatymas įpareigoja savivaldybes rengti ir įgyvendinti Savivaldybės visuomenės sveikatos rėmimo specialiąją programą. Šilutės rajono savivaldybės taryba 2023 m. kovo 30 d. sprendimu Nr. T1-1280 patvirtino Šilutės rajono savivaldybės 2023 metų visuomenės sveikatos rėmimo specialiosios programos priemonių planą, kuriame nustatytos prioritetinės sveikatinimo sritys ir priemonės. Programa įgyvendinama vadovaujantis Šilutės rajono savivaldybės 2016 m. gruodžio 29 d. įsakymu Nr. A1-1755 „Dėl Šilutės rajono savivaldybės Visuomenės sveikatos rėmimo specialiosios programos įgyvendinimo tvarkos aprašo patvirtinimo“. Vykdant sveikatinimo veiklą minėtose prioritetinėse srityse siekiama pagerinti Šilutės rajono savivaldybės gyventojų sveikatą, mažinti sergamumą ir mirtingumą dėl labiausiai paplitusių priežasčių, kryptingai vystyti Šilutės rajono savivaldybės sveikatinimo politiką, įtraukiant ir koordinuojant visas valstybines ir nevyriausybines institucijas, žiniasklaidą bei savivaldybės gyventojus.</w:t>
            </w:r>
          </w:p>
        </w:tc>
      </w:tr>
      <w:tr w:rsidR="003414E5" w:rsidRPr="00B67F65" w14:paraId="0F00538C" w14:textId="77777777" w:rsidTr="00AE5FA6">
        <w:trPr>
          <w:trHeight w:val="243"/>
        </w:trPr>
        <w:tc>
          <w:tcPr>
            <w:tcW w:w="9639" w:type="dxa"/>
            <w:gridSpan w:val="5"/>
            <w:vAlign w:val="center"/>
          </w:tcPr>
          <w:p w14:paraId="4FB5DD87" w14:textId="486DBAA2" w:rsidR="003414E5" w:rsidRPr="00753F85" w:rsidRDefault="003414E5" w:rsidP="001D5904">
            <w:pPr>
              <w:pStyle w:val="Pagrindinistekstas"/>
              <w:spacing w:after="0"/>
              <w:jc w:val="both"/>
              <w:rPr>
                <w:rStyle w:val="apple-converted-space"/>
                <w:i/>
                <w:color w:val="000000"/>
                <w:highlight w:val="green"/>
                <w:shd w:val="clear" w:color="auto" w:fill="FFFFFF"/>
              </w:rPr>
            </w:pPr>
            <w:r w:rsidRPr="00753F85">
              <w:rPr>
                <w:b/>
                <w:iCs/>
              </w:rPr>
              <w:t>04.03.01.01 priemonė. „</w:t>
            </w:r>
            <w:r w:rsidRPr="00753F85">
              <w:rPr>
                <w:b/>
                <w:bCs/>
                <w:iCs/>
              </w:rPr>
              <w:t>Šilutės rajono savivaldybės visuomenės sveikatos rėmimo specialiosios programos įgyvendinimas“</w:t>
            </w:r>
          </w:p>
        </w:tc>
      </w:tr>
      <w:tr w:rsidR="003414E5" w:rsidRPr="00B67F65" w14:paraId="49B1E4F9" w14:textId="77777777" w:rsidTr="00D666D0">
        <w:trPr>
          <w:trHeight w:val="243"/>
        </w:trPr>
        <w:tc>
          <w:tcPr>
            <w:tcW w:w="9639" w:type="dxa"/>
            <w:gridSpan w:val="5"/>
            <w:shd w:val="clear" w:color="auto" w:fill="EBF2F9"/>
            <w:vAlign w:val="center"/>
          </w:tcPr>
          <w:p w14:paraId="2FBC7506" w14:textId="77777777" w:rsidR="003414E5" w:rsidRDefault="003414E5" w:rsidP="001D5904">
            <w:pPr>
              <w:pStyle w:val="Pagrindinistekstas"/>
              <w:spacing w:after="0"/>
              <w:jc w:val="both"/>
              <w:rPr>
                <w:b/>
                <w:bCs/>
              </w:rPr>
            </w:pPr>
            <w:r w:rsidRPr="00D666D0">
              <w:rPr>
                <w:rStyle w:val="apple-converted-space"/>
                <w:b/>
                <w:bCs/>
                <w:iCs/>
                <w:color w:val="000000"/>
                <w:shd w:val="clear" w:color="auto" w:fill="EBF2F9"/>
              </w:rPr>
              <w:t>04.03.02 uždavinys „</w:t>
            </w:r>
            <w:r w:rsidRPr="00753F85">
              <w:rPr>
                <w:b/>
                <w:bCs/>
              </w:rPr>
              <w:t>Vykdyti visuomenės sveikatos priežiūrą“</w:t>
            </w:r>
          </w:p>
          <w:p w14:paraId="6596A11D" w14:textId="77777777" w:rsidR="00D666D0" w:rsidRPr="00753F85" w:rsidRDefault="00D666D0" w:rsidP="00D666D0">
            <w:pPr>
              <w:spacing w:before="0" w:after="0"/>
              <w:ind w:firstLine="596"/>
              <w:rPr>
                <w:bCs/>
                <w:szCs w:val="24"/>
              </w:rPr>
            </w:pPr>
            <w:r w:rsidRPr="00753F85">
              <w:rPr>
                <w:bCs/>
                <w:szCs w:val="24"/>
              </w:rPr>
              <w:t>Vadovaujantis Lietuvos Respublikos vietos savivaldos įstatymu, priskirtosios savivaldybių funkcijos yra pirminė asmens ir visuomenės sveikatos priežiūra, savivaldybių sveikatos programų rengimas ir įgyvendinimas, aplinkos kokybės gerinimas ir apsauga, sanitarijos ir higienos taisyklių tvirtinimas ir jų laikymosi kontrolės organizavimas, švaros ir tvarkos viešose vietose užtikrinimas, savivaldybės paskirto triukšmo prevencijos ir triukšmo valstybinio valdymo įgyvendinimas. Savivaldybių savarankiškoji funkcija yra gyventojų sveikatos priežiūros rėmimas. Vadovaujantis Lietuvos Respublikos sveikatos sistemos įstatymo 12 straipsnio 4 dalimi, Savivaldybė įgyvendina įstatymo deleguotą valstybės funkciją – organizuoja antrinę asmens sveikatos priežiūrą, kurios mastą ir profilius nustato Sveikatos apsaugos ministerija. Programa užtikrina visų savivaldybei priskirtų funkcijų sveikatos apsaugoje vykdymą.</w:t>
            </w:r>
          </w:p>
          <w:p w14:paraId="271E1FAD" w14:textId="15DC1C8F" w:rsidR="00D666D0" w:rsidRPr="00D666D0" w:rsidRDefault="00D666D0" w:rsidP="00D666D0">
            <w:pPr>
              <w:spacing w:before="0" w:after="0"/>
              <w:ind w:firstLine="596"/>
              <w:rPr>
                <w:rStyle w:val="apple-converted-space"/>
                <w:szCs w:val="24"/>
              </w:rPr>
            </w:pPr>
            <w:r w:rsidRPr="00753F85">
              <w:rPr>
                <w:szCs w:val="24"/>
              </w:rPr>
              <w:t>Programa susideda iš tikslų ir uždavinių, kuriuos kartu tinkamai įgyvendinus būtų pasiektas programos tikslas. Gyventojų sveikata prastėja, jie turi mažai žinių ir suformuotų įgūdžių, tinkamų sveikatai stiprinti. Būtina įgyvendinti ilgalaikes sveikatinimo programas, didelį dėmesį skirti jauno žmogaus sveikatai, kartu gerinti aplinkos būklę, ją kontroliuoti bei remti kai kurių kategorijų asmenų sveikatos priežiūrą.</w:t>
            </w:r>
          </w:p>
        </w:tc>
      </w:tr>
      <w:tr w:rsidR="003414E5" w:rsidRPr="00B67F65" w14:paraId="4A3768AF" w14:textId="77777777" w:rsidTr="00AE5FA6">
        <w:trPr>
          <w:trHeight w:val="243"/>
        </w:trPr>
        <w:tc>
          <w:tcPr>
            <w:tcW w:w="9639" w:type="dxa"/>
            <w:gridSpan w:val="5"/>
            <w:vAlign w:val="center"/>
          </w:tcPr>
          <w:p w14:paraId="69EE8704" w14:textId="384047F5" w:rsidR="007436B0" w:rsidRPr="00D666D0" w:rsidRDefault="003414E5" w:rsidP="00D666D0">
            <w:pPr>
              <w:spacing w:before="0" w:after="0"/>
              <w:ind w:firstLine="0"/>
              <w:rPr>
                <w:b/>
                <w:bCs/>
                <w:iCs/>
                <w:szCs w:val="24"/>
              </w:rPr>
            </w:pPr>
            <w:r w:rsidRPr="00753F85">
              <w:rPr>
                <w:b/>
                <w:bCs/>
                <w:iCs/>
                <w:szCs w:val="24"/>
              </w:rPr>
              <w:t>04.03.02.02 priemonė. „Plėtoti sveiką gyvenseną bei stiprinti sveikos gyvensenos įgūdžius ugdymo įstaigose ir bendruomenėse, vykdyti visuomenės sveikatos stebėseną savivaldybėje“</w:t>
            </w:r>
          </w:p>
          <w:p w14:paraId="02C7642D" w14:textId="4B4D276E" w:rsidR="003414E5" w:rsidRPr="00753F85" w:rsidRDefault="003414E5" w:rsidP="001D5904">
            <w:pPr>
              <w:spacing w:before="0" w:after="0"/>
              <w:ind w:firstLine="601"/>
              <w:rPr>
                <w:szCs w:val="24"/>
              </w:rPr>
            </w:pPr>
            <w:r w:rsidRPr="00753F85">
              <w:rPr>
                <w:b/>
                <w:bCs/>
                <w:szCs w:val="24"/>
              </w:rPr>
              <w:t>Veikla Nr. 1: Plėtoti sveiką gyvenseną bei stiprinti sveikos gyvensenos įgūdžius  bendruomenėse, vykdyti visuomenės sveikatos stebėseną savivaldybėje</w:t>
            </w:r>
            <w:r w:rsidRPr="00753F85">
              <w:rPr>
                <w:szCs w:val="24"/>
              </w:rPr>
              <w:t>.</w:t>
            </w:r>
          </w:p>
          <w:p w14:paraId="365ABFAE" w14:textId="77777777" w:rsidR="003414E5" w:rsidRPr="00753F85" w:rsidRDefault="003414E5" w:rsidP="001D5904">
            <w:pPr>
              <w:pStyle w:val="Pagrindinistekstas"/>
              <w:spacing w:after="0"/>
              <w:ind w:left="12" w:firstLine="589"/>
              <w:jc w:val="both"/>
            </w:pPr>
            <w:r w:rsidRPr="00753F85">
              <w:t>Lietuvos Respublikos vietos savivaldos įstatymo 6 straipsnis 17 punktas reglamentuoja, kad savarankiškosios savivaldybių funkcija – pirminė asmens ir visuomenės</w:t>
            </w:r>
            <w:r w:rsidRPr="00753F85">
              <w:rPr>
                <w:color w:val="FF0000"/>
              </w:rPr>
              <w:t xml:space="preserve"> </w:t>
            </w:r>
            <w:r w:rsidRPr="00753F85">
              <w:t xml:space="preserve">sveikatos priežiūra. Lietuvos Respublikos sveikatos priežiūros įstaigų įstatymo 23 straipsnis 1 dalis nurodo, kad LNSS savivaldybių visuomenės sveikatos priežiūros biudžetinė įstaiga yra savivaldybės visuomenės sveikatos biuras. Užtikrindama visuomenės sveikatos priežiūrą savivaldybėje Šilutės rajono savivaldybės taryba 2008 m. balandžio 24 d. sprendimu Nr. T1-504 ,,Dėl Šilutės rajono savivaldybės visuomenės sveikatos biuro steigimo” įsteigė Šilutės rajono savivaldybės visuomenės sveikatos biurą. Pagrindinis biuro tikslas – rūpintis savivaldybės gyventojų sveikata, vykdyti </w:t>
            </w:r>
            <w:r w:rsidRPr="00753F85">
              <w:lastRenderedPageBreak/>
              <w:t xml:space="preserve">savivaldybės teritorijoje Lietuvos Respublikos įstatymais ir kitais teisės aktais reglamentuojamą savivaldybių visuomenės sveikatos priežiūrą, siekiant mažinti gyventojų sergamumą ir mirtingumą, gerinti gyvenimo kokybę, teikiant kokybiškas visuomenės sveikatos priežiūros paslaugas. </w:t>
            </w:r>
          </w:p>
          <w:p w14:paraId="52784BEE" w14:textId="77777777" w:rsidR="003414E5" w:rsidRPr="00753F85" w:rsidRDefault="003414E5" w:rsidP="001D5904">
            <w:pPr>
              <w:spacing w:before="0" w:after="0"/>
              <w:ind w:firstLine="596"/>
              <w:rPr>
                <w:szCs w:val="24"/>
              </w:rPr>
            </w:pPr>
            <w:r w:rsidRPr="00753F85">
              <w:rPr>
                <w:szCs w:val="24"/>
              </w:rPr>
              <w:t xml:space="preserve">Šilutės rajono savivaldybės visuomenės sveikatos biuras yra atsakingas ir už Lietuvos Respublikos visuomenės sveikatos stebėsenos (monitoringo) įstatymo (patvirtintas Lietuvos Respublikos Vyriausybės 2002 m. liepos 3 d. nutarimu Nr. IX-1023), kuris numato nuolat tikslingai stebėti, analizuoti ir vertinti visuomenės sveikatos būklę ir ją veikiančius sveikatos rizikos veiksnius, įgyvendinimą. </w:t>
            </w:r>
          </w:p>
          <w:p w14:paraId="6C05D282" w14:textId="77777777" w:rsidR="003414E5" w:rsidRPr="00753F85" w:rsidRDefault="003414E5" w:rsidP="001D5904">
            <w:pPr>
              <w:spacing w:before="0" w:after="0"/>
              <w:ind w:firstLine="596"/>
              <w:rPr>
                <w:i/>
                <w:szCs w:val="24"/>
              </w:rPr>
            </w:pPr>
            <w:r w:rsidRPr="00753F85">
              <w:rPr>
                <w:b/>
                <w:bCs/>
                <w:szCs w:val="24"/>
              </w:rPr>
              <w:t>Veikla Nr. 2: Plėtoti sveiką gyvenseną bei stiprinti sveikos gyvensenos įgūdžius ugdymo įstaigose</w:t>
            </w:r>
            <w:r w:rsidRPr="00753F85">
              <w:rPr>
                <w:i/>
                <w:szCs w:val="24"/>
              </w:rPr>
              <w:t>.</w:t>
            </w:r>
          </w:p>
          <w:p w14:paraId="3669B864" w14:textId="77777777" w:rsidR="003414E5" w:rsidRPr="00753F85" w:rsidRDefault="003414E5" w:rsidP="001D5904">
            <w:pPr>
              <w:spacing w:before="0" w:after="0"/>
              <w:ind w:firstLine="596"/>
              <w:rPr>
                <w:vanish/>
                <w:szCs w:val="24"/>
              </w:rPr>
            </w:pPr>
            <w:r w:rsidRPr="00753F85">
              <w:rPr>
                <w:szCs w:val="24"/>
              </w:rPr>
              <w:t xml:space="preserve">Lietuvos Respublikos visuomenės sveikatos priežiūros įstatymo 6 straipsnio 1 dalies 5 punktas, Lietuvos Respublikos švietimo įstatymo 23 straipsnio 2 dalis reglamentuoja vaikų sveikatos priežiūrą. </w:t>
            </w:r>
          </w:p>
          <w:p w14:paraId="10D3B537" w14:textId="77777777" w:rsidR="003414E5" w:rsidRPr="00753F85" w:rsidRDefault="003414E5" w:rsidP="001D5904">
            <w:pPr>
              <w:spacing w:before="0" w:after="0"/>
              <w:ind w:firstLine="596"/>
              <w:rPr>
                <w:szCs w:val="24"/>
              </w:rPr>
            </w:pPr>
            <w:r w:rsidRPr="00753F85">
              <w:rPr>
                <w:szCs w:val="24"/>
              </w:rPr>
              <w:t xml:space="preserve">Nuo </w:t>
            </w:r>
            <w:smartTag w:uri="urn:schemas-microsoft-com:office:smarttags" w:element="metricconverter">
              <w:smartTagPr>
                <w:attr w:name="ProductID" w:val="2009 m"/>
              </w:smartTagPr>
              <w:r w:rsidRPr="00753F85">
                <w:rPr>
                  <w:szCs w:val="24"/>
                </w:rPr>
                <w:t>2009 m</w:t>
              </w:r>
            </w:smartTag>
            <w:r w:rsidRPr="00753F85">
              <w:rPr>
                <w:szCs w:val="24"/>
              </w:rPr>
              <w:t xml:space="preserve">. sausio 1 d. visuomenės sveikatos priežiūrą mokyklose vykdo Šilutės rajono savivaldybės visuomenės sveikatos biuras, vadovaudamasis Šilutės rajono savivaldybės tarybos 2018 m. gruodžio 20 d. sprendimu Nr. T1-1195 ,,Dėl Šilutės rajono savivaldybės visuomenės sveikatos priežiūros organizavimo ugdymo įstaigose tvarkos aprašo patvirtinimo“, Lietuvos Respublikos sveikatos apsaugos ministro ir Lietuvos Respublikos švietimo ir mokslo ministro 2005 m. gruodžio 30 d. įsakymu Nr. V-1035/ISAK-2680 „Dėl visuomenės sveikatos priežiūros organizavimo mokykloje tvarkos aprašo patvirtinimo“ ir kitais teisės aktais. </w:t>
            </w:r>
          </w:p>
          <w:p w14:paraId="24DBAD23" w14:textId="77777777" w:rsidR="003414E5" w:rsidRPr="00753F85" w:rsidRDefault="003414E5" w:rsidP="001D5904">
            <w:pPr>
              <w:spacing w:before="0" w:after="0"/>
              <w:ind w:firstLine="596"/>
              <w:rPr>
                <w:szCs w:val="24"/>
              </w:rPr>
            </w:pPr>
            <w:r w:rsidRPr="00753F85">
              <w:rPr>
                <w:szCs w:val="24"/>
              </w:rPr>
              <w:t>Nuo 2014 m. sausio 1 d. Šilutės rajono savivaldybės visuomenės sveikatos biuras vykdo valstybės deleguotas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Šioms funkcijoms vykdyti yra skiriama valstybės biudžeto tikslinė dotacija. Funkcija vykdoma vadovaujantis Lietuvos Respublikos sveikatos sistemos įstatymu, Lietuvos Respublikos visuomenės sveikatos priežiūros įstatymo 6 straipsniu, Sveikatos priežiūros ikimokyklinio ugdymo įstaigose tvarkos aprašu ir Vaikų sveikatos priežiūros ikimokyklinio ugdymo įstaigose rekomendacijomis, patvirtintomis Lietuvos Respublikos sveikatos apsaugos ministro ir Lietuvos Respublikos švietimo ir mokslo ministro 2016 m. liepos 21 d. įsakymu Nr. V-966/V-672 „Dėl visuomenės sveikatos priežiūros organizavimo mokykloje tvarkos aprašo patvirtinimo“. Vaikų ir jaunimo sveikatos priežiūros specialistas, vadovaudamasis Lietuvos Respublikos sveikatos apsaugos ministro 2017 m. gruodžio 20 d. įsakymu Nr. V-1473 ,,Dėl visuomenės sveikatos priežiūros specialisto, vykdančio sveikatos priežiūrą mokykloje, kvalifikacinių reikalavimų aprašo patvirtinimo“ koordinuoja visuomenės sveikatos priežiūros specialisčių, dirbančių bendrojo lavinimo mokyklose, veiklą.</w:t>
            </w:r>
          </w:p>
          <w:p w14:paraId="3B4E69A3" w14:textId="7759AF49" w:rsidR="003414E5" w:rsidRPr="00753F85" w:rsidRDefault="003414E5" w:rsidP="001D5904">
            <w:pPr>
              <w:spacing w:before="0" w:after="0"/>
              <w:ind w:firstLine="596"/>
              <w:rPr>
                <w:rStyle w:val="apple-converted-space"/>
                <w:szCs w:val="24"/>
              </w:rPr>
            </w:pPr>
            <w:r w:rsidRPr="00753F85">
              <w:rPr>
                <w:szCs w:val="24"/>
              </w:rPr>
              <w:t>Šilutės rajono savivaldybės visuomenės sveikatos biure vykdoma sveikatos stiprinimo programa ,,Neįtikėtini metai“.</w:t>
            </w:r>
          </w:p>
        </w:tc>
      </w:tr>
      <w:tr w:rsidR="003414E5" w:rsidRPr="00B67F65" w14:paraId="38CD2EC0" w14:textId="77777777" w:rsidTr="00AE5FA6">
        <w:trPr>
          <w:trHeight w:val="243"/>
        </w:trPr>
        <w:tc>
          <w:tcPr>
            <w:tcW w:w="9639" w:type="dxa"/>
            <w:gridSpan w:val="5"/>
            <w:vAlign w:val="center"/>
          </w:tcPr>
          <w:p w14:paraId="403DDB7F" w14:textId="6C6EE2E7" w:rsidR="003414E5" w:rsidRPr="00D666D0" w:rsidRDefault="003414E5" w:rsidP="001D5904">
            <w:pPr>
              <w:spacing w:before="0" w:after="0"/>
              <w:ind w:firstLine="0"/>
              <w:rPr>
                <w:rStyle w:val="apple-converted-space"/>
                <w:b/>
                <w:bCs/>
                <w:iCs/>
                <w:color w:val="000000"/>
                <w:szCs w:val="24"/>
                <w:shd w:val="clear" w:color="auto" w:fill="FFFFFF"/>
              </w:rPr>
            </w:pPr>
            <w:r w:rsidRPr="00D666D0">
              <w:rPr>
                <w:rStyle w:val="apple-converted-space"/>
                <w:b/>
                <w:bCs/>
                <w:iCs/>
                <w:color w:val="000000"/>
                <w:szCs w:val="24"/>
                <w:shd w:val="clear" w:color="auto" w:fill="FFFFFF"/>
              </w:rPr>
              <w:lastRenderedPageBreak/>
              <w:t>04.03.02.05 priemonė. „Teikiamos lankytojams mokamos paslaugos“</w:t>
            </w:r>
          </w:p>
          <w:p w14:paraId="201A6A62" w14:textId="77777777" w:rsidR="003414E5" w:rsidRPr="00D666D0" w:rsidRDefault="003414E5" w:rsidP="001D5904">
            <w:pPr>
              <w:spacing w:before="0" w:after="0"/>
              <w:ind w:firstLine="601"/>
              <w:rPr>
                <w:color w:val="000000"/>
                <w:szCs w:val="24"/>
                <w:shd w:val="clear" w:color="auto" w:fill="FFFFFF"/>
              </w:rPr>
            </w:pPr>
            <w:r w:rsidRPr="00D666D0">
              <w:rPr>
                <w:color w:val="000000"/>
                <w:szCs w:val="24"/>
                <w:shd w:val="clear" w:color="auto" w:fill="FFFFFF"/>
              </w:rPr>
              <w:t>Šilutės rajono savivaldybės visuomenės sveikatos biuras teikia mokamas visuomenės sveikatos paslaugas – privalomojo mokymo kursus:</w:t>
            </w:r>
          </w:p>
          <w:p w14:paraId="307003E0" w14:textId="77777777" w:rsidR="003414E5" w:rsidRPr="00D666D0" w:rsidRDefault="003414E5" w:rsidP="001D5904">
            <w:pPr>
              <w:numPr>
                <w:ilvl w:val="0"/>
                <w:numId w:val="19"/>
              </w:numPr>
              <w:tabs>
                <w:tab w:val="left" w:pos="880"/>
              </w:tabs>
              <w:spacing w:before="0" w:after="0"/>
              <w:ind w:hanging="124"/>
              <w:rPr>
                <w:color w:val="000000"/>
                <w:szCs w:val="24"/>
                <w:shd w:val="clear" w:color="auto" w:fill="FFFFFF"/>
              </w:rPr>
            </w:pPr>
            <w:r w:rsidRPr="00D666D0">
              <w:rPr>
                <w:color w:val="000000"/>
                <w:szCs w:val="24"/>
                <w:shd w:val="clear" w:color="auto" w:fill="FFFFFF"/>
              </w:rPr>
              <w:t>Privalomasis higienos įgūdžių mokymas;</w:t>
            </w:r>
          </w:p>
          <w:p w14:paraId="54516CC9" w14:textId="77777777" w:rsidR="003414E5" w:rsidRPr="00D666D0" w:rsidRDefault="003414E5" w:rsidP="001D5904">
            <w:pPr>
              <w:numPr>
                <w:ilvl w:val="0"/>
                <w:numId w:val="19"/>
              </w:numPr>
              <w:tabs>
                <w:tab w:val="left" w:pos="880"/>
              </w:tabs>
              <w:spacing w:before="0" w:after="0"/>
              <w:ind w:hanging="124"/>
              <w:rPr>
                <w:color w:val="000000"/>
                <w:szCs w:val="24"/>
                <w:shd w:val="clear" w:color="auto" w:fill="FFFFFF"/>
              </w:rPr>
            </w:pPr>
            <w:r w:rsidRPr="00D666D0">
              <w:rPr>
                <w:color w:val="000000"/>
                <w:szCs w:val="24"/>
                <w:shd w:val="clear" w:color="auto" w:fill="FFFFFF"/>
              </w:rPr>
              <w:t>Privalomasis pirmosios pagalbos mokymas;</w:t>
            </w:r>
          </w:p>
          <w:p w14:paraId="08301CCA" w14:textId="77C9A738" w:rsidR="003414E5" w:rsidRPr="006C18A7" w:rsidRDefault="003414E5" w:rsidP="001D5904">
            <w:pPr>
              <w:numPr>
                <w:ilvl w:val="0"/>
                <w:numId w:val="19"/>
              </w:numPr>
              <w:tabs>
                <w:tab w:val="clear" w:pos="720"/>
                <w:tab w:val="left" w:pos="596"/>
                <w:tab w:val="left" w:pos="880"/>
              </w:tabs>
              <w:spacing w:before="0" w:after="0"/>
              <w:ind w:left="29" w:firstLine="567"/>
              <w:rPr>
                <w:rStyle w:val="apple-converted-space"/>
                <w:color w:val="000000"/>
                <w:shd w:val="clear" w:color="auto" w:fill="FFFFFF"/>
              </w:rPr>
            </w:pPr>
            <w:r w:rsidRPr="00D666D0">
              <w:rPr>
                <w:color w:val="000000"/>
                <w:szCs w:val="24"/>
                <w:shd w:val="clear" w:color="auto" w:fill="FFFFFF"/>
              </w:rPr>
              <w:t>Privalomasis mokymas apie alkoholio, narkotinių ir psichotropinių ar kitų psichiką veikiančių medžiagų vartojimo poveikį žmogaus sveikatai.</w:t>
            </w:r>
          </w:p>
        </w:tc>
      </w:tr>
      <w:tr w:rsidR="003414E5" w:rsidRPr="00B67F65" w14:paraId="7CFDD224" w14:textId="77777777" w:rsidTr="00AE5FA6">
        <w:trPr>
          <w:trHeight w:val="243"/>
        </w:trPr>
        <w:tc>
          <w:tcPr>
            <w:tcW w:w="9639" w:type="dxa"/>
            <w:gridSpan w:val="5"/>
            <w:vAlign w:val="center"/>
          </w:tcPr>
          <w:p w14:paraId="0B4BAE8F" w14:textId="26C0F292" w:rsidR="003414E5" w:rsidRPr="00D666D0" w:rsidRDefault="003414E5" w:rsidP="001D5904">
            <w:pPr>
              <w:spacing w:before="0" w:after="0"/>
              <w:ind w:firstLine="0"/>
              <w:rPr>
                <w:rStyle w:val="apple-converted-space"/>
                <w:b/>
                <w:bCs/>
                <w:iCs/>
                <w:color w:val="000000"/>
                <w:szCs w:val="24"/>
                <w:shd w:val="clear" w:color="auto" w:fill="FFFFFF"/>
              </w:rPr>
            </w:pPr>
            <w:r w:rsidRPr="00D666D0">
              <w:rPr>
                <w:rStyle w:val="apple-converted-space"/>
                <w:b/>
                <w:bCs/>
                <w:iCs/>
                <w:color w:val="000000"/>
                <w:szCs w:val="24"/>
                <w:shd w:val="clear" w:color="auto" w:fill="FFFFFF"/>
              </w:rPr>
              <w:t>04.03.02.06 priemonė. „</w:t>
            </w:r>
            <w:r w:rsidRPr="00D666D0">
              <w:rPr>
                <w:b/>
                <w:bCs/>
                <w:iCs/>
                <w:color w:val="000000"/>
                <w:szCs w:val="24"/>
                <w:shd w:val="clear" w:color="auto" w:fill="FFFFFF"/>
              </w:rPr>
              <w:t>Plėtoti visuomenės psichikos sveikatos paslaugų prieinamumą bei ankstyvojo savižudybių atpažinimo ir kompleksinės pagalbos teikimo sistemą“</w:t>
            </w:r>
          </w:p>
          <w:p w14:paraId="73DEAD40" w14:textId="77777777" w:rsidR="003414E5" w:rsidRPr="00D666D0" w:rsidRDefault="003414E5" w:rsidP="001D5904">
            <w:pPr>
              <w:spacing w:before="0" w:after="0"/>
              <w:ind w:firstLine="601"/>
              <w:rPr>
                <w:color w:val="000000"/>
                <w:szCs w:val="24"/>
                <w:shd w:val="clear" w:color="auto" w:fill="FFFFFF"/>
              </w:rPr>
            </w:pPr>
            <w:r w:rsidRPr="00D666D0">
              <w:rPr>
                <w:color w:val="000000"/>
                <w:szCs w:val="24"/>
                <w:shd w:val="clear" w:color="auto" w:fill="FFFFFF"/>
              </w:rPr>
              <w:t>Šilutės rajono savivaldybės visuomenės sveikatos biure vykdoma:</w:t>
            </w:r>
          </w:p>
          <w:p w14:paraId="40A9770C" w14:textId="77777777" w:rsidR="003414E5" w:rsidRPr="00D666D0" w:rsidRDefault="003414E5" w:rsidP="001D5904">
            <w:pPr>
              <w:pStyle w:val="Sraopastraipa"/>
              <w:numPr>
                <w:ilvl w:val="0"/>
                <w:numId w:val="20"/>
              </w:numPr>
              <w:tabs>
                <w:tab w:val="left" w:pos="880"/>
              </w:tabs>
              <w:spacing w:before="0" w:after="0"/>
              <w:ind w:left="29" w:firstLine="567"/>
              <w:rPr>
                <w:color w:val="000000"/>
                <w:szCs w:val="24"/>
                <w:shd w:val="clear" w:color="auto" w:fill="FFFFFF"/>
              </w:rPr>
            </w:pPr>
            <w:r w:rsidRPr="00D666D0">
              <w:rPr>
                <w:color w:val="000000"/>
                <w:szCs w:val="24"/>
                <w:shd w:val="clear" w:color="auto" w:fill="FFFFFF"/>
              </w:rPr>
              <w:t>Ankstyvosios intervencijos programa, skirta nereguliariai vartojantiems psichoaktyviąsias medžiagas ir eksperimentuojantiems jomis jaunuoliams;</w:t>
            </w:r>
          </w:p>
          <w:p w14:paraId="4048D882" w14:textId="77777777" w:rsidR="003414E5" w:rsidRPr="00D666D0" w:rsidRDefault="003414E5" w:rsidP="001D5904">
            <w:pPr>
              <w:pStyle w:val="Sraopastraipa"/>
              <w:numPr>
                <w:ilvl w:val="0"/>
                <w:numId w:val="20"/>
              </w:numPr>
              <w:tabs>
                <w:tab w:val="left" w:pos="880"/>
              </w:tabs>
              <w:spacing w:before="0" w:after="0"/>
              <w:ind w:left="29" w:firstLine="567"/>
              <w:rPr>
                <w:color w:val="000000"/>
                <w:szCs w:val="24"/>
                <w:shd w:val="clear" w:color="auto" w:fill="FFFFFF"/>
              </w:rPr>
            </w:pPr>
            <w:r w:rsidRPr="00D666D0">
              <w:rPr>
                <w:color w:val="000000"/>
                <w:szCs w:val="24"/>
                <w:shd w:val="clear" w:color="auto" w:fill="FFFFFF"/>
              </w:rPr>
              <w:t xml:space="preserve">Teikiama nemokama priklausomybės konsultavimo paslauga rizikingai ir žalingai alkoholį vartojantiems asmenims (individualios konsultacijos); </w:t>
            </w:r>
          </w:p>
          <w:p w14:paraId="45A6C233" w14:textId="77777777" w:rsidR="003414E5" w:rsidRPr="00D666D0" w:rsidRDefault="003414E5" w:rsidP="001D5904">
            <w:pPr>
              <w:pStyle w:val="Sraopastraipa"/>
              <w:numPr>
                <w:ilvl w:val="0"/>
                <w:numId w:val="20"/>
              </w:numPr>
              <w:tabs>
                <w:tab w:val="left" w:pos="880"/>
              </w:tabs>
              <w:spacing w:before="0" w:after="0"/>
              <w:ind w:left="29" w:firstLine="567"/>
              <w:rPr>
                <w:color w:val="000000"/>
                <w:szCs w:val="24"/>
                <w:shd w:val="clear" w:color="auto" w:fill="FFFFFF"/>
              </w:rPr>
            </w:pPr>
            <w:r w:rsidRPr="00D666D0">
              <w:rPr>
                <w:color w:val="000000"/>
                <w:szCs w:val="24"/>
                <w:shd w:val="clear" w:color="auto" w:fill="FFFFFF"/>
              </w:rPr>
              <w:lastRenderedPageBreak/>
              <w:t>Vykdomas psichikos sveikatos kompetencijų didinimas įmonių darbuotojams, mokyklų bendruomenės gebėjimų psichikos sveikatos srityje stiprinimas – mokymų / supervizijų organizavimas mokyklos bendruomenių komandoms;</w:t>
            </w:r>
          </w:p>
          <w:p w14:paraId="2975099A" w14:textId="77777777" w:rsidR="003414E5" w:rsidRDefault="003414E5" w:rsidP="001D5904">
            <w:pPr>
              <w:pStyle w:val="Sraopastraipa"/>
              <w:numPr>
                <w:ilvl w:val="0"/>
                <w:numId w:val="20"/>
              </w:numPr>
              <w:tabs>
                <w:tab w:val="left" w:pos="880"/>
              </w:tabs>
              <w:spacing w:before="0" w:after="0"/>
              <w:ind w:left="29" w:firstLine="567"/>
              <w:rPr>
                <w:color w:val="000000"/>
                <w:szCs w:val="24"/>
                <w:shd w:val="clear" w:color="auto" w:fill="FFFFFF"/>
              </w:rPr>
            </w:pPr>
            <w:r w:rsidRPr="00D666D0">
              <w:rPr>
                <w:color w:val="000000"/>
                <w:szCs w:val="24"/>
                <w:shd w:val="clear" w:color="auto" w:fill="FFFFFF"/>
              </w:rPr>
              <w:t>Teikiamos psichologinės gerovės paslaugos – individualios psichologinės konsultacijos ir grupiniai užsiėmimai;</w:t>
            </w:r>
          </w:p>
          <w:p w14:paraId="79CB07F9" w14:textId="09FE2214" w:rsidR="003414E5" w:rsidRPr="00D666D0" w:rsidRDefault="003414E5" w:rsidP="001D5904">
            <w:pPr>
              <w:pStyle w:val="Sraopastraipa"/>
              <w:numPr>
                <w:ilvl w:val="0"/>
                <w:numId w:val="20"/>
              </w:numPr>
              <w:tabs>
                <w:tab w:val="left" w:pos="880"/>
              </w:tabs>
              <w:spacing w:before="0" w:after="0"/>
              <w:ind w:left="29" w:firstLine="567"/>
              <w:rPr>
                <w:rStyle w:val="apple-converted-space"/>
                <w:color w:val="000000"/>
                <w:szCs w:val="24"/>
                <w:shd w:val="clear" w:color="auto" w:fill="FFFFFF"/>
              </w:rPr>
            </w:pPr>
            <w:r w:rsidRPr="00D666D0">
              <w:rPr>
                <w:color w:val="000000"/>
                <w:shd w:val="clear" w:color="auto" w:fill="FFFFFF"/>
              </w:rPr>
              <w:t>Organizuojami baziniai savižudybių prevencijos mokymai ir kita.</w:t>
            </w:r>
          </w:p>
        </w:tc>
      </w:tr>
      <w:tr w:rsidR="003414E5" w:rsidRPr="00B67F65" w14:paraId="653C2F5F" w14:textId="77777777" w:rsidTr="00AE5FA6">
        <w:trPr>
          <w:trHeight w:val="243"/>
        </w:trPr>
        <w:tc>
          <w:tcPr>
            <w:tcW w:w="9639" w:type="dxa"/>
            <w:gridSpan w:val="5"/>
            <w:shd w:val="clear" w:color="auto" w:fill="FFFFCC"/>
            <w:vAlign w:val="center"/>
          </w:tcPr>
          <w:p w14:paraId="501F8B9F" w14:textId="5FB0A79D" w:rsidR="003414E5" w:rsidRPr="00D666D0" w:rsidRDefault="003414E5" w:rsidP="001D5904">
            <w:pPr>
              <w:pStyle w:val="Pagrindinistekstas"/>
              <w:spacing w:after="0"/>
              <w:jc w:val="both"/>
              <w:rPr>
                <w:rStyle w:val="apple-converted-space"/>
                <w:b/>
                <w:bCs/>
                <w:color w:val="000000"/>
              </w:rPr>
            </w:pPr>
            <w:r w:rsidRPr="00D666D0">
              <w:rPr>
                <w:b/>
                <w:bCs/>
                <w:color w:val="000000"/>
              </w:rPr>
              <w:lastRenderedPageBreak/>
              <w:t>04.04 Tikslas „</w:t>
            </w:r>
            <w:r w:rsidRPr="00D666D0">
              <w:rPr>
                <w:b/>
              </w:rPr>
              <w:t>Užtikrinti jaunimo politikos plėtojimą Šilutės rajono savivaldybėje</w:t>
            </w:r>
            <w:r w:rsidRPr="00D666D0">
              <w:rPr>
                <w:b/>
                <w:bCs/>
                <w:color w:val="000000"/>
              </w:rPr>
              <w:t>“</w:t>
            </w:r>
          </w:p>
        </w:tc>
      </w:tr>
      <w:tr w:rsidR="003414E5" w:rsidRPr="00B67F65" w14:paraId="7030A405" w14:textId="77777777" w:rsidTr="00D666D0">
        <w:trPr>
          <w:trHeight w:val="142"/>
        </w:trPr>
        <w:tc>
          <w:tcPr>
            <w:tcW w:w="9639" w:type="dxa"/>
            <w:gridSpan w:val="5"/>
            <w:shd w:val="clear" w:color="auto" w:fill="EBF2F9"/>
            <w:vAlign w:val="center"/>
          </w:tcPr>
          <w:p w14:paraId="34A73175" w14:textId="77777777" w:rsidR="003414E5" w:rsidRPr="00D666D0" w:rsidRDefault="003414E5" w:rsidP="001D5904">
            <w:pPr>
              <w:pStyle w:val="Pagrindinistekstas"/>
              <w:spacing w:after="0"/>
              <w:jc w:val="both"/>
              <w:rPr>
                <w:b/>
                <w:bCs/>
              </w:rPr>
            </w:pPr>
            <w:r w:rsidRPr="002406C8">
              <w:rPr>
                <w:rStyle w:val="apple-converted-space"/>
                <w:b/>
                <w:bCs/>
                <w:iCs/>
                <w:color w:val="000000"/>
                <w:shd w:val="clear" w:color="auto" w:fill="EBF2F9"/>
              </w:rPr>
              <w:t>04.04.01 uždavinys „</w:t>
            </w:r>
            <w:r w:rsidRPr="00D666D0">
              <w:rPr>
                <w:b/>
                <w:bCs/>
              </w:rPr>
              <w:t>Jaunimo veiklos gerinimas“</w:t>
            </w:r>
          </w:p>
          <w:p w14:paraId="40A5880D" w14:textId="77777777" w:rsidR="00D666D0" w:rsidRPr="00D666D0" w:rsidRDefault="00D666D0" w:rsidP="00D666D0">
            <w:pPr>
              <w:pStyle w:val="Pagrindinistekstas"/>
              <w:spacing w:after="0"/>
              <w:ind w:firstLine="639"/>
              <w:jc w:val="both"/>
              <w:rPr>
                <w:bCs/>
              </w:rPr>
            </w:pPr>
            <w:r w:rsidRPr="00D666D0">
              <w:rPr>
                <w:bCs/>
              </w:rPr>
              <w:t>Šia programa siekiama puoselėti savimonę, pažinti savo krašto istoriją ir kultūrą, įamžinti reikšmingas vietoves ir asmenis. Kryptingai plėtojant tarptautinius ryšius, skatinant jaunimo dialogą su kitomis užsienio savivaldybėmis, atsiranda galimybė kurti bendrus projektus ir programas. Tai palengvina finansines idėjų realizavimo galimybes.</w:t>
            </w:r>
          </w:p>
          <w:p w14:paraId="296132C4" w14:textId="77777777" w:rsidR="00D666D0" w:rsidRPr="00D666D0" w:rsidRDefault="00D666D0" w:rsidP="00D666D0">
            <w:pPr>
              <w:pStyle w:val="Pagrindinistekstas"/>
              <w:spacing w:after="0"/>
              <w:ind w:firstLine="639"/>
              <w:jc w:val="both"/>
              <w:rPr>
                <w:bCs/>
              </w:rPr>
            </w:pPr>
            <w:r w:rsidRPr="00D666D0">
              <w:rPr>
                <w:bCs/>
              </w:rPr>
              <w:t>Šilutės rajono savivaldybės 2024 metų Jaunimo politikos prioritetai:</w:t>
            </w:r>
          </w:p>
          <w:p w14:paraId="10E54D17" w14:textId="77777777" w:rsidR="00D666D0" w:rsidRPr="00D666D0" w:rsidRDefault="00D666D0" w:rsidP="00D666D0">
            <w:pPr>
              <w:pStyle w:val="Pagrindinistekstas"/>
              <w:numPr>
                <w:ilvl w:val="0"/>
                <w:numId w:val="21"/>
              </w:numPr>
              <w:tabs>
                <w:tab w:val="left" w:pos="1014"/>
              </w:tabs>
              <w:spacing w:after="0"/>
              <w:ind w:left="22" w:firstLine="617"/>
              <w:jc w:val="both"/>
              <w:rPr>
                <w:bCs/>
              </w:rPr>
            </w:pPr>
            <w:r w:rsidRPr="00D666D0">
              <w:rPr>
                <w:bCs/>
              </w:rPr>
              <w:t>Jaunimo savanoriškos tarnybos modelio, Jaunimo vasaros užimtumo ir integracijos į darbo rinką įgyvendinimas.</w:t>
            </w:r>
          </w:p>
          <w:p w14:paraId="47CB348F" w14:textId="77777777" w:rsidR="00D666D0" w:rsidRPr="00D666D0" w:rsidRDefault="00D666D0" w:rsidP="00D666D0">
            <w:pPr>
              <w:pStyle w:val="Pagrindinistekstas"/>
              <w:numPr>
                <w:ilvl w:val="0"/>
                <w:numId w:val="21"/>
              </w:numPr>
              <w:spacing w:after="0"/>
              <w:jc w:val="both"/>
              <w:rPr>
                <w:bCs/>
              </w:rPr>
            </w:pPr>
            <w:r w:rsidRPr="00D666D0">
              <w:rPr>
                <w:bCs/>
              </w:rPr>
              <w:t>Darbo su jaunimu formų plėtros ir kokybės užtikrinimas.</w:t>
            </w:r>
          </w:p>
          <w:p w14:paraId="59AC3D8C" w14:textId="77777777" w:rsidR="00D666D0" w:rsidRPr="00D666D0" w:rsidRDefault="00D666D0" w:rsidP="00D666D0">
            <w:pPr>
              <w:pStyle w:val="Pagrindinistekstas"/>
              <w:numPr>
                <w:ilvl w:val="0"/>
                <w:numId w:val="21"/>
              </w:numPr>
              <w:spacing w:after="0"/>
              <w:jc w:val="both"/>
              <w:rPr>
                <w:bCs/>
              </w:rPr>
            </w:pPr>
            <w:r w:rsidRPr="00D666D0">
              <w:rPr>
                <w:bCs/>
              </w:rPr>
              <w:t xml:space="preserve">Jaunimo įgalinimo ir įtraukimo į pilietinę veiklą galimybių kūrimas ir plėtra. </w:t>
            </w:r>
          </w:p>
          <w:p w14:paraId="3FC1F768" w14:textId="77777777" w:rsidR="00D666D0" w:rsidRPr="00D666D0" w:rsidRDefault="00D666D0" w:rsidP="00D666D0">
            <w:pPr>
              <w:pStyle w:val="Pagrindinistekstas"/>
              <w:spacing w:after="0"/>
              <w:ind w:firstLine="639"/>
              <w:jc w:val="both"/>
              <w:rPr>
                <w:bCs/>
              </w:rPr>
            </w:pPr>
            <w:r w:rsidRPr="00D666D0">
              <w:rPr>
                <w:bCs/>
              </w:rPr>
              <w:t>Jaunimo savanoriška tarnyba (JST) savivaldybėje vykdoma vadovaujantis Lietuvos Respublikos savanoriškos veiklos įstatymu ir Lietuvos Respublikos socialinės apsaugos ir darbo ministro 2018 m. birželio 22 d. įsakymu Nr. A1-317 patvirtintu Jaunimo savanoriškos tarnybos organizavimo tvarkos aprašu. Įgyvendinant šį aprašą Šilutėje sukurtas savanorystės tinklas: akredituota net 16 priimančių organizacijų ir savanorišką veiklą organizuojanti organizacija – atviras jaunimo centras. 2023 metais ilgalaikę savanorystę Šilutės rajono savivaldybėje atliko 37 jaunuoliai. Vieno savanorio įkainis – 348 Eur. Savivaldybė JST įgyvendinti 2023 m. skyrė 9 400 Eur. Šilutės rajono savivaldybė pagal JST veikloje dalyvaujančių jaunuolių skaičių yra viena iš lyderių šalyje, tad 2024–2025 m. verta palaikyti ir plėsti savanorystės tinklą: didinti ir priimančių organizacijų skaičių ir Savivaldybės skiriamas lėšas Jaunimo savanoriškai tarnybai.</w:t>
            </w:r>
          </w:p>
          <w:p w14:paraId="0F3D1891" w14:textId="77777777" w:rsidR="00D666D0" w:rsidRPr="00D666D0" w:rsidRDefault="00D666D0" w:rsidP="00D666D0">
            <w:pPr>
              <w:pStyle w:val="Pagrindinistekstas"/>
              <w:spacing w:after="0"/>
              <w:ind w:firstLine="639"/>
              <w:jc w:val="both"/>
              <w:rPr>
                <w:bCs/>
              </w:rPr>
            </w:pPr>
            <w:r w:rsidRPr="00D666D0">
              <w:rPr>
                <w:bCs/>
              </w:rPr>
              <w:t>2021 m. patvirtinti Šilutės rajono savivaldybės jaunimo vasaros užimtumo programos nuostatai. Pagrindinis programos tikslas – skatinti jaunų žmonių užimtumą vasaros metu ir didinti jaunimo darbo patirtį. Programos uždaviniai: didinti jaunimo motyvaciją vasaros atostogų metu kaip vieną iš užimtumo priemonių pasirinkti sezoninį darbą; padėti jaunimui integruotis į darbo rinką; pagerinti jaunimo profesinį orientavimą; remti darbdavius, pagal Programą įdarbinusius jaunimą, kompensuojant darbo vietos išlaikymą pagal Programoje numatytą tvarką; skatinti bendradarbiavimą su Savivaldybės teritorijoje veikiančiu verslo sektoriumi. Didelis dėmesys skiriamas mažiau galimybių turinčiam jaunimui. Šios programos įgyvendinimui 2023 m. Savivaldybė skyrė – 16 500 Eur. Programoje iš viso dalyvavo 24 jaunuoliai ir 19 Šilutės rajono savivaldybės teritorijoje veikiančių įmonių. Susidomėjimas programomis tikrai didelis, vyko atranka, tad ne visi norintys į ją pateko. Kitais metais verta didinti finansavimą, kad daugiau jaunuolių vasaros metu galėtų sėkmingai integruotis į darbo rinką.</w:t>
            </w:r>
          </w:p>
          <w:p w14:paraId="35E4269A" w14:textId="77777777" w:rsidR="00D666D0" w:rsidRPr="00D666D0" w:rsidRDefault="00D666D0" w:rsidP="00D666D0">
            <w:pPr>
              <w:pStyle w:val="Pagrindinistekstas"/>
              <w:spacing w:after="0"/>
              <w:ind w:firstLine="639"/>
              <w:jc w:val="both"/>
              <w:rPr>
                <w:bCs/>
              </w:rPr>
            </w:pPr>
            <w:r w:rsidRPr="00D666D0">
              <w:rPr>
                <w:bCs/>
              </w:rPr>
              <w:t>Pagal Jaunimo reikalų departamento 2022 m. savivaldybių jaunimo politikos įgyvendinimo vertinimą Šilutės rajono savivaldybė užima gan aukštą vietą atviro darbo su jaunimu srityje (6 vieta iš 60). 2021 m. Šilutės rajono savivaldybėje įsteigtas Šilutės atviras jaunimo centras (toliau– AJC) AJC paslaugas suteikia didesniam skaičiui jaunų žmonių, tad labai džiugu, kad 2023 m. centre užfiksuoti apie 9 000 jaunų žmonių apsilankymai. AJC etatų skaičius finansuojamas iš savivaldybės biudžeto – 5,5: įstaigos vadovas ir trys jaunimo darbuotojai, valytoja ir administratorė (2023 m. iš savivaldybės biudžeto AJC išlaikymui skirta 120 400 Eur. Kintų jaunimo erdvėje dirba 0,5 etato jaunimo darbuotojas, kuris vietoje vykdo atvirą darbą su jaunimu. 2024–2026 metais planuojama plėsti darbo su jaunimu formas. Bus įgyvendintas darbas su jaunimu mokyklose. AJC jaunimo darbuotojai lankysis mokyklose ir jauniems žmonėms suteiks paslaugas pagal jų poreikius.</w:t>
            </w:r>
          </w:p>
          <w:p w14:paraId="711284DA" w14:textId="77777777" w:rsidR="00D666D0" w:rsidRPr="00D666D0" w:rsidRDefault="00D666D0" w:rsidP="00D666D0">
            <w:pPr>
              <w:pStyle w:val="Pagrindinistekstas"/>
              <w:spacing w:after="0"/>
              <w:ind w:firstLine="639"/>
              <w:jc w:val="both"/>
              <w:rPr>
                <w:bCs/>
              </w:rPr>
            </w:pPr>
            <w:r w:rsidRPr="00D666D0">
              <w:rPr>
                <w:bCs/>
              </w:rPr>
              <w:t xml:space="preserve">Šilutės rajono savivaldybę sudaro 11 seniūnijų, kai kurios iš jų nuo miesto centro nutolusios 25–30 km. Mobilus darbas – tai viena iš darbo su jaunimu formų, nukreipta į kiekvieną jauną žmogų ir sudaranti sąlygas dalyvauti veikloje, kuri vykdoma pagal jauno žmogaus poreikius jo gyvenamoje aplinkoje, kurioje nėra atvirųjų jaunimo centrų ar erdvių. 2023 m. AJC gavo </w:t>
            </w:r>
            <w:r w:rsidRPr="00D666D0">
              <w:rPr>
                <w:bCs/>
              </w:rPr>
              <w:lastRenderedPageBreak/>
              <w:t>finansavimą iš Jaunimo reikalų agentūros (20 000 Eur) ir pradėjo įgyvendinti mobilųjį darbą Švėkšnos ir Vainuto seniūnijose. Mobilus darbas pradėtas vykdyti nuo 2023 m. gegužės mėnesio ir tęsis iki 2023 m. gruodžio 31 d. Mobilus darbas šiose seniūnijose pasiteisino. 2023 m. nuo gegužės mėnesio fiksuota apie 2 000 jaunų žmonių apsilankymų. Todėl tikslinga 2024–2026 m. savivaldybės biudžete numatyti lėšas mobiliam darbui Šilutės ir Vainuto seniūnijose (dviejų mobilių jaunimo darbuotojų etatų išlaikymui). Atsižvelgiant į Atviro darbo su jaunimu plėtros Šilutės rajono savivaldybėje galimybių studiją (remiantis atliktu tyrimu Šilutės rajono savivaldybei rekomenduojama mobilųjį darbą vykdyti 4 seniūnijose) ateityje mobilus darbas gali išsiplėsti ir į kitas Šilutės rajono savivaldybės seniūnijas.</w:t>
            </w:r>
          </w:p>
          <w:p w14:paraId="6E7F81F3" w14:textId="77777777" w:rsidR="00D666D0" w:rsidRPr="00D666D0" w:rsidRDefault="00D666D0" w:rsidP="00D666D0">
            <w:pPr>
              <w:pStyle w:val="Pagrindinistekstas"/>
              <w:spacing w:after="0"/>
              <w:ind w:firstLine="639"/>
              <w:jc w:val="both"/>
              <w:rPr>
                <w:bCs/>
              </w:rPr>
            </w:pPr>
            <w:r w:rsidRPr="00D666D0">
              <w:rPr>
                <w:bCs/>
              </w:rPr>
              <w:t xml:space="preserve">Pagrindinis vietos jaunimo politikos formavimo organas – Savivaldybės jaunimo reikalų taryba. 2023 metais ketverių metų kadencijai suformuota naujos sudėties Šilutės rajono savivaldybės Jaunimo reikalų taryba. Dirbdamas taryboje jaunimas turi puikias galimybes tiesiogiai bendrauti ir bendradarbiauti su savivaldybės politikais, išsakyti savo nuomonę, spręsti problemas ir formuoti Šilutės rajono savivaldybės jaunimo politiką. Jaunimo reikalų tarybos nariai, o ypač jaunimo atstovai, turi būti įtraukiami į Savivaldybės komisijų, darbo grupių veiklas. Jaunimo reikalų tarybos nariai turi teikti pasiūlymus Savivaldybės administracijai, Tarybos nariams dėl jaunimo politikos įgyvendinimo Šilutės rajono savivaldybėje. </w:t>
            </w:r>
          </w:p>
          <w:p w14:paraId="2CA930B4" w14:textId="77777777" w:rsidR="00D666D0" w:rsidRPr="00D666D0" w:rsidRDefault="00D666D0" w:rsidP="00D666D0">
            <w:pPr>
              <w:pStyle w:val="Pagrindinistekstas"/>
              <w:spacing w:after="0"/>
              <w:ind w:firstLine="639"/>
              <w:jc w:val="both"/>
              <w:rPr>
                <w:bCs/>
              </w:rPr>
            </w:pPr>
            <w:r w:rsidRPr="00D666D0">
              <w:rPr>
                <w:bCs/>
              </w:rPr>
              <w:t>Siekiant, kad jauni žmonės aktyviau įsitrauktų į pilietines veiklas, ugdymo įstaigose reikia kalbėti apie jaunų žmonių galimybes, keisti juos supančią aplinką. Būtina organizuoti mokymus ar diskusijas mokyklų bendruomenėms, užtikrinančias moksleivių įsitraukimą ir dalyvavimą moksleivių savivaldoje. Turi būti išklausoma jų nuomonė, atsižvelgiama į išsakytas pastabas, pateiktus siūlymus (pvz., dėl įrengiamų sporto aikštynų, jų inventoriaus, mobilaus darbo, autobusų tvarkaraščių ir pan.). Užtikrinti, kad jaunimo politika būtų įtraukta į pilietiškumo pamokų turinį. Jauni asmenys sužinotų apie jaunimo politiką, savanorystę, apie savo galimybes įsitraukti į visuomeninę veiklą per jaunimo organizacijas ir t.t. Kiekvienais metais Šilutės rajono savivaldybė skelbia Jaunimo programos projektų finansavimo konkursą, kurio tikslas – stiprinti jaunimo organizacijas, su jaunimu dirbančias organizacijas, neformalias jaunimo grupes, mokinių tarybas / savivaldas atviras jaunimo erdves, centrus. Jaunimas turi galimybę gauti finansavimą įgyvendinti savo idėjas. Kitais metais verta didinti finansavimą projektams, kad kuo daugiau jaunuolių turėtų galimybę dalyvauti įvairesnėse veiklose, įgyvendinti savo idėjas, įsitraukti į visuomeninę veiklą. Būtų mažinama socialinė atskirtis jaunimo tarpe.</w:t>
            </w:r>
          </w:p>
          <w:p w14:paraId="0B7C76E4" w14:textId="77777777" w:rsidR="00D666D0" w:rsidRPr="00D666D0" w:rsidRDefault="00D666D0" w:rsidP="00D666D0">
            <w:pPr>
              <w:pStyle w:val="Pagrindinistekstas"/>
              <w:spacing w:after="0"/>
              <w:ind w:firstLine="639"/>
              <w:jc w:val="both"/>
              <w:rPr>
                <w:bCs/>
              </w:rPr>
            </w:pPr>
            <w:r w:rsidRPr="00D666D0">
              <w:rPr>
                <w:bCs/>
              </w:rPr>
              <w:t xml:space="preserve">Šilutės rajono savivaldybė yra vienintelė Klaipėdos regione, kuri nuo 2002 m. yra įsteigusi „Lietuvininkų vilties“ premiją ir kasmet apdovanojamas asmuo, kuris buria jaunus žmones, skatina jų iniciatyvas ir bendruomeniškumą, savo pasiekimais garsina Pamario kraštą. Ši premija yra įteikiama minint Vasario 16-ąją.  </w:t>
            </w:r>
          </w:p>
          <w:p w14:paraId="5F7A4186" w14:textId="40E9AD78" w:rsidR="00D666D0" w:rsidRPr="001F01C0" w:rsidRDefault="00D666D0" w:rsidP="00D666D0">
            <w:pPr>
              <w:pStyle w:val="Pagrindinistekstas"/>
              <w:spacing w:after="0"/>
              <w:ind w:firstLine="596"/>
              <w:jc w:val="both"/>
              <w:rPr>
                <w:rStyle w:val="apple-converted-space"/>
                <w:b/>
                <w:bCs/>
                <w:i/>
                <w:color w:val="000000"/>
                <w:sz w:val="22"/>
                <w:szCs w:val="22"/>
                <w:highlight w:val="green"/>
                <w:shd w:val="clear" w:color="auto" w:fill="FFFFFF"/>
              </w:rPr>
            </w:pPr>
            <w:r w:rsidRPr="00D666D0">
              <w:rPr>
                <w:bCs/>
              </w:rPr>
              <w:t>Nuo 2019 metų kiekvienais metais sudaromas Šilutės rajono savivaldybei reikalingų specialybių prioritetinis sąrašas, kuriuo remiantis skiriama parama kainos, sumokėtos už studijas, kompensacijai ar stipendijai gauti. Studentų rėmimo programos tikslas – paremti studentus, kurie baigę Šilutės bendrojo ugdymo įstaigas arba deklaravę gyvenamąją vietą Šilutės rajono savivaldybėje ir baigę studijas įsipareigoja dirbti Šilutės rajono savivaldybės įstaigose. 2023 m. paskelbus konkursą pateiktos 13 paraiškos, komisijos sprendimu finansavimas skirtas 11 studentų.</w:t>
            </w:r>
          </w:p>
        </w:tc>
      </w:tr>
      <w:tr w:rsidR="003414E5" w:rsidRPr="00B67F65" w14:paraId="4F849867" w14:textId="77777777" w:rsidTr="00AE5FA6">
        <w:trPr>
          <w:trHeight w:val="243"/>
        </w:trPr>
        <w:tc>
          <w:tcPr>
            <w:tcW w:w="9639" w:type="dxa"/>
            <w:gridSpan w:val="5"/>
            <w:vAlign w:val="center"/>
          </w:tcPr>
          <w:p w14:paraId="5631CCA4" w14:textId="130C6EB3" w:rsidR="003414E5" w:rsidRPr="00D666D0" w:rsidRDefault="003414E5" w:rsidP="001D5904">
            <w:pPr>
              <w:pStyle w:val="Pagrindinistekstas"/>
              <w:spacing w:after="0"/>
              <w:jc w:val="both"/>
              <w:rPr>
                <w:rStyle w:val="apple-converted-space"/>
                <w:b/>
                <w:bCs/>
                <w:iCs/>
                <w:color w:val="000000"/>
                <w:highlight w:val="green"/>
                <w:shd w:val="clear" w:color="auto" w:fill="FFFFFF"/>
              </w:rPr>
            </w:pPr>
            <w:r w:rsidRPr="00D666D0">
              <w:rPr>
                <w:rStyle w:val="apple-converted-space"/>
                <w:b/>
                <w:bCs/>
                <w:iCs/>
                <w:color w:val="000000"/>
                <w:shd w:val="clear" w:color="auto" w:fill="FFFFFF"/>
              </w:rPr>
              <w:lastRenderedPageBreak/>
              <w:t>04.04.01.01 priemonė. „Jaunimo iniciatyvų skatinimas“</w:t>
            </w:r>
          </w:p>
        </w:tc>
      </w:tr>
      <w:tr w:rsidR="003414E5" w:rsidRPr="00B67F65" w14:paraId="49EF2B3E" w14:textId="77777777" w:rsidTr="00AE5FA6">
        <w:trPr>
          <w:trHeight w:val="243"/>
        </w:trPr>
        <w:tc>
          <w:tcPr>
            <w:tcW w:w="9639" w:type="dxa"/>
            <w:gridSpan w:val="5"/>
            <w:vAlign w:val="center"/>
          </w:tcPr>
          <w:p w14:paraId="63302B04" w14:textId="66265D90" w:rsidR="003414E5" w:rsidRPr="00D666D0" w:rsidRDefault="003414E5" w:rsidP="001D5904">
            <w:pPr>
              <w:pStyle w:val="Pagrindinistekstas"/>
              <w:spacing w:after="0"/>
              <w:jc w:val="both"/>
              <w:rPr>
                <w:rStyle w:val="apple-converted-space"/>
                <w:b/>
                <w:bCs/>
                <w:iCs/>
                <w:color w:val="000000"/>
                <w:highlight w:val="green"/>
                <w:shd w:val="clear" w:color="auto" w:fill="FFFFFF"/>
              </w:rPr>
            </w:pPr>
            <w:r w:rsidRPr="00D666D0">
              <w:rPr>
                <w:rStyle w:val="apple-converted-space"/>
                <w:b/>
                <w:bCs/>
                <w:iCs/>
                <w:color w:val="000000"/>
                <w:shd w:val="clear" w:color="auto" w:fill="FFFFFF"/>
              </w:rPr>
              <w:t>04.04.01.02 priemonė. „Atvirojo jaunimo centro steigimas“</w:t>
            </w:r>
          </w:p>
        </w:tc>
      </w:tr>
      <w:tr w:rsidR="003414E5" w:rsidRPr="00B67F65" w14:paraId="11A608D1" w14:textId="77777777" w:rsidTr="00AE5FA6">
        <w:trPr>
          <w:trHeight w:val="243"/>
        </w:trPr>
        <w:tc>
          <w:tcPr>
            <w:tcW w:w="9639" w:type="dxa"/>
            <w:gridSpan w:val="5"/>
            <w:vAlign w:val="center"/>
          </w:tcPr>
          <w:p w14:paraId="665623BD" w14:textId="3EADF0F4" w:rsidR="003414E5" w:rsidRPr="00D666D0" w:rsidRDefault="003414E5" w:rsidP="001D5904">
            <w:pPr>
              <w:pStyle w:val="Pagrindinistekstas"/>
              <w:spacing w:after="0"/>
              <w:jc w:val="both"/>
              <w:rPr>
                <w:rStyle w:val="apple-converted-space"/>
                <w:b/>
                <w:bCs/>
                <w:iCs/>
                <w:color w:val="000000"/>
                <w:highlight w:val="green"/>
                <w:shd w:val="clear" w:color="auto" w:fill="FFFFFF"/>
              </w:rPr>
            </w:pPr>
            <w:r w:rsidRPr="00D666D0">
              <w:rPr>
                <w:rStyle w:val="apple-converted-space"/>
                <w:b/>
                <w:bCs/>
                <w:iCs/>
                <w:color w:val="000000"/>
                <w:shd w:val="clear" w:color="auto" w:fill="FFFFFF"/>
              </w:rPr>
              <w:t>04.04.01.03 priemonė. „Mobiliojo darbo su jaunimu įgyvendinimas Šilutės rajono savivaldybėje“</w:t>
            </w:r>
          </w:p>
        </w:tc>
      </w:tr>
      <w:tr w:rsidR="003414E5" w:rsidRPr="00B67F65" w14:paraId="2A48E073" w14:textId="77777777" w:rsidTr="00AE5FA6">
        <w:trPr>
          <w:trHeight w:val="243"/>
        </w:trPr>
        <w:tc>
          <w:tcPr>
            <w:tcW w:w="9639" w:type="dxa"/>
            <w:gridSpan w:val="5"/>
            <w:shd w:val="clear" w:color="auto" w:fill="FFFFCC"/>
            <w:vAlign w:val="center"/>
          </w:tcPr>
          <w:p w14:paraId="7EF579A6" w14:textId="22832AF3" w:rsidR="003414E5" w:rsidRPr="00D666D0" w:rsidRDefault="003414E5" w:rsidP="00D666D0">
            <w:pPr>
              <w:pStyle w:val="Pagrindinistekstas"/>
              <w:spacing w:after="0"/>
              <w:jc w:val="both"/>
              <w:rPr>
                <w:rStyle w:val="apple-converted-space"/>
                <w:b/>
                <w:bCs/>
              </w:rPr>
            </w:pPr>
            <w:r w:rsidRPr="00D666D0">
              <w:rPr>
                <w:b/>
                <w:bCs/>
              </w:rPr>
              <w:t>04.05 Tikslas „Teisinėmis, organizacinėmis, techninėmis priemonėmis užkirsti kelią gaisrams kilti ir plisti bei sumažinti jų galimus padarinius, lokalizuoti ekstremalius įvykius“</w:t>
            </w:r>
          </w:p>
        </w:tc>
      </w:tr>
      <w:tr w:rsidR="003414E5" w:rsidRPr="00B67F65" w14:paraId="351AB214" w14:textId="77777777" w:rsidTr="00D666D0">
        <w:trPr>
          <w:trHeight w:val="243"/>
        </w:trPr>
        <w:tc>
          <w:tcPr>
            <w:tcW w:w="9639" w:type="dxa"/>
            <w:gridSpan w:val="5"/>
            <w:shd w:val="clear" w:color="auto" w:fill="EBF2F9"/>
            <w:vAlign w:val="center"/>
          </w:tcPr>
          <w:p w14:paraId="2A23EF07" w14:textId="77777777" w:rsidR="003414E5" w:rsidRPr="00D666D0" w:rsidRDefault="003414E5" w:rsidP="001D5904">
            <w:pPr>
              <w:pStyle w:val="Pagrindinistekstas"/>
              <w:spacing w:after="0"/>
              <w:jc w:val="both"/>
              <w:rPr>
                <w:b/>
                <w:bCs/>
                <w:iCs/>
              </w:rPr>
            </w:pPr>
            <w:r w:rsidRPr="00D666D0">
              <w:rPr>
                <w:rStyle w:val="apple-converted-space"/>
                <w:b/>
                <w:bCs/>
                <w:iCs/>
                <w:color w:val="000000"/>
                <w:shd w:val="clear" w:color="auto" w:fill="EBF2F9"/>
              </w:rPr>
              <w:t>04.05.01 uždavinys „</w:t>
            </w:r>
            <w:r w:rsidRPr="00D666D0">
              <w:rPr>
                <w:b/>
                <w:bCs/>
                <w:iCs/>
              </w:rPr>
              <w:t>Užtikrinti žmonių ir turto apsaugą nuo gaisrų“</w:t>
            </w:r>
          </w:p>
          <w:p w14:paraId="35267E88" w14:textId="77777777" w:rsidR="00D666D0" w:rsidRPr="00D666D0" w:rsidRDefault="00D666D0" w:rsidP="00D666D0">
            <w:pPr>
              <w:pStyle w:val="Pagrindinistekstas"/>
              <w:tabs>
                <w:tab w:val="left" w:pos="735"/>
              </w:tabs>
              <w:spacing w:after="0"/>
              <w:ind w:firstLine="601"/>
              <w:jc w:val="both"/>
            </w:pPr>
            <w:r w:rsidRPr="00D666D0">
              <w:t>Priešgaisrinės tarnybos veikla yra reglamentuota įstatymais, poįstatyminiais norminiais aktais, ministerijų įsakymais, Priešgaisrinės apsaugos ir gelbėjimo departamento prie Vidaus reikalų ministerijos ir apskrities PGV nurodymais.</w:t>
            </w:r>
          </w:p>
          <w:p w14:paraId="5468EFA6" w14:textId="77777777" w:rsidR="00D666D0" w:rsidRPr="006E6E51" w:rsidRDefault="00D666D0" w:rsidP="00D666D0">
            <w:pPr>
              <w:pStyle w:val="Pagrindinistekstas"/>
              <w:spacing w:after="0"/>
              <w:ind w:firstLine="595"/>
              <w:jc w:val="both"/>
              <w:rPr>
                <w:bCs/>
              </w:rPr>
            </w:pPr>
            <w:r w:rsidRPr="006E6E51">
              <w:rPr>
                <w:bCs/>
              </w:rPr>
              <w:t>Organizacinė struktūra: savivaldybės priešgaisrinės tarnyba, savivaldybės 5-ios ugniagesių komandos (Kintų, Švėkšnos, Saugų, Vainuto, Žemaičių Naumiesčio).</w:t>
            </w:r>
          </w:p>
          <w:p w14:paraId="6B83A9EC" w14:textId="10143CC8" w:rsidR="006E6E51" w:rsidRPr="00D666D0" w:rsidRDefault="003414E5" w:rsidP="00D666D0">
            <w:pPr>
              <w:pStyle w:val="Pagrindinistekstas"/>
              <w:spacing w:after="0"/>
              <w:ind w:firstLine="596"/>
              <w:jc w:val="both"/>
              <w:rPr>
                <w:rStyle w:val="apple-converted-space"/>
              </w:rPr>
            </w:pPr>
            <w:r w:rsidRPr="00D666D0">
              <w:lastRenderedPageBreak/>
              <w:t>Pagal šį uždavinį stengiamasi įsigyti naujos mobilios gesinimo technikos priemonių, užtikrinti esamų priešgaisrinių automobilių remontą ir priežiūrą; prižiūrėti ugniagesių komandų buitines patalpas ir garažus, užtikrinti ugniagesių mokymą ir tobulinimą, prižiūrėti ir atnaujinti ryšio priemones, įsigyti ir prižiūrėti ugniagesių spec. aprangą ir įrangą, užtikrinti apmokėjimą už suteiktas paslaugas.</w:t>
            </w:r>
            <w:r w:rsidR="00D666D0" w:rsidRPr="006E6E51">
              <w:rPr>
                <w:bCs/>
              </w:rPr>
              <w:t xml:space="preserve"> Formuoti gyventojų veiksmus ekstremalaus įvykio atveju ar įvykus ekstremaliai situacijai.</w:t>
            </w:r>
            <w:r w:rsidR="00D666D0" w:rsidRPr="00D666D0">
              <w:t xml:space="preserve"> Savivaldybėje papildomai įrengti priešgaisrinius vandens baseinus arba privažiavimus prie vandens telkinių tam, kad būtų sumažintos laiko sąnaudos papildant priešgaisrinius automobilius vandeniu.</w:t>
            </w:r>
          </w:p>
        </w:tc>
      </w:tr>
      <w:tr w:rsidR="003414E5" w:rsidRPr="00B67F65" w14:paraId="57938015" w14:textId="77777777" w:rsidTr="00AE5FA6">
        <w:trPr>
          <w:trHeight w:val="243"/>
        </w:trPr>
        <w:tc>
          <w:tcPr>
            <w:tcW w:w="9639" w:type="dxa"/>
            <w:gridSpan w:val="5"/>
            <w:vAlign w:val="center"/>
          </w:tcPr>
          <w:p w14:paraId="00F524DA" w14:textId="715FBAD9" w:rsidR="003414E5" w:rsidRPr="00D666D0" w:rsidRDefault="003414E5" w:rsidP="001D5904">
            <w:pPr>
              <w:pStyle w:val="Pagrindinistekstas"/>
              <w:spacing w:after="0"/>
              <w:jc w:val="both"/>
              <w:rPr>
                <w:rStyle w:val="apple-converted-space"/>
                <w:b/>
                <w:bCs/>
                <w:iCs/>
                <w:color w:val="000000"/>
                <w:highlight w:val="green"/>
                <w:shd w:val="clear" w:color="auto" w:fill="FFFFFF"/>
              </w:rPr>
            </w:pPr>
            <w:r w:rsidRPr="00D666D0">
              <w:rPr>
                <w:rStyle w:val="apple-converted-space"/>
                <w:b/>
                <w:bCs/>
                <w:iCs/>
                <w:color w:val="000000"/>
                <w:shd w:val="clear" w:color="auto" w:fill="FFFFFF"/>
              </w:rPr>
              <w:lastRenderedPageBreak/>
              <w:t>04.05.01.01 priemonė. „Darbo užmokesčiui su SODRA“</w:t>
            </w:r>
          </w:p>
        </w:tc>
      </w:tr>
      <w:tr w:rsidR="003414E5" w:rsidRPr="00B67F65" w14:paraId="217CB978" w14:textId="77777777" w:rsidTr="00AE5FA6">
        <w:trPr>
          <w:trHeight w:val="243"/>
        </w:trPr>
        <w:tc>
          <w:tcPr>
            <w:tcW w:w="9639" w:type="dxa"/>
            <w:gridSpan w:val="5"/>
            <w:vAlign w:val="center"/>
          </w:tcPr>
          <w:p w14:paraId="79D2A7CF" w14:textId="6C9B4C40" w:rsidR="003414E5" w:rsidRPr="00D666D0" w:rsidRDefault="003414E5" w:rsidP="001D5904">
            <w:pPr>
              <w:pStyle w:val="Pagrindinistekstas"/>
              <w:spacing w:after="0"/>
              <w:jc w:val="both"/>
              <w:rPr>
                <w:rStyle w:val="apple-converted-space"/>
                <w:b/>
                <w:bCs/>
                <w:iCs/>
                <w:color w:val="000000"/>
                <w:highlight w:val="green"/>
                <w:shd w:val="clear" w:color="auto" w:fill="FFFFFF"/>
              </w:rPr>
            </w:pPr>
            <w:r w:rsidRPr="00D666D0">
              <w:rPr>
                <w:rStyle w:val="apple-converted-space"/>
                <w:b/>
                <w:bCs/>
                <w:iCs/>
                <w:color w:val="000000"/>
                <w:shd w:val="clear" w:color="auto" w:fill="FFFFFF"/>
              </w:rPr>
              <w:t>04.05.01.02 priemonė. „Tarnybos veiklos įgyvendinimas“</w:t>
            </w:r>
          </w:p>
        </w:tc>
      </w:tr>
      <w:tr w:rsidR="003414E5" w:rsidRPr="00B67F65" w14:paraId="2F640E26" w14:textId="77777777" w:rsidTr="00AE5FA6">
        <w:trPr>
          <w:trHeight w:val="243"/>
        </w:trPr>
        <w:tc>
          <w:tcPr>
            <w:tcW w:w="9639" w:type="dxa"/>
            <w:gridSpan w:val="5"/>
            <w:shd w:val="clear" w:color="auto" w:fill="FFFFCC"/>
            <w:vAlign w:val="center"/>
          </w:tcPr>
          <w:p w14:paraId="6E182583" w14:textId="632EF01F" w:rsidR="003414E5" w:rsidRPr="0014567B" w:rsidRDefault="003414E5" w:rsidP="0014567B">
            <w:pPr>
              <w:pStyle w:val="Pagrindinistekstas"/>
              <w:spacing w:after="0"/>
              <w:jc w:val="both"/>
              <w:rPr>
                <w:rStyle w:val="apple-converted-space"/>
                <w:b/>
                <w:bCs/>
              </w:rPr>
            </w:pPr>
            <w:r w:rsidRPr="0014567B">
              <w:rPr>
                <w:b/>
                <w:bCs/>
              </w:rPr>
              <w:t>04.06 Tikslas „Sudaryti sąlygas valstybės institucijoms, ūkio subjektams ir gyventojams pereiti iš įprastų gyvenimo (darbo) sąlygų į ekstremalios situacijos padėtį, patirti kuo mažesnius nuostolius“</w:t>
            </w:r>
          </w:p>
        </w:tc>
      </w:tr>
      <w:tr w:rsidR="003414E5" w:rsidRPr="00B67F65" w14:paraId="2A5864FA" w14:textId="77777777" w:rsidTr="0014567B">
        <w:trPr>
          <w:trHeight w:val="243"/>
        </w:trPr>
        <w:tc>
          <w:tcPr>
            <w:tcW w:w="9639" w:type="dxa"/>
            <w:gridSpan w:val="5"/>
            <w:shd w:val="clear" w:color="auto" w:fill="EBF2F9"/>
            <w:vAlign w:val="center"/>
          </w:tcPr>
          <w:p w14:paraId="53DEBF28" w14:textId="77777777" w:rsidR="003414E5" w:rsidRPr="0014567B" w:rsidRDefault="003414E5" w:rsidP="001D5904">
            <w:pPr>
              <w:pStyle w:val="Pagrindinistekstas"/>
              <w:spacing w:after="0"/>
              <w:jc w:val="both"/>
              <w:rPr>
                <w:b/>
                <w:bCs/>
                <w:iCs/>
              </w:rPr>
            </w:pPr>
            <w:r w:rsidRPr="0014567B">
              <w:rPr>
                <w:rStyle w:val="apple-converted-space"/>
                <w:b/>
                <w:bCs/>
                <w:iCs/>
                <w:color w:val="000000"/>
                <w:shd w:val="clear" w:color="auto" w:fill="EBF2F9"/>
              </w:rPr>
              <w:t>04.06.01 uždavinys „</w:t>
            </w:r>
            <w:r w:rsidRPr="0014567B">
              <w:rPr>
                <w:b/>
                <w:bCs/>
                <w:iCs/>
                <w:shd w:val="clear" w:color="auto" w:fill="EBF2F9"/>
              </w:rPr>
              <w:t>Užtikrinti civilinės</w:t>
            </w:r>
            <w:r w:rsidRPr="0014567B">
              <w:rPr>
                <w:b/>
                <w:bCs/>
                <w:iCs/>
              </w:rPr>
              <w:t xml:space="preserve"> saugos funkcijų vykdymą“</w:t>
            </w:r>
          </w:p>
          <w:p w14:paraId="7ED9CDEF" w14:textId="77777777" w:rsidR="0014567B" w:rsidRPr="0014567B" w:rsidRDefault="0014567B" w:rsidP="0014567B">
            <w:pPr>
              <w:spacing w:before="0" w:after="0"/>
              <w:ind w:firstLine="639"/>
              <w:rPr>
                <w:szCs w:val="24"/>
              </w:rPr>
            </w:pPr>
            <w:r w:rsidRPr="0014567B">
              <w:rPr>
                <w:szCs w:val="24"/>
              </w:rPr>
              <w:t>Turime sudaryti sąlygas savivaldybės institucijoms, ūkio subjektams ir gyventojams pereiti iš įprastų gyvenimo (darbo) sąlygų į ekstremalios situacijos padėtį, patiriant mažesnius nuostolius. Reikalinga išlaikyti rimtį, išsaugoti žmonių sveikatą ir gyvybę, turtą nuo ekstremalios situacijos poveikio. Todėl reikia užtikrinti optimalų savivaldybės išteklių panaudojimą gyventojų saugumui, savivaldybės ūkio gyvybingumui palaikyti. Ekstremalių situacijų atvejais būtina mokyti vadovus, pajėgas ir specialistus veiksmų ekstremalios situacijos atveju, skatinti visuomenės iniciatyvą, stiprinti pasitikėjimą civilinės saugos ir gelbėjimo sistemos veikla. Užtikrinti visų savivaldybės institucijų pasirengimą ekstremalioms situacijoms ir gelbėjimo darbams vykdyti. Užtikrinti ekstremalių situacijų valdymo centro darbo sąlygas ir funkcijų vykdymą ekstremaliomis darbo sąlygomis. Užtikrinti informacijos perdavimą ekstremalių situacijų valdymo centrui iš ekstremalios situacijos (įvykio) vietos, naudojant šiuolaikines ryšio priemones. Vykdyti ekstremalių situacijų padarinių likvidavimą, dalyvaujančių pajėgų veiksmų koordinavimą ir efektyvų resursų valdymą.</w:t>
            </w:r>
          </w:p>
          <w:p w14:paraId="04BE5532" w14:textId="77777777" w:rsidR="0014567B" w:rsidRPr="0014567B" w:rsidRDefault="0014567B" w:rsidP="0014567B">
            <w:pPr>
              <w:spacing w:before="0" w:after="0"/>
              <w:ind w:firstLine="555"/>
              <w:rPr>
                <w:szCs w:val="24"/>
              </w:rPr>
            </w:pPr>
            <w:r w:rsidRPr="0014567B">
              <w:rPr>
                <w:szCs w:val="24"/>
              </w:rPr>
              <w:t>Planavimo sistema yra nustatyta Priešgaisrinės apsaugos ir gelbėjimo departamento prie Vidaus reikalų ministerijos. Skyriuje yra paruošta ir saugoma:</w:t>
            </w:r>
          </w:p>
          <w:p w14:paraId="14D70CF3" w14:textId="77777777" w:rsidR="0014567B" w:rsidRPr="0014567B" w:rsidRDefault="0014567B" w:rsidP="0014567B">
            <w:pPr>
              <w:spacing w:before="0" w:after="0"/>
              <w:ind w:firstLine="555"/>
              <w:rPr>
                <w:szCs w:val="24"/>
              </w:rPr>
            </w:pPr>
            <w:r w:rsidRPr="0014567B">
              <w:rPr>
                <w:szCs w:val="24"/>
              </w:rPr>
              <w:t>1. Ekstremaliųjų situacijų valdymo planas;</w:t>
            </w:r>
          </w:p>
          <w:p w14:paraId="19187915" w14:textId="77777777" w:rsidR="0014567B" w:rsidRPr="0014567B" w:rsidRDefault="0014567B" w:rsidP="0014567B">
            <w:pPr>
              <w:spacing w:before="0" w:after="0"/>
              <w:ind w:firstLine="555"/>
              <w:rPr>
                <w:szCs w:val="24"/>
              </w:rPr>
            </w:pPr>
            <w:r w:rsidRPr="0014567B">
              <w:rPr>
                <w:szCs w:val="24"/>
              </w:rPr>
              <w:t>2. Galimų pavojų ir rizikos analizė;</w:t>
            </w:r>
          </w:p>
          <w:p w14:paraId="5AE9D3F3" w14:textId="77777777" w:rsidR="0014567B" w:rsidRPr="0014567B" w:rsidRDefault="0014567B" w:rsidP="0014567B">
            <w:pPr>
              <w:spacing w:before="0" w:after="0"/>
              <w:ind w:firstLine="555"/>
              <w:rPr>
                <w:szCs w:val="24"/>
              </w:rPr>
            </w:pPr>
            <w:r w:rsidRPr="0014567B">
              <w:rPr>
                <w:szCs w:val="24"/>
              </w:rPr>
              <w:t>3. Savivaldybės ekstremaliųjų situacijų prevencijos priemonių planas;</w:t>
            </w:r>
          </w:p>
          <w:p w14:paraId="5774E964" w14:textId="77777777" w:rsidR="0014567B" w:rsidRPr="0014567B" w:rsidRDefault="0014567B" w:rsidP="0014567B">
            <w:pPr>
              <w:spacing w:before="0" w:after="0"/>
              <w:ind w:firstLine="555"/>
              <w:rPr>
                <w:szCs w:val="24"/>
              </w:rPr>
            </w:pPr>
            <w:r w:rsidRPr="0014567B">
              <w:rPr>
                <w:szCs w:val="24"/>
              </w:rPr>
              <w:t>4. Tarpusavio pagalbos planai su gretimomis savivaldybėmis;</w:t>
            </w:r>
          </w:p>
          <w:p w14:paraId="3B2A928C" w14:textId="77777777" w:rsidR="0014567B" w:rsidRPr="0014567B" w:rsidRDefault="0014567B" w:rsidP="0014567B">
            <w:pPr>
              <w:spacing w:before="0" w:after="0"/>
              <w:ind w:firstLine="555"/>
              <w:rPr>
                <w:szCs w:val="24"/>
              </w:rPr>
            </w:pPr>
            <w:r w:rsidRPr="0014567B">
              <w:rPr>
                <w:szCs w:val="24"/>
              </w:rPr>
              <w:t>5. Kita dokumentacija, reikalinga civilinės saugos užduotims įgyvendinti.</w:t>
            </w:r>
          </w:p>
          <w:p w14:paraId="47A89B3E" w14:textId="6B44C9F1" w:rsidR="0014567B" w:rsidRPr="0014567B" w:rsidRDefault="0014567B" w:rsidP="0014567B">
            <w:pPr>
              <w:pStyle w:val="Pagrindinistekstas"/>
              <w:spacing w:after="0"/>
              <w:jc w:val="both"/>
              <w:rPr>
                <w:rStyle w:val="apple-converted-space"/>
                <w:b/>
                <w:bCs/>
                <w:iCs/>
                <w:color w:val="000000"/>
                <w:highlight w:val="green"/>
                <w:shd w:val="clear" w:color="auto" w:fill="FFFFFF"/>
              </w:rPr>
            </w:pPr>
            <w:r w:rsidRPr="0014567B">
              <w:t>Planai kasmet nustatyta tvarka yra koreguojami ir papildomi. Vykdomi kiti apskrities Priešgaisrinės gelbėjimo valdybos pavedimai, suplanuoti darbai.</w:t>
            </w:r>
          </w:p>
        </w:tc>
      </w:tr>
      <w:tr w:rsidR="003414E5" w:rsidRPr="00B67F65" w14:paraId="3C72FD7C" w14:textId="77777777" w:rsidTr="00AE5FA6">
        <w:trPr>
          <w:trHeight w:val="243"/>
        </w:trPr>
        <w:tc>
          <w:tcPr>
            <w:tcW w:w="9639" w:type="dxa"/>
            <w:gridSpan w:val="5"/>
            <w:vAlign w:val="center"/>
          </w:tcPr>
          <w:p w14:paraId="11065EE4" w14:textId="208262F2" w:rsidR="003414E5" w:rsidRPr="0014567B" w:rsidRDefault="003414E5" w:rsidP="001D5904">
            <w:pPr>
              <w:pStyle w:val="Pagrindinistekstas"/>
              <w:spacing w:after="0"/>
              <w:jc w:val="both"/>
              <w:rPr>
                <w:rStyle w:val="apple-converted-space"/>
                <w:b/>
                <w:bCs/>
                <w:iCs/>
                <w:color w:val="000000"/>
                <w:highlight w:val="green"/>
                <w:shd w:val="clear" w:color="auto" w:fill="FFFFFF"/>
              </w:rPr>
            </w:pPr>
            <w:r w:rsidRPr="0014567B">
              <w:rPr>
                <w:b/>
                <w:bCs/>
                <w:iCs/>
              </w:rPr>
              <w:t>04.06.01.01 priemonė. „Civilinės saugos įstaigos išlaikymas“</w:t>
            </w:r>
          </w:p>
        </w:tc>
      </w:tr>
      <w:tr w:rsidR="003414E5" w:rsidRPr="00B67F65" w14:paraId="67F2BEAB" w14:textId="77777777" w:rsidTr="00AE5FA6">
        <w:trPr>
          <w:trHeight w:val="243"/>
        </w:trPr>
        <w:tc>
          <w:tcPr>
            <w:tcW w:w="9639" w:type="dxa"/>
            <w:gridSpan w:val="5"/>
            <w:shd w:val="clear" w:color="auto" w:fill="FFFFCC"/>
            <w:vAlign w:val="center"/>
          </w:tcPr>
          <w:p w14:paraId="564E2768" w14:textId="77777777" w:rsidR="003414E5" w:rsidRPr="0014567B" w:rsidRDefault="003414E5" w:rsidP="001D5904">
            <w:pPr>
              <w:pStyle w:val="Pagrindinistekstas"/>
              <w:spacing w:after="0"/>
              <w:jc w:val="both"/>
              <w:rPr>
                <w:b/>
                <w:bCs/>
                <w:iCs/>
              </w:rPr>
            </w:pPr>
            <w:r w:rsidRPr="0014567B">
              <w:rPr>
                <w:rStyle w:val="apple-converted-space"/>
                <w:b/>
                <w:bCs/>
                <w:iCs/>
                <w:color w:val="000000"/>
                <w:shd w:val="clear" w:color="auto" w:fill="FFFFCC"/>
              </w:rPr>
              <w:t>04.07 Tikslas „</w:t>
            </w:r>
            <w:r w:rsidRPr="0014567B">
              <w:rPr>
                <w:b/>
                <w:bCs/>
                <w:iCs/>
                <w:shd w:val="clear" w:color="auto" w:fill="FFFFCC"/>
              </w:rPr>
              <w:t>Plėtoti</w:t>
            </w:r>
            <w:r w:rsidRPr="0014567B">
              <w:rPr>
                <w:b/>
                <w:bCs/>
                <w:iCs/>
              </w:rPr>
              <w:t xml:space="preserve"> saugią socialinę aplinką“</w:t>
            </w:r>
          </w:p>
          <w:p w14:paraId="3F7AE011" w14:textId="00361C43" w:rsidR="003414E5" w:rsidRPr="0014567B" w:rsidRDefault="003414E5" w:rsidP="001D5904">
            <w:pPr>
              <w:pStyle w:val="Pagrindinistekstas"/>
              <w:spacing w:after="0"/>
              <w:jc w:val="both"/>
              <w:rPr>
                <w:rStyle w:val="apple-converted-space"/>
                <w:b/>
                <w:bCs/>
                <w:iCs/>
                <w:color w:val="000000"/>
                <w:highlight w:val="green"/>
                <w:shd w:val="clear" w:color="auto" w:fill="FFFFFF"/>
              </w:rPr>
            </w:pPr>
          </w:p>
        </w:tc>
      </w:tr>
      <w:tr w:rsidR="003414E5" w:rsidRPr="00B67F65" w14:paraId="7723182A" w14:textId="77777777" w:rsidTr="0014567B">
        <w:trPr>
          <w:trHeight w:val="243"/>
        </w:trPr>
        <w:tc>
          <w:tcPr>
            <w:tcW w:w="9639" w:type="dxa"/>
            <w:gridSpan w:val="5"/>
            <w:shd w:val="clear" w:color="auto" w:fill="EBF2F9"/>
            <w:vAlign w:val="center"/>
          </w:tcPr>
          <w:p w14:paraId="11257850" w14:textId="77777777" w:rsidR="003414E5" w:rsidRDefault="003414E5" w:rsidP="001D5904">
            <w:pPr>
              <w:pStyle w:val="Pagrindinistekstas"/>
              <w:spacing w:after="0"/>
              <w:jc w:val="both"/>
              <w:rPr>
                <w:b/>
                <w:bCs/>
                <w:iCs/>
              </w:rPr>
            </w:pPr>
            <w:r w:rsidRPr="0014567B">
              <w:rPr>
                <w:rStyle w:val="apple-converted-space"/>
                <w:b/>
                <w:bCs/>
                <w:iCs/>
                <w:color w:val="000000"/>
                <w:shd w:val="clear" w:color="auto" w:fill="EBF2F9"/>
              </w:rPr>
              <w:t>04.07.01 uždavinys „</w:t>
            </w:r>
            <w:r w:rsidRPr="0014567B">
              <w:rPr>
                <w:b/>
                <w:bCs/>
                <w:iCs/>
                <w:shd w:val="clear" w:color="auto" w:fill="EBF2F9"/>
              </w:rPr>
              <w:t>Sutvarkyti</w:t>
            </w:r>
            <w:r w:rsidRPr="0014567B">
              <w:rPr>
                <w:b/>
                <w:bCs/>
                <w:iCs/>
              </w:rPr>
              <w:t xml:space="preserve"> ir eksponuoti saugomas teritorijas bei kitus gamtinius objektus“</w:t>
            </w:r>
          </w:p>
          <w:p w14:paraId="4D094183" w14:textId="36E6E7B8" w:rsidR="0014567B" w:rsidRPr="0014567B" w:rsidRDefault="0014567B" w:rsidP="0014567B">
            <w:pPr>
              <w:pStyle w:val="Pagrindinistekstas"/>
              <w:spacing w:after="0"/>
              <w:ind w:firstLine="596"/>
              <w:jc w:val="both"/>
              <w:rPr>
                <w:rStyle w:val="apple-converted-space"/>
                <w:b/>
                <w:bCs/>
                <w:iCs/>
                <w:color w:val="000000"/>
                <w:highlight w:val="green"/>
                <w:shd w:val="clear" w:color="auto" w:fill="FFFFFF"/>
              </w:rPr>
            </w:pPr>
            <w:r w:rsidRPr="0014567B">
              <w:rPr>
                <w:bCs/>
              </w:rPr>
              <w:t>Pritaikyti gamtinę aplinką turizmo reikmėms ir užtikrinti jos išsaugojimą, įvykdant eilę veiksmų, reikalingų iškeltam tikslui pasiekti.</w:t>
            </w:r>
          </w:p>
        </w:tc>
      </w:tr>
      <w:tr w:rsidR="003414E5" w:rsidRPr="00B67F65" w14:paraId="5CEE5818" w14:textId="77777777" w:rsidTr="00AE5FA6">
        <w:trPr>
          <w:trHeight w:val="243"/>
        </w:trPr>
        <w:tc>
          <w:tcPr>
            <w:tcW w:w="9639" w:type="dxa"/>
            <w:gridSpan w:val="5"/>
            <w:vAlign w:val="center"/>
          </w:tcPr>
          <w:p w14:paraId="27860EB1" w14:textId="7EC6C726" w:rsidR="003414E5" w:rsidRPr="0014567B" w:rsidRDefault="003414E5" w:rsidP="001D5904">
            <w:pPr>
              <w:pStyle w:val="Pagrindinistekstas"/>
              <w:spacing w:after="0"/>
              <w:jc w:val="both"/>
              <w:rPr>
                <w:rStyle w:val="apple-converted-space"/>
                <w:b/>
                <w:iCs/>
                <w:color w:val="000000"/>
                <w:highlight w:val="green"/>
                <w:shd w:val="clear" w:color="auto" w:fill="FFFFFF"/>
              </w:rPr>
            </w:pPr>
            <w:r w:rsidRPr="0014567B">
              <w:rPr>
                <w:b/>
                <w:iCs/>
              </w:rPr>
              <w:t>04.07.01.01 priemonė. „Vandens telkinių priežiūra ir aplinkos tvarkymas“</w:t>
            </w:r>
          </w:p>
        </w:tc>
      </w:tr>
      <w:tr w:rsidR="003414E5" w:rsidRPr="00B67F65" w14:paraId="1541E539" w14:textId="77777777" w:rsidTr="0014567B">
        <w:trPr>
          <w:trHeight w:val="243"/>
        </w:trPr>
        <w:tc>
          <w:tcPr>
            <w:tcW w:w="9639" w:type="dxa"/>
            <w:gridSpan w:val="5"/>
            <w:shd w:val="clear" w:color="auto" w:fill="EBF2F9"/>
            <w:vAlign w:val="center"/>
          </w:tcPr>
          <w:p w14:paraId="5A226B77" w14:textId="77777777" w:rsidR="003414E5" w:rsidRPr="0014567B" w:rsidRDefault="003414E5" w:rsidP="001D5904">
            <w:pPr>
              <w:pStyle w:val="Pagrindinistekstas"/>
              <w:spacing w:after="0"/>
              <w:jc w:val="both"/>
              <w:rPr>
                <w:b/>
                <w:bCs/>
                <w:iCs/>
              </w:rPr>
            </w:pPr>
            <w:r w:rsidRPr="0014567B">
              <w:rPr>
                <w:rStyle w:val="apple-converted-space"/>
                <w:b/>
                <w:bCs/>
                <w:iCs/>
                <w:color w:val="000000"/>
                <w:shd w:val="clear" w:color="auto" w:fill="EBF2F9"/>
              </w:rPr>
              <w:t>04.07.03 uždavinys „</w:t>
            </w:r>
            <w:r w:rsidRPr="0014567B">
              <w:rPr>
                <w:b/>
                <w:bCs/>
                <w:iCs/>
                <w:shd w:val="clear" w:color="auto" w:fill="EBF2F9"/>
              </w:rPr>
              <w:t>Vykdyti</w:t>
            </w:r>
            <w:r w:rsidRPr="0014567B">
              <w:rPr>
                <w:b/>
                <w:bCs/>
                <w:iCs/>
              </w:rPr>
              <w:t xml:space="preserve"> aplinkosaugos ir visuomenės švietimo priemones“</w:t>
            </w:r>
          </w:p>
          <w:p w14:paraId="014D805B" w14:textId="2FAB24DC" w:rsidR="006E6E51" w:rsidRPr="0014567B" w:rsidRDefault="006E6E51" w:rsidP="0014567B">
            <w:pPr>
              <w:pStyle w:val="Pagrindinistekstas"/>
              <w:spacing w:after="0"/>
              <w:ind w:firstLine="595"/>
              <w:jc w:val="both"/>
              <w:rPr>
                <w:rStyle w:val="apple-converted-space"/>
              </w:rPr>
            </w:pPr>
            <w:r w:rsidRPr="006E6E51">
              <w:t>Šioje programoje daugiausia dėmesio skiriama fizikiniams, biologiniams ir cheminiams aplinkos veiksniams, galintiems neigiamai paveikti gyventojų sveikatą. Programa siekiama kurti sveiką ir saugią gyvenamąją aplinką ir mažinti aplinkos teršimo šaltinių skaičių. Visuomenės sveikatos sauga – organizacinių, techninių, socialinių, ekonominių ir teisinių priemonių, skirtų visuomenės ar atskirų jos grupių sveikatai apsaugoti nuo visuomenės sveikatai darančių įtaką veiksnių (žmogaus aplinkos biologiniai, cheminiai, ekonominiai, ergonominiai, fizikiniai, socialiniai, psichologiniai ir kiti veiksniai, darantys įtaką ir žmogaus, ir visuomenės sveikatai) kenksmingo poveikio arba šio poveikio rizikai kiek įmanoma sumažinti, visuma.</w:t>
            </w:r>
          </w:p>
        </w:tc>
      </w:tr>
      <w:tr w:rsidR="003414E5" w:rsidRPr="00B67F65" w14:paraId="6E137D6B" w14:textId="77777777" w:rsidTr="00AE5FA6">
        <w:trPr>
          <w:trHeight w:val="243"/>
        </w:trPr>
        <w:tc>
          <w:tcPr>
            <w:tcW w:w="9639" w:type="dxa"/>
            <w:gridSpan w:val="5"/>
            <w:vAlign w:val="center"/>
          </w:tcPr>
          <w:p w14:paraId="6FA6D3AD" w14:textId="26F94F0D" w:rsidR="003414E5" w:rsidRPr="0014567B" w:rsidRDefault="003414E5" w:rsidP="001D5904">
            <w:pPr>
              <w:pStyle w:val="Pagrindinistekstas"/>
              <w:spacing w:after="0"/>
              <w:jc w:val="both"/>
              <w:rPr>
                <w:rStyle w:val="apple-converted-space"/>
                <w:b/>
                <w:iCs/>
                <w:color w:val="000000"/>
                <w:highlight w:val="green"/>
                <w:shd w:val="clear" w:color="auto" w:fill="FFFFFF"/>
              </w:rPr>
            </w:pPr>
            <w:r w:rsidRPr="0014567B">
              <w:rPr>
                <w:b/>
                <w:iCs/>
              </w:rPr>
              <w:t>04.07.03.01 priemonė. „Buitinių atliekų tvarkymo sistemos diegimo finansavimas“</w:t>
            </w:r>
          </w:p>
        </w:tc>
      </w:tr>
      <w:tr w:rsidR="003414E5" w:rsidRPr="00B67F65" w14:paraId="7532F474" w14:textId="77777777" w:rsidTr="00AE5FA6">
        <w:trPr>
          <w:trHeight w:val="243"/>
        </w:trPr>
        <w:tc>
          <w:tcPr>
            <w:tcW w:w="9639" w:type="dxa"/>
            <w:gridSpan w:val="5"/>
            <w:vAlign w:val="center"/>
          </w:tcPr>
          <w:p w14:paraId="5726590C" w14:textId="3E72605D" w:rsidR="003414E5" w:rsidRPr="0014567B" w:rsidRDefault="003414E5" w:rsidP="001D5904">
            <w:pPr>
              <w:spacing w:before="0" w:after="0"/>
              <w:ind w:firstLine="0"/>
              <w:rPr>
                <w:rStyle w:val="apple-converted-space"/>
                <w:b/>
                <w:iCs/>
                <w:szCs w:val="24"/>
              </w:rPr>
            </w:pPr>
            <w:r w:rsidRPr="0014567B">
              <w:rPr>
                <w:b/>
                <w:iCs/>
                <w:szCs w:val="24"/>
              </w:rPr>
              <w:lastRenderedPageBreak/>
              <w:t>04.07.03.09 priemonė. „Želdynų ir želdinių apsaugos, tvarkymas, būklės stebėsena, želdynų kūrimas, želdinių veisimas, inventorizacija“</w:t>
            </w:r>
          </w:p>
        </w:tc>
      </w:tr>
      <w:tr w:rsidR="003414E5" w:rsidRPr="00B67F65" w14:paraId="5A0E1F9F" w14:textId="77777777" w:rsidTr="00AE5FA6">
        <w:trPr>
          <w:trHeight w:val="243"/>
        </w:trPr>
        <w:tc>
          <w:tcPr>
            <w:tcW w:w="9639" w:type="dxa"/>
            <w:gridSpan w:val="5"/>
            <w:vAlign w:val="center"/>
          </w:tcPr>
          <w:p w14:paraId="787921AF" w14:textId="67E78999" w:rsidR="003414E5" w:rsidRPr="0014567B" w:rsidRDefault="003414E5" w:rsidP="001D5904">
            <w:pPr>
              <w:pStyle w:val="Pagrindinistekstas"/>
              <w:spacing w:after="0"/>
              <w:jc w:val="both"/>
              <w:rPr>
                <w:rStyle w:val="apple-converted-space"/>
                <w:b/>
                <w:iCs/>
                <w:color w:val="000000"/>
                <w:highlight w:val="green"/>
                <w:shd w:val="clear" w:color="auto" w:fill="FFFFFF"/>
              </w:rPr>
            </w:pPr>
            <w:r w:rsidRPr="0014567B">
              <w:rPr>
                <w:b/>
                <w:iCs/>
              </w:rPr>
              <w:t>04.07.03.10 priemonė. „Atliekų prevencijos ir tvarkymo programa“</w:t>
            </w:r>
          </w:p>
        </w:tc>
      </w:tr>
      <w:tr w:rsidR="003414E5" w:rsidRPr="00B67F65" w14:paraId="0EB4CAC4" w14:textId="77777777" w:rsidTr="00AE5FA6">
        <w:trPr>
          <w:trHeight w:val="243"/>
        </w:trPr>
        <w:tc>
          <w:tcPr>
            <w:tcW w:w="9639" w:type="dxa"/>
            <w:gridSpan w:val="5"/>
            <w:shd w:val="clear" w:color="auto" w:fill="FFFFCC"/>
            <w:vAlign w:val="center"/>
          </w:tcPr>
          <w:p w14:paraId="2FEF69A6" w14:textId="03E4EA5F" w:rsidR="003414E5" w:rsidRPr="0014567B" w:rsidRDefault="003414E5" w:rsidP="001D5904">
            <w:pPr>
              <w:pStyle w:val="Pagrindinistekstas"/>
              <w:spacing w:after="0"/>
              <w:jc w:val="both"/>
              <w:rPr>
                <w:rStyle w:val="apple-converted-space"/>
                <w:b/>
                <w:bCs/>
                <w:iCs/>
                <w:color w:val="000000"/>
                <w:highlight w:val="green"/>
                <w:shd w:val="clear" w:color="auto" w:fill="FFFFFF"/>
              </w:rPr>
            </w:pPr>
            <w:r w:rsidRPr="0014567B">
              <w:rPr>
                <w:rStyle w:val="apple-converted-space"/>
                <w:b/>
                <w:bCs/>
                <w:iCs/>
                <w:color w:val="000000"/>
                <w:shd w:val="clear" w:color="auto" w:fill="FFFFCC"/>
              </w:rPr>
              <w:t>04.08 Tikslas „</w:t>
            </w:r>
            <w:r w:rsidRPr="0014567B">
              <w:rPr>
                <w:b/>
                <w:bCs/>
                <w:iCs/>
                <w:shd w:val="clear" w:color="auto" w:fill="FFFFCC"/>
              </w:rPr>
              <w:t>Gerinti</w:t>
            </w:r>
            <w:r w:rsidRPr="0014567B">
              <w:rPr>
                <w:b/>
                <w:bCs/>
                <w:iCs/>
              </w:rPr>
              <w:t xml:space="preserve"> rajono viešąją infrastruktūrą“</w:t>
            </w:r>
          </w:p>
        </w:tc>
      </w:tr>
      <w:tr w:rsidR="003414E5" w:rsidRPr="00B67F65" w14:paraId="00A163DB" w14:textId="77777777" w:rsidTr="009B6EEE">
        <w:trPr>
          <w:trHeight w:val="243"/>
        </w:trPr>
        <w:tc>
          <w:tcPr>
            <w:tcW w:w="9639" w:type="dxa"/>
            <w:gridSpan w:val="5"/>
            <w:shd w:val="clear" w:color="auto" w:fill="EBF2F9"/>
            <w:vAlign w:val="center"/>
          </w:tcPr>
          <w:p w14:paraId="19203CB7" w14:textId="77777777" w:rsidR="003414E5" w:rsidRPr="0014567B" w:rsidRDefault="003414E5" w:rsidP="002406C8">
            <w:pPr>
              <w:pStyle w:val="Pagrindinistekstas"/>
              <w:shd w:val="clear" w:color="auto" w:fill="EBF2F9"/>
              <w:spacing w:after="0"/>
              <w:jc w:val="both"/>
              <w:rPr>
                <w:rStyle w:val="apple-converted-space"/>
                <w:b/>
                <w:bCs/>
                <w:iCs/>
                <w:color w:val="000000"/>
                <w:shd w:val="clear" w:color="auto" w:fill="D9E2F3" w:themeFill="accent1" w:themeFillTint="33"/>
              </w:rPr>
            </w:pPr>
            <w:r w:rsidRPr="009B6EEE">
              <w:rPr>
                <w:rStyle w:val="apple-converted-space"/>
                <w:b/>
                <w:bCs/>
                <w:iCs/>
                <w:color w:val="000000"/>
                <w:shd w:val="clear" w:color="auto" w:fill="EBF2F9"/>
              </w:rPr>
              <w:t>04.08.01 uždavinys</w:t>
            </w:r>
            <w:r w:rsidRPr="0014567B">
              <w:rPr>
                <w:rStyle w:val="apple-converted-space"/>
                <w:b/>
                <w:bCs/>
                <w:iCs/>
                <w:color w:val="000000"/>
                <w:shd w:val="clear" w:color="auto" w:fill="D9E2F3" w:themeFill="accent1" w:themeFillTint="33"/>
              </w:rPr>
              <w:t xml:space="preserve"> „Vykdyti žalos aplinkai prevenciją“</w:t>
            </w:r>
          </w:p>
          <w:p w14:paraId="64C5502B" w14:textId="7192F8DE" w:rsidR="006E6E51" w:rsidRPr="0014567B" w:rsidRDefault="006E6E51" w:rsidP="0014567B">
            <w:pPr>
              <w:pStyle w:val="Pagrindinistekstas"/>
              <w:spacing w:after="0"/>
              <w:ind w:firstLine="596"/>
              <w:jc w:val="both"/>
              <w:rPr>
                <w:rStyle w:val="apple-converted-space"/>
                <w:b/>
                <w:bCs/>
                <w:iCs/>
                <w:color w:val="000000"/>
                <w:highlight w:val="green"/>
                <w:shd w:val="clear" w:color="auto" w:fill="FFFFFF"/>
              </w:rPr>
            </w:pPr>
            <w:r w:rsidRPr="0014567B">
              <w:rPr>
                <w:bCs/>
              </w:rPr>
              <w:t>Programa</w:t>
            </w:r>
            <w:r w:rsidRPr="0014567B">
              <w:rPr>
                <w:b/>
              </w:rPr>
              <w:t xml:space="preserve"> </w:t>
            </w:r>
            <w:r w:rsidRPr="0014567B">
              <w:rPr>
                <w:bCs/>
              </w:rPr>
              <w:t>siekiama, kad būtų užtikrintas gamtos išsaugojimas ateities kartoms ir savivaldybės gamtinė aplinka būtų patrauklesnė turizmui. Siekiama sutvarkyti vandens telkinių pakrantes gyvenvietėse, įrengti rekreacinius takus, organizuoti gamtosauginius projektus ir konkursus, konferencijas, tobulinti atliekų surinkimą, įrengiant atliekų surinkimo ir organinės kilmės atliekų kompostavimo aikšteles.</w:t>
            </w:r>
          </w:p>
        </w:tc>
      </w:tr>
      <w:tr w:rsidR="003414E5" w:rsidRPr="00B67F65" w14:paraId="1647FCC5" w14:textId="77777777" w:rsidTr="00AE5FA6">
        <w:trPr>
          <w:trHeight w:val="243"/>
        </w:trPr>
        <w:tc>
          <w:tcPr>
            <w:tcW w:w="9639" w:type="dxa"/>
            <w:gridSpan w:val="5"/>
            <w:vAlign w:val="center"/>
          </w:tcPr>
          <w:p w14:paraId="0767056E" w14:textId="4BE254EB" w:rsidR="003414E5" w:rsidRPr="0014567B" w:rsidRDefault="003414E5" w:rsidP="001D5904">
            <w:pPr>
              <w:pStyle w:val="Pagrindinistekstas"/>
              <w:spacing w:after="0"/>
              <w:rPr>
                <w:rStyle w:val="apple-converted-space"/>
                <w:b/>
                <w:bCs/>
                <w:iCs/>
              </w:rPr>
            </w:pPr>
            <w:r w:rsidRPr="0014567B">
              <w:rPr>
                <w:b/>
                <w:bCs/>
                <w:iCs/>
              </w:rPr>
              <w:t>04.08.01.01 priemonė. „Atliekų, kurių savininkų nustatyti neįmanoma, tvarkymas“</w:t>
            </w:r>
          </w:p>
        </w:tc>
      </w:tr>
      <w:tr w:rsidR="003414E5" w:rsidRPr="00B67F65" w14:paraId="446D5714" w14:textId="77777777" w:rsidTr="00AE5FA6">
        <w:trPr>
          <w:trHeight w:val="243"/>
        </w:trPr>
        <w:tc>
          <w:tcPr>
            <w:tcW w:w="9639" w:type="dxa"/>
            <w:gridSpan w:val="5"/>
            <w:vAlign w:val="center"/>
          </w:tcPr>
          <w:p w14:paraId="3EE3CE47" w14:textId="5B64D037" w:rsidR="003414E5" w:rsidRPr="0014567B" w:rsidRDefault="003414E5" w:rsidP="001D5904">
            <w:pPr>
              <w:pStyle w:val="Pagrindinistekstas"/>
              <w:spacing w:after="0"/>
              <w:jc w:val="both"/>
              <w:rPr>
                <w:rStyle w:val="apple-converted-space"/>
                <w:b/>
                <w:bCs/>
                <w:iCs/>
                <w:color w:val="000000"/>
                <w:highlight w:val="green"/>
                <w:shd w:val="clear" w:color="auto" w:fill="FFFFFF"/>
              </w:rPr>
            </w:pPr>
            <w:r w:rsidRPr="0014567B">
              <w:rPr>
                <w:b/>
                <w:bCs/>
                <w:iCs/>
              </w:rPr>
              <w:t>04.08.01.02 priemonė. „Aplinkos monitoringo vykdymas“</w:t>
            </w:r>
          </w:p>
        </w:tc>
      </w:tr>
      <w:tr w:rsidR="003414E5" w:rsidRPr="00B67F65" w14:paraId="74B73272" w14:textId="77777777" w:rsidTr="00AE5FA6">
        <w:trPr>
          <w:trHeight w:val="243"/>
        </w:trPr>
        <w:tc>
          <w:tcPr>
            <w:tcW w:w="9639" w:type="dxa"/>
            <w:gridSpan w:val="5"/>
            <w:vAlign w:val="center"/>
          </w:tcPr>
          <w:p w14:paraId="61D2F2BD" w14:textId="04D98F38" w:rsidR="003414E5" w:rsidRPr="0014567B" w:rsidRDefault="003414E5" w:rsidP="001D5904">
            <w:pPr>
              <w:pStyle w:val="Pagrindinistekstas"/>
              <w:spacing w:after="0"/>
              <w:jc w:val="both"/>
              <w:rPr>
                <w:rStyle w:val="apple-converted-space"/>
                <w:b/>
                <w:bCs/>
                <w:iCs/>
                <w:color w:val="000000"/>
                <w:highlight w:val="green"/>
                <w:shd w:val="clear" w:color="auto" w:fill="FFFFFF"/>
              </w:rPr>
            </w:pPr>
            <w:r w:rsidRPr="0014567B">
              <w:rPr>
                <w:b/>
                <w:bCs/>
                <w:iCs/>
              </w:rPr>
              <w:t>04.08.01.03 priemonė. „Medžiojamųjų gyvūnų prevencinių priemonių diegimo finansavimas“</w:t>
            </w:r>
          </w:p>
        </w:tc>
      </w:tr>
      <w:tr w:rsidR="003414E5" w:rsidRPr="00B67F65" w14:paraId="21EBA552" w14:textId="77777777" w:rsidTr="00AE5FA6">
        <w:trPr>
          <w:trHeight w:val="243"/>
        </w:trPr>
        <w:tc>
          <w:tcPr>
            <w:tcW w:w="9639" w:type="dxa"/>
            <w:gridSpan w:val="5"/>
            <w:shd w:val="clear" w:color="auto" w:fill="FFFFCC"/>
            <w:vAlign w:val="center"/>
          </w:tcPr>
          <w:p w14:paraId="3EA3832A" w14:textId="283B1060" w:rsidR="003414E5" w:rsidRPr="0014567B" w:rsidRDefault="003414E5" w:rsidP="001D5904">
            <w:pPr>
              <w:pStyle w:val="Pagrindinistekstas"/>
              <w:spacing w:after="0"/>
              <w:jc w:val="both"/>
              <w:rPr>
                <w:rStyle w:val="apple-converted-space"/>
                <w:b/>
                <w:bCs/>
                <w:iCs/>
                <w:color w:val="000000"/>
                <w:highlight w:val="green"/>
                <w:shd w:val="clear" w:color="auto" w:fill="FFFFFF"/>
              </w:rPr>
            </w:pPr>
            <w:r w:rsidRPr="0014567B">
              <w:rPr>
                <w:rStyle w:val="apple-converted-space"/>
                <w:b/>
                <w:bCs/>
                <w:iCs/>
                <w:color w:val="000000"/>
                <w:shd w:val="clear" w:color="auto" w:fill="FFFFCC"/>
              </w:rPr>
              <w:t>04.09 Tikslas „</w:t>
            </w:r>
            <w:r w:rsidRPr="0014567B">
              <w:rPr>
                <w:b/>
                <w:bCs/>
                <w:iCs/>
              </w:rPr>
              <w:t>Vykdyti maitinimo paslaugų administravimą“</w:t>
            </w:r>
          </w:p>
        </w:tc>
      </w:tr>
      <w:tr w:rsidR="003414E5" w:rsidRPr="00B67F65" w14:paraId="5F6B2479" w14:textId="77777777" w:rsidTr="009B6EEE">
        <w:trPr>
          <w:trHeight w:val="243"/>
        </w:trPr>
        <w:tc>
          <w:tcPr>
            <w:tcW w:w="9639" w:type="dxa"/>
            <w:gridSpan w:val="5"/>
            <w:shd w:val="clear" w:color="auto" w:fill="EBF2F9"/>
            <w:vAlign w:val="center"/>
          </w:tcPr>
          <w:p w14:paraId="71839153" w14:textId="49C73E53" w:rsidR="003414E5" w:rsidRPr="0014567B" w:rsidRDefault="003414E5" w:rsidP="001D5904">
            <w:pPr>
              <w:pStyle w:val="Pagrindinistekstas"/>
              <w:spacing w:after="0"/>
              <w:jc w:val="both"/>
              <w:rPr>
                <w:rStyle w:val="apple-converted-space"/>
                <w:b/>
                <w:bCs/>
                <w:iCs/>
                <w:color w:val="000000"/>
                <w:highlight w:val="green"/>
                <w:shd w:val="clear" w:color="auto" w:fill="FFFFFF"/>
              </w:rPr>
            </w:pPr>
            <w:r w:rsidRPr="009B6EEE">
              <w:rPr>
                <w:rStyle w:val="apple-converted-space"/>
                <w:b/>
                <w:bCs/>
                <w:iCs/>
                <w:color w:val="000000"/>
                <w:shd w:val="clear" w:color="auto" w:fill="EBF2F9"/>
              </w:rPr>
              <w:t>04.09.01 uždavinys „Maitinimo paslaugų administravimas“</w:t>
            </w:r>
          </w:p>
        </w:tc>
      </w:tr>
      <w:tr w:rsidR="003414E5" w:rsidRPr="00B67F65" w14:paraId="48E92F47" w14:textId="77777777" w:rsidTr="00AE5FA6">
        <w:trPr>
          <w:trHeight w:val="243"/>
        </w:trPr>
        <w:tc>
          <w:tcPr>
            <w:tcW w:w="9639" w:type="dxa"/>
            <w:gridSpan w:val="5"/>
            <w:vAlign w:val="center"/>
          </w:tcPr>
          <w:p w14:paraId="41B14678" w14:textId="78292D47" w:rsidR="003414E5" w:rsidRPr="0014567B" w:rsidRDefault="003414E5" w:rsidP="001D5904">
            <w:pPr>
              <w:pStyle w:val="Pagrindinistekstas"/>
              <w:spacing w:after="0"/>
              <w:jc w:val="both"/>
              <w:rPr>
                <w:rStyle w:val="apple-converted-space"/>
                <w:b/>
                <w:bCs/>
                <w:iCs/>
                <w:color w:val="000000"/>
                <w:highlight w:val="green"/>
                <w:shd w:val="clear" w:color="auto" w:fill="FFFFFF"/>
              </w:rPr>
            </w:pPr>
            <w:r w:rsidRPr="0014567B">
              <w:rPr>
                <w:b/>
                <w:bCs/>
                <w:iCs/>
              </w:rPr>
              <w:t>04.09.01.01 priemonė. „Maitinimo organizavimas švietimo įstaigose“</w:t>
            </w:r>
          </w:p>
        </w:tc>
      </w:tr>
      <w:tr w:rsidR="003414E5" w:rsidRPr="00B67F65" w14:paraId="558BC24D" w14:textId="77777777" w:rsidTr="00AE5FA6">
        <w:trPr>
          <w:trHeight w:val="485"/>
        </w:trPr>
        <w:tc>
          <w:tcPr>
            <w:tcW w:w="9639" w:type="dxa"/>
            <w:gridSpan w:val="5"/>
            <w:tcBorders>
              <w:top w:val="single" w:sz="4" w:space="0" w:color="000000"/>
              <w:left w:val="single" w:sz="8" w:space="0" w:color="auto"/>
              <w:bottom w:val="single" w:sz="8" w:space="0" w:color="auto"/>
              <w:right w:val="single" w:sz="8" w:space="0" w:color="000000"/>
            </w:tcBorders>
            <w:shd w:val="clear" w:color="auto" w:fill="auto"/>
          </w:tcPr>
          <w:p w14:paraId="43B08EF7" w14:textId="77777777" w:rsidR="003414E5" w:rsidRPr="0014567B" w:rsidRDefault="003414E5" w:rsidP="0014567B">
            <w:pPr>
              <w:suppressAutoHyphens/>
              <w:spacing w:before="0" w:after="0"/>
              <w:ind w:firstLine="596"/>
              <w:rPr>
                <w:b/>
                <w:bCs/>
                <w:color w:val="000000"/>
                <w:szCs w:val="24"/>
              </w:rPr>
            </w:pPr>
            <w:r w:rsidRPr="0014567B">
              <w:rPr>
                <w:b/>
                <w:bCs/>
                <w:color w:val="000000"/>
                <w:szCs w:val="24"/>
              </w:rPr>
              <w:t>Nefinansinės priemonės</w:t>
            </w:r>
          </w:p>
          <w:p w14:paraId="5FD522A1" w14:textId="77777777" w:rsidR="003414E5" w:rsidRPr="0014567B" w:rsidRDefault="003414E5" w:rsidP="001D5904">
            <w:pPr>
              <w:pStyle w:val="Sraopastraipa"/>
              <w:numPr>
                <w:ilvl w:val="0"/>
                <w:numId w:val="33"/>
              </w:numPr>
              <w:suppressAutoHyphens/>
              <w:spacing w:before="0" w:after="0"/>
              <w:rPr>
                <w:color w:val="000000"/>
                <w:szCs w:val="24"/>
              </w:rPr>
            </w:pPr>
            <w:r w:rsidRPr="0014567B">
              <w:rPr>
                <w:color w:val="000000"/>
                <w:szCs w:val="24"/>
              </w:rPr>
              <w:t>04-01-04-04 priemonė „ES lėšomis organizuojamos ir teikiamos Kompleksinės paslaugos šeimai ir asmeninio asistento paslaugos“</w:t>
            </w:r>
          </w:p>
          <w:p w14:paraId="291284D7" w14:textId="77777777" w:rsidR="003414E5" w:rsidRPr="0014567B" w:rsidRDefault="003414E5" w:rsidP="001D5904">
            <w:pPr>
              <w:pStyle w:val="Sraopastraipa"/>
              <w:numPr>
                <w:ilvl w:val="0"/>
                <w:numId w:val="33"/>
              </w:numPr>
              <w:suppressAutoHyphens/>
              <w:spacing w:before="0" w:after="0"/>
              <w:rPr>
                <w:color w:val="000000"/>
                <w:szCs w:val="24"/>
              </w:rPr>
            </w:pPr>
            <w:r w:rsidRPr="0014567B">
              <w:rPr>
                <w:color w:val="000000"/>
                <w:szCs w:val="24"/>
              </w:rPr>
              <w:t>04-01-04-05 priemonė „ES lėšomis įgyvendinama Bendruomeninių vaikų globos namų plėtra ir Vaikų dienos centrų plėtra“</w:t>
            </w:r>
          </w:p>
          <w:p w14:paraId="26933EB6" w14:textId="77777777" w:rsidR="003414E5" w:rsidRPr="0014567B" w:rsidRDefault="003414E5" w:rsidP="001D5904">
            <w:pPr>
              <w:pStyle w:val="Sraopastraipa"/>
              <w:numPr>
                <w:ilvl w:val="0"/>
                <w:numId w:val="33"/>
              </w:numPr>
              <w:suppressAutoHyphens/>
              <w:spacing w:before="0" w:after="0"/>
              <w:rPr>
                <w:color w:val="000000"/>
                <w:szCs w:val="24"/>
              </w:rPr>
            </w:pPr>
            <w:r w:rsidRPr="0014567B">
              <w:rPr>
                <w:color w:val="000000"/>
                <w:szCs w:val="24"/>
              </w:rPr>
              <w:t>04-01-05-20 priemonė „Kompensacija fiziniams ir juridiniams asmenims, perdavusiems savo būstą ar patalpas neatlygintinai naudotis panaudos pagrindais dėl karinių veiksmų iš Ukrainos pasitraukusiems gyventojams (kartu su administravimu)“</w:t>
            </w:r>
          </w:p>
          <w:p w14:paraId="4F9993E9" w14:textId="77777777" w:rsidR="003414E5" w:rsidRPr="0014567B" w:rsidRDefault="003414E5" w:rsidP="001D5904">
            <w:pPr>
              <w:pStyle w:val="Sraopastraipa"/>
              <w:numPr>
                <w:ilvl w:val="0"/>
                <w:numId w:val="33"/>
              </w:numPr>
              <w:suppressAutoHyphens/>
              <w:spacing w:before="0" w:after="0"/>
              <w:rPr>
                <w:color w:val="000000"/>
                <w:szCs w:val="24"/>
              </w:rPr>
            </w:pPr>
            <w:r w:rsidRPr="0014567B">
              <w:rPr>
                <w:color w:val="000000"/>
                <w:szCs w:val="24"/>
              </w:rPr>
              <w:t>04-01-05-21 priemonė „Vienkartinė įsikūrimo išmoka laikinąją apsaugą Lietuvos Respublikoje gavusiems užsieniečiams (kartu su administravimu)“</w:t>
            </w:r>
          </w:p>
          <w:p w14:paraId="7E947A7A" w14:textId="77777777" w:rsidR="003414E5" w:rsidRPr="0014567B" w:rsidRDefault="003414E5" w:rsidP="001D5904">
            <w:pPr>
              <w:pStyle w:val="Sraopastraipa"/>
              <w:numPr>
                <w:ilvl w:val="0"/>
                <w:numId w:val="33"/>
              </w:numPr>
              <w:suppressAutoHyphens/>
              <w:spacing w:before="0" w:after="0"/>
              <w:rPr>
                <w:color w:val="000000"/>
                <w:szCs w:val="24"/>
              </w:rPr>
            </w:pPr>
            <w:r w:rsidRPr="0014567B">
              <w:rPr>
                <w:color w:val="000000"/>
                <w:szCs w:val="24"/>
              </w:rPr>
              <w:t>04-01-05-22 priemonė „Mėnesinė kompensacija vaikų ugdymui laikinąją apsaugą Lietuvos Respublikoje gavusiems užsieniečiams (kartu su administravimu)“</w:t>
            </w:r>
          </w:p>
          <w:p w14:paraId="694B954D" w14:textId="77777777" w:rsidR="003414E5" w:rsidRPr="0014567B" w:rsidRDefault="003414E5" w:rsidP="001D5904">
            <w:pPr>
              <w:pStyle w:val="Sraopastraipa"/>
              <w:numPr>
                <w:ilvl w:val="0"/>
                <w:numId w:val="33"/>
              </w:numPr>
              <w:suppressAutoHyphens/>
              <w:spacing w:before="0" w:after="0"/>
              <w:rPr>
                <w:color w:val="000000"/>
                <w:szCs w:val="24"/>
              </w:rPr>
            </w:pPr>
            <w:r w:rsidRPr="0014567B">
              <w:rPr>
                <w:color w:val="000000"/>
                <w:szCs w:val="24"/>
              </w:rPr>
              <w:t>04-04-01-03 priemonė „Mobiliojo darbo su jaunimu įgyvendinimas Šilutės rajono savivaldybėje“</w:t>
            </w:r>
          </w:p>
          <w:p w14:paraId="113EDB63" w14:textId="77777777" w:rsidR="003414E5" w:rsidRPr="0014567B" w:rsidRDefault="003414E5" w:rsidP="001D5904">
            <w:pPr>
              <w:pStyle w:val="Sraopastraipa"/>
              <w:numPr>
                <w:ilvl w:val="0"/>
                <w:numId w:val="33"/>
              </w:numPr>
              <w:suppressAutoHyphens/>
              <w:spacing w:before="0" w:after="0"/>
              <w:rPr>
                <w:color w:val="000000"/>
                <w:szCs w:val="24"/>
              </w:rPr>
            </w:pPr>
            <w:r w:rsidRPr="0014567B">
              <w:rPr>
                <w:color w:val="000000"/>
                <w:szCs w:val="24"/>
              </w:rPr>
              <w:t>04-07-01-01 priemonė „Vandens telkinių priežiūra ir aplinkos tvarkymas“</w:t>
            </w:r>
          </w:p>
          <w:p w14:paraId="67698121" w14:textId="758495C1" w:rsidR="003414E5" w:rsidRPr="00165462" w:rsidRDefault="003414E5" w:rsidP="001D5904">
            <w:pPr>
              <w:pStyle w:val="Sraopastraipa"/>
              <w:numPr>
                <w:ilvl w:val="0"/>
                <w:numId w:val="33"/>
              </w:numPr>
              <w:suppressAutoHyphens/>
              <w:spacing w:before="0" w:after="0"/>
              <w:rPr>
                <w:color w:val="000000"/>
                <w:sz w:val="22"/>
                <w:szCs w:val="22"/>
              </w:rPr>
            </w:pPr>
            <w:r w:rsidRPr="0014567B">
              <w:rPr>
                <w:color w:val="000000"/>
                <w:szCs w:val="24"/>
              </w:rPr>
              <w:t>04-07-03-10 priemonė „Atliekų prevencijos ir tvarkymo programa“</w:t>
            </w:r>
          </w:p>
        </w:tc>
      </w:tr>
      <w:tr w:rsidR="003414E5" w:rsidRPr="00B67F65" w14:paraId="49D2375A" w14:textId="77777777" w:rsidTr="00AE5FA6">
        <w:trPr>
          <w:trHeight w:val="50"/>
        </w:trPr>
        <w:tc>
          <w:tcPr>
            <w:tcW w:w="9639" w:type="dxa"/>
            <w:gridSpan w:val="5"/>
            <w:tcBorders>
              <w:top w:val="single" w:sz="4" w:space="0" w:color="000000"/>
              <w:left w:val="single" w:sz="8" w:space="0" w:color="auto"/>
              <w:bottom w:val="single" w:sz="8" w:space="0" w:color="auto"/>
              <w:right w:val="single" w:sz="8" w:space="0" w:color="000000"/>
            </w:tcBorders>
            <w:shd w:val="clear" w:color="auto" w:fill="auto"/>
          </w:tcPr>
          <w:p w14:paraId="69B3AF1E" w14:textId="77777777" w:rsidR="003414E5" w:rsidRPr="0014567B" w:rsidRDefault="003414E5" w:rsidP="0014567B">
            <w:pPr>
              <w:suppressAutoHyphens/>
              <w:spacing w:before="0" w:after="0"/>
              <w:ind w:firstLine="596"/>
              <w:jc w:val="left"/>
              <w:rPr>
                <w:b/>
                <w:bCs/>
                <w:szCs w:val="24"/>
              </w:rPr>
            </w:pPr>
            <w:r w:rsidRPr="0014567B">
              <w:rPr>
                <w:b/>
                <w:bCs/>
                <w:szCs w:val="24"/>
              </w:rPr>
              <w:t>Esminiai asignavimų pasikeitimai</w:t>
            </w:r>
          </w:p>
          <w:p w14:paraId="2D520059" w14:textId="2AA88C77" w:rsidR="003414E5" w:rsidRPr="0014567B" w:rsidRDefault="003414E5" w:rsidP="0014567B">
            <w:pPr>
              <w:suppressAutoHyphens/>
              <w:spacing w:before="0" w:after="0"/>
              <w:ind w:firstLine="596"/>
              <w:rPr>
                <w:szCs w:val="24"/>
              </w:rPr>
            </w:pPr>
            <w:r w:rsidRPr="0014567B">
              <w:rPr>
                <w:szCs w:val="24"/>
              </w:rPr>
              <w:t>Lyginant 2024 m. asignavimų ir kitų lėšų sumas su 2023 m. biudžetu, nustatyta, kad daugiau nei 10 proc. padidėjo šių priemonių asignavimų bei kitų lėšų sumos:</w:t>
            </w:r>
          </w:p>
          <w:p w14:paraId="3DE416C5" w14:textId="72740D21" w:rsidR="003414E5" w:rsidRPr="0014567B" w:rsidRDefault="003414E5" w:rsidP="001D5904">
            <w:pPr>
              <w:pStyle w:val="Sraopastraipa"/>
              <w:numPr>
                <w:ilvl w:val="0"/>
                <w:numId w:val="1"/>
              </w:numPr>
              <w:suppressAutoHyphens/>
              <w:spacing w:before="0" w:after="0"/>
              <w:rPr>
                <w:szCs w:val="24"/>
              </w:rPr>
            </w:pPr>
            <w:r w:rsidRPr="0014567B">
              <w:rPr>
                <w:szCs w:val="24"/>
              </w:rPr>
              <w:t>04-01-01-01 priemonė „Teikti socialinę globą šeimynose“ (+128,7 proc.);</w:t>
            </w:r>
          </w:p>
          <w:p w14:paraId="58D78190" w14:textId="204388FE" w:rsidR="003414E5" w:rsidRPr="0014567B" w:rsidRDefault="003414E5" w:rsidP="001D5904">
            <w:pPr>
              <w:pStyle w:val="Sraopastraipa"/>
              <w:numPr>
                <w:ilvl w:val="0"/>
                <w:numId w:val="1"/>
              </w:numPr>
              <w:suppressAutoHyphens/>
              <w:spacing w:before="0" w:after="0"/>
              <w:rPr>
                <w:szCs w:val="24"/>
              </w:rPr>
            </w:pPr>
            <w:r w:rsidRPr="0014567B">
              <w:rPr>
                <w:szCs w:val="24"/>
              </w:rPr>
              <w:t>04-01-02-04 priemonė „Teikti apgyvendinimo paslaugas nakvynės namuose, krizių centre ir laikino apnakvindinimo paslaugas“ (+58,4 proc.);</w:t>
            </w:r>
          </w:p>
          <w:p w14:paraId="6C103FDD" w14:textId="138B0CFB" w:rsidR="003414E5" w:rsidRPr="0014567B" w:rsidRDefault="003414E5" w:rsidP="001D5904">
            <w:pPr>
              <w:pStyle w:val="Sraopastraipa"/>
              <w:numPr>
                <w:ilvl w:val="0"/>
                <w:numId w:val="1"/>
              </w:numPr>
              <w:suppressAutoHyphens/>
              <w:spacing w:before="0" w:after="0"/>
              <w:rPr>
                <w:szCs w:val="24"/>
              </w:rPr>
            </w:pPr>
            <w:r w:rsidRPr="0014567B">
              <w:rPr>
                <w:szCs w:val="24"/>
              </w:rPr>
              <w:t>04-01-02-05 priemonė „Teikti Dienos socialinės globos paslaugas Socialinių paslaugų centre ir asmenų namuose“ (+75,4 proc.);</w:t>
            </w:r>
          </w:p>
          <w:p w14:paraId="6921B7E2" w14:textId="29A0B377" w:rsidR="003414E5" w:rsidRPr="0014567B" w:rsidRDefault="003414E5" w:rsidP="001D5904">
            <w:pPr>
              <w:pStyle w:val="Sraopastraipa"/>
              <w:numPr>
                <w:ilvl w:val="0"/>
                <w:numId w:val="1"/>
              </w:numPr>
              <w:suppressAutoHyphens/>
              <w:spacing w:before="0" w:after="0"/>
              <w:rPr>
                <w:szCs w:val="24"/>
              </w:rPr>
            </w:pPr>
            <w:r w:rsidRPr="0014567B">
              <w:rPr>
                <w:szCs w:val="24"/>
              </w:rPr>
              <w:t>04-01-02-09 priemonė „Teikti apgyvendinimo paslaugas savarankiško gyvenimo namuose“ (+18,4 proc.);</w:t>
            </w:r>
          </w:p>
          <w:p w14:paraId="5F63B1AC" w14:textId="0718DD61" w:rsidR="003414E5" w:rsidRPr="0014567B" w:rsidRDefault="003414E5" w:rsidP="001D5904">
            <w:pPr>
              <w:pStyle w:val="Sraopastraipa"/>
              <w:numPr>
                <w:ilvl w:val="0"/>
                <w:numId w:val="1"/>
              </w:numPr>
              <w:suppressAutoHyphens/>
              <w:spacing w:before="0" w:after="0"/>
              <w:rPr>
                <w:szCs w:val="24"/>
              </w:rPr>
            </w:pPr>
            <w:r w:rsidRPr="0014567B">
              <w:rPr>
                <w:szCs w:val="24"/>
              </w:rPr>
              <w:t>04-01-02-10 priemonė „Teikti pagalbos į namus paslaugas“ (+14,9 proc.);</w:t>
            </w:r>
          </w:p>
          <w:p w14:paraId="7AC61856" w14:textId="5FF17CB9" w:rsidR="003414E5" w:rsidRPr="0014567B" w:rsidRDefault="003414E5" w:rsidP="001D5904">
            <w:pPr>
              <w:pStyle w:val="Sraopastraipa"/>
              <w:numPr>
                <w:ilvl w:val="0"/>
                <w:numId w:val="1"/>
              </w:numPr>
              <w:suppressAutoHyphens/>
              <w:spacing w:before="0" w:after="0"/>
              <w:rPr>
                <w:szCs w:val="24"/>
              </w:rPr>
            </w:pPr>
            <w:r w:rsidRPr="0014567B">
              <w:rPr>
                <w:szCs w:val="24"/>
              </w:rPr>
              <w:t>04-01-02-11 priemonė „Administravimo išlaidos“ (+17,3 proc.);</w:t>
            </w:r>
          </w:p>
          <w:p w14:paraId="0B8A20B5" w14:textId="1FB601AE" w:rsidR="003414E5" w:rsidRPr="0014567B" w:rsidRDefault="003414E5" w:rsidP="001D5904">
            <w:pPr>
              <w:pStyle w:val="Sraopastraipa"/>
              <w:numPr>
                <w:ilvl w:val="0"/>
                <w:numId w:val="1"/>
              </w:numPr>
              <w:suppressAutoHyphens/>
              <w:spacing w:before="0" w:after="0"/>
              <w:rPr>
                <w:szCs w:val="24"/>
              </w:rPr>
            </w:pPr>
            <w:r w:rsidRPr="0014567B">
              <w:rPr>
                <w:szCs w:val="24"/>
              </w:rPr>
              <w:t>04-01-02-12 priemonė „Asmeninės pagalbos teikimas“ (+14,7 proc.);</w:t>
            </w:r>
          </w:p>
          <w:p w14:paraId="404A25D2" w14:textId="1D0677DD" w:rsidR="003414E5" w:rsidRPr="0014567B" w:rsidRDefault="003414E5" w:rsidP="001D5904">
            <w:pPr>
              <w:pStyle w:val="Sraopastraipa"/>
              <w:numPr>
                <w:ilvl w:val="0"/>
                <w:numId w:val="1"/>
              </w:numPr>
              <w:suppressAutoHyphens/>
              <w:spacing w:before="0" w:after="0"/>
              <w:rPr>
                <w:szCs w:val="24"/>
              </w:rPr>
            </w:pPr>
            <w:r w:rsidRPr="0014567B">
              <w:rPr>
                <w:szCs w:val="24"/>
              </w:rPr>
              <w:t>04-01-03-01 priemonė „Tenkinti socialinės globos poreikį valstybės ir kito pavaldumo globos įstaigose“ (+94,9 proc.);</w:t>
            </w:r>
          </w:p>
          <w:p w14:paraId="2078A9E0" w14:textId="280B94CE" w:rsidR="003414E5" w:rsidRPr="0014567B" w:rsidRDefault="003414E5" w:rsidP="001D5904">
            <w:pPr>
              <w:pStyle w:val="Sraopastraipa"/>
              <w:numPr>
                <w:ilvl w:val="0"/>
                <w:numId w:val="1"/>
              </w:numPr>
              <w:suppressAutoHyphens/>
              <w:spacing w:before="0" w:after="0"/>
              <w:rPr>
                <w:szCs w:val="24"/>
              </w:rPr>
            </w:pPr>
            <w:r w:rsidRPr="0014567B">
              <w:rPr>
                <w:szCs w:val="24"/>
              </w:rPr>
              <w:t>04-01-03-02 priemonė „Tenkinti socialinės globos poreikį valstybės, Savivaldybės ir kito pavaldumo globos įstaigose  (administravimas)“ (+140,6 proc.);</w:t>
            </w:r>
          </w:p>
          <w:p w14:paraId="5D38B29C" w14:textId="0F5E76B1" w:rsidR="003414E5" w:rsidRPr="0014567B" w:rsidRDefault="003414E5" w:rsidP="001D5904">
            <w:pPr>
              <w:pStyle w:val="Sraopastraipa"/>
              <w:numPr>
                <w:ilvl w:val="0"/>
                <w:numId w:val="1"/>
              </w:numPr>
              <w:suppressAutoHyphens/>
              <w:spacing w:before="0" w:after="0"/>
              <w:rPr>
                <w:szCs w:val="24"/>
              </w:rPr>
            </w:pPr>
            <w:r w:rsidRPr="0014567B">
              <w:rPr>
                <w:szCs w:val="24"/>
              </w:rPr>
              <w:t>04-01-03-03 priemonė „Teikti stacionarias globos paslaugas Šilutės socialinės globos namuose“ (+26,4 proc.);</w:t>
            </w:r>
          </w:p>
          <w:p w14:paraId="2179D25E" w14:textId="0F4B5F7E" w:rsidR="003414E5" w:rsidRPr="0014567B" w:rsidRDefault="003414E5" w:rsidP="001D5904">
            <w:pPr>
              <w:pStyle w:val="Sraopastraipa"/>
              <w:numPr>
                <w:ilvl w:val="0"/>
                <w:numId w:val="1"/>
              </w:numPr>
              <w:suppressAutoHyphens/>
              <w:spacing w:before="0" w:after="0"/>
              <w:rPr>
                <w:szCs w:val="24"/>
              </w:rPr>
            </w:pPr>
            <w:r w:rsidRPr="0014567B">
              <w:rPr>
                <w:szCs w:val="24"/>
              </w:rPr>
              <w:lastRenderedPageBreak/>
              <w:t>04-01-04-01 priemonė „Socialinių paslaugų teikimas pasitelkiant NVO  ir kt. įstaigas (Vaikų dienos socialinės priežiūros, transporto paslaugos ir kita)“ (+15,4 proc.);</w:t>
            </w:r>
          </w:p>
          <w:p w14:paraId="2FB02D65" w14:textId="593AB98B" w:rsidR="003414E5" w:rsidRPr="0014567B" w:rsidRDefault="003414E5" w:rsidP="001D5904">
            <w:pPr>
              <w:pStyle w:val="Sraopastraipa"/>
              <w:numPr>
                <w:ilvl w:val="0"/>
                <w:numId w:val="1"/>
              </w:numPr>
              <w:suppressAutoHyphens/>
              <w:spacing w:before="0" w:after="0"/>
              <w:rPr>
                <w:szCs w:val="24"/>
              </w:rPr>
            </w:pPr>
            <w:r w:rsidRPr="0014567B">
              <w:rPr>
                <w:szCs w:val="24"/>
              </w:rPr>
              <w:t>04-01-04-02 priemonė „Socialinės reabilitacijos paslaugų neįgaliesiems bendruomenėje teikimas kartu su administravimu“ (+155,2 proc.);</w:t>
            </w:r>
          </w:p>
          <w:p w14:paraId="670891EC" w14:textId="2ECD80E0" w:rsidR="003414E5" w:rsidRPr="0014567B" w:rsidRDefault="003414E5" w:rsidP="001D5904">
            <w:pPr>
              <w:pStyle w:val="Sraopastraipa"/>
              <w:numPr>
                <w:ilvl w:val="0"/>
                <w:numId w:val="1"/>
              </w:numPr>
              <w:suppressAutoHyphens/>
              <w:spacing w:before="0" w:after="0"/>
              <w:rPr>
                <w:szCs w:val="24"/>
              </w:rPr>
            </w:pPr>
            <w:r w:rsidRPr="0014567B">
              <w:rPr>
                <w:szCs w:val="24"/>
              </w:rPr>
              <w:t>04-01-04-06 priemonė „Parama skurstantiems asmenims“ (+17,6 proc.);</w:t>
            </w:r>
          </w:p>
          <w:p w14:paraId="53DEA379" w14:textId="468137E6" w:rsidR="003414E5" w:rsidRPr="0014567B" w:rsidRDefault="003414E5" w:rsidP="001D5904">
            <w:pPr>
              <w:pStyle w:val="Sraopastraipa"/>
              <w:numPr>
                <w:ilvl w:val="0"/>
                <w:numId w:val="1"/>
              </w:numPr>
              <w:suppressAutoHyphens/>
              <w:spacing w:before="0" w:after="0"/>
              <w:rPr>
                <w:szCs w:val="24"/>
              </w:rPr>
            </w:pPr>
            <w:r w:rsidRPr="0014567B">
              <w:rPr>
                <w:szCs w:val="24"/>
              </w:rPr>
              <w:t>04-01-04-07 priemonė „Asmeninės pagalbos administravimas“ (+14,3 proc.);</w:t>
            </w:r>
          </w:p>
          <w:p w14:paraId="4B02B4A1" w14:textId="6DCB1579" w:rsidR="003414E5" w:rsidRPr="0014567B" w:rsidRDefault="003414E5" w:rsidP="001D5904">
            <w:pPr>
              <w:pStyle w:val="Sraopastraipa"/>
              <w:numPr>
                <w:ilvl w:val="0"/>
                <w:numId w:val="1"/>
              </w:numPr>
              <w:suppressAutoHyphens/>
              <w:spacing w:before="0" w:after="0"/>
              <w:rPr>
                <w:szCs w:val="24"/>
              </w:rPr>
            </w:pPr>
            <w:r w:rsidRPr="0014567B">
              <w:rPr>
                <w:szCs w:val="24"/>
              </w:rPr>
              <w:t>04-01-05-05 priemonė „Parama pagal Paramos mirties atveju įstatymą“ (+13,4 proc.);</w:t>
            </w:r>
          </w:p>
          <w:p w14:paraId="09946717" w14:textId="6725D2AC" w:rsidR="003414E5" w:rsidRPr="0014567B" w:rsidRDefault="003414E5" w:rsidP="001D5904">
            <w:pPr>
              <w:pStyle w:val="Sraopastraipa"/>
              <w:numPr>
                <w:ilvl w:val="0"/>
                <w:numId w:val="1"/>
              </w:numPr>
              <w:suppressAutoHyphens/>
              <w:spacing w:before="0" w:after="0"/>
              <w:rPr>
                <w:szCs w:val="24"/>
              </w:rPr>
            </w:pPr>
            <w:r w:rsidRPr="0014567B">
              <w:rPr>
                <w:szCs w:val="24"/>
              </w:rPr>
              <w:t>04-01-05-06 priemonė „Parama pagal Socialinės paramos mokiniams įstatymą (maitinimas</w:t>
            </w:r>
            <w:r w:rsidR="0014567B">
              <w:rPr>
                <w:szCs w:val="24"/>
              </w:rPr>
              <w:t>)</w:t>
            </w:r>
            <w:r w:rsidRPr="0014567B">
              <w:rPr>
                <w:szCs w:val="24"/>
              </w:rPr>
              <w:t>“ (+26,5 proc.);</w:t>
            </w:r>
          </w:p>
          <w:p w14:paraId="0AF53916" w14:textId="1A781BF1" w:rsidR="003414E5" w:rsidRPr="0014567B" w:rsidRDefault="003414E5" w:rsidP="001D5904">
            <w:pPr>
              <w:pStyle w:val="Sraopastraipa"/>
              <w:numPr>
                <w:ilvl w:val="0"/>
                <w:numId w:val="1"/>
              </w:numPr>
              <w:suppressAutoHyphens/>
              <w:spacing w:before="0" w:after="0"/>
              <w:rPr>
                <w:szCs w:val="24"/>
              </w:rPr>
            </w:pPr>
            <w:r w:rsidRPr="0014567B">
              <w:rPr>
                <w:szCs w:val="24"/>
              </w:rPr>
              <w:t>04-01-05-07 priemonė „Parama pagal Socialinės paramos mokiniams įstatymą (administravimas)“ (+29 proc.);</w:t>
            </w:r>
          </w:p>
          <w:p w14:paraId="6D09DA05" w14:textId="79F9A338" w:rsidR="003414E5" w:rsidRPr="0014567B" w:rsidRDefault="003414E5" w:rsidP="001D5904">
            <w:pPr>
              <w:pStyle w:val="Sraopastraipa"/>
              <w:numPr>
                <w:ilvl w:val="0"/>
                <w:numId w:val="1"/>
              </w:numPr>
              <w:suppressAutoHyphens/>
              <w:spacing w:before="0" w:after="0"/>
              <w:rPr>
                <w:szCs w:val="24"/>
              </w:rPr>
            </w:pPr>
            <w:r w:rsidRPr="0014567B">
              <w:rPr>
                <w:szCs w:val="24"/>
              </w:rPr>
              <w:t>04-01-05-08 priemonė „Parama pagal Socialinės paramos mokiniams įstatymą (reikmėms)“ (+17,6 proc.);</w:t>
            </w:r>
          </w:p>
          <w:p w14:paraId="1B2D1611" w14:textId="17FFE207" w:rsidR="003414E5" w:rsidRPr="0014567B" w:rsidRDefault="003414E5" w:rsidP="001D5904">
            <w:pPr>
              <w:pStyle w:val="Sraopastraipa"/>
              <w:numPr>
                <w:ilvl w:val="0"/>
                <w:numId w:val="1"/>
              </w:numPr>
              <w:suppressAutoHyphens/>
              <w:spacing w:before="0" w:after="0"/>
              <w:rPr>
                <w:szCs w:val="24"/>
              </w:rPr>
            </w:pPr>
            <w:r w:rsidRPr="0014567B">
              <w:rPr>
                <w:szCs w:val="24"/>
              </w:rPr>
              <w:t>04-01-05-11 priemonė „Centrinės institucijos išlaikymas (administravimui skirtos lėšos -  paramos mirties atveju)“ (+13,6 proc.);</w:t>
            </w:r>
          </w:p>
          <w:p w14:paraId="3AF9DA38" w14:textId="50B3EB08" w:rsidR="003414E5" w:rsidRPr="0014567B" w:rsidRDefault="003414E5" w:rsidP="001D5904">
            <w:pPr>
              <w:pStyle w:val="Sraopastraipa"/>
              <w:numPr>
                <w:ilvl w:val="0"/>
                <w:numId w:val="1"/>
              </w:numPr>
              <w:suppressAutoHyphens/>
              <w:spacing w:before="0" w:after="0"/>
              <w:rPr>
                <w:szCs w:val="24"/>
              </w:rPr>
            </w:pPr>
            <w:r w:rsidRPr="0014567B">
              <w:rPr>
                <w:szCs w:val="24"/>
              </w:rPr>
              <w:t>04-01-05-13 priemonė „Parama pagal Piniginės socialinės paramos nepasiturintiems gyventojams įstatymą (socialinės pašalpos)“ (+17,6 proc.);</w:t>
            </w:r>
          </w:p>
          <w:p w14:paraId="76F9B142" w14:textId="4A83A999" w:rsidR="003414E5" w:rsidRPr="0014567B" w:rsidRDefault="003414E5" w:rsidP="001D5904">
            <w:pPr>
              <w:pStyle w:val="Sraopastraipa"/>
              <w:numPr>
                <w:ilvl w:val="0"/>
                <w:numId w:val="1"/>
              </w:numPr>
              <w:suppressAutoHyphens/>
              <w:spacing w:before="0" w:after="0"/>
              <w:rPr>
                <w:szCs w:val="24"/>
              </w:rPr>
            </w:pPr>
            <w:r w:rsidRPr="0014567B">
              <w:rPr>
                <w:szCs w:val="24"/>
              </w:rPr>
              <w:t>04-01-05-14 priemonė „Parama pagal Piniginės socialinės paramos nepasiturintiems gyventojams įstatymą (kompensacija už karštą vandenį)“ (+40 proc.);</w:t>
            </w:r>
          </w:p>
          <w:p w14:paraId="2071D86C" w14:textId="20A3EE6A" w:rsidR="003414E5" w:rsidRPr="0014567B" w:rsidRDefault="003414E5" w:rsidP="001D5904">
            <w:pPr>
              <w:pStyle w:val="Sraopastraipa"/>
              <w:numPr>
                <w:ilvl w:val="0"/>
                <w:numId w:val="1"/>
              </w:numPr>
              <w:suppressAutoHyphens/>
              <w:spacing w:before="0" w:after="0"/>
              <w:rPr>
                <w:szCs w:val="24"/>
              </w:rPr>
            </w:pPr>
            <w:r w:rsidRPr="0014567B">
              <w:rPr>
                <w:szCs w:val="24"/>
              </w:rPr>
              <w:t>04-01-05-15 priemonė „Parama pagal Piniginės socialinės paramos nepasiturintiems gyventojams įstatymą (kompensacija už būsto šildymą)“ (+100 proc.);</w:t>
            </w:r>
          </w:p>
          <w:p w14:paraId="73725803" w14:textId="225FC775" w:rsidR="003414E5" w:rsidRPr="0014567B" w:rsidRDefault="003414E5" w:rsidP="001D5904">
            <w:pPr>
              <w:pStyle w:val="Sraopastraipa"/>
              <w:numPr>
                <w:ilvl w:val="0"/>
                <w:numId w:val="1"/>
              </w:numPr>
              <w:suppressAutoHyphens/>
              <w:spacing w:before="0" w:after="0"/>
              <w:rPr>
                <w:szCs w:val="24"/>
              </w:rPr>
            </w:pPr>
            <w:r w:rsidRPr="0014567B">
              <w:rPr>
                <w:szCs w:val="24"/>
              </w:rPr>
              <w:t>04-01-05-16 priemonė „Parama pagal Piniginės socialinės paramos nepasiturintiems gyventojams įstatymą (kompensacija už šaltą vandenį)“ (+40 proc.);</w:t>
            </w:r>
          </w:p>
          <w:p w14:paraId="6E583126" w14:textId="37A86BC5" w:rsidR="003414E5" w:rsidRPr="0014567B" w:rsidRDefault="003414E5" w:rsidP="001D5904">
            <w:pPr>
              <w:pStyle w:val="Sraopastraipa"/>
              <w:numPr>
                <w:ilvl w:val="0"/>
                <w:numId w:val="1"/>
              </w:numPr>
              <w:suppressAutoHyphens/>
              <w:spacing w:before="0" w:after="0"/>
              <w:rPr>
                <w:szCs w:val="24"/>
              </w:rPr>
            </w:pPr>
            <w:r w:rsidRPr="0014567B">
              <w:rPr>
                <w:szCs w:val="24"/>
              </w:rPr>
              <w:t>04-01-05-18 priemonė „Socialinė parama mokiniams (išimties atvejais)“ (+275 proc.);</w:t>
            </w:r>
          </w:p>
          <w:p w14:paraId="21E75830" w14:textId="538D2882" w:rsidR="003414E5" w:rsidRPr="0014567B" w:rsidRDefault="003414E5" w:rsidP="001D5904">
            <w:pPr>
              <w:pStyle w:val="Sraopastraipa"/>
              <w:numPr>
                <w:ilvl w:val="0"/>
                <w:numId w:val="1"/>
              </w:numPr>
              <w:suppressAutoHyphens/>
              <w:spacing w:before="0" w:after="0"/>
              <w:rPr>
                <w:szCs w:val="24"/>
              </w:rPr>
            </w:pPr>
            <w:r w:rsidRPr="0014567B">
              <w:rPr>
                <w:szCs w:val="24"/>
              </w:rPr>
              <w:t>04-01-05-19 priemonė „Kreditų, paimtų daugiabučiams namams atnaujinti (modernizuoti) ir palūkanų mokėjimas“ (+48,7 proc.);</w:t>
            </w:r>
          </w:p>
          <w:p w14:paraId="6E521E1C" w14:textId="479A76AA" w:rsidR="003414E5" w:rsidRPr="0014567B" w:rsidRDefault="003414E5" w:rsidP="001D5904">
            <w:pPr>
              <w:pStyle w:val="Sraopastraipa"/>
              <w:numPr>
                <w:ilvl w:val="0"/>
                <w:numId w:val="1"/>
              </w:numPr>
              <w:suppressAutoHyphens/>
              <w:spacing w:before="0" w:after="0"/>
              <w:rPr>
                <w:szCs w:val="24"/>
              </w:rPr>
            </w:pPr>
            <w:r w:rsidRPr="0014567B">
              <w:rPr>
                <w:szCs w:val="24"/>
              </w:rPr>
              <w:t>04-01-06-01 priemonė „Administravimo išlaidos“ (+18,1 proc.);</w:t>
            </w:r>
          </w:p>
          <w:p w14:paraId="7295D9F6" w14:textId="6CB8213A" w:rsidR="003414E5" w:rsidRPr="0014567B" w:rsidRDefault="003414E5" w:rsidP="001D5904">
            <w:pPr>
              <w:pStyle w:val="Sraopastraipa"/>
              <w:numPr>
                <w:ilvl w:val="0"/>
                <w:numId w:val="1"/>
              </w:numPr>
              <w:suppressAutoHyphens/>
              <w:spacing w:before="0" w:after="0"/>
              <w:rPr>
                <w:szCs w:val="24"/>
              </w:rPr>
            </w:pPr>
            <w:r w:rsidRPr="0014567B">
              <w:rPr>
                <w:szCs w:val="24"/>
              </w:rPr>
              <w:t>04-01-06-02 priemonė „Teikti Vaikų dienos socialinės priežiūros paslaugas centre“ (+16,7 proc.);</w:t>
            </w:r>
          </w:p>
          <w:p w14:paraId="1273301E" w14:textId="3E91166E" w:rsidR="003414E5" w:rsidRPr="0014567B" w:rsidRDefault="003414E5" w:rsidP="001D5904">
            <w:pPr>
              <w:pStyle w:val="Sraopastraipa"/>
              <w:numPr>
                <w:ilvl w:val="0"/>
                <w:numId w:val="1"/>
              </w:numPr>
              <w:suppressAutoHyphens/>
              <w:spacing w:before="0" w:after="0"/>
              <w:rPr>
                <w:szCs w:val="24"/>
              </w:rPr>
            </w:pPr>
            <w:r w:rsidRPr="0014567B">
              <w:rPr>
                <w:szCs w:val="24"/>
              </w:rPr>
              <w:t>04-01-06-03 priemonė „Teikti pagalbą globėjams (rūpintojams), budintiems globėjams, įtėviams ir šeimynų dalyviams ar besirengiantiems jais tapti“ (+38,4 proc.);</w:t>
            </w:r>
          </w:p>
          <w:p w14:paraId="73F06FCB" w14:textId="3E2E03BA" w:rsidR="003414E5" w:rsidRPr="0014567B" w:rsidRDefault="003414E5" w:rsidP="001D5904">
            <w:pPr>
              <w:pStyle w:val="Sraopastraipa"/>
              <w:numPr>
                <w:ilvl w:val="0"/>
                <w:numId w:val="1"/>
              </w:numPr>
              <w:suppressAutoHyphens/>
              <w:spacing w:before="0" w:after="0"/>
              <w:rPr>
                <w:szCs w:val="24"/>
              </w:rPr>
            </w:pPr>
            <w:r w:rsidRPr="0014567B">
              <w:rPr>
                <w:szCs w:val="24"/>
              </w:rPr>
              <w:t>04-01-06-04 priemonė „Teikti stacionarias globos paslaugas be tėvų globos likusiems vaikams, kuriems nustatyta nuolatinė ar laikina globa“ (+10,4 proc.);</w:t>
            </w:r>
          </w:p>
          <w:p w14:paraId="097ED74C" w14:textId="3499C75A" w:rsidR="003414E5" w:rsidRPr="0014567B" w:rsidRDefault="003414E5" w:rsidP="001D5904">
            <w:pPr>
              <w:pStyle w:val="Sraopastraipa"/>
              <w:numPr>
                <w:ilvl w:val="0"/>
                <w:numId w:val="1"/>
              </w:numPr>
              <w:suppressAutoHyphens/>
              <w:spacing w:before="0" w:after="0"/>
              <w:rPr>
                <w:szCs w:val="24"/>
              </w:rPr>
            </w:pPr>
            <w:r w:rsidRPr="0014567B">
              <w:rPr>
                <w:szCs w:val="24"/>
              </w:rPr>
              <w:t>04-01-06-05 priemonė „Bendruomeniniai šeimos namai. Kompleksinių paslaugų šeimai teikimas“ (+207 proc.);</w:t>
            </w:r>
          </w:p>
          <w:p w14:paraId="28E5848A" w14:textId="1542CDDE" w:rsidR="003414E5" w:rsidRPr="0014567B" w:rsidRDefault="003414E5" w:rsidP="001D5904">
            <w:pPr>
              <w:pStyle w:val="Sraopastraipa"/>
              <w:numPr>
                <w:ilvl w:val="0"/>
                <w:numId w:val="1"/>
              </w:numPr>
              <w:suppressAutoHyphens/>
              <w:spacing w:before="0" w:after="0"/>
              <w:rPr>
                <w:szCs w:val="24"/>
              </w:rPr>
            </w:pPr>
            <w:r w:rsidRPr="0014567B">
              <w:rPr>
                <w:szCs w:val="24"/>
              </w:rPr>
              <w:t>04-01-07-01 priemonė „Specialistų pritraukimo programa“ (+500 proc.);</w:t>
            </w:r>
          </w:p>
          <w:p w14:paraId="443560BA" w14:textId="2C2BB06E" w:rsidR="003414E5" w:rsidRPr="0014567B" w:rsidRDefault="003414E5" w:rsidP="001D5904">
            <w:pPr>
              <w:pStyle w:val="Sraopastraipa"/>
              <w:numPr>
                <w:ilvl w:val="0"/>
                <w:numId w:val="1"/>
              </w:numPr>
              <w:suppressAutoHyphens/>
              <w:spacing w:before="0" w:after="0"/>
              <w:rPr>
                <w:szCs w:val="24"/>
              </w:rPr>
            </w:pPr>
            <w:r w:rsidRPr="0014567B">
              <w:rPr>
                <w:szCs w:val="24"/>
              </w:rPr>
              <w:t>04-03-02-02 priemonė „Plėtoti sveiką gyvenseną bei stiprinti sveikos gyvensenos įgūdžius ugdymo įstaigose ir bendruomenėse, vykdyti visuomenės sveikatos stebėseną savivaldybėje“ (+36,4 proc.);</w:t>
            </w:r>
          </w:p>
          <w:p w14:paraId="0E24A15B" w14:textId="7E47D498" w:rsidR="003414E5" w:rsidRPr="0014567B" w:rsidRDefault="003414E5" w:rsidP="001D5904">
            <w:pPr>
              <w:pStyle w:val="Sraopastraipa"/>
              <w:numPr>
                <w:ilvl w:val="0"/>
                <w:numId w:val="1"/>
              </w:numPr>
              <w:suppressAutoHyphens/>
              <w:spacing w:before="0" w:after="0"/>
              <w:rPr>
                <w:szCs w:val="24"/>
              </w:rPr>
            </w:pPr>
            <w:r w:rsidRPr="0014567B">
              <w:rPr>
                <w:szCs w:val="24"/>
              </w:rPr>
              <w:t>04-03-02-05 priemonė „Teikiamos lankytojams mokamos paslaugos“ (+33,3 proc.);</w:t>
            </w:r>
          </w:p>
          <w:p w14:paraId="1EE37354" w14:textId="6F629619" w:rsidR="003414E5" w:rsidRPr="0014567B" w:rsidRDefault="003414E5" w:rsidP="001D5904">
            <w:pPr>
              <w:pStyle w:val="Sraopastraipa"/>
              <w:numPr>
                <w:ilvl w:val="0"/>
                <w:numId w:val="1"/>
              </w:numPr>
              <w:suppressAutoHyphens/>
              <w:spacing w:before="0" w:after="0"/>
              <w:rPr>
                <w:szCs w:val="24"/>
              </w:rPr>
            </w:pPr>
            <w:r w:rsidRPr="0014567B">
              <w:rPr>
                <w:szCs w:val="24"/>
              </w:rPr>
              <w:t>04-03-02-06 priemonė „Plėtoti visuomenės psichikos sveikatos paslaugų prieinamumą bei ankstyvojo savižudybių atpažinimo ir kompleksinės pagalbos teikimo sistemą“ (+13,5 proc.);</w:t>
            </w:r>
          </w:p>
          <w:p w14:paraId="12D7D8D4" w14:textId="5017B502" w:rsidR="003414E5" w:rsidRPr="0014567B" w:rsidRDefault="003414E5" w:rsidP="001D5904">
            <w:pPr>
              <w:pStyle w:val="Sraopastraipa"/>
              <w:numPr>
                <w:ilvl w:val="0"/>
                <w:numId w:val="1"/>
              </w:numPr>
              <w:suppressAutoHyphens/>
              <w:spacing w:before="0" w:after="0"/>
              <w:rPr>
                <w:szCs w:val="24"/>
              </w:rPr>
            </w:pPr>
            <w:r w:rsidRPr="0014567B">
              <w:rPr>
                <w:szCs w:val="24"/>
              </w:rPr>
              <w:t>04-04-01-01 priemonė „Jaunimo iniciatyvų skatinimas“ (+10,4 proc.);</w:t>
            </w:r>
          </w:p>
          <w:p w14:paraId="50F3B589" w14:textId="59501966" w:rsidR="003414E5" w:rsidRPr="0014567B" w:rsidRDefault="003414E5" w:rsidP="001D5904">
            <w:pPr>
              <w:pStyle w:val="Sraopastraipa"/>
              <w:numPr>
                <w:ilvl w:val="0"/>
                <w:numId w:val="1"/>
              </w:numPr>
              <w:suppressAutoHyphens/>
              <w:spacing w:before="0" w:after="0"/>
              <w:rPr>
                <w:szCs w:val="24"/>
              </w:rPr>
            </w:pPr>
            <w:r w:rsidRPr="0014567B">
              <w:rPr>
                <w:szCs w:val="24"/>
              </w:rPr>
              <w:t>04-04-01-02 priemonė „Atvirojo jaunimo centro steigimas“ (+20,9 proc.);</w:t>
            </w:r>
          </w:p>
          <w:p w14:paraId="0BB7D343" w14:textId="70C45C48" w:rsidR="003414E5" w:rsidRPr="0014567B" w:rsidRDefault="003414E5" w:rsidP="001D5904">
            <w:pPr>
              <w:pStyle w:val="Sraopastraipa"/>
              <w:numPr>
                <w:ilvl w:val="0"/>
                <w:numId w:val="1"/>
              </w:numPr>
              <w:suppressAutoHyphens/>
              <w:spacing w:before="0" w:after="0"/>
              <w:rPr>
                <w:szCs w:val="24"/>
              </w:rPr>
            </w:pPr>
            <w:r w:rsidRPr="0014567B">
              <w:rPr>
                <w:szCs w:val="24"/>
              </w:rPr>
              <w:t>04-05-01-01 priemonė „Darbo užmokesčiui su SODRA“ (+19,6 proc.);</w:t>
            </w:r>
          </w:p>
          <w:p w14:paraId="1D3B628E" w14:textId="2819AEF1" w:rsidR="003414E5" w:rsidRPr="0014567B" w:rsidRDefault="003414E5" w:rsidP="001D5904">
            <w:pPr>
              <w:pStyle w:val="Sraopastraipa"/>
              <w:numPr>
                <w:ilvl w:val="0"/>
                <w:numId w:val="1"/>
              </w:numPr>
              <w:suppressAutoHyphens/>
              <w:spacing w:before="0" w:after="0"/>
              <w:rPr>
                <w:szCs w:val="24"/>
              </w:rPr>
            </w:pPr>
            <w:r w:rsidRPr="0014567B">
              <w:rPr>
                <w:szCs w:val="24"/>
              </w:rPr>
              <w:t>04-05-01-02 priemonė „Tarnybos veiklos įgyvendinimas“ (+18,6 proc.);</w:t>
            </w:r>
          </w:p>
          <w:p w14:paraId="26F78139" w14:textId="7AC1C1CD" w:rsidR="003414E5" w:rsidRPr="0014567B" w:rsidRDefault="003414E5" w:rsidP="001D5904">
            <w:pPr>
              <w:pStyle w:val="Sraopastraipa"/>
              <w:numPr>
                <w:ilvl w:val="0"/>
                <w:numId w:val="1"/>
              </w:numPr>
              <w:suppressAutoHyphens/>
              <w:spacing w:before="0" w:after="0"/>
              <w:rPr>
                <w:szCs w:val="24"/>
              </w:rPr>
            </w:pPr>
            <w:r w:rsidRPr="0014567B">
              <w:rPr>
                <w:szCs w:val="24"/>
              </w:rPr>
              <w:t>04-06-01-01 priemonė „Civilinės saugos įstaigos išlaikymas“ (+14,9 proc.);</w:t>
            </w:r>
          </w:p>
          <w:p w14:paraId="641E5DC8" w14:textId="1FAD22EE" w:rsidR="003414E5" w:rsidRPr="0014567B" w:rsidRDefault="003414E5" w:rsidP="001D5904">
            <w:pPr>
              <w:pStyle w:val="Sraopastraipa"/>
              <w:numPr>
                <w:ilvl w:val="0"/>
                <w:numId w:val="1"/>
              </w:numPr>
              <w:suppressAutoHyphens/>
              <w:spacing w:before="0" w:after="0"/>
              <w:rPr>
                <w:szCs w:val="24"/>
              </w:rPr>
            </w:pPr>
            <w:r w:rsidRPr="0014567B">
              <w:rPr>
                <w:szCs w:val="24"/>
              </w:rPr>
              <w:t>04-09-01-01 priemonė „Maitinimo organizavimas švietimo įstaigose (165)“ (+16,7 proc.).</w:t>
            </w:r>
          </w:p>
          <w:p w14:paraId="6B89E445" w14:textId="51A23E96" w:rsidR="003414E5" w:rsidRPr="0014567B" w:rsidRDefault="003414E5" w:rsidP="0074540F">
            <w:pPr>
              <w:spacing w:before="0" w:after="0"/>
              <w:ind w:firstLine="596"/>
              <w:rPr>
                <w:szCs w:val="24"/>
              </w:rPr>
            </w:pPr>
            <w:r w:rsidRPr="0014567B">
              <w:rPr>
                <w:szCs w:val="24"/>
              </w:rPr>
              <w:t>Nustatyta, kad daugiau nei 10 proc. sumažėjo šių priemonių asignavimų bei kitų lėšų sumos:</w:t>
            </w:r>
          </w:p>
          <w:p w14:paraId="198384CE" w14:textId="77777777" w:rsidR="003414E5" w:rsidRPr="0014567B" w:rsidRDefault="003414E5" w:rsidP="001D5904">
            <w:pPr>
              <w:pStyle w:val="Sraopastraipa"/>
              <w:numPr>
                <w:ilvl w:val="0"/>
                <w:numId w:val="28"/>
              </w:numPr>
              <w:spacing w:before="0" w:after="0"/>
              <w:rPr>
                <w:szCs w:val="24"/>
              </w:rPr>
            </w:pPr>
            <w:r w:rsidRPr="0014567B">
              <w:rPr>
                <w:szCs w:val="24"/>
              </w:rPr>
              <w:lastRenderedPageBreak/>
              <w:t>04-01-04-04 priemonė „ES lėšomis organizuojamos ir teikiamos Kompleksinės paslaugos šeimai ir asmeninio asistento paslaugos“ (-100 proc.);</w:t>
            </w:r>
          </w:p>
          <w:p w14:paraId="734FC59D" w14:textId="77777777" w:rsidR="003414E5" w:rsidRPr="0014567B" w:rsidRDefault="003414E5" w:rsidP="001D5904">
            <w:pPr>
              <w:pStyle w:val="Sraopastraipa"/>
              <w:numPr>
                <w:ilvl w:val="0"/>
                <w:numId w:val="28"/>
              </w:numPr>
              <w:spacing w:before="0" w:after="0"/>
              <w:rPr>
                <w:szCs w:val="24"/>
              </w:rPr>
            </w:pPr>
            <w:r w:rsidRPr="0014567B">
              <w:rPr>
                <w:szCs w:val="24"/>
              </w:rPr>
              <w:t>04-01-05-20 priemonė „Kompensacija fiziniams ir juridiniams asmenims, perdavusiems savo būstą ar patalpas neatlygintinai naudotis panaudos pagrindais dėl karinių veiksmų iš Ukrainos pasitraukusiems gyventojams (kartu su administravimu)“ (-100 proc.);</w:t>
            </w:r>
          </w:p>
          <w:p w14:paraId="1A5FA03C" w14:textId="77777777" w:rsidR="003414E5" w:rsidRPr="0014567B" w:rsidRDefault="003414E5" w:rsidP="001D5904">
            <w:pPr>
              <w:pStyle w:val="Sraopastraipa"/>
              <w:numPr>
                <w:ilvl w:val="0"/>
                <w:numId w:val="28"/>
              </w:numPr>
              <w:spacing w:before="0" w:after="0"/>
              <w:rPr>
                <w:szCs w:val="24"/>
              </w:rPr>
            </w:pPr>
            <w:r w:rsidRPr="0014567B">
              <w:rPr>
                <w:szCs w:val="24"/>
              </w:rPr>
              <w:t>04-01-05-22 priemonė „Mėnesinė kompensacija vaikų ugdymui laikinąją apsaugą Lietuvos Respublikoje gavusiems užsieniečiams (kartu su administravimu)“ (-100 proc.);</w:t>
            </w:r>
          </w:p>
          <w:p w14:paraId="4097442B" w14:textId="77777777" w:rsidR="003414E5" w:rsidRPr="0014567B" w:rsidRDefault="003414E5" w:rsidP="001D5904">
            <w:pPr>
              <w:pStyle w:val="Sraopastraipa"/>
              <w:numPr>
                <w:ilvl w:val="0"/>
                <w:numId w:val="28"/>
              </w:numPr>
              <w:spacing w:before="0" w:after="0"/>
              <w:rPr>
                <w:szCs w:val="24"/>
              </w:rPr>
            </w:pPr>
            <w:r w:rsidRPr="0014567B">
              <w:rPr>
                <w:szCs w:val="24"/>
              </w:rPr>
              <w:t>04-03-01-01 priemonė „Šilutės rajono savivaldybės visuomenės sveikatos rėmimo specialiosios programos įgyvendinimas“ (-47,2 proc.);</w:t>
            </w:r>
          </w:p>
          <w:p w14:paraId="4FA66FAC" w14:textId="77777777" w:rsidR="003414E5" w:rsidRPr="0014567B" w:rsidRDefault="003414E5" w:rsidP="001D5904">
            <w:pPr>
              <w:pStyle w:val="Sraopastraipa"/>
              <w:numPr>
                <w:ilvl w:val="0"/>
                <w:numId w:val="28"/>
              </w:numPr>
              <w:spacing w:before="0" w:after="0"/>
              <w:rPr>
                <w:szCs w:val="24"/>
              </w:rPr>
            </w:pPr>
            <w:r w:rsidRPr="0014567B">
              <w:rPr>
                <w:szCs w:val="24"/>
              </w:rPr>
              <w:t>04-07-03-09 priemonė „Želdynų ir želdinių apsauga, tvarkymas, būklės stebėsena, želdinių kūrimas, želdinių veisimas ir inventorizacija“ (-60,3 proc.);</w:t>
            </w:r>
          </w:p>
          <w:p w14:paraId="5A67591B" w14:textId="284CD036" w:rsidR="003414E5" w:rsidRPr="0014567B" w:rsidRDefault="003414E5" w:rsidP="001D5904">
            <w:pPr>
              <w:pStyle w:val="Sraopastraipa"/>
              <w:numPr>
                <w:ilvl w:val="0"/>
                <w:numId w:val="28"/>
              </w:numPr>
              <w:spacing w:before="0" w:after="0"/>
              <w:rPr>
                <w:szCs w:val="24"/>
              </w:rPr>
            </w:pPr>
            <w:r w:rsidRPr="0014567B">
              <w:rPr>
                <w:szCs w:val="24"/>
              </w:rPr>
              <w:t>04-08-01-02 priemonė „Aplinkos monitoringo vykdymas“ (-51 proc.).</w:t>
            </w:r>
          </w:p>
        </w:tc>
      </w:tr>
      <w:tr w:rsidR="003414E5" w:rsidRPr="00B67F65" w14:paraId="12CE47EC" w14:textId="77777777" w:rsidTr="00AE5FA6">
        <w:trPr>
          <w:trHeight w:val="204"/>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20A249AB" w14:textId="77777777" w:rsidR="003414E5" w:rsidRPr="0074540F" w:rsidRDefault="003414E5" w:rsidP="001D5904">
            <w:pPr>
              <w:suppressAutoHyphens/>
              <w:spacing w:before="0" w:after="0"/>
              <w:ind w:firstLine="0"/>
              <w:jc w:val="center"/>
              <w:rPr>
                <w:b/>
                <w:bCs/>
                <w:color w:val="000000"/>
                <w:szCs w:val="24"/>
              </w:rPr>
            </w:pPr>
            <w:r w:rsidRPr="0074540F">
              <w:rPr>
                <w:b/>
                <w:bCs/>
                <w:color w:val="000000"/>
                <w:szCs w:val="24"/>
              </w:rPr>
              <w:lastRenderedPageBreak/>
              <w:t>Asignavimų valdytojai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CF0F406" w14:textId="77777777" w:rsidR="003414E5" w:rsidRPr="0074540F" w:rsidRDefault="003414E5" w:rsidP="001D5904">
            <w:pPr>
              <w:suppressAutoHyphens/>
              <w:spacing w:before="0" w:after="0"/>
              <w:ind w:firstLine="0"/>
              <w:jc w:val="center"/>
              <w:rPr>
                <w:b/>
                <w:bCs/>
                <w:color w:val="000000"/>
                <w:szCs w:val="24"/>
              </w:rPr>
            </w:pPr>
            <w:r w:rsidRPr="0074540F">
              <w:rPr>
                <w:b/>
                <w:bCs/>
                <w:color w:val="000000"/>
                <w:szCs w:val="24"/>
              </w:rPr>
              <w:t>Kodas</w:t>
            </w:r>
          </w:p>
        </w:tc>
      </w:tr>
      <w:tr w:rsidR="003414E5" w:rsidRPr="00B67F65" w14:paraId="49AE9BA9" w14:textId="77777777" w:rsidTr="00AE5FA6">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0EA9F5FD" w14:textId="77777777" w:rsidR="003414E5" w:rsidRPr="0074540F" w:rsidRDefault="003414E5" w:rsidP="001D5904">
            <w:pPr>
              <w:suppressAutoHyphens/>
              <w:spacing w:before="0" w:after="0"/>
              <w:ind w:firstLine="0"/>
              <w:jc w:val="left"/>
              <w:rPr>
                <w:color w:val="000000"/>
                <w:szCs w:val="24"/>
              </w:rPr>
            </w:pPr>
            <w:r w:rsidRPr="0074540F">
              <w:rPr>
                <w:szCs w:val="24"/>
              </w:rPr>
              <w:t>Šilutės rajono savivaldybės administracija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94EA8CD" w14:textId="77777777" w:rsidR="003414E5" w:rsidRPr="0074540F" w:rsidRDefault="003414E5" w:rsidP="001D5904">
            <w:pPr>
              <w:suppressAutoHyphens/>
              <w:spacing w:before="0" w:after="0"/>
              <w:ind w:firstLine="0"/>
              <w:jc w:val="center"/>
              <w:rPr>
                <w:color w:val="000000"/>
                <w:szCs w:val="24"/>
              </w:rPr>
            </w:pPr>
            <w:r w:rsidRPr="0074540F">
              <w:rPr>
                <w:szCs w:val="24"/>
              </w:rPr>
              <w:t>188723322</w:t>
            </w:r>
          </w:p>
        </w:tc>
      </w:tr>
      <w:tr w:rsidR="003414E5" w:rsidRPr="00B67F65" w14:paraId="637D4F93" w14:textId="77777777" w:rsidTr="00AE5FA6">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08C33BF6" w14:textId="227EDFD3" w:rsidR="003414E5" w:rsidRPr="0074540F" w:rsidRDefault="003414E5" w:rsidP="001D5904">
            <w:pPr>
              <w:suppressAutoHyphens/>
              <w:spacing w:before="0" w:after="0"/>
              <w:ind w:firstLine="0"/>
              <w:jc w:val="left"/>
              <w:rPr>
                <w:szCs w:val="24"/>
              </w:rPr>
            </w:pPr>
            <w:r w:rsidRPr="0074540F">
              <w:rPr>
                <w:szCs w:val="24"/>
              </w:rPr>
              <w:t>BĮ Šilutės socialinės globos namai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44E01473" w14:textId="228A9CA7" w:rsidR="003414E5" w:rsidRPr="0074540F" w:rsidRDefault="003414E5" w:rsidP="001D5904">
            <w:pPr>
              <w:suppressAutoHyphens/>
              <w:spacing w:before="0" w:after="0"/>
              <w:ind w:firstLine="0"/>
              <w:jc w:val="center"/>
              <w:rPr>
                <w:szCs w:val="24"/>
              </w:rPr>
            </w:pPr>
            <w:r w:rsidRPr="0074540F">
              <w:rPr>
                <w:szCs w:val="24"/>
              </w:rPr>
              <w:t>177393649</w:t>
            </w:r>
          </w:p>
        </w:tc>
      </w:tr>
      <w:tr w:rsidR="003414E5" w:rsidRPr="00B67F65" w14:paraId="2814EED1" w14:textId="77777777" w:rsidTr="00AE5FA6">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40EB7084" w14:textId="6D0E131A" w:rsidR="003414E5" w:rsidRPr="0074540F" w:rsidRDefault="003414E5" w:rsidP="001D5904">
            <w:pPr>
              <w:suppressAutoHyphens/>
              <w:spacing w:before="0" w:after="0"/>
              <w:ind w:firstLine="0"/>
              <w:jc w:val="left"/>
              <w:rPr>
                <w:szCs w:val="24"/>
              </w:rPr>
            </w:pPr>
            <w:r w:rsidRPr="0074540F">
              <w:rPr>
                <w:szCs w:val="24"/>
              </w:rPr>
              <w:t>BĮ Šilutės socialinių paslaugų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3484F3F" w14:textId="77B39559" w:rsidR="003414E5" w:rsidRPr="0074540F" w:rsidRDefault="003414E5" w:rsidP="001D5904">
            <w:pPr>
              <w:suppressAutoHyphens/>
              <w:spacing w:before="0" w:after="0"/>
              <w:ind w:firstLine="0"/>
              <w:jc w:val="center"/>
              <w:rPr>
                <w:szCs w:val="24"/>
              </w:rPr>
            </w:pPr>
            <w:r w:rsidRPr="0074540F">
              <w:rPr>
                <w:szCs w:val="24"/>
              </w:rPr>
              <w:t>302944535</w:t>
            </w:r>
          </w:p>
        </w:tc>
      </w:tr>
      <w:tr w:rsidR="003414E5" w:rsidRPr="00B67F65" w14:paraId="5F5765FC" w14:textId="77777777" w:rsidTr="00AE5FA6">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24C6A4A3" w14:textId="0FEB21ED" w:rsidR="003414E5" w:rsidRPr="0074540F" w:rsidRDefault="003414E5" w:rsidP="001D5904">
            <w:pPr>
              <w:suppressAutoHyphens/>
              <w:spacing w:before="0" w:after="0"/>
              <w:ind w:firstLine="0"/>
              <w:jc w:val="left"/>
              <w:rPr>
                <w:szCs w:val="24"/>
              </w:rPr>
            </w:pPr>
            <w:r w:rsidRPr="0074540F">
              <w:rPr>
                <w:szCs w:val="24"/>
                <w:lang w:eastAsia="lt-LT"/>
              </w:rPr>
              <w:t>BĮ Vaiko gerovės ir globos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3A6C16D" w14:textId="51494EEA" w:rsidR="003414E5" w:rsidRPr="0074540F" w:rsidRDefault="003414E5" w:rsidP="001D5904">
            <w:pPr>
              <w:suppressAutoHyphens/>
              <w:spacing w:before="0" w:after="0"/>
              <w:ind w:firstLine="0"/>
              <w:jc w:val="center"/>
              <w:rPr>
                <w:szCs w:val="24"/>
              </w:rPr>
            </w:pPr>
            <w:r w:rsidRPr="0074540F">
              <w:rPr>
                <w:szCs w:val="24"/>
                <w:lang w:eastAsia="lt-LT"/>
              </w:rPr>
              <w:t>305548441</w:t>
            </w:r>
          </w:p>
        </w:tc>
      </w:tr>
      <w:tr w:rsidR="003414E5" w:rsidRPr="00B67F65" w14:paraId="7EE583DD" w14:textId="77777777" w:rsidTr="00AE5FA6">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231E6FEC" w14:textId="15F77A51" w:rsidR="003414E5" w:rsidRPr="0074540F" w:rsidRDefault="003414E5" w:rsidP="001D5904">
            <w:pPr>
              <w:tabs>
                <w:tab w:val="left" w:pos="2172"/>
              </w:tabs>
              <w:suppressAutoHyphens/>
              <w:spacing w:before="0" w:after="0"/>
              <w:ind w:firstLine="0"/>
              <w:jc w:val="left"/>
              <w:rPr>
                <w:szCs w:val="24"/>
              </w:rPr>
            </w:pPr>
            <w:r w:rsidRPr="0074540F">
              <w:rPr>
                <w:bCs/>
                <w:szCs w:val="24"/>
              </w:rPr>
              <w:t>VšĮ Šilutės ligoninė</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1B8857A" w14:textId="1B12DB96" w:rsidR="003414E5" w:rsidRPr="0074540F" w:rsidRDefault="003414E5" w:rsidP="001D5904">
            <w:pPr>
              <w:suppressAutoHyphens/>
              <w:spacing w:before="0" w:after="0"/>
              <w:ind w:firstLine="0"/>
              <w:jc w:val="center"/>
              <w:rPr>
                <w:szCs w:val="24"/>
              </w:rPr>
            </w:pPr>
            <w:r w:rsidRPr="0074540F">
              <w:rPr>
                <w:bCs/>
                <w:szCs w:val="24"/>
              </w:rPr>
              <w:t>277329430</w:t>
            </w:r>
          </w:p>
        </w:tc>
      </w:tr>
      <w:tr w:rsidR="003414E5" w:rsidRPr="00B67F65" w14:paraId="11A717CB" w14:textId="77777777" w:rsidTr="00AE5FA6">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0B900EEF" w14:textId="6883CCBD" w:rsidR="003414E5" w:rsidRPr="0074540F" w:rsidRDefault="003414E5" w:rsidP="001D5904">
            <w:pPr>
              <w:suppressAutoHyphens/>
              <w:spacing w:before="0" w:after="0"/>
              <w:ind w:firstLine="0"/>
              <w:jc w:val="left"/>
              <w:rPr>
                <w:szCs w:val="24"/>
              </w:rPr>
            </w:pPr>
            <w:r w:rsidRPr="0074540F">
              <w:rPr>
                <w:bCs/>
                <w:szCs w:val="24"/>
              </w:rPr>
              <w:t>VšĮ Šilutės pirminės sveikatos priežiūros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099A6F7" w14:textId="3B58A3A2" w:rsidR="003414E5" w:rsidRPr="0074540F" w:rsidRDefault="003414E5" w:rsidP="001D5904">
            <w:pPr>
              <w:suppressAutoHyphens/>
              <w:spacing w:before="0" w:after="0"/>
              <w:ind w:firstLine="0"/>
              <w:jc w:val="center"/>
              <w:rPr>
                <w:szCs w:val="24"/>
              </w:rPr>
            </w:pPr>
            <w:r w:rsidRPr="0074540F">
              <w:rPr>
                <w:bCs/>
                <w:szCs w:val="24"/>
              </w:rPr>
              <w:t>177329059</w:t>
            </w:r>
          </w:p>
        </w:tc>
      </w:tr>
      <w:tr w:rsidR="003414E5" w:rsidRPr="00B67F65" w14:paraId="31540EE7" w14:textId="77777777" w:rsidTr="00AE5FA6">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13844A77" w14:textId="70033897" w:rsidR="003414E5" w:rsidRPr="0074540F" w:rsidRDefault="003414E5" w:rsidP="001D5904">
            <w:pPr>
              <w:suppressAutoHyphens/>
              <w:spacing w:before="0" w:after="0"/>
              <w:ind w:firstLine="0"/>
              <w:jc w:val="left"/>
              <w:rPr>
                <w:bCs/>
                <w:szCs w:val="24"/>
              </w:rPr>
            </w:pPr>
            <w:r w:rsidRPr="0074540F">
              <w:rPr>
                <w:szCs w:val="24"/>
              </w:rPr>
              <w:t>Šilutės rajono savivaldybės visuomenės sveikatos biuras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5296D54" w14:textId="57CC086B" w:rsidR="003414E5" w:rsidRPr="0074540F" w:rsidRDefault="003414E5" w:rsidP="001D5904">
            <w:pPr>
              <w:suppressAutoHyphens/>
              <w:spacing w:before="0" w:after="0"/>
              <w:ind w:firstLine="0"/>
              <w:jc w:val="center"/>
              <w:rPr>
                <w:szCs w:val="24"/>
              </w:rPr>
            </w:pPr>
            <w:r w:rsidRPr="0074540F">
              <w:rPr>
                <w:szCs w:val="24"/>
              </w:rPr>
              <w:t>301791595</w:t>
            </w:r>
          </w:p>
        </w:tc>
      </w:tr>
      <w:tr w:rsidR="003414E5" w:rsidRPr="00B67F65" w14:paraId="2528958B" w14:textId="77777777" w:rsidTr="00AE5FA6">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6230B162" w14:textId="56657155" w:rsidR="003414E5" w:rsidRPr="0074540F" w:rsidRDefault="003414E5" w:rsidP="001D5904">
            <w:pPr>
              <w:suppressAutoHyphens/>
              <w:spacing w:before="0" w:after="0"/>
              <w:ind w:firstLine="0"/>
              <w:jc w:val="left"/>
              <w:rPr>
                <w:bCs/>
                <w:szCs w:val="24"/>
              </w:rPr>
            </w:pPr>
            <w:r w:rsidRPr="0074540F">
              <w:rPr>
                <w:bCs/>
                <w:szCs w:val="24"/>
              </w:rPr>
              <w:t>Šilutės atviras jaunimo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111DBC4" w14:textId="0E0D8E3F" w:rsidR="003414E5" w:rsidRPr="0074540F" w:rsidRDefault="003414E5" w:rsidP="001D5904">
            <w:pPr>
              <w:suppressAutoHyphens/>
              <w:spacing w:before="0" w:after="0"/>
              <w:ind w:firstLine="0"/>
              <w:jc w:val="center"/>
              <w:rPr>
                <w:szCs w:val="24"/>
              </w:rPr>
            </w:pPr>
            <w:r w:rsidRPr="0074540F">
              <w:rPr>
                <w:bCs/>
                <w:szCs w:val="24"/>
              </w:rPr>
              <w:t>305746583</w:t>
            </w:r>
          </w:p>
        </w:tc>
      </w:tr>
      <w:tr w:rsidR="003414E5" w:rsidRPr="00B67F65" w14:paraId="1683BB70" w14:textId="77777777" w:rsidTr="00AE5FA6">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2420CF4D" w14:textId="42C827EA" w:rsidR="003414E5" w:rsidRPr="0074540F" w:rsidRDefault="003414E5" w:rsidP="001D5904">
            <w:pPr>
              <w:suppressAutoHyphens/>
              <w:spacing w:before="0" w:after="0"/>
              <w:ind w:firstLine="0"/>
              <w:jc w:val="left"/>
              <w:rPr>
                <w:bCs/>
                <w:szCs w:val="24"/>
              </w:rPr>
            </w:pPr>
            <w:r w:rsidRPr="0074540F">
              <w:rPr>
                <w:bCs/>
                <w:szCs w:val="24"/>
              </w:rPr>
              <w:t>Šilutės rajono savivaldybės priešgaisrinė tarnyba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9BD8428" w14:textId="10A2499C" w:rsidR="003414E5" w:rsidRPr="0074540F" w:rsidRDefault="003414E5" w:rsidP="001D5904">
            <w:pPr>
              <w:suppressAutoHyphens/>
              <w:spacing w:before="0" w:after="0"/>
              <w:ind w:firstLine="0"/>
              <w:jc w:val="center"/>
              <w:rPr>
                <w:szCs w:val="24"/>
              </w:rPr>
            </w:pPr>
            <w:r w:rsidRPr="0074540F">
              <w:rPr>
                <w:bCs/>
                <w:szCs w:val="24"/>
              </w:rPr>
              <w:t>304158399</w:t>
            </w:r>
          </w:p>
        </w:tc>
      </w:tr>
      <w:tr w:rsidR="003414E5" w:rsidRPr="00B67F65" w14:paraId="5A7262D0" w14:textId="77777777" w:rsidTr="00AE5FA6">
        <w:trPr>
          <w:trHeight w:val="20"/>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4A967E68" w14:textId="77777777" w:rsidR="003414E5" w:rsidRPr="0074540F" w:rsidRDefault="003414E5" w:rsidP="001D5904">
            <w:pPr>
              <w:suppressAutoHyphens/>
              <w:spacing w:before="0" w:after="0"/>
              <w:ind w:firstLine="0"/>
              <w:jc w:val="center"/>
              <w:rPr>
                <w:b/>
                <w:bCs/>
                <w:color w:val="000000"/>
                <w:szCs w:val="24"/>
              </w:rPr>
            </w:pPr>
            <w:r w:rsidRPr="0074540F">
              <w:rPr>
                <w:b/>
                <w:bCs/>
                <w:color w:val="000000"/>
                <w:szCs w:val="24"/>
              </w:rPr>
              <w:t>Vykdytojai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A7C37B9" w14:textId="77777777" w:rsidR="003414E5" w:rsidRPr="0074540F" w:rsidRDefault="003414E5" w:rsidP="001D5904">
            <w:pPr>
              <w:suppressAutoHyphens/>
              <w:spacing w:before="0" w:after="0"/>
              <w:ind w:firstLine="0"/>
              <w:jc w:val="center"/>
              <w:rPr>
                <w:b/>
                <w:bCs/>
                <w:color w:val="000000"/>
                <w:szCs w:val="24"/>
              </w:rPr>
            </w:pPr>
            <w:r w:rsidRPr="0074540F">
              <w:rPr>
                <w:b/>
                <w:bCs/>
                <w:color w:val="000000"/>
                <w:szCs w:val="24"/>
              </w:rPr>
              <w:t>Kodas</w:t>
            </w:r>
          </w:p>
        </w:tc>
      </w:tr>
      <w:tr w:rsidR="0074540F" w:rsidRPr="00B67F65" w14:paraId="08253331" w14:textId="77777777" w:rsidTr="00AE5FA6">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703C1A23" w14:textId="6613F7AC" w:rsidR="0074540F" w:rsidRDefault="0074540F" w:rsidP="0074540F">
            <w:pPr>
              <w:suppressAutoHyphens/>
              <w:spacing w:before="0" w:after="0"/>
              <w:ind w:firstLine="0"/>
              <w:jc w:val="left"/>
              <w:rPr>
                <w:szCs w:val="24"/>
              </w:rPr>
            </w:pPr>
            <w:r w:rsidRPr="0074540F">
              <w:rPr>
                <w:szCs w:val="24"/>
              </w:rPr>
              <w:t>Jaunimo reikalų koordinatorius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4CC3A1DB" w14:textId="27117BC5" w:rsidR="0074540F" w:rsidRDefault="0074540F" w:rsidP="0074540F">
            <w:pPr>
              <w:suppressAutoHyphens/>
              <w:spacing w:before="0" w:after="0"/>
              <w:ind w:firstLine="0"/>
              <w:jc w:val="center"/>
              <w:rPr>
                <w:color w:val="000000"/>
                <w:szCs w:val="24"/>
              </w:rPr>
            </w:pPr>
            <w:r w:rsidRPr="0074540F">
              <w:rPr>
                <w:color w:val="000000"/>
                <w:szCs w:val="24"/>
              </w:rPr>
              <w:t>6</w:t>
            </w:r>
          </w:p>
        </w:tc>
      </w:tr>
      <w:tr w:rsidR="0074540F" w:rsidRPr="00B67F65" w14:paraId="6674580B" w14:textId="77777777" w:rsidTr="00AE5FA6">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49F67016" w14:textId="6BD77374" w:rsidR="0074540F" w:rsidRPr="0074540F" w:rsidRDefault="0074540F" w:rsidP="0074540F">
            <w:pPr>
              <w:suppressAutoHyphens/>
              <w:spacing w:before="0" w:after="0"/>
              <w:ind w:firstLine="0"/>
              <w:jc w:val="left"/>
              <w:rPr>
                <w:szCs w:val="24"/>
              </w:rPr>
            </w:pPr>
            <w:r>
              <w:rPr>
                <w:szCs w:val="24"/>
              </w:rPr>
              <w:t>Biudžeto ir finansų skyrius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0E36C6C6" w14:textId="43751616" w:rsidR="0074540F" w:rsidRPr="0074540F" w:rsidRDefault="0074540F" w:rsidP="0074540F">
            <w:pPr>
              <w:suppressAutoHyphens/>
              <w:spacing w:before="0" w:after="0"/>
              <w:ind w:firstLine="0"/>
              <w:jc w:val="center"/>
              <w:rPr>
                <w:color w:val="000000"/>
                <w:szCs w:val="24"/>
              </w:rPr>
            </w:pPr>
            <w:r>
              <w:rPr>
                <w:color w:val="000000"/>
                <w:szCs w:val="24"/>
              </w:rPr>
              <w:t>9</w:t>
            </w:r>
          </w:p>
        </w:tc>
      </w:tr>
      <w:tr w:rsidR="0074540F" w:rsidRPr="00B67F65" w14:paraId="4E469CD6" w14:textId="77777777" w:rsidTr="00AE5FA6">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71459EA6" w14:textId="6037612A" w:rsidR="0074540F" w:rsidRPr="0074540F" w:rsidRDefault="0074540F" w:rsidP="0074540F">
            <w:pPr>
              <w:suppressAutoHyphens/>
              <w:spacing w:before="0" w:after="0"/>
              <w:ind w:firstLine="0"/>
              <w:jc w:val="left"/>
              <w:rPr>
                <w:color w:val="000000"/>
                <w:szCs w:val="24"/>
              </w:rPr>
            </w:pPr>
            <w:r w:rsidRPr="0074540F">
              <w:rPr>
                <w:szCs w:val="24"/>
              </w:rPr>
              <w:t>Socialinės paramos skyrius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16E44563" w14:textId="01A7502E" w:rsidR="0074540F" w:rsidRPr="0074540F" w:rsidRDefault="0074540F" w:rsidP="0074540F">
            <w:pPr>
              <w:suppressAutoHyphens/>
              <w:spacing w:before="0" w:after="0"/>
              <w:ind w:firstLine="0"/>
              <w:jc w:val="center"/>
              <w:rPr>
                <w:color w:val="000000"/>
                <w:szCs w:val="24"/>
              </w:rPr>
            </w:pPr>
            <w:r w:rsidRPr="0074540F">
              <w:rPr>
                <w:color w:val="000000"/>
                <w:szCs w:val="24"/>
              </w:rPr>
              <w:t>10</w:t>
            </w:r>
          </w:p>
        </w:tc>
      </w:tr>
      <w:tr w:rsidR="0074540F" w:rsidRPr="00B67F65" w14:paraId="3DA048CF" w14:textId="77777777" w:rsidTr="00AE5FA6">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2FFBE7AE" w14:textId="04DB36A2" w:rsidR="0074540F" w:rsidRPr="0074540F" w:rsidRDefault="0074540F" w:rsidP="0074540F">
            <w:pPr>
              <w:suppressAutoHyphens/>
              <w:spacing w:before="0" w:after="0"/>
              <w:ind w:firstLine="0"/>
              <w:jc w:val="left"/>
              <w:rPr>
                <w:bCs/>
                <w:szCs w:val="24"/>
              </w:rPr>
            </w:pPr>
            <w:r w:rsidRPr="0074540F">
              <w:rPr>
                <w:szCs w:val="24"/>
              </w:rPr>
              <w:t>BĮ Šilutės socialinės globos namai</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6DF3D0DB" w14:textId="6C4D4E48" w:rsidR="0074540F" w:rsidRPr="0074540F" w:rsidRDefault="0074540F" w:rsidP="0074540F">
            <w:pPr>
              <w:suppressAutoHyphens/>
              <w:spacing w:before="0" w:after="0"/>
              <w:ind w:firstLine="0"/>
              <w:jc w:val="center"/>
              <w:rPr>
                <w:color w:val="000000"/>
                <w:szCs w:val="24"/>
              </w:rPr>
            </w:pPr>
            <w:r w:rsidRPr="0074540F">
              <w:rPr>
                <w:color w:val="000000"/>
                <w:szCs w:val="24"/>
              </w:rPr>
              <w:t>10.1</w:t>
            </w:r>
          </w:p>
        </w:tc>
      </w:tr>
      <w:tr w:rsidR="0074540F" w:rsidRPr="00B67F65" w14:paraId="086B314D" w14:textId="77777777" w:rsidTr="00AE5FA6">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20B0FCAC" w14:textId="2609F203" w:rsidR="0074540F" w:rsidRPr="0074540F" w:rsidRDefault="0074540F" w:rsidP="0074540F">
            <w:pPr>
              <w:suppressAutoHyphens/>
              <w:spacing w:before="0" w:after="0"/>
              <w:ind w:firstLine="0"/>
              <w:jc w:val="left"/>
              <w:rPr>
                <w:bCs/>
                <w:szCs w:val="24"/>
              </w:rPr>
            </w:pPr>
            <w:r w:rsidRPr="0074540F">
              <w:rPr>
                <w:bCs/>
                <w:szCs w:val="24"/>
              </w:rPr>
              <w:t xml:space="preserve">BĮ Šilutės </w:t>
            </w:r>
            <w:r w:rsidRPr="0074540F">
              <w:rPr>
                <w:szCs w:val="24"/>
              </w:rPr>
              <w:t>socialinių paslaugų centras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40DA0E81" w14:textId="30EFBE74" w:rsidR="0074540F" w:rsidRPr="0074540F" w:rsidRDefault="0074540F" w:rsidP="0074540F">
            <w:pPr>
              <w:suppressAutoHyphens/>
              <w:spacing w:before="0" w:after="0"/>
              <w:ind w:firstLine="0"/>
              <w:jc w:val="center"/>
              <w:rPr>
                <w:color w:val="000000"/>
                <w:szCs w:val="24"/>
              </w:rPr>
            </w:pPr>
            <w:r w:rsidRPr="0074540F">
              <w:rPr>
                <w:color w:val="000000"/>
                <w:szCs w:val="24"/>
              </w:rPr>
              <w:t>10.2</w:t>
            </w:r>
          </w:p>
        </w:tc>
      </w:tr>
      <w:tr w:rsidR="0074540F" w:rsidRPr="00B67F65" w14:paraId="16010EE1" w14:textId="77777777" w:rsidTr="00AE5FA6">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08190E9A" w14:textId="3254B600" w:rsidR="0074540F" w:rsidRPr="0074540F" w:rsidRDefault="0074540F" w:rsidP="0074540F">
            <w:pPr>
              <w:suppressAutoHyphens/>
              <w:spacing w:before="0" w:after="0"/>
              <w:ind w:firstLine="0"/>
              <w:jc w:val="left"/>
              <w:rPr>
                <w:bCs/>
                <w:szCs w:val="24"/>
              </w:rPr>
            </w:pPr>
            <w:r w:rsidRPr="0074540F">
              <w:rPr>
                <w:szCs w:val="24"/>
              </w:rPr>
              <w:t xml:space="preserve">BĮ Vaiko gerovės ir globos centras </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4451ED15" w14:textId="06E5A0C1" w:rsidR="0074540F" w:rsidRPr="0074540F" w:rsidRDefault="0074540F" w:rsidP="0074540F">
            <w:pPr>
              <w:suppressAutoHyphens/>
              <w:spacing w:before="0" w:after="0"/>
              <w:ind w:firstLine="0"/>
              <w:jc w:val="center"/>
              <w:rPr>
                <w:color w:val="000000"/>
                <w:szCs w:val="24"/>
              </w:rPr>
            </w:pPr>
            <w:r w:rsidRPr="0074540F">
              <w:rPr>
                <w:color w:val="000000"/>
                <w:szCs w:val="24"/>
              </w:rPr>
              <w:t>10.3</w:t>
            </w:r>
          </w:p>
        </w:tc>
      </w:tr>
      <w:tr w:rsidR="0074540F" w:rsidRPr="00B67F65" w14:paraId="70C64812" w14:textId="77777777" w:rsidTr="00AE5FA6">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44105BFD" w14:textId="1A636DD7" w:rsidR="0074540F" w:rsidRPr="0074540F" w:rsidRDefault="0074540F" w:rsidP="0074540F">
            <w:pPr>
              <w:suppressAutoHyphens/>
              <w:spacing w:before="0" w:after="0"/>
              <w:ind w:firstLine="0"/>
              <w:jc w:val="left"/>
              <w:rPr>
                <w:bCs/>
                <w:szCs w:val="24"/>
              </w:rPr>
            </w:pPr>
            <w:r w:rsidRPr="0074540F">
              <w:rPr>
                <w:bCs/>
                <w:szCs w:val="24"/>
              </w:rPr>
              <w:t>Viešųjų paslaugų skyrius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42A5E16F" w14:textId="15662574" w:rsidR="0074540F" w:rsidRPr="0074540F" w:rsidRDefault="0074540F" w:rsidP="0074540F">
            <w:pPr>
              <w:suppressAutoHyphens/>
              <w:spacing w:before="0" w:after="0"/>
              <w:ind w:firstLine="0"/>
              <w:jc w:val="center"/>
              <w:rPr>
                <w:color w:val="000000"/>
                <w:szCs w:val="24"/>
              </w:rPr>
            </w:pPr>
            <w:r w:rsidRPr="0074540F">
              <w:rPr>
                <w:color w:val="000000"/>
                <w:szCs w:val="24"/>
              </w:rPr>
              <w:t>17</w:t>
            </w:r>
          </w:p>
        </w:tc>
      </w:tr>
      <w:tr w:rsidR="0074540F" w:rsidRPr="00B67F65" w14:paraId="61DF9F55" w14:textId="77777777" w:rsidTr="00AE5FA6">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66598404" w14:textId="782F3468" w:rsidR="0074540F" w:rsidRPr="0074540F" w:rsidRDefault="0074540F" w:rsidP="0074540F">
            <w:pPr>
              <w:suppressAutoHyphens/>
              <w:spacing w:before="0" w:after="0"/>
              <w:ind w:firstLine="0"/>
              <w:jc w:val="left"/>
              <w:rPr>
                <w:bCs/>
                <w:szCs w:val="24"/>
              </w:rPr>
            </w:pPr>
            <w:r w:rsidRPr="0074540F">
              <w:rPr>
                <w:szCs w:val="24"/>
              </w:rPr>
              <w:t>Šilutės rajono savivaldybės priešgaisrinė tarnyba</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132A893D" w14:textId="45FA6CDF" w:rsidR="0074540F" w:rsidRPr="0074540F" w:rsidRDefault="0074540F" w:rsidP="0074540F">
            <w:pPr>
              <w:suppressAutoHyphens/>
              <w:spacing w:before="0" w:after="0"/>
              <w:ind w:firstLine="0"/>
              <w:jc w:val="center"/>
              <w:rPr>
                <w:color w:val="000000"/>
                <w:szCs w:val="24"/>
              </w:rPr>
            </w:pPr>
            <w:r w:rsidRPr="0074540F">
              <w:rPr>
                <w:color w:val="000000"/>
                <w:szCs w:val="24"/>
              </w:rPr>
              <w:t>18</w:t>
            </w:r>
          </w:p>
        </w:tc>
      </w:tr>
      <w:tr w:rsidR="0074540F" w:rsidRPr="00B67F65" w14:paraId="5DE60150" w14:textId="77777777" w:rsidTr="00AE5FA6">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1576C6EB" w14:textId="78051C6A" w:rsidR="0074540F" w:rsidRPr="0074540F" w:rsidRDefault="0074540F" w:rsidP="0074540F">
            <w:pPr>
              <w:suppressAutoHyphens/>
              <w:spacing w:before="0" w:after="0"/>
              <w:ind w:firstLine="0"/>
              <w:jc w:val="left"/>
              <w:rPr>
                <w:bCs/>
                <w:szCs w:val="24"/>
              </w:rPr>
            </w:pPr>
            <w:r w:rsidRPr="0074540F">
              <w:rPr>
                <w:bCs/>
                <w:szCs w:val="24"/>
              </w:rPr>
              <w:t>Vyriausias specialistas – savivaldybės gydytojas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08B9E07E" w14:textId="4C78C375" w:rsidR="0074540F" w:rsidRPr="0074540F" w:rsidRDefault="0074540F" w:rsidP="0074540F">
            <w:pPr>
              <w:suppressAutoHyphens/>
              <w:spacing w:before="0" w:after="0"/>
              <w:ind w:firstLine="0"/>
              <w:jc w:val="center"/>
              <w:rPr>
                <w:color w:val="000000"/>
                <w:szCs w:val="24"/>
              </w:rPr>
            </w:pPr>
            <w:r w:rsidRPr="0074540F">
              <w:rPr>
                <w:color w:val="000000"/>
                <w:szCs w:val="24"/>
              </w:rPr>
              <w:t>19</w:t>
            </w:r>
          </w:p>
        </w:tc>
      </w:tr>
      <w:tr w:rsidR="0074540F" w:rsidRPr="00B67F65" w14:paraId="65B415C8" w14:textId="77777777" w:rsidTr="00AE5FA6">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1FC15985" w14:textId="46793D03" w:rsidR="0074540F" w:rsidRPr="0074540F" w:rsidRDefault="0074540F" w:rsidP="0074540F">
            <w:pPr>
              <w:suppressAutoHyphens/>
              <w:spacing w:before="0" w:after="0"/>
              <w:ind w:firstLine="0"/>
              <w:jc w:val="left"/>
              <w:rPr>
                <w:bCs/>
                <w:szCs w:val="24"/>
              </w:rPr>
            </w:pPr>
            <w:r w:rsidRPr="0074540F">
              <w:rPr>
                <w:bCs/>
                <w:szCs w:val="24"/>
              </w:rPr>
              <w:t>Šilutės rajono savivaldybės visuomenės sveikatos centras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57940C98" w14:textId="2838C7ED" w:rsidR="0074540F" w:rsidRPr="0074540F" w:rsidRDefault="0074540F" w:rsidP="0074540F">
            <w:pPr>
              <w:suppressAutoHyphens/>
              <w:spacing w:before="0" w:after="0"/>
              <w:ind w:firstLine="0"/>
              <w:jc w:val="center"/>
              <w:rPr>
                <w:color w:val="000000"/>
                <w:szCs w:val="24"/>
              </w:rPr>
            </w:pPr>
            <w:r w:rsidRPr="0074540F">
              <w:rPr>
                <w:color w:val="000000"/>
                <w:szCs w:val="24"/>
              </w:rPr>
              <w:t>19.1</w:t>
            </w:r>
          </w:p>
        </w:tc>
      </w:tr>
    </w:tbl>
    <w:p w14:paraId="2AFCF90F" w14:textId="77777777" w:rsidR="004F7CB1" w:rsidRDefault="004F7CB1" w:rsidP="001D5904">
      <w:pPr>
        <w:spacing w:before="0" w:after="0"/>
        <w:ind w:firstLine="0"/>
        <w:rPr>
          <w:i/>
          <w:color w:val="808080"/>
          <w:szCs w:val="24"/>
          <w:highlight w:val="yellow"/>
        </w:rPr>
      </w:pPr>
    </w:p>
    <w:p w14:paraId="24CDF53B" w14:textId="302CCFDD" w:rsidR="009B6EEE" w:rsidRDefault="009B6EEE" w:rsidP="001D5904">
      <w:pPr>
        <w:spacing w:before="0" w:after="0"/>
        <w:ind w:firstLine="0"/>
        <w:rPr>
          <w:i/>
          <w:color w:val="808080"/>
          <w:szCs w:val="24"/>
          <w:highlight w:val="yellow"/>
        </w:rPr>
      </w:pPr>
      <w:r w:rsidRPr="00C85F90">
        <w:rPr>
          <w:b/>
          <w:bCs/>
          <w:szCs w:val="24"/>
        </w:rPr>
        <w:t>7 lentelė.</w:t>
      </w:r>
      <w:r w:rsidRPr="0074540F">
        <w:rPr>
          <w:szCs w:val="24"/>
        </w:rPr>
        <w:t xml:space="preserve"> Programos uždaviniai, priemonės ir jų stebėsenos rodikliai</w:t>
      </w:r>
    </w:p>
    <w:tbl>
      <w:tblPr>
        <w:tblStyle w:val="Lentelstinklelis"/>
        <w:tblW w:w="0" w:type="auto"/>
        <w:tblLook w:val="04A0" w:firstRow="1" w:lastRow="0" w:firstColumn="1" w:lastColumn="0" w:noHBand="0" w:noVBand="1"/>
      </w:tblPr>
      <w:tblGrid>
        <w:gridCol w:w="1696"/>
        <w:gridCol w:w="2977"/>
        <w:gridCol w:w="1134"/>
        <w:gridCol w:w="1134"/>
        <w:gridCol w:w="1137"/>
        <w:gridCol w:w="1550"/>
      </w:tblGrid>
      <w:tr w:rsidR="009B6EEE" w14:paraId="71A59438" w14:textId="77777777" w:rsidTr="009B6EEE">
        <w:tc>
          <w:tcPr>
            <w:tcW w:w="1696" w:type="dxa"/>
            <w:vMerge w:val="restart"/>
            <w:shd w:val="clear" w:color="auto" w:fill="DEEAF6" w:themeFill="accent5" w:themeFillTint="33"/>
          </w:tcPr>
          <w:p w14:paraId="7397AACF" w14:textId="21D0700B" w:rsidR="009B6EEE" w:rsidRDefault="009B6EEE" w:rsidP="009B6EEE">
            <w:pPr>
              <w:spacing w:before="0" w:after="0"/>
              <w:ind w:firstLine="0"/>
              <w:jc w:val="center"/>
              <w:rPr>
                <w:szCs w:val="24"/>
              </w:rPr>
            </w:pPr>
            <w:r w:rsidRPr="0074540F">
              <w:rPr>
                <w:b/>
                <w:bCs/>
                <w:szCs w:val="24"/>
                <w:lang w:eastAsia="lt-LT"/>
              </w:rPr>
              <w:t>Stebėsenos rodiklio kodas</w:t>
            </w:r>
          </w:p>
        </w:tc>
        <w:tc>
          <w:tcPr>
            <w:tcW w:w="2977" w:type="dxa"/>
            <w:vMerge w:val="restart"/>
            <w:shd w:val="clear" w:color="auto" w:fill="DEEAF6" w:themeFill="accent5" w:themeFillTint="33"/>
          </w:tcPr>
          <w:p w14:paraId="0B764317" w14:textId="77777777" w:rsidR="009B6EEE" w:rsidRPr="0074540F" w:rsidRDefault="009B6EEE" w:rsidP="009B6EEE">
            <w:pPr>
              <w:spacing w:before="0" w:after="0"/>
              <w:ind w:firstLine="0"/>
              <w:jc w:val="center"/>
              <w:rPr>
                <w:b/>
                <w:bCs/>
                <w:color w:val="000000"/>
                <w:szCs w:val="24"/>
                <w:lang w:eastAsia="lt-LT"/>
              </w:rPr>
            </w:pPr>
            <w:r w:rsidRPr="0074540F">
              <w:rPr>
                <w:b/>
                <w:bCs/>
                <w:color w:val="000000"/>
                <w:szCs w:val="24"/>
                <w:lang w:eastAsia="lt-LT"/>
              </w:rPr>
              <w:t>Stebėsenos rodiklio pavadinimas</w:t>
            </w:r>
          </w:p>
          <w:p w14:paraId="1C80AE14" w14:textId="52F87FFA" w:rsidR="009B6EEE" w:rsidRDefault="009B6EEE" w:rsidP="009B6EEE">
            <w:pPr>
              <w:spacing w:before="0" w:after="0"/>
              <w:ind w:firstLine="0"/>
              <w:jc w:val="center"/>
              <w:rPr>
                <w:szCs w:val="24"/>
              </w:rPr>
            </w:pPr>
            <w:r w:rsidRPr="0074540F">
              <w:rPr>
                <w:b/>
                <w:bCs/>
                <w:color w:val="000000"/>
                <w:szCs w:val="24"/>
                <w:lang w:eastAsia="lt-LT"/>
              </w:rPr>
              <w:t>(matavimo vnt.)</w:t>
            </w:r>
          </w:p>
        </w:tc>
        <w:tc>
          <w:tcPr>
            <w:tcW w:w="3405" w:type="dxa"/>
            <w:gridSpan w:val="3"/>
            <w:shd w:val="clear" w:color="auto" w:fill="DEEAF6" w:themeFill="accent5" w:themeFillTint="33"/>
          </w:tcPr>
          <w:p w14:paraId="41E31DF8" w14:textId="600A67F0" w:rsidR="009B6EEE" w:rsidRDefault="009B6EEE" w:rsidP="009B6EEE">
            <w:pPr>
              <w:spacing w:before="0" w:after="0"/>
              <w:ind w:firstLine="0"/>
              <w:jc w:val="center"/>
              <w:rPr>
                <w:szCs w:val="24"/>
              </w:rPr>
            </w:pPr>
            <w:r w:rsidRPr="0074540F">
              <w:rPr>
                <w:b/>
                <w:bCs/>
                <w:color w:val="000000"/>
                <w:szCs w:val="24"/>
                <w:lang w:eastAsia="lt-LT"/>
              </w:rPr>
              <w:t>Siektinos stebėsenos rodiklių reikšmės</w:t>
            </w:r>
          </w:p>
        </w:tc>
        <w:tc>
          <w:tcPr>
            <w:tcW w:w="1550" w:type="dxa"/>
            <w:vMerge w:val="restart"/>
            <w:shd w:val="clear" w:color="auto" w:fill="DEEAF6" w:themeFill="accent5" w:themeFillTint="33"/>
          </w:tcPr>
          <w:p w14:paraId="41018058" w14:textId="26A5EEA5" w:rsidR="009B6EEE" w:rsidRDefault="009B6EEE" w:rsidP="009B6EEE">
            <w:pPr>
              <w:spacing w:before="0" w:after="0"/>
              <w:ind w:firstLine="0"/>
              <w:jc w:val="center"/>
              <w:rPr>
                <w:szCs w:val="24"/>
              </w:rPr>
            </w:pPr>
            <w:r w:rsidRPr="0074540F">
              <w:rPr>
                <w:b/>
                <w:bCs/>
                <w:szCs w:val="24"/>
              </w:rPr>
              <w:t>Savivaldybės strateginio plėtros plano rodiklis</w:t>
            </w:r>
          </w:p>
        </w:tc>
      </w:tr>
      <w:tr w:rsidR="009B6EEE" w14:paraId="61155AF9" w14:textId="77777777" w:rsidTr="009B6EEE">
        <w:tc>
          <w:tcPr>
            <w:tcW w:w="1696" w:type="dxa"/>
            <w:vMerge/>
            <w:shd w:val="clear" w:color="auto" w:fill="DEEAF6" w:themeFill="accent5" w:themeFillTint="33"/>
          </w:tcPr>
          <w:p w14:paraId="783429E4" w14:textId="77777777" w:rsidR="009B6EEE" w:rsidRDefault="009B6EEE" w:rsidP="001D5904">
            <w:pPr>
              <w:spacing w:before="0" w:after="0"/>
              <w:ind w:firstLine="0"/>
              <w:rPr>
                <w:szCs w:val="24"/>
              </w:rPr>
            </w:pPr>
          </w:p>
        </w:tc>
        <w:tc>
          <w:tcPr>
            <w:tcW w:w="2977" w:type="dxa"/>
            <w:vMerge/>
            <w:shd w:val="clear" w:color="auto" w:fill="DEEAF6" w:themeFill="accent5" w:themeFillTint="33"/>
          </w:tcPr>
          <w:p w14:paraId="04381248" w14:textId="77777777" w:rsidR="009B6EEE" w:rsidRDefault="009B6EEE" w:rsidP="001D5904">
            <w:pPr>
              <w:spacing w:before="0" w:after="0"/>
              <w:ind w:firstLine="0"/>
              <w:rPr>
                <w:szCs w:val="24"/>
              </w:rPr>
            </w:pPr>
          </w:p>
        </w:tc>
        <w:tc>
          <w:tcPr>
            <w:tcW w:w="1134" w:type="dxa"/>
            <w:shd w:val="clear" w:color="auto" w:fill="DEEAF6" w:themeFill="accent5" w:themeFillTint="33"/>
          </w:tcPr>
          <w:p w14:paraId="762210C5" w14:textId="50A0C624" w:rsidR="009B6EEE" w:rsidRDefault="009B6EEE" w:rsidP="001D5904">
            <w:pPr>
              <w:spacing w:before="0" w:after="0"/>
              <w:ind w:firstLine="0"/>
              <w:rPr>
                <w:szCs w:val="24"/>
              </w:rPr>
            </w:pPr>
            <w:r w:rsidRPr="0074540F">
              <w:rPr>
                <w:b/>
                <w:bCs/>
                <w:color w:val="000000"/>
                <w:szCs w:val="24"/>
                <w:lang w:eastAsia="lt-LT"/>
              </w:rPr>
              <w:t>2024 m.</w:t>
            </w:r>
          </w:p>
        </w:tc>
        <w:tc>
          <w:tcPr>
            <w:tcW w:w="1134" w:type="dxa"/>
            <w:shd w:val="clear" w:color="auto" w:fill="DEEAF6" w:themeFill="accent5" w:themeFillTint="33"/>
          </w:tcPr>
          <w:p w14:paraId="13EA53C0" w14:textId="6D29D650" w:rsidR="009B6EEE" w:rsidRDefault="009B6EEE" w:rsidP="001D5904">
            <w:pPr>
              <w:spacing w:before="0" w:after="0"/>
              <w:ind w:firstLine="0"/>
              <w:rPr>
                <w:szCs w:val="24"/>
              </w:rPr>
            </w:pPr>
            <w:r w:rsidRPr="0074540F">
              <w:rPr>
                <w:b/>
                <w:bCs/>
                <w:iCs/>
                <w:color w:val="000000"/>
                <w:szCs w:val="24"/>
                <w:lang w:eastAsia="lt-LT"/>
              </w:rPr>
              <w:t>2025 m.</w:t>
            </w:r>
          </w:p>
        </w:tc>
        <w:tc>
          <w:tcPr>
            <w:tcW w:w="1137" w:type="dxa"/>
            <w:shd w:val="clear" w:color="auto" w:fill="DEEAF6" w:themeFill="accent5" w:themeFillTint="33"/>
          </w:tcPr>
          <w:p w14:paraId="1F9B9BBB" w14:textId="65245C5E" w:rsidR="009B6EEE" w:rsidRDefault="009B6EEE" w:rsidP="001D5904">
            <w:pPr>
              <w:spacing w:before="0" w:after="0"/>
              <w:ind w:firstLine="0"/>
              <w:rPr>
                <w:szCs w:val="24"/>
              </w:rPr>
            </w:pPr>
            <w:r w:rsidRPr="0074540F">
              <w:rPr>
                <w:b/>
                <w:bCs/>
                <w:iCs/>
                <w:color w:val="000000"/>
                <w:szCs w:val="24"/>
                <w:lang w:eastAsia="lt-LT"/>
              </w:rPr>
              <w:t>2026 m.</w:t>
            </w:r>
          </w:p>
        </w:tc>
        <w:tc>
          <w:tcPr>
            <w:tcW w:w="1550" w:type="dxa"/>
            <w:vMerge/>
            <w:shd w:val="clear" w:color="auto" w:fill="DEEAF6" w:themeFill="accent5" w:themeFillTint="33"/>
          </w:tcPr>
          <w:p w14:paraId="2FB22A81" w14:textId="77777777" w:rsidR="009B6EEE" w:rsidRDefault="009B6EEE" w:rsidP="001D5904">
            <w:pPr>
              <w:spacing w:before="0" w:after="0"/>
              <w:ind w:firstLine="0"/>
              <w:rPr>
                <w:szCs w:val="24"/>
              </w:rPr>
            </w:pPr>
          </w:p>
        </w:tc>
      </w:tr>
      <w:tr w:rsidR="009B6EEE" w14:paraId="14B81479" w14:textId="77777777" w:rsidTr="009B6EEE">
        <w:tc>
          <w:tcPr>
            <w:tcW w:w="1696" w:type="dxa"/>
            <w:shd w:val="clear" w:color="auto" w:fill="DEEAF6" w:themeFill="accent5" w:themeFillTint="33"/>
          </w:tcPr>
          <w:p w14:paraId="0B4FE092" w14:textId="394F4CCA" w:rsidR="009B6EEE" w:rsidRPr="009B6EEE" w:rsidRDefault="009B6EEE" w:rsidP="009B6EEE">
            <w:pPr>
              <w:spacing w:before="0" w:after="0"/>
              <w:ind w:firstLine="0"/>
              <w:jc w:val="center"/>
              <w:rPr>
                <w:szCs w:val="24"/>
              </w:rPr>
            </w:pPr>
            <w:r w:rsidRPr="009B6EEE">
              <w:rPr>
                <w:szCs w:val="24"/>
              </w:rPr>
              <w:t>1</w:t>
            </w:r>
          </w:p>
        </w:tc>
        <w:tc>
          <w:tcPr>
            <w:tcW w:w="2977" w:type="dxa"/>
            <w:shd w:val="clear" w:color="auto" w:fill="DEEAF6" w:themeFill="accent5" w:themeFillTint="33"/>
          </w:tcPr>
          <w:p w14:paraId="1266F9EA" w14:textId="3241C68A" w:rsidR="009B6EEE" w:rsidRPr="009B6EEE" w:rsidRDefault="009B6EEE" w:rsidP="009B6EEE">
            <w:pPr>
              <w:spacing w:before="0" w:after="0"/>
              <w:ind w:firstLine="0"/>
              <w:jc w:val="center"/>
              <w:rPr>
                <w:szCs w:val="24"/>
              </w:rPr>
            </w:pPr>
            <w:r w:rsidRPr="009B6EEE">
              <w:rPr>
                <w:szCs w:val="24"/>
              </w:rPr>
              <w:t>2</w:t>
            </w:r>
          </w:p>
        </w:tc>
        <w:tc>
          <w:tcPr>
            <w:tcW w:w="1134" w:type="dxa"/>
            <w:shd w:val="clear" w:color="auto" w:fill="DEEAF6" w:themeFill="accent5" w:themeFillTint="33"/>
          </w:tcPr>
          <w:p w14:paraId="138E3451" w14:textId="206A57DA" w:rsidR="009B6EEE" w:rsidRPr="009B6EEE" w:rsidRDefault="009B6EEE" w:rsidP="009B6EEE">
            <w:pPr>
              <w:spacing w:before="0" w:after="0"/>
              <w:ind w:firstLine="0"/>
              <w:jc w:val="center"/>
              <w:rPr>
                <w:szCs w:val="24"/>
              </w:rPr>
            </w:pPr>
            <w:r w:rsidRPr="009B6EEE">
              <w:rPr>
                <w:szCs w:val="24"/>
              </w:rPr>
              <w:t>3</w:t>
            </w:r>
          </w:p>
        </w:tc>
        <w:tc>
          <w:tcPr>
            <w:tcW w:w="1134" w:type="dxa"/>
            <w:shd w:val="clear" w:color="auto" w:fill="DEEAF6" w:themeFill="accent5" w:themeFillTint="33"/>
          </w:tcPr>
          <w:p w14:paraId="5179C4A4" w14:textId="2AB9171F" w:rsidR="009B6EEE" w:rsidRPr="009B6EEE" w:rsidRDefault="009B6EEE" w:rsidP="009B6EEE">
            <w:pPr>
              <w:spacing w:before="0" w:after="0"/>
              <w:ind w:firstLine="0"/>
              <w:jc w:val="center"/>
              <w:rPr>
                <w:szCs w:val="24"/>
              </w:rPr>
            </w:pPr>
            <w:r w:rsidRPr="009B6EEE">
              <w:rPr>
                <w:szCs w:val="24"/>
              </w:rPr>
              <w:t>4</w:t>
            </w:r>
          </w:p>
        </w:tc>
        <w:tc>
          <w:tcPr>
            <w:tcW w:w="1137" w:type="dxa"/>
            <w:shd w:val="clear" w:color="auto" w:fill="DEEAF6" w:themeFill="accent5" w:themeFillTint="33"/>
          </w:tcPr>
          <w:p w14:paraId="4779B0C7" w14:textId="19B8BA55" w:rsidR="009B6EEE" w:rsidRPr="009B6EEE" w:rsidRDefault="009B6EEE" w:rsidP="009B6EEE">
            <w:pPr>
              <w:spacing w:before="0" w:after="0"/>
              <w:ind w:firstLine="0"/>
              <w:jc w:val="center"/>
              <w:rPr>
                <w:szCs w:val="24"/>
              </w:rPr>
            </w:pPr>
            <w:r w:rsidRPr="009B6EEE">
              <w:rPr>
                <w:szCs w:val="24"/>
              </w:rPr>
              <w:t>5</w:t>
            </w:r>
          </w:p>
        </w:tc>
        <w:tc>
          <w:tcPr>
            <w:tcW w:w="1550" w:type="dxa"/>
            <w:shd w:val="clear" w:color="auto" w:fill="DEEAF6" w:themeFill="accent5" w:themeFillTint="33"/>
          </w:tcPr>
          <w:p w14:paraId="227F9D09" w14:textId="5ED11FF3" w:rsidR="009B6EEE" w:rsidRPr="009B6EEE" w:rsidRDefault="009B6EEE" w:rsidP="009B6EEE">
            <w:pPr>
              <w:spacing w:before="0" w:after="0"/>
              <w:ind w:firstLine="0"/>
              <w:jc w:val="center"/>
              <w:rPr>
                <w:szCs w:val="24"/>
              </w:rPr>
            </w:pPr>
            <w:r w:rsidRPr="009B6EEE">
              <w:rPr>
                <w:szCs w:val="24"/>
              </w:rPr>
              <w:t>6</w:t>
            </w:r>
          </w:p>
        </w:tc>
      </w:tr>
      <w:tr w:rsidR="009B6EEE" w14:paraId="56356B61" w14:textId="77777777" w:rsidTr="00F50D39">
        <w:tc>
          <w:tcPr>
            <w:tcW w:w="9628" w:type="dxa"/>
            <w:gridSpan w:val="6"/>
          </w:tcPr>
          <w:p w14:paraId="17529546" w14:textId="61E961AA" w:rsidR="009B6EEE" w:rsidRDefault="009B6EEE" w:rsidP="009B6EEE">
            <w:pPr>
              <w:spacing w:before="0" w:after="0"/>
              <w:ind w:firstLine="0"/>
              <w:jc w:val="center"/>
              <w:rPr>
                <w:szCs w:val="24"/>
              </w:rPr>
            </w:pPr>
            <w:r w:rsidRPr="0074540F">
              <w:rPr>
                <w:b/>
                <w:bCs/>
                <w:color w:val="000000"/>
                <w:szCs w:val="24"/>
              </w:rPr>
              <w:t>SOCIALIAI SAUGIOS IR SVEIKOS APLINKOS KŪRIMO PROGRAMA (Nr. 04)</w:t>
            </w:r>
          </w:p>
        </w:tc>
      </w:tr>
      <w:tr w:rsidR="009B6EEE" w14:paraId="1BAE912F" w14:textId="77777777" w:rsidTr="009B6EEE">
        <w:tc>
          <w:tcPr>
            <w:tcW w:w="9628" w:type="dxa"/>
            <w:gridSpan w:val="6"/>
            <w:shd w:val="clear" w:color="auto" w:fill="DEEAF6" w:themeFill="accent5" w:themeFillTint="33"/>
          </w:tcPr>
          <w:p w14:paraId="4EAE9C4A" w14:textId="5340B448" w:rsidR="009B6EEE" w:rsidRDefault="009B6EEE" w:rsidP="009B6EEE">
            <w:pPr>
              <w:spacing w:before="0" w:after="0"/>
              <w:ind w:firstLine="0"/>
              <w:jc w:val="left"/>
              <w:rPr>
                <w:szCs w:val="24"/>
              </w:rPr>
            </w:pPr>
            <w:r w:rsidRPr="0074540F">
              <w:rPr>
                <w:b/>
                <w:bCs/>
                <w:szCs w:val="24"/>
                <w:lang w:eastAsia="lt-LT"/>
              </w:rPr>
              <w:t>04.01.01 uždavinys „</w:t>
            </w:r>
            <w:r w:rsidRPr="0074540F">
              <w:rPr>
                <w:b/>
                <w:bCs/>
                <w:szCs w:val="24"/>
              </w:rPr>
              <w:t>Šeimynų tinklo plėtimas ir skatinimas“</w:t>
            </w:r>
          </w:p>
        </w:tc>
      </w:tr>
      <w:tr w:rsidR="009B6EEE" w14:paraId="57B2196C" w14:textId="77777777" w:rsidTr="009B6EEE">
        <w:tc>
          <w:tcPr>
            <w:tcW w:w="1696" w:type="dxa"/>
          </w:tcPr>
          <w:p w14:paraId="13048ACC" w14:textId="71C78113" w:rsidR="009B6EEE" w:rsidRDefault="009B6EEE" w:rsidP="001D5904">
            <w:pPr>
              <w:spacing w:before="0" w:after="0"/>
              <w:ind w:firstLine="0"/>
              <w:rPr>
                <w:szCs w:val="24"/>
              </w:rPr>
            </w:pPr>
            <w:r w:rsidRPr="0074540F">
              <w:rPr>
                <w:szCs w:val="24"/>
                <w:lang w:eastAsia="lt-LT"/>
              </w:rPr>
              <w:t>P-04-01-01-01</w:t>
            </w:r>
          </w:p>
        </w:tc>
        <w:tc>
          <w:tcPr>
            <w:tcW w:w="2977" w:type="dxa"/>
          </w:tcPr>
          <w:p w14:paraId="304D7BF8" w14:textId="4372DF4B" w:rsidR="009B6EEE" w:rsidRDefault="009B6EEE" w:rsidP="001D5904">
            <w:pPr>
              <w:spacing w:before="0" w:after="0"/>
              <w:ind w:firstLine="0"/>
              <w:rPr>
                <w:szCs w:val="24"/>
              </w:rPr>
            </w:pPr>
            <w:r w:rsidRPr="0074540F">
              <w:rPr>
                <w:szCs w:val="24"/>
              </w:rPr>
              <w:t>Dalyvių skaičius, vnt.</w:t>
            </w:r>
          </w:p>
        </w:tc>
        <w:tc>
          <w:tcPr>
            <w:tcW w:w="1134" w:type="dxa"/>
          </w:tcPr>
          <w:p w14:paraId="279993FD" w14:textId="28ED14C4" w:rsidR="009B6EEE" w:rsidRDefault="009B6EEE" w:rsidP="009B6EEE">
            <w:pPr>
              <w:spacing w:before="0" w:after="0"/>
              <w:ind w:firstLine="0"/>
              <w:jc w:val="center"/>
              <w:rPr>
                <w:szCs w:val="24"/>
              </w:rPr>
            </w:pPr>
            <w:r>
              <w:rPr>
                <w:szCs w:val="24"/>
              </w:rPr>
              <w:t>2</w:t>
            </w:r>
          </w:p>
        </w:tc>
        <w:tc>
          <w:tcPr>
            <w:tcW w:w="1134" w:type="dxa"/>
          </w:tcPr>
          <w:p w14:paraId="49CF21E8" w14:textId="2A4278D9" w:rsidR="009B6EEE" w:rsidRDefault="009B6EEE" w:rsidP="009B6EEE">
            <w:pPr>
              <w:spacing w:before="0" w:after="0"/>
              <w:ind w:firstLine="0"/>
              <w:jc w:val="center"/>
              <w:rPr>
                <w:szCs w:val="24"/>
              </w:rPr>
            </w:pPr>
            <w:r>
              <w:rPr>
                <w:szCs w:val="24"/>
              </w:rPr>
              <w:t>2</w:t>
            </w:r>
          </w:p>
        </w:tc>
        <w:tc>
          <w:tcPr>
            <w:tcW w:w="1137" w:type="dxa"/>
          </w:tcPr>
          <w:p w14:paraId="2A54A8AF" w14:textId="5322E7E9" w:rsidR="009B6EEE" w:rsidRDefault="009B6EEE" w:rsidP="009B6EEE">
            <w:pPr>
              <w:spacing w:before="0" w:after="0"/>
              <w:ind w:firstLine="0"/>
              <w:jc w:val="center"/>
              <w:rPr>
                <w:szCs w:val="24"/>
              </w:rPr>
            </w:pPr>
            <w:r>
              <w:rPr>
                <w:szCs w:val="24"/>
              </w:rPr>
              <w:t>2</w:t>
            </w:r>
          </w:p>
        </w:tc>
        <w:tc>
          <w:tcPr>
            <w:tcW w:w="1550" w:type="dxa"/>
          </w:tcPr>
          <w:p w14:paraId="0CD80E87" w14:textId="1102DDB8" w:rsidR="009B6EEE" w:rsidRDefault="009B6EEE" w:rsidP="009B6EEE">
            <w:pPr>
              <w:spacing w:before="0" w:after="0"/>
              <w:ind w:firstLine="0"/>
              <w:jc w:val="center"/>
              <w:rPr>
                <w:szCs w:val="24"/>
              </w:rPr>
            </w:pPr>
            <w:r w:rsidRPr="0074540F">
              <w:rPr>
                <w:szCs w:val="24"/>
                <w:lang w:eastAsia="lt-LT"/>
              </w:rPr>
              <w:t>4.3.1.1</w:t>
            </w:r>
          </w:p>
        </w:tc>
      </w:tr>
      <w:tr w:rsidR="009B6EEE" w14:paraId="58850CDC" w14:textId="77777777" w:rsidTr="009B6EEE">
        <w:tc>
          <w:tcPr>
            <w:tcW w:w="9628" w:type="dxa"/>
            <w:gridSpan w:val="6"/>
            <w:shd w:val="clear" w:color="auto" w:fill="DEEAF6" w:themeFill="accent5" w:themeFillTint="33"/>
          </w:tcPr>
          <w:p w14:paraId="5897F454" w14:textId="3239FD03" w:rsidR="009B6EEE" w:rsidRDefault="009B6EEE" w:rsidP="009B6EEE">
            <w:pPr>
              <w:spacing w:before="0" w:after="0"/>
              <w:ind w:firstLine="0"/>
              <w:jc w:val="left"/>
              <w:rPr>
                <w:szCs w:val="24"/>
              </w:rPr>
            </w:pPr>
            <w:r w:rsidRPr="0074540F">
              <w:rPr>
                <w:b/>
                <w:bCs/>
                <w:szCs w:val="24"/>
                <w:lang w:eastAsia="lt-LT"/>
              </w:rPr>
              <w:t>04.01.02 uždavinys „</w:t>
            </w:r>
            <w:r w:rsidRPr="0074540F">
              <w:rPr>
                <w:b/>
                <w:bCs/>
                <w:szCs w:val="24"/>
              </w:rPr>
              <w:t>Nestacionarių socialinių paslaugų organizavimas ir teikimas Šilutės socialinių paslaugų centre“</w:t>
            </w:r>
          </w:p>
        </w:tc>
      </w:tr>
      <w:tr w:rsidR="009B6EEE" w14:paraId="1453E004" w14:textId="77777777" w:rsidTr="009B6EEE">
        <w:tc>
          <w:tcPr>
            <w:tcW w:w="1696" w:type="dxa"/>
          </w:tcPr>
          <w:p w14:paraId="034B45AB" w14:textId="731849B0" w:rsidR="009B6EEE" w:rsidRDefault="009B6EEE" w:rsidP="001D5904">
            <w:pPr>
              <w:spacing w:before="0" w:after="0"/>
              <w:ind w:firstLine="0"/>
              <w:rPr>
                <w:szCs w:val="24"/>
              </w:rPr>
            </w:pPr>
            <w:r w:rsidRPr="0074540F">
              <w:rPr>
                <w:szCs w:val="24"/>
                <w:lang w:eastAsia="lt-LT"/>
              </w:rPr>
              <w:t>P-04-01-02-01</w:t>
            </w:r>
          </w:p>
        </w:tc>
        <w:tc>
          <w:tcPr>
            <w:tcW w:w="2977" w:type="dxa"/>
          </w:tcPr>
          <w:p w14:paraId="79BC5A41" w14:textId="0795C077" w:rsidR="009B6EEE" w:rsidRDefault="009B6EEE" w:rsidP="001D5904">
            <w:pPr>
              <w:spacing w:before="0" w:after="0"/>
              <w:ind w:firstLine="0"/>
              <w:rPr>
                <w:szCs w:val="24"/>
              </w:rPr>
            </w:pPr>
            <w:r w:rsidRPr="0074540F">
              <w:rPr>
                <w:szCs w:val="24"/>
              </w:rPr>
              <w:t>Paslaugų skaičius, vnt.</w:t>
            </w:r>
          </w:p>
        </w:tc>
        <w:tc>
          <w:tcPr>
            <w:tcW w:w="1134" w:type="dxa"/>
          </w:tcPr>
          <w:p w14:paraId="49DF651A" w14:textId="41BB3544" w:rsidR="009B6EEE" w:rsidRDefault="009B6EEE" w:rsidP="009B6EEE">
            <w:pPr>
              <w:spacing w:before="0" w:after="0"/>
              <w:ind w:firstLine="0"/>
              <w:jc w:val="center"/>
              <w:rPr>
                <w:szCs w:val="24"/>
              </w:rPr>
            </w:pPr>
            <w:r w:rsidRPr="0074540F">
              <w:rPr>
                <w:szCs w:val="24"/>
                <w:lang w:eastAsia="lt-LT"/>
              </w:rPr>
              <w:t>225</w:t>
            </w:r>
          </w:p>
        </w:tc>
        <w:tc>
          <w:tcPr>
            <w:tcW w:w="1134" w:type="dxa"/>
          </w:tcPr>
          <w:p w14:paraId="1A36802C" w14:textId="1C7459F9" w:rsidR="009B6EEE" w:rsidRDefault="009B6EEE" w:rsidP="009B6EEE">
            <w:pPr>
              <w:spacing w:before="0" w:after="0"/>
              <w:ind w:firstLine="0"/>
              <w:jc w:val="center"/>
              <w:rPr>
                <w:szCs w:val="24"/>
              </w:rPr>
            </w:pPr>
            <w:r w:rsidRPr="0074540F">
              <w:rPr>
                <w:szCs w:val="24"/>
                <w:lang w:eastAsia="lt-LT"/>
              </w:rPr>
              <w:t>225</w:t>
            </w:r>
          </w:p>
        </w:tc>
        <w:tc>
          <w:tcPr>
            <w:tcW w:w="1137" w:type="dxa"/>
          </w:tcPr>
          <w:p w14:paraId="37DFD6C6" w14:textId="28D8511B" w:rsidR="009B6EEE" w:rsidRDefault="009B6EEE" w:rsidP="009B6EEE">
            <w:pPr>
              <w:spacing w:before="0" w:after="0"/>
              <w:ind w:firstLine="0"/>
              <w:jc w:val="center"/>
              <w:rPr>
                <w:szCs w:val="24"/>
              </w:rPr>
            </w:pPr>
            <w:r>
              <w:rPr>
                <w:szCs w:val="24"/>
              </w:rPr>
              <w:t>225</w:t>
            </w:r>
          </w:p>
        </w:tc>
        <w:tc>
          <w:tcPr>
            <w:tcW w:w="1550" w:type="dxa"/>
          </w:tcPr>
          <w:p w14:paraId="213F4C03" w14:textId="576968A0" w:rsidR="009B6EEE" w:rsidRDefault="009B6EEE" w:rsidP="009B6EEE">
            <w:pPr>
              <w:spacing w:before="0" w:after="0"/>
              <w:ind w:firstLine="0"/>
              <w:jc w:val="center"/>
              <w:rPr>
                <w:szCs w:val="24"/>
              </w:rPr>
            </w:pPr>
            <w:r w:rsidRPr="0074540F">
              <w:rPr>
                <w:szCs w:val="24"/>
                <w:lang w:eastAsia="lt-LT"/>
              </w:rPr>
              <w:t>4.3.1.2</w:t>
            </w:r>
          </w:p>
        </w:tc>
      </w:tr>
      <w:tr w:rsidR="009B6EEE" w14:paraId="6E90A4E8" w14:textId="77777777" w:rsidTr="009B6EEE">
        <w:tc>
          <w:tcPr>
            <w:tcW w:w="1696" w:type="dxa"/>
          </w:tcPr>
          <w:p w14:paraId="384F5305" w14:textId="58CA03FA" w:rsidR="009B6EEE" w:rsidRDefault="009B6EEE" w:rsidP="001D5904">
            <w:pPr>
              <w:spacing w:before="0" w:after="0"/>
              <w:ind w:firstLine="0"/>
              <w:rPr>
                <w:szCs w:val="24"/>
              </w:rPr>
            </w:pPr>
            <w:r w:rsidRPr="0074540F">
              <w:rPr>
                <w:szCs w:val="24"/>
                <w:lang w:eastAsia="lt-LT"/>
              </w:rPr>
              <w:t>P-04-01-02-04</w:t>
            </w:r>
          </w:p>
        </w:tc>
        <w:tc>
          <w:tcPr>
            <w:tcW w:w="2977" w:type="dxa"/>
          </w:tcPr>
          <w:p w14:paraId="5630C05B" w14:textId="59F928E5" w:rsidR="009B6EEE" w:rsidRDefault="009B6EEE" w:rsidP="001D5904">
            <w:pPr>
              <w:spacing w:before="0" w:after="0"/>
              <w:ind w:firstLine="0"/>
              <w:rPr>
                <w:szCs w:val="24"/>
              </w:rPr>
            </w:pPr>
            <w:r w:rsidRPr="0074540F">
              <w:rPr>
                <w:szCs w:val="24"/>
              </w:rPr>
              <w:t>Paslaugų vietų skaičius, vnt.</w:t>
            </w:r>
          </w:p>
        </w:tc>
        <w:tc>
          <w:tcPr>
            <w:tcW w:w="1134" w:type="dxa"/>
          </w:tcPr>
          <w:p w14:paraId="27503F39" w14:textId="766AAED3" w:rsidR="009B6EEE" w:rsidRDefault="009B6EEE" w:rsidP="009B6EEE">
            <w:pPr>
              <w:spacing w:before="0" w:after="0"/>
              <w:ind w:firstLine="0"/>
              <w:jc w:val="center"/>
              <w:rPr>
                <w:szCs w:val="24"/>
              </w:rPr>
            </w:pPr>
            <w:r w:rsidRPr="0074540F">
              <w:rPr>
                <w:szCs w:val="24"/>
                <w:lang w:eastAsia="lt-LT"/>
              </w:rPr>
              <w:t>36</w:t>
            </w:r>
          </w:p>
        </w:tc>
        <w:tc>
          <w:tcPr>
            <w:tcW w:w="1134" w:type="dxa"/>
          </w:tcPr>
          <w:p w14:paraId="4C963138" w14:textId="40F548C6" w:rsidR="009B6EEE" w:rsidRDefault="009B6EEE" w:rsidP="009B6EEE">
            <w:pPr>
              <w:spacing w:before="0" w:after="0"/>
              <w:ind w:firstLine="0"/>
              <w:jc w:val="center"/>
              <w:rPr>
                <w:szCs w:val="24"/>
              </w:rPr>
            </w:pPr>
            <w:r w:rsidRPr="0074540F">
              <w:rPr>
                <w:szCs w:val="24"/>
                <w:lang w:eastAsia="lt-LT"/>
              </w:rPr>
              <w:t>36</w:t>
            </w:r>
          </w:p>
        </w:tc>
        <w:tc>
          <w:tcPr>
            <w:tcW w:w="1137" w:type="dxa"/>
          </w:tcPr>
          <w:p w14:paraId="38EAFE12" w14:textId="0282A435" w:rsidR="009B6EEE" w:rsidRDefault="009B6EEE" w:rsidP="009B6EEE">
            <w:pPr>
              <w:spacing w:before="0" w:after="0"/>
              <w:ind w:firstLine="0"/>
              <w:jc w:val="center"/>
              <w:rPr>
                <w:szCs w:val="24"/>
              </w:rPr>
            </w:pPr>
            <w:r w:rsidRPr="0074540F">
              <w:rPr>
                <w:szCs w:val="24"/>
                <w:lang w:eastAsia="lt-LT"/>
              </w:rPr>
              <w:t>36</w:t>
            </w:r>
          </w:p>
        </w:tc>
        <w:tc>
          <w:tcPr>
            <w:tcW w:w="1550" w:type="dxa"/>
          </w:tcPr>
          <w:p w14:paraId="2A21D261" w14:textId="4E7680E5" w:rsidR="009B6EEE" w:rsidRDefault="009B6EEE" w:rsidP="009B6EEE">
            <w:pPr>
              <w:spacing w:before="0" w:after="0"/>
              <w:ind w:firstLine="0"/>
              <w:jc w:val="center"/>
              <w:rPr>
                <w:szCs w:val="24"/>
              </w:rPr>
            </w:pPr>
            <w:r w:rsidRPr="0074540F">
              <w:rPr>
                <w:szCs w:val="24"/>
                <w:lang w:eastAsia="lt-LT"/>
              </w:rPr>
              <w:t>4.3.1.2</w:t>
            </w:r>
          </w:p>
        </w:tc>
      </w:tr>
      <w:tr w:rsidR="009B6EEE" w14:paraId="21F12E56" w14:textId="77777777" w:rsidTr="009B6EEE">
        <w:tc>
          <w:tcPr>
            <w:tcW w:w="1696" w:type="dxa"/>
          </w:tcPr>
          <w:p w14:paraId="3E135809" w14:textId="38212FC1" w:rsidR="009B6EEE" w:rsidRDefault="009B6EEE" w:rsidP="001D5904">
            <w:pPr>
              <w:spacing w:before="0" w:after="0"/>
              <w:ind w:firstLine="0"/>
              <w:rPr>
                <w:szCs w:val="24"/>
              </w:rPr>
            </w:pPr>
            <w:r w:rsidRPr="0074540F">
              <w:rPr>
                <w:szCs w:val="24"/>
                <w:lang w:eastAsia="lt-LT"/>
              </w:rPr>
              <w:t>P-04-01-02-05</w:t>
            </w:r>
          </w:p>
        </w:tc>
        <w:tc>
          <w:tcPr>
            <w:tcW w:w="2977" w:type="dxa"/>
          </w:tcPr>
          <w:p w14:paraId="07251F93" w14:textId="09431AA5" w:rsidR="009B6EEE" w:rsidRDefault="009B6EEE" w:rsidP="001D5904">
            <w:pPr>
              <w:spacing w:before="0" w:after="0"/>
              <w:ind w:firstLine="0"/>
              <w:rPr>
                <w:szCs w:val="24"/>
              </w:rPr>
            </w:pPr>
            <w:r w:rsidRPr="0074540F">
              <w:rPr>
                <w:szCs w:val="24"/>
              </w:rPr>
              <w:t>Paslaugų vietų skaičius, vnt.</w:t>
            </w:r>
          </w:p>
        </w:tc>
        <w:tc>
          <w:tcPr>
            <w:tcW w:w="1134" w:type="dxa"/>
          </w:tcPr>
          <w:p w14:paraId="3638F6C3" w14:textId="4B6167C5" w:rsidR="009B6EEE" w:rsidRDefault="009B6EEE" w:rsidP="009B6EEE">
            <w:pPr>
              <w:spacing w:before="0" w:after="0"/>
              <w:ind w:firstLine="0"/>
              <w:jc w:val="center"/>
              <w:rPr>
                <w:szCs w:val="24"/>
              </w:rPr>
            </w:pPr>
            <w:r w:rsidRPr="0074540F">
              <w:rPr>
                <w:szCs w:val="24"/>
                <w:lang w:eastAsia="lt-LT"/>
              </w:rPr>
              <w:t>65</w:t>
            </w:r>
          </w:p>
        </w:tc>
        <w:tc>
          <w:tcPr>
            <w:tcW w:w="1134" w:type="dxa"/>
          </w:tcPr>
          <w:p w14:paraId="425F5EB2" w14:textId="6DEE8429" w:rsidR="009B6EEE" w:rsidRDefault="009B6EEE" w:rsidP="009B6EEE">
            <w:pPr>
              <w:spacing w:before="0" w:after="0"/>
              <w:ind w:firstLine="0"/>
              <w:jc w:val="center"/>
              <w:rPr>
                <w:szCs w:val="24"/>
              </w:rPr>
            </w:pPr>
            <w:r w:rsidRPr="0074540F">
              <w:rPr>
                <w:szCs w:val="24"/>
                <w:lang w:eastAsia="lt-LT"/>
              </w:rPr>
              <w:t>65</w:t>
            </w:r>
          </w:p>
        </w:tc>
        <w:tc>
          <w:tcPr>
            <w:tcW w:w="1137" w:type="dxa"/>
          </w:tcPr>
          <w:p w14:paraId="5FC0B3EB" w14:textId="09F9CE00" w:rsidR="009B6EEE" w:rsidRDefault="009B6EEE" w:rsidP="009B6EEE">
            <w:pPr>
              <w:spacing w:before="0" w:after="0"/>
              <w:ind w:firstLine="0"/>
              <w:jc w:val="center"/>
              <w:rPr>
                <w:szCs w:val="24"/>
              </w:rPr>
            </w:pPr>
            <w:r w:rsidRPr="0074540F">
              <w:rPr>
                <w:szCs w:val="24"/>
                <w:lang w:eastAsia="lt-LT"/>
              </w:rPr>
              <w:t>65</w:t>
            </w:r>
          </w:p>
        </w:tc>
        <w:tc>
          <w:tcPr>
            <w:tcW w:w="1550" w:type="dxa"/>
          </w:tcPr>
          <w:p w14:paraId="7EC335BA" w14:textId="3F093F4D" w:rsidR="009B6EEE" w:rsidRDefault="009B6EEE" w:rsidP="009B6EEE">
            <w:pPr>
              <w:spacing w:before="0" w:after="0"/>
              <w:ind w:firstLine="0"/>
              <w:jc w:val="center"/>
              <w:rPr>
                <w:szCs w:val="24"/>
              </w:rPr>
            </w:pPr>
            <w:r w:rsidRPr="0074540F">
              <w:rPr>
                <w:szCs w:val="24"/>
                <w:lang w:eastAsia="lt-LT"/>
              </w:rPr>
              <w:t>4.3.1.2</w:t>
            </w:r>
          </w:p>
        </w:tc>
      </w:tr>
      <w:tr w:rsidR="009B6EEE" w14:paraId="109AA553" w14:textId="77777777" w:rsidTr="00F3207A">
        <w:tc>
          <w:tcPr>
            <w:tcW w:w="1696" w:type="dxa"/>
          </w:tcPr>
          <w:p w14:paraId="7D0BF806" w14:textId="5E2D8BE1" w:rsidR="009B6EEE" w:rsidRDefault="009B6EEE" w:rsidP="009B6EEE">
            <w:pPr>
              <w:spacing w:before="0" w:after="0"/>
              <w:ind w:firstLine="0"/>
              <w:rPr>
                <w:szCs w:val="24"/>
              </w:rPr>
            </w:pPr>
            <w:r w:rsidRPr="0074540F">
              <w:rPr>
                <w:szCs w:val="24"/>
                <w:lang w:eastAsia="lt-LT"/>
              </w:rPr>
              <w:t>P-04-01-02-09</w:t>
            </w:r>
          </w:p>
        </w:tc>
        <w:tc>
          <w:tcPr>
            <w:tcW w:w="2977" w:type="dxa"/>
            <w:vAlign w:val="center"/>
          </w:tcPr>
          <w:p w14:paraId="4F36F47E" w14:textId="0F6CAEA2" w:rsidR="009B6EEE" w:rsidRDefault="009B6EEE" w:rsidP="009B6EEE">
            <w:pPr>
              <w:spacing w:before="0" w:after="0"/>
              <w:ind w:firstLine="0"/>
              <w:rPr>
                <w:szCs w:val="24"/>
              </w:rPr>
            </w:pPr>
            <w:r w:rsidRPr="0074540F">
              <w:rPr>
                <w:szCs w:val="24"/>
              </w:rPr>
              <w:t>Paslaugų vietų skaičius, vnt.</w:t>
            </w:r>
          </w:p>
        </w:tc>
        <w:tc>
          <w:tcPr>
            <w:tcW w:w="1134" w:type="dxa"/>
          </w:tcPr>
          <w:p w14:paraId="0A4E586C" w14:textId="45E64FE1" w:rsidR="009B6EEE" w:rsidRDefault="009B6EEE" w:rsidP="009B6EEE">
            <w:pPr>
              <w:spacing w:before="0" w:after="0"/>
              <w:ind w:firstLine="0"/>
              <w:jc w:val="center"/>
              <w:rPr>
                <w:szCs w:val="24"/>
              </w:rPr>
            </w:pPr>
            <w:r w:rsidRPr="0074540F">
              <w:rPr>
                <w:szCs w:val="24"/>
                <w:lang w:eastAsia="lt-LT"/>
              </w:rPr>
              <w:t>34</w:t>
            </w:r>
          </w:p>
        </w:tc>
        <w:tc>
          <w:tcPr>
            <w:tcW w:w="1134" w:type="dxa"/>
          </w:tcPr>
          <w:p w14:paraId="7AA2E81E" w14:textId="40C8E748" w:rsidR="009B6EEE" w:rsidRDefault="009B6EEE" w:rsidP="009B6EEE">
            <w:pPr>
              <w:spacing w:before="0" w:after="0"/>
              <w:ind w:firstLine="0"/>
              <w:jc w:val="center"/>
              <w:rPr>
                <w:szCs w:val="24"/>
              </w:rPr>
            </w:pPr>
            <w:r>
              <w:rPr>
                <w:szCs w:val="24"/>
              </w:rPr>
              <w:t>34</w:t>
            </w:r>
          </w:p>
        </w:tc>
        <w:tc>
          <w:tcPr>
            <w:tcW w:w="1137" w:type="dxa"/>
          </w:tcPr>
          <w:p w14:paraId="56AFD2A3" w14:textId="7DA2A58C" w:rsidR="009B6EEE" w:rsidRDefault="009B6EEE" w:rsidP="009B6EEE">
            <w:pPr>
              <w:spacing w:before="0" w:after="0"/>
              <w:ind w:firstLine="0"/>
              <w:jc w:val="center"/>
              <w:rPr>
                <w:szCs w:val="24"/>
              </w:rPr>
            </w:pPr>
            <w:r>
              <w:rPr>
                <w:szCs w:val="24"/>
              </w:rPr>
              <w:t>34</w:t>
            </w:r>
          </w:p>
        </w:tc>
        <w:tc>
          <w:tcPr>
            <w:tcW w:w="1550" w:type="dxa"/>
          </w:tcPr>
          <w:p w14:paraId="3230AE47" w14:textId="3E4F4222" w:rsidR="009B6EEE" w:rsidRDefault="009B6EEE" w:rsidP="009B6EEE">
            <w:pPr>
              <w:spacing w:before="0" w:after="0"/>
              <w:ind w:firstLine="0"/>
              <w:jc w:val="center"/>
              <w:rPr>
                <w:szCs w:val="24"/>
              </w:rPr>
            </w:pPr>
            <w:r w:rsidRPr="0074540F">
              <w:rPr>
                <w:szCs w:val="24"/>
                <w:lang w:eastAsia="lt-LT"/>
              </w:rPr>
              <w:t>4.3.1.2</w:t>
            </w:r>
          </w:p>
        </w:tc>
      </w:tr>
      <w:tr w:rsidR="009B6EEE" w14:paraId="39AA3396" w14:textId="77777777" w:rsidTr="009B6EEE">
        <w:tc>
          <w:tcPr>
            <w:tcW w:w="1696" w:type="dxa"/>
          </w:tcPr>
          <w:p w14:paraId="17C5183A" w14:textId="79517F3E" w:rsidR="009B6EEE" w:rsidRDefault="0057359D" w:rsidP="009B6EEE">
            <w:pPr>
              <w:spacing w:before="0" w:after="0"/>
              <w:ind w:firstLine="0"/>
              <w:rPr>
                <w:szCs w:val="24"/>
              </w:rPr>
            </w:pPr>
            <w:r w:rsidRPr="0074540F">
              <w:rPr>
                <w:szCs w:val="24"/>
                <w:lang w:eastAsia="lt-LT"/>
              </w:rPr>
              <w:t>P-04-01-02-10</w:t>
            </w:r>
          </w:p>
        </w:tc>
        <w:tc>
          <w:tcPr>
            <w:tcW w:w="2977" w:type="dxa"/>
          </w:tcPr>
          <w:p w14:paraId="7F3F2FF3" w14:textId="6E0B960F" w:rsidR="009B6EEE" w:rsidRDefault="0057359D" w:rsidP="009B6EEE">
            <w:pPr>
              <w:spacing w:before="0" w:after="0"/>
              <w:ind w:firstLine="0"/>
              <w:rPr>
                <w:szCs w:val="24"/>
              </w:rPr>
            </w:pPr>
            <w:r w:rsidRPr="0074540F">
              <w:rPr>
                <w:szCs w:val="24"/>
              </w:rPr>
              <w:t>Paslaugų vietų skaičius, vnt.</w:t>
            </w:r>
          </w:p>
        </w:tc>
        <w:tc>
          <w:tcPr>
            <w:tcW w:w="1134" w:type="dxa"/>
          </w:tcPr>
          <w:p w14:paraId="361F7709" w14:textId="3785C06E" w:rsidR="009B6EEE" w:rsidRDefault="0057359D" w:rsidP="009B6EEE">
            <w:pPr>
              <w:spacing w:before="0" w:after="0"/>
              <w:ind w:firstLine="0"/>
              <w:jc w:val="center"/>
              <w:rPr>
                <w:szCs w:val="24"/>
              </w:rPr>
            </w:pPr>
            <w:r>
              <w:rPr>
                <w:szCs w:val="24"/>
              </w:rPr>
              <w:t>150</w:t>
            </w:r>
          </w:p>
        </w:tc>
        <w:tc>
          <w:tcPr>
            <w:tcW w:w="1134" w:type="dxa"/>
          </w:tcPr>
          <w:p w14:paraId="7026748D" w14:textId="2086C99F" w:rsidR="009B6EEE" w:rsidRDefault="0057359D" w:rsidP="009B6EEE">
            <w:pPr>
              <w:spacing w:before="0" w:after="0"/>
              <w:ind w:firstLine="0"/>
              <w:jc w:val="center"/>
              <w:rPr>
                <w:szCs w:val="24"/>
              </w:rPr>
            </w:pPr>
            <w:r>
              <w:rPr>
                <w:szCs w:val="24"/>
              </w:rPr>
              <w:t>150</w:t>
            </w:r>
          </w:p>
        </w:tc>
        <w:tc>
          <w:tcPr>
            <w:tcW w:w="1137" w:type="dxa"/>
          </w:tcPr>
          <w:p w14:paraId="0E522EBA" w14:textId="7CDAA9B3" w:rsidR="009B6EEE" w:rsidRDefault="0057359D" w:rsidP="009B6EEE">
            <w:pPr>
              <w:spacing w:before="0" w:after="0"/>
              <w:ind w:firstLine="0"/>
              <w:jc w:val="center"/>
              <w:rPr>
                <w:szCs w:val="24"/>
              </w:rPr>
            </w:pPr>
            <w:r>
              <w:rPr>
                <w:szCs w:val="24"/>
              </w:rPr>
              <w:t>150</w:t>
            </w:r>
          </w:p>
        </w:tc>
        <w:tc>
          <w:tcPr>
            <w:tcW w:w="1550" w:type="dxa"/>
          </w:tcPr>
          <w:p w14:paraId="01D73F76" w14:textId="47F8829B" w:rsidR="009B6EEE" w:rsidRDefault="0057359D" w:rsidP="009B6EEE">
            <w:pPr>
              <w:spacing w:before="0" w:after="0"/>
              <w:ind w:firstLine="0"/>
              <w:jc w:val="center"/>
              <w:rPr>
                <w:szCs w:val="24"/>
              </w:rPr>
            </w:pPr>
            <w:r w:rsidRPr="0074540F">
              <w:rPr>
                <w:szCs w:val="24"/>
                <w:lang w:eastAsia="lt-LT"/>
              </w:rPr>
              <w:t>4.3.1.2</w:t>
            </w:r>
          </w:p>
        </w:tc>
      </w:tr>
      <w:tr w:rsidR="009B6EEE" w14:paraId="7BD829CC" w14:textId="77777777" w:rsidTr="009B6EEE">
        <w:tc>
          <w:tcPr>
            <w:tcW w:w="1696" w:type="dxa"/>
          </w:tcPr>
          <w:p w14:paraId="708AEACC" w14:textId="7AA8C148" w:rsidR="009B6EEE" w:rsidRDefault="0057359D" w:rsidP="009B6EEE">
            <w:pPr>
              <w:spacing w:before="0" w:after="0"/>
              <w:ind w:firstLine="0"/>
              <w:rPr>
                <w:szCs w:val="24"/>
              </w:rPr>
            </w:pPr>
            <w:r w:rsidRPr="0074540F">
              <w:rPr>
                <w:szCs w:val="24"/>
                <w:lang w:eastAsia="lt-LT"/>
              </w:rPr>
              <w:lastRenderedPageBreak/>
              <w:t>P-04-01-02-11</w:t>
            </w:r>
          </w:p>
        </w:tc>
        <w:tc>
          <w:tcPr>
            <w:tcW w:w="2977" w:type="dxa"/>
          </w:tcPr>
          <w:p w14:paraId="1C5E797D" w14:textId="1CC6DE46" w:rsidR="009B6EEE" w:rsidRDefault="0057359D" w:rsidP="009B6EEE">
            <w:pPr>
              <w:spacing w:before="0" w:after="0"/>
              <w:ind w:firstLine="0"/>
              <w:rPr>
                <w:szCs w:val="24"/>
              </w:rPr>
            </w:pPr>
            <w:r w:rsidRPr="0074540F">
              <w:rPr>
                <w:szCs w:val="24"/>
              </w:rPr>
              <w:t>Įgyvendinimas, proc</w:t>
            </w:r>
            <w:r w:rsidR="00C85F90">
              <w:rPr>
                <w:szCs w:val="24"/>
              </w:rPr>
              <w:t>.</w:t>
            </w:r>
          </w:p>
        </w:tc>
        <w:tc>
          <w:tcPr>
            <w:tcW w:w="1134" w:type="dxa"/>
          </w:tcPr>
          <w:p w14:paraId="6F67811B" w14:textId="7C6846F1" w:rsidR="009B6EEE" w:rsidRDefault="0057359D" w:rsidP="009B6EEE">
            <w:pPr>
              <w:spacing w:before="0" w:after="0"/>
              <w:ind w:firstLine="0"/>
              <w:jc w:val="center"/>
              <w:rPr>
                <w:szCs w:val="24"/>
              </w:rPr>
            </w:pPr>
            <w:r>
              <w:rPr>
                <w:szCs w:val="24"/>
              </w:rPr>
              <w:t>100</w:t>
            </w:r>
          </w:p>
        </w:tc>
        <w:tc>
          <w:tcPr>
            <w:tcW w:w="1134" w:type="dxa"/>
          </w:tcPr>
          <w:p w14:paraId="70D0DAB2" w14:textId="31FA5487" w:rsidR="009B6EEE" w:rsidRDefault="0057359D" w:rsidP="009B6EEE">
            <w:pPr>
              <w:spacing w:before="0" w:after="0"/>
              <w:ind w:firstLine="0"/>
              <w:jc w:val="center"/>
              <w:rPr>
                <w:szCs w:val="24"/>
              </w:rPr>
            </w:pPr>
            <w:r>
              <w:rPr>
                <w:szCs w:val="24"/>
              </w:rPr>
              <w:t>100</w:t>
            </w:r>
          </w:p>
        </w:tc>
        <w:tc>
          <w:tcPr>
            <w:tcW w:w="1137" w:type="dxa"/>
          </w:tcPr>
          <w:p w14:paraId="1762E277" w14:textId="1C40C8E9" w:rsidR="009B6EEE" w:rsidRDefault="0057359D" w:rsidP="009B6EEE">
            <w:pPr>
              <w:spacing w:before="0" w:after="0"/>
              <w:ind w:firstLine="0"/>
              <w:jc w:val="center"/>
              <w:rPr>
                <w:szCs w:val="24"/>
              </w:rPr>
            </w:pPr>
            <w:r>
              <w:rPr>
                <w:szCs w:val="24"/>
              </w:rPr>
              <w:t>100</w:t>
            </w:r>
          </w:p>
        </w:tc>
        <w:tc>
          <w:tcPr>
            <w:tcW w:w="1550" w:type="dxa"/>
          </w:tcPr>
          <w:p w14:paraId="4796B630" w14:textId="61606ED9" w:rsidR="009B6EEE" w:rsidRDefault="0057359D" w:rsidP="009B6EEE">
            <w:pPr>
              <w:spacing w:before="0" w:after="0"/>
              <w:ind w:firstLine="0"/>
              <w:jc w:val="center"/>
              <w:rPr>
                <w:szCs w:val="24"/>
              </w:rPr>
            </w:pPr>
            <w:r>
              <w:rPr>
                <w:szCs w:val="24"/>
              </w:rPr>
              <w:t>-</w:t>
            </w:r>
          </w:p>
        </w:tc>
      </w:tr>
      <w:tr w:rsidR="009B6EEE" w14:paraId="0FBC769A" w14:textId="77777777" w:rsidTr="009B6EEE">
        <w:tc>
          <w:tcPr>
            <w:tcW w:w="1696" w:type="dxa"/>
          </w:tcPr>
          <w:p w14:paraId="2EC87990" w14:textId="3A3EF868" w:rsidR="009B6EEE" w:rsidRDefault="0057359D" w:rsidP="009B6EEE">
            <w:pPr>
              <w:spacing w:before="0" w:after="0"/>
              <w:ind w:firstLine="0"/>
              <w:rPr>
                <w:szCs w:val="24"/>
              </w:rPr>
            </w:pPr>
            <w:r w:rsidRPr="0074540F">
              <w:rPr>
                <w:szCs w:val="24"/>
                <w:lang w:eastAsia="lt-LT"/>
              </w:rPr>
              <w:t>P-04-01-02-12</w:t>
            </w:r>
          </w:p>
        </w:tc>
        <w:tc>
          <w:tcPr>
            <w:tcW w:w="2977" w:type="dxa"/>
          </w:tcPr>
          <w:p w14:paraId="5BEC45EE" w14:textId="1FC88E19" w:rsidR="009B6EEE" w:rsidRDefault="0057359D" w:rsidP="009B6EEE">
            <w:pPr>
              <w:spacing w:before="0" w:after="0"/>
              <w:ind w:firstLine="0"/>
              <w:rPr>
                <w:szCs w:val="24"/>
              </w:rPr>
            </w:pPr>
            <w:r w:rsidRPr="0074540F">
              <w:rPr>
                <w:szCs w:val="24"/>
              </w:rPr>
              <w:t>Asmenų skaičius, vnt.</w:t>
            </w:r>
          </w:p>
        </w:tc>
        <w:tc>
          <w:tcPr>
            <w:tcW w:w="1134" w:type="dxa"/>
          </w:tcPr>
          <w:p w14:paraId="12439348" w14:textId="5AEA49E0" w:rsidR="009B6EEE" w:rsidRDefault="0057359D" w:rsidP="009B6EEE">
            <w:pPr>
              <w:spacing w:before="0" w:after="0"/>
              <w:ind w:firstLine="0"/>
              <w:jc w:val="center"/>
              <w:rPr>
                <w:szCs w:val="24"/>
              </w:rPr>
            </w:pPr>
            <w:r>
              <w:rPr>
                <w:szCs w:val="24"/>
              </w:rPr>
              <w:t>25</w:t>
            </w:r>
          </w:p>
        </w:tc>
        <w:tc>
          <w:tcPr>
            <w:tcW w:w="1134" w:type="dxa"/>
          </w:tcPr>
          <w:p w14:paraId="4575E023" w14:textId="314A2D08" w:rsidR="009B6EEE" w:rsidRDefault="0057359D" w:rsidP="009B6EEE">
            <w:pPr>
              <w:spacing w:before="0" w:after="0"/>
              <w:ind w:firstLine="0"/>
              <w:jc w:val="center"/>
              <w:rPr>
                <w:szCs w:val="24"/>
              </w:rPr>
            </w:pPr>
            <w:r>
              <w:rPr>
                <w:szCs w:val="24"/>
              </w:rPr>
              <w:t>30</w:t>
            </w:r>
          </w:p>
        </w:tc>
        <w:tc>
          <w:tcPr>
            <w:tcW w:w="1137" w:type="dxa"/>
          </w:tcPr>
          <w:p w14:paraId="56247448" w14:textId="0BBF01E0" w:rsidR="009B6EEE" w:rsidRDefault="0057359D" w:rsidP="009B6EEE">
            <w:pPr>
              <w:spacing w:before="0" w:after="0"/>
              <w:ind w:firstLine="0"/>
              <w:jc w:val="center"/>
              <w:rPr>
                <w:szCs w:val="24"/>
              </w:rPr>
            </w:pPr>
            <w:r>
              <w:rPr>
                <w:szCs w:val="24"/>
              </w:rPr>
              <w:t>30</w:t>
            </w:r>
          </w:p>
        </w:tc>
        <w:tc>
          <w:tcPr>
            <w:tcW w:w="1550" w:type="dxa"/>
          </w:tcPr>
          <w:p w14:paraId="4F8DD8A1" w14:textId="26544EF4" w:rsidR="009B6EEE" w:rsidRDefault="0057359D" w:rsidP="009B6EEE">
            <w:pPr>
              <w:spacing w:before="0" w:after="0"/>
              <w:ind w:firstLine="0"/>
              <w:jc w:val="center"/>
              <w:rPr>
                <w:szCs w:val="24"/>
              </w:rPr>
            </w:pPr>
            <w:r w:rsidRPr="0074540F">
              <w:rPr>
                <w:szCs w:val="24"/>
                <w:lang w:eastAsia="lt-LT"/>
              </w:rPr>
              <w:t>4.3.1.2</w:t>
            </w:r>
          </w:p>
        </w:tc>
      </w:tr>
      <w:tr w:rsidR="0057359D" w14:paraId="202AFB11" w14:textId="77777777" w:rsidTr="0057359D">
        <w:tc>
          <w:tcPr>
            <w:tcW w:w="9628" w:type="dxa"/>
            <w:gridSpan w:val="6"/>
            <w:shd w:val="clear" w:color="auto" w:fill="DEEAF6" w:themeFill="accent5" w:themeFillTint="33"/>
          </w:tcPr>
          <w:p w14:paraId="0F613B42" w14:textId="30B7BFD5" w:rsidR="0057359D" w:rsidRDefault="0057359D" w:rsidP="0057359D">
            <w:pPr>
              <w:spacing w:before="0" w:after="0"/>
              <w:ind w:firstLine="0"/>
              <w:jc w:val="left"/>
              <w:rPr>
                <w:szCs w:val="24"/>
              </w:rPr>
            </w:pPr>
            <w:r w:rsidRPr="0074540F">
              <w:rPr>
                <w:b/>
                <w:bCs/>
                <w:szCs w:val="24"/>
                <w:lang w:eastAsia="lt-LT"/>
              </w:rPr>
              <w:t>04.01.03 uždavinys „</w:t>
            </w:r>
            <w:r w:rsidRPr="0074540F">
              <w:rPr>
                <w:b/>
                <w:bCs/>
                <w:szCs w:val="24"/>
              </w:rPr>
              <w:t>Stacionarių socialinių paslaugų organizavimas ir teikimas“</w:t>
            </w:r>
          </w:p>
        </w:tc>
      </w:tr>
      <w:tr w:rsidR="009B6EEE" w14:paraId="0126D49D" w14:textId="77777777" w:rsidTr="000B27AD">
        <w:tc>
          <w:tcPr>
            <w:tcW w:w="1696" w:type="dxa"/>
          </w:tcPr>
          <w:p w14:paraId="2BEE7579" w14:textId="3DB7860E" w:rsidR="009B6EEE" w:rsidRDefault="0057359D" w:rsidP="009B6EEE">
            <w:pPr>
              <w:spacing w:before="0" w:after="0"/>
              <w:ind w:firstLine="0"/>
              <w:rPr>
                <w:szCs w:val="24"/>
              </w:rPr>
            </w:pPr>
            <w:r w:rsidRPr="0074540F">
              <w:rPr>
                <w:szCs w:val="24"/>
                <w:lang w:eastAsia="lt-LT"/>
              </w:rPr>
              <w:t>P-04-01-03-01</w:t>
            </w:r>
          </w:p>
        </w:tc>
        <w:tc>
          <w:tcPr>
            <w:tcW w:w="2977" w:type="dxa"/>
          </w:tcPr>
          <w:p w14:paraId="761D6291" w14:textId="3FB52CFC" w:rsidR="009B6EEE" w:rsidRDefault="0057359D" w:rsidP="00CE192E">
            <w:pPr>
              <w:spacing w:before="0" w:after="0"/>
              <w:ind w:firstLine="0"/>
              <w:jc w:val="left"/>
              <w:rPr>
                <w:szCs w:val="24"/>
              </w:rPr>
            </w:pPr>
            <w:r w:rsidRPr="0074540F">
              <w:rPr>
                <w:szCs w:val="24"/>
              </w:rPr>
              <w:t>Paslaugų teikėjų skaičius, vnt.</w:t>
            </w:r>
          </w:p>
        </w:tc>
        <w:tc>
          <w:tcPr>
            <w:tcW w:w="1134" w:type="dxa"/>
            <w:vAlign w:val="center"/>
          </w:tcPr>
          <w:p w14:paraId="605B5D0B" w14:textId="19D16550" w:rsidR="009B6EEE" w:rsidRDefault="0057359D" w:rsidP="000B27AD">
            <w:pPr>
              <w:spacing w:before="0" w:after="0"/>
              <w:ind w:firstLine="0"/>
              <w:jc w:val="center"/>
              <w:rPr>
                <w:szCs w:val="24"/>
              </w:rPr>
            </w:pPr>
            <w:r>
              <w:rPr>
                <w:szCs w:val="24"/>
              </w:rPr>
              <w:t>15</w:t>
            </w:r>
          </w:p>
        </w:tc>
        <w:tc>
          <w:tcPr>
            <w:tcW w:w="1134" w:type="dxa"/>
            <w:vAlign w:val="center"/>
          </w:tcPr>
          <w:p w14:paraId="2C0D5F51" w14:textId="54A5E324" w:rsidR="009B6EEE" w:rsidRDefault="0057359D" w:rsidP="000B27AD">
            <w:pPr>
              <w:spacing w:before="0" w:after="0"/>
              <w:ind w:firstLine="0"/>
              <w:jc w:val="center"/>
              <w:rPr>
                <w:szCs w:val="24"/>
              </w:rPr>
            </w:pPr>
            <w:r>
              <w:rPr>
                <w:szCs w:val="24"/>
              </w:rPr>
              <w:t>15</w:t>
            </w:r>
          </w:p>
        </w:tc>
        <w:tc>
          <w:tcPr>
            <w:tcW w:w="1137" w:type="dxa"/>
            <w:vAlign w:val="center"/>
          </w:tcPr>
          <w:p w14:paraId="180E649E" w14:textId="734D995B" w:rsidR="009B6EEE" w:rsidRDefault="0057359D" w:rsidP="000B27AD">
            <w:pPr>
              <w:spacing w:before="0" w:after="0"/>
              <w:ind w:firstLine="0"/>
              <w:jc w:val="center"/>
              <w:rPr>
                <w:szCs w:val="24"/>
              </w:rPr>
            </w:pPr>
            <w:r>
              <w:rPr>
                <w:szCs w:val="24"/>
              </w:rPr>
              <w:t>15</w:t>
            </w:r>
          </w:p>
        </w:tc>
        <w:tc>
          <w:tcPr>
            <w:tcW w:w="1550" w:type="dxa"/>
            <w:vAlign w:val="center"/>
          </w:tcPr>
          <w:p w14:paraId="7B36D218" w14:textId="385AF724" w:rsidR="009B6EEE" w:rsidRDefault="0057359D" w:rsidP="000B27AD">
            <w:pPr>
              <w:spacing w:before="0" w:after="0"/>
              <w:ind w:firstLine="0"/>
              <w:jc w:val="center"/>
              <w:rPr>
                <w:szCs w:val="24"/>
              </w:rPr>
            </w:pPr>
            <w:r w:rsidRPr="0074540F">
              <w:rPr>
                <w:szCs w:val="24"/>
                <w:lang w:eastAsia="lt-LT"/>
              </w:rPr>
              <w:t>4.3.1.3</w:t>
            </w:r>
          </w:p>
        </w:tc>
      </w:tr>
      <w:tr w:rsidR="009B6EEE" w14:paraId="299651E9" w14:textId="77777777" w:rsidTr="009B6EEE">
        <w:tc>
          <w:tcPr>
            <w:tcW w:w="1696" w:type="dxa"/>
          </w:tcPr>
          <w:p w14:paraId="49B7421B" w14:textId="7084E6E9" w:rsidR="009B6EEE" w:rsidRDefault="0057359D" w:rsidP="009B6EEE">
            <w:pPr>
              <w:spacing w:before="0" w:after="0"/>
              <w:ind w:firstLine="0"/>
              <w:rPr>
                <w:szCs w:val="24"/>
              </w:rPr>
            </w:pPr>
            <w:r w:rsidRPr="0074540F">
              <w:rPr>
                <w:szCs w:val="24"/>
                <w:lang w:eastAsia="lt-LT"/>
              </w:rPr>
              <w:t>P-04-01-03-02</w:t>
            </w:r>
          </w:p>
        </w:tc>
        <w:tc>
          <w:tcPr>
            <w:tcW w:w="2977" w:type="dxa"/>
          </w:tcPr>
          <w:p w14:paraId="166FF30F" w14:textId="12C40F19" w:rsidR="009B6EEE" w:rsidRDefault="0057359D" w:rsidP="009B6EEE">
            <w:pPr>
              <w:spacing w:before="0" w:after="0"/>
              <w:ind w:firstLine="0"/>
              <w:rPr>
                <w:szCs w:val="24"/>
              </w:rPr>
            </w:pPr>
            <w:r w:rsidRPr="0074540F">
              <w:rPr>
                <w:szCs w:val="24"/>
              </w:rPr>
              <w:t>Paslaugų skaičius, proc.</w:t>
            </w:r>
          </w:p>
        </w:tc>
        <w:tc>
          <w:tcPr>
            <w:tcW w:w="1134" w:type="dxa"/>
          </w:tcPr>
          <w:p w14:paraId="5FCC3EF2" w14:textId="2C0730EB" w:rsidR="009B6EEE" w:rsidRDefault="0057359D" w:rsidP="009B6EEE">
            <w:pPr>
              <w:spacing w:before="0" w:after="0"/>
              <w:ind w:firstLine="0"/>
              <w:jc w:val="center"/>
              <w:rPr>
                <w:szCs w:val="24"/>
              </w:rPr>
            </w:pPr>
            <w:r>
              <w:rPr>
                <w:szCs w:val="24"/>
              </w:rPr>
              <w:t>100</w:t>
            </w:r>
          </w:p>
        </w:tc>
        <w:tc>
          <w:tcPr>
            <w:tcW w:w="1134" w:type="dxa"/>
          </w:tcPr>
          <w:p w14:paraId="3997A21B" w14:textId="4B93D879" w:rsidR="009B6EEE" w:rsidRDefault="0057359D" w:rsidP="009B6EEE">
            <w:pPr>
              <w:spacing w:before="0" w:after="0"/>
              <w:ind w:firstLine="0"/>
              <w:jc w:val="center"/>
              <w:rPr>
                <w:szCs w:val="24"/>
              </w:rPr>
            </w:pPr>
            <w:r>
              <w:rPr>
                <w:szCs w:val="24"/>
              </w:rPr>
              <w:t>100</w:t>
            </w:r>
          </w:p>
        </w:tc>
        <w:tc>
          <w:tcPr>
            <w:tcW w:w="1137" w:type="dxa"/>
          </w:tcPr>
          <w:p w14:paraId="0932B7A2" w14:textId="1BF1A205" w:rsidR="009B6EEE" w:rsidRDefault="0057359D" w:rsidP="009B6EEE">
            <w:pPr>
              <w:spacing w:before="0" w:after="0"/>
              <w:ind w:firstLine="0"/>
              <w:jc w:val="center"/>
              <w:rPr>
                <w:szCs w:val="24"/>
              </w:rPr>
            </w:pPr>
            <w:r>
              <w:rPr>
                <w:szCs w:val="24"/>
              </w:rPr>
              <w:t>100</w:t>
            </w:r>
          </w:p>
        </w:tc>
        <w:tc>
          <w:tcPr>
            <w:tcW w:w="1550" w:type="dxa"/>
          </w:tcPr>
          <w:p w14:paraId="79BB82D0" w14:textId="14C800F7" w:rsidR="009B6EEE" w:rsidRDefault="0057359D" w:rsidP="009B6EEE">
            <w:pPr>
              <w:spacing w:before="0" w:after="0"/>
              <w:ind w:firstLine="0"/>
              <w:jc w:val="center"/>
              <w:rPr>
                <w:szCs w:val="24"/>
              </w:rPr>
            </w:pPr>
            <w:r w:rsidRPr="0074540F">
              <w:rPr>
                <w:szCs w:val="24"/>
                <w:lang w:eastAsia="lt-LT"/>
              </w:rPr>
              <w:t>4.3.1.3</w:t>
            </w:r>
          </w:p>
        </w:tc>
      </w:tr>
      <w:tr w:rsidR="0057359D" w14:paraId="41843E86" w14:textId="77777777" w:rsidTr="009B6EEE">
        <w:tc>
          <w:tcPr>
            <w:tcW w:w="1696" w:type="dxa"/>
          </w:tcPr>
          <w:p w14:paraId="1F15B8A7" w14:textId="15130512" w:rsidR="0057359D" w:rsidRDefault="0057359D" w:rsidP="009B6EEE">
            <w:pPr>
              <w:spacing w:before="0" w:after="0"/>
              <w:ind w:firstLine="0"/>
              <w:rPr>
                <w:szCs w:val="24"/>
              </w:rPr>
            </w:pPr>
            <w:r w:rsidRPr="0074540F">
              <w:rPr>
                <w:szCs w:val="24"/>
                <w:lang w:eastAsia="lt-LT"/>
              </w:rPr>
              <w:t>P-04-01-03-03</w:t>
            </w:r>
          </w:p>
        </w:tc>
        <w:tc>
          <w:tcPr>
            <w:tcW w:w="2977" w:type="dxa"/>
          </w:tcPr>
          <w:p w14:paraId="1F59978A" w14:textId="745D427C" w:rsidR="0057359D" w:rsidRDefault="0057359D" w:rsidP="009B6EEE">
            <w:pPr>
              <w:spacing w:before="0" w:after="0"/>
              <w:ind w:firstLine="0"/>
              <w:rPr>
                <w:szCs w:val="24"/>
              </w:rPr>
            </w:pPr>
            <w:r w:rsidRPr="0074540F">
              <w:rPr>
                <w:szCs w:val="24"/>
              </w:rPr>
              <w:t>Paslaugų vietų skaičius, vnt.</w:t>
            </w:r>
          </w:p>
        </w:tc>
        <w:tc>
          <w:tcPr>
            <w:tcW w:w="1134" w:type="dxa"/>
          </w:tcPr>
          <w:p w14:paraId="4B175DCD" w14:textId="1FE151F1" w:rsidR="0057359D" w:rsidRDefault="0057359D" w:rsidP="009B6EEE">
            <w:pPr>
              <w:spacing w:before="0" w:after="0"/>
              <w:ind w:firstLine="0"/>
              <w:jc w:val="center"/>
              <w:rPr>
                <w:szCs w:val="24"/>
              </w:rPr>
            </w:pPr>
            <w:r>
              <w:rPr>
                <w:szCs w:val="24"/>
              </w:rPr>
              <w:t>8</w:t>
            </w:r>
          </w:p>
        </w:tc>
        <w:tc>
          <w:tcPr>
            <w:tcW w:w="1134" w:type="dxa"/>
          </w:tcPr>
          <w:p w14:paraId="5A76650D" w14:textId="12A0EE05" w:rsidR="0057359D" w:rsidRDefault="0057359D" w:rsidP="009B6EEE">
            <w:pPr>
              <w:spacing w:before="0" w:after="0"/>
              <w:ind w:firstLine="0"/>
              <w:jc w:val="center"/>
              <w:rPr>
                <w:szCs w:val="24"/>
              </w:rPr>
            </w:pPr>
            <w:r>
              <w:rPr>
                <w:szCs w:val="24"/>
              </w:rPr>
              <w:t>80</w:t>
            </w:r>
          </w:p>
        </w:tc>
        <w:tc>
          <w:tcPr>
            <w:tcW w:w="1137" w:type="dxa"/>
          </w:tcPr>
          <w:p w14:paraId="0B0F8CED" w14:textId="0ACD40FC" w:rsidR="0057359D" w:rsidRDefault="0057359D" w:rsidP="009B6EEE">
            <w:pPr>
              <w:spacing w:before="0" w:after="0"/>
              <w:ind w:firstLine="0"/>
              <w:jc w:val="center"/>
              <w:rPr>
                <w:szCs w:val="24"/>
              </w:rPr>
            </w:pPr>
            <w:r>
              <w:rPr>
                <w:szCs w:val="24"/>
              </w:rPr>
              <w:t>80</w:t>
            </w:r>
          </w:p>
        </w:tc>
        <w:tc>
          <w:tcPr>
            <w:tcW w:w="1550" w:type="dxa"/>
          </w:tcPr>
          <w:p w14:paraId="6E9E1478" w14:textId="558A271B" w:rsidR="0057359D" w:rsidRDefault="0057359D" w:rsidP="009B6EEE">
            <w:pPr>
              <w:spacing w:before="0" w:after="0"/>
              <w:ind w:firstLine="0"/>
              <w:jc w:val="center"/>
              <w:rPr>
                <w:szCs w:val="24"/>
              </w:rPr>
            </w:pPr>
            <w:r w:rsidRPr="0074540F">
              <w:rPr>
                <w:szCs w:val="24"/>
                <w:lang w:eastAsia="lt-LT"/>
              </w:rPr>
              <w:t>4.3.1.3</w:t>
            </w:r>
          </w:p>
        </w:tc>
      </w:tr>
      <w:tr w:rsidR="0057359D" w14:paraId="159861C2" w14:textId="77777777" w:rsidTr="0040376A">
        <w:tc>
          <w:tcPr>
            <w:tcW w:w="9628" w:type="dxa"/>
            <w:gridSpan w:val="6"/>
            <w:shd w:val="clear" w:color="auto" w:fill="DEEAF6" w:themeFill="accent5" w:themeFillTint="33"/>
          </w:tcPr>
          <w:p w14:paraId="1EFAC65B" w14:textId="13CDA080" w:rsidR="0057359D" w:rsidRDefault="0057359D" w:rsidP="0057359D">
            <w:pPr>
              <w:spacing w:before="0" w:after="0"/>
              <w:ind w:firstLine="0"/>
              <w:jc w:val="left"/>
              <w:rPr>
                <w:szCs w:val="24"/>
              </w:rPr>
            </w:pPr>
            <w:r w:rsidRPr="0074540F">
              <w:rPr>
                <w:b/>
                <w:bCs/>
                <w:szCs w:val="24"/>
                <w:lang w:eastAsia="lt-LT"/>
              </w:rPr>
              <w:t>04.01.04 uždavinys „</w:t>
            </w:r>
            <w:r w:rsidRPr="0074540F">
              <w:rPr>
                <w:b/>
                <w:bCs/>
                <w:szCs w:val="24"/>
              </w:rPr>
              <w:t>Bendradarbiavimas su NVO ir kitomis įstaigomis, teikiančiomis socialines paslaugas“</w:t>
            </w:r>
          </w:p>
        </w:tc>
      </w:tr>
      <w:tr w:rsidR="0057359D" w14:paraId="1AECA119" w14:textId="77777777" w:rsidTr="000B27AD">
        <w:tc>
          <w:tcPr>
            <w:tcW w:w="1696" w:type="dxa"/>
            <w:vAlign w:val="center"/>
          </w:tcPr>
          <w:p w14:paraId="2BF583A8" w14:textId="20E0D5FB" w:rsidR="0057359D" w:rsidRDefault="0057359D" w:rsidP="0057359D">
            <w:pPr>
              <w:spacing w:before="0" w:after="0"/>
              <w:ind w:firstLine="0"/>
              <w:rPr>
                <w:szCs w:val="24"/>
              </w:rPr>
            </w:pPr>
            <w:r w:rsidRPr="0074540F">
              <w:rPr>
                <w:szCs w:val="24"/>
                <w:lang w:eastAsia="lt-LT"/>
              </w:rPr>
              <w:t>P-04-01-04-01</w:t>
            </w:r>
          </w:p>
        </w:tc>
        <w:tc>
          <w:tcPr>
            <w:tcW w:w="2977" w:type="dxa"/>
          </w:tcPr>
          <w:p w14:paraId="04C88BBE" w14:textId="18089383" w:rsidR="0057359D" w:rsidRDefault="0057359D" w:rsidP="00CE192E">
            <w:pPr>
              <w:spacing w:before="0" w:after="0"/>
              <w:ind w:firstLine="0"/>
              <w:jc w:val="left"/>
              <w:rPr>
                <w:szCs w:val="24"/>
              </w:rPr>
            </w:pPr>
            <w:r w:rsidRPr="0074540F">
              <w:rPr>
                <w:szCs w:val="24"/>
              </w:rPr>
              <w:t>Paslaugų teikėjų skaičius, vnt.</w:t>
            </w:r>
          </w:p>
        </w:tc>
        <w:tc>
          <w:tcPr>
            <w:tcW w:w="1134" w:type="dxa"/>
            <w:vAlign w:val="center"/>
          </w:tcPr>
          <w:p w14:paraId="1CA5A4FC" w14:textId="5ACB0278" w:rsidR="0057359D" w:rsidRDefault="0057359D" w:rsidP="000B27AD">
            <w:pPr>
              <w:spacing w:before="0" w:after="0"/>
              <w:ind w:firstLine="0"/>
              <w:jc w:val="center"/>
              <w:rPr>
                <w:szCs w:val="24"/>
              </w:rPr>
            </w:pPr>
            <w:r>
              <w:rPr>
                <w:szCs w:val="24"/>
              </w:rPr>
              <w:t>10</w:t>
            </w:r>
          </w:p>
        </w:tc>
        <w:tc>
          <w:tcPr>
            <w:tcW w:w="1134" w:type="dxa"/>
            <w:vAlign w:val="center"/>
          </w:tcPr>
          <w:p w14:paraId="19B70A6D" w14:textId="34BE599B" w:rsidR="0057359D" w:rsidRDefault="0057359D" w:rsidP="000B27AD">
            <w:pPr>
              <w:spacing w:before="0" w:after="0"/>
              <w:ind w:firstLine="0"/>
              <w:jc w:val="center"/>
              <w:rPr>
                <w:szCs w:val="24"/>
              </w:rPr>
            </w:pPr>
            <w:r>
              <w:rPr>
                <w:szCs w:val="24"/>
              </w:rPr>
              <w:t>10</w:t>
            </w:r>
          </w:p>
        </w:tc>
        <w:tc>
          <w:tcPr>
            <w:tcW w:w="1137" w:type="dxa"/>
            <w:vAlign w:val="center"/>
          </w:tcPr>
          <w:p w14:paraId="1E17B7E3" w14:textId="262FB7F1" w:rsidR="0057359D" w:rsidRDefault="0057359D" w:rsidP="000B27AD">
            <w:pPr>
              <w:spacing w:before="0" w:after="0"/>
              <w:ind w:firstLine="0"/>
              <w:jc w:val="center"/>
              <w:rPr>
                <w:szCs w:val="24"/>
              </w:rPr>
            </w:pPr>
            <w:r>
              <w:rPr>
                <w:szCs w:val="24"/>
              </w:rPr>
              <w:t>10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EF65376" w14:textId="421C26EB" w:rsidR="0057359D" w:rsidRDefault="0057359D" w:rsidP="000B27AD">
            <w:pPr>
              <w:spacing w:before="0" w:after="0"/>
              <w:ind w:firstLine="0"/>
              <w:jc w:val="center"/>
              <w:rPr>
                <w:szCs w:val="24"/>
              </w:rPr>
            </w:pPr>
            <w:r w:rsidRPr="0074540F">
              <w:rPr>
                <w:szCs w:val="24"/>
                <w:lang w:eastAsia="lt-LT"/>
              </w:rPr>
              <w:t>4.3.1.5</w:t>
            </w:r>
          </w:p>
        </w:tc>
      </w:tr>
      <w:tr w:rsidR="0057359D" w14:paraId="38A6E880" w14:textId="77777777" w:rsidTr="000B27AD">
        <w:tc>
          <w:tcPr>
            <w:tcW w:w="1696" w:type="dxa"/>
            <w:vAlign w:val="center"/>
          </w:tcPr>
          <w:p w14:paraId="02ECFDA6" w14:textId="3898317C" w:rsidR="0057359D" w:rsidRDefault="0057359D" w:rsidP="0057359D">
            <w:pPr>
              <w:spacing w:before="0" w:after="0"/>
              <w:ind w:firstLine="0"/>
              <w:rPr>
                <w:szCs w:val="24"/>
              </w:rPr>
            </w:pPr>
            <w:r w:rsidRPr="0074540F">
              <w:rPr>
                <w:szCs w:val="24"/>
                <w:lang w:eastAsia="lt-LT"/>
              </w:rPr>
              <w:t>P-04-01-04-02</w:t>
            </w:r>
          </w:p>
        </w:tc>
        <w:tc>
          <w:tcPr>
            <w:tcW w:w="2977" w:type="dxa"/>
          </w:tcPr>
          <w:p w14:paraId="58CB7A4E" w14:textId="4D4EC530" w:rsidR="0057359D" w:rsidRDefault="0057359D" w:rsidP="00CE192E">
            <w:pPr>
              <w:spacing w:before="0" w:after="0"/>
              <w:ind w:firstLine="0"/>
              <w:jc w:val="left"/>
              <w:rPr>
                <w:szCs w:val="24"/>
              </w:rPr>
            </w:pPr>
            <w:r w:rsidRPr="0074540F">
              <w:rPr>
                <w:szCs w:val="24"/>
              </w:rPr>
              <w:t>Paslaugų teikėjų skaičius, vnt.</w:t>
            </w:r>
          </w:p>
        </w:tc>
        <w:tc>
          <w:tcPr>
            <w:tcW w:w="1134" w:type="dxa"/>
            <w:vAlign w:val="center"/>
          </w:tcPr>
          <w:p w14:paraId="111FFA9A" w14:textId="0FB05BD7" w:rsidR="0057359D" w:rsidRDefault="0057359D" w:rsidP="000B27AD">
            <w:pPr>
              <w:spacing w:before="0" w:after="0"/>
              <w:ind w:firstLine="0"/>
              <w:jc w:val="center"/>
              <w:rPr>
                <w:szCs w:val="24"/>
              </w:rPr>
            </w:pPr>
            <w:r>
              <w:rPr>
                <w:szCs w:val="24"/>
              </w:rPr>
              <w:t>6</w:t>
            </w:r>
          </w:p>
        </w:tc>
        <w:tc>
          <w:tcPr>
            <w:tcW w:w="1134" w:type="dxa"/>
            <w:vAlign w:val="center"/>
          </w:tcPr>
          <w:p w14:paraId="12DD9E85" w14:textId="7BBFFEEC" w:rsidR="0057359D" w:rsidRDefault="0057359D" w:rsidP="000B27AD">
            <w:pPr>
              <w:spacing w:before="0" w:after="0"/>
              <w:ind w:firstLine="0"/>
              <w:jc w:val="center"/>
              <w:rPr>
                <w:szCs w:val="24"/>
              </w:rPr>
            </w:pPr>
            <w:r>
              <w:rPr>
                <w:szCs w:val="24"/>
              </w:rPr>
              <w:t>6</w:t>
            </w:r>
          </w:p>
        </w:tc>
        <w:tc>
          <w:tcPr>
            <w:tcW w:w="1137" w:type="dxa"/>
            <w:vAlign w:val="center"/>
          </w:tcPr>
          <w:p w14:paraId="5B170D1C" w14:textId="0FA3B04E" w:rsidR="0057359D" w:rsidRDefault="0057359D" w:rsidP="000B27AD">
            <w:pPr>
              <w:spacing w:before="0" w:after="0"/>
              <w:ind w:firstLine="0"/>
              <w:jc w:val="center"/>
              <w:rPr>
                <w:szCs w:val="24"/>
              </w:rPr>
            </w:pPr>
            <w:r>
              <w:rPr>
                <w:szCs w:val="24"/>
              </w:rPr>
              <w:t>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E5EDF3D" w14:textId="4D0DDADD" w:rsidR="0057359D" w:rsidRDefault="0057359D" w:rsidP="000B27AD">
            <w:pPr>
              <w:spacing w:before="0" w:after="0"/>
              <w:ind w:firstLine="0"/>
              <w:jc w:val="center"/>
              <w:rPr>
                <w:szCs w:val="24"/>
              </w:rPr>
            </w:pPr>
            <w:r w:rsidRPr="0074540F">
              <w:rPr>
                <w:szCs w:val="24"/>
                <w:lang w:eastAsia="lt-LT"/>
              </w:rPr>
              <w:t>4.3.1.3</w:t>
            </w:r>
          </w:p>
        </w:tc>
      </w:tr>
      <w:tr w:rsidR="0057359D" w14:paraId="387A5F7E" w14:textId="77777777" w:rsidTr="000B27AD">
        <w:tc>
          <w:tcPr>
            <w:tcW w:w="1696" w:type="dxa"/>
          </w:tcPr>
          <w:p w14:paraId="763238F5" w14:textId="088690E3" w:rsidR="0057359D" w:rsidRDefault="0057359D" w:rsidP="0057359D">
            <w:pPr>
              <w:spacing w:before="0" w:after="0"/>
              <w:ind w:firstLine="0"/>
              <w:rPr>
                <w:szCs w:val="24"/>
              </w:rPr>
            </w:pPr>
            <w:r w:rsidRPr="0074540F">
              <w:rPr>
                <w:szCs w:val="24"/>
                <w:lang w:eastAsia="lt-LT"/>
              </w:rPr>
              <w:t>P-04-01-04-04</w:t>
            </w:r>
          </w:p>
        </w:tc>
        <w:tc>
          <w:tcPr>
            <w:tcW w:w="2977" w:type="dxa"/>
          </w:tcPr>
          <w:p w14:paraId="7FC013A0" w14:textId="59DB6F11" w:rsidR="0057359D" w:rsidRDefault="0057359D" w:rsidP="00CE192E">
            <w:pPr>
              <w:spacing w:before="0" w:after="0"/>
              <w:ind w:firstLine="0"/>
              <w:jc w:val="left"/>
              <w:rPr>
                <w:szCs w:val="24"/>
              </w:rPr>
            </w:pPr>
            <w:r w:rsidRPr="0074540F">
              <w:rPr>
                <w:szCs w:val="24"/>
              </w:rPr>
              <w:t>Paslaugų teikėjų skaičius, vnt.</w:t>
            </w:r>
          </w:p>
        </w:tc>
        <w:tc>
          <w:tcPr>
            <w:tcW w:w="1134" w:type="dxa"/>
            <w:vAlign w:val="center"/>
          </w:tcPr>
          <w:p w14:paraId="06BDCE73" w14:textId="15AF4A86" w:rsidR="0057359D" w:rsidRDefault="0057359D" w:rsidP="000B27AD">
            <w:pPr>
              <w:spacing w:before="0" w:after="0"/>
              <w:ind w:firstLine="0"/>
              <w:jc w:val="center"/>
              <w:rPr>
                <w:szCs w:val="24"/>
              </w:rPr>
            </w:pPr>
            <w:r>
              <w:rPr>
                <w:szCs w:val="24"/>
              </w:rPr>
              <w:t>1</w:t>
            </w:r>
          </w:p>
        </w:tc>
        <w:tc>
          <w:tcPr>
            <w:tcW w:w="1134" w:type="dxa"/>
            <w:vAlign w:val="center"/>
          </w:tcPr>
          <w:p w14:paraId="3AA5C5DA" w14:textId="00CAB446" w:rsidR="0057359D" w:rsidRDefault="0057359D" w:rsidP="000B27AD">
            <w:pPr>
              <w:spacing w:before="0" w:after="0"/>
              <w:ind w:firstLine="0"/>
              <w:jc w:val="center"/>
              <w:rPr>
                <w:szCs w:val="24"/>
              </w:rPr>
            </w:pPr>
            <w:r>
              <w:rPr>
                <w:szCs w:val="24"/>
              </w:rPr>
              <w:t>1</w:t>
            </w:r>
          </w:p>
        </w:tc>
        <w:tc>
          <w:tcPr>
            <w:tcW w:w="1137" w:type="dxa"/>
            <w:vAlign w:val="center"/>
          </w:tcPr>
          <w:p w14:paraId="04A41F41" w14:textId="7B72A0BE" w:rsidR="0057359D" w:rsidRDefault="0057359D" w:rsidP="000B27AD">
            <w:pPr>
              <w:spacing w:before="0" w:after="0"/>
              <w:ind w:firstLine="0"/>
              <w:jc w:val="center"/>
              <w:rPr>
                <w:szCs w:val="24"/>
              </w:rPr>
            </w:pPr>
            <w:r>
              <w:rPr>
                <w:szCs w:val="24"/>
              </w:rPr>
              <w:t>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74FB909" w14:textId="279233CB" w:rsidR="0057359D" w:rsidRDefault="0057359D" w:rsidP="000B27AD">
            <w:pPr>
              <w:spacing w:before="0" w:after="0"/>
              <w:ind w:firstLine="0"/>
              <w:jc w:val="center"/>
              <w:rPr>
                <w:szCs w:val="24"/>
              </w:rPr>
            </w:pPr>
            <w:r w:rsidRPr="0074540F">
              <w:rPr>
                <w:szCs w:val="24"/>
                <w:lang w:eastAsia="lt-LT"/>
              </w:rPr>
              <w:t>4.3.1.2</w:t>
            </w:r>
          </w:p>
        </w:tc>
      </w:tr>
      <w:tr w:rsidR="0057359D" w14:paraId="1410AD8D" w14:textId="77777777" w:rsidTr="000B27AD">
        <w:tc>
          <w:tcPr>
            <w:tcW w:w="1696" w:type="dxa"/>
          </w:tcPr>
          <w:p w14:paraId="49AE3AB7" w14:textId="10146310" w:rsidR="0057359D" w:rsidRDefault="0057359D" w:rsidP="0057359D">
            <w:pPr>
              <w:spacing w:before="0" w:after="0"/>
              <w:ind w:firstLine="0"/>
              <w:rPr>
                <w:szCs w:val="24"/>
              </w:rPr>
            </w:pPr>
            <w:r w:rsidRPr="0074540F">
              <w:rPr>
                <w:szCs w:val="24"/>
                <w:lang w:eastAsia="lt-LT"/>
              </w:rPr>
              <w:t>P-04-01-04-05</w:t>
            </w:r>
          </w:p>
        </w:tc>
        <w:tc>
          <w:tcPr>
            <w:tcW w:w="2977" w:type="dxa"/>
          </w:tcPr>
          <w:p w14:paraId="3C0F656F" w14:textId="4ED9E8F5" w:rsidR="0057359D" w:rsidRDefault="0057359D" w:rsidP="00CE192E">
            <w:pPr>
              <w:spacing w:before="0" w:after="0"/>
              <w:ind w:firstLine="0"/>
              <w:jc w:val="left"/>
              <w:rPr>
                <w:szCs w:val="24"/>
              </w:rPr>
            </w:pPr>
            <w:r w:rsidRPr="0074540F">
              <w:rPr>
                <w:szCs w:val="24"/>
              </w:rPr>
              <w:t>Paslaugų teikėjų skaičius, vnt.</w:t>
            </w:r>
          </w:p>
        </w:tc>
        <w:tc>
          <w:tcPr>
            <w:tcW w:w="1134" w:type="dxa"/>
            <w:vAlign w:val="center"/>
          </w:tcPr>
          <w:p w14:paraId="35B31CD4" w14:textId="778D8585" w:rsidR="0057359D" w:rsidRDefault="0057359D" w:rsidP="000B27AD">
            <w:pPr>
              <w:spacing w:before="0" w:after="0"/>
              <w:ind w:firstLine="0"/>
              <w:jc w:val="center"/>
              <w:rPr>
                <w:szCs w:val="24"/>
              </w:rPr>
            </w:pPr>
            <w:r>
              <w:rPr>
                <w:szCs w:val="24"/>
              </w:rPr>
              <w:t>0</w:t>
            </w:r>
          </w:p>
        </w:tc>
        <w:tc>
          <w:tcPr>
            <w:tcW w:w="1134" w:type="dxa"/>
            <w:vAlign w:val="center"/>
          </w:tcPr>
          <w:p w14:paraId="3365D220" w14:textId="0B48254C" w:rsidR="0057359D" w:rsidRDefault="0057359D" w:rsidP="000B27AD">
            <w:pPr>
              <w:spacing w:before="0" w:after="0"/>
              <w:ind w:firstLine="0"/>
              <w:jc w:val="center"/>
              <w:rPr>
                <w:szCs w:val="24"/>
              </w:rPr>
            </w:pPr>
            <w:r>
              <w:rPr>
                <w:szCs w:val="24"/>
              </w:rPr>
              <w:t>0</w:t>
            </w:r>
          </w:p>
        </w:tc>
        <w:tc>
          <w:tcPr>
            <w:tcW w:w="1137" w:type="dxa"/>
            <w:vAlign w:val="center"/>
          </w:tcPr>
          <w:p w14:paraId="643AD8AF" w14:textId="69CB9053" w:rsidR="0057359D" w:rsidRDefault="0057359D" w:rsidP="000B27AD">
            <w:pPr>
              <w:spacing w:before="0" w:after="0"/>
              <w:ind w:firstLine="0"/>
              <w:jc w:val="center"/>
              <w:rPr>
                <w:szCs w:val="24"/>
              </w:rPr>
            </w:pPr>
            <w:r>
              <w:rPr>
                <w:szCs w:val="24"/>
              </w:rPr>
              <w:t>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097A138" w14:textId="2ED9AE9D" w:rsidR="0057359D" w:rsidRDefault="0057359D" w:rsidP="000B27AD">
            <w:pPr>
              <w:spacing w:before="0" w:after="0"/>
              <w:ind w:firstLine="0"/>
              <w:jc w:val="center"/>
              <w:rPr>
                <w:szCs w:val="24"/>
              </w:rPr>
            </w:pPr>
            <w:r w:rsidRPr="0074540F">
              <w:rPr>
                <w:szCs w:val="24"/>
                <w:lang w:eastAsia="lt-LT"/>
              </w:rPr>
              <w:t>4.3.1.3</w:t>
            </w:r>
          </w:p>
        </w:tc>
      </w:tr>
      <w:tr w:rsidR="0057359D" w14:paraId="58365575" w14:textId="77777777" w:rsidTr="000B27AD">
        <w:tc>
          <w:tcPr>
            <w:tcW w:w="1696" w:type="dxa"/>
          </w:tcPr>
          <w:p w14:paraId="3B3AB8ED" w14:textId="0151F52E" w:rsidR="0057359D" w:rsidRDefault="0057359D" w:rsidP="0057359D">
            <w:pPr>
              <w:spacing w:before="0" w:after="0"/>
              <w:ind w:firstLine="0"/>
              <w:rPr>
                <w:szCs w:val="24"/>
              </w:rPr>
            </w:pPr>
            <w:r w:rsidRPr="0074540F">
              <w:rPr>
                <w:szCs w:val="24"/>
                <w:lang w:eastAsia="lt-LT"/>
              </w:rPr>
              <w:t>P-04-01-04-06</w:t>
            </w:r>
          </w:p>
        </w:tc>
        <w:tc>
          <w:tcPr>
            <w:tcW w:w="2977" w:type="dxa"/>
          </w:tcPr>
          <w:p w14:paraId="56D53F74" w14:textId="5CBA1824" w:rsidR="0057359D" w:rsidRDefault="0057359D" w:rsidP="00CE192E">
            <w:pPr>
              <w:spacing w:before="0" w:after="0"/>
              <w:ind w:firstLine="0"/>
              <w:jc w:val="left"/>
              <w:rPr>
                <w:szCs w:val="24"/>
              </w:rPr>
            </w:pPr>
            <w:r w:rsidRPr="0074540F">
              <w:rPr>
                <w:szCs w:val="24"/>
              </w:rPr>
              <w:t>Paslaugų gavėjų skaičius, proc.</w:t>
            </w:r>
          </w:p>
        </w:tc>
        <w:tc>
          <w:tcPr>
            <w:tcW w:w="1134" w:type="dxa"/>
            <w:vAlign w:val="center"/>
          </w:tcPr>
          <w:p w14:paraId="4DF0196F" w14:textId="648F203E" w:rsidR="0057359D" w:rsidRDefault="0057359D" w:rsidP="000B27AD">
            <w:pPr>
              <w:spacing w:before="0" w:after="0"/>
              <w:ind w:firstLine="0"/>
              <w:jc w:val="center"/>
              <w:rPr>
                <w:szCs w:val="24"/>
              </w:rPr>
            </w:pPr>
            <w:r>
              <w:rPr>
                <w:szCs w:val="24"/>
              </w:rPr>
              <w:t>100</w:t>
            </w:r>
          </w:p>
        </w:tc>
        <w:tc>
          <w:tcPr>
            <w:tcW w:w="1134" w:type="dxa"/>
            <w:vAlign w:val="center"/>
          </w:tcPr>
          <w:p w14:paraId="0F0C9E6E" w14:textId="779DF012" w:rsidR="0057359D" w:rsidRDefault="0057359D" w:rsidP="000B27AD">
            <w:pPr>
              <w:spacing w:before="0" w:after="0"/>
              <w:ind w:firstLine="0"/>
              <w:jc w:val="center"/>
              <w:rPr>
                <w:szCs w:val="24"/>
              </w:rPr>
            </w:pPr>
            <w:r>
              <w:rPr>
                <w:szCs w:val="24"/>
              </w:rPr>
              <w:t>100</w:t>
            </w:r>
          </w:p>
        </w:tc>
        <w:tc>
          <w:tcPr>
            <w:tcW w:w="1137" w:type="dxa"/>
            <w:vAlign w:val="center"/>
          </w:tcPr>
          <w:p w14:paraId="72269309" w14:textId="1E34A448" w:rsidR="0057359D" w:rsidRDefault="0057359D" w:rsidP="000B27AD">
            <w:pPr>
              <w:spacing w:before="0" w:after="0"/>
              <w:ind w:firstLine="0"/>
              <w:jc w:val="center"/>
              <w:rPr>
                <w:szCs w:val="24"/>
              </w:rPr>
            </w:pPr>
            <w:r>
              <w:rPr>
                <w:szCs w:val="24"/>
              </w:rPr>
              <w:t>100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CE3BF7F" w14:textId="700C9BE4" w:rsidR="0057359D" w:rsidRDefault="0057359D" w:rsidP="000B27AD">
            <w:pPr>
              <w:spacing w:before="0" w:after="0"/>
              <w:ind w:firstLine="0"/>
              <w:jc w:val="center"/>
              <w:rPr>
                <w:szCs w:val="24"/>
              </w:rPr>
            </w:pPr>
            <w:r w:rsidRPr="0074540F">
              <w:rPr>
                <w:szCs w:val="24"/>
                <w:lang w:eastAsia="lt-LT"/>
              </w:rPr>
              <w:t>4.3.1.2</w:t>
            </w:r>
          </w:p>
        </w:tc>
      </w:tr>
      <w:tr w:rsidR="0057359D" w14:paraId="5E259712" w14:textId="77777777" w:rsidTr="000B27AD">
        <w:tc>
          <w:tcPr>
            <w:tcW w:w="1696" w:type="dxa"/>
          </w:tcPr>
          <w:p w14:paraId="3779600B" w14:textId="3CD51182" w:rsidR="0057359D" w:rsidRDefault="0057359D" w:rsidP="0057359D">
            <w:pPr>
              <w:spacing w:before="0" w:after="0"/>
              <w:ind w:firstLine="0"/>
              <w:rPr>
                <w:szCs w:val="24"/>
              </w:rPr>
            </w:pPr>
            <w:r w:rsidRPr="0074540F">
              <w:rPr>
                <w:szCs w:val="24"/>
                <w:lang w:eastAsia="lt-LT"/>
              </w:rPr>
              <w:t>P-04-01-04-07</w:t>
            </w:r>
          </w:p>
        </w:tc>
        <w:tc>
          <w:tcPr>
            <w:tcW w:w="2977" w:type="dxa"/>
          </w:tcPr>
          <w:p w14:paraId="4666471C" w14:textId="5B1B508B" w:rsidR="0057359D" w:rsidRDefault="0057359D" w:rsidP="00CE192E">
            <w:pPr>
              <w:spacing w:before="0" w:after="0"/>
              <w:ind w:firstLine="0"/>
              <w:jc w:val="left"/>
              <w:rPr>
                <w:szCs w:val="24"/>
              </w:rPr>
            </w:pPr>
            <w:r w:rsidRPr="0074540F">
              <w:rPr>
                <w:szCs w:val="24"/>
              </w:rPr>
              <w:t>Paslaugų gavėjų skaičius, proc.</w:t>
            </w:r>
          </w:p>
        </w:tc>
        <w:tc>
          <w:tcPr>
            <w:tcW w:w="1134" w:type="dxa"/>
            <w:vAlign w:val="center"/>
          </w:tcPr>
          <w:p w14:paraId="5CC2D117" w14:textId="36663B4E" w:rsidR="0057359D" w:rsidRDefault="0057359D" w:rsidP="000B27AD">
            <w:pPr>
              <w:spacing w:before="0" w:after="0"/>
              <w:ind w:firstLine="0"/>
              <w:jc w:val="center"/>
              <w:rPr>
                <w:szCs w:val="24"/>
              </w:rPr>
            </w:pPr>
            <w:r>
              <w:rPr>
                <w:szCs w:val="24"/>
              </w:rPr>
              <w:t>100</w:t>
            </w:r>
          </w:p>
        </w:tc>
        <w:tc>
          <w:tcPr>
            <w:tcW w:w="1134" w:type="dxa"/>
            <w:vAlign w:val="center"/>
          </w:tcPr>
          <w:p w14:paraId="38DC49FB" w14:textId="3E17BF2F" w:rsidR="0057359D" w:rsidRDefault="0057359D" w:rsidP="000B27AD">
            <w:pPr>
              <w:spacing w:before="0" w:after="0"/>
              <w:ind w:firstLine="0"/>
              <w:jc w:val="center"/>
              <w:rPr>
                <w:szCs w:val="24"/>
              </w:rPr>
            </w:pPr>
            <w:r>
              <w:rPr>
                <w:szCs w:val="24"/>
              </w:rPr>
              <w:t>100</w:t>
            </w:r>
          </w:p>
        </w:tc>
        <w:tc>
          <w:tcPr>
            <w:tcW w:w="1137" w:type="dxa"/>
            <w:vAlign w:val="center"/>
          </w:tcPr>
          <w:p w14:paraId="760EE7DD" w14:textId="1854E17C" w:rsidR="0057359D" w:rsidRDefault="0057359D" w:rsidP="000B27AD">
            <w:pPr>
              <w:spacing w:before="0" w:after="0"/>
              <w:ind w:firstLine="0"/>
              <w:jc w:val="center"/>
              <w:rPr>
                <w:szCs w:val="24"/>
              </w:rPr>
            </w:pPr>
            <w:r>
              <w:rPr>
                <w:szCs w:val="24"/>
              </w:rPr>
              <w:t>100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4E206A4" w14:textId="2EC57862" w:rsidR="0057359D" w:rsidRDefault="0057359D" w:rsidP="000B27AD">
            <w:pPr>
              <w:spacing w:before="0" w:after="0"/>
              <w:ind w:firstLine="0"/>
              <w:jc w:val="center"/>
              <w:rPr>
                <w:szCs w:val="24"/>
              </w:rPr>
            </w:pPr>
            <w:r w:rsidRPr="0074540F">
              <w:rPr>
                <w:szCs w:val="24"/>
                <w:lang w:eastAsia="lt-LT"/>
              </w:rPr>
              <w:t>4.3.1.2</w:t>
            </w:r>
          </w:p>
        </w:tc>
      </w:tr>
      <w:tr w:rsidR="0057359D" w14:paraId="73352E88" w14:textId="77777777" w:rsidTr="0057359D">
        <w:tc>
          <w:tcPr>
            <w:tcW w:w="9628" w:type="dxa"/>
            <w:gridSpan w:val="6"/>
            <w:shd w:val="clear" w:color="auto" w:fill="DEEAF6" w:themeFill="accent5" w:themeFillTint="33"/>
          </w:tcPr>
          <w:p w14:paraId="0BAC7C9C" w14:textId="44BF9F4D" w:rsidR="0057359D" w:rsidRDefault="0057359D" w:rsidP="0057359D">
            <w:pPr>
              <w:spacing w:before="0" w:after="0"/>
              <w:ind w:firstLine="0"/>
              <w:jc w:val="left"/>
              <w:rPr>
                <w:szCs w:val="24"/>
              </w:rPr>
            </w:pPr>
            <w:r w:rsidRPr="0074540F">
              <w:rPr>
                <w:b/>
                <w:bCs/>
                <w:szCs w:val="24"/>
                <w:lang w:eastAsia="lt-LT"/>
              </w:rPr>
              <w:t>04.01.05 uždavinys „</w:t>
            </w:r>
            <w:r w:rsidRPr="0074540F">
              <w:rPr>
                <w:b/>
                <w:bCs/>
                <w:szCs w:val="24"/>
              </w:rPr>
              <w:t>Valstybės ir Savivaldybės piniginė socialinė parama Šilutės rajono savivaldybės gyventojams“</w:t>
            </w:r>
          </w:p>
        </w:tc>
      </w:tr>
      <w:tr w:rsidR="0057359D" w14:paraId="3E5E61FA" w14:textId="77777777" w:rsidTr="0014395D">
        <w:tc>
          <w:tcPr>
            <w:tcW w:w="1696" w:type="dxa"/>
          </w:tcPr>
          <w:p w14:paraId="5A470AA5" w14:textId="12011A5A" w:rsidR="0057359D" w:rsidRDefault="0057359D" w:rsidP="0057359D">
            <w:pPr>
              <w:spacing w:before="0" w:after="0"/>
              <w:ind w:firstLine="0"/>
              <w:rPr>
                <w:szCs w:val="24"/>
              </w:rPr>
            </w:pPr>
            <w:r w:rsidRPr="0074540F">
              <w:rPr>
                <w:szCs w:val="24"/>
                <w:lang w:eastAsia="lt-LT"/>
              </w:rPr>
              <w:t>P-04-01-05-01</w:t>
            </w:r>
          </w:p>
        </w:tc>
        <w:tc>
          <w:tcPr>
            <w:tcW w:w="2977" w:type="dxa"/>
          </w:tcPr>
          <w:p w14:paraId="727043DD" w14:textId="5BF3E7CB" w:rsidR="0057359D" w:rsidRDefault="0057359D" w:rsidP="00CE192E">
            <w:pPr>
              <w:spacing w:before="0" w:after="0"/>
              <w:ind w:firstLine="0"/>
              <w:jc w:val="left"/>
              <w:rPr>
                <w:szCs w:val="24"/>
              </w:rPr>
            </w:pPr>
            <w:r w:rsidRPr="0074540F">
              <w:rPr>
                <w:szCs w:val="24"/>
              </w:rPr>
              <w:t>Paramos gavėjų skaičius, vnt.</w:t>
            </w:r>
          </w:p>
        </w:tc>
        <w:tc>
          <w:tcPr>
            <w:tcW w:w="1134" w:type="dxa"/>
            <w:vAlign w:val="center"/>
          </w:tcPr>
          <w:p w14:paraId="57E87304" w14:textId="5663AC8D" w:rsidR="0057359D" w:rsidRDefault="0057359D" w:rsidP="0057359D">
            <w:pPr>
              <w:spacing w:before="0" w:after="0"/>
              <w:ind w:firstLine="0"/>
              <w:jc w:val="center"/>
              <w:rPr>
                <w:szCs w:val="24"/>
              </w:rPr>
            </w:pPr>
            <w:r w:rsidRPr="0074540F">
              <w:rPr>
                <w:szCs w:val="24"/>
              </w:rPr>
              <w:t>8 000</w:t>
            </w:r>
          </w:p>
        </w:tc>
        <w:tc>
          <w:tcPr>
            <w:tcW w:w="1134" w:type="dxa"/>
            <w:vAlign w:val="center"/>
          </w:tcPr>
          <w:p w14:paraId="0B913281" w14:textId="48DF8752" w:rsidR="0057359D" w:rsidRDefault="0057359D" w:rsidP="0057359D">
            <w:pPr>
              <w:spacing w:before="0" w:after="0"/>
              <w:ind w:firstLine="0"/>
              <w:jc w:val="center"/>
              <w:rPr>
                <w:szCs w:val="24"/>
              </w:rPr>
            </w:pPr>
            <w:r w:rsidRPr="0074540F">
              <w:rPr>
                <w:szCs w:val="24"/>
              </w:rPr>
              <w:t>8 000</w:t>
            </w:r>
          </w:p>
        </w:tc>
        <w:tc>
          <w:tcPr>
            <w:tcW w:w="1137" w:type="dxa"/>
            <w:vAlign w:val="center"/>
          </w:tcPr>
          <w:p w14:paraId="5C4B2E5E" w14:textId="4257366C" w:rsidR="0057359D" w:rsidRDefault="0057359D" w:rsidP="0057359D">
            <w:pPr>
              <w:spacing w:before="0" w:after="0"/>
              <w:ind w:firstLine="0"/>
              <w:jc w:val="center"/>
              <w:rPr>
                <w:szCs w:val="24"/>
              </w:rPr>
            </w:pPr>
            <w:r w:rsidRPr="0074540F">
              <w:rPr>
                <w:szCs w:val="24"/>
                <w:lang w:eastAsia="lt-LT"/>
              </w:rPr>
              <w:t>8 000</w:t>
            </w:r>
          </w:p>
        </w:tc>
        <w:tc>
          <w:tcPr>
            <w:tcW w:w="1550" w:type="dxa"/>
            <w:vAlign w:val="center"/>
          </w:tcPr>
          <w:p w14:paraId="4B3EAC22" w14:textId="26CF9AB6" w:rsidR="0057359D" w:rsidRDefault="0057359D" w:rsidP="0057359D">
            <w:pPr>
              <w:spacing w:before="0" w:after="0"/>
              <w:ind w:firstLine="0"/>
              <w:jc w:val="center"/>
              <w:rPr>
                <w:szCs w:val="24"/>
              </w:rPr>
            </w:pPr>
            <w:r w:rsidRPr="0074540F">
              <w:rPr>
                <w:szCs w:val="24"/>
                <w:lang w:eastAsia="lt-LT"/>
              </w:rPr>
              <w:t>-</w:t>
            </w:r>
          </w:p>
        </w:tc>
      </w:tr>
      <w:tr w:rsidR="0057359D" w14:paraId="45818C2A" w14:textId="77777777" w:rsidTr="0014395D">
        <w:tc>
          <w:tcPr>
            <w:tcW w:w="1696" w:type="dxa"/>
            <w:vAlign w:val="center"/>
          </w:tcPr>
          <w:p w14:paraId="45E1948D" w14:textId="0651579F" w:rsidR="0057359D" w:rsidRDefault="0057359D" w:rsidP="0057359D">
            <w:pPr>
              <w:spacing w:before="0" w:after="0"/>
              <w:ind w:firstLine="0"/>
              <w:rPr>
                <w:szCs w:val="24"/>
              </w:rPr>
            </w:pPr>
            <w:r w:rsidRPr="0074540F">
              <w:rPr>
                <w:szCs w:val="24"/>
                <w:lang w:eastAsia="lt-LT"/>
              </w:rPr>
              <w:t>P-04-01-05-02</w:t>
            </w:r>
          </w:p>
        </w:tc>
        <w:tc>
          <w:tcPr>
            <w:tcW w:w="2977" w:type="dxa"/>
          </w:tcPr>
          <w:p w14:paraId="7A0CD22A" w14:textId="45027801" w:rsidR="0057359D" w:rsidRDefault="0057359D" w:rsidP="00CE192E">
            <w:pPr>
              <w:spacing w:before="0" w:after="0"/>
              <w:ind w:firstLine="0"/>
              <w:jc w:val="left"/>
              <w:rPr>
                <w:szCs w:val="24"/>
              </w:rPr>
            </w:pPr>
            <w:r w:rsidRPr="0074540F">
              <w:rPr>
                <w:szCs w:val="24"/>
              </w:rPr>
              <w:t>Lėšos skirtos darbuotojų išlaikymui, prekių ir paslaugų įsigijimui, proc.</w:t>
            </w:r>
          </w:p>
        </w:tc>
        <w:tc>
          <w:tcPr>
            <w:tcW w:w="1134" w:type="dxa"/>
            <w:vAlign w:val="center"/>
          </w:tcPr>
          <w:p w14:paraId="58E79981" w14:textId="056F0AEB" w:rsidR="0057359D" w:rsidRDefault="0057359D" w:rsidP="0057359D">
            <w:pPr>
              <w:spacing w:before="0" w:after="0"/>
              <w:ind w:firstLine="0"/>
              <w:jc w:val="center"/>
              <w:rPr>
                <w:szCs w:val="24"/>
              </w:rPr>
            </w:pPr>
            <w:r w:rsidRPr="0074540F">
              <w:rPr>
                <w:szCs w:val="24"/>
              </w:rPr>
              <w:t>100</w:t>
            </w:r>
          </w:p>
        </w:tc>
        <w:tc>
          <w:tcPr>
            <w:tcW w:w="1134" w:type="dxa"/>
            <w:vAlign w:val="center"/>
          </w:tcPr>
          <w:p w14:paraId="47F8DAA1" w14:textId="100281D6" w:rsidR="0057359D" w:rsidRDefault="0057359D" w:rsidP="0057359D">
            <w:pPr>
              <w:spacing w:before="0" w:after="0"/>
              <w:ind w:firstLine="0"/>
              <w:jc w:val="center"/>
              <w:rPr>
                <w:szCs w:val="24"/>
              </w:rPr>
            </w:pPr>
            <w:r w:rsidRPr="0074540F">
              <w:rPr>
                <w:szCs w:val="24"/>
              </w:rPr>
              <w:t>100</w:t>
            </w:r>
          </w:p>
        </w:tc>
        <w:tc>
          <w:tcPr>
            <w:tcW w:w="1137" w:type="dxa"/>
            <w:vAlign w:val="center"/>
          </w:tcPr>
          <w:p w14:paraId="30E83A7D" w14:textId="4B3BA584" w:rsidR="0057359D" w:rsidRDefault="0057359D" w:rsidP="0057359D">
            <w:pPr>
              <w:spacing w:before="0" w:after="0"/>
              <w:ind w:firstLine="0"/>
              <w:jc w:val="center"/>
              <w:rPr>
                <w:szCs w:val="24"/>
              </w:rPr>
            </w:pPr>
            <w:r w:rsidRPr="0074540F">
              <w:rPr>
                <w:szCs w:val="24"/>
                <w:lang w:eastAsia="lt-LT"/>
              </w:rPr>
              <w:t>100</w:t>
            </w:r>
          </w:p>
        </w:tc>
        <w:tc>
          <w:tcPr>
            <w:tcW w:w="1550" w:type="dxa"/>
            <w:vAlign w:val="center"/>
          </w:tcPr>
          <w:p w14:paraId="5818ABBE" w14:textId="4A498A53" w:rsidR="0057359D" w:rsidRDefault="0057359D" w:rsidP="0057359D">
            <w:pPr>
              <w:spacing w:before="0" w:after="0"/>
              <w:ind w:firstLine="0"/>
              <w:jc w:val="center"/>
              <w:rPr>
                <w:szCs w:val="24"/>
              </w:rPr>
            </w:pPr>
            <w:r w:rsidRPr="0074540F">
              <w:rPr>
                <w:szCs w:val="24"/>
                <w:lang w:eastAsia="lt-LT"/>
              </w:rPr>
              <w:t>-</w:t>
            </w:r>
          </w:p>
        </w:tc>
      </w:tr>
      <w:tr w:rsidR="0057359D" w14:paraId="0021F9B6" w14:textId="77777777" w:rsidTr="0014395D">
        <w:tc>
          <w:tcPr>
            <w:tcW w:w="1696" w:type="dxa"/>
            <w:vAlign w:val="center"/>
          </w:tcPr>
          <w:p w14:paraId="74878BE8" w14:textId="4B3E3D25" w:rsidR="0057359D" w:rsidRDefault="0057359D" w:rsidP="0057359D">
            <w:pPr>
              <w:spacing w:before="0" w:after="0"/>
              <w:ind w:firstLine="0"/>
              <w:rPr>
                <w:szCs w:val="24"/>
              </w:rPr>
            </w:pPr>
            <w:r w:rsidRPr="0074540F">
              <w:rPr>
                <w:szCs w:val="24"/>
                <w:lang w:eastAsia="lt-LT"/>
              </w:rPr>
              <w:t>P-04-01-05-03</w:t>
            </w:r>
          </w:p>
        </w:tc>
        <w:tc>
          <w:tcPr>
            <w:tcW w:w="2977" w:type="dxa"/>
          </w:tcPr>
          <w:p w14:paraId="0F0F30D4" w14:textId="3E8E3EF7" w:rsidR="0057359D" w:rsidRDefault="0057359D" w:rsidP="00CE192E">
            <w:pPr>
              <w:spacing w:before="0" w:after="0"/>
              <w:ind w:firstLine="0"/>
              <w:jc w:val="left"/>
              <w:rPr>
                <w:szCs w:val="24"/>
              </w:rPr>
            </w:pPr>
            <w:r w:rsidRPr="0074540F">
              <w:rPr>
                <w:szCs w:val="24"/>
              </w:rPr>
              <w:t>Asmenų skaičius, vnt.</w:t>
            </w:r>
          </w:p>
        </w:tc>
        <w:tc>
          <w:tcPr>
            <w:tcW w:w="1134" w:type="dxa"/>
            <w:vAlign w:val="center"/>
          </w:tcPr>
          <w:p w14:paraId="54D0FE12" w14:textId="024C7609" w:rsidR="0057359D" w:rsidRDefault="0057359D" w:rsidP="0057359D">
            <w:pPr>
              <w:spacing w:before="0" w:after="0"/>
              <w:ind w:firstLine="0"/>
              <w:jc w:val="center"/>
              <w:rPr>
                <w:szCs w:val="24"/>
              </w:rPr>
            </w:pPr>
            <w:r w:rsidRPr="0074540F">
              <w:rPr>
                <w:szCs w:val="24"/>
              </w:rPr>
              <w:t>2 200</w:t>
            </w:r>
          </w:p>
        </w:tc>
        <w:tc>
          <w:tcPr>
            <w:tcW w:w="1134" w:type="dxa"/>
            <w:vAlign w:val="center"/>
          </w:tcPr>
          <w:p w14:paraId="70AFD632" w14:textId="4A58EF9E" w:rsidR="0057359D" w:rsidRDefault="0057359D" w:rsidP="0057359D">
            <w:pPr>
              <w:spacing w:before="0" w:after="0"/>
              <w:ind w:firstLine="0"/>
              <w:jc w:val="center"/>
              <w:rPr>
                <w:szCs w:val="24"/>
              </w:rPr>
            </w:pPr>
            <w:r w:rsidRPr="0074540F">
              <w:rPr>
                <w:szCs w:val="24"/>
              </w:rPr>
              <w:t>2 200</w:t>
            </w:r>
          </w:p>
        </w:tc>
        <w:tc>
          <w:tcPr>
            <w:tcW w:w="1137" w:type="dxa"/>
            <w:vAlign w:val="center"/>
          </w:tcPr>
          <w:p w14:paraId="24B93E51" w14:textId="50ED4AA7" w:rsidR="0057359D" w:rsidRDefault="0057359D" w:rsidP="0057359D">
            <w:pPr>
              <w:spacing w:before="0" w:after="0"/>
              <w:ind w:firstLine="0"/>
              <w:jc w:val="center"/>
              <w:rPr>
                <w:szCs w:val="24"/>
              </w:rPr>
            </w:pPr>
            <w:r w:rsidRPr="0074540F">
              <w:rPr>
                <w:szCs w:val="24"/>
                <w:lang w:eastAsia="lt-LT"/>
              </w:rPr>
              <w:t>2 200</w:t>
            </w:r>
          </w:p>
        </w:tc>
        <w:tc>
          <w:tcPr>
            <w:tcW w:w="1550" w:type="dxa"/>
            <w:vAlign w:val="center"/>
          </w:tcPr>
          <w:p w14:paraId="71987088" w14:textId="3A55D9BC" w:rsidR="0057359D" w:rsidRDefault="0057359D" w:rsidP="0057359D">
            <w:pPr>
              <w:spacing w:before="0" w:after="0"/>
              <w:ind w:firstLine="0"/>
              <w:jc w:val="center"/>
              <w:rPr>
                <w:szCs w:val="24"/>
              </w:rPr>
            </w:pPr>
            <w:r w:rsidRPr="0074540F">
              <w:rPr>
                <w:szCs w:val="24"/>
                <w:lang w:eastAsia="lt-LT"/>
              </w:rPr>
              <w:t>-</w:t>
            </w:r>
          </w:p>
        </w:tc>
      </w:tr>
      <w:tr w:rsidR="0057359D" w14:paraId="1A43CF95" w14:textId="77777777" w:rsidTr="0014395D">
        <w:tc>
          <w:tcPr>
            <w:tcW w:w="1696" w:type="dxa"/>
            <w:vAlign w:val="center"/>
          </w:tcPr>
          <w:p w14:paraId="3275689A" w14:textId="0F53D55D" w:rsidR="0057359D" w:rsidRDefault="0057359D" w:rsidP="0057359D">
            <w:pPr>
              <w:spacing w:before="0" w:after="0"/>
              <w:ind w:firstLine="0"/>
              <w:rPr>
                <w:szCs w:val="24"/>
              </w:rPr>
            </w:pPr>
            <w:r w:rsidRPr="0074540F">
              <w:rPr>
                <w:szCs w:val="24"/>
                <w:lang w:eastAsia="lt-LT"/>
              </w:rPr>
              <w:t>P-04-01-05-04</w:t>
            </w:r>
          </w:p>
        </w:tc>
        <w:tc>
          <w:tcPr>
            <w:tcW w:w="2977" w:type="dxa"/>
          </w:tcPr>
          <w:p w14:paraId="5D3A993D" w14:textId="03C80B09" w:rsidR="0057359D" w:rsidRDefault="0057359D" w:rsidP="00CE192E">
            <w:pPr>
              <w:spacing w:before="0" w:after="0"/>
              <w:ind w:firstLine="0"/>
              <w:jc w:val="left"/>
              <w:rPr>
                <w:szCs w:val="24"/>
              </w:rPr>
            </w:pPr>
            <w:r w:rsidRPr="0074540F">
              <w:rPr>
                <w:szCs w:val="24"/>
              </w:rPr>
              <w:t>Lėšos skirtos darbuotojų išlaikymui, prekių ir paslaugų įsigijimui, proc.</w:t>
            </w:r>
          </w:p>
        </w:tc>
        <w:tc>
          <w:tcPr>
            <w:tcW w:w="1134" w:type="dxa"/>
            <w:vAlign w:val="center"/>
          </w:tcPr>
          <w:p w14:paraId="2C15915A" w14:textId="0A8EDED0" w:rsidR="0057359D" w:rsidRDefault="0057359D" w:rsidP="0057359D">
            <w:pPr>
              <w:spacing w:before="0" w:after="0"/>
              <w:ind w:firstLine="0"/>
              <w:jc w:val="center"/>
              <w:rPr>
                <w:szCs w:val="24"/>
              </w:rPr>
            </w:pPr>
            <w:r w:rsidRPr="0074540F">
              <w:rPr>
                <w:szCs w:val="24"/>
              </w:rPr>
              <w:t>100</w:t>
            </w:r>
          </w:p>
        </w:tc>
        <w:tc>
          <w:tcPr>
            <w:tcW w:w="1134" w:type="dxa"/>
            <w:vAlign w:val="center"/>
          </w:tcPr>
          <w:p w14:paraId="5275FB84" w14:textId="2606790D" w:rsidR="0057359D" w:rsidRDefault="0057359D" w:rsidP="0057359D">
            <w:pPr>
              <w:spacing w:before="0" w:after="0"/>
              <w:ind w:firstLine="0"/>
              <w:jc w:val="center"/>
              <w:rPr>
                <w:szCs w:val="24"/>
              </w:rPr>
            </w:pPr>
            <w:r w:rsidRPr="0074540F">
              <w:rPr>
                <w:szCs w:val="24"/>
              </w:rPr>
              <w:t>100</w:t>
            </w:r>
          </w:p>
        </w:tc>
        <w:tc>
          <w:tcPr>
            <w:tcW w:w="1137" w:type="dxa"/>
            <w:vAlign w:val="center"/>
          </w:tcPr>
          <w:p w14:paraId="133EDE48" w14:textId="615EB6FF" w:rsidR="0057359D" w:rsidRDefault="0057359D" w:rsidP="0057359D">
            <w:pPr>
              <w:spacing w:before="0" w:after="0"/>
              <w:ind w:firstLine="0"/>
              <w:jc w:val="center"/>
              <w:rPr>
                <w:szCs w:val="24"/>
              </w:rPr>
            </w:pPr>
            <w:r w:rsidRPr="0074540F">
              <w:rPr>
                <w:szCs w:val="24"/>
                <w:lang w:eastAsia="lt-LT"/>
              </w:rPr>
              <w:t>100</w:t>
            </w:r>
          </w:p>
        </w:tc>
        <w:tc>
          <w:tcPr>
            <w:tcW w:w="1550" w:type="dxa"/>
            <w:vAlign w:val="center"/>
          </w:tcPr>
          <w:p w14:paraId="6DE23623" w14:textId="099F3539" w:rsidR="0057359D" w:rsidRDefault="0057359D" w:rsidP="0057359D">
            <w:pPr>
              <w:spacing w:before="0" w:after="0"/>
              <w:ind w:firstLine="0"/>
              <w:jc w:val="center"/>
              <w:rPr>
                <w:szCs w:val="24"/>
              </w:rPr>
            </w:pPr>
            <w:r w:rsidRPr="0074540F">
              <w:rPr>
                <w:szCs w:val="24"/>
                <w:lang w:eastAsia="lt-LT"/>
              </w:rPr>
              <w:t>-</w:t>
            </w:r>
          </w:p>
        </w:tc>
      </w:tr>
      <w:tr w:rsidR="0057359D" w14:paraId="555C5586" w14:textId="77777777" w:rsidTr="0014395D">
        <w:tc>
          <w:tcPr>
            <w:tcW w:w="1696" w:type="dxa"/>
            <w:vAlign w:val="center"/>
          </w:tcPr>
          <w:p w14:paraId="367F4C24" w14:textId="04344D08" w:rsidR="0057359D" w:rsidRDefault="0057359D" w:rsidP="0057359D">
            <w:pPr>
              <w:spacing w:before="0" w:after="0"/>
              <w:ind w:firstLine="0"/>
              <w:rPr>
                <w:szCs w:val="24"/>
              </w:rPr>
            </w:pPr>
            <w:r w:rsidRPr="0074540F">
              <w:rPr>
                <w:szCs w:val="24"/>
                <w:lang w:eastAsia="lt-LT"/>
              </w:rPr>
              <w:t>P-04-01-05-05</w:t>
            </w:r>
          </w:p>
        </w:tc>
        <w:tc>
          <w:tcPr>
            <w:tcW w:w="2977" w:type="dxa"/>
          </w:tcPr>
          <w:p w14:paraId="4C98BFB8" w14:textId="1B64A4F0" w:rsidR="0057359D" w:rsidRDefault="0057359D" w:rsidP="00CE192E">
            <w:pPr>
              <w:spacing w:before="0" w:after="0"/>
              <w:ind w:firstLine="0"/>
              <w:jc w:val="left"/>
              <w:rPr>
                <w:szCs w:val="24"/>
              </w:rPr>
            </w:pPr>
            <w:r w:rsidRPr="0074540F">
              <w:rPr>
                <w:szCs w:val="24"/>
              </w:rPr>
              <w:t>Paramos gavėjų skaičius, vnt.</w:t>
            </w:r>
          </w:p>
        </w:tc>
        <w:tc>
          <w:tcPr>
            <w:tcW w:w="1134" w:type="dxa"/>
            <w:vAlign w:val="center"/>
          </w:tcPr>
          <w:p w14:paraId="1AFFC9FE" w14:textId="3BC9845A" w:rsidR="0057359D" w:rsidRDefault="0057359D" w:rsidP="0057359D">
            <w:pPr>
              <w:spacing w:before="0" w:after="0"/>
              <w:ind w:firstLine="0"/>
              <w:jc w:val="center"/>
              <w:rPr>
                <w:szCs w:val="24"/>
              </w:rPr>
            </w:pPr>
            <w:r w:rsidRPr="0074540F">
              <w:rPr>
                <w:szCs w:val="24"/>
              </w:rPr>
              <w:t>700</w:t>
            </w:r>
          </w:p>
        </w:tc>
        <w:tc>
          <w:tcPr>
            <w:tcW w:w="1134" w:type="dxa"/>
            <w:vAlign w:val="center"/>
          </w:tcPr>
          <w:p w14:paraId="61F4C813" w14:textId="3CE756D3" w:rsidR="0057359D" w:rsidRDefault="0057359D" w:rsidP="0057359D">
            <w:pPr>
              <w:spacing w:before="0" w:after="0"/>
              <w:ind w:firstLine="0"/>
              <w:jc w:val="center"/>
              <w:rPr>
                <w:szCs w:val="24"/>
              </w:rPr>
            </w:pPr>
            <w:r w:rsidRPr="0074540F">
              <w:rPr>
                <w:szCs w:val="24"/>
              </w:rPr>
              <w:t>700</w:t>
            </w:r>
          </w:p>
        </w:tc>
        <w:tc>
          <w:tcPr>
            <w:tcW w:w="1137" w:type="dxa"/>
            <w:vAlign w:val="center"/>
          </w:tcPr>
          <w:p w14:paraId="06AC6097" w14:textId="11FAA63C" w:rsidR="0057359D" w:rsidRDefault="0057359D" w:rsidP="0057359D">
            <w:pPr>
              <w:spacing w:before="0" w:after="0"/>
              <w:ind w:firstLine="0"/>
              <w:jc w:val="center"/>
              <w:rPr>
                <w:szCs w:val="24"/>
              </w:rPr>
            </w:pPr>
            <w:r w:rsidRPr="0074540F">
              <w:rPr>
                <w:szCs w:val="24"/>
                <w:lang w:eastAsia="lt-LT"/>
              </w:rPr>
              <w:t>700</w:t>
            </w:r>
          </w:p>
        </w:tc>
        <w:tc>
          <w:tcPr>
            <w:tcW w:w="1550" w:type="dxa"/>
            <w:vAlign w:val="center"/>
          </w:tcPr>
          <w:p w14:paraId="1E02329C" w14:textId="57C80D82" w:rsidR="0057359D" w:rsidRDefault="0057359D" w:rsidP="0057359D">
            <w:pPr>
              <w:spacing w:before="0" w:after="0"/>
              <w:ind w:firstLine="0"/>
              <w:jc w:val="center"/>
              <w:rPr>
                <w:szCs w:val="24"/>
              </w:rPr>
            </w:pPr>
            <w:r w:rsidRPr="0074540F">
              <w:rPr>
                <w:szCs w:val="24"/>
                <w:lang w:eastAsia="lt-LT"/>
              </w:rPr>
              <w:t>-</w:t>
            </w:r>
          </w:p>
        </w:tc>
      </w:tr>
      <w:tr w:rsidR="0057359D" w14:paraId="59C8A9B2" w14:textId="77777777" w:rsidTr="00664EAE">
        <w:tc>
          <w:tcPr>
            <w:tcW w:w="1696" w:type="dxa"/>
          </w:tcPr>
          <w:p w14:paraId="75C9C087" w14:textId="48911AAA" w:rsidR="0057359D" w:rsidRDefault="0057359D" w:rsidP="0057359D">
            <w:pPr>
              <w:spacing w:before="0" w:after="0"/>
              <w:ind w:firstLine="0"/>
              <w:rPr>
                <w:szCs w:val="24"/>
              </w:rPr>
            </w:pPr>
            <w:r w:rsidRPr="0074540F">
              <w:rPr>
                <w:szCs w:val="24"/>
                <w:lang w:eastAsia="lt-LT"/>
              </w:rPr>
              <w:t>P-04-01-05-06</w:t>
            </w:r>
          </w:p>
        </w:tc>
        <w:tc>
          <w:tcPr>
            <w:tcW w:w="2977" w:type="dxa"/>
            <w:vAlign w:val="center"/>
          </w:tcPr>
          <w:p w14:paraId="57EBFB3F" w14:textId="22966552" w:rsidR="0057359D" w:rsidRDefault="0057359D" w:rsidP="00CE192E">
            <w:pPr>
              <w:spacing w:before="0" w:after="0"/>
              <w:ind w:firstLine="0"/>
              <w:jc w:val="left"/>
              <w:rPr>
                <w:szCs w:val="24"/>
              </w:rPr>
            </w:pPr>
            <w:r w:rsidRPr="0074540F">
              <w:rPr>
                <w:szCs w:val="24"/>
              </w:rPr>
              <w:t>Paramos gavėjų skaičius, vnt.</w:t>
            </w:r>
          </w:p>
        </w:tc>
        <w:tc>
          <w:tcPr>
            <w:tcW w:w="1134" w:type="dxa"/>
            <w:vAlign w:val="center"/>
          </w:tcPr>
          <w:p w14:paraId="131271A3" w14:textId="7EB9C736" w:rsidR="0057359D" w:rsidRDefault="0057359D" w:rsidP="0057359D">
            <w:pPr>
              <w:spacing w:before="0" w:after="0"/>
              <w:ind w:firstLine="0"/>
              <w:jc w:val="center"/>
              <w:rPr>
                <w:szCs w:val="24"/>
              </w:rPr>
            </w:pPr>
            <w:r w:rsidRPr="0074540F">
              <w:rPr>
                <w:szCs w:val="24"/>
              </w:rPr>
              <w:t>2 200</w:t>
            </w:r>
          </w:p>
        </w:tc>
        <w:tc>
          <w:tcPr>
            <w:tcW w:w="1134" w:type="dxa"/>
            <w:vAlign w:val="center"/>
          </w:tcPr>
          <w:p w14:paraId="459E3436" w14:textId="381C6D4F" w:rsidR="0057359D" w:rsidRDefault="0057359D" w:rsidP="0057359D">
            <w:pPr>
              <w:spacing w:before="0" w:after="0"/>
              <w:ind w:firstLine="0"/>
              <w:jc w:val="center"/>
              <w:rPr>
                <w:szCs w:val="24"/>
              </w:rPr>
            </w:pPr>
            <w:r w:rsidRPr="0074540F">
              <w:rPr>
                <w:szCs w:val="24"/>
              </w:rPr>
              <w:t>2 200</w:t>
            </w:r>
          </w:p>
        </w:tc>
        <w:tc>
          <w:tcPr>
            <w:tcW w:w="1137" w:type="dxa"/>
            <w:vAlign w:val="center"/>
          </w:tcPr>
          <w:p w14:paraId="6145C5B8" w14:textId="359A51EE" w:rsidR="0057359D" w:rsidRDefault="0057359D" w:rsidP="0057359D">
            <w:pPr>
              <w:spacing w:before="0" w:after="0"/>
              <w:ind w:firstLine="0"/>
              <w:jc w:val="center"/>
              <w:rPr>
                <w:szCs w:val="24"/>
              </w:rPr>
            </w:pPr>
            <w:r w:rsidRPr="0074540F">
              <w:rPr>
                <w:szCs w:val="24"/>
                <w:lang w:eastAsia="lt-LT"/>
              </w:rPr>
              <w:t>2 200</w:t>
            </w:r>
          </w:p>
        </w:tc>
        <w:tc>
          <w:tcPr>
            <w:tcW w:w="1550" w:type="dxa"/>
            <w:vAlign w:val="center"/>
          </w:tcPr>
          <w:p w14:paraId="4CBF1655" w14:textId="7C45F651" w:rsidR="0057359D" w:rsidRDefault="0057359D" w:rsidP="0057359D">
            <w:pPr>
              <w:spacing w:before="0" w:after="0"/>
              <w:ind w:firstLine="0"/>
              <w:jc w:val="center"/>
              <w:rPr>
                <w:szCs w:val="24"/>
              </w:rPr>
            </w:pPr>
            <w:r w:rsidRPr="0074540F">
              <w:rPr>
                <w:szCs w:val="24"/>
                <w:lang w:eastAsia="lt-LT"/>
              </w:rPr>
              <w:t>-</w:t>
            </w:r>
          </w:p>
        </w:tc>
      </w:tr>
      <w:tr w:rsidR="0057359D" w14:paraId="7EF27937" w14:textId="77777777" w:rsidTr="00664EAE">
        <w:tc>
          <w:tcPr>
            <w:tcW w:w="1696" w:type="dxa"/>
          </w:tcPr>
          <w:p w14:paraId="0223044F" w14:textId="55C61EC4" w:rsidR="0057359D" w:rsidRDefault="0057359D" w:rsidP="0057359D">
            <w:pPr>
              <w:spacing w:before="0" w:after="0"/>
              <w:ind w:firstLine="0"/>
              <w:rPr>
                <w:szCs w:val="24"/>
              </w:rPr>
            </w:pPr>
            <w:r w:rsidRPr="0074540F">
              <w:rPr>
                <w:szCs w:val="24"/>
                <w:lang w:eastAsia="lt-LT"/>
              </w:rPr>
              <w:t>P-04-01-05-07</w:t>
            </w:r>
          </w:p>
        </w:tc>
        <w:tc>
          <w:tcPr>
            <w:tcW w:w="2977" w:type="dxa"/>
            <w:vAlign w:val="center"/>
          </w:tcPr>
          <w:p w14:paraId="1468FABB" w14:textId="23077FFB" w:rsidR="0057359D" w:rsidRDefault="0057359D" w:rsidP="00CE192E">
            <w:pPr>
              <w:spacing w:before="0" w:after="0"/>
              <w:ind w:firstLine="0"/>
              <w:jc w:val="left"/>
              <w:rPr>
                <w:szCs w:val="24"/>
              </w:rPr>
            </w:pPr>
            <w:r w:rsidRPr="0074540F">
              <w:rPr>
                <w:szCs w:val="24"/>
              </w:rPr>
              <w:t>Lėšos skirtos darbuotojų išlaikymui, prekių ir paslaugų įsigijimui, proc.</w:t>
            </w:r>
          </w:p>
        </w:tc>
        <w:tc>
          <w:tcPr>
            <w:tcW w:w="1134" w:type="dxa"/>
            <w:vAlign w:val="center"/>
          </w:tcPr>
          <w:p w14:paraId="1A679BF9" w14:textId="71C59214" w:rsidR="0057359D" w:rsidRDefault="0057359D" w:rsidP="0057359D">
            <w:pPr>
              <w:spacing w:before="0" w:after="0"/>
              <w:ind w:firstLine="0"/>
              <w:jc w:val="center"/>
              <w:rPr>
                <w:szCs w:val="24"/>
              </w:rPr>
            </w:pPr>
            <w:r w:rsidRPr="0074540F">
              <w:rPr>
                <w:szCs w:val="24"/>
              </w:rPr>
              <w:t>100</w:t>
            </w:r>
          </w:p>
        </w:tc>
        <w:tc>
          <w:tcPr>
            <w:tcW w:w="1134" w:type="dxa"/>
            <w:vAlign w:val="center"/>
          </w:tcPr>
          <w:p w14:paraId="13D7673E" w14:textId="4381F78F" w:rsidR="0057359D" w:rsidRDefault="0057359D" w:rsidP="0057359D">
            <w:pPr>
              <w:spacing w:before="0" w:after="0"/>
              <w:ind w:firstLine="0"/>
              <w:jc w:val="center"/>
              <w:rPr>
                <w:szCs w:val="24"/>
              </w:rPr>
            </w:pPr>
            <w:r w:rsidRPr="0074540F">
              <w:rPr>
                <w:szCs w:val="24"/>
              </w:rPr>
              <w:t>100</w:t>
            </w:r>
          </w:p>
        </w:tc>
        <w:tc>
          <w:tcPr>
            <w:tcW w:w="1137" w:type="dxa"/>
            <w:vAlign w:val="center"/>
          </w:tcPr>
          <w:p w14:paraId="49A06973" w14:textId="6C03112C" w:rsidR="0057359D" w:rsidRDefault="0057359D" w:rsidP="0057359D">
            <w:pPr>
              <w:spacing w:before="0" w:after="0"/>
              <w:ind w:firstLine="0"/>
              <w:jc w:val="center"/>
              <w:rPr>
                <w:szCs w:val="24"/>
              </w:rPr>
            </w:pPr>
            <w:r w:rsidRPr="0074540F">
              <w:rPr>
                <w:szCs w:val="24"/>
                <w:lang w:eastAsia="lt-LT"/>
              </w:rPr>
              <w:t>100</w:t>
            </w:r>
          </w:p>
        </w:tc>
        <w:tc>
          <w:tcPr>
            <w:tcW w:w="1550" w:type="dxa"/>
            <w:vAlign w:val="center"/>
          </w:tcPr>
          <w:p w14:paraId="29FA35E6" w14:textId="4CB6B839" w:rsidR="0057359D" w:rsidRDefault="0057359D" w:rsidP="0057359D">
            <w:pPr>
              <w:spacing w:before="0" w:after="0"/>
              <w:ind w:firstLine="0"/>
              <w:jc w:val="center"/>
              <w:rPr>
                <w:szCs w:val="24"/>
              </w:rPr>
            </w:pPr>
            <w:r w:rsidRPr="0074540F">
              <w:rPr>
                <w:szCs w:val="24"/>
                <w:lang w:eastAsia="lt-LT"/>
              </w:rPr>
              <w:t>-</w:t>
            </w:r>
          </w:p>
        </w:tc>
      </w:tr>
      <w:tr w:rsidR="0057359D" w14:paraId="0ABCEA58" w14:textId="77777777" w:rsidTr="00664EAE">
        <w:tc>
          <w:tcPr>
            <w:tcW w:w="1696" w:type="dxa"/>
          </w:tcPr>
          <w:p w14:paraId="372129D1" w14:textId="3603BF48" w:rsidR="0057359D" w:rsidRDefault="0057359D" w:rsidP="0057359D">
            <w:pPr>
              <w:spacing w:before="0" w:after="0"/>
              <w:ind w:firstLine="0"/>
              <w:rPr>
                <w:szCs w:val="24"/>
              </w:rPr>
            </w:pPr>
            <w:r w:rsidRPr="0074540F">
              <w:rPr>
                <w:szCs w:val="24"/>
                <w:lang w:eastAsia="lt-LT"/>
              </w:rPr>
              <w:t>P-04-01-05-08</w:t>
            </w:r>
          </w:p>
        </w:tc>
        <w:tc>
          <w:tcPr>
            <w:tcW w:w="2977" w:type="dxa"/>
            <w:vAlign w:val="center"/>
          </w:tcPr>
          <w:p w14:paraId="0E4E1411" w14:textId="18C64AA3" w:rsidR="0057359D" w:rsidRDefault="0057359D" w:rsidP="00CE192E">
            <w:pPr>
              <w:spacing w:before="0" w:after="0"/>
              <w:ind w:firstLine="0"/>
              <w:jc w:val="left"/>
              <w:rPr>
                <w:szCs w:val="24"/>
              </w:rPr>
            </w:pPr>
            <w:r w:rsidRPr="0074540F">
              <w:rPr>
                <w:szCs w:val="24"/>
              </w:rPr>
              <w:t>Paramos gavėjų skaičius, vnt.</w:t>
            </w:r>
          </w:p>
        </w:tc>
        <w:tc>
          <w:tcPr>
            <w:tcW w:w="1134" w:type="dxa"/>
            <w:vAlign w:val="center"/>
          </w:tcPr>
          <w:p w14:paraId="64647B2F" w14:textId="0A2A0039" w:rsidR="0057359D" w:rsidRDefault="0057359D" w:rsidP="0057359D">
            <w:pPr>
              <w:spacing w:before="0" w:after="0"/>
              <w:ind w:firstLine="0"/>
              <w:jc w:val="center"/>
              <w:rPr>
                <w:szCs w:val="24"/>
              </w:rPr>
            </w:pPr>
            <w:r w:rsidRPr="0074540F">
              <w:rPr>
                <w:bCs/>
                <w:szCs w:val="24"/>
                <w:lang w:eastAsia="lt-LT"/>
              </w:rPr>
              <w:t>1 000</w:t>
            </w:r>
          </w:p>
        </w:tc>
        <w:tc>
          <w:tcPr>
            <w:tcW w:w="1134" w:type="dxa"/>
            <w:vAlign w:val="center"/>
          </w:tcPr>
          <w:p w14:paraId="7DD69DF3" w14:textId="0857363E" w:rsidR="0057359D" w:rsidRDefault="0057359D" w:rsidP="0057359D">
            <w:pPr>
              <w:spacing w:before="0" w:after="0"/>
              <w:ind w:firstLine="0"/>
              <w:jc w:val="center"/>
              <w:rPr>
                <w:szCs w:val="24"/>
              </w:rPr>
            </w:pPr>
            <w:r w:rsidRPr="0074540F">
              <w:rPr>
                <w:bCs/>
                <w:szCs w:val="24"/>
                <w:lang w:eastAsia="lt-LT"/>
              </w:rPr>
              <w:t>1 000</w:t>
            </w:r>
          </w:p>
        </w:tc>
        <w:tc>
          <w:tcPr>
            <w:tcW w:w="1137" w:type="dxa"/>
            <w:vAlign w:val="center"/>
          </w:tcPr>
          <w:p w14:paraId="2D76785A" w14:textId="14C8B075" w:rsidR="0057359D" w:rsidRDefault="0057359D" w:rsidP="0057359D">
            <w:pPr>
              <w:spacing w:before="0" w:after="0"/>
              <w:ind w:firstLine="0"/>
              <w:jc w:val="center"/>
              <w:rPr>
                <w:szCs w:val="24"/>
              </w:rPr>
            </w:pPr>
            <w:r w:rsidRPr="0074540F">
              <w:rPr>
                <w:bCs/>
                <w:szCs w:val="24"/>
                <w:lang w:eastAsia="lt-LT"/>
              </w:rPr>
              <w:t>1 000</w:t>
            </w:r>
          </w:p>
        </w:tc>
        <w:tc>
          <w:tcPr>
            <w:tcW w:w="1550" w:type="dxa"/>
            <w:vAlign w:val="center"/>
          </w:tcPr>
          <w:p w14:paraId="34F3DEF3" w14:textId="72263A5D" w:rsidR="0057359D" w:rsidRDefault="0057359D" w:rsidP="0057359D">
            <w:pPr>
              <w:spacing w:before="0" w:after="0"/>
              <w:ind w:firstLine="0"/>
              <w:jc w:val="center"/>
              <w:rPr>
                <w:szCs w:val="24"/>
              </w:rPr>
            </w:pPr>
            <w:r w:rsidRPr="0074540F">
              <w:rPr>
                <w:szCs w:val="24"/>
                <w:lang w:eastAsia="lt-LT"/>
              </w:rPr>
              <w:t>-</w:t>
            </w:r>
          </w:p>
        </w:tc>
      </w:tr>
      <w:tr w:rsidR="0057359D" w14:paraId="45DDAAA3" w14:textId="77777777" w:rsidTr="00664EAE">
        <w:tc>
          <w:tcPr>
            <w:tcW w:w="1696" w:type="dxa"/>
          </w:tcPr>
          <w:p w14:paraId="0C76F230" w14:textId="4C7E2FA3" w:rsidR="0057359D" w:rsidRDefault="0057359D" w:rsidP="0057359D">
            <w:pPr>
              <w:spacing w:before="0" w:after="0"/>
              <w:ind w:firstLine="0"/>
              <w:rPr>
                <w:szCs w:val="24"/>
              </w:rPr>
            </w:pPr>
            <w:r w:rsidRPr="0074540F">
              <w:rPr>
                <w:szCs w:val="24"/>
                <w:lang w:eastAsia="lt-LT"/>
              </w:rPr>
              <w:t>P-04-01-05-09</w:t>
            </w:r>
          </w:p>
        </w:tc>
        <w:tc>
          <w:tcPr>
            <w:tcW w:w="2977" w:type="dxa"/>
            <w:vAlign w:val="center"/>
          </w:tcPr>
          <w:p w14:paraId="4A35C21A" w14:textId="3F99F506" w:rsidR="0057359D" w:rsidRDefault="0057359D" w:rsidP="00CE192E">
            <w:pPr>
              <w:spacing w:before="0" w:after="0"/>
              <w:ind w:firstLine="0"/>
              <w:jc w:val="left"/>
              <w:rPr>
                <w:szCs w:val="24"/>
              </w:rPr>
            </w:pPr>
            <w:r w:rsidRPr="0074540F">
              <w:rPr>
                <w:szCs w:val="24"/>
              </w:rPr>
              <w:t>Paramos gavėjų skaičius, vnt.</w:t>
            </w:r>
          </w:p>
        </w:tc>
        <w:tc>
          <w:tcPr>
            <w:tcW w:w="1134" w:type="dxa"/>
            <w:vAlign w:val="center"/>
          </w:tcPr>
          <w:p w14:paraId="0B642ECC" w14:textId="1059CF1C" w:rsidR="0057359D" w:rsidRDefault="0057359D" w:rsidP="0057359D">
            <w:pPr>
              <w:spacing w:before="0" w:after="0"/>
              <w:ind w:firstLine="0"/>
              <w:jc w:val="center"/>
              <w:rPr>
                <w:szCs w:val="24"/>
              </w:rPr>
            </w:pPr>
            <w:r w:rsidRPr="0074540F">
              <w:rPr>
                <w:bCs/>
                <w:szCs w:val="24"/>
                <w:lang w:eastAsia="lt-LT"/>
              </w:rPr>
              <w:t>600</w:t>
            </w:r>
          </w:p>
        </w:tc>
        <w:tc>
          <w:tcPr>
            <w:tcW w:w="1134" w:type="dxa"/>
            <w:vAlign w:val="center"/>
          </w:tcPr>
          <w:p w14:paraId="1D64094D" w14:textId="606B162C" w:rsidR="0057359D" w:rsidRDefault="0057359D" w:rsidP="0057359D">
            <w:pPr>
              <w:spacing w:before="0" w:after="0"/>
              <w:ind w:firstLine="0"/>
              <w:jc w:val="center"/>
              <w:rPr>
                <w:szCs w:val="24"/>
              </w:rPr>
            </w:pPr>
            <w:r w:rsidRPr="0074540F">
              <w:rPr>
                <w:bCs/>
                <w:szCs w:val="24"/>
                <w:lang w:eastAsia="lt-LT"/>
              </w:rPr>
              <w:t>600</w:t>
            </w:r>
          </w:p>
        </w:tc>
        <w:tc>
          <w:tcPr>
            <w:tcW w:w="1137" w:type="dxa"/>
            <w:vAlign w:val="center"/>
          </w:tcPr>
          <w:p w14:paraId="21C58380" w14:textId="073E8E40" w:rsidR="0057359D" w:rsidRDefault="0057359D" w:rsidP="0057359D">
            <w:pPr>
              <w:spacing w:before="0" w:after="0"/>
              <w:ind w:firstLine="0"/>
              <w:jc w:val="center"/>
              <w:rPr>
                <w:szCs w:val="24"/>
              </w:rPr>
            </w:pPr>
            <w:r w:rsidRPr="0074540F">
              <w:rPr>
                <w:bCs/>
                <w:szCs w:val="24"/>
                <w:lang w:eastAsia="lt-LT"/>
              </w:rPr>
              <w:t>600</w:t>
            </w:r>
          </w:p>
        </w:tc>
        <w:tc>
          <w:tcPr>
            <w:tcW w:w="1550" w:type="dxa"/>
            <w:vAlign w:val="center"/>
          </w:tcPr>
          <w:p w14:paraId="315285A4" w14:textId="05E3CED2" w:rsidR="0057359D" w:rsidRDefault="0057359D" w:rsidP="0057359D">
            <w:pPr>
              <w:spacing w:before="0" w:after="0"/>
              <w:ind w:firstLine="0"/>
              <w:jc w:val="center"/>
              <w:rPr>
                <w:szCs w:val="24"/>
              </w:rPr>
            </w:pPr>
            <w:r w:rsidRPr="0074540F">
              <w:rPr>
                <w:szCs w:val="24"/>
                <w:lang w:eastAsia="lt-LT"/>
              </w:rPr>
              <w:t>-</w:t>
            </w:r>
          </w:p>
        </w:tc>
      </w:tr>
      <w:tr w:rsidR="000B27AD" w14:paraId="617FE75F" w14:textId="77777777" w:rsidTr="00690C94">
        <w:tc>
          <w:tcPr>
            <w:tcW w:w="1696" w:type="dxa"/>
          </w:tcPr>
          <w:p w14:paraId="63E802AF" w14:textId="62752F3B" w:rsidR="000B27AD" w:rsidRDefault="000B27AD" w:rsidP="000B27AD">
            <w:pPr>
              <w:spacing w:before="0" w:after="0"/>
              <w:ind w:firstLine="0"/>
              <w:rPr>
                <w:szCs w:val="24"/>
              </w:rPr>
            </w:pPr>
            <w:r w:rsidRPr="0074540F">
              <w:rPr>
                <w:szCs w:val="24"/>
                <w:lang w:eastAsia="lt-LT"/>
              </w:rPr>
              <w:t>P-04-01-05-11</w:t>
            </w:r>
          </w:p>
        </w:tc>
        <w:tc>
          <w:tcPr>
            <w:tcW w:w="2977" w:type="dxa"/>
            <w:vAlign w:val="center"/>
          </w:tcPr>
          <w:p w14:paraId="56BBDAC0" w14:textId="400730C1" w:rsidR="000B27AD" w:rsidRDefault="000B27AD" w:rsidP="00CE192E">
            <w:pPr>
              <w:spacing w:before="0" w:after="0"/>
              <w:ind w:firstLine="0"/>
              <w:jc w:val="left"/>
              <w:rPr>
                <w:szCs w:val="24"/>
              </w:rPr>
            </w:pPr>
            <w:r w:rsidRPr="0074540F">
              <w:rPr>
                <w:szCs w:val="24"/>
              </w:rPr>
              <w:t>Administravimas, prekių ir paslaugų įsigijimas, proc.</w:t>
            </w:r>
          </w:p>
        </w:tc>
        <w:tc>
          <w:tcPr>
            <w:tcW w:w="1134" w:type="dxa"/>
            <w:vAlign w:val="center"/>
          </w:tcPr>
          <w:p w14:paraId="7FC3D628" w14:textId="6EE64037" w:rsidR="000B27AD" w:rsidRDefault="000B27AD" w:rsidP="000B27AD">
            <w:pPr>
              <w:spacing w:before="0" w:after="0"/>
              <w:ind w:firstLine="0"/>
              <w:jc w:val="center"/>
              <w:rPr>
                <w:szCs w:val="24"/>
              </w:rPr>
            </w:pPr>
            <w:r w:rsidRPr="0074540F">
              <w:rPr>
                <w:bCs/>
                <w:szCs w:val="24"/>
                <w:lang w:eastAsia="lt-LT"/>
              </w:rPr>
              <w:t>100</w:t>
            </w:r>
          </w:p>
        </w:tc>
        <w:tc>
          <w:tcPr>
            <w:tcW w:w="1134" w:type="dxa"/>
            <w:vAlign w:val="center"/>
          </w:tcPr>
          <w:p w14:paraId="16FBB7A4" w14:textId="123A7199" w:rsidR="000B27AD" w:rsidRDefault="000B27AD" w:rsidP="000B27AD">
            <w:pPr>
              <w:spacing w:before="0" w:after="0"/>
              <w:ind w:firstLine="0"/>
              <w:jc w:val="center"/>
              <w:rPr>
                <w:szCs w:val="24"/>
              </w:rPr>
            </w:pPr>
            <w:r w:rsidRPr="0074540F">
              <w:rPr>
                <w:bCs/>
                <w:szCs w:val="24"/>
                <w:lang w:eastAsia="lt-LT"/>
              </w:rPr>
              <w:t>100</w:t>
            </w:r>
          </w:p>
        </w:tc>
        <w:tc>
          <w:tcPr>
            <w:tcW w:w="1137" w:type="dxa"/>
            <w:vAlign w:val="center"/>
          </w:tcPr>
          <w:p w14:paraId="51C0D2D6" w14:textId="6724B88C" w:rsidR="000B27AD" w:rsidRDefault="000B27AD" w:rsidP="000B27AD">
            <w:pPr>
              <w:spacing w:before="0" w:after="0"/>
              <w:ind w:firstLine="0"/>
              <w:jc w:val="center"/>
              <w:rPr>
                <w:szCs w:val="24"/>
              </w:rPr>
            </w:pPr>
            <w:r w:rsidRPr="0074540F">
              <w:rPr>
                <w:szCs w:val="24"/>
                <w:lang w:eastAsia="lt-LT"/>
              </w:rPr>
              <w:t>100</w:t>
            </w:r>
          </w:p>
        </w:tc>
        <w:tc>
          <w:tcPr>
            <w:tcW w:w="1550" w:type="dxa"/>
            <w:vAlign w:val="center"/>
          </w:tcPr>
          <w:p w14:paraId="6D6547C9" w14:textId="06C8B505" w:rsidR="000B27AD" w:rsidRDefault="000B27AD" w:rsidP="000B27AD">
            <w:pPr>
              <w:spacing w:before="0" w:after="0"/>
              <w:ind w:firstLine="0"/>
              <w:jc w:val="center"/>
              <w:rPr>
                <w:szCs w:val="24"/>
              </w:rPr>
            </w:pPr>
            <w:r w:rsidRPr="0074540F">
              <w:rPr>
                <w:szCs w:val="24"/>
                <w:lang w:eastAsia="lt-LT"/>
              </w:rPr>
              <w:t>-</w:t>
            </w:r>
          </w:p>
        </w:tc>
      </w:tr>
      <w:tr w:rsidR="000B27AD" w14:paraId="5B7B3E68" w14:textId="77777777" w:rsidTr="000E043F">
        <w:tc>
          <w:tcPr>
            <w:tcW w:w="1696" w:type="dxa"/>
            <w:vAlign w:val="center"/>
          </w:tcPr>
          <w:p w14:paraId="02DC235F" w14:textId="281ECE8B" w:rsidR="000B27AD" w:rsidRDefault="000B27AD" w:rsidP="000B27AD">
            <w:pPr>
              <w:spacing w:before="0" w:after="0"/>
              <w:ind w:firstLine="0"/>
              <w:rPr>
                <w:szCs w:val="24"/>
              </w:rPr>
            </w:pPr>
            <w:r w:rsidRPr="0074540F">
              <w:rPr>
                <w:szCs w:val="24"/>
                <w:lang w:eastAsia="lt-LT"/>
              </w:rPr>
              <w:t>P-04-01-05-13</w:t>
            </w:r>
          </w:p>
        </w:tc>
        <w:tc>
          <w:tcPr>
            <w:tcW w:w="2977" w:type="dxa"/>
            <w:vAlign w:val="center"/>
          </w:tcPr>
          <w:p w14:paraId="5245B0A7" w14:textId="147A5880" w:rsidR="000B27AD" w:rsidRDefault="000B27AD" w:rsidP="00CE192E">
            <w:pPr>
              <w:spacing w:before="0" w:after="0"/>
              <w:ind w:firstLine="0"/>
              <w:jc w:val="left"/>
              <w:rPr>
                <w:szCs w:val="24"/>
              </w:rPr>
            </w:pPr>
            <w:r w:rsidRPr="0074540F">
              <w:rPr>
                <w:szCs w:val="24"/>
              </w:rPr>
              <w:t>Paramos gavėjų skaičius, vnt.</w:t>
            </w:r>
          </w:p>
        </w:tc>
        <w:tc>
          <w:tcPr>
            <w:tcW w:w="1134" w:type="dxa"/>
            <w:vAlign w:val="center"/>
          </w:tcPr>
          <w:p w14:paraId="5696D8E6" w14:textId="34A1DBA0" w:rsidR="000B27AD" w:rsidRDefault="000B27AD" w:rsidP="000B27AD">
            <w:pPr>
              <w:spacing w:before="0" w:after="0"/>
              <w:ind w:firstLine="0"/>
              <w:jc w:val="center"/>
              <w:rPr>
                <w:szCs w:val="24"/>
              </w:rPr>
            </w:pPr>
            <w:r w:rsidRPr="0074540F">
              <w:rPr>
                <w:bCs/>
                <w:szCs w:val="24"/>
                <w:lang w:eastAsia="lt-LT"/>
              </w:rPr>
              <w:t>1 800</w:t>
            </w:r>
          </w:p>
        </w:tc>
        <w:tc>
          <w:tcPr>
            <w:tcW w:w="1134" w:type="dxa"/>
            <w:vAlign w:val="center"/>
          </w:tcPr>
          <w:p w14:paraId="740BE56A" w14:textId="40735AA6" w:rsidR="000B27AD" w:rsidRDefault="000B27AD" w:rsidP="000B27AD">
            <w:pPr>
              <w:spacing w:before="0" w:after="0"/>
              <w:ind w:firstLine="0"/>
              <w:jc w:val="center"/>
              <w:rPr>
                <w:szCs w:val="24"/>
              </w:rPr>
            </w:pPr>
            <w:r w:rsidRPr="0074540F">
              <w:rPr>
                <w:bCs/>
                <w:szCs w:val="24"/>
                <w:lang w:eastAsia="lt-LT"/>
              </w:rPr>
              <w:t>1 800</w:t>
            </w:r>
          </w:p>
        </w:tc>
        <w:tc>
          <w:tcPr>
            <w:tcW w:w="1137" w:type="dxa"/>
            <w:vAlign w:val="center"/>
          </w:tcPr>
          <w:p w14:paraId="076D0900" w14:textId="24695DC2" w:rsidR="000B27AD" w:rsidRDefault="000B27AD" w:rsidP="000B27AD">
            <w:pPr>
              <w:spacing w:before="0" w:after="0"/>
              <w:ind w:firstLine="0"/>
              <w:jc w:val="center"/>
              <w:rPr>
                <w:szCs w:val="24"/>
              </w:rPr>
            </w:pPr>
            <w:r w:rsidRPr="0074540F">
              <w:rPr>
                <w:bCs/>
                <w:szCs w:val="24"/>
                <w:lang w:eastAsia="lt-LT"/>
              </w:rPr>
              <w:t>1 800</w:t>
            </w:r>
          </w:p>
        </w:tc>
        <w:tc>
          <w:tcPr>
            <w:tcW w:w="1550" w:type="dxa"/>
            <w:vAlign w:val="center"/>
          </w:tcPr>
          <w:p w14:paraId="7CFEF147" w14:textId="793EB1F1" w:rsidR="000B27AD" w:rsidRDefault="000B27AD" w:rsidP="000B27AD">
            <w:pPr>
              <w:spacing w:before="0" w:after="0"/>
              <w:ind w:firstLine="0"/>
              <w:jc w:val="center"/>
              <w:rPr>
                <w:szCs w:val="24"/>
              </w:rPr>
            </w:pPr>
            <w:r w:rsidRPr="0074540F">
              <w:rPr>
                <w:szCs w:val="24"/>
                <w:lang w:eastAsia="lt-LT"/>
              </w:rPr>
              <w:t>-</w:t>
            </w:r>
          </w:p>
        </w:tc>
      </w:tr>
      <w:tr w:rsidR="000B27AD" w14:paraId="6E231C8C" w14:textId="77777777" w:rsidTr="000E043F">
        <w:tc>
          <w:tcPr>
            <w:tcW w:w="1696" w:type="dxa"/>
          </w:tcPr>
          <w:p w14:paraId="3B58920B" w14:textId="44B77240" w:rsidR="000B27AD" w:rsidRDefault="000B27AD" w:rsidP="000B27AD">
            <w:pPr>
              <w:spacing w:before="0" w:after="0"/>
              <w:ind w:firstLine="0"/>
              <w:rPr>
                <w:szCs w:val="24"/>
              </w:rPr>
            </w:pPr>
            <w:r w:rsidRPr="0074540F">
              <w:rPr>
                <w:szCs w:val="24"/>
                <w:lang w:eastAsia="lt-LT"/>
              </w:rPr>
              <w:t>P-04-01-05-14</w:t>
            </w:r>
          </w:p>
        </w:tc>
        <w:tc>
          <w:tcPr>
            <w:tcW w:w="2977" w:type="dxa"/>
            <w:vAlign w:val="center"/>
          </w:tcPr>
          <w:p w14:paraId="4FE77FCB" w14:textId="753D5BEA" w:rsidR="000B27AD" w:rsidRDefault="000B27AD" w:rsidP="00CE192E">
            <w:pPr>
              <w:spacing w:before="0" w:after="0"/>
              <w:ind w:firstLine="0"/>
              <w:jc w:val="left"/>
              <w:rPr>
                <w:szCs w:val="24"/>
              </w:rPr>
            </w:pPr>
            <w:r w:rsidRPr="0074540F">
              <w:rPr>
                <w:szCs w:val="24"/>
              </w:rPr>
              <w:t>Paramos gavėjų skaičius, vnt.</w:t>
            </w:r>
          </w:p>
        </w:tc>
        <w:tc>
          <w:tcPr>
            <w:tcW w:w="1134" w:type="dxa"/>
            <w:vAlign w:val="center"/>
          </w:tcPr>
          <w:p w14:paraId="7F1E79BD" w14:textId="4DFC1977" w:rsidR="000B27AD" w:rsidRDefault="000B27AD" w:rsidP="000B27AD">
            <w:pPr>
              <w:spacing w:before="0" w:after="0"/>
              <w:ind w:firstLine="0"/>
              <w:jc w:val="center"/>
              <w:rPr>
                <w:szCs w:val="24"/>
              </w:rPr>
            </w:pPr>
            <w:r w:rsidRPr="0074540F">
              <w:rPr>
                <w:bCs/>
                <w:szCs w:val="24"/>
                <w:lang w:eastAsia="lt-LT"/>
              </w:rPr>
              <w:t>300</w:t>
            </w:r>
          </w:p>
        </w:tc>
        <w:tc>
          <w:tcPr>
            <w:tcW w:w="1134" w:type="dxa"/>
            <w:vAlign w:val="center"/>
          </w:tcPr>
          <w:p w14:paraId="4F31568C" w14:textId="5B69D500" w:rsidR="000B27AD" w:rsidRDefault="000B27AD" w:rsidP="000B27AD">
            <w:pPr>
              <w:spacing w:before="0" w:after="0"/>
              <w:ind w:firstLine="0"/>
              <w:jc w:val="center"/>
              <w:rPr>
                <w:szCs w:val="24"/>
              </w:rPr>
            </w:pPr>
            <w:r w:rsidRPr="0074540F">
              <w:rPr>
                <w:bCs/>
                <w:szCs w:val="24"/>
                <w:lang w:eastAsia="lt-LT"/>
              </w:rPr>
              <w:t>300</w:t>
            </w:r>
          </w:p>
        </w:tc>
        <w:tc>
          <w:tcPr>
            <w:tcW w:w="1137" w:type="dxa"/>
            <w:vAlign w:val="center"/>
          </w:tcPr>
          <w:p w14:paraId="32D221AF" w14:textId="061D5AFD" w:rsidR="000B27AD" w:rsidRDefault="000B27AD" w:rsidP="000B27AD">
            <w:pPr>
              <w:spacing w:before="0" w:after="0"/>
              <w:ind w:firstLine="0"/>
              <w:jc w:val="center"/>
              <w:rPr>
                <w:szCs w:val="24"/>
              </w:rPr>
            </w:pPr>
            <w:r w:rsidRPr="0074540F">
              <w:rPr>
                <w:bCs/>
                <w:szCs w:val="24"/>
                <w:lang w:eastAsia="lt-LT"/>
              </w:rPr>
              <w:t>300</w:t>
            </w:r>
          </w:p>
        </w:tc>
        <w:tc>
          <w:tcPr>
            <w:tcW w:w="1550" w:type="dxa"/>
            <w:vAlign w:val="center"/>
          </w:tcPr>
          <w:p w14:paraId="426314D6" w14:textId="2F38444C" w:rsidR="000B27AD" w:rsidRDefault="000B27AD" w:rsidP="000B27AD">
            <w:pPr>
              <w:spacing w:before="0" w:after="0"/>
              <w:ind w:firstLine="0"/>
              <w:jc w:val="center"/>
              <w:rPr>
                <w:szCs w:val="24"/>
              </w:rPr>
            </w:pPr>
            <w:r w:rsidRPr="0074540F">
              <w:rPr>
                <w:szCs w:val="24"/>
                <w:lang w:eastAsia="lt-LT"/>
              </w:rPr>
              <w:t>-</w:t>
            </w:r>
          </w:p>
        </w:tc>
      </w:tr>
      <w:tr w:rsidR="000B27AD" w14:paraId="6C747D29" w14:textId="77777777" w:rsidTr="000E043F">
        <w:tc>
          <w:tcPr>
            <w:tcW w:w="1696" w:type="dxa"/>
          </w:tcPr>
          <w:p w14:paraId="540B19A6" w14:textId="1CEFBB13" w:rsidR="000B27AD" w:rsidRDefault="000B27AD" w:rsidP="000B27AD">
            <w:pPr>
              <w:spacing w:before="0" w:after="0"/>
              <w:ind w:firstLine="0"/>
              <w:rPr>
                <w:szCs w:val="24"/>
              </w:rPr>
            </w:pPr>
            <w:r w:rsidRPr="0074540F">
              <w:rPr>
                <w:szCs w:val="24"/>
                <w:lang w:eastAsia="lt-LT"/>
              </w:rPr>
              <w:t>P-04-01-05-15</w:t>
            </w:r>
          </w:p>
        </w:tc>
        <w:tc>
          <w:tcPr>
            <w:tcW w:w="2977" w:type="dxa"/>
            <w:vAlign w:val="center"/>
          </w:tcPr>
          <w:p w14:paraId="48E3D9A2" w14:textId="1CA0EDC8" w:rsidR="000B27AD" w:rsidRDefault="000B27AD" w:rsidP="00CE192E">
            <w:pPr>
              <w:spacing w:before="0" w:after="0"/>
              <w:ind w:firstLine="0"/>
              <w:jc w:val="left"/>
              <w:rPr>
                <w:szCs w:val="24"/>
              </w:rPr>
            </w:pPr>
            <w:r w:rsidRPr="0074540F">
              <w:rPr>
                <w:szCs w:val="24"/>
              </w:rPr>
              <w:t>Paramos gavėjų skaičius, vnt.</w:t>
            </w:r>
          </w:p>
        </w:tc>
        <w:tc>
          <w:tcPr>
            <w:tcW w:w="1134" w:type="dxa"/>
            <w:vAlign w:val="center"/>
          </w:tcPr>
          <w:p w14:paraId="6820FE01" w14:textId="64CEC0C9" w:rsidR="000B27AD" w:rsidRDefault="000B27AD" w:rsidP="000B27AD">
            <w:pPr>
              <w:spacing w:before="0" w:after="0"/>
              <w:ind w:firstLine="0"/>
              <w:jc w:val="center"/>
              <w:rPr>
                <w:szCs w:val="24"/>
              </w:rPr>
            </w:pPr>
            <w:r w:rsidRPr="0074540F">
              <w:rPr>
                <w:bCs/>
                <w:szCs w:val="24"/>
                <w:lang w:eastAsia="lt-LT"/>
              </w:rPr>
              <w:t>3 000</w:t>
            </w:r>
          </w:p>
        </w:tc>
        <w:tc>
          <w:tcPr>
            <w:tcW w:w="1134" w:type="dxa"/>
            <w:vAlign w:val="center"/>
          </w:tcPr>
          <w:p w14:paraId="54BD6A9E" w14:textId="6AC6C286" w:rsidR="000B27AD" w:rsidRDefault="000B27AD" w:rsidP="000B27AD">
            <w:pPr>
              <w:spacing w:before="0" w:after="0"/>
              <w:ind w:firstLine="0"/>
              <w:jc w:val="center"/>
              <w:rPr>
                <w:szCs w:val="24"/>
              </w:rPr>
            </w:pPr>
            <w:r w:rsidRPr="0074540F">
              <w:rPr>
                <w:bCs/>
                <w:szCs w:val="24"/>
                <w:lang w:eastAsia="lt-LT"/>
              </w:rPr>
              <w:t>3 000</w:t>
            </w:r>
          </w:p>
        </w:tc>
        <w:tc>
          <w:tcPr>
            <w:tcW w:w="1137" w:type="dxa"/>
            <w:vAlign w:val="center"/>
          </w:tcPr>
          <w:p w14:paraId="01B00BB7" w14:textId="662170E9" w:rsidR="000B27AD" w:rsidRDefault="000B27AD" w:rsidP="000B27AD">
            <w:pPr>
              <w:spacing w:before="0" w:after="0"/>
              <w:ind w:firstLine="0"/>
              <w:jc w:val="center"/>
              <w:rPr>
                <w:szCs w:val="24"/>
              </w:rPr>
            </w:pPr>
            <w:r w:rsidRPr="0074540F">
              <w:rPr>
                <w:bCs/>
                <w:szCs w:val="24"/>
                <w:lang w:eastAsia="lt-LT"/>
              </w:rPr>
              <w:t>3 000</w:t>
            </w:r>
          </w:p>
        </w:tc>
        <w:tc>
          <w:tcPr>
            <w:tcW w:w="1550" w:type="dxa"/>
            <w:vAlign w:val="center"/>
          </w:tcPr>
          <w:p w14:paraId="59BE1690" w14:textId="2BF57995" w:rsidR="000B27AD" w:rsidRDefault="000B27AD" w:rsidP="000B27AD">
            <w:pPr>
              <w:spacing w:before="0" w:after="0"/>
              <w:ind w:firstLine="0"/>
              <w:jc w:val="center"/>
              <w:rPr>
                <w:szCs w:val="24"/>
              </w:rPr>
            </w:pPr>
            <w:r w:rsidRPr="0074540F">
              <w:rPr>
                <w:szCs w:val="24"/>
                <w:lang w:eastAsia="lt-LT"/>
              </w:rPr>
              <w:t>-</w:t>
            </w:r>
          </w:p>
        </w:tc>
      </w:tr>
      <w:tr w:rsidR="000B27AD" w14:paraId="2825DA92" w14:textId="77777777" w:rsidTr="000E043F">
        <w:tc>
          <w:tcPr>
            <w:tcW w:w="1696" w:type="dxa"/>
            <w:vAlign w:val="center"/>
          </w:tcPr>
          <w:p w14:paraId="4BF27F7C" w14:textId="40FCE76B" w:rsidR="000B27AD" w:rsidRDefault="000B27AD" w:rsidP="000B27AD">
            <w:pPr>
              <w:spacing w:before="0" w:after="0"/>
              <w:ind w:firstLine="0"/>
              <w:rPr>
                <w:szCs w:val="24"/>
              </w:rPr>
            </w:pPr>
            <w:r w:rsidRPr="0074540F">
              <w:rPr>
                <w:szCs w:val="24"/>
                <w:lang w:eastAsia="lt-LT"/>
              </w:rPr>
              <w:lastRenderedPageBreak/>
              <w:t>P-04-01-05-16</w:t>
            </w:r>
          </w:p>
        </w:tc>
        <w:tc>
          <w:tcPr>
            <w:tcW w:w="2977" w:type="dxa"/>
            <w:vAlign w:val="center"/>
          </w:tcPr>
          <w:p w14:paraId="31119FF9" w14:textId="034601EE" w:rsidR="000B27AD" w:rsidRDefault="000B27AD" w:rsidP="00CE192E">
            <w:pPr>
              <w:spacing w:before="0" w:after="0"/>
              <w:ind w:firstLine="0"/>
              <w:jc w:val="left"/>
              <w:rPr>
                <w:szCs w:val="24"/>
              </w:rPr>
            </w:pPr>
            <w:r w:rsidRPr="0074540F">
              <w:rPr>
                <w:szCs w:val="24"/>
              </w:rPr>
              <w:t>Paramos gavėjų skaičius, vnt.</w:t>
            </w:r>
          </w:p>
        </w:tc>
        <w:tc>
          <w:tcPr>
            <w:tcW w:w="1134" w:type="dxa"/>
            <w:vAlign w:val="center"/>
          </w:tcPr>
          <w:p w14:paraId="0C32EAD4" w14:textId="2FC4AECD" w:rsidR="000B27AD" w:rsidRDefault="000B27AD" w:rsidP="000B27AD">
            <w:pPr>
              <w:spacing w:before="0" w:after="0"/>
              <w:ind w:firstLine="0"/>
              <w:jc w:val="center"/>
              <w:rPr>
                <w:szCs w:val="24"/>
              </w:rPr>
            </w:pPr>
            <w:r w:rsidRPr="0074540F">
              <w:rPr>
                <w:bCs/>
                <w:szCs w:val="24"/>
                <w:lang w:eastAsia="lt-LT"/>
              </w:rPr>
              <w:t>1 000</w:t>
            </w:r>
          </w:p>
        </w:tc>
        <w:tc>
          <w:tcPr>
            <w:tcW w:w="1134" w:type="dxa"/>
            <w:vAlign w:val="center"/>
          </w:tcPr>
          <w:p w14:paraId="1867728D" w14:textId="2772AFD0" w:rsidR="000B27AD" w:rsidRDefault="000B27AD" w:rsidP="000B27AD">
            <w:pPr>
              <w:spacing w:before="0" w:after="0"/>
              <w:ind w:firstLine="0"/>
              <w:jc w:val="center"/>
              <w:rPr>
                <w:szCs w:val="24"/>
              </w:rPr>
            </w:pPr>
            <w:r w:rsidRPr="0074540F">
              <w:rPr>
                <w:bCs/>
                <w:szCs w:val="24"/>
                <w:lang w:eastAsia="lt-LT"/>
              </w:rPr>
              <w:t>1 000</w:t>
            </w:r>
          </w:p>
        </w:tc>
        <w:tc>
          <w:tcPr>
            <w:tcW w:w="1137" w:type="dxa"/>
            <w:vAlign w:val="center"/>
          </w:tcPr>
          <w:p w14:paraId="53A25327" w14:textId="75CF9806" w:rsidR="000B27AD" w:rsidRDefault="000B27AD" w:rsidP="000B27AD">
            <w:pPr>
              <w:spacing w:before="0" w:after="0"/>
              <w:ind w:firstLine="0"/>
              <w:jc w:val="center"/>
              <w:rPr>
                <w:szCs w:val="24"/>
              </w:rPr>
            </w:pPr>
            <w:r w:rsidRPr="0074540F">
              <w:rPr>
                <w:bCs/>
                <w:szCs w:val="24"/>
                <w:lang w:eastAsia="lt-LT"/>
              </w:rPr>
              <w:t>1 000</w:t>
            </w:r>
          </w:p>
        </w:tc>
        <w:tc>
          <w:tcPr>
            <w:tcW w:w="1550" w:type="dxa"/>
            <w:vAlign w:val="center"/>
          </w:tcPr>
          <w:p w14:paraId="155CE765" w14:textId="380819BD" w:rsidR="000B27AD" w:rsidRDefault="000B27AD" w:rsidP="000B27AD">
            <w:pPr>
              <w:spacing w:before="0" w:after="0"/>
              <w:ind w:firstLine="0"/>
              <w:jc w:val="center"/>
              <w:rPr>
                <w:szCs w:val="24"/>
              </w:rPr>
            </w:pPr>
            <w:r w:rsidRPr="0074540F">
              <w:rPr>
                <w:szCs w:val="24"/>
                <w:lang w:eastAsia="lt-LT"/>
              </w:rPr>
              <w:t>-</w:t>
            </w:r>
          </w:p>
        </w:tc>
      </w:tr>
      <w:tr w:rsidR="000B27AD" w14:paraId="29E747DE" w14:textId="77777777" w:rsidTr="000E043F">
        <w:tc>
          <w:tcPr>
            <w:tcW w:w="1696" w:type="dxa"/>
          </w:tcPr>
          <w:p w14:paraId="4F3ED473" w14:textId="3F74AE6A" w:rsidR="000B27AD" w:rsidRDefault="000B27AD" w:rsidP="000B27AD">
            <w:pPr>
              <w:spacing w:before="0" w:after="0"/>
              <w:ind w:firstLine="0"/>
              <w:rPr>
                <w:szCs w:val="24"/>
              </w:rPr>
            </w:pPr>
            <w:r w:rsidRPr="0074540F">
              <w:rPr>
                <w:szCs w:val="24"/>
                <w:lang w:eastAsia="lt-LT"/>
              </w:rPr>
              <w:t>P-04-01-05-17</w:t>
            </w:r>
          </w:p>
        </w:tc>
        <w:tc>
          <w:tcPr>
            <w:tcW w:w="2977" w:type="dxa"/>
            <w:vAlign w:val="center"/>
          </w:tcPr>
          <w:p w14:paraId="38692F92" w14:textId="29D02F5E" w:rsidR="000B27AD" w:rsidRDefault="000B27AD" w:rsidP="000B27AD">
            <w:pPr>
              <w:spacing w:before="0" w:after="0"/>
              <w:ind w:firstLine="0"/>
              <w:rPr>
                <w:szCs w:val="24"/>
              </w:rPr>
            </w:pPr>
            <w:r w:rsidRPr="0074540F">
              <w:rPr>
                <w:szCs w:val="24"/>
              </w:rPr>
              <w:t>Asmenų skaičius, vnt.</w:t>
            </w:r>
          </w:p>
        </w:tc>
        <w:tc>
          <w:tcPr>
            <w:tcW w:w="1134" w:type="dxa"/>
            <w:vAlign w:val="center"/>
          </w:tcPr>
          <w:p w14:paraId="3652CE2E" w14:textId="32B5FC78" w:rsidR="000B27AD" w:rsidRDefault="000B27AD" w:rsidP="000B27AD">
            <w:pPr>
              <w:spacing w:before="0" w:after="0"/>
              <w:ind w:firstLine="0"/>
              <w:jc w:val="center"/>
              <w:rPr>
                <w:szCs w:val="24"/>
              </w:rPr>
            </w:pPr>
            <w:r w:rsidRPr="0074540F">
              <w:rPr>
                <w:bCs/>
                <w:szCs w:val="24"/>
                <w:lang w:eastAsia="lt-LT"/>
              </w:rPr>
              <w:t>290</w:t>
            </w:r>
          </w:p>
        </w:tc>
        <w:tc>
          <w:tcPr>
            <w:tcW w:w="1134" w:type="dxa"/>
            <w:vAlign w:val="center"/>
          </w:tcPr>
          <w:p w14:paraId="21BC81E5" w14:textId="0AA360D6" w:rsidR="000B27AD" w:rsidRDefault="000B27AD" w:rsidP="000B27AD">
            <w:pPr>
              <w:spacing w:before="0" w:after="0"/>
              <w:ind w:firstLine="0"/>
              <w:jc w:val="center"/>
              <w:rPr>
                <w:szCs w:val="24"/>
              </w:rPr>
            </w:pPr>
            <w:r w:rsidRPr="0074540F">
              <w:rPr>
                <w:bCs/>
                <w:szCs w:val="24"/>
                <w:lang w:eastAsia="lt-LT"/>
              </w:rPr>
              <w:t>290</w:t>
            </w:r>
          </w:p>
        </w:tc>
        <w:tc>
          <w:tcPr>
            <w:tcW w:w="1137" w:type="dxa"/>
            <w:vAlign w:val="center"/>
          </w:tcPr>
          <w:p w14:paraId="57CFF718" w14:textId="38C6B208" w:rsidR="000B27AD" w:rsidRDefault="000B27AD" w:rsidP="000B27AD">
            <w:pPr>
              <w:spacing w:before="0" w:after="0"/>
              <w:ind w:firstLine="0"/>
              <w:jc w:val="center"/>
              <w:rPr>
                <w:szCs w:val="24"/>
              </w:rPr>
            </w:pPr>
            <w:r w:rsidRPr="0074540F">
              <w:rPr>
                <w:bCs/>
                <w:szCs w:val="24"/>
                <w:lang w:eastAsia="lt-LT"/>
              </w:rPr>
              <w:t>290</w:t>
            </w:r>
          </w:p>
        </w:tc>
        <w:tc>
          <w:tcPr>
            <w:tcW w:w="1550" w:type="dxa"/>
            <w:vAlign w:val="center"/>
          </w:tcPr>
          <w:p w14:paraId="604749CE" w14:textId="39A8B0E7" w:rsidR="000B27AD" w:rsidRDefault="000B27AD" w:rsidP="000B27AD">
            <w:pPr>
              <w:spacing w:before="0" w:after="0"/>
              <w:ind w:firstLine="0"/>
              <w:jc w:val="center"/>
              <w:rPr>
                <w:szCs w:val="24"/>
              </w:rPr>
            </w:pPr>
            <w:r w:rsidRPr="0074540F">
              <w:rPr>
                <w:szCs w:val="24"/>
                <w:lang w:eastAsia="lt-LT"/>
              </w:rPr>
              <w:t>-</w:t>
            </w:r>
          </w:p>
        </w:tc>
      </w:tr>
      <w:tr w:rsidR="000B27AD" w14:paraId="1536F570" w14:textId="77777777" w:rsidTr="000E043F">
        <w:tc>
          <w:tcPr>
            <w:tcW w:w="1696" w:type="dxa"/>
          </w:tcPr>
          <w:p w14:paraId="28BCD5EF" w14:textId="59DCBAB9" w:rsidR="000B27AD" w:rsidRDefault="000B27AD" w:rsidP="000B27AD">
            <w:pPr>
              <w:spacing w:before="0" w:after="0"/>
              <w:ind w:firstLine="0"/>
              <w:rPr>
                <w:szCs w:val="24"/>
              </w:rPr>
            </w:pPr>
            <w:r w:rsidRPr="0074540F">
              <w:rPr>
                <w:szCs w:val="24"/>
                <w:lang w:eastAsia="lt-LT"/>
              </w:rPr>
              <w:t>P-04-01-05-18</w:t>
            </w:r>
          </w:p>
        </w:tc>
        <w:tc>
          <w:tcPr>
            <w:tcW w:w="2977" w:type="dxa"/>
            <w:vAlign w:val="center"/>
          </w:tcPr>
          <w:p w14:paraId="6F67F3D5" w14:textId="17975926" w:rsidR="000B27AD" w:rsidRDefault="000B27AD" w:rsidP="000B27AD">
            <w:pPr>
              <w:spacing w:before="0" w:after="0"/>
              <w:ind w:firstLine="0"/>
              <w:rPr>
                <w:szCs w:val="24"/>
              </w:rPr>
            </w:pPr>
            <w:r w:rsidRPr="0074540F">
              <w:rPr>
                <w:szCs w:val="24"/>
              </w:rPr>
              <w:t>Asmenų skaičius, vnt.</w:t>
            </w:r>
          </w:p>
        </w:tc>
        <w:tc>
          <w:tcPr>
            <w:tcW w:w="1134" w:type="dxa"/>
            <w:vAlign w:val="center"/>
          </w:tcPr>
          <w:p w14:paraId="0202338F" w14:textId="2443C85E" w:rsidR="000B27AD" w:rsidRDefault="000B27AD" w:rsidP="000B27AD">
            <w:pPr>
              <w:spacing w:before="0" w:after="0"/>
              <w:ind w:firstLine="0"/>
              <w:jc w:val="center"/>
              <w:rPr>
                <w:szCs w:val="24"/>
              </w:rPr>
            </w:pPr>
            <w:r w:rsidRPr="0074540F">
              <w:rPr>
                <w:szCs w:val="24"/>
                <w:lang w:eastAsia="lt-LT"/>
              </w:rPr>
              <w:t>10</w:t>
            </w:r>
          </w:p>
        </w:tc>
        <w:tc>
          <w:tcPr>
            <w:tcW w:w="1134" w:type="dxa"/>
            <w:vAlign w:val="center"/>
          </w:tcPr>
          <w:p w14:paraId="2980AE1F" w14:textId="576A9584" w:rsidR="000B27AD" w:rsidRDefault="000B27AD" w:rsidP="000B27AD">
            <w:pPr>
              <w:spacing w:before="0" w:after="0"/>
              <w:ind w:firstLine="0"/>
              <w:jc w:val="center"/>
              <w:rPr>
                <w:szCs w:val="24"/>
              </w:rPr>
            </w:pPr>
            <w:r w:rsidRPr="0074540F">
              <w:rPr>
                <w:szCs w:val="24"/>
                <w:lang w:eastAsia="lt-LT"/>
              </w:rPr>
              <w:t>10</w:t>
            </w:r>
          </w:p>
        </w:tc>
        <w:tc>
          <w:tcPr>
            <w:tcW w:w="1137" w:type="dxa"/>
            <w:vAlign w:val="center"/>
          </w:tcPr>
          <w:p w14:paraId="48A4A571" w14:textId="2EF6BADA" w:rsidR="000B27AD" w:rsidRDefault="000B27AD" w:rsidP="000B27AD">
            <w:pPr>
              <w:spacing w:before="0" w:after="0"/>
              <w:ind w:firstLine="0"/>
              <w:jc w:val="center"/>
              <w:rPr>
                <w:szCs w:val="24"/>
              </w:rPr>
            </w:pPr>
            <w:r w:rsidRPr="0074540F">
              <w:rPr>
                <w:bCs/>
                <w:szCs w:val="24"/>
                <w:lang w:eastAsia="lt-LT"/>
              </w:rPr>
              <w:t>10</w:t>
            </w:r>
          </w:p>
        </w:tc>
        <w:tc>
          <w:tcPr>
            <w:tcW w:w="1550" w:type="dxa"/>
            <w:vAlign w:val="center"/>
          </w:tcPr>
          <w:p w14:paraId="6F6BCA26" w14:textId="4A6B0520" w:rsidR="000B27AD" w:rsidRDefault="000B27AD" w:rsidP="000B27AD">
            <w:pPr>
              <w:spacing w:before="0" w:after="0"/>
              <w:ind w:firstLine="0"/>
              <w:jc w:val="center"/>
              <w:rPr>
                <w:szCs w:val="24"/>
              </w:rPr>
            </w:pPr>
            <w:r w:rsidRPr="0074540F">
              <w:rPr>
                <w:szCs w:val="24"/>
                <w:lang w:eastAsia="lt-LT"/>
              </w:rPr>
              <w:t>-</w:t>
            </w:r>
          </w:p>
        </w:tc>
      </w:tr>
      <w:tr w:rsidR="000B27AD" w14:paraId="7EF272F7" w14:textId="77777777" w:rsidTr="002D4D96">
        <w:tc>
          <w:tcPr>
            <w:tcW w:w="1696" w:type="dxa"/>
          </w:tcPr>
          <w:p w14:paraId="217B7B35" w14:textId="62914E84" w:rsidR="000B27AD" w:rsidRDefault="000B27AD" w:rsidP="000B27AD">
            <w:pPr>
              <w:spacing w:before="0" w:after="0"/>
              <w:ind w:firstLine="0"/>
              <w:rPr>
                <w:szCs w:val="24"/>
              </w:rPr>
            </w:pPr>
            <w:r w:rsidRPr="0074540F">
              <w:rPr>
                <w:szCs w:val="24"/>
                <w:lang w:eastAsia="lt-LT"/>
              </w:rPr>
              <w:t>P-04-01-05-19</w:t>
            </w:r>
          </w:p>
        </w:tc>
        <w:tc>
          <w:tcPr>
            <w:tcW w:w="2977" w:type="dxa"/>
            <w:vAlign w:val="center"/>
          </w:tcPr>
          <w:p w14:paraId="1932530F" w14:textId="45D46C92" w:rsidR="000B27AD" w:rsidRDefault="000B27AD" w:rsidP="000B27AD">
            <w:pPr>
              <w:spacing w:before="0" w:after="0"/>
              <w:ind w:firstLine="0"/>
              <w:rPr>
                <w:szCs w:val="24"/>
              </w:rPr>
            </w:pPr>
            <w:r w:rsidRPr="0074540F">
              <w:rPr>
                <w:szCs w:val="24"/>
              </w:rPr>
              <w:t>Asmenų skaičius, vnt.</w:t>
            </w:r>
          </w:p>
        </w:tc>
        <w:tc>
          <w:tcPr>
            <w:tcW w:w="1134" w:type="dxa"/>
            <w:vAlign w:val="center"/>
          </w:tcPr>
          <w:p w14:paraId="3AA91FC5" w14:textId="0155FE86" w:rsidR="000B27AD" w:rsidRDefault="000B27AD" w:rsidP="000B27AD">
            <w:pPr>
              <w:spacing w:before="0" w:after="0"/>
              <w:ind w:firstLine="0"/>
              <w:jc w:val="center"/>
              <w:rPr>
                <w:szCs w:val="24"/>
              </w:rPr>
            </w:pPr>
            <w:r w:rsidRPr="0074540F">
              <w:rPr>
                <w:szCs w:val="24"/>
                <w:lang w:eastAsia="lt-LT"/>
              </w:rPr>
              <w:t>340</w:t>
            </w:r>
          </w:p>
        </w:tc>
        <w:tc>
          <w:tcPr>
            <w:tcW w:w="1134" w:type="dxa"/>
            <w:vAlign w:val="center"/>
          </w:tcPr>
          <w:p w14:paraId="0534A0B0" w14:textId="5B121A38" w:rsidR="000B27AD" w:rsidRDefault="000B27AD" w:rsidP="000B27AD">
            <w:pPr>
              <w:spacing w:before="0" w:after="0"/>
              <w:ind w:firstLine="0"/>
              <w:jc w:val="center"/>
              <w:rPr>
                <w:szCs w:val="24"/>
              </w:rPr>
            </w:pPr>
            <w:r w:rsidRPr="0074540F">
              <w:rPr>
                <w:szCs w:val="24"/>
                <w:lang w:eastAsia="lt-LT"/>
              </w:rPr>
              <w:t>340</w:t>
            </w:r>
          </w:p>
        </w:tc>
        <w:tc>
          <w:tcPr>
            <w:tcW w:w="1137" w:type="dxa"/>
            <w:vAlign w:val="center"/>
          </w:tcPr>
          <w:p w14:paraId="4F05246D" w14:textId="6084B162" w:rsidR="000B27AD" w:rsidRDefault="000B27AD" w:rsidP="000B27AD">
            <w:pPr>
              <w:spacing w:before="0" w:after="0"/>
              <w:ind w:firstLine="0"/>
              <w:jc w:val="center"/>
              <w:rPr>
                <w:szCs w:val="24"/>
              </w:rPr>
            </w:pPr>
            <w:r w:rsidRPr="0074540F">
              <w:rPr>
                <w:bCs/>
                <w:szCs w:val="24"/>
                <w:lang w:eastAsia="lt-LT"/>
              </w:rPr>
              <w:t>340</w:t>
            </w:r>
          </w:p>
        </w:tc>
        <w:tc>
          <w:tcPr>
            <w:tcW w:w="1550" w:type="dxa"/>
            <w:vAlign w:val="center"/>
          </w:tcPr>
          <w:p w14:paraId="1353550C" w14:textId="5D95D624" w:rsidR="000B27AD" w:rsidRDefault="000B27AD" w:rsidP="000B27AD">
            <w:pPr>
              <w:spacing w:before="0" w:after="0"/>
              <w:ind w:firstLine="0"/>
              <w:jc w:val="center"/>
              <w:rPr>
                <w:szCs w:val="24"/>
              </w:rPr>
            </w:pPr>
            <w:r w:rsidRPr="0074540F">
              <w:rPr>
                <w:szCs w:val="24"/>
                <w:lang w:eastAsia="lt-LT"/>
              </w:rPr>
              <w:t>-</w:t>
            </w:r>
          </w:p>
        </w:tc>
      </w:tr>
      <w:tr w:rsidR="000B27AD" w14:paraId="3585A06D" w14:textId="77777777" w:rsidTr="002D4D96">
        <w:tc>
          <w:tcPr>
            <w:tcW w:w="1696" w:type="dxa"/>
          </w:tcPr>
          <w:p w14:paraId="3631641E" w14:textId="0A47D459" w:rsidR="000B27AD" w:rsidRDefault="000B27AD" w:rsidP="000B27AD">
            <w:pPr>
              <w:spacing w:before="0" w:after="0"/>
              <w:ind w:firstLine="0"/>
              <w:rPr>
                <w:szCs w:val="24"/>
              </w:rPr>
            </w:pPr>
            <w:r w:rsidRPr="0074540F">
              <w:rPr>
                <w:szCs w:val="24"/>
                <w:lang w:eastAsia="lt-LT"/>
              </w:rPr>
              <w:t>P-04-01-05-20</w:t>
            </w:r>
          </w:p>
        </w:tc>
        <w:tc>
          <w:tcPr>
            <w:tcW w:w="2977" w:type="dxa"/>
            <w:vAlign w:val="center"/>
          </w:tcPr>
          <w:p w14:paraId="1FDAAC71" w14:textId="5844FF3D" w:rsidR="000B27AD" w:rsidRDefault="000B27AD" w:rsidP="00CE192E">
            <w:pPr>
              <w:spacing w:before="0" w:after="0"/>
              <w:ind w:firstLine="0"/>
              <w:jc w:val="left"/>
              <w:rPr>
                <w:szCs w:val="24"/>
              </w:rPr>
            </w:pPr>
            <w:r w:rsidRPr="0074540F">
              <w:rPr>
                <w:szCs w:val="24"/>
              </w:rPr>
              <w:t>Kompensacijos gavėjų skaičius, vnt.</w:t>
            </w:r>
          </w:p>
        </w:tc>
        <w:tc>
          <w:tcPr>
            <w:tcW w:w="1134" w:type="dxa"/>
            <w:vAlign w:val="center"/>
          </w:tcPr>
          <w:p w14:paraId="231620DA" w14:textId="6A00B108" w:rsidR="000B27AD" w:rsidRDefault="000B27AD" w:rsidP="000B27AD">
            <w:pPr>
              <w:spacing w:before="0" w:after="0"/>
              <w:ind w:firstLine="0"/>
              <w:jc w:val="center"/>
              <w:rPr>
                <w:szCs w:val="24"/>
              </w:rPr>
            </w:pPr>
            <w:r w:rsidRPr="0074540F">
              <w:rPr>
                <w:szCs w:val="24"/>
                <w:lang w:eastAsia="lt-LT"/>
              </w:rPr>
              <w:t>300</w:t>
            </w:r>
          </w:p>
        </w:tc>
        <w:tc>
          <w:tcPr>
            <w:tcW w:w="1134" w:type="dxa"/>
            <w:vAlign w:val="center"/>
          </w:tcPr>
          <w:p w14:paraId="22F70EB5" w14:textId="379472FF" w:rsidR="000B27AD" w:rsidRDefault="000B27AD" w:rsidP="000B27AD">
            <w:pPr>
              <w:spacing w:before="0" w:after="0"/>
              <w:ind w:firstLine="0"/>
              <w:jc w:val="center"/>
              <w:rPr>
                <w:szCs w:val="24"/>
              </w:rPr>
            </w:pPr>
            <w:r w:rsidRPr="0074540F">
              <w:rPr>
                <w:szCs w:val="24"/>
                <w:lang w:eastAsia="lt-LT"/>
              </w:rPr>
              <w:t>300</w:t>
            </w:r>
          </w:p>
        </w:tc>
        <w:tc>
          <w:tcPr>
            <w:tcW w:w="1137" w:type="dxa"/>
            <w:vAlign w:val="center"/>
          </w:tcPr>
          <w:p w14:paraId="7AFC027A" w14:textId="550C7A7A" w:rsidR="000B27AD" w:rsidRDefault="000B27AD" w:rsidP="000B27AD">
            <w:pPr>
              <w:spacing w:before="0" w:after="0"/>
              <w:ind w:firstLine="0"/>
              <w:jc w:val="center"/>
              <w:rPr>
                <w:szCs w:val="24"/>
              </w:rPr>
            </w:pPr>
            <w:r w:rsidRPr="0074540F">
              <w:rPr>
                <w:bCs/>
                <w:szCs w:val="24"/>
                <w:lang w:eastAsia="lt-LT"/>
              </w:rPr>
              <w:t>300</w:t>
            </w:r>
          </w:p>
        </w:tc>
        <w:tc>
          <w:tcPr>
            <w:tcW w:w="1550" w:type="dxa"/>
            <w:vAlign w:val="center"/>
          </w:tcPr>
          <w:p w14:paraId="30F80286" w14:textId="5AC36BFE" w:rsidR="000B27AD" w:rsidRDefault="000B27AD" w:rsidP="000B27AD">
            <w:pPr>
              <w:spacing w:before="0" w:after="0"/>
              <w:ind w:firstLine="0"/>
              <w:jc w:val="center"/>
              <w:rPr>
                <w:szCs w:val="24"/>
              </w:rPr>
            </w:pPr>
            <w:r w:rsidRPr="0074540F">
              <w:rPr>
                <w:szCs w:val="24"/>
                <w:lang w:eastAsia="lt-LT"/>
              </w:rPr>
              <w:t>-</w:t>
            </w:r>
          </w:p>
        </w:tc>
      </w:tr>
      <w:tr w:rsidR="000B27AD" w14:paraId="61CB179E" w14:textId="77777777" w:rsidTr="002D4D96">
        <w:tc>
          <w:tcPr>
            <w:tcW w:w="1696" w:type="dxa"/>
          </w:tcPr>
          <w:p w14:paraId="626855F4" w14:textId="3A4F318C" w:rsidR="000B27AD" w:rsidRDefault="000B27AD" w:rsidP="000B27AD">
            <w:pPr>
              <w:spacing w:before="0" w:after="0"/>
              <w:ind w:firstLine="0"/>
              <w:rPr>
                <w:szCs w:val="24"/>
              </w:rPr>
            </w:pPr>
            <w:r w:rsidRPr="0074540F">
              <w:rPr>
                <w:szCs w:val="24"/>
                <w:lang w:eastAsia="lt-LT"/>
              </w:rPr>
              <w:t>P-04-01-05-21</w:t>
            </w:r>
          </w:p>
        </w:tc>
        <w:tc>
          <w:tcPr>
            <w:tcW w:w="2977" w:type="dxa"/>
            <w:vAlign w:val="center"/>
          </w:tcPr>
          <w:p w14:paraId="57B6621B" w14:textId="1612C8AA" w:rsidR="000B27AD" w:rsidRDefault="000B27AD" w:rsidP="00CE192E">
            <w:pPr>
              <w:spacing w:before="0" w:after="0"/>
              <w:ind w:firstLine="0"/>
              <w:jc w:val="left"/>
              <w:rPr>
                <w:szCs w:val="24"/>
              </w:rPr>
            </w:pPr>
            <w:r w:rsidRPr="0074540F">
              <w:rPr>
                <w:szCs w:val="24"/>
              </w:rPr>
              <w:t>Išmokų gavėjų skaičius, vnt.</w:t>
            </w:r>
          </w:p>
        </w:tc>
        <w:tc>
          <w:tcPr>
            <w:tcW w:w="1134" w:type="dxa"/>
            <w:vAlign w:val="center"/>
          </w:tcPr>
          <w:p w14:paraId="0ADE984D" w14:textId="69A8EFFB" w:rsidR="000B27AD" w:rsidRDefault="000B27AD" w:rsidP="000B27AD">
            <w:pPr>
              <w:spacing w:before="0" w:after="0"/>
              <w:ind w:firstLine="0"/>
              <w:jc w:val="center"/>
              <w:rPr>
                <w:szCs w:val="24"/>
              </w:rPr>
            </w:pPr>
            <w:r w:rsidRPr="0074540F">
              <w:rPr>
                <w:szCs w:val="24"/>
                <w:lang w:eastAsia="lt-LT"/>
              </w:rPr>
              <w:t>3</w:t>
            </w:r>
          </w:p>
        </w:tc>
        <w:tc>
          <w:tcPr>
            <w:tcW w:w="1134" w:type="dxa"/>
            <w:vAlign w:val="center"/>
          </w:tcPr>
          <w:p w14:paraId="18858A6E" w14:textId="110B624D" w:rsidR="000B27AD" w:rsidRDefault="000B27AD" w:rsidP="000B27AD">
            <w:pPr>
              <w:spacing w:before="0" w:after="0"/>
              <w:ind w:firstLine="0"/>
              <w:jc w:val="center"/>
              <w:rPr>
                <w:szCs w:val="24"/>
              </w:rPr>
            </w:pPr>
            <w:r w:rsidRPr="0074540F">
              <w:rPr>
                <w:szCs w:val="24"/>
                <w:lang w:eastAsia="lt-LT"/>
              </w:rPr>
              <w:t>3</w:t>
            </w:r>
          </w:p>
        </w:tc>
        <w:tc>
          <w:tcPr>
            <w:tcW w:w="1137" w:type="dxa"/>
            <w:vAlign w:val="center"/>
          </w:tcPr>
          <w:p w14:paraId="561C6A3D" w14:textId="7CC6EFF2" w:rsidR="000B27AD" w:rsidRDefault="000B27AD" w:rsidP="000B27AD">
            <w:pPr>
              <w:spacing w:before="0" w:after="0"/>
              <w:ind w:firstLine="0"/>
              <w:jc w:val="center"/>
              <w:rPr>
                <w:szCs w:val="24"/>
              </w:rPr>
            </w:pPr>
            <w:r w:rsidRPr="0074540F">
              <w:rPr>
                <w:bCs/>
                <w:szCs w:val="24"/>
                <w:lang w:eastAsia="lt-LT"/>
              </w:rPr>
              <w:t>3</w:t>
            </w:r>
          </w:p>
        </w:tc>
        <w:tc>
          <w:tcPr>
            <w:tcW w:w="1550" w:type="dxa"/>
            <w:vAlign w:val="center"/>
          </w:tcPr>
          <w:p w14:paraId="1B247C8E" w14:textId="76F01E28" w:rsidR="000B27AD" w:rsidRDefault="000B27AD" w:rsidP="000B27AD">
            <w:pPr>
              <w:spacing w:before="0" w:after="0"/>
              <w:ind w:firstLine="0"/>
              <w:jc w:val="center"/>
              <w:rPr>
                <w:szCs w:val="24"/>
              </w:rPr>
            </w:pPr>
            <w:r w:rsidRPr="0074540F">
              <w:rPr>
                <w:bCs/>
                <w:szCs w:val="24"/>
                <w:lang w:eastAsia="lt-LT"/>
              </w:rPr>
              <w:t>-</w:t>
            </w:r>
          </w:p>
        </w:tc>
      </w:tr>
      <w:tr w:rsidR="000B27AD" w14:paraId="7CE388F7" w14:textId="77777777" w:rsidTr="002D4D96">
        <w:tc>
          <w:tcPr>
            <w:tcW w:w="1696" w:type="dxa"/>
            <w:vAlign w:val="center"/>
          </w:tcPr>
          <w:p w14:paraId="62B26785" w14:textId="002DBBB0" w:rsidR="000B27AD" w:rsidRDefault="000B27AD" w:rsidP="000B27AD">
            <w:pPr>
              <w:spacing w:before="0" w:after="0"/>
              <w:ind w:firstLine="0"/>
              <w:rPr>
                <w:szCs w:val="24"/>
              </w:rPr>
            </w:pPr>
            <w:r w:rsidRPr="0074540F">
              <w:rPr>
                <w:szCs w:val="24"/>
                <w:lang w:eastAsia="lt-LT"/>
              </w:rPr>
              <w:t>P-04-01-05-22</w:t>
            </w:r>
          </w:p>
        </w:tc>
        <w:tc>
          <w:tcPr>
            <w:tcW w:w="2977" w:type="dxa"/>
            <w:vAlign w:val="center"/>
          </w:tcPr>
          <w:p w14:paraId="713A4F67" w14:textId="74C1DF7C" w:rsidR="000B27AD" w:rsidRDefault="000B27AD" w:rsidP="00CE192E">
            <w:pPr>
              <w:spacing w:before="0" w:after="0"/>
              <w:ind w:firstLine="0"/>
              <w:jc w:val="left"/>
              <w:rPr>
                <w:szCs w:val="24"/>
              </w:rPr>
            </w:pPr>
            <w:r w:rsidRPr="0074540F">
              <w:rPr>
                <w:szCs w:val="24"/>
                <w:lang w:eastAsia="lt-LT"/>
              </w:rPr>
              <w:t>Kompensacijų ugdymui skaičius, vnt.</w:t>
            </w:r>
          </w:p>
        </w:tc>
        <w:tc>
          <w:tcPr>
            <w:tcW w:w="1134" w:type="dxa"/>
            <w:vAlign w:val="center"/>
          </w:tcPr>
          <w:p w14:paraId="65050672" w14:textId="4CA79B19" w:rsidR="000B27AD" w:rsidRDefault="000B27AD" w:rsidP="000B27AD">
            <w:pPr>
              <w:spacing w:before="0" w:after="0"/>
              <w:ind w:firstLine="0"/>
              <w:jc w:val="center"/>
              <w:rPr>
                <w:szCs w:val="24"/>
              </w:rPr>
            </w:pPr>
            <w:r w:rsidRPr="0074540F">
              <w:rPr>
                <w:szCs w:val="24"/>
                <w:lang w:eastAsia="lt-LT"/>
              </w:rPr>
              <w:t>15</w:t>
            </w:r>
          </w:p>
        </w:tc>
        <w:tc>
          <w:tcPr>
            <w:tcW w:w="1134" w:type="dxa"/>
            <w:vAlign w:val="center"/>
          </w:tcPr>
          <w:p w14:paraId="0CD53023" w14:textId="54F5DC15" w:rsidR="000B27AD" w:rsidRDefault="000B27AD" w:rsidP="000B27AD">
            <w:pPr>
              <w:spacing w:before="0" w:after="0"/>
              <w:ind w:firstLine="0"/>
              <w:jc w:val="center"/>
              <w:rPr>
                <w:szCs w:val="24"/>
              </w:rPr>
            </w:pPr>
            <w:r w:rsidRPr="0074540F">
              <w:rPr>
                <w:szCs w:val="24"/>
                <w:lang w:eastAsia="lt-LT"/>
              </w:rPr>
              <w:t>15</w:t>
            </w:r>
          </w:p>
        </w:tc>
        <w:tc>
          <w:tcPr>
            <w:tcW w:w="1137" w:type="dxa"/>
            <w:vAlign w:val="center"/>
          </w:tcPr>
          <w:p w14:paraId="69A477B1" w14:textId="7708EED6" w:rsidR="000B27AD" w:rsidRDefault="000B27AD" w:rsidP="000B27AD">
            <w:pPr>
              <w:spacing w:before="0" w:after="0"/>
              <w:ind w:firstLine="0"/>
              <w:jc w:val="center"/>
              <w:rPr>
                <w:szCs w:val="24"/>
              </w:rPr>
            </w:pPr>
            <w:r w:rsidRPr="0074540F">
              <w:rPr>
                <w:bCs/>
                <w:szCs w:val="24"/>
                <w:lang w:eastAsia="lt-LT"/>
              </w:rPr>
              <w:t>15</w:t>
            </w:r>
          </w:p>
        </w:tc>
        <w:tc>
          <w:tcPr>
            <w:tcW w:w="1550" w:type="dxa"/>
            <w:vAlign w:val="center"/>
          </w:tcPr>
          <w:p w14:paraId="6590BE5B" w14:textId="2CBF8673" w:rsidR="000B27AD" w:rsidRDefault="000B27AD" w:rsidP="000B27AD">
            <w:pPr>
              <w:spacing w:before="0" w:after="0"/>
              <w:ind w:firstLine="0"/>
              <w:jc w:val="center"/>
              <w:rPr>
                <w:szCs w:val="24"/>
              </w:rPr>
            </w:pPr>
            <w:r w:rsidRPr="0074540F">
              <w:rPr>
                <w:szCs w:val="24"/>
                <w:lang w:eastAsia="lt-LT"/>
              </w:rPr>
              <w:t>-</w:t>
            </w:r>
          </w:p>
        </w:tc>
      </w:tr>
      <w:tr w:rsidR="000B27AD" w14:paraId="1F5ADDF4" w14:textId="77777777" w:rsidTr="000B27AD">
        <w:tc>
          <w:tcPr>
            <w:tcW w:w="9628" w:type="dxa"/>
            <w:gridSpan w:val="6"/>
            <w:shd w:val="clear" w:color="auto" w:fill="DEEAF6" w:themeFill="accent5" w:themeFillTint="33"/>
          </w:tcPr>
          <w:p w14:paraId="7A155495" w14:textId="7A0F44D8" w:rsidR="000B27AD" w:rsidRDefault="000B27AD" w:rsidP="000B27AD">
            <w:pPr>
              <w:spacing w:before="0" w:after="0"/>
              <w:ind w:firstLine="0"/>
              <w:jc w:val="left"/>
              <w:rPr>
                <w:szCs w:val="24"/>
              </w:rPr>
            </w:pPr>
            <w:r w:rsidRPr="0074540F">
              <w:rPr>
                <w:b/>
                <w:bCs/>
                <w:szCs w:val="24"/>
                <w:lang w:eastAsia="lt-LT"/>
              </w:rPr>
              <w:t>04.01.06 uždavinys „</w:t>
            </w:r>
            <w:r w:rsidRPr="0074540F">
              <w:rPr>
                <w:b/>
                <w:bCs/>
                <w:szCs w:val="24"/>
              </w:rPr>
              <w:t>Nestacionarių socialinių paslaugų organizavimas ir teikimas Šilutės vaiko gerovės ir globos centre“</w:t>
            </w:r>
          </w:p>
        </w:tc>
      </w:tr>
      <w:tr w:rsidR="000B27AD" w14:paraId="3DABDF87" w14:textId="77777777" w:rsidTr="00AF4787">
        <w:tc>
          <w:tcPr>
            <w:tcW w:w="1696" w:type="dxa"/>
          </w:tcPr>
          <w:p w14:paraId="7C019CFF" w14:textId="19F47811" w:rsidR="000B27AD" w:rsidRDefault="000B27AD" w:rsidP="000B27AD">
            <w:pPr>
              <w:spacing w:before="0" w:after="0"/>
              <w:ind w:firstLine="0"/>
              <w:rPr>
                <w:szCs w:val="24"/>
              </w:rPr>
            </w:pPr>
            <w:r w:rsidRPr="0074540F">
              <w:rPr>
                <w:szCs w:val="24"/>
                <w:lang w:eastAsia="lt-LT"/>
              </w:rPr>
              <w:t>P-04-01-06-01</w:t>
            </w:r>
          </w:p>
        </w:tc>
        <w:tc>
          <w:tcPr>
            <w:tcW w:w="2977" w:type="dxa"/>
            <w:vAlign w:val="center"/>
          </w:tcPr>
          <w:p w14:paraId="64F0EE27" w14:textId="5B2DE49E" w:rsidR="000B27AD" w:rsidRDefault="000B27AD" w:rsidP="000B27AD">
            <w:pPr>
              <w:spacing w:before="0" w:after="0"/>
              <w:ind w:firstLine="0"/>
              <w:rPr>
                <w:szCs w:val="24"/>
              </w:rPr>
            </w:pPr>
            <w:r w:rsidRPr="0074540F">
              <w:rPr>
                <w:szCs w:val="24"/>
                <w:lang w:eastAsia="lt-LT"/>
              </w:rPr>
              <w:t>Įgyvendinimas, proc.</w:t>
            </w:r>
          </w:p>
        </w:tc>
        <w:tc>
          <w:tcPr>
            <w:tcW w:w="1134" w:type="dxa"/>
            <w:vAlign w:val="center"/>
          </w:tcPr>
          <w:p w14:paraId="09ED3067" w14:textId="0AA85F4A" w:rsidR="000B27AD" w:rsidRDefault="000B27AD" w:rsidP="000B27AD">
            <w:pPr>
              <w:spacing w:before="0" w:after="0"/>
              <w:ind w:firstLine="0"/>
              <w:jc w:val="center"/>
              <w:rPr>
                <w:szCs w:val="24"/>
              </w:rPr>
            </w:pPr>
            <w:r w:rsidRPr="0074540F">
              <w:rPr>
                <w:szCs w:val="24"/>
                <w:lang w:eastAsia="lt-LT"/>
              </w:rPr>
              <w:t>100</w:t>
            </w:r>
          </w:p>
        </w:tc>
        <w:tc>
          <w:tcPr>
            <w:tcW w:w="1134" w:type="dxa"/>
            <w:vAlign w:val="center"/>
          </w:tcPr>
          <w:p w14:paraId="6B6697E9" w14:textId="785C3DD8" w:rsidR="000B27AD" w:rsidRDefault="000B27AD" w:rsidP="000B27AD">
            <w:pPr>
              <w:spacing w:before="0" w:after="0"/>
              <w:ind w:firstLine="0"/>
              <w:jc w:val="center"/>
              <w:rPr>
                <w:szCs w:val="24"/>
              </w:rPr>
            </w:pPr>
            <w:r w:rsidRPr="0074540F">
              <w:rPr>
                <w:szCs w:val="24"/>
                <w:lang w:eastAsia="lt-LT"/>
              </w:rPr>
              <w:t>100</w:t>
            </w:r>
          </w:p>
        </w:tc>
        <w:tc>
          <w:tcPr>
            <w:tcW w:w="1137" w:type="dxa"/>
            <w:vAlign w:val="center"/>
          </w:tcPr>
          <w:p w14:paraId="59DEC432" w14:textId="05BD8EDE" w:rsidR="000B27AD" w:rsidRDefault="000B27AD" w:rsidP="000B27AD">
            <w:pPr>
              <w:spacing w:before="0" w:after="0"/>
              <w:ind w:firstLine="0"/>
              <w:jc w:val="center"/>
              <w:rPr>
                <w:szCs w:val="24"/>
              </w:rPr>
            </w:pPr>
            <w:r w:rsidRPr="0074540F">
              <w:rPr>
                <w:bCs/>
                <w:szCs w:val="24"/>
                <w:lang w:eastAsia="lt-LT"/>
              </w:rPr>
              <w:t>100</w:t>
            </w:r>
          </w:p>
        </w:tc>
        <w:tc>
          <w:tcPr>
            <w:tcW w:w="1550" w:type="dxa"/>
            <w:vAlign w:val="center"/>
          </w:tcPr>
          <w:p w14:paraId="5219AA6C" w14:textId="541E96D1" w:rsidR="000B27AD" w:rsidRDefault="000B27AD" w:rsidP="000B27AD">
            <w:pPr>
              <w:spacing w:before="0" w:after="0"/>
              <w:ind w:firstLine="0"/>
              <w:jc w:val="center"/>
              <w:rPr>
                <w:szCs w:val="24"/>
              </w:rPr>
            </w:pPr>
            <w:r w:rsidRPr="0074540F">
              <w:rPr>
                <w:szCs w:val="24"/>
                <w:lang w:eastAsia="lt-LT"/>
              </w:rPr>
              <w:t>-</w:t>
            </w:r>
          </w:p>
        </w:tc>
      </w:tr>
      <w:tr w:rsidR="000B27AD" w14:paraId="39942EFF" w14:textId="77777777" w:rsidTr="00AF4787">
        <w:tc>
          <w:tcPr>
            <w:tcW w:w="1696" w:type="dxa"/>
          </w:tcPr>
          <w:p w14:paraId="0CEA1AFA" w14:textId="18BC501E" w:rsidR="000B27AD" w:rsidRDefault="000B27AD" w:rsidP="000B27AD">
            <w:pPr>
              <w:spacing w:before="0" w:after="0"/>
              <w:ind w:firstLine="0"/>
              <w:rPr>
                <w:szCs w:val="24"/>
              </w:rPr>
            </w:pPr>
            <w:r w:rsidRPr="0074540F">
              <w:rPr>
                <w:szCs w:val="24"/>
                <w:lang w:eastAsia="lt-LT"/>
              </w:rPr>
              <w:t>P-04-01-06-02</w:t>
            </w:r>
          </w:p>
        </w:tc>
        <w:tc>
          <w:tcPr>
            <w:tcW w:w="2977" w:type="dxa"/>
            <w:vAlign w:val="center"/>
          </w:tcPr>
          <w:p w14:paraId="0C19922F" w14:textId="348CA44C" w:rsidR="000B27AD" w:rsidRDefault="000B27AD" w:rsidP="000B27AD">
            <w:pPr>
              <w:spacing w:before="0" w:after="0"/>
              <w:ind w:firstLine="0"/>
              <w:rPr>
                <w:szCs w:val="24"/>
              </w:rPr>
            </w:pPr>
            <w:r w:rsidRPr="0074540F">
              <w:rPr>
                <w:szCs w:val="24"/>
              </w:rPr>
              <w:t>Paslaugų vietų skaičius, vnt.</w:t>
            </w:r>
          </w:p>
        </w:tc>
        <w:tc>
          <w:tcPr>
            <w:tcW w:w="1134" w:type="dxa"/>
            <w:vAlign w:val="center"/>
          </w:tcPr>
          <w:p w14:paraId="4C09D2BD" w14:textId="1287BF52" w:rsidR="000B27AD" w:rsidRDefault="000B27AD" w:rsidP="000B27AD">
            <w:pPr>
              <w:spacing w:before="0" w:after="0"/>
              <w:ind w:firstLine="0"/>
              <w:jc w:val="center"/>
              <w:rPr>
                <w:szCs w:val="24"/>
              </w:rPr>
            </w:pPr>
            <w:r w:rsidRPr="0074540F">
              <w:rPr>
                <w:szCs w:val="24"/>
                <w:lang w:eastAsia="lt-LT"/>
              </w:rPr>
              <w:t>30</w:t>
            </w:r>
          </w:p>
        </w:tc>
        <w:tc>
          <w:tcPr>
            <w:tcW w:w="1134" w:type="dxa"/>
            <w:vAlign w:val="center"/>
          </w:tcPr>
          <w:p w14:paraId="2FE6894F" w14:textId="7CC359BE" w:rsidR="000B27AD" w:rsidRDefault="000B27AD" w:rsidP="000B27AD">
            <w:pPr>
              <w:spacing w:before="0" w:after="0"/>
              <w:ind w:firstLine="0"/>
              <w:jc w:val="center"/>
              <w:rPr>
                <w:szCs w:val="24"/>
              </w:rPr>
            </w:pPr>
            <w:r w:rsidRPr="0074540F">
              <w:rPr>
                <w:szCs w:val="24"/>
                <w:lang w:eastAsia="lt-LT"/>
              </w:rPr>
              <w:t>30</w:t>
            </w:r>
          </w:p>
        </w:tc>
        <w:tc>
          <w:tcPr>
            <w:tcW w:w="1137" w:type="dxa"/>
            <w:vAlign w:val="center"/>
          </w:tcPr>
          <w:p w14:paraId="3A2E5DB6" w14:textId="6D56CDA0" w:rsidR="000B27AD" w:rsidRDefault="000B27AD" w:rsidP="000B27AD">
            <w:pPr>
              <w:spacing w:before="0" w:after="0"/>
              <w:ind w:firstLine="0"/>
              <w:jc w:val="center"/>
              <w:rPr>
                <w:szCs w:val="24"/>
              </w:rPr>
            </w:pPr>
            <w:r w:rsidRPr="0074540F">
              <w:rPr>
                <w:bCs/>
                <w:szCs w:val="24"/>
                <w:lang w:eastAsia="lt-LT"/>
              </w:rPr>
              <w:t>30</w:t>
            </w:r>
          </w:p>
        </w:tc>
        <w:tc>
          <w:tcPr>
            <w:tcW w:w="1550" w:type="dxa"/>
            <w:vAlign w:val="center"/>
          </w:tcPr>
          <w:p w14:paraId="1FCDE9EF" w14:textId="361B59DA" w:rsidR="000B27AD" w:rsidRDefault="000B27AD" w:rsidP="000B27AD">
            <w:pPr>
              <w:spacing w:before="0" w:after="0"/>
              <w:ind w:firstLine="0"/>
              <w:jc w:val="center"/>
              <w:rPr>
                <w:szCs w:val="24"/>
              </w:rPr>
            </w:pPr>
            <w:r w:rsidRPr="0074540F">
              <w:rPr>
                <w:szCs w:val="24"/>
                <w:lang w:eastAsia="lt-LT"/>
              </w:rPr>
              <w:t>4.3.1.2</w:t>
            </w:r>
          </w:p>
        </w:tc>
      </w:tr>
      <w:tr w:rsidR="000B27AD" w14:paraId="0FFDA9E2" w14:textId="77777777" w:rsidTr="00AF4787">
        <w:tc>
          <w:tcPr>
            <w:tcW w:w="1696" w:type="dxa"/>
            <w:vAlign w:val="center"/>
          </w:tcPr>
          <w:p w14:paraId="04DBB6D2" w14:textId="3077D801" w:rsidR="000B27AD" w:rsidRDefault="000B27AD" w:rsidP="000B27AD">
            <w:pPr>
              <w:spacing w:before="0" w:after="0"/>
              <w:ind w:firstLine="0"/>
              <w:rPr>
                <w:szCs w:val="24"/>
              </w:rPr>
            </w:pPr>
            <w:r w:rsidRPr="0074540F">
              <w:rPr>
                <w:szCs w:val="24"/>
                <w:lang w:eastAsia="lt-LT"/>
              </w:rPr>
              <w:t>P-04-01-06-03</w:t>
            </w:r>
          </w:p>
        </w:tc>
        <w:tc>
          <w:tcPr>
            <w:tcW w:w="2977" w:type="dxa"/>
            <w:vAlign w:val="center"/>
          </w:tcPr>
          <w:p w14:paraId="7C014305" w14:textId="5252DB3B" w:rsidR="000B27AD" w:rsidRDefault="000B27AD" w:rsidP="000B27AD">
            <w:pPr>
              <w:spacing w:before="0" w:after="0"/>
              <w:ind w:firstLine="0"/>
              <w:rPr>
                <w:szCs w:val="24"/>
              </w:rPr>
            </w:pPr>
            <w:r w:rsidRPr="0074540F">
              <w:rPr>
                <w:szCs w:val="24"/>
              </w:rPr>
              <w:t>Paslaugų skaičius, vnt.</w:t>
            </w:r>
          </w:p>
        </w:tc>
        <w:tc>
          <w:tcPr>
            <w:tcW w:w="1134" w:type="dxa"/>
            <w:vAlign w:val="center"/>
          </w:tcPr>
          <w:p w14:paraId="57750183" w14:textId="4FB15ADF" w:rsidR="000B27AD" w:rsidRDefault="000B27AD" w:rsidP="000B27AD">
            <w:pPr>
              <w:spacing w:before="0" w:after="0"/>
              <w:ind w:firstLine="0"/>
              <w:jc w:val="center"/>
              <w:rPr>
                <w:szCs w:val="24"/>
              </w:rPr>
            </w:pPr>
            <w:r w:rsidRPr="0074540F">
              <w:rPr>
                <w:szCs w:val="24"/>
                <w:lang w:eastAsia="lt-LT"/>
              </w:rPr>
              <w:t>60</w:t>
            </w:r>
          </w:p>
        </w:tc>
        <w:tc>
          <w:tcPr>
            <w:tcW w:w="1134" w:type="dxa"/>
            <w:vAlign w:val="center"/>
          </w:tcPr>
          <w:p w14:paraId="3EC7F19B" w14:textId="61F80130" w:rsidR="000B27AD" w:rsidRDefault="000B27AD" w:rsidP="000B27AD">
            <w:pPr>
              <w:spacing w:before="0" w:after="0"/>
              <w:ind w:firstLine="0"/>
              <w:jc w:val="center"/>
              <w:rPr>
                <w:szCs w:val="24"/>
              </w:rPr>
            </w:pPr>
            <w:r w:rsidRPr="0074540F">
              <w:rPr>
                <w:szCs w:val="24"/>
                <w:lang w:eastAsia="lt-LT"/>
              </w:rPr>
              <w:t>60</w:t>
            </w:r>
          </w:p>
        </w:tc>
        <w:tc>
          <w:tcPr>
            <w:tcW w:w="1137" w:type="dxa"/>
            <w:vAlign w:val="center"/>
          </w:tcPr>
          <w:p w14:paraId="178C9A2F" w14:textId="02528906" w:rsidR="000B27AD" w:rsidRDefault="000B27AD" w:rsidP="000B27AD">
            <w:pPr>
              <w:spacing w:before="0" w:after="0"/>
              <w:ind w:firstLine="0"/>
              <w:jc w:val="center"/>
              <w:rPr>
                <w:szCs w:val="24"/>
              </w:rPr>
            </w:pPr>
            <w:r w:rsidRPr="0074540F">
              <w:rPr>
                <w:bCs/>
                <w:szCs w:val="24"/>
                <w:lang w:eastAsia="lt-LT"/>
              </w:rPr>
              <w:t>60</w:t>
            </w:r>
          </w:p>
        </w:tc>
        <w:tc>
          <w:tcPr>
            <w:tcW w:w="1550" w:type="dxa"/>
            <w:vAlign w:val="center"/>
          </w:tcPr>
          <w:p w14:paraId="0803AC82" w14:textId="335F64F3" w:rsidR="000B27AD" w:rsidRDefault="000B27AD" w:rsidP="000B27AD">
            <w:pPr>
              <w:spacing w:before="0" w:after="0"/>
              <w:ind w:firstLine="0"/>
              <w:jc w:val="center"/>
              <w:rPr>
                <w:szCs w:val="24"/>
              </w:rPr>
            </w:pPr>
            <w:r w:rsidRPr="0074540F">
              <w:rPr>
                <w:szCs w:val="24"/>
                <w:lang w:eastAsia="lt-LT"/>
              </w:rPr>
              <w:t>4.3.1.1</w:t>
            </w:r>
          </w:p>
        </w:tc>
      </w:tr>
      <w:tr w:rsidR="000B27AD" w14:paraId="65C04C04" w14:textId="77777777" w:rsidTr="00AF4787">
        <w:tc>
          <w:tcPr>
            <w:tcW w:w="1696" w:type="dxa"/>
            <w:vAlign w:val="center"/>
          </w:tcPr>
          <w:p w14:paraId="116AEE7D" w14:textId="44453335" w:rsidR="000B27AD" w:rsidRDefault="000B27AD" w:rsidP="000B27AD">
            <w:pPr>
              <w:spacing w:before="0" w:after="0"/>
              <w:ind w:firstLine="0"/>
              <w:rPr>
                <w:szCs w:val="24"/>
              </w:rPr>
            </w:pPr>
            <w:r w:rsidRPr="0074540F">
              <w:rPr>
                <w:szCs w:val="24"/>
                <w:lang w:eastAsia="lt-LT"/>
              </w:rPr>
              <w:t>P-04-01-06-04</w:t>
            </w:r>
          </w:p>
        </w:tc>
        <w:tc>
          <w:tcPr>
            <w:tcW w:w="2977" w:type="dxa"/>
            <w:vAlign w:val="center"/>
          </w:tcPr>
          <w:p w14:paraId="4E4BEB67" w14:textId="6DB099D7" w:rsidR="000B27AD" w:rsidRDefault="000B27AD" w:rsidP="000B27AD">
            <w:pPr>
              <w:spacing w:before="0" w:after="0"/>
              <w:ind w:firstLine="0"/>
              <w:rPr>
                <w:szCs w:val="24"/>
              </w:rPr>
            </w:pPr>
            <w:r w:rsidRPr="0074540F">
              <w:rPr>
                <w:szCs w:val="24"/>
              </w:rPr>
              <w:t>Paslaugų vietų skaičius, vnt.</w:t>
            </w:r>
          </w:p>
        </w:tc>
        <w:tc>
          <w:tcPr>
            <w:tcW w:w="1134" w:type="dxa"/>
            <w:vAlign w:val="center"/>
          </w:tcPr>
          <w:p w14:paraId="5192BEE2" w14:textId="2B0ABC9A" w:rsidR="000B27AD" w:rsidRDefault="000B27AD" w:rsidP="000B27AD">
            <w:pPr>
              <w:spacing w:before="0" w:after="0"/>
              <w:ind w:firstLine="0"/>
              <w:jc w:val="center"/>
              <w:rPr>
                <w:szCs w:val="24"/>
              </w:rPr>
            </w:pPr>
            <w:r w:rsidRPr="0074540F">
              <w:rPr>
                <w:szCs w:val="24"/>
                <w:lang w:eastAsia="lt-LT"/>
              </w:rPr>
              <w:t>32</w:t>
            </w:r>
          </w:p>
        </w:tc>
        <w:tc>
          <w:tcPr>
            <w:tcW w:w="1134" w:type="dxa"/>
            <w:vAlign w:val="center"/>
          </w:tcPr>
          <w:p w14:paraId="05B1D699" w14:textId="55F21E36" w:rsidR="000B27AD" w:rsidRDefault="000B27AD" w:rsidP="000B27AD">
            <w:pPr>
              <w:spacing w:before="0" w:after="0"/>
              <w:ind w:firstLine="0"/>
              <w:jc w:val="center"/>
              <w:rPr>
                <w:szCs w:val="24"/>
              </w:rPr>
            </w:pPr>
            <w:r w:rsidRPr="0074540F">
              <w:rPr>
                <w:szCs w:val="24"/>
                <w:lang w:eastAsia="lt-LT"/>
              </w:rPr>
              <w:t>32</w:t>
            </w:r>
          </w:p>
        </w:tc>
        <w:tc>
          <w:tcPr>
            <w:tcW w:w="1137" w:type="dxa"/>
            <w:vAlign w:val="center"/>
          </w:tcPr>
          <w:p w14:paraId="12824DAD" w14:textId="447DD549" w:rsidR="000B27AD" w:rsidRDefault="000B27AD" w:rsidP="000B27AD">
            <w:pPr>
              <w:spacing w:before="0" w:after="0"/>
              <w:ind w:firstLine="0"/>
              <w:jc w:val="center"/>
              <w:rPr>
                <w:szCs w:val="24"/>
              </w:rPr>
            </w:pPr>
            <w:r w:rsidRPr="0074540F">
              <w:rPr>
                <w:bCs/>
                <w:szCs w:val="24"/>
                <w:lang w:eastAsia="lt-LT"/>
              </w:rPr>
              <w:t>32</w:t>
            </w:r>
          </w:p>
        </w:tc>
        <w:tc>
          <w:tcPr>
            <w:tcW w:w="1550" w:type="dxa"/>
            <w:vAlign w:val="center"/>
          </w:tcPr>
          <w:p w14:paraId="2BEAB220" w14:textId="2A6C18EE" w:rsidR="000B27AD" w:rsidRDefault="000B27AD" w:rsidP="000B27AD">
            <w:pPr>
              <w:spacing w:before="0" w:after="0"/>
              <w:ind w:firstLine="0"/>
              <w:jc w:val="center"/>
              <w:rPr>
                <w:szCs w:val="24"/>
              </w:rPr>
            </w:pPr>
            <w:r w:rsidRPr="0074540F">
              <w:rPr>
                <w:szCs w:val="24"/>
                <w:lang w:eastAsia="lt-LT"/>
              </w:rPr>
              <w:t>4.3.1.3</w:t>
            </w:r>
          </w:p>
        </w:tc>
      </w:tr>
      <w:tr w:rsidR="000B27AD" w14:paraId="7823D6EC" w14:textId="77777777" w:rsidTr="00AF4787">
        <w:tc>
          <w:tcPr>
            <w:tcW w:w="1696" w:type="dxa"/>
            <w:vAlign w:val="center"/>
          </w:tcPr>
          <w:p w14:paraId="1D311FDB" w14:textId="400C6807" w:rsidR="000B27AD" w:rsidRDefault="000B27AD" w:rsidP="000B27AD">
            <w:pPr>
              <w:spacing w:before="0" w:after="0"/>
              <w:ind w:firstLine="0"/>
              <w:rPr>
                <w:szCs w:val="24"/>
              </w:rPr>
            </w:pPr>
            <w:r w:rsidRPr="0074540F">
              <w:rPr>
                <w:szCs w:val="24"/>
                <w:lang w:eastAsia="lt-LT"/>
              </w:rPr>
              <w:t>P-04-01-06-05</w:t>
            </w:r>
          </w:p>
        </w:tc>
        <w:tc>
          <w:tcPr>
            <w:tcW w:w="2977" w:type="dxa"/>
            <w:vAlign w:val="center"/>
          </w:tcPr>
          <w:p w14:paraId="009FC557" w14:textId="100519E9" w:rsidR="000B27AD" w:rsidRDefault="000B27AD" w:rsidP="00CE192E">
            <w:pPr>
              <w:spacing w:before="0" w:after="0"/>
              <w:ind w:firstLine="0"/>
              <w:jc w:val="left"/>
              <w:rPr>
                <w:szCs w:val="24"/>
              </w:rPr>
            </w:pPr>
            <w:r w:rsidRPr="0074540F">
              <w:rPr>
                <w:szCs w:val="24"/>
              </w:rPr>
              <w:t>Paslaugų gavėjų skaičius, vnt.</w:t>
            </w:r>
          </w:p>
        </w:tc>
        <w:tc>
          <w:tcPr>
            <w:tcW w:w="1134" w:type="dxa"/>
            <w:vAlign w:val="center"/>
          </w:tcPr>
          <w:p w14:paraId="0C62579A" w14:textId="2EBFC302" w:rsidR="000B27AD" w:rsidRDefault="000B27AD" w:rsidP="000B27AD">
            <w:pPr>
              <w:spacing w:before="0" w:after="0"/>
              <w:ind w:firstLine="0"/>
              <w:jc w:val="center"/>
              <w:rPr>
                <w:szCs w:val="24"/>
              </w:rPr>
            </w:pPr>
            <w:r w:rsidRPr="0074540F">
              <w:rPr>
                <w:szCs w:val="24"/>
                <w:lang w:eastAsia="lt-LT"/>
              </w:rPr>
              <w:t>20</w:t>
            </w:r>
          </w:p>
        </w:tc>
        <w:tc>
          <w:tcPr>
            <w:tcW w:w="1134" w:type="dxa"/>
            <w:vAlign w:val="center"/>
          </w:tcPr>
          <w:p w14:paraId="33C75CE1" w14:textId="0DA8E285" w:rsidR="000B27AD" w:rsidRDefault="000B27AD" w:rsidP="000B27AD">
            <w:pPr>
              <w:spacing w:before="0" w:after="0"/>
              <w:ind w:firstLine="0"/>
              <w:jc w:val="center"/>
              <w:rPr>
                <w:szCs w:val="24"/>
              </w:rPr>
            </w:pPr>
            <w:r w:rsidRPr="0074540F">
              <w:rPr>
                <w:szCs w:val="24"/>
                <w:lang w:eastAsia="lt-LT"/>
              </w:rPr>
              <w:t>20</w:t>
            </w:r>
          </w:p>
        </w:tc>
        <w:tc>
          <w:tcPr>
            <w:tcW w:w="1137" w:type="dxa"/>
            <w:vAlign w:val="center"/>
          </w:tcPr>
          <w:p w14:paraId="0242EFFB" w14:textId="2306C409" w:rsidR="000B27AD" w:rsidRDefault="000B27AD" w:rsidP="000B27AD">
            <w:pPr>
              <w:spacing w:before="0" w:after="0"/>
              <w:ind w:firstLine="0"/>
              <w:jc w:val="center"/>
              <w:rPr>
                <w:szCs w:val="24"/>
              </w:rPr>
            </w:pPr>
            <w:r w:rsidRPr="0074540F">
              <w:rPr>
                <w:bCs/>
                <w:szCs w:val="24"/>
                <w:lang w:eastAsia="lt-LT"/>
              </w:rPr>
              <w:t>20</w:t>
            </w:r>
          </w:p>
        </w:tc>
        <w:tc>
          <w:tcPr>
            <w:tcW w:w="1550" w:type="dxa"/>
            <w:vAlign w:val="center"/>
          </w:tcPr>
          <w:p w14:paraId="5CFD2FE9" w14:textId="559B5E31" w:rsidR="000B27AD" w:rsidRDefault="000B27AD" w:rsidP="000B27AD">
            <w:pPr>
              <w:spacing w:before="0" w:after="0"/>
              <w:ind w:firstLine="0"/>
              <w:jc w:val="center"/>
              <w:rPr>
                <w:szCs w:val="24"/>
              </w:rPr>
            </w:pPr>
            <w:r w:rsidRPr="0074540F">
              <w:rPr>
                <w:szCs w:val="24"/>
                <w:lang w:eastAsia="lt-LT"/>
              </w:rPr>
              <w:t>4.3.1.2</w:t>
            </w:r>
          </w:p>
        </w:tc>
      </w:tr>
      <w:tr w:rsidR="000B27AD" w14:paraId="1028DFE8" w14:textId="77777777" w:rsidTr="00962B05">
        <w:tc>
          <w:tcPr>
            <w:tcW w:w="9628" w:type="dxa"/>
            <w:gridSpan w:val="6"/>
            <w:shd w:val="clear" w:color="auto" w:fill="DEEAF6" w:themeFill="accent5" w:themeFillTint="33"/>
          </w:tcPr>
          <w:p w14:paraId="63C82463" w14:textId="40B393BF" w:rsidR="000B27AD" w:rsidRDefault="000B27AD" w:rsidP="000B27AD">
            <w:pPr>
              <w:spacing w:before="0" w:after="0"/>
              <w:ind w:firstLine="0"/>
              <w:jc w:val="left"/>
              <w:rPr>
                <w:szCs w:val="24"/>
              </w:rPr>
            </w:pPr>
            <w:r w:rsidRPr="0074540F">
              <w:rPr>
                <w:b/>
                <w:bCs/>
                <w:szCs w:val="24"/>
                <w:lang w:eastAsia="lt-LT"/>
              </w:rPr>
              <w:t>04.01.07 uždavinys „</w:t>
            </w:r>
            <w:r w:rsidRPr="0074540F">
              <w:rPr>
                <w:b/>
                <w:bCs/>
                <w:szCs w:val="24"/>
              </w:rPr>
              <w:t>Nestacionarių socialinių paslaugų organizavimas ir teikimas Šilutės vaiko gerovės ir globos centre“</w:t>
            </w:r>
          </w:p>
        </w:tc>
      </w:tr>
      <w:tr w:rsidR="000B27AD" w14:paraId="1AAB1D78" w14:textId="77777777" w:rsidTr="00A842F9">
        <w:tc>
          <w:tcPr>
            <w:tcW w:w="1696" w:type="dxa"/>
            <w:vAlign w:val="center"/>
          </w:tcPr>
          <w:p w14:paraId="0B227704" w14:textId="182D04B2" w:rsidR="000B27AD" w:rsidRDefault="000B27AD" w:rsidP="000B27AD">
            <w:pPr>
              <w:spacing w:before="0" w:after="0"/>
              <w:ind w:firstLine="0"/>
              <w:rPr>
                <w:szCs w:val="24"/>
              </w:rPr>
            </w:pPr>
            <w:r w:rsidRPr="0074540F">
              <w:rPr>
                <w:szCs w:val="24"/>
                <w:lang w:eastAsia="lt-LT"/>
              </w:rPr>
              <w:t>P-04-01-07-01</w:t>
            </w:r>
          </w:p>
        </w:tc>
        <w:tc>
          <w:tcPr>
            <w:tcW w:w="2977" w:type="dxa"/>
            <w:vAlign w:val="center"/>
          </w:tcPr>
          <w:p w14:paraId="443C7C9D" w14:textId="1219D232" w:rsidR="000B27AD" w:rsidRDefault="000B27AD" w:rsidP="00CE192E">
            <w:pPr>
              <w:spacing w:before="0" w:after="0"/>
              <w:ind w:firstLine="0"/>
              <w:jc w:val="left"/>
              <w:rPr>
                <w:szCs w:val="24"/>
              </w:rPr>
            </w:pPr>
            <w:r w:rsidRPr="0074540F">
              <w:rPr>
                <w:szCs w:val="24"/>
              </w:rPr>
              <w:t>Daline kelionės išlaidų kompensacija pasinaudojusių gydytojų skaičius, vnt.</w:t>
            </w:r>
          </w:p>
        </w:tc>
        <w:tc>
          <w:tcPr>
            <w:tcW w:w="1134" w:type="dxa"/>
            <w:vAlign w:val="center"/>
          </w:tcPr>
          <w:p w14:paraId="5F857AA9" w14:textId="03A17E1E" w:rsidR="000B27AD" w:rsidRDefault="000B27AD" w:rsidP="000B27AD">
            <w:pPr>
              <w:spacing w:before="0" w:after="0"/>
              <w:ind w:firstLine="0"/>
              <w:jc w:val="center"/>
              <w:rPr>
                <w:szCs w:val="24"/>
              </w:rPr>
            </w:pPr>
            <w:r w:rsidRPr="0074540F">
              <w:rPr>
                <w:color w:val="000000" w:themeColor="text1"/>
                <w:szCs w:val="24"/>
                <w:lang w:eastAsia="lt-LT"/>
              </w:rPr>
              <w:t>30</w:t>
            </w:r>
          </w:p>
        </w:tc>
        <w:tc>
          <w:tcPr>
            <w:tcW w:w="1134" w:type="dxa"/>
            <w:vAlign w:val="center"/>
          </w:tcPr>
          <w:p w14:paraId="1EBF8741" w14:textId="656FEFFB" w:rsidR="000B27AD" w:rsidRDefault="000B27AD" w:rsidP="000B27AD">
            <w:pPr>
              <w:spacing w:before="0" w:after="0"/>
              <w:ind w:firstLine="0"/>
              <w:jc w:val="center"/>
              <w:rPr>
                <w:szCs w:val="24"/>
              </w:rPr>
            </w:pPr>
            <w:r w:rsidRPr="0074540F">
              <w:rPr>
                <w:color w:val="000000" w:themeColor="text1"/>
                <w:szCs w:val="24"/>
                <w:lang w:eastAsia="lt-LT"/>
              </w:rPr>
              <w:t>30</w:t>
            </w:r>
          </w:p>
        </w:tc>
        <w:tc>
          <w:tcPr>
            <w:tcW w:w="1137" w:type="dxa"/>
            <w:vAlign w:val="center"/>
          </w:tcPr>
          <w:p w14:paraId="34B484A2" w14:textId="12565B09" w:rsidR="000B27AD" w:rsidRDefault="000B27AD" w:rsidP="000B27AD">
            <w:pPr>
              <w:spacing w:before="0" w:after="0"/>
              <w:ind w:firstLine="0"/>
              <w:jc w:val="center"/>
              <w:rPr>
                <w:szCs w:val="24"/>
              </w:rPr>
            </w:pPr>
            <w:r w:rsidRPr="0074540F">
              <w:rPr>
                <w:bCs/>
                <w:color w:val="000000" w:themeColor="text1"/>
                <w:szCs w:val="24"/>
                <w:lang w:eastAsia="lt-LT"/>
              </w:rPr>
              <w:t>30</w:t>
            </w:r>
          </w:p>
        </w:tc>
        <w:tc>
          <w:tcPr>
            <w:tcW w:w="1550" w:type="dxa"/>
            <w:vAlign w:val="center"/>
          </w:tcPr>
          <w:p w14:paraId="0C51014A" w14:textId="15EF1C7F" w:rsidR="000B27AD" w:rsidRDefault="000B27AD" w:rsidP="000B27AD">
            <w:pPr>
              <w:spacing w:before="0" w:after="0"/>
              <w:ind w:firstLine="0"/>
              <w:jc w:val="center"/>
              <w:rPr>
                <w:szCs w:val="24"/>
              </w:rPr>
            </w:pPr>
            <w:r w:rsidRPr="0074540F">
              <w:rPr>
                <w:color w:val="000000" w:themeColor="text1"/>
                <w:szCs w:val="24"/>
                <w:lang w:eastAsia="lt-LT"/>
              </w:rPr>
              <w:t>-</w:t>
            </w:r>
          </w:p>
        </w:tc>
      </w:tr>
      <w:tr w:rsidR="000B27AD" w14:paraId="48CA7E81" w14:textId="77777777" w:rsidTr="00A842F9">
        <w:tc>
          <w:tcPr>
            <w:tcW w:w="1696" w:type="dxa"/>
            <w:vAlign w:val="center"/>
          </w:tcPr>
          <w:p w14:paraId="7D84350E" w14:textId="1124FEC5" w:rsidR="000B27AD" w:rsidRDefault="000B27AD" w:rsidP="000B27AD">
            <w:pPr>
              <w:spacing w:before="0" w:after="0"/>
              <w:ind w:firstLine="0"/>
              <w:rPr>
                <w:szCs w:val="24"/>
              </w:rPr>
            </w:pPr>
            <w:r w:rsidRPr="0074540F">
              <w:rPr>
                <w:szCs w:val="24"/>
                <w:lang w:eastAsia="lt-LT"/>
              </w:rPr>
              <w:t>P-04-01-07-01</w:t>
            </w:r>
          </w:p>
        </w:tc>
        <w:tc>
          <w:tcPr>
            <w:tcW w:w="2977" w:type="dxa"/>
            <w:vAlign w:val="center"/>
          </w:tcPr>
          <w:p w14:paraId="53F44276" w14:textId="534E7BBF" w:rsidR="000B27AD" w:rsidRDefault="000B27AD" w:rsidP="00CE192E">
            <w:pPr>
              <w:spacing w:before="0" w:after="0"/>
              <w:ind w:firstLine="0"/>
              <w:jc w:val="left"/>
              <w:rPr>
                <w:szCs w:val="24"/>
              </w:rPr>
            </w:pPr>
            <w:r w:rsidRPr="0074540F">
              <w:rPr>
                <w:szCs w:val="24"/>
              </w:rPr>
              <w:t>Parama pasinaudojusių gydytojų skaičius, vnt.</w:t>
            </w:r>
          </w:p>
        </w:tc>
        <w:tc>
          <w:tcPr>
            <w:tcW w:w="1134" w:type="dxa"/>
            <w:vAlign w:val="center"/>
          </w:tcPr>
          <w:p w14:paraId="5CA683C1" w14:textId="04EE205D" w:rsidR="000B27AD" w:rsidRDefault="000B27AD" w:rsidP="000B27AD">
            <w:pPr>
              <w:spacing w:before="0" w:after="0"/>
              <w:ind w:firstLine="0"/>
              <w:jc w:val="center"/>
              <w:rPr>
                <w:szCs w:val="24"/>
              </w:rPr>
            </w:pPr>
            <w:r w:rsidRPr="0074540F">
              <w:rPr>
                <w:szCs w:val="24"/>
                <w:lang w:eastAsia="lt-LT"/>
              </w:rPr>
              <w:t>3</w:t>
            </w:r>
          </w:p>
        </w:tc>
        <w:tc>
          <w:tcPr>
            <w:tcW w:w="1134" w:type="dxa"/>
            <w:vAlign w:val="center"/>
          </w:tcPr>
          <w:p w14:paraId="7B19699D" w14:textId="3E5C3852" w:rsidR="000B27AD" w:rsidRDefault="000B27AD" w:rsidP="000B27AD">
            <w:pPr>
              <w:spacing w:before="0" w:after="0"/>
              <w:ind w:firstLine="0"/>
              <w:jc w:val="center"/>
              <w:rPr>
                <w:szCs w:val="24"/>
              </w:rPr>
            </w:pPr>
            <w:r w:rsidRPr="0074540F">
              <w:rPr>
                <w:szCs w:val="24"/>
                <w:lang w:eastAsia="lt-LT"/>
              </w:rPr>
              <w:t>3</w:t>
            </w:r>
          </w:p>
        </w:tc>
        <w:tc>
          <w:tcPr>
            <w:tcW w:w="1137" w:type="dxa"/>
            <w:vAlign w:val="center"/>
          </w:tcPr>
          <w:p w14:paraId="18F59876" w14:textId="72E985E4" w:rsidR="000B27AD" w:rsidRDefault="000B27AD" w:rsidP="000B27AD">
            <w:pPr>
              <w:spacing w:before="0" w:after="0"/>
              <w:ind w:firstLine="0"/>
              <w:jc w:val="center"/>
              <w:rPr>
                <w:szCs w:val="24"/>
              </w:rPr>
            </w:pPr>
            <w:r w:rsidRPr="0074540F">
              <w:rPr>
                <w:bCs/>
                <w:szCs w:val="24"/>
                <w:lang w:eastAsia="lt-LT"/>
              </w:rPr>
              <w:t>3</w:t>
            </w:r>
          </w:p>
        </w:tc>
        <w:tc>
          <w:tcPr>
            <w:tcW w:w="1550" w:type="dxa"/>
            <w:vAlign w:val="center"/>
          </w:tcPr>
          <w:p w14:paraId="20E6940D" w14:textId="03C26F72" w:rsidR="000B27AD" w:rsidRDefault="000B27AD" w:rsidP="000B27AD">
            <w:pPr>
              <w:spacing w:before="0" w:after="0"/>
              <w:ind w:firstLine="0"/>
              <w:jc w:val="center"/>
              <w:rPr>
                <w:szCs w:val="24"/>
              </w:rPr>
            </w:pPr>
            <w:r w:rsidRPr="0074540F">
              <w:rPr>
                <w:szCs w:val="24"/>
                <w:lang w:eastAsia="lt-LT"/>
              </w:rPr>
              <w:t>-</w:t>
            </w:r>
          </w:p>
        </w:tc>
      </w:tr>
      <w:tr w:rsidR="000B27AD" w14:paraId="0368AEC1" w14:textId="77777777" w:rsidTr="00A842F9">
        <w:tc>
          <w:tcPr>
            <w:tcW w:w="1696" w:type="dxa"/>
            <w:vAlign w:val="center"/>
          </w:tcPr>
          <w:p w14:paraId="1B63F528" w14:textId="553A2661" w:rsidR="000B27AD" w:rsidRDefault="000B27AD" w:rsidP="000B27AD">
            <w:pPr>
              <w:spacing w:before="0" w:after="0"/>
              <w:ind w:firstLine="0"/>
              <w:rPr>
                <w:szCs w:val="24"/>
              </w:rPr>
            </w:pPr>
            <w:r w:rsidRPr="0074540F">
              <w:rPr>
                <w:szCs w:val="24"/>
                <w:lang w:eastAsia="lt-LT"/>
              </w:rPr>
              <w:t>P-04-01-07-01</w:t>
            </w:r>
          </w:p>
        </w:tc>
        <w:tc>
          <w:tcPr>
            <w:tcW w:w="2977" w:type="dxa"/>
            <w:vAlign w:val="center"/>
          </w:tcPr>
          <w:p w14:paraId="64C0AE49" w14:textId="32DF3965" w:rsidR="000B27AD" w:rsidRDefault="000B27AD" w:rsidP="00CE192E">
            <w:pPr>
              <w:spacing w:before="0" w:after="0"/>
              <w:ind w:firstLine="0"/>
              <w:jc w:val="left"/>
              <w:rPr>
                <w:szCs w:val="24"/>
              </w:rPr>
            </w:pPr>
            <w:r w:rsidRPr="0074540F">
              <w:rPr>
                <w:szCs w:val="24"/>
              </w:rPr>
              <w:t>Parama pasinaudojusių policijos pareigūnų skaičius, vnt.</w:t>
            </w:r>
          </w:p>
        </w:tc>
        <w:tc>
          <w:tcPr>
            <w:tcW w:w="1134" w:type="dxa"/>
            <w:vAlign w:val="center"/>
          </w:tcPr>
          <w:p w14:paraId="4EEB0D8C" w14:textId="38A9AF95" w:rsidR="000B27AD" w:rsidRDefault="000B27AD" w:rsidP="000B27AD">
            <w:pPr>
              <w:spacing w:before="0" w:after="0"/>
              <w:ind w:firstLine="0"/>
              <w:jc w:val="center"/>
              <w:rPr>
                <w:szCs w:val="24"/>
              </w:rPr>
            </w:pPr>
            <w:r w:rsidRPr="0074540F">
              <w:rPr>
                <w:szCs w:val="24"/>
                <w:lang w:eastAsia="lt-LT"/>
              </w:rPr>
              <w:t>2</w:t>
            </w:r>
          </w:p>
        </w:tc>
        <w:tc>
          <w:tcPr>
            <w:tcW w:w="1134" w:type="dxa"/>
            <w:vAlign w:val="center"/>
          </w:tcPr>
          <w:p w14:paraId="2A738456" w14:textId="60C1C370" w:rsidR="000B27AD" w:rsidRDefault="000B27AD" w:rsidP="000B27AD">
            <w:pPr>
              <w:spacing w:before="0" w:after="0"/>
              <w:ind w:firstLine="0"/>
              <w:jc w:val="center"/>
              <w:rPr>
                <w:szCs w:val="24"/>
              </w:rPr>
            </w:pPr>
            <w:r w:rsidRPr="0074540F">
              <w:rPr>
                <w:szCs w:val="24"/>
                <w:lang w:eastAsia="lt-LT"/>
              </w:rPr>
              <w:t>3</w:t>
            </w:r>
          </w:p>
        </w:tc>
        <w:tc>
          <w:tcPr>
            <w:tcW w:w="1137" w:type="dxa"/>
            <w:vAlign w:val="center"/>
          </w:tcPr>
          <w:p w14:paraId="2CA88DDE" w14:textId="04739780" w:rsidR="000B27AD" w:rsidRDefault="000B27AD" w:rsidP="000B27AD">
            <w:pPr>
              <w:spacing w:before="0" w:after="0"/>
              <w:ind w:firstLine="0"/>
              <w:jc w:val="center"/>
              <w:rPr>
                <w:szCs w:val="24"/>
              </w:rPr>
            </w:pPr>
            <w:r w:rsidRPr="0074540F">
              <w:rPr>
                <w:bCs/>
                <w:szCs w:val="24"/>
                <w:lang w:eastAsia="lt-LT"/>
              </w:rPr>
              <w:t>2</w:t>
            </w:r>
          </w:p>
        </w:tc>
        <w:tc>
          <w:tcPr>
            <w:tcW w:w="1550" w:type="dxa"/>
            <w:vAlign w:val="center"/>
          </w:tcPr>
          <w:p w14:paraId="59574115" w14:textId="6187CDFC" w:rsidR="000B27AD" w:rsidRDefault="000B27AD" w:rsidP="000B27AD">
            <w:pPr>
              <w:spacing w:before="0" w:after="0"/>
              <w:ind w:firstLine="0"/>
              <w:jc w:val="center"/>
              <w:rPr>
                <w:szCs w:val="24"/>
              </w:rPr>
            </w:pPr>
            <w:r w:rsidRPr="0074540F">
              <w:rPr>
                <w:szCs w:val="24"/>
                <w:lang w:eastAsia="lt-LT"/>
              </w:rPr>
              <w:t>-</w:t>
            </w:r>
          </w:p>
        </w:tc>
      </w:tr>
      <w:tr w:rsidR="000B27AD" w14:paraId="68BEDC7C" w14:textId="77777777" w:rsidTr="000B27AD">
        <w:tc>
          <w:tcPr>
            <w:tcW w:w="9628" w:type="dxa"/>
            <w:gridSpan w:val="6"/>
            <w:shd w:val="clear" w:color="auto" w:fill="DEEAF6" w:themeFill="accent5" w:themeFillTint="33"/>
          </w:tcPr>
          <w:p w14:paraId="3A4AF5A7" w14:textId="36193B74" w:rsidR="000B27AD" w:rsidRDefault="000B27AD" w:rsidP="000B27AD">
            <w:pPr>
              <w:spacing w:before="0" w:after="0"/>
              <w:ind w:firstLine="0"/>
              <w:jc w:val="left"/>
              <w:rPr>
                <w:szCs w:val="24"/>
              </w:rPr>
            </w:pPr>
            <w:r w:rsidRPr="0074540F">
              <w:rPr>
                <w:b/>
                <w:bCs/>
                <w:szCs w:val="24"/>
                <w:lang w:eastAsia="lt-LT"/>
              </w:rPr>
              <w:t>04.03.01 uždavinys „</w:t>
            </w:r>
            <w:r w:rsidRPr="0074540F">
              <w:rPr>
                <w:b/>
                <w:bCs/>
                <w:szCs w:val="24"/>
              </w:rPr>
              <w:t>Parengti ir vykdyti ilgalaikes tęstines visuomenės sveikatos programas“</w:t>
            </w:r>
          </w:p>
        </w:tc>
      </w:tr>
      <w:tr w:rsidR="000B27AD" w14:paraId="57A38829" w14:textId="77777777" w:rsidTr="002373C2">
        <w:tc>
          <w:tcPr>
            <w:tcW w:w="1696" w:type="dxa"/>
            <w:vAlign w:val="center"/>
          </w:tcPr>
          <w:p w14:paraId="7D1D728F" w14:textId="28044653" w:rsidR="000B27AD" w:rsidRDefault="000B27AD" w:rsidP="000B27AD">
            <w:pPr>
              <w:spacing w:before="0" w:after="0"/>
              <w:ind w:firstLine="0"/>
              <w:rPr>
                <w:szCs w:val="24"/>
              </w:rPr>
            </w:pPr>
            <w:r w:rsidRPr="0074540F">
              <w:rPr>
                <w:szCs w:val="24"/>
                <w:lang w:eastAsia="lt-LT"/>
              </w:rPr>
              <w:t>P-04-03-01-01</w:t>
            </w:r>
          </w:p>
        </w:tc>
        <w:tc>
          <w:tcPr>
            <w:tcW w:w="2977" w:type="dxa"/>
            <w:vAlign w:val="center"/>
          </w:tcPr>
          <w:p w14:paraId="6DC0DF44" w14:textId="470AAB67" w:rsidR="000B27AD" w:rsidRDefault="000B27AD" w:rsidP="00CE192E">
            <w:pPr>
              <w:spacing w:before="0" w:after="0"/>
              <w:ind w:firstLine="0"/>
              <w:jc w:val="left"/>
              <w:rPr>
                <w:szCs w:val="24"/>
              </w:rPr>
            </w:pPr>
            <w:r w:rsidRPr="0074540F">
              <w:rPr>
                <w:szCs w:val="24"/>
              </w:rPr>
              <w:t>Visuomenės sveikatos rėmimo specialiosios programos įgyvendinimas, proc.</w:t>
            </w:r>
          </w:p>
        </w:tc>
        <w:tc>
          <w:tcPr>
            <w:tcW w:w="1134" w:type="dxa"/>
            <w:vAlign w:val="center"/>
          </w:tcPr>
          <w:p w14:paraId="1B4235B5" w14:textId="7F5E72AB" w:rsidR="000B27AD" w:rsidRDefault="000B27AD" w:rsidP="000B27AD">
            <w:pPr>
              <w:spacing w:before="0" w:after="0"/>
              <w:ind w:firstLine="0"/>
              <w:jc w:val="center"/>
              <w:rPr>
                <w:szCs w:val="24"/>
              </w:rPr>
            </w:pPr>
            <w:r w:rsidRPr="0074540F">
              <w:rPr>
                <w:szCs w:val="24"/>
                <w:lang w:eastAsia="lt-LT"/>
              </w:rPr>
              <w:t>100</w:t>
            </w:r>
          </w:p>
        </w:tc>
        <w:tc>
          <w:tcPr>
            <w:tcW w:w="1134" w:type="dxa"/>
            <w:vAlign w:val="center"/>
          </w:tcPr>
          <w:p w14:paraId="561319EC" w14:textId="65620BAC" w:rsidR="000B27AD" w:rsidRDefault="000B27AD" w:rsidP="000B27AD">
            <w:pPr>
              <w:spacing w:before="0" w:after="0"/>
              <w:ind w:firstLine="0"/>
              <w:jc w:val="center"/>
              <w:rPr>
                <w:szCs w:val="24"/>
              </w:rPr>
            </w:pPr>
            <w:r w:rsidRPr="0074540F">
              <w:rPr>
                <w:szCs w:val="24"/>
                <w:lang w:eastAsia="lt-LT"/>
              </w:rPr>
              <w:t>100</w:t>
            </w:r>
          </w:p>
        </w:tc>
        <w:tc>
          <w:tcPr>
            <w:tcW w:w="1137" w:type="dxa"/>
            <w:vAlign w:val="center"/>
          </w:tcPr>
          <w:p w14:paraId="35D66347" w14:textId="7D66A191" w:rsidR="000B27AD" w:rsidRDefault="000B27AD" w:rsidP="000B27AD">
            <w:pPr>
              <w:spacing w:before="0" w:after="0"/>
              <w:ind w:firstLine="0"/>
              <w:jc w:val="center"/>
              <w:rPr>
                <w:szCs w:val="24"/>
              </w:rPr>
            </w:pPr>
            <w:r w:rsidRPr="0074540F">
              <w:rPr>
                <w:bCs/>
                <w:szCs w:val="24"/>
                <w:lang w:eastAsia="lt-LT"/>
              </w:rPr>
              <w:t>100</w:t>
            </w:r>
          </w:p>
        </w:tc>
        <w:tc>
          <w:tcPr>
            <w:tcW w:w="1550" w:type="dxa"/>
            <w:vAlign w:val="center"/>
          </w:tcPr>
          <w:p w14:paraId="655140F1" w14:textId="77777777" w:rsidR="000B27AD" w:rsidRPr="0074540F" w:rsidRDefault="000B27AD" w:rsidP="000B27AD">
            <w:pPr>
              <w:spacing w:before="0" w:after="0"/>
              <w:ind w:firstLine="82"/>
              <w:jc w:val="center"/>
              <w:rPr>
                <w:szCs w:val="24"/>
                <w:lang w:eastAsia="lt-LT"/>
              </w:rPr>
            </w:pPr>
            <w:r w:rsidRPr="0074540F">
              <w:rPr>
                <w:szCs w:val="24"/>
                <w:lang w:eastAsia="lt-LT"/>
              </w:rPr>
              <w:t>4.2.1.2</w:t>
            </w:r>
          </w:p>
          <w:p w14:paraId="7CAB6DE3" w14:textId="793554C2" w:rsidR="000B27AD" w:rsidRDefault="000B27AD" w:rsidP="000B27AD">
            <w:pPr>
              <w:spacing w:before="0" w:after="0"/>
              <w:ind w:firstLine="0"/>
              <w:jc w:val="center"/>
              <w:rPr>
                <w:szCs w:val="24"/>
              </w:rPr>
            </w:pPr>
            <w:r w:rsidRPr="0074540F">
              <w:rPr>
                <w:szCs w:val="24"/>
                <w:lang w:eastAsia="lt-LT"/>
              </w:rPr>
              <w:t>4.3.1.5</w:t>
            </w:r>
          </w:p>
        </w:tc>
      </w:tr>
      <w:tr w:rsidR="000B27AD" w14:paraId="19F10481" w14:textId="77777777" w:rsidTr="005478E5">
        <w:tc>
          <w:tcPr>
            <w:tcW w:w="9628" w:type="dxa"/>
            <w:gridSpan w:val="6"/>
            <w:shd w:val="clear" w:color="auto" w:fill="DEEAF6" w:themeFill="accent5" w:themeFillTint="33"/>
          </w:tcPr>
          <w:p w14:paraId="5C7BF19D" w14:textId="2A9BD938" w:rsidR="000B27AD" w:rsidRDefault="000B27AD" w:rsidP="000B27AD">
            <w:pPr>
              <w:spacing w:before="0" w:after="0"/>
              <w:ind w:firstLine="0"/>
              <w:jc w:val="left"/>
              <w:rPr>
                <w:szCs w:val="24"/>
              </w:rPr>
            </w:pPr>
            <w:r w:rsidRPr="0074540F">
              <w:rPr>
                <w:b/>
                <w:bCs/>
                <w:szCs w:val="24"/>
                <w:lang w:eastAsia="lt-LT"/>
              </w:rPr>
              <w:t>04.03.02 uždavinys „</w:t>
            </w:r>
            <w:r w:rsidRPr="0074540F">
              <w:rPr>
                <w:b/>
                <w:bCs/>
                <w:szCs w:val="24"/>
              </w:rPr>
              <w:t>Vykdyti visuomenės sveikatos priežiūrą“</w:t>
            </w:r>
          </w:p>
        </w:tc>
      </w:tr>
      <w:tr w:rsidR="000B27AD" w14:paraId="3099CF8F" w14:textId="77777777" w:rsidTr="009D763C">
        <w:tc>
          <w:tcPr>
            <w:tcW w:w="1696" w:type="dxa"/>
            <w:vAlign w:val="center"/>
          </w:tcPr>
          <w:p w14:paraId="4E4694FD" w14:textId="084638A8" w:rsidR="000B27AD" w:rsidRDefault="000B27AD" w:rsidP="000B27AD">
            <w:pPr>
              <w:spacing w:before="0" w:after="0"/>
              <w:ind w:firstLine="0"/>
              <w:rPr>
                <w:szCs w:val="24"/>
              </w:rPr>
            </w:pPr>
            <w:r w:rsidRPr="0074540F">
              <w:rPr>
                <w:szCs w:val="24"/>
                <w:lang w:eastAsia="lt-LT"/>
              </w:rPr>
              <w:t>P-04-03-02-02</w:t>
            </w:r>
          </w:p>
        </w:tc>
        <w:tc>
          <w:tcPr>
            <w:tcW w:w="2977" w:type="dxa"/>
            <w:vAlign w:val="center"/>
          </w:tcPr>
          <w:p w14:paraId="04CE9CBC" w14:textId="3BB8F398" w:rsidR="000B27AD" w:rsidRDefault="000B27AD" w:rsidP="00CE192E">
            <w:pPr>
              <w:spacing w:before="0" w:after="0"/>
              <w:ind w:firstLine="0"/>
              <w:jc w:val="left"/>
              <w:rPr>
                <w:szCs w:val="24"/>
              </w:rPr>
            </w:pPr>
            <w:r w:rsidRPr="0074540F">
              <w:rPr>
                <w:szCs w:val="24"/>
              </w:rPr>
              <w:t>Ugdymo įstaigų, kuriose vykdoma vaikų sveikatos priežiūros dalis, proc.</w:t>
            </w:r>
          </w:p>
        </w:tc>
        <w:tc>
          <w:tcPr>
            <w:tcW w:w="1134" w:type="dxa"/>
            <w:vAlign w:val="center"/>
          </w:tcPr>
          <w:p w14:paraId="055F7E37" w14:textId="4165E98E" w:rsidR="000B27AD" w:rsidRDefault="000B27AD" w:rsidP="000B27AD">
            <w:pPr>
              <w:spacing w:before="0" w:after="0"/>
              <w:ind w:firstLine="0"/>
              <w:jc w:val="center"/>
              <w:rPr>
                <w:szCs w:val="24"/>
              </w:rPr>
            </w:pPr>
            <w:r w:rsidRPr="0074540F">
              <w:rPr>
                <w:szCs w:val="24"/>
                <w:lang w:eastAsia="lt-LT"/>
              </w:rPr>
              <w:t>100</w:t>
            </w:r>
          </w:p>
        </w:tc>
        <w:tc>
          <w:tcPr>
            <w:tcW w:w="1134" w:type="dxa"/>
            <w:vAlign w:val="center"/>
          </w:tcPr>
          <w:p w14:paraId="3B79B403" w14:textId="7DBDD688" w:rsidR="000B27AD" w:rsidRDefault="000B27AD" w:rsidP="000B27AD">
            <w:pPr>
              <w:spacing w:before="0" w:after="0"/>
              <w:ind w:firstLine="0"/>
              <w:jc w:val="center"/>
              <w:rPr>
                <w:szCs w:val="24"/>
              </w:rPr>
            </w:pPr>
            <w:r w:rsidRPr="0074540F">
              <w:rPr>
                <w:szCs w:val="24"/>
                <w:lang w:eastAsia="lt-LT"/>
              </w:rPr>
              <w:t>100</w:t>
            </w:r>
          </w:p>
        </w:tc>
        <w:tc>
          <w:tcPr>
            <w:tcW w:w="1137" w:type="dxa"/>
            <w:vAlign w:val="center"/>
          </w:tcPr>
          <w:p w14:paraId="46FB9B20" w14:textId="76DC1976" w:rsidR="000B27AD" w:rsidRDefault="000B27AD" w:rsidP="000B27AD">
            <w:pPr>
              <w:spacing w:before="0" w:after="0"/>
              <w:ind w:firstLine="0"/>
              <w:jc w:val="center"/>
              <w:rPr>
                <w:szCs w:val="24"/>
              </w:rPr>
            </w:pPr>
            <w:r w:rsidRPr="0074540F">
              <w:rPr>
                <w:bCs/>
                <w:szCs w:val="24"/>
                <w:lang w:eastAsia="lt-LT"/>
              </w:rPr>
              <w:t>100</w:t>
            </w:r>
          </w:p>
        </w:tc>
        <w:tc>
          <w:tcPr>
            <w:tcW w:w="1550" w:type="dxa"/>
            <w:vAlign w:val="center"/>
          </w:tcPr>
          <w:p w14:paraId="74C9C005" w14:textId="77777777" w:rsidR="000B27AD" w:rsidRPr="0074540F" w:rsidRDefault="000B27AD" w:rsidP="000B27AD">
            <w:pPr>
              <w:spacing w:before="0" w:after="0"/>
              <w:ind w:firstLine="82"/>
              <w:jc w:val="center"/>
              <w:rPr>
                <w:szCs w:val="24"/>
                <w:lang w:eastAsia="lt-LT"/>
              </w:rPr>
            </w:pPr>
            <w:r w:rsidRPr="0074540F">
              <w:rPr>
                <w:szCs w:val="24"/>
                <w:lang w:eastAsia="lt-LT"/>
              </w:rPr>
              <w:t>4.2.1.2</w:t>
            </w:r>
          </w:p>
          <w:p w14:paraId="3D7AF1C4" w14:textId="7AD87F44" w:rsidR="000B27AD" w:rsidRDefault="000B27AD" w:rsidP="000B27AD">
            <w:pPr>
              <w:spacing w:before="0" w:after="0"/>
              <w:ind w:firstLine="0"/>
              <w:jc w:val="center"/>
              <w:rPr>
                <w:szCs w:val="24"/>
              </w:rPr>
            </w:pPr>
            <w:r w:rsidRPr="0074540F">
              <w:rPr>
                <w:szCs w:val="24"/>
                <w:lang w:eastAsia="lt-LT"/>
              </w:rPr>
              <w:t>4.3.1.5</w:t>
            </w:r>
          </w:p>
        </w:tc>
      </w:tr>
      <w:tr w:rsidR="000B27AD" w14:paraId="4FF19A8B" w14:textId="77777777" w:rsidTr="009D763C">
        <w:tc>
          <w:tcPr>
            <w:tcW w:w="1696" w:type="dxa"/>
            <w:vAlign w:val="center"/>
          </w:tcPr>
          <w:p w14:paraId="17BC753F" w14:textId="08F83B22" w:rsidR="000B27AD" w:rsidRDefault="000B27AD" w:rsidP="000B27AD">
            <w:pPr>
              <w:spacing w:before="0" w:after="0"/>
              <w:ind w:firstLine="0"/>
              <w:rPr>
                <w:szCs w:val="24"/>
              </w:rPr>
            </w:pPr>
            <w:r w:rsidRPr="0074540F">
              <w:rPr>
                <w:szCs w:val="24"/>
                <w:lang w:eastAsia="lt-LT"/>
              </w:rPr>
              <w:t>P-04-03-02-02</w:t>
            </w:r>
          </w:p>
        </w:tc>
        <w:tc>
          <w:tcPr>
            <w:tcW w:w="2977" w:type="dxa"/>
            <w:vAlign w:val="center"/>
          </w:tcPr>
          <w:p w14:paraId="33EAB2A0" w14:textId="5E9752DB" w:rsidR="000B27AD" w:rsidRDefault="000B27AD" w:rsidP="00CE192E">
            <w:pPr>
              <w:spacing w:before="0" w:after="0"/>
              <w:ind w:firstLine="0"/>
              <w:jc w:val="left"/>
              <w:rPr>
                <w:szCs w:val="24"/>
              </w:rPr>
            </w:pPr>
            <w:r w:rsidRPr="0074540F">
              <w:rPr>
                <w:szCs w:val="24"/>
                <w:lang w:eastAsia="lt-LT"/>
              </w:rPr>
              <w:t>Parengtų visuomenės sveikatos stebėsenos suvestinių, atliktų tyrimų skaičius, vnt.</w:t>
            </w:r>
          </w:p>
        </w:tc>
        <w:tc>
          <w:tcPr>
            <w:tcW w:w="1134" w:type="dxa"/>
            <w:vAlign w:val="center"/>
          </w:tcPr>
          <w:p w14:paraId="4DD37B91" w14:textId="6E527ED6" w:rsidR="000B27AD" w:rsidRDefault="000B27AD" w:rsidP="000B27AD">
            <w:pPr>
              <w:spacing w:before="0" w:after="0"/>
              <w:ind w:firstLine="0"/>
              <w:jc w:val="center"/>
              <w:rPr>
                <w:szCs w:val="24"/>
              </w:rPr>
            </w:pPr>
            <w:r w:rsidRPr="0074540F">
              <w:rPr>
                <w:szCs w:val="24"/>
                <w:lang w:eastAsia="lt-LT"/>
              </w:rPr>
              <w:t>1</w:t>
            </w:r>
          </w:p>
        </w:tc>
        <w:tc>
          <w:tcPr>
            <w:tcW w:w="1134" w:type="dxa"/>
            <w:vAlign w:val="center"/>
          </w:tcPr>
          <w:p w14:paraId="4538428A" w14:textId="6DD8CB6E" w:rsidR="000B27AD" w:rsidRDefault="000B27AD" w:rsidP="000B27AD">
            <w:pPr>
              <w:spacing w:before="0" w:after="0"/>
              <w:ind w:firstLine="0"/>
              <w:jc w:val="center"/>
              <w:rPr>
                <w:szCs w:val="24"/>
              </w:rPr>
            </w:pPr>
            <w:r w:rsidRPr="0074540F">
              <w:rPr>
                <w:szCs w:val="24"/>
                <w:lang w:eastAsia="lt-LT"/>
              </w:rPr>
              <w:t>1</w:t>
            </w:r>
          </w:p>
        </w:tc>
        <w:tc>
          <w:tcPr>
            <w:tcW w:w="1137" w:type="dxa"/>
            <w:vAlign w:val="center"/>
          </w:tcPr>
          <w:p w14:paraId="1A5D924F" w14:textId="3101262F" w:rsidR="000B27AD" w:rsidRDefault="000B27AD" w:rsidP="000B27AD">
            <w:pPr>
              <w:spacing w:before="0" w:after="0"/>
              <w:ind w:firstLine="0"/>
              <w:jc w:val="center"/>
              <w:rPr>
                <w:szCs w:val="24"/>
              </w:rPr>
            </w:pPr>
            <w:r w:rsidRPr="0074540F">
              <w:rPr>
                <w:bCs/>
                <w:szCs w:val="24"/>
                <w:lang w:eastAsia="lt-LT"/>
              </w:rPr>
              <w:t>1</w:t>
            </w:r>
          </w:p>
        </w:tc>
        <w:tc>
          <w:tcPr>
            <w:tcW w:w="1550" w:type="dxa"/>
            <w:vAlign w:val="center"/>
          </w:tcPr>
          <w:p w14:paraId="1422B038" w14:textId="77777777" w:rsidR="000B27AD" w:rsidRPr="0074540F" w:rsidRDefault="000B27AD" w:rsidP="000B27AD">
            <w:pPr>
              <w:spacing w:before="0" w:after="0"/>
              <w:ind w:firstLine="82"/>
              <w:jc w:val="center"/>
              <w:rPr>
                <w:szCs w:val="24"/>
                <w:lang w:eastAsia="lt-LT"/>
              </w:rPr>
            </w:pPr>
            <w:r w:rsidRPr="0074540F">
              <w:rPr>
                <w:szCs w:val="24"/>
                <w:lang w:eastAsia="lt-LT"/>
              </w:rPr>
              <w:t>4.2.1.2</w:t>
            </w:r>
          </w:p>
          <w:p w14:paraId="12C2A2F0" w14:textId="11CF1157" w:rsidR="000B27AD" w:rsidRDefault="000B27AD" w:rsidP="000B27AD">
            <w:pPr>
              <w:spacing w:before="0" w:after="0"/>
              <w:ind w:firstLine="0"/>
              <w:jc w:val="center"/>
              <w:rPr>
                <w:szCs w:val="24"/>
              </w:rPr>
            </w:pPr>
            <w:r w:rsidRPr="0074540F">
              <w:rPr>
                <w:szCs w:val="24"/>
                <w:lang w:eastAsia="lt-LT"/>
              </w:rPr>
              <w:t>4.3.1.5</w:t>
            </w:r>
          </w:p>
        </w:tc>
      </w:tr>
      <w:tr w:rsidR="000B27AD" w14:paraId="7899F577" w14:textId="77777777" w:rsidTr="00EE6F6D">
        <w:tc>
          <w:tcPr>
            <w:tcW w:w="1696" w:type="dxa"/>
            <w:vAlign w:val="center"/>
          </w:tcPr>
          <w:p w14:paraId="534A2975" w14:textId="083873A3" w:rsidR="000B27AD" w:rsidRDefault="000B27AD" w:rsidP="000B27AD">
            <w:pPr>
              <w:spacing w:before="0" w:after="0"/>
              <w:ind w:firstLine="0"/>
              <w:rPr>
                <w:szCs w:val="24"/>
              </w:rPr>
            </w:pPr>
            <w:r w:rsidRPr="0074540F">
              <w:rPr>
                <w:szCs w:val="24"/>
                <w:lang w:eastAsia="lt-LT"/>
              </w:rPr>
              <w:t>P-04-03-02-02</w:t>
            </w:r>
          </w:p>
        </w:tc>
        <w:tc>
          <w:tcPr>
            <w:tcW w:w="2977" w:type="dxa"/>
            <w:vAlign w:val="center"/>
          </w:tcPr>
          <w:p w14:paraId="5F2551C2" w14:textId="78B8D64E" w:rsidR="000B27AD" w:rsidRDefault="000B27AD" w:rsidP="00CE192E">
            <w:pPr>
              <w:spacing w:before="0" w:after="0"/>
              <w:ind w:firstLine="0"/>
              <w:jc w:val="left"/>
              <w:rPr>
                <w:szCs w:val="24"/>
              </w:rPr>
            </w:pPr>
            <w:r w:rsidRPr="0074540F">
              <w:rPr>
                <w:szCs w:val="24"/>
                <w:lang w:eastAsia="lt-LT"/>
              </w:rPr>
              <w:t>Mokinių, dalyvavusių burnos higienos užsiėmimuose skaičius, vnt.</w:t>
            </w:r>
          </w:p>
        </w:tc>
        <w:tc>
          <w:tcPr>
            <w:tcW w:w="1134" w:type="dxa"/>
            <w:vAlign w:val="center"/>
          </w:tcPr>
          <w:p w14:paraId="35BE5AAA" w14:textId="660260F9" w:rsidR="000B27AD" w:rsidRDefault="000B27AD" w:rsidP="000B27AD">
            <w:pPr>
              <w:spacing w:before="0" w:after="0"/>
              <w:ind w:firstLine="0"/>
              <w:jc w:val="center"/>
              <w:rPr>
                <w:szCs w:val="24"/>
              </w:rPr>
            </w:pPr>
            <w:r w:rsidRPr="0074540F">
              <w:rPr>
                <w:szCs w:val="24"/>
                <w:lang w:eastAsia="lt-LT"/>
              </w:rPr>
              <w:t>2 100</w:t>
            </w:r>
          </w:p>
        </w:tc>
        <w:tc>
          <w:tcPr>
            <w:tcW w:w="1134" w:type="dxa"/>
            <w:vAlign w:val="center"/>
          </w:tcPr>
          <w:p w14:paraId="62A907C5" w14:textId="044F2D5E" w:rsidR="000B27AD" w:rsidRDefault="000B27AD" w:rsidP="000B27AD">
            <w:pPr>
              <w:spacing w:before="0" w:after="0"/>
              <w:ind w:firstLine="0"/>
              <w:jc w:val="center"/>
              <w:rPr>
                <w:szCs w:val="24"/>
              </w:rPr>
            </w:pPr>
            <w:r w:rsidRPr="0074540F">
              <w:rPr>
                <w:szCs w:val="24"/>
                <w:lang w:eastAsia="lt-LT"/>
              </w:rPr>
              <w:t>2 000</w:t>
            </w:r>
          </w:p>
        </w:tc>
        <w:tc>
          <w:tcPr>
            <w:tcW w:w="1137" w:type="dxa"/>
            <w:vAlign w:val="center"/>
          </w:tcPr>
          <w:p w14:paraId="099BEC82" w14:textId="6C8C1AC1" w:rsidR="000B27AD" w:rsidRDefault="000B27AD" w:rsidP="000B27AD">
            <w:pPr>
              <w:spacing w:before="0" w:after="0"/>
              <w:ind w:firstLine="0"/>
              <w:jc w:val="center"/>
              <w:rPr>
                <w:szCs w:val="24"/>
              </w:rPr>
            </w:pPr>
            <w:r w:rsidRPr="0074540F">
              <w:rPr>
                <w:bCs/>
                <w:szCs w:val="24"/>
                <w:lang w:eastAsia="lt-LT"/>
              </w:rPr>
              <w:t>2 000</w:t>
            </w:r>
          </w:p>
        </w:tc>
        <w:tc>
          <w:tcPr>
            <w:tcW w:w="1550" w:type="dxa"/>
            <w:vAlign w:val="center"/>
          </w:tcPr>
          <w:p w14:paraId="55EB5360" w14:textId="77777777" w:rsidR="000B27AD" w:rsidRPr="0074540F" w:rsidRDefault="000B27AD" w:rsidP="000B27AD">
            <w:pPr>
              <w:spacing w:before="0" w:after="0"/>
              <w:ind w:firstLine="82"/>
              <w:jc w:val="center"/>
              <w:rPr>
                <w:szCs w:val="24"/>
                <w:lang w:eastAsia="lt-LT"/>
              </w:rPr>
            </w:pPr>
            <w:r w:rsidRPr="0074540F">
              <w:rPr>
                <w:szCs w:val="24"/>
                <w:lang w:eastAsia="lt-LT"/>
              </w:rPr>
              <w:t>4.2.1.2</w:t>
            </w:r>
          </w:p>
          <w:p w14:paraId="3DCCE5D5" w14:textId="3FEA6E0E" w:rsidR="000B27AD" w:rsidRDefault="000B27AD" w:rsidP="000B27AD">
            <w:pPr>
              <w:spacing w:before="0" w:after="0"/>
              <w:ind w:firstLine="0"/>
              <w:jc w:val="center"/>
              <w:rPr>
                <w:szCs w:val="24"/>
              </w:rPr>
            </w:pPr>
            <w:r w:rsidRPr="0074540F">
              <w:rPr>
                <w:szCs w:val="24"/>
                <w:lang w:eastAsia="lt-LT"/>
              </w:rPr>
              <w:t>4.3.1.5</w:t>
            </w:r>
          </w:p>
        </w:tc>
      </w:tr>
      <w:tr w:rsidR="000B27AD" w14:paraId="66EFE6C4" w14:textId="77777777" w:rsidTr="00354F59">
        <w:tc>
          <w:tcPr>
            <w:tcW w:w="1696" w:type="dxa"/>
            <w:vAlign w:val="center"/>
          </w:tcPr>
          <w:p w14:paraId="456AD54F" w14:textId="53417041" w:rsidR="000B27AD" w:rsidRDefault="000B27AD" w:rsidP="000B27AD">
            <w:pPr>
              <w:spacing w:before="0" w:after="0"/>
              <w:ind w:firstLine="0"/>
              <w:rPr>
                <w:szCs w:val="24"/>
              </w:rPr>
            </w:pPr>
            <w:r w:rsidRPr="0074540F">
              <w:rPr>
                <w:szCs w:val="24"/>
                <w:lang w:eastAsia="lt-LT"/>
              </w:rPr>
              <w:t>P-04-03-02-02</w:t>
            </w:r>
          </w:p>
        </w:tc>
        <w:tc>
          <w:tcPr>
            <w:tcW w:w="2977" w:type="dxa"/>
            <w:vAlign w:val="center"/>
          </w:tcPr>
          <w:p w14:paraId="2E8613F0" w14:textId="107C4369" w:rsidR="000B27AD" w:rsidRDefault="000B27AD" w:rsidP="00CE192E">
            <w:pPr>
              <w:spacing w:before="0" w:after="0"/>
              <w:ind w:firstLine="0"/>
              <w:jc w:val="left"/>
              <w:rPr>
                <w:szCs w:val="24"/>
              </w:rPr>
            </w:pPr>
            <w:r w:rsidRPr="0074540F">
              <w:rPr>
                <w:szCs w:val="24"/>
                <w:lang w:eastAsia="lt-LT"/>
              </w:rPr>
              <w:t>Mokinių, dalyvavusių traumų ir sužalojimų prevencijos užsiėmimuose skaičius, vnt.</w:t>
            </w:r>
          </w:p>
        </w:tc>
        <w:tc>
          <w:tcPr>
            <w:tcW w:w="1134" w:type="dxa"/>
            <w:vAlign w:val="center"/>
          </w:tcPr>
          <w:p w14:paraId="68B7A8AA" w14:textId="0A32C5CD" w:rsidR="000B27AD" w:rsidRDefault="000B27AD" w:rsidP="000B27AD">
            <w:pPr>
              <w:spacing w:before="0" w:after="0"/>
              <w:ind w:firstLine="0"/>
              <w:jc w:val="center"/>
              <w:rPr>
                <w:szCs w:val="24"/>
              </w:rPr>
            </w:pPr>
            <w:r w:rsidRPr="0074540F">
              <w:rPr>
                <w:szCs w:val="24"/>
                <w:lang w:eastAsia="lt-LT"/>
              </w:rPr>
              <w:t>1 100</w:t>
            </w:r>
          </w:p>
        </w:tc>
        <w:tc>
          <w:tcPr>
            <w:tcW w:w="1134" w:type="dxa"/>
            <w:vAlign w:val="center"/>
          </w:tcPr>
          <w:p w14:paraId="68CE70B9" w14:textId="58DAF4DB" w:rsidR="000B27AD" w:rsidRDefault="000B27AD" w:rsidP="000B27AD">
            <w:pPr>
              <w:spacing w:before="0" w:after="0"/>
              <w:ind w:firstLine="0"/>
              <w:jc w:val="center"/>
              <w:rPr>
                <w:szCs w:val="24"/>
              </w:rPr>
            </w:pPr>
            <w:r w:rsidRPr="0074540F">
              <w:rPr>
                <w:szCs w:val="24"/>
                <w:lang w:eastAsia="lt-LT"/>
              </w:rPr>
              <w:t>1 000</w:t>
            </w:r>
          </w:p>
        </w:tc>
        <w:tc>
          <w:tcPr>
            <w:tcW w:w="1137" w:type="dxa"/>
            <w:vAlign w:val="center"/>
          </w:tcPr>
          <w:p w14:paraId="52C769C8" w14:textId="62F055EA" w:rsidR="000B27AD" w:rsidRDefault="000B27AD" w:rsidP="000B27AD">
            <w:pPr>
              <w:spacing w:before="0" w:after="0"/>
              <w:ind w:firstLine="0"/>
              <w:jc w:val="center"/>
              <w:rPr>
                <w:szCs w:val="24"/>
              </w:rPr>
            </w:pPr>
            <w:r w:rsidRPr="0074540F">
              <w:rPr>
                <w:bCs/>
                <w:szCs w:val="24"/>
                <w:lang w:eastAsia="lt-LT"/>
              </w:rPr>
              <w:t>1 000</w:t>
            </w:r>
          </w:p>
        </w:tc>
        <w:tc>
          <w:tcPr>
            <w:tcW w:w="1550" w:type="dxa"/>
            <w:vAlign w:val="center"/>
          </w:tcPr>
          <w:p w14:paraId="391CE27A" w14:textId="77777777" w:rsidR="000B27AD" w:rsidRPr="0074540F" w:rsidRDefault="000B27AD" w:rsidP="000B27AD">
            <w:pPr>
              <w:spacing w:before="0" w:after="0"/>
              <w:ind w:firstLine="82"/>
              <w:jc w:val="center"/>
              <w:rPr>
                <w:szCs w:val="24"/>
                <w:lang w:eastAsia="lt-LT"/>
              </w:rPr>
            </w:pPr>
            <w:r w:rsidRPr="0074540F">
              <w:rPr>
                <w:szCs w:val="24"/>
                <w:lang w:eastAsia="lt-LT"/>
              </w:rPr>
              <w:t>4.2.1.2</w:t>
            </w:r>
          </w:p>
          <w:p w14:paraId="4732122B" w14:textId="24292E73" w:rsidR="000B27AD" w:rsidRDefault="000B27AD" w:rsidP="000B27AD">
            <w:pPr>
              <w:spacing w:before="0" w:after="0"/>
              <w:ind w:firstLine="0"/>
              <w:jc w:val="center"/>
              <w:rPr>
                <w:szCs w:val="24"/>
              </w:rPr>
            </w:pPr>
            <w:r w:rsidRPr="0074540F">
              <w:rPr>
                <w:szCs w:val="24"/>
                <w:lang w:eastAsia="lt-LT"/>
              </w:rPr>
              <w:t>4.3.1.5</w:t>
            </w:r>
          </w:p>
        </w:tc>
      </w:tr>
      <w:tr w:rsidR="000B27AD" w14:paraId="2AA12353" w14:textId="77777777" w:rsidTr="00EF130C">
        <w:tc>
          <w:tcPr>
            <w:tcW w:w="1696" w:type="dxa"/>
            <w:vAlign w:val="center"/>
          </w:tcPr>
          <w:p w14:paraId="1C74E3AB" w14:textId="75CF388A" w:rsidR="000B27AD" w:rsidRDefault="000B27AD" w:rsidP="000B27AD">
            <w:pPr>
              <w:spacing w:before="0" w:after="0"/>
              <w:ind w:firstLine="0"/>
              <w:rPr>
                <w:szCs w:val="24"/>
              </w:rPr>
            </w:pPr>
            <w:r w:rsidRPr="0074540F">
              <w:rPr>
                <w:szCs w:val="24"/>
                <w:lang w:eastAsia="lt-LT"/>
              </w:rPr>
              <w:lastRenderedPageBreak/>
              <w:t>P-04-03-02-02</w:t>
            </w:r>
          </w:p>
        </w:tc>
        <w:tc>
          <w:tcPr>
            <w:tcW w:w="2977" w:type="dxa"/>
            <w:vAlign w:val="center"/>
          </w:tcPr>
          <w:p w14:paraId="4B4ED144" w14:textId="29B8F7CD" w:rsidR="000B27AD" w:rsidRDefault="000B27AD" w:rsidP="00CE192E">
            <w:pPr>
              <w:spacing w:before="0" w:after="0"/>
              <w:ind w:firstLine="0"/>
              <w:jc w:val="left"/>
              <w:rPr>
                <w:szCs w:val="24"/>
              </w:rPr>
            </w:pPr>
            <w:r w:rsidRPr="0074540F">
              <w:rPr>
                <w:szCs w:val="24"/>
              </w:rPr>
              <w:t>Asmenų, dalyvavusių sveikos mitybos skatinimo užsiėmimuose skaičius, vnt.</w:t>
            </w:r>
          </w:p>
        </w:tc>
        <w:tc>
          <w:tcPr>
            <w:tcW w:w="1134" w:type="dxa"/>
            <w:vAlign w:val="center"/>
          </w:tcPr>
          <w:p w14:paraId="29BEF5BF" w14:textId="38073C14" w:rsidR="000B27AD" w:rsidRDefault="000B27AD" w:rsidP="000B27AD">
            <w:pPr>
              <w:spacing w:before="0" w:after="0"/>
              <w:ind w:firstLine="0"/>
              <w:jc w:val="center"/>
              <w:rPr>
                <w:szCs w:val="24"/>
              </w:rPr>
            </w:pPr>
            <w:r w:rsidRPr="0074540F">
              <w:rPr>
                <w:szCs w:val="24"/>
                <w:lang w:eastAsia="lt-LT"/>
              </w:rPr>
              <w:t>200</w:t>
            </w:r>
          </w:p>
        </w:tc>
        <w:tc>
          <w:tcPr>
            <w:tcW w:w="1134" w:type="dxa"/>
            <w:vAlign w:val="center"/>
          </w:tcPr>
          <w:p w14:paraId="1DE66446" w14:textId="0898A57C" w:rsidR="000B27AD" w:rsidRDefault="000B27AD" w:rsidP="000B27AD">
            <w:pPr>
              <w:spacing w:before="0" w:after="0"/>
              <w:ind w:firstLine="0"/>
              <w:jc w:val="center"/>
              <w:rPr>
                <w:szCs w:val="24"/>
              </w:rPr>
            </w:pPr>
            <w:r w:rsidRPr="0074540F">
              <w:rPr>
                <w:szCs w:val="24"/>
                <w:lang w:eastAsia="lt-LT"/>
              </w:rPr>
              <w:t>200</w:t>
            </w:r>
          </w:p>
        </w:tc>
        <w:tc>
          <w:tcPr>
            <w:tcW w:w="1137" w:type="dxa"/>
            <w:vAlign w:val="center"/>
          </w:tcPr>
          <w:p w14:paraId="2AA19AA3" w14:textId="63112DD5" w:rsidR="000B27AD" w:rsidRDefault="000B27AD" w:rsidP="000B27AD">
            <w:pPr>
              <w:spacing w:before="0" w:after="0"/>
              <w:ind w:firstLine="0"/>
              <w:jc w:val="center"/>
              <w:rPr>
                <w:szCs w:val="24"/>
              </w:rPr>
            </w:pPr>
            <w:r w:rsidRPr="0074540F">
              <w:rPr>
                <w:bCs/>
                <w:szCs w:val="24"/>
                <w:lang w:eastAsia="lt-LT"/>
              </w:rPr>
              <w:t>200</w:t>
            </w:r>
          </w:p>
        </w:tc>
        <w:tc>
          <w:tcPr>
            <w:tcW w:w="1550" w:type="dxa"/>
            <w:vAlign w:val="center"/>
          </w:tcPr>
          <w:p w14:paraId="25182F87" w14:textId="77777777" w:rsidR="000B27AD" w:rsidRPr="0074540F" w:rsidRDefault="000B27AD" w:rsidP="000B27AD">
            <w:pPr>
              <w:spacing w:before="0" w:after="0"/>
              <w:ind w:firstLine="82"/>
              <w:jc w:val="center"/>
              <w:rPr>
                <w:szCs w:val="24"/>
                <w:lang w:eastAsia="lt-LT"/>
              </w:rPr>
            </w:pPr>
            <w:r w:rsidRPr="0074540F">
              <w:rPr>
                <w:szCs w:val="24"/>
                <w:lang w:eastAsia="lt-LT"/>
              </w:rPr>
              <w:t>4.2.1.2</w:t>
            </w:r>
          </w:p>
          <w:p w14:paraId="14B62474" w14:textId="2BE41E25" w:rsidR="000B27AD" w:rsidRDefault="000B27AD" w:rsidP="000B27AD">
            <w:pPr>
              <w:spacing w:before="0" w:after="0"/>
              <w:ind w:firstLine="0"/>
              <w:jc w:val="center"/>
              <w:rPr>
                <w:szCs w:val="24"/>
              </w:rPr>
            </w:pPr>
            <w:r w:rsidRPr="0074540F">
              <w:rPr>
                <w:szCs w:val="24"/>
                <w:lang w:eastAsia="lt-LT"/>
              </w:rPr>
              <w:t>4.3.1.5</w:t>
            </w:r>
          </w:p>
        </w:tc>
      </w:tr>
      <w:tr w:rsidR="000B27AD" w14:paraId="0562A9F3" w14:textId="77777777" w:rsidTr="008A3BDE">
        <w:tc>
          <w:tcPr>
            <w:tcW w:w="1696" w:type="dxa"/>
            <w:vAlign w:val="center"/>
          </w:tcPr>
          <w:p w14:paraId="02D4EEF0" w14:textId="6FA0FB7C" w:rsidR="000B27AD" w:rsidRDefault="000B27AD" w:rsidP="000B27AD">
            <w:pPr>
              <w:spacing w:before="0" w:after="0"/>
              <w:ind w:firstLine="0"/>
              <w:rPr>
                <w:szCs w:val="24"/>
              </w:rPr>
            </w:pPr>
            <w:r w:rsidRPr="0074540F">
              <w:rPr>
                <w:szCs w:val="24"/>
                <w:lang w:eastAsia="lt-LT"/>
              </w:rPr>
              <w:t>P-04-03-02-02</w:t>
            </w:r>
          </w:p>
        </w:tc>
        <w:tc>
          <w:tcPr>
            <w:tcW w:w="2977" w:type="dxa"/>
            <w:vAlign w:val="center"/>
          </w:tcPr>
          <w:p w14:paraId="3DDF211D" w14:textId="0DDCC0BB" w:rsidR="000B27AD" w:rsidRDefault="000B27AD" w:rsidP="00CE192E">
            <w:pPr>
              <w:spacing w:before="0" w:after="0"/>
              <w:ind w:firstLine="0"/>
              <w:jc w:val="left"/>
              <w:rPr>
                <w:szCs w:val="24"/>
              </w:rPr>
            </w:pPr>
            <w:r w:rsidRPr="0074540F">
              <w:rPr>
                <w:szCs w:val="24"/>
              </w:rPr>
              <w:t>Asmenų, baigusių ŠKLCD sveikatos stiprinimo programą skaičius, vnt.</w:t>
            </w:r>
          </w:p>
        </w:tc>
        <w:tc>
          <w:tcPr>
            <w:tcW w:w="1134" w:type="dxa"/>
            <w:vAlign w:val="center"/>
          </w:tcPr>
          <w:p w14:paraId="34062AA8" w14:textId="68DA82FF" w:rsidR="000B27AD" w:rsidRDefault="000B27AD" w:rsidP="000B27AD">
            <w:pPr>
              <w:spacing w:before="0" w:after="0"/>
              <w:ind w:firstLine="0"/>
              <w:jc w:val="center"/>
              <w:rPr>
                <w:szCs w:val="24"/>
              </w:rPr>
            </w:pPr>
            <w:r w:rsidRPr="0074540F">
              <w:rPr>
                <w:szCs w:val="24"/>
                <w:lang w:eastAsia="lt-LT"/>
              </w:rPr>
              <w:t>25</w:t>
            </w:r>
          </w:p>
        </w:tc>
        <w:tc>
          <w:tcPr>
            <w:tcW w:w="1134" w:type="dxa"/>
            <w:vAlign w:val="center"/>
          </w:tcPr>
          <w:p w14:paraId="6B9F46B2" w14:textId="21E07244" w:rsidR="000B27AD" w:rsidRDefault="000B27AD" w:rsidP="000B27AD">
            <w:pPr>
              <w:spacing w:before="0" w:after="0"/>
              <w:ind w:firstLine="0"/>
              <w:jc w:val="center"/>
              <w:rPr>
                <w:szCs w:val="24"/>
              </w:rPr>
            </w:pPr>
            <w:r w:rsidRPr="0074540F">
              <w:rPr>
                <w:szCs w:val="24"/>
                <w:lang w:eastAsia="lt-LT"/>
              </w:rPr>
              <w:t>25</w:t>
            </w:r>
          </w:p>
        </w:tc>
        <w:tc>
          <w:tcPr>
            <w:tcW w:w="1137" w:type="dxa"/>
            <w:vAlign w:val="center"/>
          </w:tcPr>
          <w:p w14:paraId="5868086F" w14:textId="3A8C5752" w:rsidR="000B27AD" w:rsidRDefault="000B27AD" w:rsidP="000B27AD">
            <w:pPr>
              <w:spacing w:before="0" w:after="0"/>
              <w:ind w:firstLine="0"/>
              <w:jc w:val="center"/>
              <w:rPr>
                <w:szCs w:val="24"/>
              </w:rPr>
            </w:pPr>
            <w:r w:rsidRPr="0074540F">
              <w:rPr>
                <w:bCs/>
                <w:szCs w:val="24"/>
                <w:lang w:eastAsia="lt-LT"/>
              </w:rPr>
              <w:t>25</w:t>
            </w:r>
          </w:p>
        </w:tc>
        <w:tc>
          <w:tcPr>
            <w:tcW w:w="1550" w:type="dxa"/>
            <w:vAlign w:val="center"/>
          </w:tcPr>
          <w:p w14:paraId="34FEBC9B" w14:textId="77777777" w:rsidR="000B27AD" w:rsidRPr="0074540F" w:rsidRDefault="000B27AD" w:rsidP="000B27AD">
            <w:pPr>
              <w:spacing w:before="0" w:after="0"/>
              <w:ind w:firstLine="82"/>
              <w:jc w:val="center"/>
              <w:rPr>
                <w:szCs w:val="24"/>
                <w:lang w:eastAsia="lt-LT"/>
              </w:rPr>
            </w:pPr>
            <w:r w:rsidRPr="0074540F">
              <w:rPr>
                <w:szCs w:val="24"/>
                <w:lang w:eastAsia="lt-LT"/>
              </w:rPr>
              <w:t>4.2.1.2</w:t>
            </w:r>
          </w:p>
          <w:p w14:paraId="2A186836" w14:textId="2B965BA7" w:rsidR="000B27AD" w:rsidRDefault="000B27AD" w:rsidP="000B27AD">
            <w:pPr>
              <w:spacing w:before="0" w:after="0"/>
              <w:ind w:firstLine="0"/>
              <w:jc w:val="center"/>
              <w:rPr>
                <w:szCs w:val="24"/>
              </w:rPr>
            </w:pPr>
            <w:r w:rsidRPr="0074540F">
              <w:rPr>
                <w:szCs w:val="24"/>
                <w:lang w:eastAsia="lt-LT"/>
              </w:rPr>
              <w:t>4.3.1.5</w:t>
            </w:r>
          </w:p>
        </w:tc>
      </w:tr>
      <w:tr w:rsidR="000B27AD" w14:paraId="0B63FC21" w14:textId="77777777" w:rsidTr="00D9031A">
        <w:tc>
          <w:tcPr>
            <w:tcW w:w="1696" w:type="dxa"/>
            <w:vAlign w:val="center"/>
          </w:tcPr>
          <w:p w14:paraId="351E89F2" w14:textId="399F99D6" w:rsidR="000B27AD" w:rsidRDefault="000B27AD" w:rsidP="000B27AD">
            <w:pPr>
              <w:spacing w:before="0" w:after="0"/>
              <w:ind w:firstLine="0"/>
              <w:rPr>
                <w:szCs w:val="24"/>
              </w:rPr>
            </w:pPr>
            <w:r w:rsidRPr="0074540F">
              <w:rPr>
                <w:szCs w:val="24"/>
                <w:lang w:eastAsia="lt-LT"/>
              </w:rPr>
              <w:t>P-04-03-02-02</w:t>
            </w:r>
          </w:p>
        </w:tc>
        <w:tc>
          <w:tcPr>
            <w:tcW w:w="2977" w:type="dxa"/>
            <w:vAlign w:val="center"/>
          </w:tcPr>
          <w:p w14:paraId="6F9EEB5E" w14:textId="3ADD67DC" w:rsidR="000B27AD" w:rsidRDefault="000B27AD" w:rsidP="00CE192E">
            <w:pPr>
              <w:spacing w:before="0" w:after="0"/>
              <w:ind w:firstLine="0"/>
              <w:jc w:val="left"/>
              <w:rPr>
                <w:szCs w:val="24"/>
              </w:rPr>
            </w:pPr>
            <w:r w:rsidRPr="0074540F">
              <w:rPr>
                <w:szCs w:val="24"/>
              </w:rPr>
              <w:t>Supratimo apie mikroorganizmų atsparumą antimikrobinėmis medžiagomis didinimas, dalyvių skaičius, vnt.</w:t>
            </w:r>
          </w:p>
        </w:tc>
        <w:tc>
          <w:tcPr>
            <w:tcW w:w="1134" w:type="dxa"/>
            <w:vAlign w:val="center"/>
          </w:tcPr>
          <w:p w14:paraId="3EB868EA" w14:textId="5AE6277B" w:rsidR="000B27AD" w:rsidRDefault="000B27AD" w:rsidP="000B27AD">
            <w:pPr>
              <w:spacing w:before="0" w:after="0"/>
              <w:ind w:firstLine="0"/>
              <w:jc w:val="center"/>
              <w:rPr>
                <w:szCs w:val="24"/>
              </w:rPr>
            </w:pPr>
            <w:r w:rsidRPr="0074540F">
              <w:rPr>
                <w:szCs w:val="24"/>
                <w:lang w:eastAsia="lt-LT"/>
              </w:rPr>
              <w:t>110</w:t>
            </w:r>
          </w:p>
        </w:tc>
        <w:tc>
          <w:tcPr>
            <w:tcW w:w="1134" w:type="dxa"/>
            <w:vAlign w:val="center"/>
          </w:tcPr>
          <w:p w14:paraId="439DA4E9" w14:textId="4A857B3D" w:rsidR="000B27AD" w:rsidRDefault="000B27AD" w:rsidP="000B27AD">
            <w:pPr>
              <w:spacing w:before="0" w:after="0"/>
              <w:ind w:firstLine="0"/>
              <w:jc w:val="center"/>
              <w:rPr>
                <w:szCs w:val="24"/>
              </w:rPr>
            </w:pPr>
            <w:r w:rsidRPr="0074540F">
              <w:rPr>
                <w:szCs w:val="24"/>
                <w:lang w:eastAsia="lt-LT"/>
              </w:rPr>
              <w:t>120</w:t>
            </w:r>
          </w:p>
        </w:tc>
        <w:tc>
          <w:tcPr>
            <w:tcW w:w="1137" w:type="dxa"/>
            <w:vAlign w:val="center"/>
          </w:tcPr>
          <w:p w14:paraId="11CC5890" w14:textId="7DD5C007" w:rsidR="000B27AD" w:rsidRDefault="000B27AD" w:rsidP="000B27AD">
            <w:pPr>
              <w:spacing w:before="0" w:after="0"/>
              <w:ind w:firstLine="0"/>
              <w:jc w:val="center"/>
              <w:rPr>
                <w:szCs w:val="24"/>
              </w:rPr>
            </w:pPr>
            <w:r w:rsidRPr="0074540F">
              <w:rPr>
                <w:bCs/>
                <w:szCs w:val="24"/>
                <w:lang w:eastAsia="lt-LT"/>
              </w:rPr>
              <w:t>120</w:t>
            </w:r>
          </w:p>
        </w:tc>
        <w:tc>
          <w:tcPr>
            <w:tcW w:w="1550" w:type="dxa"/>
            <w:vAlign w:val="center"/>
          </w:tcPr>
          <w:p w14:paraId="0C34C9D4" w14:textId="77777777" w:rsidR="000B27AD" w:rsidRPr="0074540F" w:rsidRDefault="000B27AD" w:rsidP="000B27AD">
            <w:pPr>
              <w:spacing w:before="0" w:after="0"/>
              <w:ind w:firstLine="82"/>
              <w:jc w:val="center"/>
              <w:rPr>
                <w:szCs w:val="24"/>
                <w:lang w:eastAsia="lt-LT"/>
              </w:rPr>
            </w:pPr>
            <w:r w:rsidRPr="0074540F">
              <w:rPr>
                <w:szCs w:val="24"/>
                <w:lang w:eastAsia="lt-LT"/>
              </w:rPr>
              <w:t>4.2.1.2</w:t>
            </w:r>
          </w:p>
          <w:p w14:paraId="676E3E96" w14:textId="602F721A" w:rsidR="000B27AD" w:rsidRDefault="000B27AD" w:rsidP="000B27AD">
            <w:pPr>
              <w:spacing w:before="0" w:after="0"/>
              <w:ind w:firstLine="0"/>
              <w:jc w:val="center"/>
              <w:rPr>
                <w:szCs w:val="24"/>
              </w:rPr>
            </w:pPr>
            <w:r w:rsidRPr="0074540F">
              <w:rPr>
                <w:szCs w:val="24"/>
                <w:lang w:eastAsia="lt-LT"/>
              </w:rPr>
              <w:t>4.3.1.5</w:t>
            </w:r>
          </w:p>
        </w:tc>
      </w:tr>
      <w:tr w:rsidR="000B27AD" w14:paraId="46BA794D" w14:textId="77777777" w:rsidTr="00D9031A">
        <w:tc>
          <w:tcPr>
            <w:tcW w:w="1696" w:type="dxa"/>
            <w:vAlign w:val="center"/>
          </w:tcPr>
          <w:p w14:paraId="4140AE6E" w14:textId="62B21092" w:rsidR="000B27AD" w:rsidRPr="0074540F" w:rsidRDefault="000B27AD" w:rsidP="000B27AD">
            <w:pPr>
              <w:spacing w:before="0" w:after="0"/>
              <w:ind w:firstLine="0"/>
              <w:rPr>
                <w:szCs w:val="24"/>
                <w:lang w:eastAsia="lt-LT"/>
              </w:rPr>
            </w:pPr>
            <w:r w:rsidRPr="0074540F">
              <w:rPr>
                <w:szCs w:val="24"/>
                <w:lang w:eastAsia="lt-LT"/>
              </w:rPr>
              <w:t>P-04-03-02-02</w:t>
            </w:r>
          </w:p>
        </w:tc>
        <w:tc>
          <w:tcPr>
            <w:tcW w:w="2977" w:type="dxa"/>
            <w:vAlign w:val="center"/>
          </w:tcPr>
          <w:p w14:paraId="69708F65" w14:textId="6432ADA5" w:rsidR="000B27AD" w:rsidRPr="0074540F" w:rsidRDefault="000B27AD" w:rsidP="00CE192E">
            <w:pPr>
              <w:spacing w:before="0" w:after="0"/>
              <w:ind w:firstLine="0"/>
              <w:jc w:val="left"/>
              <w:rPr>
                <w:szCs w:val="24"/>
              </w:rPr>
            </w:pPr>
            <w:r w:rsidRPr="0074540F">
              <w:rPr>
                <w:szCs w:val="24"/>
              </w:rPr>
              <w:t>Savivaldybės visuomenės sveikatos biuro darbuotojų, stiprinusių administracinius gebėjimus bei kvalifikaciją dalis, proc.</w:t>
            </w:r>
          </w:p>
        </w:tc>
        <w:tc>
          <w:tcPr>
            <w:tcW w:w="1134" w:type="dxa"/>
            <w:vAlign w:val="center"/>
          </w:tcPr>
          <w:p w14:paraId="1E3A02F0" w14:textId="073C6F68" w:rsidR="000B27AD" w:rsidRPr="0074540F" w:rsidRDefault="000B27AD" w:rsidP="000B27AD">
            <w:pPr>
              <w:spacing w:before="0" w:after="0"/>
              <w:ind w:firstLine="0"/>
              <w:jc w:val="center"/>
              <w:rPr>
                <w:szCs w:val="24"/>
                <w:lang w:eastAsia="lt-LT"/>
              </w:rPr>
            </w:pPr>
            <w:r w:rsidRPr="0074540F">
              <w:rPr>
                <w:szCs w:val="24"/>
                <w:lang w:eastAsia="lt-LT"/>
              </w:rPr>
              <w:t>100</w:t>
            </w:r>
          </w:p>
        </w:tc>
        <w:tc>
          <w:tcPr>
            <w:tcW w:w="1134" w:type="dxa"/>
            <w:vAlign w:val="center"/>
          </w:tcPr>
          <w:p w14:paraId="328F8495" w14:textId="348AA1CD" w:rsidR="000B27AD" w:rsidRPr="0074540F" w:rsidRDefault="000B27AD" w:rsidP="000B27AD">
            <w:pPr>
              <w:spacing w:before="0" w:after="0"/>
              <w:ind w:firstLine="0"/>
              <w:jc w:val="center"/>
              <w:rPr>
                <w:szCs w:val="24"/>
                <w:lang w:eastAsia="lt-LT"/>
              </w:rPr>
            </w:pPr>
            <w:r w:rsidRPr="0074540F">
              <w:rPr>
                <w:szCs w:val="24"/>
                <w:lang w:eastAsia="lt-LT"/>
              </w:rPr>
              <w:t>100</w:t>
            </w:r>
          </w:p>
        </w:tc>
        <w:tc>
          <w:tcPr>
            <w:tcW w:w="1137" w:type="dxa"/>
            <w:vAlign w:val="center"/>
          </w:tcPr>
          <w:p w14:paraId="46DE2856" w14:textId="456E1814" w:rsidR="000B27AD" w:rsidRPr="0074540F" w:rsidRDefault="000B27AD" w:rsidP="000B27AD">
            <w:pPr>
              <w:spacing w:before="0" w:after="0"/>
              <w:ind w:firstLine="0"/>
              <w:jc w:val="center"/>
              <w:rPr>
                <w:bCs/>
                <w:szCs w:val="24"/>
                <w:lang w:eastAsia="lt-LT"/>
              </w:rPr>
            </w:pPr>
            <w:r w:rsidRPr="0074540F">
              <w:rPr>
                <w:bCs/>
                <w:szCs w:val="24"/>
                <w:lang w:eastAsia="lt-LT"/>
              </w:rPr>
              <w:t>100</w:t>
            </w:r>
          </w:p>
        </w:tc>
        <w:tc>
          <w:tcPr>
            <w:tcW w:w="1550" w:type="dxa"/>
            <w:vAlign w:val="center"/>
          </w:tcPr>
          <w:p w14:paraId="2B9E929B" w14:textId="77777777" w:rsidR="000B27AD" w:rsidRPr="0074540F" w:rsidRDefault="000B27AD" w:rsidP="000B27AD">
            <w:pPr>
              <w:spacing w:before="0" w:after="0"/>
              <w:ind w:firstLine="82"/>
              <w:jc w:val="center"/>
              <w:rPr>
                <w:szCs w:val="24"/>
                <w:lang w:eastAsia="lt-LT"/>
              </w:rPr>
            </w:pPr>
            <w:r w:rsidRPr="0074540F">
              <w:rPr>
                <w:szCs w:val="24"/>
                <w:lang w:eastAsia="lt-LT"/>
              </w:rPr>
              <w:t>4.2.1.2</w:t>
            </w:r>
          </w:p>
          <w:p w14:paraId="53BE4DC6" w14:textId="7D6B07E4" w:rsidR="000B27AD" w:rsidRPr="0074540F" w:rsidRDefault="000B27AD" w:rsidP="000B27AD">
            <w:pPr>
              <w:spacing w:before="0" w:after="0"/>
              <w:ind w:firstLine="82"/>
              <w:jc w:val="center"/>
              <w:rPr>
                <w:szCs w:val="24"/>
                <w:lang w:eastAsia="lt-LT"/>
              </w:rPr>
            </w:pPr>
            <w:r w:rsidRPr="0074540F">
              <w:rPr>
                <w:szCs w:val="24"/>
                <w:lang w:eastAsia="lt-LT"/>
              </w:rPr>
              <w:t>4.3.1.5</w:t>
            </w:r>
          </w:p>
        </w:tc>
      </w:tr>
      <w:tr w:rsidR="000B27AD" w14:paraId="3C630F2E" w14:textId="77777777" w:rsidTr="00D9031A">
        <w:tc>
          <w:tcPr>
            <w:tcW w:w="1696" w:type="dxa"/>
            <w:vAlign w:val="center"/>
          </w:tcPr>
          <w:p w14:paraId="7ACC46AD" w14:textId="7256D58E" w:rsidR="000B27AD" w:rsidRPr="0074540F" w:rsidRDefault="000B27AD" w:rsidP="000B27AD">
            <w:pPr>
              <w:spacing w:before="0" w:after="0"/>
              <w:ind w:firstLine="0"/>
              <w:rPr>
                <w:szCs w:val="24"/>
                <w:lang w:eastAsia="lt-LT"/>
              </w:rPr>
            </w:pPr>
            <w:r w:rsidRPr="0074540F">
              <w:rPr>
                <w:szCs w:val="24"/>
                <w:lang w:eastAsia="lt-LT"/>
              </w:rPr>
              <w:t>P-04-03-02-05</w:t>
            </w:r>
          </w:p>
        </w:tc>
        <w:tc>
          <w:tcPr>
            <w:tcW w:w="2977" w:type="dxa"/>
            <w:vAlign w:val="center"/>
          </w:tcPr>
          <w:p w14:paraId="09C05489" w14:textId="084BA592" w:rsidR="000B27AD" w:rsidRPr="0074540F" w:rsidRDefault="000B27AD" w:rsidP="00CE192E">
            <w:pPr>
              <w:spacing w:before="0" w:after="0"/>
              <w:ind w:firstLine="0"/>
              <w:jc w:val="left"/>
              <w:rPr>
                <w:szCs w:val="24"/>
              </w:rPr>
            </w:pPr>
            <w:r w:rsidRPr="0074540F">
              <w:rPr>
                <w:szCs w:val="24"/>
              </w:rPr>
              <w:t>Paslaugų skaičius, vnt.</w:t>
            </w:r>
          </w:p>
        </w:tc>
        <w:tc>
          <w:tcPr>
            <w:tcW w:w="1134" w:type="dxa"/>
            <w:vAlign w:val="center"/>
          </w:tcPr>
          <w:p w14:paraId="3277BEA6" w14:textId="591B849D" w:rsidR="000B27AD" w:rsidRPr="0074540F" w:rsidRDefault="000B27AD" w:rsidP="000B27AD">
            <w:pPr>
              <w:spacing w:before="0" w:after="0"/>
              <w:ind w:firstLine="0"/>
              <w:jc w:val="center"/>
              <w:rPr>
                <w:szCs w:val="24"/>
                <w:lang w:eastAsia="lt-LT"/>
              </w:rPr>
            </w:pPr>
            <w:r w:rsidRPr="0074540F">
              <w:rPr>
                <w:szCs w:val="24"/>
                <w:lang w:eastAsia="lt-LT"/>
              </w:rPr>
              <w:t>1 000</w:t>
            </w:r>
          </w:p>
        </w:tc>
        <w:tc>
          <w:tcPr>
            <w:tcW w:w="1134" w:type="dxa"/>
            <w:vAlign w:val="center"/>
          </w:tcPr>
          <w:p w14:paraId="36D9A698" w14:textId="0FBB6C2E" w:rsidR="000B27AD" w:rsidRPr="0074540F" w:rsidRDefault="000B27AD" w:rsidP="000B27AD">
            <w:pPr>
              <w:spacing w:before="0" w:after="0"/>
              <w:ind w:firstLine="0"/>
              <w:jc w:val="center"/>
              <w:rPr>
                <w:szCs w:val="24"/>
                <w:lang w:eastAsia="lt-LT"/>
              </w:rPr>
            </w:pPr>
            <w:r w:rsidRPr="0074540F">
              <w:rPr>
                <w:szCs w:val="24"/>
                <w:lang w:eastAsia="lt-LT"/>
              </w:rPr>
              <w:t>1 000</w:t>
            </w:r>
          </w:p>
        </w:tc>
        <w:tc>
          <w:tcPr>
            <w:tcW w:w="1137" w:type="dxa"/>
            <w:vAlign w:val="center"/>
          </w:tcPr>
          <w:p w14:paraId="56D8E936" w14:textId="2431DED4" w:rsidR="000B27AD" w:rsidRPr="0074540F" w:rsidRDefault="000B27AD" w:rsidP="000B27AD">
            <w:pPr>
              <w:spacing w:before="0" w:after="0"/>
              <w:ind w:firstLine="0"/>
              <w:jc w:val="center"/>
              <w:rPr>
                <w:bCs/>
                <w:szCs w:val="24"/>
                <w:lang w:eastAsia="lt-LT"/>
              </w:rPr>
            </w:pPr>
            <w:r w:rsidRPr="0074540F">
              <w:rPr>
                <w:bCs/>
                <w:szCs w:val="24"/>
                <w:lang w:eastAsia="lt-LT"/>
              </w:rPr>
              <w:t>1 000</w:t>
            </w:r>
          </w:p>
        </w:tc>
        <w:tc>
          <w:tcPr>
            <w:tcW w:w="1550" w:type="dxa"/>
            <w:vAlign w:val="center"/>
          </w:tcPr>
          <w:p w14:paraId="5A77AE35" w14:textId="283E34BF" w:rsidR="000B27AD" w:rsidRPr="0074540F" w:rsidRDefault="000B27AD" w:rsidP="000B27AD">
            <w:pPr>
              <w:spacing w:before="0" w:after="0"/>
              <w:ind w:firstLine="82"/>
              <w:jc w:val="center"/>
              <w:rPr>
                <w:szCs w:val="24"/>
                <w:lang w:eastAsia="lt-LT"/>
              </w:rPr>
            </w:pPr>
            <w:r w:rsidRPr="0074540F">
              <w:rPr>
                <w:szCs w:val="24"/>
                <w:lang w:eastAsia="lt-LT"/>
              </w:rPr>
              <w:t>-</w:t>
            </w:r>
          </w:p>
        </w:tc>
      </w:tr>
      <w:tr w:rsidR="000B27AD" w14:paraId="5EE8A9FE" w14:textId="77777777" w:rsidTr="00D9031A">
        <w:tc>
          <w:tcPr>
            <w:tcW w:w="1696" w:type="dxa"/>
            <w:vAlign w:val="center"/>
          </w:tcPr>
          <w:p w14:paraId="3F4A2F14" w14:textId="5C35CCD1" w:rsidR="000B27AD" w:rsidRPr="0074540F" w:rsidRDefault="000B27AD" w:rsidP="000B27AD">
            <w:pPr>
              <w:spacing w:before="0" w:after="0"/>
              <w:ind w:firstLine="0"/>
              <w:rPr>
                <w:szCs w:val="24"/>
                <w:lang w:eastAsia="lt-LT"/>
              </w:rPr>
            </w:pPr>
            <w:r w:rsidRPr="0074540F">
              <w:rPr>
                <w:szCs w:val="24"/>
                <w:lang w:eastAsia="lt-LT"/>
              </w:rPr>
              <w:t>P-04-03-02-06</w:t>
            </w:r>
          </w:p>
        </w:tc>
        <w:tc>
          <w:tcPr>
            <w:tcW w:w="2977" w:type="dxa"/>
            <w:vAlign w:val="center"/>
          </w:tcPr>
          <w:p w14:paraId="1BFCE42A" w14:textId="16FF5FBF" w:rsidR="000B27AD" w:rsidRPr="0074540F" w:rsidRDefault="000B27AD" w:rsidP="00CE192E">
            <w:pPr>
              <w:spacing w:before="0" w:after="0"/>
              <w:ind w:firstLine="0"/>
              <w:jc w:val="left"/>
              <w:rPr>
                <w:szCs w:val="24"/>
              </w:rPr>
            </w:pPr>
            <w:r w:rsidRPr="0074540F">
              <w:rPr>
                <w:szCs w:val="24"/>
                <w:lang w:eastAsia="lt-LT"/>
              </w:rPr>
              <w:t>Asmenų, dalyvavusių Ankstyvosios intervencijos programoje skaičius, vnt.</w:t>
            </w:r>
          </w:p>
        </w:tc>
        <w:tc>
          <w:tcPr>
            <w:tcW w:w="1134" w:type="dxa"/>
            <w:vAlign w:val="center"/>
          </w:tcPr>
          <w:p w14:paraId="4FC9E730" w14:textId="5E08D27D" w:rsidR="000B27AD" w:rsidRPr="0074540F" w:rsidRDefault="000B27AD" w:rsidP="000B27AD">
            <w:pPr>
              <w:spacing w:before="0" w:after="0"/>
              <w:ind w:firstLine="0"/>
              <w:jc w:val="center"/>
              <w:rPr>
                <w:szCs w:val="24"/>
                <w:lang w:eastAsia="lt-LT"/>
              </w:rPr>
            </w:pPr>
            <w:r w:rsidRPr="0074540F">
              <w:rPr>
                <w:szCs w:val="24"/>
                <w:lang w:eastAsia="lt-LT"/>
              </w:rPr>
              <w:t>8</w:t>
            </w:r>
          </w:p>
        </w:tc>
        <w:tc>
          <w:tcPr>
            <w:tcW w:w="1134" w:type="dxa"/>
            <w:vAlign w:val="center"/>
          </w:tcPr>
          <w:p w14:paraId="0FB704AB" w14:textId="137FF6C8" w:rsidR="000B27AD" w:rsidRPr="0074540F" w:rsidRDefault="000B27AD" w:rsidP="000B27AD">
            <w:pPr>
              <w:spacing w:before="0" w:after="0"/>
              <w:ind w:firstLine="0"/>
              <w:jc w:val="center"/>
              <w:rPr>
                <w:szCs w:val="24"/>
                <w:lang w:eastAsia="lt-LT"/>
              </w:rPr>
            </w:pPr>
            <w:r w:rsidRPr="0074540F">
              <w:rPr>
                <w:szCs w:val="24"/>
                <w:lang w:eastAsia="lt-LT"/>
              </w:rPr>
              <w:t>8</w:t>
            </w:r>
          </w:p>
        </w:tc>
        <w:tc>
          <w:tcPr>
            <w:tcW w:w="1137" w:type="dxa"/>
            <w:vAlign w:val="center"/>
          </w:tcPr>
          <w:p w14:paraId="7B3ABAA2" w14:textId="2F2B0351" w:rsidR="000B27AD" w:rsidRPr="0074540F" w:rsidRDefault="000B27AD" w:rsidP="000B27AD">
            <w:pPr>
              <w:spacing w:before="0" w:after="0"/>
              <w:ind w:firstLine="0"/>
              <w:jc w:val="center"/>
              <w:rPr>
                <w:bCs/>
                <w:szCs w:val="24"/>
                <w:lang w:eastAsia="lt-LT"/>
              </w:rPr>
            </w:pPr>
            <w:r w:rsidRPr="0074540F">
              <w:rPr>
                <w:bCs/>
                <w:szCs w:val="24"/>
                <w:lang w:eastAsia="lt-LT"/>
              </w:rPr>
              <w:t>8</w:t>
            </w:r>
          </w:p>
        </w:tc>
        <w:tc>
          <w:tcPr>
            <w:tcW w:w="1550" w:type="dxa"/>
            <w:vAlign w:val="center"/>
          </w:tcPr>
          <w:p w14:paraId="1716C0A1" w14:textId="202AF7CB" w:rsidR="000B27AD" w:rsidRPr="0074540F" w:rsidRDefault="000B27AD" w:rsidP="000B27AD">
            <w:pPr>
              <w:spacing w:before="0" w:after="0"/>
              <w:ind w:firstLine="82"/>
              <w:jc w:val="center"/>
              <w:rPr>
                <w:szCs w:val="24"/>
                <w:lang w:eastAsia="lt-LT"/>
              </w:rPr>
            </w:pPr>
            <w:r w:rsidRPr="0074540F">
              <w:rPr>
                <w:szCs w:val="24"/>
                <w:lang w:eastAsia="lt-LT"/>
              </w:rPr>
              <w:t>-</w:t>
            </w:r>
          </w:p>
        </w:tc>
      </w:tr>
      <w:tr w:rsidR="000B27AD" w14:paraId="2DCC8148" w14:textId="77777777" w:rsidTr="00D9031A">
        <w:tc>
          <w:tcPr>
            <w:tcW w:w="1696" w:type="dxa"/>
            <w:vAlign w:val="center"/>
          </w:tcPr>
          <w:p w14:paraId="1ECE5662" w14:textId="2B70F785" w:rsidR="000B27AD" w:rsidRPr="0074540F" w:rsidRDefault="000B27AD" w:rsidP="000B27AD">
            <w:pPr>
              <w:spacing w:before="0" w:after="0"/>
              <w:ind w:firstLine="0"/>
              <w:rPr>
                <w:szCs w:val="24"/>
                <w:lang w:eastAsia="lt-LT"/>
              </w:rPr>
            </w:pPr>
            <w:r w:rsidRPr="0074540F">
              <w:rPr>
                <w:szCs w:val="24"/>
                <w:lang w:eastAsia="lt-LT"/>
              </w:rPr>
              <w:t>P-04-03-02-06</w:t>
            </w:r>
          </w:p>
        </w:tc>
        <w:tc>
          <w:tcPr>
            <w:tcW w:w="2977" w:type="dxa"/>
            <w:vAlign w:val="center"/>
          </w:tcPr>
          <w:p w14:paraId="6CD4B0A9" w14:textId="27D47BD0" w:rsidR="000B27AD" w:rsidRPr="0074540F" w:rsidRDefault="000B27AD" w:rsidP="00CE192E">
            <w:pPr>
              <w:spacing w:before="0" w:after="0"/>
              <w:ind w:firstLine="0"/>
              <w:jc w:val="left"/>
              <w:rPr>
                <w:szCs w:val="24"/>
              </w:rPr>
            </w:pPr>
            <w:r w:rsidRPr="0074540F">
              <w:rPr>
                <w:szCs w:val="24"/>
                <w:lang w:eastAsia="lt-LT"/>
              </w:rPr>
              <w:t>Apsilankymų pas nepriklausomybės konsultantą skaičius, vnt.</w:t>
            </w:r>
          </w:p>
        </w:tc>
        <w:tc>
          <w:tcPr>
            <w:tcW w:w="1134" w:type="dxa"/>
            <w:vAlign w:val="center"/>
          </w:tcPr>
          <w:p w14:paraId="368A330A" w14:textId="1D9EB3E1" w:rsidR="000B27AD" w:rsidRPr="0074540F" w:rsidRDefault="000B27AD" w:rsidP="000B27AD">
            <w:pPr>
              <w:spacing w:before="0" w:after="0"/>
              <w:ind w:firstLine="0"/>
              <w:jc w:val="center"/>
              <w:rPr>
                <w:szCs w:val="24"/>
                <w:lang w:eastAsia="lt-LT"/>
              </w:rPr>
            </w:pPr>
            <w:r w:rsidRPr="0074540F">
              <w:rPr>
                <w:szCs w:val="24"/>
                <w:lang w:eastAsia="lt-LT"/>
              </w:rPr>
              <w:t>480</w:t>
            </w:r>
          </w:p>
        </w:tc>
        <w:tc>
          <w:tcPr>
            <w:tcW w:w="1134" w:type="dxa"/>
            <w:vAlign w:val="center"/>
          </w:tcPr>
          <w:p w14:paraId="6ED4D2FB" w14:textId="6C6785FE" w:rsidR="000B27AD" w:rsidRPr="0074540F" w:rsidRDefault="000B27AD" w:rsidP="000B27AD">
            <w:pPr>
              <w:spacing w:before="0" w:after="0"/>
              <w:ind w:firstLine="0"/>
              <w:jc w:val="center"/>
              <w:rPr>
                <w:szCs w:val="24"/>
                <w:lang w:eastAsia="lt-LT"/>
              </w:rPr>
            </w:pPr>
            <w:r w:rsidRPr="0074540F">
              <w:rPr>
                <w:szCs w:val="24"/>
                <w:lang w:eastAsia="lt-LT"/>
              </w:rPr>
              <w:t>480</w:t>
            </w:r>
          </w:p>
        </w:tc>
        <w:tc>
          <w:tcPr>
            <w:tcW w:w="1137" w:type="dxa"/>
            <w:vAlign w:val="center"/>
          </w:tcPr>
          <w:p w14:paraId="75AEEAE8" w14:textId="5A8C5782" w:rsidR="000B27AD" w:rsidRPr="0074540F" w:rsidRDefault="000B27AD" w:rsidP="000B27AD">
            <w:pPr>
              <w:spacing w:before="0" w:after="0"/>
              <w:ind w:firstLine="0"/>
              <w:jc w:val="center"/>
              <w:rPr>
                <w:bCs/>
                <w:szCs w:val="24"/>
                <w:lang w:eastAsia="lt-LT"/>
              </w:rPr>
            </w:pPr>
            <w:r w:rsidRPr="0074540F">
              <w:rPr>
                <w:bCs/>
                <w:szCs w:val="24"/>
                <w:lang w:eastAsia="lt-LT"/>
              </w:rPr>
              <w:t>480</w:t>
            </w:r>
          </w:p>
        </w:tc>
        <w:tc>
          <w:tcPr>
            <w:tcW w:w="1550" w:type="dxa"/>
            <w:vAlign w:val="center"/>
          </w:tcPr>
          <w:p w14:paraId="5276ACB5" w14:textId="55060857" w:rsidR="000B27AD" w:rsidRPr="0074540F" w:rsidRDefault="000B27AD" w:rsidP="000B27AD">
            <w:pPr>
              <w:spacing w:before="0" w:after="0"/>
              <w:ind w:firstLine="82"/>
              <w:jc w:val="center"/>
              <w:rPr>
                <w:szCs w:val="24"/>
                <w:lang w:eastAsia="lt-LT"/>
              </w:rPr>
            </w:pPr>
            <w:r w:rsidRPr="0074540F">
              <w:rPr>
                <w:szCs w:val="24"/>
                <w:lang w:eastAsia="lt-LT"/>
              </w:rPr>
              <w:t>-</w:t>
            </w:r>
          </w:p>
        </w:tc>
      </w:tr>
      <w:tr w:rsidR="000B27AD" w14:paraId="158D1AE2" w14:textId="77777777" w:rsidTr="00D9031A">
        <w:tc>
          <w:tcPr>
            <w:tcW w:w="1696" w:type="dxa"/>
            <w:vAlign w:val="center"/>
          </w:tcPr>
          <w:p w14:paraId="198885B8" w14:textId="637AE3F2" w:rsidR="000B27AD" w:rsidRPr="0074540F" w:rsidRDefault="000B27AD" w:rsidP="000B27AD">
            <w:pPr>
              <w:spacing w:before="0" w:after="0"/>
              <w:ind w:firstLine="0"/>
              <w:rPr>
                <w:szCs w:val="24"/>
                <w:lang w:eastAsia="lt-LT"/>
              </w:rPr>
            </w:pPr>
            <w:r w:rsidRPr="0074540F">
              <w:rPr>
                <w:szCs w:val="24"/>
                <w:lang w:eastAsia="lt-LT"/>
              </w:rPr>
              <w:t>P-04-03-02-06</w:t>
            </w:r>
          </w:p>
        </w:tc>
        <w:tc>
          <w:tcPr>
            <w:tcW w:w="2977" w:type="dxa"/>
            <w:vAlign w:val="center"/>
          </w:tcPr>
          <w:p w14:paraId="257EA02A" w14:textId="7C879BCB" w:rsidR="000B27AD" w:rsidRPr="0074540F" w:rsidRDefault="000B27AD" w:rsidP="00CE192E">
            <w:pPr>
              <w:spacing w:before="0" w:after="0"/>
              <w:ind w:firstLine="0"/>
              <w:jc w:val="left"/>
              <w:rPr>
                <w:szCs w:val="24"/>
              </w:rPr>
            </w:pPr>
            <w:r w:rsidRPr="0074540F">
              <w:rPr>
                <w:szCs w:val="24"/>
                <w:lang w:eastAsia="lt-LT"/>
              </w:rPr>
              <w:t>Asmenų, dalyvavusių savižudybių prevencijos programoje skaičius, vnt.</w:t>
            </w:r>
          </w:p>
        </w:tc>
        <w:tc>
          <w:tcPr>
            <w:tcW w:w="1134" w:type="dxa"/>
            <w:vAlign w:val="center"/>
          </w:tcPr>
          <w:p w14:paraId="05D32734" w14:textId="7970B5A0" w:rsidR="000B27AD" w:rsidRPr="0074540F" w:rsidRDefault="000B27AD" w:rsidP="000B27AD">
            <w:pPr>
              <w:spacing w:before="0" w:after="0"/>
              <w:ind w:firstLine="0"/>
              <w:jc w:val="center"/>
              <w:rPr>
                <w:szCs w:val="24"/>
                <w:lang w:eastAsia="lt-LT"/>
              </w:rPr>
            </w:pPr>
            <w:r w:rsidRPr="0074540F">
              <w:rPr>
                <w:szCs w:val="24"/>
                <w:lang w:eastAsia="lt-LT"/>
              </w:rPr>
              <w:t>90</w:t>
            </w:r>
          </w:p>
        </w:tc>
        <w:tc>
          <w:tcPr>
            <w:tcW w:w="1134" w:type="dxa"/>
            <w:vAlign w:val="center"/>
          </w:tcPr>
          <w:p w14:paraId="1093B55C" w14:textId="73F4B721" w:rsidR="000B27AD" w:rsidRPr="0074540F" w:rsidRDefault="000B27AD" w:rsidP="000B27AD">
            <w:pPr>
              <w:spacing w:before="0" w:after="0"/>
              <w:ind w:firstLine="0"/>
              <w:jc w:val="center"/>
              <w:rPr>
                <w:szCs w:val="24"/>
                <w:lang w:eastAsia="lt-LT"/>
              </w:rPr>
            </w:pPr>
            <w:r w:rsidRPr="0074540F">
              <w:rPr>
                <w:szCs w:val="24"/>
                <w:lang w:eastAsia="lt-LT"/>
              </w:rPr>
              <w:t>100</w:t>
            </w:r>
          </w:p>
        </w:tc>
        <w:tc>
          <w:tcPr>
            <w:tcW w:w="1137" w:type="dxa"/>
            <w:vAlign w:val="center"/>
          </w:tcPr>
          <w:p w14:paraId="0DA13822" w14:textId="0E225E82" w:rsidR="000B27AD" w:rsidRPr="0074540F" w:rsidRDefault="000B27AD" w:rsidP="000B27AD">
            <w:pPr>
              <w:spacing w:before="0" w:after="0"/>
              <w:ind w:firstLine="0"/>
              <w:jc w:val="center"/>
              <w:rPr>
                <w:bCs/>
                <w:szCs w:val="24"/>
                <w:lang w:eastAsia="lt-LT"/>
              </w:rPr>
            </w:pPr>
            <w:r w:rsidRPr="0074540F">
              <w:rPr>
                <w:bCs/>
                <w:szCs w:val="24"/>
                <w:lang w:eastAsia="lt-LT"/>
              </w:rPr>
              <w:t>100</w:t>
            </w:r>
          </w:p>
        </w:tc>
        <w:tc>
          <w:tcPr>
            <w:tcW w:w="1550" w:type="dxa"/>
            <w:vAlign w:val="center"/>
          </w:tcPr>
          <w:p w14:paraId="7CF31C2E" w14:textId="57905BE5" w:rsidR="000B27AD" w:rsidRPr="0074540F" w:rsidRDefault="000B27AD" w:rsidP="000B27AD">
            <w:pPr>
              <w:spacing w:before="0" w:after="0"/>
              <w:ind w:firstLine="82"/>
              <w:jc w:val="center"/>
              <w:rPr>
                <w:szCs w:val="24"/>
                <w:lang w:eastAsia="lt-LT"/>
              </w:rPr>
            </w:pPr>
            <w:r w:rsidRPr="0074540F">
              <w:rPr>
                <w:szCs w:val="24"/>
                <w:lang w:eastAsia="lt-LT"/>
              </w:rPr>
              <w:t>-</w:t>
            </w:r>
          </w:p>
        </w:tc>
      </w:tr>
      <w:tr w:rsidR="000B27AD" w14:paraId="6A7916E5" w14:textId="77777777" w:rsidTr="00D9031A">
        <w:tc>
          <w:tcPr>
            <w:tcW w:w="1696" w:type="dxa"/>
            <w:vAlign w:val="center"/>
          </w:tcPr>
          <w:p w14:paraId="0E3E0545" w14:textId="416F2BF0" w:rsidR="000B27AD" w:rsidRPr="0074540F" w:rsidRDefault="000B27AD" w:rsidP="000B27AD">
            <w:pPr>
              <w:spacing w:before="0" w:after="0"/>
              <w:ind w:firstLine="0"/>
              <w:rPr>
                <w:szCs w:val="24"/>
                <w:lang w:eastAsia="lt-LT"/>
              </w:rPr>
            </w:pPr>
            <w:r w:rsidRPr="0074540F">
              <w:rPr>
                <w:szCs w:val="24"/>
                <w:lang w:eastAsia="lt-LT"/>
              </w:rPr>
              <w:t>P-04-03-02-06</w:t>
            </w:r>
          </w:p>
        </w:tc>
        <w:tc>
          <w:tcPr>
            <w:tcW w:w="2977" w:type="dxa"/>
            <w:vAlign w:val="center"/>
          </w:tcPr>
          <w:p w14:paraId="7C5CF085" w14:textId="60F55C52" w:rsidR="000B27AD" w:rsidRPr="0074540F" w:rsidRDefault="000B27AD" w:rsidP="00CE192E">
            <w:pPr>
              <w:spacing w:before="0" w:after="0"/>
              <w:ind w:firstLine="0"/>
              <w:jc w:val="left"/>
              <w:rPr>
                <w:szCs w:val="24"/>
              </w:rPr>
            </w:pPr>
            <w:r w:rsidRPr="0074540F">
              <w:rPr>
                <w:szCs w:val="24"/>
                <w:lang w:eastAsia="lt-LT"/>
              </w:rPr>
              <w:t>Suteiktų psichologinių individualių konsultacijų trukmė ir suteiktų grupinių konsultacijų ar užsiėmimų trukmė, balai</w:t>
            </w:r>
          </w:p>
        </w:tc>
        <w:tc>
          <w:tcPr>
            <w:tcW w:w="1134" w:type="dxa"/>
            <w:vAlign w:val="center"/>
          </w:tcPr>
          <w:p w14:paraId="148410F6" w14:textId="3FE3903A" w:rsidR="000B27AD" w:rsidRPr="0074540F" w:rsidRDefault="000B27AD" w:rsidP="000B27AD">
            <w:pPr>
              <w:spacing w:before="0" w:after="0"/>
              <w:ind w:firstLine="0"/>
              <w:jc w:val="center"/>
              <w:rPr>
                <w:szCs w:val="24"/>
                <w:lang w:eastAsia="lt-LT"/>
              </w:rPr>
            </w:pPr>
            <w:r w:rsidRPr="0074540F">
              <w:rPr>
                <w:szCs w:val="24"/>
                <w:lang w:eastAsia="lt-LT"/>
              </w:rPr>
              <w:t>1 614</w:t>
            </w:r>
          </w:p>
        </w:tc>
        <w:tc>
          <w:tcPr>
            <w:tcW w:w="1134" w:type="dxa"/>
            <w:vAlign w:val="center"/>
          </w:tcPr>
          <w:p w14:paraId="298B5D8C" w14:textId="1820E421" w:rsidR="000B27AD" w:rsidRPr="0074540F" w:rsidRDefault="000B27AD" w:rsidP="000B27AD">
            <w:pPr>
              <w:spacing w:before="0" w:after="0"/>
              <w:ind w:firstLine="0"/>
              <w:jc w:val="center"/>
              <w:rPr>
                <w:szCs w:val="24"/>
                <w:lang w:eastAsia="lt-LT"/>
              </w:rPr>
            </w:pPr>
            <w:r w:rsidRPr="0074540F">
              <w:rPr>
                <w:szCs w:val="24"/>
                <w:lang w:eastAsia="lt-LT"/>
              </w:rPr>
              <w:t>1 614</w:t>
            </w:r>
          </w:p>
        </w:tc>
        <w:tc>
          <w:tcPr>
            <w:tcW w:w="1137" w:type="dxa"/>
            <w:vAlign w:val="center"/>
          </w:tcPr>
          <w:p w14:paraId="629095D4" w14:textId="40DC7E69" w:rsidR="000B27AD" w:rsidRPr="0074540F" w:rsidRDefault="000B27AD" w:rsidP="000B27AD">
            <w:pPr>
              <w:spacing w:before="0" w:after="0"/>
              <w:ind w:firstLine="0"/>
              <w:jc w:val="center"/>
              <w:rPr>
                <w:bCs/>
                <w:szCs w:val="24"/>
                <w:lang w:eastAsia="lt-LT"/>
              </w:rPr>
            </w:pPr>
            <w:r w:rsidRPr="0074540F">
              <w:rPr>
                <w:bCs/>
                <w:szCs w:val="24"/>
                <w:lang w:eastAsia="lt-LT"/>
              </w:rPr>
              <w:t>1 614</w:t>
            </w:r>
          </w:p>
        </w:tc>
        <w:tc>
          <w:tcPr>
            <w:tcW w:w="1550" w:type="dxa"/>
            <w:vAlign w:val="center"/>
          </w:tcPr>
          <w:p w14:paraId="5FD0DB47" w14:textId="65EA535D" w:rsidR="000B27AD" w:rsidRPr="0074540F" w:rsidRDefault="000B27AD" w:rsidP="000B27AD">
            <w:pPr>
              <w:spacing w:before="0" w:after="0"/>
              <w:ind w:firstLine="82"/>
              <w:jc w:val="center"/>
              <w:rPr>
                <w:szCs w:val="24"/>
                <w:lang w:eastAsia="lt-LT"/>
              </w:rPr>
            </w:pPr>
            <w:r w:rsidRPr="0074540F">
              <w:rPr>
                <w:szCs w:val="24"/>
                <w:lang w:eastAsia="lt-LT"/>
              </w:rPr>
              <w:t>-</w:t>
            </w:r>
          </w:p>
        </w:tc>
      </w:tr>
      <w:tr w:rsidR="000B27AD" w14:paraId="5F27BF29" w14:textId="77777777" w:rsidTr="000B27AD">
        <w:tc>
          <w:tcPr>
            <w:tcW w:w="9628" w:type="dxa"/>
            <w:gridSpan w:val="6"/>
            <w:shd w:val="clear" w:color="auto" w:fill="DEEAF6" w:themeFill="accent5" w:themeFillTint="33"/>
            <w:vAlign w:val="center"/>
          </w:tcPr>
          <w:p w14:paraId="722DB939" w14:textId="1083E0B9" w:rsidR="000B27AD" w:rsidRPr="0074540F" w:rsidRDefault="000B27AD" w:rsidP="000B27AD">
            <w:pPr>
              <w:spacing w:before="0" w:after="0"/>
              <w:ind w:firstLine="82"/>
              <w:jc w:val="left"/>
              <w:rPr>
                <w:szCs w:val="24"/>
                <w:lang w:eastAsia="lt-LT"/>
              </w:rPr>
            </w:pPr>
            <w:r w:rsidRPr="0074540F">
              <w:rPr>
                <w:b/>
                <w:bCs/>
                <w:szCs w:val="24"/>
                <w:lang w:eastAsia="lt-LT"/>
              </w:rPr>
              <w:t>04.04.01 uždavinys „</w:t>
            </w:r>
            <w:r w:rsidRPr="0074540F">
              <w:rPr>
                <w:b/>
                <w:bCs/>
                <w:szCs w:val="24"/>
              </w:rPr>
              <w:t>Jaunimo veiklos gerinimas“</w:t>
            </w:r>
          </w:p>
        </w:tc>
      </w:tr>
      <w:tr w:rsidR="000B27AD" w14:paraId="3E63D171" w14:textId="77777777" w:rsidTr="00D9031A">
        <w:tc>
          <w:tcPr>
            <w:tcW w:w="1696" w:type="dxa"/>
            <w:vAlign w:val="center"/>
          </w:tcPr>
          <w:p w14:paraId="12DD60B0" w14:textId="1FC6B721" w:rsidR="000B27AD" w:rsidRPr="0074540F" w:rsidRDefault="000B27AD" w:rsidP="000B27AD">
            <w:pPr>
              <w:spacing w:before="0" w:after="0"/>
              <w:ind w:firstLine="0"/>
              <w:rPr>
                <w:szCs w:val="24"/>
                <w:lang w:eastAsia="lt-LT"/>
              </w:rPr>
            </w:pPr>
            <w:r w:rsidRPr="0074540F">
              <w:rPr>
                <w:szCs w:val="24"/>
                <w:lang w:eastAsia="lt-LT"/>
              </w:rPr>
              <w:t>P-04-04-01-01</w:t>
            </w:r>
          </w:p>
        </w:tc>
        <w:tc>
          <w:tcPr>
            <w:tcW w:w="2977" w:type="dxa"/>
            <w:vAlign w:val="center"/>
          </w:tcPr>
          <w:p w14:paraId="51D2FCC7" w14:textId="256C3885" w:rsidR="000B27AD" w:rsidRPr="0074540F" w:rsidRDefault="000B27AD" w:rsidP="00CE192E">
            <w:pPr>
              <w:spacing w:before="0" w:after="0"/>
              <w:ind w:firstLine="0"/>
              <w:jc w:val="left"/>
              <w:rPr>
                <w:szCs w:val="24"/>
              </w:rPr>
            </w:pPr>
            <w:r w:rsidRPr="0074540F">
              <w:rPr>
                <w:szCs w:val="24"/>
                <w:lang w:eastAsia="lt-LT"/>
              </w:rPr>
              <w:t>Projektų skaičius, vnt.</w:t>
            </w:r>
          </w:p>
        </w:tc>
        <w:tc>
          <w:tcPr>
            <w:tcW w:w="1134" w:type="dxa"/>
            <w:vAlign w:val="center"/>
          </w:tcPr>
          <w:p w14:paraId="26384B04" w14:textId="43C0FD64" w:rsidR="000B27AD" w:rsidRPr="0074540F" w:rsidRDefault="000B27AD" w:rsidP="000B27AD">
            <w:pPr>
              <w:spacing w:before="0" w:after="0"/>
              <w:ind w:firstLine="0"/>
              <w:jc w:val="center"/>
              <w:rPr>
                <w:szCs w:val="24"/>
                <w:lang w:eastAsia="lt-LT"/>
              </w:rPr>
            </w:pPr>
            <w:r w:rsidRPr="0074540F">
              <w:rPr>
                <w:szCs w:val="24"/>
                <w:lang w:eastAsia="lt-LT"/>
              </w:rPr>
              <w:t>10</w:t>
            </w:r>
          </w:p>
        </w:tc>
        <w:tc>
          <w:tcPr>
            <w:tcW w:w="1134" w:type="dxa"/>
            <w:vAlign w:val="center"/>
          </w:tcPr>
          <w:p w14:paraId="58A2A16F" w14:textId="5DC5AC35" w:rsidR="000B27AD" w:rsidRPr="0074540F" w:rsidRDefault="000B27AD" w:rsidP="000B27AD">
            <w:pPr>
              <w:spacing w:before="0" w:after="0"/>
              <w:ind w:firstLine="0"/>
              <w:jc w:val="center"/>
              <w:rPr>
                <w:szCs w:val="24"/>
                <w:lang w:eastAsia="lt-LT"/>
              </w:rPr>
            </w:pPr>
            <w:r w:rsidRPr="0074540F">
              <w:rPr>
                <w:szCs w:val="24"/>
                <w:lang w:eastAsia="lt-LT"/>
              </w:rPr>
              <w:t>11</w:t>
            </w:r>
          </w:p>
        </w:tc>
        <w:tc>
          <w:tcPr>
            <w:tcW w:w="1137" w:type="dxa"/>
            <w:vAlign w:val="center"/>
          </w:tcPr>
          <w:p w14:paraId="7217F603" w14:textId="036C6704" w:rsidR="000B27AD" w:rsidRPr="0074540F" w:rsidRDefault="000B27AD" w:rsidP="000B27AD">
            <w:pPr>
              <w:spacing w:before="0" w:after="0"/>
              <w:ind w:firstLine="0"/>
              <w:jc w:val="center"/>
              <w:rPr>
                <w:bCs/>
                <w:szCs w:val="24"/>
                <w:lang w:eastAsia="lt-LT"/>
              </w:rPr>
            </w:pPr>
            <w:r w:rsidRPr="0074540F">
              <w:rPr>
                <w:bCs/>
                <w:szCs w:val="24"/>
                <w:lang w:eastAsia="lt-LT"/>
              </w:rPr>
              <w:t>10</w:t>
            </w:r>
          </w:p>
        </w:tc>
        <w:tc>
          <w:tcPr>
            <w:tcW w:w="1550" w:type="dxa"/>
            <w:vAlign w:val="center"/>
          </w:tcPr>
          <w:p w14:paraId="70B8BE4C" w14:textId="77777777" w:rsidR="000B27AD" w:rsidRPr="0074540F" w:rsidRDefault="000B27AD" w:rsidP="000B27AD">
            <w:pPr>
              <w:spacing w:before="0" w:after="0"/>
              <w:ind w:firstLine="82"/>
              <w:jc w:val="center"/>
              <w:rPr>
                <w:szCs w:val="24"/>
                <w:lang w:eastAsia="lt-LT"/>
              </w:rPr>
            </w:pPr>
            <w:r w:rsidRPr="0074540F">
              <w:rPr>
                <w:szCs w:val="24"/>
                <w:lang w:eastAsia="lt-LT"/>
              </w:rPr>
              <w:t>1.1.3.3</w:t>
            </w:r>
          </w:p>
          <w:p w14:paraId="1C45D75D" w14:textId="7A694C23" w:rsidR="000B27AD" w:rsidRPr="0074540F" w:rsidRDefault="000B27AD" w:rsidP="000B27AD">
            <w:pPr>
              <w:spacing w:before="0" w:after="0"/>
              <w:ind w:firstLine="82"/>
              <w:jc w:val="center"/>
              <w:rPr>
                <w:szCs w:val="24"/>
                <w:lang w:eastAsia="lt-LT"/>
              </w:rPr>
            </w:pPr>
            <w:r w:rsidRPr="0074540F">
              <w:rPr>
                <w:szCs w:val="24"/>
                <w:lang w:eastAsia="lt-LT"/>
              </w:rPr>
              <w:t>4.1.2.6</w:t>
            </w:r>
          </w:p>
        </w:tc>
      </w:tr>
      <w:tr w:rsidR="000B27AD" w14:paraId="2C026238" w14:textId="77777777" w:rsidTr="00D9031A">
        <w:tc>
          <w:tcPr>
            <w:tcW w:w="1696" w:type="dxa"/>
            <w:vAlign w:val="center"/>
          </w:tcPr>
          <w:p w14:paraId="1666C0E8" w14:textId="349AD586" w:rsidR="000B27AD" w:rsidRPr="0074540F" w:rsidRDefault="000B27AD" w:rsidP="000B27AD">
            <w:pPr>
              <w:spacing w:before="0" w:after="0"/>
              <w:ind w:firstLine="0"/>
              <w:rPr>
                <w:szCs w:val="24"/>
                <w:lang w:eastAsia="lt-LT"/>
              </w:rPr>
            </w:pPr>
            <w:r w:rsidRPr="0074540F">
              <w:rPr>
                <w:szCs w:val="24"/>
                <w:lang w:eastAsia="lt-LT"/>
              </w:rPr>
              <w:t>P-04-04-01-01</w:t>
            </w:r>
          </w:p>
        </w:tc>
        <w:tc>
          <w:tcPr>
            <w:tcW w:w="2977" w:type="dxa"/>
            <w:vAlign w:val="center"/>
          </w:tcPr>
          <w:p w14:paraId="7F034A7C" w14:textId="32FE446E" w:rsidR="000B27AD" w:rsidRPr="0074540F" w:rsidRDefault="000B27AD" w:rsidP="00CE192E">
            <w:pPr>
              <w:spacing w:before="0" w:after="0"/>
              <w:ind w:firstLine="0"/>
              <w:jc w:val="left"/>
              <w:rPr>
                <w:szCs w:val="24"/>
              </w:rPr>
            </w:pPr>
            <w:r w:rsidRPr="0074540F">
              <w:rPr>
                <w:szCs w:val="24"/>
              </w:rPr>
              <w:t>Savanorių skaičius, vnt.</w:t>
            </w:r>
          </w:p>
        </w:tc>
        <w:tc>
          <w:tcPr>
            <w:tcW w:w="1134" w:type="dxa"/>
            <w:vAlign w:val="center"/>
          </w:tcPr>
          <w:p w14:paraId="3C4D7ED1" w14:textId="5F940620" w:rsidR="000B27AD" w:rsidRPr="0074540F" w:rsidRDefault="000B27AD" w:rsidP="000B27AD">
            <w:pPr>
              <w:spacing w:before="0" w:after="0"/>
              <w:ind w:firstLine="0"/>
              <w:jc w:val="center"/>
              <w:rPr>
                <w:szCs w:val="24"/>
                <w:lang w:eastAsia="lt-LT"/>
              </w:rPr>
            </w:pPr>
            <w:r w:rsidRPr="0074540F">
              <w:rPr>
                <w:szCs w:val="24"/>
                <w:lang w:eastAsia="lt-LT"/>
              </w:rPr>
              <w:t>26</w:t>
            </w:r>
          </w:p>
        </w:tc>
        <w:tc>
          <w:tcPr>
            <w:tcW w:w="1134" w:type="dxa"/>
            <w:vAlign w:val="center"/>
          </w:tcPr>
          <w:p w14:paraId="0406F6DD" w14:textId="4CBBF57B" w:rsidR="000B27AD" w:rsidRPr="0074540F" w:rsidRDefault="000B27AD" w:rsidP="000B27AD">
            <w:pPr>
              <w:spacing w:before="0" w:after="0"/>
              <w:ind w:firstLine="0"/>
              <w:jc w:val="center"/>
              <w:rPr>
                <w:szCs w:val="24"/>
                <w:lang w:eastAsia="lt-LT"/>
              </w:rPr>
            </w:pPr>
            <w:r w:rsidRPr="0074540F">
              <w:rPr>
                <w:szCs w:val="24"/>
                <w:lang w:eastAsia="lt-LT"/>
              </w:rPr>
              <w:t>30</w:t>
            </w:r>
          </w:p>
        </w:tc>
        <w:tc>
          <w:tcPr>
            <w:tcW w:w="1137" w:type="dxa"/>
            <w:vAlign w:val="center"/>
          </w:tcPr>
          <w:p w14:paraId="1A393515" w14:textId="61C55330" w:rsidR="000B27AD" w:rsidRPr="0074540F" w:rsidRDefault="000B27AD" w:rsidP="000B27AD">
            <w:pPr>
              <w:spacing w:before="0" w:after="0"/>
              <w:ind w:firstLine="0"/>
              <w:jc w:val="center"/>
              <w:rPr>
                <w:bCs/>
                <w:szCs w:val="24"/>
                <w:lang w:eastAsia="lt-LT"/>
              </w:rPr>
            </w:pPr>
            <w:r w:rsidRPr="0074540F">
              <w:rPr>
                <w:bCs/>
                <w:szCs w:val="24"/>
                <w:lang w:eastAsia="lt-LT"/>
              </w:rPr>
              <w:t>32</w:t>
            </w:r>
          </w:p>
        </w:tc>
        <w:tc>
          <w:tcPr>
            <w:tcW w:w="1550" w:type="dxa"/>
            <w:vAlign w:val="center"/>
          </w:tcPr>
          <w:p w14:paraId="6A153AAB" w14:textId="77777777" w:rsidR="000B27AD" w:rsidRPr="0074540F" w:rsidRDefault="000B27AD" w:rsidP="000B27AD">
            <w:pPr>
              <w:spacing w:before="0" w:after="0"/>
              <w:ind w:firstLine="82"/>
              <w:jc w:val="center"/>
              <w:rPr>
                <w:szCs w:val="24"/>
                <w:lang w:eastAsia="lt-LT"/>
              </w:rPr>
            </w:pPr>
            <w:r w:rsidRPr="0074540F">
              <w:rPr>
                <w:szCs w:val="24"/>
                <w:lang w:eastAsia="lt-LT"/>
              </w:rPr>
              <w:t>1.1.3.3</w:t>
            </w:r>
          </w:p>
          <w:p w14:paraId="1FB63455" w14:textId="4B7890FB" w:rsidR="000B27AD" w:rsidRPr="0074540F" w:rsidRDefault="000B27AD" w:rsidP="000B27AD">
            <w:pPr>
              <w:spacing w:before="0" w:after="0"/>
              <w:ind w:firstLine="82"/>
              <w:jc w:val="center"/>
              <w:rPr>
                <w:szCs w:val="24"/>
                <w:lang w:eastAsia="lt-LT"/>
              </w:rPr>
            </w:pPr>
            <w:r w:rsidRPr="0074540F">
              <w:rPr>
                <w:szCs w:val="24"/>
                <w:lang w:eastAsia="lt-LT"/>
              </w:rPr>
              <w:t>4.1.2.6</w:t>
            </w:r>
          </w:p>
        </w:tc>
      </w:tr>
      <w:tr w:rsidR="000B27AD" w14:paraId="5F402619" w14:textId="77777777" w:rsidTr="00D9031A">
        <w:tc>
          <w:tcPr>
            <w:tcW w:w="1696" w:type="dxa"/>
            <w:vAlign w:val="center"/>
          </w:tcPr>
          <w:p w14:paraId="2A81CEEC" w14:textId="6B5EC55F" w:rsidR="000B27AD" w:rsidRPr="0074540F" w:rsidRDefault="000B27AD" w:rsidP="000B27AD">
            <w:pPr>
              <w:spacing w:before="0" w:after="0"/>
              <w:ind w:firstLine="0"/>
              <w:rPr>
                <w:szCs w:val="24"/>
                <w:lang w:eastAsia="lt-LT"/>
              </w:rPr>
            </w:pPr>
            <w:r w:rsidRPr="0074540F">
              <w:rPr>
                <w:szCs w:val="24"/>
                <w:lang w:eastAsia="lt-LT"/>
              </w:rPr>
              <w:t>P-04-04-01-01</w:t>
            </w:r>
          </w:p>
        </w:tc>
        <w:tc>
          <w:tcPr>
            <w:tcW w:w="2977" w:type="dxa"/>
            <w:vAlign w:val="center"/>
          </w:tcPr>
          <w:p w14:paraId="50EC0328" w14:textId="2DC6C5B3" w:rsidR="000B27AD" w:rsidRPr="0074540F" w:rsidRDefault="000B27AD" w:rsidP="00CE192E">
            <w:pPr>
              <w:spacing w:before="0" w:after="0"/>
              <w:ind w:firstLine="0"/>
              <w:jc w:val="left"/>
              <w:rPr>
                <w:szCs w:val="24"/>
              </w:rPr>
            </w:pPr>
            <w:r w:rsidRPr="0074540F">
              <w:rPr>
                <w:szCs w:val="24"/>
              </w:rPr>
              <w:t>Įdarbintų jaunuolių (nuo 14-17 m.) skaičius vasaros metu, vnt.</w:t>
            </w:r>
          </w:p>
        </w:tc>
        <w:tc>
          <w:tcPr>
            <w:tcW w:w="1134" w:type="dxa"/>
            <w:vAlign w:val="center"/>
          </w:tcPr>
          <w:p w14:paraId="0942040E" w14:textId="3D9B24FE" w:rsidR="000B27AD" w:rsidRPr="0074540F" w:rsidRDefault="000B27AD" w:rsidP="000B27AD">
            <w:pPr>
              <w:spacing w:before="0" w:after="0"/>
              <w:ind w:firstLine="0"/>
              <w:jc w:val="center"/>
              <w:rPr>
                <w:szCs w:val="24"/>
                <w:lang w:eastAsia="lt-LT"/>
              </w:rPr>
            </w:pPr>
            <w:r w:rsidRPr="0074540F">
              <w:rPr>
                <w:szCs w:val="24"/>
                <w:lang w:eastAsia="lt-LT"/>
              </w:rPr>
              <w:t>16</w:t>
            </w:r>
          </w:p>
        </w:tc>
        <w:tc>
          <w:tcPr>
            <w:tcW w:w="1134" w:type="dxa"/>
            <w:vAlign w:val="center"/>
          </w:tcPr>
          <w:p w14:paraId="44A23D7D" w14:textId="03E6EA43" w:rsidR="000B27AD" w:rsidRPr="0074540F" w:rsidRDefault="000B27AD" w:rsidP="000B27AD">
            <w:pPr>
              <w:spacing w:before="0" w:after="0"/>
              <w:ind w:firstLine="0"/>
              <w:jc w:val="center"/>
              <w:rPr>
                <w:szCs w:val="24"/>
                <w:lang w:eastAsia="lt-LT"/>
              </w:rPr>
            </w:pPr>
            <w:r w:rsidRPr="0074540F">
              <w:rPr>
                <w:szCs w:val="24"/>
                <w:lang w:eastAsia="lt-LT"/>
              </w:rPr>
              <w:t>16</w:t>
            </w:r>
          </w:p>
        </w:tc>
        <w:tc>
          <w:tcPr>
            <w:tcW w:w="1137" w:type="dxa"/>
            <w:vAlign w:val="center"/>
          </w:tcPr>
          <w:p w14:paraId="1F1DCB4A" w14:textId="4CB5B27A" w:rsidR="000B27AD" w:rsidRPr="0074540F" w:rsidRDefault="000B27AD" w:rsidP="000B27AD">
            <w:pPr>
              <w:spacing w:before="0" w:after="0"/>
              <w:ind w:firstLine="0"/>
              <w:jc w:val="center"/>
              <w:rPr>
                <w:bCs/>
                <w:szCs w:val="24"/>
                <w:lang w:eastAsia="lt-LT"/>
              </w:rPr>
            </w:pPr>
            <w:r w:rsidRPr="0074540F">
              <w:rPr>
                <w:bCs/>
                <w:szCs w:val="24"/>
                <w:lang w:eastAsia="lt-LT"/>
              </w:rPr>
              <w:t>26</w:t>
            </w:r>
          </w:p>
        </w:tc>
        <w:tc>
          <w:tcPr>
            <w:tcW w:w="1550" w:type="dxa"/>
            <w:vAlign w:val="center"/>
          </w:tcPr>
          <w:p w14:paraId="718CDD9D" w14:textId="77777777" w:rsidR="000B27AD" w:rsidRPr="0074540F" w:rsidRDefault="000B27AD" w:rsidP="000B27AD">
            <w:pPr>
              <w:spacing w:before="0" w:after="0"/>
              <w:ind w:firstLine="82"/>
              <w:jc w:val="center"/>
              <w:rPr>
                <w:szCs w:val="24"/>
                <w:lang w:eastAsia="lt-LT"/>
              </w:rPr>
            </w:pPr>
            <w:r w:rsidRPr="0074540F">
              <w:rPr>
                <w:szCs w:val="24"/>
                <w:lang w:eastAsia="lt-LT"/>
              </w:rPr>
              <w:t>1.1.3.3</w:t>
            </w:r>
          </w:p>
          <w:p w14:paraId="550C986B" w14:textId="441ED46F" w:rsidR="000B27AD" w:rsidRPr="0074540F" w:rsidRDefault="000B27AD" w:rsidP="000B27AD">
            <w:pPr>
              <w:spacing w:before="0" w:after="0"/>
              <w:ind w:firstLine="82"/>
              <w:jc w:val="center"/>
              <w:rPr>
                <w:szCs w:val="24"/>
                <w:lang w:eastAsia="lt-LT"/>
              </w:rPr>
            </w:pPr>
            <w:r w:rsidRPr="0074540F">
              <w:rPr>
                <w:szCs w:val="24"/>
                <w:lang w:eastAsia="lt-LT"/>
              </w:rPr>
              <w:t>4.1.2.6</w:t>
            </w:r>
          </w:p>
        </w:tc>
      </w:tr>
      <w:tr w:rsidR="000B27AD" w14:paraId="04BF34BA" w14:textId="77777777" w:rsidTr="00D9031A">
        <w:tc>
          <w:tcPr>
            <w:tcW w:w="1696" w:type="dxa"/>
            <w:vAlign w:val="center"/>
          </w:tcPr>
          <w:p w14:paraId="3B027622" w14:textId="7C2634C5" w:rsidR="000B27AD" w:rsidRPr="0074540F" w:rsidRDefault="000B27AD" w:rsidP="000B27AD">
            <w:pPr>
              <w:spacing w:before="0" w:after="0"/>
              <w:ind w:firstLine="0"/>
              <w:rPr>
                <w:szCs w:val="24"/>
                <w:lang w:eastAsia="lt-LT"/>
              </w:rPr>
            </w:pPr>
            <w:r w:rsidRPr="0074540F">
              <w:rPr>
                <w:szCs w:val="24"/>
                <w:lang w:eastAsia="lt-LT"/>
              </w:rPr>
              <w:t>P-04-04-01-01</w:t>
            </w:r>
          </w:p>
        </w:tc>
        <w:tc>
          <w:tcPr>
            <w:tcW w:w="2977" w:type="dxa"/>
            <w:vAlign w:val="center"/>
          </w:tcPr>
          <w:p w14:paraId="687AC327" w14:textId="60C35E14" w:rsidR="000B27AD" w:rsidRPr="0074540F" w:rsidRDefault="000B27AD" w:rsidP="00CE192E">
            <w:pPr>
              <w:spacing w:before="0" w:after="0"/>
              <w:ind w:firstLine="0"/>
              <w:jc w:val="left"/>
              <w:rPr>
                <w:szCs w:val="24"/>
              </w:rPr>
            </w:pPr>
            <w:r w:rsidRPr="0074540F">
              <w:rPr>
                <w:szCs w:val="24"/>
              </w:rPr>
              <w:t>Studentų rėmimas, vnt.</w:t>
            </w:r>
          </w:p>
        </w:tc>
        <w:tc>
          <w:tcPr>
            <w:tcW w:w="1134" w:type="dxa"/>
            <w:vAlign w:val="center"/>
          </w:tcPr>
          <w:p w14:paraId="489D8FFA" w14:textId="41FD107D" w:rsidR="000B27AD" w:rsidRPr="0074540F" w:rsidRDefault="000B27AD" w:rsidP="000B27AD">
            <w:pPr>
              <w:spacing w:before="0" w:after="0"/>
              <w:ind w:firstLine="0"/>
              <w:jc w:val="center"/>
              <w:rPr>
                <w:szCs w:val="24"/>
                <w:lang w:eastAsia="lt-LT"/>
              </w:rPr>
            </w:pPr>
            <w:r w:rsidRPr="0074540F">
              <w:rPr>
                <w:szCs w:val="24"/>
                <w:lang w:eastAsia="lt-LT"/>
              </w:rPr>
              <w:t>10</w:t>
            </w:r>
          </w:p>
        </w:tc>
        <w:tc>
          <w:tcPr>
            <w:tcW w:w="1134" w:type="dxa"/>
            <w:vAlign w:val="center"/>
          </w:tcPr>
          <w:p w14:paraId="5FA9375F" w14:textId="246E627B" w:rsidR="000B27AD" w:rsidRPr="0074540F" w:rsidRDefault="000B27AD" w:rsidP="000B27AD">
            <w:pPr>
              <w:spacing w:before="0" w:after="0"/>
              <w:ind w:firstLine="0"/>
              <w:jc w:val="center"/>
              <w:rPr>
                <w:szCs w:val="24"/>
                <w:lang w:eastAsia="lt-LT"/>
              </w:rPr>
            </w:pPr>
            <w:r w:rsidRPr="0074540F">
              <w:rPr>
                <w:szCs w:val="24"/>
                <w:lang w:eastAsia="lt-LT"/>
              </w:rPr>
              <w:t>10</w:t>
            </w:r>
          </w:p>
        </w:tc>
        <w:tc>
          <w:tcPr>
            <w:tcW w:w="1137" w:type="dxa"/>
            <w:vAlign w:val="center"/>
          </w:tcPr>
          <w:p w14:paraId="79BE1146" w14:textId="39C4BEB5" w:rsidR="000B27AD" w:rsidRPr="0074540F" w:rsidRDefault="000B27AD" w:rsidP="000B27AD">
            <w:pPr>
              <w:spacing w:before="0" w:after="0"/>
              <w:ind w:firstLine="0"/>
              <w:jc w:val="center"/>
              <w:rPr>
                <w:bCs/>
                <w:szCs w:val="24"/>
                <w:lang w:eastAsia="lt-LT"/>
              </w:rPr>
            </w:pPr>
            <w:r w:rsidRPr="0074540F">
              <w:rPr>
                <w:bCs/>
                <w:szCs w:val="24"/>
                <w:lang w:eastAsia="lt-LT"/>
              </w:rPr>
              <w:t>10</w:t>
            </w:r>
          </w:p>
        </w:tc>
        <w:tc>
          <w:tcPr>
            <w:tcW w:w="1550" w:type="dxa"/>
            <w:vAlign w:val="center"/>
          </w:tcPr>
          <w:p w14:paraId="4BD4FE2B" w14:textId="77777777" w:rsidR="000B27AD" w:rsidRPr="0074540F" w:rsidRDefault="000B27AD" w:rsidP="000B27AD">
            <w:pPr>
              <w:spacing w:before="0" w:after="0"/>
              <w:ind w:firstLine="82"/>
              <w:jc w:val="center"/>
              <w:rPr>
                <w:szCs w:val="24"/>
                <w:lang w:eastAsia="lt-LT"/>
              </w:rPr>
            </w:pPr>
            <w:r w:rsidRPr="0074540F">
              <w:rPr>
                <w:szCs w:val="24"/>
                <w:lang w:eastAsia="lt-LT"/>
              </w:rPr>
              <w:t>1.1.3.3</w:t>
            </w:r>
          </w:p>
          <w:p w14:paraId="0BA99B80" w14:textId="45279E59" w:rsidR="000B27AD" w:rsidRPr="0074540F" w:rsidRDefault="000B27AD" w:rsidP="000B27AD">
            <w:pPr>
              <w:spacing w:before="0" w:after="0"/>
              <w:ind w:firstLine="82"/>
              <w:jc w:val="center"/>
              <w:rPr>
                <w:szCs w:val="24"/>
                <w:lang w:eastAsia="lt-LT"/>
              </w:rPr>
            </w:pPr>
            <w:r w:rsidRPr="0074540F">
              <w:rPr>
                <w:szCs w:val="24"/>
                <w:lang w:eastAsia="lt-LT"/>
              </w:rPr>
              <w:t>4.1.2.6</w:t>
            </w:r>
          </w:p>
        </w:tc>
      </w:tr>
      <w:tr w:rsidR="000B27AD" w14:paraId="6DCC1E11" w14:textId="77777777" w:rsidTr="00D9031A">
        <w:tc>
          <w:tcPr>
            <w:tcW w:w="1696" w:type="dxa"/>
            <w:vAlign w:val="center"/>
          </w:tcPr>
          <w:p w14:paraId="36567207" w14:textId="310EBC3D" w:rsidR="000B27AD" w:rsidRPr="0074540F" w:rsidRDefault="000B27AD" w:rsidP="000B27AD">
            <w:pPr>
              <w:spacing w:before="0" w:after="0"/>
              <w:ind w:firstLine="0"/>
              <w:rPr>
                <w:szCs w:val="24"/>
                <w:lang w:eastAsia="lt-LT"/>
              </w:rPr>
            </w:pPr>
            <w:r w:rsidRPr="0074540F">
              <w:rPr>
                <w:szCs w:val="24"/>
                <w:lang w:eastAsia="lt-LT"/>
              </w:rPr>
              <w:t>P-04-04-01-02</w:t>
            </w:r>
          </w:p>
        </w:tc>
        <w:tc>
          <w:tcPr>
            <w:tcW w:w="2977" w:type="dxa"/>
            <w:vAlign w:val="center"/>
          </w:tcPr>
          <w:p w14:paraId="2D6141B3" w14:textId="1D584475" w:rsidR="000B27AD" w:rsidRPr="0074540F" w:rsidRDefault="000B27AD" w:rsidP="00CE192E">
            <w:pPr>
              <w:spacing w:before="0" w:after="0"/>
              <w:ind w:firstLine="0"/>
              <w:jc w:val="left"/>
              <w:rPr>
                <w:szCs w:val="24"/>
              </w:rPr>
            </w:pPr>
            <w:r w:rsidRPr="0074540F">
              <w:rPr>
                <w:szCs w:val="24"/>
              </w:rPr>
              <w:t>Bendras lankytojų skaičius, vnt.</w:t>
            </w:r>
          </w:p>
        </w:tc>
        <w:tc>
          <w:tcPr>
            <w:tcW w:w="1134" w:type="dxa"/>
            <w:vAlign w:val="center"/>
          </w:tcPr>
          <w:p w14:paraId="07222AA0" w14:textId="5E46FD3E" w:rsidR="000B27AD" w:rsidRPr="0074540F" w:rsidRDefault="000B27AD" w:rsidP="000B27AD">
            <w:pPr>
              <w:spacing w:before="0" w:after="0"/>
              <w:ind w:firstLine="0"/>
              <w:jc w:val="center"/>
              <w:rPr>
                <w:szCs w:val="24"/>
                <w:lang w:eastAsia="lt-LT"/>
              </w:rPr>
            </w:pPr>
            <w:r w:rsidRPr="0074540F">
              <w:rPr>
                <w:szCs w:val="24"/>
                <w:lang w:eastAsia="lt-LT"/>
              </w:rPr>
              <w:t>2 500</w:t>
            </w:r>
          </w:p>
        </w:tc>
        <w:tc>
          <w:tcPr>
            <w:tcW w:w="1134" w:type="dxa"/>
            <w:vAlign w:val="center"/>
          </w:tcPr>
          <w:p w14:paraId="44C9F140" w14:textId="646E0AF6" w:rsidR="000B27AD" w:rsidRPr="0074540F" w:rsidRDefault="000B27AD" w:rsidP="000B27AD">
            <w:pPr>
              <w:spacing w:before="0" w:after="0"/>
              <w:ind w:firstLine="0"/>
              <w:jc w:val="center"/>
              <w:rPr>
                <w:szCs w:val="24"/>
                <w:lang w:eastAsia="lt-LT"/>
              </w:rPr>
            </w:pPr>
            <w:r w:rsidRPr="0074540F">
              <w:rPr>
                <w:szCs w:val="24"/>
                <w:lang w:eastAsia="lt-LT"/>
              </w:rPr>
              <w:t>3 000</w:t>
            </w:r>
          </w:p>
        </w:tc>
        <w:tc>
          <w:tcPr>
            <w:tcW w:w="1137" w:type="dxa"/>
            <w:vAlign w:val="center"/>
          </w:tcPr>
          <w:p w14:paraId="1238F5C6" w14:textId="6CA77E98" w:rsidR="000B27AD" w:rsidRPr="0074540F" w:rsidRDefault="000B27AD" w:rsidP="000B27AD">
            <w:pPr>
              <w:spacing w:before="0" w:after="0"/>
              <w:ind w:firstLine="0"/>
              <w:jc w:val="center"/>
              <w:rPr>
                <w:bCs/>
                <w:szCs w:val="24"/>
                <w:lang w:eastAsia="lt-LT"/>
              </w:rPr>
            </w:pPr>
            <w:r w:rsidRPr="0074540F">
              <w:rPr>
                <w:bCs/>
                <w:szCs w:val="24"/>
                <w:lang w:eastAsia="lt-LT"/>
              </w:rPr>
              <w:t>4 000</w:t>
            </w:r>
          </w:p>
        </w:tc>
        <w:tc>
          <w:tcPr>
            <w:tcW w:w="1550" w:type="dxa"/>
            <w:vAlign w:val="center"/>
          </w:tcPr>
          <w:p w14:paraId="70B07764" w14:textId="77777777" w:rsidR="000B27AD" w:rsidRPr="0074540F" w:rsidRDefault="000B27AD" w:rsidP="000B27AD">
            <w:pPr>
              <w:spacing w:before="0" w:after="0"/>
              <w:ind w:firstLine="82"/>
              <w:jc w:val="center"/>
              <w:rPr>
                <w:szCs w:val="24"/>
                <w:lang w:eastAsia="lt-LT"/>
              </w:rPr>
            </w:pPr>
            <w:r w:rsidRPr="0074540F">
              <w:rPr>
                <w:szCs w:val="24"/>
                <w:lang w:eastAsia="lt-LT"/>
              </w:rPr>
              <w:t>4.1.2.3</w:t>
            </w:r>
          </w:p>
          <w:p w14:paraId="2E397862" w14:textId="3CE12001" w:rsidR="000B27AD" w:rsidRPr="0074540F" w:rsidRDefault="000B27AD" w:rsidP="000B27AD">
            <w:pPr>
              <w:spacing w:before="0" w:after="0"/>
              <w:ind w:firstLine="82"/>
              <w:jc w:val="center"/>
              <w:rPr>
                <w:szCs w:val="24"/>
                <w:lang w:eastAsia="lt-LT"/>
              </w:rPr>
            </w:pPr>
            <w:r w:rsidRPr="0074540F">
              <w:rPr>
                <w:szCs w:val="24"/>
                <w:lang w:eastAsia="lt-LT"/>
              </w:rPr>
              <w:t>4.1.2.2</w:t>
            </w:r>
          </w:p>
        </w:tc>
      </w:tr>
      <w:tr w:rsidR="000B27AD" w14:paraId="135BE9F3" w14:textId="77777777" w:rsidTr="00D9031A">
        <w:tc>
          <w:tcPr>
            <w:tcW w:w="1696" w:type="dxa"/>
            <w:vAlign w:val="center"/>
          </w:tcPr>
          <w:p w14:paraId="0881FE70" w14:textId="7A1D6708" w:rsidR="000B27AD" w:rsidRPr="0074540F" w:rsidRDefault="000B27AD" w:rsidP="000B27AD">
            <w:pPr>
              <w:spacing w:before="0" w:after="0"/>
              <w:ind w:firstLine="0"/>
              <w:rPr>
                <w:szCs w:val="24"/>
                <w:lang w:eastAsia="lt-LT"/>
              </w:rPr>
            </w:pPr>
            <w:r w:rsidRPr="0074540F">
              <w:rPr>
                <w:szCs w:val="24"/>
                <w:lang w:eastAsia="lt-LT"/>
              </w:rPr>
              <w:t>P-04-04-01-02</w:t>
            </w:r>
          </w:p>
        </w:tc>
        <w:tc>
          <w:tcPr>
            <w:tcW w:w="2977" w:type="dxa"/>
            <w:vAlign w:val="center"/>
          </w:tcPr>
          <w:p w14:paraId="7E0ABDAA" w14:textId="55068455" w:rsidR="000B27AD" w:rsidRPr="0074540F" w:rsidRDefault="000B27AD" w:rsidP="00CE192E">
            <w:pPr>
              <w:spacing w:before="0" w:after="0"/>
              <w:ind w:firstLine="0"/>
              <w:jc w:val="left"/>
              <w:rPr>
                <w:szCs w:val="24"/>
              </w:rPr>
            </w:pPr>
            <w:r w:rsidRPr="0074540F">
              <w:rPr>
                <w:szCs w:val="24"/>
              </w:rPr>
              <w:t>Unikalių lankytojų skaičius, vnt.</w:t>
            </w:r>
          </w:p>
        </w:tc>
        <w:tc>
          <w:tcPr>
            <w:tcW w:w="1134" w:type="dxa"/>
            <w:vAlign w:val="center"/>
          </w:tcPr>
          <w:p w14:paraId="7D1B1EB0" w14:textId="760F9667" w:rsidR="000B27AD" w:rsidRPr="0074540F" w:rsidRDefault="000B27AD" w:rsidP="000B27AD">
            <w:pPr>
              <w:spacing w:before="0" w:after="0"/>
              <w:ind w:firstLine="0"/>
              <w:jc w:val="center"/>
              <w:rPr>
                <w:szCs w:val="24"/>
                <w:lang w:eastAsia="lt-LT"/>
              </w:rPr>
            </w:pPr>
            <w:r w:rsidRPr="0074540F">
              <w:rPr>
                <w:szCs w:val="24"/>
                <w:lang w:eastAsia="lt-LT"/>
              </w:rPr>
              <w:t>600</w:t>
            </w:r>
          </w:p>
        </w:tc>
        <w:tc>
          <w:tcPr>
            <w:tcW w:w="1134" w:type="dxa"/>
            <w:vAlign w:val="center"/>
          </w:tcPr>
          <w:p w14:paraId="14753090" w14:textId="4F09F257" w:rsidR="000B27AD" w:rsidRPr="0074540F" w:rsidRDefault="000B27AD" w:rsidP="000B27AD">
            <w:pPr>
              <w:spacing w:before="0" w:after="0"/>
              <w:ind w:firstLine="0"/>
              <w:jc w:val="center"/>
              <w:rPr>
                <w:szCs w:val="24"/>
                <w:lang w:eastAsia="lt-LT"/>
              </w:rPr>
            </w:pPr>
            <w:r w:rsidRPr="0074540F">
              <w:rPr>
                <w:szCs w:val="24"/>
                <w:lang w:eastAsia="lt-LT"/>
              </w:rPr>
              <w:t>600</w:t>
            </w:r>
          </w:p>
        </w:tc>
        <w:tc>
          <w:tcPr>
            <w:tcW w:w="1137" w:type="dxa"/>
            <w:vAlign w:val="center"/>
          </w:tcPr>
          <w:p w14:paraId="6ED4CA11" w14:textId="4BA2D66F" w:rsidR="000B27AD" w:rsidRPr="0074540F" w:rsidRDefault="000B27AD" w:rsidP="000B27AD">
            <w:pPr>
              <w:spacing w:before="0" w:after="0"/>
              <w:ind w:firstLine="0"/>
              <w:jc w:val="center"/>
              <w:rPr>
                <w:bCs/>
                <w:szCs w:val="24"/>
                <w:lang w:eastAsia="lt-LT"/>
              </w:rPr>
            </w:pPr>
            <w:r w:rsidRPr="0074540F">
              <w:rPr>
                <w:bCs/>
                <w:szCs w:val="24"/>
                <w:lang w:eastAsia="lt-LT"/>
              </w:rPr>
              <w:t>700</w:t>
            </w:r>
          </w:p>
        </w:tc>
        <w:tc>
          <w:tcPr>
            <w:tcW w:w="1550" w:type="dxa"/>
            <w:vAlign w:val="center"/>
          </w:tcPr>
          <w:p w14:paraId="41095091" w14:textId="77777777" w:rsidR="000B27AD" w:rsidRPr="0074540F" w:rsidRDefault="000B27AD" w:rsidP="000B27AD">
            <w:pPr>
              <w:spacing w:before="0" w:after="0"/>
              <w:ind w:firstLine="82"/>
              <w:jc w:val="center"/>
              <w:rPr>
                <w:szCs w:val="24"/>
                <w:lang w:eastAsia="lt-LT"/>
              </w:rPr>
            </w:pPr>
            <w:r w:rsidRPr="0074540F">
              <w:rPr>
                <w:szCs w:val="24"/>
                <w:lang w:eastAsia="lt-LT"/>
              </w:rPr>
              <w:t>4.1.2.3</w:t>
            </w:r>
          </w:p>
          <w:p w14:paraId="7458F27F" w14:textId="1D64A843" w:rsidR="000B27AD" w:rsidRPr="0074540F" w:rsidRDefault="000B27AD" w:rsidP="000B27AD">
            <w:pPr>
              <w:spacing w:before="0" w:after="0"/>
              <w:ind w:firstLine="82"/>
              <w:jc w:val="center"/>
              <w:rPr>
                <w:szCs w:val="24"/>
                <w:lang w:eastAsia="lt-LT"/>
              </w:rPr>
            </w:pPr>
            <w:r w:rsidRPr="0074540F">
              <w:rPr>
                <w:szCs w:val="24"/>
                <w:lang w:eastAsia="lt-LT"/>
              </w:rPr>
              <w:t>4.1.2.2</w:t>
            </w:r>
          </w:p>
        </w:tc>
      </w:tr>
      <w:tr w:rsidR="000B27AD" w14:paraId="0EFD0076" w14:textId="77777777" w:rsidTr="00D9031A">
        <w:tc>
          <w:tcPr>
            <w:tcW w:w="1696" w:type="dxa"/>
            <w:vAlign w:val="center"/>
          </w:tcPr>
          <w:p w14:paraId="482AD3D6" w14:textId="1000CF4D" w:rsidR="000B27AD" w:rsidRPr="0074540F" w:rsidRDefault="000B27AD" w:rsidP="000B27AD">
            <w:pPr>
              <w:spacing w:before="0" w:after="0"/>
              <w:ind w:firstLine="0"/>
              <w:rPr>
                <w:szCs w:val="24"/>
                <w:lang w:eastAsia="lt-LT"/>
              </w:rPr>
            </w:pPr>
            <w:r w:rsidRPr="0074540F">
              <w:rPr>
                <w:szCs w:val="24"/>
                <w:lang w:eastAsia="lt-LT"/>
              </w:rPr>
              <w:t>P-04-04-01-03</w:t>
            </w:r>
          </w:p>
        </w:tc>
        <w:tc>
          <w:tcPr>
            <w:tcW w:w="2977" w:type="dxa"/>
            <w:vAlign w:val="center"/>
          </w:tcPr>
          <w:p w14:paraId="2E0D9A4D" w14:textId="0A1D6CDB" w:rsidR="000B27AD" w:rsidRPr="0074540F" w:rsidRDefault="000B27AD" w:rsidP="00CE192E">
            <w:pPr>
              <w:spacing w:before="0" w:after="0"/>
              <w:ind w:firstLine="0"/>
              <w:jc w:val="left"/>
              <w:rPr>
                <w:szCs w:val="24"/>
              </w:rPr>
            </w:pPr>
            <w:r w:rsidRPr="0074540F">
              <w:rPr>
                <w:szCs w:val="24"/>
              </w:rPr>
              <w:t>Mobilių darbuotojų skaičius, vnt.</w:t>
            </w:r>
          </w:p>
        </w:tc>
        <w:tc>
          <w:tcPr>
            <w:tcW w:w="1134" w:type="dxa"/>
            <w:vAlign w:val="center"/>
          </w:tcPr>
          <w:p w14:paraId="5AE5427B" w14:textId="25E5C3A9" w:rsidR="000B27AD" w:rsidRPr="0074540F" w:rsidRDefault="000B27AD" w:rsidP="000B27AD">
            <w:pPr>
              <w:spacing w:before="0" w:after="0"/>
              <w:ind w:firstLine="0"/>
              <w:jc w:val="center"/>
              <w:rPr>
                <w:szCs w:val="24"/>
                <w:lang w:eastAsia="lt-LT"/>
              </w:rPr>
            </w:pPr>
            <w:r w:rsidRPr="0074540F">
              <w:rPr>
                <w:szCs w:val="24"/>
                <w:lang w:eastAsia="lt-LT"/>
              </w:rPr>
              <w:t>0</w:t>
            </w:r>
          </w:p>
        </w:tc>
        <w:tc>
          <w:tcPr>
            <w:tcW w:w="1134" w:type="dxa"/>
            <w:vAlign w:val="center"/>
          </w:tcPr>
          <w:p w14:paraId="28343F9A" w14:textId="7A8FE369" w:rsidR="000B27AD" w:rsidRPr="0074540F" w:rsidRDefault="000B27AD" w:rsidP="000B27AD">
            <w:pPr>
              <w:spacing w:before="0" w:after="0"/>
              <w:ind w:firstLine="0"/>
              <w:jc w:val="center"/>
              <w:rPr>
                <w:szCs w:val="24"/>
                <w:lang w:eastAsia="lt-LT"/>
              </w:rPr>
            </w:pPr>
            <w:r w:rsidRPr="0074540F">
              <w:rPr>
                <w:szCs w:val="24"/>
                <w:lang w:eastAsia="lt-LT"/>
              </w:rPr>
              <w:t>0</w:t>
            </w:r>
          </w:p>
        </w:tc>
        <w:tc>
          <w:tcPr>
            <w:tcW w:w="1137" w:type="dxa"/>
            <w:vAlign w:val="center"/>
          </w:tcPr>
          <w:p w14:paraId="7778C564" w14:textId="7D143C1C" w:rsidR="000B27AD" w:rsidRPr="0074540F" w:rsidRDefault="000B27AD" w:rsidP="000B27AD">
            <w:pPr>
              <w:spacing w:before="0" w:after="0"/>
              <w:ind w:firstLine="0"/>
              <w:jc w:val="center"/>
              <w:rPr>
                <w:bCs/>
                <w:szCs w:val="24"/>
                <w:lang w:eastAsia="lt-LT"/>
              </w:rPr>
            </w:pPr>
            <w:r w:rsidRPr="0074540F">
              <w:rPr>
                <w:bCs/>
                <w:szCs w:val="24"/>
                <w:lang w:eastAsia="lt-LT"/>
              </w:rPr>
              <w:t>0</w:t>
            </w:r>
          </w:p>
        </w:tc>
        <w:tc>
          <w:tcPr>
            <w:tcW w:w="1550" w:type="dxa"/>
            <w:vAlign w:val="center"/>
          </w:tcPr>
          <w:p w14:paraId="6F399459" w14:textId="0C52FFE0" w:rsidR="000B27AD" w:rsidRPr="0074540F" w:rsidRDefault="000B27AD" w:rsidP="000B27AD">
            <w:pPr>
              <w:spacing w:before="0" w:after="0"/>
              <w:ind w:firstLine="82"/>
              <w:jc w:val="center"/>
              <w:rPr>
                <w:szCs w:val="24"/>
                <w:lang w:eastAsia="lt-LT"/>
              </w:rPr>
            </w:pPr>
            <w:r w:rsidRPr="0074540F">
              <w:rPr>
                <w:szCs w:val="24"/>
                <w:lang w:eastAsia="lt-LT"/>
              </w:rPr>
              <w:t>-</w:t>
            </w:r>
          </w:p>
        </w:tc>
      </w:tr>
      <w:tr w:rsidR="000B27AD" w14:paraId="5729508F" w14:textId="77777777" w:rsidTr="00E955D3">
        <w:tc>
          <w:tcPr>
            <w:tcW w:w="9628" w:type="dxa"/>
            <w:gridSpan w:val="6"/>
            <w:shd w:val="clear" w:color="auto" w:fill="DEEAF6" w:themeFill="accent5" w:themeFillTint="33"/>
            <w:vAlign w:val="center"/>
          </w:tcPr>
          <w:p w14:paraId="3577FCC8" w14:textId="0014AE90" w:rsidR="000B27AD" w:rsidRPr="0074540F" w:rsidRDefault="000B27AD" w:rsidP="000B27AD">
            <w:pPr>
              <w:spacing w:before="0" w:after="0"/>
              <w:ind w:firstLine="82"/>
              <w:jc w:val="left"/>
              <w:rPr>
                <w:szCs w:val="24"/>
                <w:lang w:eastAsia="lt-LT"/>
              </w:rPr>
            </w:pPr>
            <w:r w:rsidRPr="0074540F">
              <w:rPr>
                <w:b/>
                <w:bCs/>
                <w:szCs w:val="24"/>
                <w:lang w:eastAsia="lt-LT"/>
              </w:rPr>
              <w:t>04.05.01 uždavinys „</w:t>
            </w:r>
            <w:r w:rsidRPr="0074540F">
              <w:rPr>
                <w:b/>
                <w:bCs/>
                <w:szCs w:val="24"/>
              </w:rPr>
              <w:t>Užtikrinti žmonių ir turto apsaugą nuo gaisrų“</w:t>
            </w:r>
          </w:p>
        </w:tc>
      </w:tr>
      <w:tr w:rsidR="000B27AD" w14:paraId="519A7B20" w14:textId="77777777" w:rsidTr="00D9031A">
        <w:tc>
          <w:tcPr>
            <w:tcW w:w="1696" w:type="dxa"/>
            <w:vAlign w:val="center"/>
          </w:tcPr>
          <w:p w14:paraId="670457DC" w14:textId="673DD6B5" w:rsidR="000B27AD" w:rsidRPr="0074540F" w:rsidRDefault="000B27AD" w:rsidP="000B27AD">
            <w:pPr>
              <w:spacing w:before="0" w:after="0"/>
              <w:ind w:firstLine="0"/>
              <w:rPr>
                <w:szCs w:val="24"/>
                <w:lang w:eastAsia="lt-LT"/>
              </w:rPr>
            </w:pPr>
            <w:r w:rsidRPr="0074540F">
              <w:rPr>
                <w:szCs w:val="24"/>
                <w:lang w:eastAsia="lt-LT"/>
              </w:rPr>
              <w:t>P-04-05-01-01</w:t>
            </w:r>
          </w:p>
        </w:tc>
        <w:tc>
          <w:tcPr>
            <w:tcW w:w="2977" w:type="dxa"/>
            <w:vAlign w:val="center"/>
          </w:tcPr>
          <w:p w14:paraId="2CAB91ED" w14:textId="4A62B8CB" w:rsidR="000B27AD" w:rsidRPr="0074540F" w:rsidRDefault="000B27AD" w:rsidP="00CE192E">
            <w:pPr>
              <w:spacing w:before="0" w:after="0"/>
              <w:ind w:firstLine="0"/>
              <w:jc w:val="left"/>
              <w:rPr>
                <w:szCs w:val="24"/>
              </w:rPr>
            </w:pPr>
            <w:r w:rsidRPr="0074540F">
              <w:rPr>
                <w:szCs w:val="24"/>
              </w:rPr>
              <w:t>Ugniagesių (darbuotojų) skaičius, vnt.</w:t>
            </w:r>
          </w:p>
        </w:tc>
        <w:tc>
          <w:tcPr>
            <w:tcW w:w="1134" w:type="dxa"/>
            <w:vAlign w:val="center"/>
          </w:tcPr>
          <w:p w14:paraId="4D0A065E" w14:textId="485811D2" w:rsidR="000B27AD" w:rsidRPr="0074540F" w:rsidRDefault="000B27AD" w:rsidP="000B27AD">
            <w:pPr>
              <w:spacing w:before="0" w:after="0"/>
              <w:ind w:firstLine="0"/>
              <w:jc w:val="center"/>
              <w:rPr>
                <w:szCs w:val="24"/>
                <w:lang w:eastAsia="lt-LT"/>
              </w:rPr>
            </w:pPr>
            <w:r w:rsidRPr="0074540F">
              <w:rPr>
                <w:szCs w:val="24"/>
                <w:lang w:eastAsia="lt-LT"/>
              </w:rPr>
              <w:t>47</w:t>
            </w:r>
          </w:p>
        </w:tc>
        <w:tc>
          <w:tcPr>
            <w:tcW w:w="1134" w:type="dxa"/>
            <w:vAlign w:val="center"/>
          </w:tcPr>
          <w:p w14:paraId="14A312C0" w14:textId="75B08977" w:rsidR="000B27AD" w:rsidRPr="0074540F" w:rsidRDefault="000B27AD" w:rsidP="000B27AD">
            <w:pPr>
              <w:spacing w:before="0" w:after="0"/>
              <w:ind w:firstLine="0"/>
              <w:jc w:val="center"/>
              <w:rPr>
                <w:szCs w:val="24"/>
                <w:lang w:eastAsia="lt-LT"/>
              </w:rPr>
            </w:pPr>
            <w:r w:rsidRPr="0074540F">
              <w:rPr>
                <w:szCs w:val="24"/>
                <w:lang w:eastAsia="lt-LT"/>
              </w:rPr>
              <w:t>47</w:t>
            </w:r>
          </w:p>
        </w:tc>
        <w:tc>
          <w:tcPr>
            <w:tcW w:w="1137" w:type="dxa"/>
            <w:vAlign w:val="center"/>
          </w:tcPr>
          <w:p w14:paraId="4F1317FB" w14:textId="109694D1" w:rsidR="000B27AD" w:rsidRPr="0074540F" w:rsidRDefault="000B27AD" w:rsidP="000B27AD">
            <w:pPr>
              <w:spacing w:before="0" w:after="0"/>
              <w:ind w:firstLine="0"/>
              <w:jc w:val="center"/>
              <w:rPr>
                <w:bCs/>
                <w:szCs w:val="24"/>
                <w:lang w:eastAsia="lt-LT"/>
              </w:rPr>
            </w:pPr>
            <w:r w:rsidRPr="0074540F">
              <w:rPr>
                <w:bCs/>
                <w:szCs w:val="24"/>
                <w:lang w:eastAsia="lt-LT"/>
              </w:rPr>
              <w:t>47</w:t>
            </w:r>
          </w:p>
        </w:tc>
        <w:tc>
          <w:tcPr>
            <w:tcW w:w="1550" w:type="dxa"/>
            <w:vAlign w:val="center"/>
          </w:tcPr>
          <w:p w14:paraId="2A8BD5EC" w14:textId="7BD7CFB1" w:rsidR="000B27AD" w:rsidRPr="0074540F" w:rsidRDefault="000B27AD" w:rsidP="000B27AD">
            <w:pPr>
              <w:spacing w:before="0" w:after="0"/>
              <w:ind w:firstLine="82"/>
              <w:jc w:val="center"/>
              <w:rPr>
                <w:szCs w:val="24"/>
                <w:lang w:eastAsia="lt-LT"/>
              </w:rPr>
            </w:pPr>
            <w:r w:rsidRPr="0074540F">
              <w:rPr>
                <w:szCs w:val="24"/>
                <w:lang w:eastAsia="lt-LT"/>
              </w:rPr>
              <w:t>-</w:t>
            </w:r>
          </w:p>
        </w:tc>
      </w:tr>
      <w:tr w:rsidR="000B27AD" w14:paraId="5D6FE7E3" w14:textId="77777777" w:rsidTr="00D9031A">
        <w:tc>
          <w:tcPr>
            <w:tcW w:w="1696" w:type="dxa"/>
            <w:vAlign w:val="center"/>
          </w:tcPr>
          <w:p w14:paraId="2E7263E7" w14:textId="2147BB3B" w:rsidR="000B27AD" w:rsidRPr="0074540F" w:rsidRDefault="000B27AD" w:rsidP="000B27AD">
            <w:pPr>
              <w:spacing w:before="0" w:after="0"/>
              <w:ind w:firstLine="0"/>
              <w:rPr>
                <w:szCs w:val="24"/>
                <w:lang w:eastAsia="lt-LT"/>
              </w:rPr>
            </w:pPr>
            <w:r w:rsidRPr="0074540F">
              <w:rPr>
                <w:szCs w:val="24"/>
                <w:lang w:eastAsia="lt-LT"/>
              </w:rPr>
              <w:t>P-04-05-01-02</w:t>
            </w:r>
          </w:p>
        </w:tc>
        <w:tc>
          <w:tcPr>
            <w:tcW w:w="2977" w:type="dxa"/>
            <w:vAlign w:val="center"/>
          </w:tcPr>
          <w:p w14:paraId="756F5042" w14:textId="57E678B6" w:rsidR="000B27AD" w:rsidRPr="0074540F" w:rsidRDefault="000B27AD" w:rsidP="00CE192E">
            <w:pPr>
              <w:spacing w:before="0" w:after="0"/>
              <w:ind w:firstLine="0"/>
              <w:jc w:val="left"/>
              <w:rPr>
                <w:szCs w:val="24"/>
              </w:rPr>
            </w:pPr>
            <w:r w:rsidRPr="0074540F">
              <w:rPr>
                <w:szCs w:val="24"/>
                <w:lang w:eastAsia="lt-LT"/>
              </w:rPr>
              <w:t xml:space="preserve">Įgyvendinta veikla (komunalinės ir ryšio paslaugos, transporto </w:t>
            </w:r>
            <w:r w:rsidRPr="0074540F">
              <w:rPr>
                <w:szCs w:val="24"/>
                <w:lang w:eastAsia="lt-LT"/>
              </w:rPr>
              <w:lastRenderedPageBreak/>
              <w:t>išlaikymo išlaidos ir kt.), proc.</w:t>
            </w:r>
          </w:p>
        </w:tc>
        <w:tc>
          <w:tcPr>
            <w:tcW w:w="1134" w:type="dxa"/>
            <w:vAlign w:val="center"/>
          </w:tcPr>
          <w:p w14:paraId="4A66EEC9" w14:textId="3FB1B363" w:rsidR="000B27AD" w:rsidRPr="0074540F" w:rsidRDefault="000B27AD" w:rsidP="000B27AD">
            <w:pPr>
              <w:spacing w:before="0" w:after="0"/>
              <w:ind w:firstLine="0"/>
              <w:jc w:val="center"/>
              <w:rPr>
                <w:szCs w:val="24"/>
                <w:lang w:eastAsia="lt-LT"/>
              </w:rPr>
            </w:pPr>
            <w:r w:rsidRPr="0074540F">
              <w:rPr>
                <w:szCs w:val="24"/>
                <w:lang w:eastAsia="lt-LT"/>
              </w:rPr>
              <w:lastRenderedPageBreak/>
              <w:t>100</w:t>
            </w:r>
          </w:p>
        </w:tc>
        <w:tc>
          <w:tcPr>
            <w:tcW w:w="1134" w:type="dxa"/>
            <w:vAlign w:val="center"/>
          </w:tcPr>
          <w:p w14:paraId="69E363C4" w14:textId="1F3BAB91" w:rsidR="000B27AD" w:rsidRPr="0074540F" w:rsidRDefault="000B27AD" w:rsidP="000B27AD">
            <w:pPr>
              <w:spacing w:before="0" w:after="0"/>
              <w:ind w:firstLine="0"/>
              <w:jc w:val="center"/>
              <w:rPr>
                <w:szCs w:val="24"/>
                <w:lang w:eastAsia="lt-LT"/>
              </w:rPr>
            </w:pPr>
            <w:r w:rsidRPr="0074540F">
              <w:rPr>
                <w:szCs w:val="24"/>
                <w:lang w:eastAsia="lt-LT"/>
              </w:rPr>
              <w:t>100</w:t>
            </w:r>
          </w:p>
        </w:tc>
        <w:tc>
          <w:tcPr>
            <w:tcW w:w="1137" w:type="dxa"/>
            <w:vAlign w:val="center"/>
          </w:tcPr>
          <w:p w14:paraId="537752BC" w14:textId="4F31A1E8" w:rsidR="000B27AD" w:rsidRPr="0074540F" w:rsidRDefault="000B27AD" w:rsidP="000B27AD">
            <w:pPr>
              <w:spacing w:before="0" w:after="0"/>
              <w:ind w:firstLine="0"/>
              <w:jc w:val="center"/>
              <w:rPr>
                <w:bCs/>
                <w:szCs w:val="24"/>
                <w:lang w:eastAsia="lt-LT"/>
              </w:rPr>
            </w:pPr>
            <w:r w:rsidRPr="0074540F">
              <w:rPr>
                <w:bCs/>
                <w:szCs w:val="24"/>
                <w:lang w:eastAsia="lt-LT"/>
              </w:rPr>
              <w:t>100</w:t>
            </w:r>
          </w:p>
        </w:tc>
        <w:tc>
          <w:tcPr>
            <w:tcW w:w="1550" w:type="dxa"/>
            <w:vAlign w:val="center"/>
          </w:tcPr>
          <w:p w14:paraId="23ADCBCB" w14:textId="3E1D1F04" w:rsidR="000B27AD" w:rsidRPr="0074540F" w:rsidRDefault="000B27AD" w:rsidP="000B27AD">
            <w:pPr>
              <w:spacing w:before="0" w:after="0"/>
              <w:ind w:firstLine="82"/>
              <w:jc w:val="center"/>
              <w:rPr>
                <w:szCs w:val="24"/>
                <w:lang w:eastAsia="lt-LT"/>
              </w:rPr>
            </w:pPr>
            <w:r w:rsidRPr="0074540F">
              <w:rPr>
                <w:szCs w:val="24"/>
                <w:lang w:eastAsia="lt-LT"/>
              </w:rPr>
              <w:t>-</w:t>
            </w:r>
          </w:p>
        </w:tc>
      </w:tr>
      <w:tr w:rsidR="000B27AD" w14:paraId="685CFAFB" w14:textId="77777777" w:rsidTr="000B27AD">
        <w:tc>
          <w:tcPr>
            <w:tcW w:w="9628" w:type="dxa"/>
            <w:gridSpan w:val="6"/>
            <w:shd w:val="clear" w:color="auto" w:fill="DEEAF6" w:themeFill="accent5" w:themeFillTint="33"/>
            <w:vAlign w:val="center"/>
          </w:tcPr>
          <w:p w14:paraId="50C9CA26" w14:textId="429AAC07" w:rsidR="000B27AD" w:rsidRPr="0074540F" w:rsidRDefault="000B27AD" w:rsidP="000B27AD">
            <w:pPr>
              <w:spacing w:before="0" w:after="0"/>
              <w:ind w:firstLine="82"/>
              <w:jc w:val="left"/>
              <w:rPr>
                <w:szCs w:val="24"/>
                <w:lang w:eastAsia="lt-LT"/>
              </w:rPr>
            </w:pPr>
            <w:r w:rsidRPr="0074540F">
              <w:rPr>
                <w:b/>
                <w:bCs/>
                <w:szCs w:val="24"/>
                <w:lang w:eastAsia="lt-LT"/>
              </w:rPr>
              <w:t>04.06.01 uždavinys „</w:t>
            </w:r>
            <w:r w:rsidRPr="0074540F">
              <w:rPr>
                <w:b/>
                <w:bCs/>
                <w:szCs w:val="24"/>
              </w:rPr>
              <w:t>Užtikrinti civilinės saugos funkcijų vykdymą“</w:t>
            </w:r>
          </w:p>
        </w:tc>
      </w:tr>
      <w:tr w:rsidR="000B27AD" w14:paraId="074BD355" w14:textId="77777777" w:rsidTr="00D9031A">
        <w:tc>
          <w:tcPr>
            <w:tcW w:w="1696" w:type="dxa"/>
            <w:vAlign w:val="center"/>
          </w:tcPr>
          <w:p w14:paraId="52154D98" w14:textId="3C093D93" w:rsidR="000B27AD" w:rsidRPr="0074540F" w:rsidRDefault="000B27AD" w:rsidP="000B27AD">
            <w:pPr>
              <w:spacing w:before="0" w:after="0"/>
              <w:ind w:firstLine="0"/>
              <w:rPr>
                <w:szCs w:val="24"/>
                <w:lang w:eastAsia="lt-LT"/>
              </w:rPr>
            </w:pPr>
            <w:r w:rsidRPr="0074540F">
              <w:rPr>
                <w:szCs w:val="24"/>
                <w:lang w:eastAsia="lt-LT"/>
              </w:rPr>
              <w:t>P-04-06-01-01</w:t>
            </w:r>
          </w:p>
        </w:tc>
        <w:tc>
          <w:tcPr>
            <w:tcW w:w="2977" w:type="dxa"/>
            <w:vAlign w:val="center"/>
          </w:tcPr>
          <w:p w14:paraId="164E94F7" w14:textId="498C16E7" w:rsidR="000B27AD" w:rsidRPr="0074540F" w:rsidRDefault="000B27AD" w:rsidP="00CE192E">
            <w:pPr>
              <w:spacing w:before="0" w:after="0"/>
              <w:ind w:firstLine="0"/>
              <w:jc w:val="left"/>
              <w:rPr>
                <w:szCs w:val="24"/>
              </w:rPr>
            </w:pPr>
            <w:r w:rsidRPr="0074540F">
              <w:rPr>
                <w:szCs w:val="24"/>
                <w:lang w:eastAsia="lt-LT"/>
              </w:rPr>
              <w:t>Lėšos skirtos darbuotojų išlaikymui, prekių ir paslaugų įsigijimui, proc.</w:t>
            </w:r>
          </w:p>
        </w:tc>
        <w:tc>
          <w:tcPr>
            <w:tcW w:w="1134" w:type="dxa"/>
            <w:vAlign w:val="center"/>
          </w:tcPr>
          <w:p w14:paraId="5FB58BEA" w14:textId="1E578857" w:rsidR="000B27AD" w:rsidRPr="0074540F" w:rsidRDefault="000B27AD" w:rsidP="000B27AD">
            <w:pPr>
              <w:spacing w:before="0" w:after="0"/>
              <w:ind w:firstLine="0"/>
              <w:jc w:val="center"/>
              <w:rPr>
                <w:szCs w:val="24"/>
                <w:lang w:eastAsia="lt-LT"/>
              </w:rPr>
            </w:pPr>
            <w:r w:rsidRPr="0074540F">
              <w:rPr>
                <w:szCs w:val="24"/>
                <w:lang w:eastAsia="lt-LT"/>
              </w:rPr>
              <w:t>100</w:t>
            </w:r>
          </w:p>
        </w:tc>
        <w:tc>
          <w:tcPr>
            <w:tcW w:w="1134" w:type="dxa"/>
            <w:vAlign w:val="center"/>
          </w:tcPr>
          <w:p w14:paraId="52C57516" w14:textId="1F164514" w:rsidR="000B27AD" w:rsidRPr="0074540F" w:rsidRDefault="000B27AD" w:rsidP="000B27AD">
            <w:pPr>
              <w:spacing w:before="0" w:after="0"/>
              <w:ind w:firstLine="0"/>
              <w:jc w:val="center"/>
              <w:rPr>
                <w:szCs w:val="24"/>
                <w:lang w:eastAsia="lt-LT"/>
              </w:rPr>
            </w:pPr>
            <w:r w:rsidRPr="0074540F">
              <w:rPr>
                <w:szCs w:val="24"/>
                <w:lang w:eastAsia="lt-LT"/>
              </w:rPr>
              <w:t>100</w:t>
            </w:r>
          </w:p>
        </w:tc>
        <w:tc>
          <w:tcPr>
            <w:tcW w:w="1137" w:type="dxa"/>
            <w:vAlign w:val="center"/>
          </w:tcPr>
          <w:p w14:paraId="7C29A81A" w14:textId="3464D114" w:rsidR="000B27AD" w:rsidRPr="0074540F" w:rsidRDefault="000B27AD" w:rsidP="000B27AD">
            <w:pPr>
              <w:spacing w:before="0" w:after="0"/>
              <w:ind w:firstLine="0"/>
              <w:jc w:val="center"/>
              <w:rPr>
                <w:bCs/>
                <w:szCs w:val="24"/>
                <w:lang w:eastAsia="lt-LT"/>
              </w:rPr>
            </w:pPr>
            <w:r w:rsidRPr="0074540F">
              <w:rPr>
                <w:bCs/>
                <w:szCs w:val="24"/>
                <w:lang w:eastAsia="lt-LT"/>
              </w:rPr>
              <w:t>100</w:t>
            </w:r>
          </w:p>
        </w:tc>
        <w:tc>
          <w:tcPr>
            <w:tcW w:w="1550" w:type="dxa"/>
            <w:vAlign w:val="center"/>
          </w:tcPr>
          <w:p w14:paraId="6522E8DA" w14:textId="1AB5CAAE" w:rsidR="000B27AD" w:rsidRPr="0074540F" w:rsidRDefault="000B27AD" w:rsidP="000B27AD">
            <w:pPr>
              <w:spacing w:before="0" w:after="0"/>
              <w:ind w:firstLine="82"/>
              <w:jc w:val="center"/>
              <w:rPr>
                <w:szCs w:val="24"/>
                <w:lang w:eastAsia="lt-LT"/>
              </w:rPr>
            </w:pPr>
            <w:r w:rsidRPr="0074540F">
              <w:rPr>
                <w:szCs w:val="24"/>
                <w:lang w:eastAsia="lt-LT"/>
              </w:rPr>
              <w:t>-</w:t>
            </w:r>
          </w:p>
        </w:tc>
      </w:tr>
      <w:tr w:rsidR="000B27AD" w14:paraId="6296B1EF" w14:textId="77777777" w:rsidTr="00A70DF9">
        <w:tc>
          <w:tcPr>
            <w:tcW w:w="9628" w:type="dxa"/>
            <w:gridSpan w:val="6"/>
            <w:shd w:val="clear" w:color="auto" w:fill="DEEAF6" w:themeFill="accent5" w:themeFillTint="33"/>
            <w:vAlign w:val="center"/>
          </w:tcPr>
          <w:p w14:paraId="4BBE6788" w14:textId="53C9E225" w:rsidR="000B27AD" w:rsidRPr="0074540F" w:rsidRDefault="000B27AD" w:rsidP="000B27AD">
            <w:pPr>
              <w:spacing w:before="0" w:after="0"/>
              <w:ind w:firstLine="82"/>
              <w:jc w:val="left"/>
              <w:rPr>
                <w:szCs w:val="24"/>
                <w:lang w:eastAsia="lt-LT"/>
              </w:rPr>
            </w:pPr>
            <w:r w:rsidRPr="0074540F">
              <w:rPr>
                <w:b/>
                <w:bCs/>
                <w:szCs w:val="24"/>
                <w:lang w:eastAsia="lt-LT"/>
              </w:rPr>
              <w:t>04.07.01 uždavinys „</w:t>
            </w:r>
            <w:r w:rsidRPr="0074540F">
              <w:rPr>
                <w:b/>
                <w:bCs/>
                <w:szCs w:val="24"/>
              </w:rPr>
              <w:t>Sutvarkyti ir eksponuoti saugomas teritorijas bei kitus gamtinius objektus“</w:t>
            </w:r>
          </w:p>
        </w:tc>
      </w:tr>
      <w:tr w:rsidR="000B27AD" w14:paraId="5789F4B3" w14:textId="77777777" w:rsidTr="00D9031A">
        <w:tc>
          <w:tcPr>
            <w:tcW w:w="1696" w:type="dxa"/>
            <w:vAlign w:val="center"/>
          </w:tcPr>
          <w:p w14:paraId="4FED0B78" w14:textId="3CC34580" w:rsidR="000B27AD" w:rsidRPr="0074540F" w:rsidRDefault="000B27AD" w:rsidP="000B27AD">
            <w:pPr>
              <w:spacing w:before="0" w:after="0"/>
              <w:ind w:firstLine="0"/>
              <w:rPr>
                <w:szCs w:val="24"/>
                <w:lang w:eastAsia="lt-LT"/>
              </w:rPr>
            </w:pPr>
            <w:r w:rsidRPr="0074540F">
              <w:rPr>
                <w:szCs w:val="24"/>
                <w:lang w:eastAsia="lt-LT"/>
              </w:rPr>
              <w:t>P-04-07-01-01</w:t>
            </w:r>
          </w:p>
        </w:tc>
        <w:tc>
          <w:tcPr>
            <w:tcW w:w="2977" w:type="dxa"/>
            <w:vAlign w:val="center"/>
          </w:tcPr>
          <w:p w14:paraId="53DDD2B5" w14:textId="2A4E10CD" w:rsidR="000B27AD" w:rsidRPr="0074540F" w:rsidRDefault="000B27AD" w:rsidP="00CE192E">
            <w:pPr>
              <w:spacing w:before="0" w:after="0"/>
              <w:ind w:firstLine="0"/>
              <w:jc w:val="left"/>
              <w:rPr>
                <w:szCs w:val="24"/>
              </w:rPr>
            </w:pPr>
            <w:r w:rsidRPr="0074540F">
              <w:rPr>
                <w:szCs w:val="24"/>
                <w:lang w:eastAsia="lt-LT"/>
              </w:rPr>
              <w:t>Sutvarkytų pakrančių plotas, ha</w:t>
            </w:r>
          </w:p>
        </w:tc>
        <w:tc>
          <w:tcPr>
            <w:tcW w:w="1134" w:type="dxa"/>
            <w:vAlign w:val="center"/>
          </w:tcPr>
          <w:p w14:paraId="7FE95AF8" w14:textId="0FE73F06" w:rsidR="000B27AD" w:rsidRPr="0074540F" w:rsidRDefault="000B27AD" w:rsidP="000B27AD">
            <w:pPr>
              <w:spacing w:before="0" w:after="0"/>
              <w:ind w:firstLine="0"/>
              <w:jc w:val="center"/>
              <w:rPr>
                <w:szCs w:val="24"/>
                <w:lang w:eastAsia="lt-LT"/>
              </w:rPr>
            </w:pPr>
            <w:r w:rsidRPr="0074540F">
              <w:rPr>
                <w:szCs w:val="24"/>
                <w:lang w:eastAsia="lt-LT"/>
              </w:rPr>
              <w:t>0</w:t>
            </w:r>
          </w:p>
        </w:tc>
        <w:tc>
          <w:tcPr>
            <w:tcW w:w="1134" w:type="dxa"/>
            <w:vAlign w:val="center"/>
          </w:tcPr>
          <w:p w14:paraId="3653C78B" w14:textId="356985A6" w:rsidR="000B27AD" w:rsidRPr="0074540F" w:rsidRDefault="000B27AD" w:rsidP="000B27AD">
            <w:pPr>
              <w:spacing w:before="0" w:after="0"/>
              <w:ind w:firstLine="0"/>
              <w:jc w:val="center"/>
              <w:rPr>
                <w:szCs w:val="24"/>
                <w:lang w:eastAsia="lt-LT"/>
              </w:rPr>
            </w:pPr>
            <w:r w:rsidRPr="0074540F">
              <w:rPr>
                <w:szCs w:val="24"/>
                <w:lang w:eastAsia="lt-LT"/>
              </w:rPr>
              <w:t>0</w:t>
            </w:r>
          </w:p>
        </w:tc>
        <w:tc>
          <w:tcPr>
            <w:tcW w:w="1137" w:type="dxa"/>
            <w:vAlign w:val="center"/>
          </w:tcPr>
          <w:p w14:paraId="471AE541" w14:textId="2C38FB2F" w:rsidR="000B27AD" w:rsidRPr="0074540F" w:rsidRDefault="000B27AD" w:rsidP="000B27AD">
            <w:pPr>
              <w:spacing w:before="0" w:after="0"/>
              <w:ind w:firstLine="0"/>
              <w:jc w:val="center"/>
              <w:rPr>
                <w:bCs/>
                <w:szCs w:val="24"/>
                <w:lang w:eastAsia="lt-LT"/>
              </w:rPr>
            </w:pPr>
            <w:r w:rsidRPr="0074540F">
              <w:rPr>
                <w:bCs/>
                <w:szCs w:val="24"/>
                <w:lang w:eastAsia="lt-LT"/>
              </w:rPr>
              <w:t>0</w:t>
            </w:r>
          </w:p>
        </w:tc>
        <w:tc>
          <w:tcPr>
            <w:tcW w:w="1550" w:type="dxa"/>
            <w:vAlign w:val="center"/>
          </w:tcPr>
          <w:p w14:paraId="6DD9CC92" w14:textId="210917A9" w:rsidR="000B27AD" w:rsidRPr="0074540F" w:rsidRDefault="000B27AD" w:rsidP="000B27AD">
            <w:pPr>
              <w:spacing w:before="0" w:after="0"/>
              <w:ind w:firstLine="82"/>
              <w:jc w:val="center"/>
              <w:rPr>
                <w:szCs w:val="24"/>
                <w:lang w:eastAsia="lt-LT"/>
              </w:rPr>
            </w:pPr>
            <w:r w:rsidRPr="0074540F">
              <w:rPr>
                <w:szCs w:val="24"/>
                <w:lang w:eastAsia="lt-LT"/>
              </w:rPr>
              <w:t>1.2.4.2</w:t>
            </w:r>
          </w:p>
        </w:tc>
      </w:tr>
      <w:tr w:rsidR="000B27AD" w14:paraId="2A148E82" w14:textId="77777777" w:rsidTr="00D9031A">
        <w:tc>
          <w:tcPr>
            <w:tcW w:w="1696" w:type="dxa"/>
            <w:vAlign w:val="center"/>
          </w:tcPr>
          <w:p w14:paraId="627D5403" w14:textId="0ACB5983" w:rsidR="000B27AD" w:rsidRPr="0074540F" w:rsidRDefault="000B27AD" w:rsidP="000B27AD">
            <w:pPr>
              <w:spacing w:before="0" w:after="0"/>
              <w:ind w:firstLine="0"/>
              <w:rPr>
                <w:szCs w:val="24"/>
                <w:lang w:eastAsia="lt-LT"/>
              </w:rPr>
            </w:pPr>
            <w:r w:rsidRPr="0074540F">
              <w:rPr>
                <w:szCs w:val="24"/>
                <w:lang w:eastAsia="lt-LT"/>
              </w:rPr>
              <w:t>P-04-07-01-01</w:t>
            </w:r>
          </w:p>
        </w:tc>
        <w:tc>
          <w:tcPr>
            <w:tcW w:w="2977" w:type="dxa"/>
            <w:vAlign w:val="center"/>
          </w:tcPr>
          <w:p w14:paraId="7D0CE0E3" w14:textId="3635BBD3" w:rsidR="000B27AD" w:rsidRPr="0074540F" w:rsidRDefault="000B27AD" w:rsidP="00CE192E">
            <w:pPr>
              <w:spacing w:before="0" w:after="0"/>
              <w:ind w:firstLine="0"/>
              <w:jc w:val="left"/>
              <w:rPr>
                <w:szCs w:val="24"/>
              </w:rPr>
            </w:pPr>
            <w:r w:rsidRPr="0074540F">
              <w:rPr>
                <w:szCs w:val="24"/>
                <w:lang w:eastAsia="lt-LT"/>
              </w:rPr>
              <w:t>Sutvarkytų objektų skaičius, vnt.</w:t>
            </w:r>
          </w:p>
        </w:tc>
        <w:tc>
          <w:tcPr>
            <w:tcW w:w="1134" w:type="dxa"/>
            <w:vAlign w:val="center"/>
          </w:tcPr>
          <w:p w14:paraId="721C5095" w14:textId="46736133" w:rsidR="000B27AD" w:rsidRPr="0074540F" w:rsidRDefault="000B27AD" w:rsidP="000B27AD">
            <w:pPr>
              <w:spacing w:before="0" w:after="0"/>
              <w:ind w:firstLine="0"/>
              <w:jc w:val="center"/>
              <w:rPr>
                <w:szCs w:val="24"/>
                <w:lang w:eastAsia="lt-LT"/>
              </w:rPr>
            </w:pPr>
            <w:r w:rsidRPr="0074540F">
              <w:rPr>
                <w:szCs w:val="24"/>
                <w:lang w:eastAsia="lt-LT"/>
              </w:rPr>
              <w:t>1</w:t>
            </w:r>
          </w:p>
        </w:tc>
        <w:tc>
          <w:tcPr>
            <w:tcW w:w="1134" w:type="dxa"/>
            <w:vAlign w:val="center"/>
          </w:tcPr>
          <w:p w14:paraId="434C6887" w14:textId="5364A94F" w:rsidR="000B27AD" w:rsidRPr="0074540F" w:rsidRDefault="000B27AD" w:rsidP="000B27AD">
            <w:pPr>
              <w:spacing w:before="0" w:after="0"/>
              <w:ind w:firstLine="0"/>
              <w:jc w:val="center"/>
              <w:rPr>
                <w:szCs w:val="24"/>
                <w:lang w:eastAsia="lt-LT"/>
              </w:rPr>
            </w:pPr>
            <w:r w:rsidRPr="0074540F">
              <w:rPr>
                <w:szCs w:val="24"/>
                <w:lang w:eastAsia="lt-LT"/>
              </w:rPr>
              <w:t>1</w:t>
            </w:r>
          </w:p>
        </w:tc>
        <w:tc>
          <w:tcPr>
            <w:tcW w:w="1137" w:type="dxa"/>
            <w:vAlign w:val="center"/>
          </w:tcPr>
          <w:p w14:paraId="6552DB62" w14:textId="57C015FD" w:rsidR="000B27AD" w:rsidRPr="0074540F" w:rsidRDefault="000B27AD" w:rsidP="000B27AD">
            <w:pPr>
              <w:spacing w:before="0" w:after="0"/>
              <w:ind w:firstLine="0"/>
              <w:jc w:val="center"/>
              <w:rPr>
                <w:bCs/>
                <w:szCs w:val="24"/>
                <w:lang w:eastAsia="lt-LT"/>
              </w:rPr>
            </w:pPr>
            <w:r w:rsidRPr="0074540F">
              <w:rPr>
                <w:bCs/>
                <w:szCs w:val="24"/>
                <w:lang w:eastAsia="lt-LT"/>
              </w:rPr>
              <w:t>1</w:t>
            </w:r>
          </w:p>
        </w:tc>
        <w:tc>
          <w:tcPr>
            <w:tcW w:w="1550" w:type="dxa"/>
            <w:vAlign w:val="center"/>
          </w:tcPr>
          <w:p w14:paraId="36B71E5C" w14:textId="7F186006" w:rsidR="000B27AD" w:rsidRPr="0074540F" w:rsidRDefault="000B27AD" w:rsidP="000B27AD">
            <w:pPr>
              <w:spacing w:before="0" w:after="0"/>
              <w:ind w:firstLine="82"/>
              <w:jc w:val="center"/>
              <w:rPr>
                <w:szCs w:val="24"/>
                <w:lang w:eastAsia="lt-LT"/>
              </w:rPr>
            </w:pPr>
            <w:r w:rsidRPr="0074540F">
              <w:rPr>
                <w:szCs w:val="24"/>
                <w:lang w:eastAsia="lt-LT"/>
              </w:rPr>
              <w:t>1.2.4.2</w:t>
            </w:r>
          </w:p>
        </w:tc>
      </w:tr>
      <w:tr w:rsidR="000B27AD" w14:paraId="0D653CE4" w14:textId="77777777" w:rsidTr="000B27AD">
        <w:tc>
          <w:tcPr>
            <w:tcW w:w="9628" w:type="dxa"/>
            <w:gridSpan w:val="6"/>
            <w:shd w:val="clear" w:color="auto" w:fill="DEEAF6" w:themeFill="accent5" w:themeFillTint="33"/>
            <w:vAlign w:val="center"/>
          </w:tcPr>
          <w:p w14:paraId="5622BACD" w14:textId="76BDC505" w:rsidR="000B27AD" w:rsidRPr="0074540F" w:rsidRDefault="000B27AD" w:rsidP="000B27AD">
            <w:pPr>
              <w:spacing w:before="0" w:after="0"/>
              <w:ind w:firstLine="82"/>
              <w:jc w:val="left"/>
              <w:rPr>
                <w:szCs w:val="24"/>
                <w:lang w:eastAsia="lt-LT"/>
              </w:rPr>
            </w:pPr>
            <w:r w:rsidRPr="0074540F">
              <w:rPr>
                <w:b/>
                <w:bCs/>
                <w:szCs w:val="24"/>
                <w:lang w:eastAsia="lt-LT"/>
              </w:rPr>
              <w:t>04.07.03 uždavinys „</w:t>
            </w:r>
            <w:r w:rsidRPr="0074540F">
              <w:rPr>
                <w:b/>
                <w:szCs w:val="24"/>
              </w:rPr>
              <w:t>Vykdyti aplinkosaugos ir visuomenės švietimo priemones“</w:t>
            </w:r>
          </w:p>
        </w:tc>
      </w:tr>
      <w:tr w:rsidR="00CE192E" w14:paraId="57738E51" w14:textId="77777777" w:rsidTr="00D9031A">
        <w:tc>
          <w:tcPr>
            <w:tcW w:w="1696" w:type="dxa"/>
            <w:vAlign w:val="center"/>
          </w:tcPr>
          <w:p w14:paraId="7FDDB850" w14:textId="1AC66624" w:rsidR="00CE192E" w:rsidRPr="0074540F" w:rsidRDefault="00CE192E" w:rsidP="00CE192E">
            <w:pPr>
              <w:spacing w:before="0" w:after="0"/>
              <w:ind w:firstLine="0"/>
              <w:rPr>
                <w:szCs w:val="24"/>
                <w:lang w:eastAsia="lt-LT"/>
              </w:rPr>
            </w:pPr>
            <w:r w:rsidRPr="0074540F">
              <w:rPr>
                <w:szCs w:val="24"/>
                <w:lang w:eastAsia="lt-LT"/>
              </w:rPr>
              <w:t>P-04-07-03-01</w:t>
            </w:r>
          </w:p>
        </w:tc>
        <w:tc>
          <w:tcPr>
            <w:tcW w:w="2977" w:type="dxa"/>
            <w:vAlign w:val="center"/>
          </w:tcPr>
          <w:p w14:paraId="77F4CBD2" w14:textId="48493504" w:rsidR="00CE192E" w:rsidRPr="0074540F" w:rsidRDefault="00CE192E" w:rsidP="00CE192E">
            <w:pPr>
              <w:spacing w:before="0" w:after="0"/>
              <w:ind w:firstLine="0"/>
              <w:jc w:val="left"/>
              <w:rPr>
                <w:szCs w:val="24"/>
              </w:rPr>
            </w:pPr>
            <w:r w:rsidRPr="0074540F">
              <w:rPr>
                <w:szCs w:val="24"/>
                <w:lang w:eastAsia="lt-LT"/>
              </w:rPr>
              <w:t>Įrengtų aikštelių skaičius, vnt.</w:t>
            </w:r>
          </w:p>
        </w:tc>
        <w:tc>
          <w:tcPr>
            <w:tcW w:w="1134" w:type="dxa"/>
            <w:vAlign w:val="center"/>
          </w:tcPr>
          <w:p w14:paraId="053C33C0" w14:textId="3B83AE4C" w:rsidR="00CE192E" w:rsidRPr="0074540F" w:rsidRDefault="00CE192E" w:rsidP="00CE192E">
            <w:pPr>
              <w:spacing w:before="0" w:after="0"/>
              <w:ind w:firstLine="0"/>
              <w:jc w:val="center"/>
              <w:rPr>
                <w:szCs w:val="24"/>
                <w:lang w:eastAsia="lt-LT"/>
              </w:rPr>
            </w:pPr>
            <w:r w:rsidRPr="0074540F">
              <w:rPr>
                <w:szCs w:val="24"/>
                <w:lang w:eastAsia="lt-LT"/>
              </w:rPr>
              <w:t>0</w:t>
            </w:r>
          </w:p>
        </w:tc>
        <w:tc>
          <w:tcPr>
            <w:tcW w:w="1134" w:type="dxa"/>
            <w:vAlign w:val="center"/>
          </w:tcPr>
          <w:p w14:paraId="7199F4FC" w14:textId="45C27D44" w:rsidR="00CE192E" w:rsidRPr="0074540F" w:rsidRDefault="00CE192E" w:rsidP="00CE192E">
            <w:pPr>
              <w:spacing w:before="0" w:after="0"/>
              <w:ind w:firstLine="0"/>
              <w:jc w:val="center"/>
              <w:rPr>
                <w:szCs w:val="24"/>
                <w:lang w:eastAsia="lt-LT"/>
              </w:rPr>
            </w:pPr>
            <w:r w:rsidRPr="0074540F">
              <w:rPr>
                <w:szCs w:val="24"/>
                <w:lang w:eastAsia="lt-LT"/>
              </w:rPr>
              <w:t>0</w:t>
            </w:r>
          </w:p>
        </w:tc>
        <w:tc>
          <w:tcPr>
            <w:tcW w:w="1137" w:type="dxa"/>
            <w:vAlign w:val="center"/>
          </w:tcPr>
          <w:p w14:paraId="3A585624" w14:textId="514C6382" w:rsidR="00CE192E" w:rsidRPr="0074540F" w:rsidRDefault="00CE192E" w:rsidP="00CE192E">
            <w:pPr>
              <w:spacing w:before="0" w:after="0"/>
              <w:ind w:firstLine="0"/>
              <w:jc w:val="center"/>
              <w:rPr>
                <w:bCs/>
                <w:szCs w:val="24"/>
                <w:lang w:eastAsia="lt-LT"/>
              </w:rPr>
            </w:pPr>
            <w:r w:rsidRPr="0074540F">
              <w:rPr>
                <w:bCs/>
                <w:szCs w:val="24"/>
                <w:lang w:eastAsia="lt-LT"/>
              </w:rPr>
              <w:t>0</w:t>
            </w:r>
          </w:p>
        </w:tc>
        <w:tc>
          <w:tcPr>
            <w:tcW w:w="1550" w:type="dxa"/>
            <w:vAlign w:val="center"/>
          </w:tcPr>
          <w:p w14:paraId="69ED80D0" w14:textId="7A9248D7" w:rsidR="00CE192E" w:rsidRPr="0074540F" w:rsidRDefault="00CE192E" w:rsidP="00CE192E">
            <w:pPr>
              <w:spacing w:before="0" w:after="0"/>
              <w:ind w:firstLine="82"/>
              <w:jc w:val="center"/>
              <w:rPr>
                <w:szCs w:val="24"/>
                <w:lang w:eastAsia="lt-LT"/>
              </w:rPr>
            </w:pPr>
            <w:r w:rsidRPr="0074540F">
              <w:rPr>
                <w:szCs w:val="24"/>
                <w:lang w:eastAsia="lt-LT"/>
              </w:rPr>
              <w:t>3.1.5.4</w:t>
            </w:r>
          </w:p>
        </w:tc>
      </w:tr>
      <w:tr w:rsidR="00CE192E" w14:paraId="435E49B4" w14:textId="77777777" w:rsidTr="00D9031A">
        <w:tc>
          <w:tcPr>
            <w:tcW w:w="1696" w:type="dxa"/>
            <w:vAlign w:val="center"/>
          </w:tcPr>
          <w:p w14:paraId="0727A2B4" w14:textId="59015F68" w:rsidR="00CE192E" w:rsidRPr="0074540F" w:rsidRDefault="00CE192E" w:rsidP="00CE192E">
            <w:pPr>
              <w:spacing w:before="0" w:after="0"/>
              <w:ind w:firstLine="0"/>
              <w:rPr>
                <w:szCs w:val="24"/>
                <w:lang w:eastAsia="lt-LT"/>
              </w:rPr>
            </w:pPr>
            <w:r w:rsidRPr="0074540F">
              <w:rPr>
                <w:szCs w:val="24"/>
                <w:lang w:eastAsia="lt-LT"/>
              </w:rPr>
              <w:t>P-04-07-03-01</w:t>
            </w:r>
          </w:p>
        </w:tc>
        <w:tc>
          <w:tcPr>
            <w:tcW w:w="2977" w:type="dxa"/>
            <w:vAlign w:val="center"/>
          </w:tcPr>
          <w:p w14:paraId="16998EBD" w14:textId="24B60A00" w:rsidR="00CE192E" w:rsidRPr="0074540F" w:rsidRDefault="00CE192E" w:rsidP="00CE192E">
            <w:pPr>
              <w:spacing w:before="0" w:after="0"/>
              <w:ind w:firstLine="0"/>
              <w:jc w:val="left"/>
              <w:rPr>
                <w:szCs w:val="24"/>
              </w:rPr>
            </w:pPr>
            <w:r w:rsidRPr="0074540F">
              <w:rPr>
                <w:szCs w:val="24"/>
                <w:lang w:eastAsia="lt-LT"/>
              </w:rPr>
              <w:t>Įrengtų konteinerių skaičius, vnt.</w:t>
            </w:r>
          </w:p>
        </w:tc>
        <w:tc>
          <w:tcPr>
            <w:tcW w:w="1134" w:type="dxa"/>
            <w:vAlign w:val="center"/>
          </w:tcPr>
          <w:p w14:paraId="1C0596BE" w14:textId="76AA6715" w:rsidR="00CE192E" w:rsidRPr="0074540F" w:rsidRDefault="00CE192E" w:rsidP="00CE192E">
            <w:pPr>
              <w:spacing w:before="0" w:after="0"/>
              <w:ind w:firstLine="0"/>
              <w:jc w:val="center"/>
              <w:rPr>
                <w:szCs w:val="24"/>
                <w:lang w:eastAsia="lt-LT"/>
              </w:rPr>
            </w:pPr>
            <w:r w:rsidRPr="0074540F">
              <w:rPr>
                <w:szCs w:val="24"/>
                <w:lang w:eastAsia="lt-LT"/>
              </w:rPr>
              <w:t>0</w:t>
            </w:r>
          </w:p>
        </w:tc>
        <w:tc>
          <w:tcPr>
            <w:tcW w:w="1134" w:type="dxa"/>
            <w:vAlign w:val="center"/>
          </w:tcPr>
          <w:p w14:paraId="1D74C5B3" w14:textId="02417C9B" w:rsidR="00CE192E" w:rsidRPr="0074540F" w:rsidRDefault="00CE192E" w:rsidP="00CE192E">
            <w:pPr>
              <w:spacing w:before="0" w:after="0"/>
              <w:ind w:firstLine="0"/>
              <w:jc w:val="center"/>
              <w:rPr>
                <w:szCs w:val="24"/>
                <w:lang w:eastAsia="lt-LT"/>
              </w:rPr>
            </w:pPr>
            <w:r w:rsidRPr="0074540F">
              <w:rPr>
                <w:szCs w:val="24"/>
                <w:lang w:eastAsia="lt-LT"/>
              </w:rPr>
              <w:t>0</w:t>
            </w:r>
          </w:p>
        </w:tc>
        <w:tc>
          <w:tcPr>
            <w:tcW w:w="1137" w:type="dxa"/>
            <w:vAlign w:val="center"/>
          </w:tcPr>
          <w:p w14:paraId="23D1333B" w14:textId="2555F00C" w:rsidR="00CE192E" w:rsidRPr="0074540F" w:rsidRDefault="00CE192E" w:rsidP="00CE192E">
            <w:pPr>
              <w:spacing w:before="0" w:after="0"/>
              <w:ind w:firstLine="0"/>
              <w:jc w:val="center"/>
              <w:rPr>
                <w:bCs/>
                <w:szCs w:val="24"/>
                <w:lang w:eastAsia="lt-LT"/>
              </w:rPr>
            </w:pPr>
            <w:r w:rsidRPr="0074540F">
              <w:rPr>
                <w:bCs/>
                <w:szCs w:val="24"/>
                <w:lang w:eastAsia="lt-LT"/>
              </w:rPr>
              <w:t>0</w:t>
            </w:r>
          </w:p>
        </w:tc>
        <w:tc>
          <w:tcPr>
            <w:tcW w:w="1550" w:type="dxa"/>
            <w:vAlign w:val="center"/>
          </w:tcPr>
          <w:p w14:paraId="2BA711B0" w14:textId="6CE6B681" w:rsidR="00CE192E" w:rsidRPr="0074540F" w:rsidRDefault="00CE192E" w:rsidP="00CE192E">
            <w:pPr>
              <w:spacing w:before="0" w:after="0"/>
              <w:ind w:firstLine="82"/>
              <w:jc w:val="center"/>
              <w:rPr>
                <w:szCs w:val="24"/>
                <w:lang w:eastAsia="lt-LT"/>
              </w:rPr>
            </w:pPr>
            <w:r w:rsidRPr="0074540F">
              <w:rPr>
                <w:szCs w:val="24"/>
                <w:lang w:eastAsia="lt-LT"/>
              </w:rPr>
              <w:t>3.1.5.4</w:t>
            </w:r>
          </w:p>
        </w:tc>
      </w:tr>
      <w:tr w:rsidR="00CE192E" w14:paraId="6F6D3853" w14:textId="77777777" w:rsidTr="00D9031A">
        <w:tc>
          <w:tcPr>
            <w:tcW w:w="1696" w:type="dxa"/>
            <w:vAlign w:val="center"/>
          </w:tcPr>
          <w:p w14:paraId="133E6425" w14:textId="69F461E8" w:rsidR="00CE192E" w:rsidRPr="0074540F" w:rsidRDefault="00CE192E" w:rsidP="00CE192E">
            <w:pPr>
              <w:spacing w:before="0" w:after="0"/>
              <w:ind w:firstLine="0"/>
              <w:rPr>
                <w:szCs w:val="24"/>
                <w:lang w:eastAsia="lt-LT"/>
              </w:rPr>
            </w:pPr>
            <w:r w:rsidRPr="0074540F">
              <w:rPr>
                <w:szCs w:val="24"/>
                <w:lang w:eastAsia="lt-LT"/>
              </w:rPr>
              <w:t>P-04-07-03-09</w:t>
            </w:r>
          </w:p>
        </w:tc>
        <w:tc>
          <w:tcPr>
            <w:tcW w:w="2977" w:type="dxa"/>
            <w:vAlign w:val="center"/>
          </w:tcPr>
          <w:p w14:paraId="5B94AC8B" w14:textId="5F5CE29D" w:rsidR="00CE192E" w:rsidRPr="0074540F" w:rsidRDefault="00CE192E" w:rsidP="00CE192E">
            <w:pPr>
              <w:spacing w:before="0" w:after="0"/>
              <w:ind w:firstLine="0"/>
              <w:jc w:val="left"/>
              <w:rPr>
                <w:szCs w:val="24"/>
              </w:rPr>
            </w:pPr>
            <w:r w:rsidRPr="0074540F">
              <w:rPr>
                <w:szCs w:val="24"/>
                <w:lang w:eastAsia="lt-LT"/>
              </w:rPr>
              <w:t>Želdynų tvarkymo/ pertvarkymo projektas, vnt.</w:t>
            </w:r>
          </w:p>
        </w:tc>
        <w:tc>
          <w:tcPr>
            <w:tcW w:w="1134" w:type="dxa"/>
            <w:vAlign w:val="center"/>
          </w:tcPr>
          <w:p w14:paraId="71AC26D0" w14:textId="096E7901" w:rsidR="00CE192E" w:rsidRPr="0074540F" w:rsidRDefault="00CE192E" w:rsidP="00CE192E">
            <w:pPr>
              <w:spacing w:before="0" w:after="0"/>
              <w:ind w:firstLine="0"/>
              <w:jc w:val="center"/>
              <w:rPr>
                <w:szCs w:val="24"/>
                <w:lang w:eastAsia="lt-LT"/>
              </w:rPr>
            </w:pPr>
            <w:r w:rsidRPr="0074540F">
              <w:rPr>
                <w:szCs w:val="24"/>
                <w:lang w:eastAsia="lt-LT"/>
              </w:rPr>
              <w:t>1</w:t>
            </w:r>
          </w:p>
        </w:tc>
        <w:tc>
          <w:tcPr>
            <w:tcW w:w="1134" w:type="dxa"/>
            <w:vAlign w:val="center"/>
          </w:tcPr>
          <w:p w14:paraId="7459DCFD" w14:textId="6E24D847" w:rsidR="00CE192E" w:rsidRPr="0074540F" w:rsidRDefault="00CE192E" w:rsidP="00CE192E">
            <w:pPr>
              <w:spacing w:before="0" w:after="0"/>
              <w:ind w:firstLine="0"/>
              <w:jc w:val="center"/>
              <w:rPr>
                <w:szCs w:val="24"/>
                <w:lang w:eastAsia="lt-LT"/>
              </w:rPr>
            </w:pPr>
            <w:r w:rsidRPr="0074540F">
              <w:rPr>
                <w:szCs w:val="24"/>
                <w:lang w:eastAsia="lt-LT"/>
              </w:rPr>
              <w:t>1</w:t>
            </w:r>
          </w:p>
        </w:tc>
        <w:tc>
          <w:tcPr>
            <w:tcW w:w="1137" w:type="dxa"/>
            <w:vAlign w:val="center"/>
          </w:tcPr>
          <w:p w14:paraId="367FD79D" w14:textId="168A0F7C" w:rsidR="00CE192E" w:rsidRPr="0074540F" w:rsidRDefault="00CE192E" w:rsidP="00CE192E">
            <w:pPr>
              <w:spacing w:before="0" w:after="0"/>
              <w:ind w:firstLine="0"/>
              <w:jc w:val="center"/>
              <w:rPr>
                <w:bCs/>
                <w:szCs w:val="24"/>
                <w:lang w:eastAsia="lt-LT"/>
              </w:rPr>
            </w:pPr>
            <w:r w:rsidRPr="0074540F">
              <w:rPr>
                <w:bCs/>
                <w:szCs w:val="24"/>
                <w:lang w:eastAsia="lt-LT"/>
              </w:rPr>
              <w:t>1</w:t>
            </w:r>
          </w:p>
        </w:tc>
        <w:tc>
          <w:tcPr>
            <w:tcW w:w="1550" w:type="dxa"/>
            <w:vAlign w:val="center"/>
          </w:tcPr>
          <w:p w14:paraId="617F65B2" w14:textId="4980CCE8" w:rsidR="00CE192E" w:rsidRPr="0074540F" w:rsidRDefault="00CE192E" w:rsidP="00CE192E">
            <w:pPr>
              <w:spacing w:before="0" w:after="0"/>
              <w:ind w:firstLine="82"/>
              <w:jc w:val="center"/>
              <w:rPr>
                <w:szCs w:val="24"/>
                <w:lang w:eastAsia="lt-LT"/>
              </w:rPr>
            </w:pPr>
            <w:r w:rsidRPr="0074540F">
              <w:rPr>
                <w:szCs w:val="24"/>
                <w:lang w:eastAsia="lt-LT"/>
              </w:rPr>
              <w:t>3.1.5.1</w:t>
            </w:r>
          </w:p>
        </w:tc>
      </w:tr>
      <w:tr w:rsidR="00CE192E" w14:paraId="0227BE59" w14:textId="77777777" w:rsidTr="00D9031A">
        <w:tc>
          <w:tcPr>
            <w:tcW w:w="1696" w:type="dxa"/>
            <w:vAlign w:val="center"/>
          </w:tcPr>
          <w:p w14:paraId="3D9265E8" w14:textId="3C4BE298" w:rsidR="00CE192E" w:rsidRPr="0074540F" w:rsidRDefault="00CE192E" w:rsidP="00CE192E">
            <w:pPr>
              <w:spacing w:before="0" w:after="0"/>
              <w:ind w:firstLine="0"/>
              <w:rPr>
                <w:szCs w:val="24"/>
                <w:lang w:eastAsia="lt-LT"/>
              </w:rPr>
            </w:pPr>
            <w:r w:rsidRPr="0074540F">
              <w:rPr>
                <w:szCs w:val="24"/>
                <w:lang w:eastAsia="lt-LT"/>
              </w:rPr>
              <w:t>P-04-07-03-09</w:t>
            </w:r>
          </w:p>
        </w:tc>
        <w:tc>
          <w:tcPr>
            <w:tcW w:w="2977" w:type="dxa"/>
            <w:vAlign w:val="center"/>
          </w:tcPr>
          <w:p w14:paraId="345C5437" w14:textId="4640C10D" w:rsidR="00CE192E" w:rsidRPr="0074540F" w:rsidRDefault="00CE192E" w:rsidP="00CE192E">
            <w:pPr>
              <w:spacing w:before="0" w:after="0"/>
              <w:ind w:firstLine="0"/>
              <w:jc w:val="left"/>
              <w:rPr>
                <w:szCs w:val="24"/>
              </w:rPr>
            </w:pPr>
            <w:r w:rsidRPr="0074540F">
              <w:rPr>
                <w:szCs w:val="24"/>
              </w:rPr>
              <w:t>Naujų želdinių įsigijimas ir veisimas, vnt.</w:t>
            </w:r>
          </w:p>
        </w:tc>
        <w:tc>
          <w:tcPr>
            <w:tcW w:w="1134" w:type="dxa"/>
            <w:vAlign w:val="center"/>
          </w:tcPr>
          <w:p w14:paraId="5517A123" w14:textId="3D3AF5C7" w:rsidR="00CE192E" w:rsidRPr="0074540F" w:rsidRDefault="00CE192E" w:rsidP="00CE192E">
            <w:pPr>
              <w:spacing w:before="0" w:after="0"/>
              <w:ind w:firstLine="0"/>
              <w:jc w:val="center"/>
              <w:rPr>
                <w:szCs w:val="24"/>
                <w:lang w:eastAsia="lt-LT"/>
              </w:rPr>
            </w:pPr>
            <w:r w:rsidRPr="0074540F">
              <w:rPr>
                <w:szCs w:val="24"/>
                <w:lang w:eastAsia="lt-LT"/>
              </w:rPr>
              <w:t>200</w:t>
            </w:r>
          </w:p>
        </w:tc>
        <w:tc>
          <w:tcPr>
            <w:tcW w:w="1134" w:type="dxa"/>
            <w:vAlign w:val="center"/>
          </w:tcPr>
          <w:p w14:paraId="068DAFC8" w14:textId="19F395E8" w:rsidR="00CE192E" w:rsidRPr="0074540F" w:rsidRDefault="00CE192E" w:rsidP="00CE192E">
            <w:pPr>
              <w:spacing w:before="0" w:after="0"/>
              <w:ind w:firstLine="0"/>
              <w:jc w:val="center"/>
              <w:rPr>
                <w:szCs w:val="24"/>
                <w:lang w:eastAsia="lt-LT"/>
              </w:rPr>
            </w:pPr>
            <w:r w:rsidRPr="0074540F">
              <w:rPr>
                <w:szCs w:val="24"/>
                <w:lang w:eastAsia="lt-LT"/>
              </w:rPr>
              <w:t>200</w:t>
            </w:r>
          </w:p>
        </w:tc>
        <w:tc>
          <w:tcPr>
            <w:tcW w:w="1137" w:type="dxa"/>
            <w:vAlign w:val="center"/>
          </w:tcPr>
          <w:p w14:paraId="049D4CFF" w14:textId="30CAAB1E" w:rsidR="00CE192E" w:rsidRPr="0074540F" w:rsidRDefault="00CE192E" w:rsidP="00CE192E">
            <w:pPr>
              <w:spacing w:before="0" w:after="0"/>
              <w:ind w:firstLine="0"/>
              <w:jc w:val="center"/>
              <w:rPr>
                <w:bCs/>
                <w:szCs w:val="24"/>
                <w:lang w:eastAsia="lt-LT"/>
              </w:rPr>
            </w:pPr>
            <w:r w:rsidRPr="0074540F">
              <w:rPr>
                <w:bCs/>
                <w:szCs w:val="24"/>
                <w:lang w:eastAsia="lt-LT"/>
              </w:rPr>
              <w:t>200</w:t>
            </w:r>
          </w:p>
        </w:tc>
        <w:tc>
          <w:tcPr>
            <w:tcW w:w="1550" w:type="dxa"/>
            <w:vAlign w:val="center"/>
          </w:tcPr>
          <w:p w14:paraId="219F951A" w14:textId="6A135C76" w:rsidR="00CE192E" w:rsidRPr="0074540F" w:rsidRDefault="00CE192E" w:rsidP="00CE192E">
            <w:pPr>
              <w:spacing w:before="0" w:after="0"/>
              <w:ind w:firstLine="82"/>
              <w:jc w:val="center"/>
              <w:rPr>
                <w:szCs w:val="24"/>
                <w:lang w:eastAsia="lt-LT"/>
              </w:rPr>
            </w:pPr>
            <w:r w:rsidRPr="0074540F">
              <w:rPr>
                <w:szCs w:val="24"/>
                <w:lang w:eastAsia="lt-LT"/>
              </w:rPr>
              <w:t>3.1.5.1</w:t>
            </w:r>
          </w:p>
        </w:tc>
      </w:tr>
      <w:tr w:rsidR="00CE192E" w14:paraId="3957CC67" w14:textId="77777777" w:rsidTr="00D9031A">
        <w:tc>
          <w:tcPr>
            <w:tcW w:w="1696" w:type="dxa"/>
            <w:vAlign w:val="center"/>
          </w:tcPr>
          <w:p w14:paraId="49BDFCC7" w14:textId="03CF0E69" w:rsidR="00CE192E" w:rsidRPr="0074540F" w:rsidRDefault="00CE192E" w:rsidP="00CE192E">
            <w:pPr>
              <w:spacing w:before="0" w:after="0"/>
              <w:ind w:firstLine="0"/>
              <w:rPr>
                <w:szCs w:val="24"/>
                <w:lang w:eastAsia="lt-LT"/>
              </w:rPr>
            </w:pPr>
            <w:r w:rsidRPr="0074540F">
              <w:rPr>
                <w:szCs w:val="24"/>
                <w:lang w:eastAsia="lt-LT"/>
              </w:rPr>
              <w:t>P-04-07-03-09</w:t>
            </w:r>
          </w:p>
        </w:tc>
        <w:tc>
          <w:tcPr>
            <w:tcW w:w="2977" w:type="dxa"/>
            <w:vAlign w:val="center"/>
          </w:tcPr>
          <w:p w14:paraId="18972ABA" w14:textId="39688911" w:rsidR="00CE192E" w:rsidRPr="0074540F" w:rsidRDefault="00CE192E" w:rsidP="00CE192E">
            <w:pPr>
              <w:spacing w:before="0" w:after="0"/>
              <w:ind w:firstLine="0"/>
              <w:jc w:val="left"/>
              <w:rPr>
                <w:szCs w:val="24"/>
              </w:rPr>
            </w:pPr>
            <w:r w:rsidRPr="0074540F">
              <w:rPr>
                <w:szCs w:val="24"/>
              </w:rPr>
              <w:t>Medžių, krūmų genėjimo leidimai, vnt.</w:t>
            </w:r>
          </w:p>
        </w:tc>
        <w:tc>
          <w:tcPr>
            <w:tcW w:w="1134" w:type="dxa"/>
            <w:vAlign w:val="center"/>
          </w:tcPr>
          <w:p w14:paraId="7A4ED02C" w14:textId="7A5F307B" w:rsidR="00CE192E" w:rsidRPr="0074540F" w:rsidRDefault="00CE192E" w:rsidP="00CE192E">
            <w:pPr>
              <w:spacing w:before="0" w:after="0"/>
              <w:ind w:firstLine="0"/>
              <w:jc w:val="center"/>
              <w:rPr>
                <w:szCs w:val="24"/>
                <w:lang w:eastAsia="lt-LT"/>
              </w:rPr>
            </w:pPr>
            <w:r w:rsidRPr="0074540F">
              <w:rPr>
                <w:szCs w:val="24"/>
                <w:lang w:eastAsia="lt-LT"/>
              </w:rPr>
              <w:t>60</w:t>
            </w:r>
          </w:p>
        </w:tc>
        <w:tc>
          <w:tcPr>
            <w:tcW w:w="1134" w:type="dxa"/>
            <w:vAlign w:val="center"/>
          </w:tcPr>
          <w:p w14:paraId="3C952770" w14:textId="30D3E0AF" w:rsidR="00CE192E" w:rsidRPr="0074540F" w:rsidRDefault="00CE192E" w:rsidP="00CE192E">
            <w:pPr>
              <w:spacing w:before="0" w:after="0"/>
              <w:ind w:firstLine="0"/>
              <w:jc w:val="center"/>
              <w:rPr>
                <w:szCs w:val="24"/>
                <w:lang w:eastAsia="lt-LT"/>
              </w:rPr>
            </w:pPr>
            <w:r w:rsidRPr="0074540F">
              <w:rPr>
                <w:szCs w:val="24"/>
                <w:lang w:eastAsia="lt-LT"/>
              </w:rPr>
              <w:t>60</w:t>
            </w:r>
          </w:p>
        </w:tc>
        <w:tc>
          <w:tcPr>
            <w:tcW w:w="1137" w:type="dxa"/>
            <w:vAlign w:val="center"/>
          </w:tcPr>
          <w:p w14:paraId="4116CC7A" w14:textId="4B5F791C" w:rsidR="00CE192E" w:rsidRPr="0074540F" w:rsidRDefault="00CE192E" w:rsidP="00CE192E">
            <w:pPr>
              <w:spacing w:before="0" w:after="0"/>
              <w:ind w:firstLine="0"/>
              <w:jc w:val="center"/>
              <w:rPr>
                <w:bCs/>
                <w:szCs w:val="24"/>
                <w:lang w:eastAsia="lt-LT"/>
              </w:rPr>
            </w:pPr>
            <w:r w:rsidRPr="0074540F">
              <w:rPr>
                <w:bCs/>
                <w:szCs w:val="24"/>
                <w:lang w:eastAsia="lt-LT"/>
              </w:rPr>
              <w:t>60</w:t>
            </w:r>
          </w:p>
        </w:tc>
        <w:tc>
          <w:tcPr>
            <w:tcW w:w="1550" w:type="dxa"/>
            <w:vAlign w:val="center"/>
          </w:tcPr>
          <w:p w14:paraId="22AF4787" w14:textId="28B5F15A" w:rsidR="00CE192E" w:rsidRPr="0074540F" w:rsidRDefault="00CE192E" w:rsidP="00CE192E">
            <w:pPr>
              <w:spacing w:before="0" w:after="0"/>
              <w:ind w:firstLine="82"/>
              <w:jc w:val="center"/>
              <w:rPr>
                <w:szCs w:val="24"/>
                <w:lang w:eastAsia="lt-LT"/>
              </w:rPr>
            </w:pPr>
            <w:r w:rsidRPr="0074540F">
              <w:rPr>
                <w:szCs w:val="24"/>
                <w:lang w:eastAsia="lt-LT"/>
              </w:rPr>
              <w:t>3.1.5.1</w:t>
            </w:r>
          </w:p>
        </w:tc>
      </w:tr>
      <w:tr w:rsidR="00CE192E" w14:paraId="19F18076" w14:textId="77777777" w:rsidTr="00D9031A">
        <w:tc>
          <w:tcPr>
            <w:tcW w:w="1696" w:type="dxa"/>
            <w:vAlign w:val="center"/>
          </w:tcPr>
          <w:p w14:paraId="78495465" w14:textId="66F8DCCA" w:rsidR="00CE192E" w:rsidRPr="0074540F" w:rsidRDefault="00CE192E" w:rsidP="00CE192E">
            <w:pPr>
              <w:spacing w:before="0" w:after="0"/>
              <w:ind w:firstLine="0"/>
              <w:rPr>
                <w:szCs w:val="24"/>
                <w:lang w:eastAsia="lt-LT"/>
              </w:rPr>
            </w:pPr>
            <w:r w:rsidRPr="0074540F">
              <w:rPr>
                <w:szCs w:val="24"/>
                <w:lang w:eastAsia="lt-LT"/>
              </w:rPr>
              <w:t>P-04-07-03-10</w:t>
            </w:r>
          </w:p>
        </w:tc>
        <w:tc>
          <w:tcPr>
            <w:tcW w:w="2977" w:type="dxa"/>
            <w:vAlign w:val="center"/>
          </w:tcPr>
          <w:p w14:paraId="3037A3BF" w14:textId="743B1C14" w:rsidR="00CE192E" w:rsidRPr="0074540F" w:rsidRDefault="00CE192E" w:rsidP="00CE192E">
            <w:pPr>
              <w:spacing w:before="0" w:after="0"/>
              <w:ind w:firstLine="0"/>
              <w:jc w:val="left"/>
              <w:rPr>
                <w:szCs w:val="24"/>
              </w:rPr>
            </w:pPr>
            <w:r w:rsidRPr="0074540F">
              <w:rPr>
                <w:szCs w:val="24"/>
              </w:rPr>
              <w:t>Asbestinio šiferio kiekis, t</w:t>
            </w:r>
          </w:p>
        </w:tc>
        <w:tc>
          <w:tcPr>
            <w:tcW w:w="1134" w:type="dxa"/>
            <w:vAlign w:val="center"/>
          </w:tcPr>
          <w:p w14:paraId="6191B65E" w14:textId="1AB11E48" w:rsidR="00CE192E" w:rsidRPr="0074540F" w:rsidRDefault="00CE192E" w:rsidP="00CE192E">
            <w:pPr>
              <w:spacing w:before="0" w:after="0"/>
              <w:ind w:firstLine="0"/>
              <w:jc w:val="center"/>
              <w:rPr>
                <w:szCs w:val="24"/>
                <w:lang w:eastAsia="lt-LT"/>
              </w:rPr>
            </w:pPr>
            <w:r w:rsidRPr="0074540F">
              <w:rPr>
                <w:szCs w:val="24"/>
                <w:lang w:eastAsia="lt-LT"/>
              </w:rPr>
              <w:t>100</w:t>
            </w:r>
          </w:p>
        </w:tc>
        <w:tc>
          <w:tcPr>
            <w:tcW w:w="1134" w:type="dxa"/>
            <w:vAlign w:val="center"/>
          </w:tcPr>
          <w:p w14:paraId="2E0E2824" w14:textId="17E3831B" w:rsidR="00CE192E" w:rsidRPr="0074540F" w:rsidRDefault="00CE192E" w:rsidP="00CE192E">
            <w:pPr>
              <w:spacing w:before="0" w:after="0"/>
              <w:ind w:firstLine="0"/>
              <w:jc w:val="center"/>
              <w:rPr>
                <w:szCs w:val="24"/>
                <w:lang w:eastAsia="lt-LT"/>
              </w:rPr>
            </w:pPr>
            <w:r w:rsidRPr="0074540F">
              <w:rPr>
                <w:szCs w:val="24"/>
                <w:lang w:eastAsia="lt-LT"/>
              </w:rPr>
              <w:t>0</w:t>
            </w:r>
          </w:p>
        </w:tc>
        <w:tc>
          <w:tcPr>
            <w:tcW w:w="1137" w:type="dxa"/>
            <w:vAlign w:val="center"/>
          </w:tcPr>
          <w:p w14:paraId="7026A772" w14:textId="0E295936" w:rsidR="00CE192E" w:rsidRPr="0074540F" w:rsidRDefault="00CE192E" w:rsidP="00CE192E">
            <w:pPr>
              <w:spacing w:before="0" w:after="0"/>
              <w:ind w:firstLine="0"/>
              <w:jc w:val="center"/>
              <w:rPr>
                <w:bCs/>
                <w:szCs w:val="24"/>
                <w:lang w:eastAsia="lt-LT"/>
              </w:rPr>
            </w:pPr>
            <w:r w:rsidRPr="0074540F">
              <w:rPr>
                <w:bCs/>
                <w:szCs w:val="24"/>
                <w:lang w:eastAsia="lt-LT"/>
              </w:rPr>
              <w:t>0</w:t>
            </w:r>
          </w:p>
        </w:tc>
        <w:tc>
          <w:tcPr>
            <w:tcW w:w="1550" w:type="dxa"/>
            <w:vAlign w:val="center"/>
          </w:tcPr>
          <w:p w14:paraId="15F2AD5D" w14:textId="63501B25" w:rsidR="00CE192E" w:rsidRPr="0074540F" w:rsidRDefault="00CE192E" w:rsidP="00CE192E">
            <w:pPr>
              <w:spacing w:before="0" w:after="0"/>
              <w:ind w:firstLine="82"/>
              <w:jc w:val="center"/>
              <w:rPr>
                <w:szCs w:val="24"/>
                <w:lang w:eastAsia="lt-LT"/>
              </w:rPr>
            </w:pPr>
            <w:r w:rsidRPr="0074540F">
              <w:rPr>
                <w:szCs w:val="24"/>
                <w:lang w:eastAsia="lt-LT"/>
              </w:rPr>
              <w:t>-</w:t>
            </w:r>
          </w:p>
        </w:tc>
      </w:tr>
      <w:tr w:rsidR="00CE192E" w14:paraId="4805DF98" w14:textId="77777777" w:rsidTr="00D9031A">
        <w:tc>
          <w:tcPr>
            <w:tcW w:w="1696" w:type="dxa"/>
            <w:vAlign w:val="center"/>
          </w:tcPr>
          <w:p w14:paraId="60D9E0C5" w14:textId="210BC905" w:rsidR="00CE192E" w:rsidRPr="0074540F" w:rsidRDefault="00CE192E" w:rsidP="00CE192E">
            <w:pPr>
              <w:spacing w:before="0" w:after="0"/>
              <w:ind w:firstLine="0"/>
              <w:rPr>
                <w:szCs w:val="24"/>
                <w:lang w:eastAsia="lt-LT"/>
              </w:rPr>
            </w:pPr>
            <w:r w:rsidRPr="0074540F">
              <w:rPr>
                <w:szCs w:val="24"/>
                <w:lang w:eastAsia="lt-LT"/>
              </w:rPr>
              <w:t>P-04-07-03-10</w:t>
            </w:r>
          </w:p>
        </w:tc>
        <w:tc>
          <w:tcPr>
            <w:tcW w:w="2977" w:type="dxa"/>
            <w:vAlign w:val="center"/>
          </w:tcPr>
          <w:p w14:paraId="2190BE5C" w14:textId="5C2B81F5" w:rsidR="00CE192E" w:rsidRPr="0074540F" w:rsidRDefault="00CE192E" w:rsidP="00CE192E">
            <w:pPr>
              <w:spacing w:before="0" w:after="0"/>
              <w:ind w:firstLine="0"/>
              <w:jc w:val="left"/>
              <w:rPr>
                <w:szCs w:val="24"/>
              </w:rPr>
            </w:pPr>
            <w:r w:rsidRPr="0074540F">
              <w:rPr>
                <w:szCs w:val="24"/>
              </w:rPr>
              <w:t>Bešeimininkių padangų kiekis, t</w:t>
            </w:r>
          </w:p>
        </w:tc>
        <w:tc>
          <w:tcPr>
            <w:tcW w:w="1134" w:type="dxa"/>
            <w:vAlign w:val="center"/>
          </w:tcPr>
          <w:p w14:paraId="48E38C43" w14:textId="0C25763D" w:rsidR="00CE192E" w:rsidRPr="0074540F" w:rsidRDefault="00CE192E" w:rsidP="00CE192E">
            <w:pPr>
              <w:spacing w:before="0" w:after="0"/>
              <w:ind w:firstLine="0"/>
              <w:jc w:val="center"/>
              <w:rPr>
                <w:szCs w:val="24"/>
                <w:lang w:eastAsia="lt-LT"/>
              </w:rPr>
            </w:pPr>
            <w:r w:rsidRPr="0074540F">
              <w:rPr>
                <w:szCs w:val="24"/>
                <w:lang w:eastAsia="lt-LT"/>
              </w:rPr>
              <w:t>0</w:t>
            </w:r>
          </w:p>
        </w:tc>
        <w:tc>
          <w:tcPr>
            <w:tcW w:w="1134" w:type="dxa"/>
            <w:vAlign w:val="center"/>
          </w:tcPr>
          <w:p w14:paraId="5C88D30F" w14:textId="1435BAA9" w:rsidR="00CE192E" w:rsidRPr="0074540F" w:rsidRDefault="00CE192E" w:rsidP="00CE192E">
            <w:pPr>
              <w:spacing w:before="0" w:after="0"/>
              <w:ind w:firstLine="0"/>
              <w:jc w:val="center"/>
              <w:rPr>
                <w:szCs w:val="24"/>
                <w:lang w:eastAsia="lt-LT"/>
              </w:rPr>
            </w:pPr>
            <w:r w:rsidRPr="0074540F">
              <w:rPr>
                <w:szCs w:val="24"/>
                <w:lang w:eastAsia="lt-LT"/>
              </w:rPr>
              <w:t>0</w:t>
            </w:r>
          </w:p>
        </w:tc>
        <w:tc>
          <w:tcPr>
            <w:tcW w:w="1137" w:type="dxa"/>
            <w:vAlign w:val="center"/>
          </w:tcPr>
          <w:p w14:paraId="0815D5CC" w14:textId="6C469738" w:rsidR="00CE192E" w:rsidRPr="0074540F" w:rsidRDefault="00CE192E" w:rsidP="00CE192E">
            <w:pPr>
              <w:spacing w:before="0" w:after="0"/>
              <w:ind w:firstLine="0"/>
              <w:jc w:val="center"/>
              <w:rPr>
                <w:bCs/>
                <w:szCs w:val="24"/>
                <w:lang w:eastAsia="lt-LT"/>
              </w:rPr>
            </w:pPr>
            <w:r w:rsidRPr="0074540F">
              <w:rPr>
                <w:bCs/>
                <w:szCs w:val="24"/>
                <w:lang w:eastAsia="lt-LT"/>
              </w:rPr>
              <w:t>0</w:t>
            </w:r>
          </w:p>
        </w:tc>
        <w:tc>
          <w:tcPr>
            <w:tcW w:w="1550" w:type="dxa"/>
            <w:vAlign w:val="center"/>
          </w:tcPr>
          <w:p w14:paraId="48B7A370" w14:textId="6B243787" w:rsidR="00CE192E" w:rsidRPr="0074540F" w:rsidRDefault="00CE192E" w:rsidP="00CE192E">
            <w:pPr>
              <w:spacing w:before="0" w:after="0"/>
              <w:ind w:firstLine="82"/>
              <w:jc w:val="center"/>
              <w:rPr>
                <w:szCs w:val="24"/>
                <w:lang w:eastAsia="lt-LT"/>
              </w:rPr>
            </w:pPr>
            <w:r w:rsidRPr="0074540F">
              <w:rPr>
                <w:szCs w:val="24"/>
                <w:lang w:eastAsia="lt-LT"/>
              </w:rPr>
              <w:t>-</w:t>
            </w:r>
          </w:p>
        </w:tc>
      </w:tr>
      <w:tr w:rsidR="00CE192E" w14:paraId="50063AD0" w14:textId="77777777" w:rsidTr="00D9031A">
        <w:tc>
          <w:tcPr>
            <w:tcW w:w="1696" w:type="dxa"/>
            <w:vAlign w:val="center"/>
          </w:tcPr>
          <w:p w14:paraId="61337713" w14:textId="67731D5E" w:rsidR="00CE192E" w:rsidRPr="0074540F" w:rsidRDefault="00CE192E" w:rsidP="00CE192E">
            <w:pPr>
              <w:spacing w:before="0" w:after="0"/>
              <w:ind w:firstLine="0"/>
              <w:rPr>
                <w:szCs w:val="24"/>
                <w:lang w:eastAsia="lt-LT"/>
              </w:rPr>
            </w:pPr>
            <w:r w:rsidRPr="0074540F">
              <w:rPr>
                <w:szCs w:val="24"/>
                <w:lang w:eastAsia="lt-LT"/>
              </w:rPr>
              <w:t>P-04-07-03-10</w:t>
            </w:r>
          </w:p>
        </w:tc>
        <w:tc>
          <w:tcPr>
            <w:tcW w:w="2977" w:type="dxa"/>
            <w:vAlign w:val="center"/>
          </w:tcPr>
          <w:p w14:paraId="0E6C0772" w14:textId="463A8B92" w:rsidR="00CE192E" w:rsidRPr="0074540F" w:rsidRDefault="00CE192E" w:rsidP="00CE192E">
            <w:pPr>
              <w:spacing w:before="0" w:after="0"/>
              <w:ind w:firstLine="0"/>
              <w:jc w:val="left"/>
              <w:rPr>
                <w:szCs w:val="24"/>
              </w:rPr>
            </w:pPr>
            <w:r w:rsidRPr="0074540F">
              <w:rPr>
                <w:szCs w:val="24"/>
              </w:rPr>
              <w:t>Antrinių žaliavų konteinerių kiekis, vnt.</w:t>
            </w:r>
          </w:p>
        </w:tc>
        <w:tc>
          <w:tcPr>
            <w:tcW w:w="1134" w:type="dxa"/>
            <w:vAlign w:val="center"/>
          </w:tcPr>
          <w:p w14:paraId="61665756" w14:textId="4F093382" w:rsidR="00CE192E" w:rsidRPr="0074540F" w:rsidRDefault="00CE192E" w:rsidP="00CE192E">
            <w:pPr>
              <w:spacing w:before="0" w:after="0"/>
              <w:ind w:firstLine="0"/>
              <w:jc w:val="center"/>
              <w:rPr>
                <w:szCs w:val="24"/>
                <w:lang w:eastAsia="lt-LT"/>
              </w:rPr>
            </w:pPr>
            <w:r w:rsidRPr="0074540F">
              <w:rPr>
                <w:szCs w:val="24"/>
                <w:lang w:eastAsia="lt-LT"/>
              </w:rPr>
              <w:t>0</w:t>
            </w:r>
          </w:p>
        </w:tc>
        <w:tc>
          <w:tcPr>
            <w:tcW w:w="1134" w:type="dxa"/>
            <w:vAlign w:val="center"/>
          </w:tcPr>
          <w:p w14:paraId="2E315D8D" w14:textId="2F09E967" w:rsidR="00CE192E" w:rsidRPr="0074540F" w:rsidRDefault="00CE192E" w:rsidP="00CE192E">
            <w:pPr>
              <w:spacing w:before="0" w:after="0"/>
              <w:ind w:firstLine="0"/>
              <w:jc w:val="center"/>
              <w:rPr>
                <w:szCs w:val="24"/>
                <w:lang w:eastAsia="lt-LT"/>
              </w:rPr>
            </w:pPr>
            <w:r w:rsidRPr="0074540F">
              <w:rPr>
                <w:szCs w:val="24"/>
                <w:lang w:eastAsia="lt-LT"/>
              </w:rPr>
              <w:t>0</w:t>
            </w:r>
          </w:p>
        </w:tc>
        <w:tc>
          <w:tcPr>
            <w:tcW w:w="1137" w:type="dxa"/>
            <w:vAlign w:val="center"/>
          </w:tcPr>
          <w:p w14:paraId="36DEC5DC" w14:textId="2A4BF2D4" w:rsidR="00CE192E" w:rsidRPr="0074540F" w:rsidRDefault="00CE192E" w:rsidP="00CE192E">
            <w:pPr>
              <w:spacing w:before="0" w:after="0"/>
              <w:ind w:firstLine="0"/>
              <w:jc w:val="center"/>
              <w:rPr>
                <w:bCs/>
                <w:szCs w:val="24"/>
                <w:lang w:eastAsia="lt-LT"/>
              </w:rPr>
            </w:pPr>
            <w:r w:rsidRPr="0074540F">
              <w:rPr>
                <w:bCs/>
                <w:szCs w:val="24"/>
                <w:lang w:eastAsia="lt-LT"/>
              </w:rPr>
              <w:t>0</w:t>
            </w:r>
          </w:p>
        </w:tc>
        <w:tc>
          <w:tcPr>
            <w:tcW w:w="1550" w:type="dxa"/>
            <w:vAlign w:val="center"/>
          </w:tcPr>
          <w:p w14:paraId="1B596862" w14:textId="3EAF83C3" w:rsidR="00CE192E" w:rsidRPr="0074540F" w:rsidRDefault="00CE192E" w:rsidP="00CE192E">
            <w:pPr>
              <w:spacing w:before="0" w:after="0"/>
              <w:ind w:firstLine="82"/>
              <w:jc w:val="center"/>
              <w:rPr>
                <w:szCs w:val="24"/>
                <w:lang w:eastAsia="lt-LT"/>
              </w:rPr>
            </w:pPr>
            <w:r w:rsidRPr="0074540F">
              <w:rPr>
                <w:szCs w:val="24"/>
                <w:lang w:eastAsia="lt-LT"/>
              </w:rPr>
              <w:t>-</w:t>
            </w:r>
          </w:p>
        </w:tc>
      </w:tr>
      <w:tr w:rsidR="00CE192E" w14:paraId="2298BBE6" w14:textId="77777777" w:rsidTr="00D9031A">
        <w:tc>
          <w:tcPr>
            <w:tcW w:w="1696" w:type="dxa"/>
            <w:vAlign w:val="center"/>
          </w:tcPr>
          <w:p w14:paraId="1A0B14C8" w14:textId="6E5E9406" w:rsidR="00CE192E" w:rsidRPr="0074540F" w:rsidRDefault="00CE192E" w:rsidP="00CE192E">
            <w:pPr>
              <w:spacing w:before="0" w:after="0"/>
              <w:ind w:firstLine="0"/>
              <w:rPr>
                <w:szCs w:val="24"/>
                <w:lang w:eastAsia="lt-LT"/>
              </w:rPr>
            </w:pPr>
            <w:r w:rsidRPr="0074540F">
              <w:rPr>
                <w:szCs w:val="24"/>
                <w:lang w:eastAsia="lt-LT"/>
              </w:rPr>
              <w:t>P-04-07-03-10</w:t>
            </w:r>
          </w:p>
        </w:tc>
        <w:tc>
          <w:tcPr>
            <w:tcW w:w="2977" w:type="dxa"/>
            <w:vAlign w:val="center"/>
          </w:tcPr>
          <w:p w14:paraId="3629009E" w14:textId="3D618F42" w:rsidR="00CE192E" w:rsidRPr="0074540F" w:rsidRDefault="00CE192E" w:rsidP="00CE192E">
            <w:pPr>
              <w:spacing w:before="0" w:after="0"/>
              <w:ind w:firstLine="0"/>
              <w:jc w:val="left"/>
              <w:rPr>
                <w:szCs w:val="24"/>
              </w:rPr>
            </w:pPr>
            <w:r w:rsidRPr="0074540F">
              <w:rPr>
                <w:szCs w:val="24"/>
                <w:lang w:eastAsia="lt-LT"/>
              </w:rPr>
              <w:t>Tekstilės atliekų konteinerių kiekis, vnt.</w:t>
            </w:r>
          </w:p>
        </w:tc>
        <w:tc>
          <w:tcPr>
            <w:tcW w:w="1134" w:type="dxa"/>
            <w:vAlign w:val="center"/>
          </w:tcPr>
          <w:p w14:paraId="5E097D92" w14:textId="62C1B22A" w:rsidR="00CE192E" w:rsidRPr="0074540F" w:rsidRDefault="00CE192E" w:rsidP="00CE192E">
            <w:pPr>
              <w:spacing w:before="0" w:after="0"/>
              <w:ind w:firstLine="0"/>
              <w:jc w:val="center"/>
              <w:rPr>
                <w:szCs w:val="24"/>
                <w:lang w:eastAsia="lt-LT"/>
              </w:rPr>
            </w:pPr>
            <w:r w:rsidRPr="0074540F">
              <w:rPr>
                <w:szCs w:val="24"/>
                <w:lang w:eastAsia="lt-LT"/>
              </w:rPr>
              <w:t>0</w:t>
            </w:r>
          </w:p>
        </w:tc>
        <w:tc>
          <w:tcPr>
            <w:tcW w:w="1134" w:type="dxa"/>
            <w:vAlign w:val="center"/>
          </w:tcPr>
          <w:p w14:paraId="2D233184" w14:textId="3BDCD145" w:rsidR="00CE192E" w:rsidRPr="0074540F" w:rsidRDefault="00CE192E" w:rsidP="00CE192E">
            <w:pPr>
              <w:spacing w:before="0" w:after="0"/>
              <w:ind w:firstLine="0"/>
              <w:jc w:val="center"/>
              <w:rPr>
                <w:szCs w:val="24"/>
                <w:lang w:eastAsia="lt-LT"/>
              </w:rPr>
            </w:pPr>
            <w:r w:rsidRPr="0074540F">
              <w:rPr>
                <w:szCs w:val="24"/>
                <w:lang w:eastAsia="lt-LT"/>
              </w:rPr>
              <w:t>0</w:t>
            </w:r>
          </w:p>
        </w:tc>
        <w:tc>
          <w:tcPr>
            <w:tcW w:w="1137" w:type="dxa"/>
            <w:vAlign w:val="center"/>
          </w:tcPr>
          <w:p w14:paraId="3A2F68E0" w14:textId="21552001" w:rsidR="00CE192E" w:rsidRPr="0074540F" w:rsidRDefault="00CE192E" w:rsidP="00CE192E">
            <w:pPr>
              <w:spacing w:before="0" w:after="0"/>
              <w:ind w:firstLine="0"/>
              <w:jc w:val="center"/>
              <w:rPr>
                <w:bCs/>
                <w:szCs w:val="24"/>
                <w:lang w:eastAsia="lt-LT"/>
              </w:rPr>
            </w:pPr>
            <w:r w:rsidRPr="0074540F">
              <w:rPr>
                <w:bCs/>
                <w:szCs w:val="24"/>
                <w:lang w:eastAsia="lt-LT"/>
              </w:rPr>
              <w:t>0</w:t>
            </w:r>
          </w:p>
        </w:tc>
        <w:tc>
          <w:tcPr>
            <w:tcW w:w="1550" w:type="dxa"/>
            <w:vAlign w:val="center"/>
          </w:tcPr>
          <w:p w14:paraId="47D71DA2" w14:textId="59B99B55" w:rsidR="00CE192E" w:rsidRPr="0074540F" w:rsidRDefault="00CE192E" w:rsidP="00CE192E">
            <w:pPr>
              <w:spacing w:before="0" w:after="0"/>
              <w:ind w:firstLine="82"/>
              <w:jc w:val="center"/>
              <w:rPr>
                <w:szCs w:val="24"/>
                <w:lang w:eastAsia="lt-LT"/>
              </w:rPr>
            </w:pPr>
            <w:r w:rsidRPr="0074540F">
              <w:rPr>
                <w:szCs w:val="24"/>
                <w:lang w:eastAsia="lt-LT"/>
              </w:rPr>
              <w:t>-</w:t>
            </w:r>
          </w:p>
        </w:tc>
      </w:tr>
      <w:tr w:rsidR="00CE192E" w14:paraId="41812C72" w14:textId="77777777" w:rsidTr="008C1396">
        <w:tc>
          <w:tcPr>
            <w:tcW w:w="9628" w:type="dxa"/>
            <w:gridSpan w:val="6"/>
            <w:shd w:val="clear" w:color="auto" w:fill="DEEAF6" w:themeFill="accent5" w:themeFillTint="33"/>
            <w:vAlign w:val="center"/>
          </w:tcPr>
          <w:p w14:paraId="0E8939F5" w14:textId="070A6A33" w:rsidR="00CE192E" w:rsidRPr="0074540F" w:rsidRDefault="00CE192E" w:rsidP="00CE192E">
            <w:pPr>
              <w:spacing w:before="0" w:after="0"/>
              <w:ind w:firstLine="82"/>
              <w:jc w:val="left"/>
              <w:rPr>
                <w:szCs w:val="24"/>
                <w:lang w:eastAsia="lt-LT"/>
              </w:rPr>
            </w:pPr>
            <w:r w:rsidRPr="0074540F">
              <w:rPr>
                <w:b/>
                <w:bCs/>
                <w:szCs w:val="24"/>
                <w:lang w:eastAsia="lt-LT"/>
              </w:rPr>
              <w:t>04.08.01 uždavinys „</w:t>
            </w:r>
            <w:r w:rsidRPr="0074540F">
              <w:rPr>
                <w:b/>
                <w:szCs w:val="24"/>
              </w:rPr>
              <w:t>Vykdyti žalos aplinkai prevenciją“</w:t>
            </w:r>
          </w:p>
        </w:tc>
      </w:tr>
      <w:tr w:rsidR="00CE192E" w14:paraId="5639029C" w14:textId="77777777" w:rsidTr="00D9031A">
        <w:tc>
          <w:tcPr>
            <w:tcW w:w="1696" w:type="dxa"/>
            <w:vAlign w:val="center"/>
          </w:tcPr>
          <w:p w14:paraId="1392E3FD" w14:textId="65BAA7AB" w:rsidR="00CE192E" w:rsidRPr="0074540F" w:rsidRDefault="00CE192E" w:rsidP="00CE192E">
            <w:pPr>
              <w:spacing w:before="0" w:after="0"/>
              <w:ind w:firstLine="0"/>
              <w:rPr>
                <w:szCs w:val="24"/>
                <w:lang w:eastAsia="lt-LT"/>
              </w:rPr>
            </w:pPr>
            <w:r w:rsidRPr="0074540F">
              <w:rPr>
                <w:szCs w:val="24"/>
                <w:lang w:eastAsia="lt-LT"/>
              </w:rPr>
              <w:t>P-04-08-01-01</w:t>
            </w:r>
          </w:p>
        </w:tc>
        <w:tc>
          <w:tcPr>
            <w:tcW w:w="2977" w:type="dxa"/>
            <w:vAlign w:val="center"/>
          </w:tcPr>
          <w:p w14:paraId="05411AD5" w14:textId="44BF31EC" w:rsidR="00CE192E" w:rsidRPr="0074540F" w:rsidRDefault="00CE192E" w:rsidP="00CE192E">
            <w:pPr>
              <w:spacing w:before="0" w:after="0"/>
              <w:ind w:firstLine="0"/>
              <w:jc w:val="left"/>
              <w:rPr>
                <w:szCs w:val="24"/>
              </w:rPr>
            </w:pPr>
            <w:r w:rsidRPr="0074540F">
              <w:rPr>
                <w:szCs w:val="24"/>
                <w:lang w:eastAsia="lt-LT"/>
              </w:rPr>
              <w:t>Atliekų surinkimas, utilizavimas, proc.</w:t>
            </w:r>
          </w:p>
        </w:tc>
        <w:tc>
          <w:tcPr>
            <w:tcW w:w="1134" w:type="dxa"/>
            <w:vAlign w:val="center"/>
          </w:tcPr>
          <w:p w14:paraId="2DAF2084" w14:textId="75EB0CAA" w:rsidR="00CE192E" w:rsidRPr="0074540F" w:rsidRDefault="00CE192E" w:rsidP="00CE192E">
            <w:pPr>
              <w:spacing w:before="0" w:after="0"/>
              <w:ind w:firstLine="0"/>
              <w:jc w:val="center"/>
              <w:rPr>
                <w:szCs w:val="24"/>
                <w:lang w:eastAsia="lt-LT"/>
              </w:rPr>
            </w:pPr>
            <w:r w:rsidRPr="0074540F">
              <w:rPr>
                <w:szCs w:val="24"/>
                <w:lang w:eastAsia="lt-LT"/>
              </w:rPr>
              <w:t>100</w:t>
            </w:r>
          </w:p>
        </w:tc>
        <w:tc>
          <w:tcPr>
            <w:tcW w:w="1134" w:type="dxa"/>
            <w:vAlign w:val="center"/>
          </w:tcPr>
          <w:p w14:paraId="327F3834" w14:textId="5551BF1B" w:rsidR="00CE192E" w:rsidRPr="0074540F" w:rsidRDefault="00CE192E" w:rsidP="00CE192E">
            <w:pPr>
              <w:spacing w:before="0" w:after="0"/>
              <w:ind w:firstLine="0"/>
              <w:jc w:val="center"/>
              <w:rPr>
                <w:szCs w:val="24"/>
                <w:lang w:eastAsia="lt-LT"/>
              </w:rPr>
            </w:pPr>
            <w:r w:rsidRPr="0074540F">
              <w:rPr>
                <w:szCs w:val="24"/>
                <w:lang w:eastAsia="lt-LT"/>
              </w:rPr>
              <w:t>100</w:t>
            </w:r>
          </w:p>
        </w:tc>
        <w:tc>
          <w:tcPr>
            <w:tcW w:w="1137" w:type="dxa"/>
            <w:vAlign w:val="center"/>
          </w:tcPr>
          <w:p w14:paraId="559BEAF8" w14:textId="3C1D57A2" w:rsidR="00CE192E" w:rsidRPr="0074540F" w:rsidRDefault="00CE192E" w:rsidP="00CE192E">
            <w:pPr>
              <w:spacing w:before="0" w:after="0"/>
              <w:ind w:firstLine="0"/>
              <w:jc w:val="center"/>
              <w:rPr>
                <w:bCs/>
                <w:szCs w:val="24"/>
                <w:lang w:eastAsia="lt-LT"/>
              </w:rPr>
            </w:pPr>
            <w:r w:rsidRPr="0074540F">
              <w:rPr>
                <w:bCs/>
                <w:szCs w:val="24"/>
                <w:lang w:eastAsia="lt-LT"/>
              </w:rPr>
              <w:t>100</w:t>
            </w:r>
          </w:p>
        </w:tc>
        <w:tc>
          <w:tcPr>
            <w:tcW w:w="1550" w:type="dxa"/>
            <w:vAlign w:val="center"/>
          </w:tcPr>
          <w:p w14:paraId="59922241" w14:textId="4CB7C01C" w:rsidR="00CE192E" w:rsidRPr="0074540F" w:rsidRDefault="00CE192E" w:rsidP="00CE192E">
            <w:pPr>
              <w:spacing w:before="0" w:after="0"/>
              <w:ind w:firstLine="82"/>
              <w:jc w:val="center"/>
              <w:rPr>
                <w:szCs w:val="24"/>
                <w:lang w:eastAsia="lt-LT"/>
              </w:rPr>
            </w:pPr>
            <w:r w:rsidRPr="0074540F">
              <w:rPr>
                <w:szCs w:val="24"/>
                <w:lang w:eastAsia="lt-LT"/>
              </w:rPr>
              <w:t>-</w:t>
            </w:r>
          </w:p>
        </w:tc>
      </w:tr>
      <w:tr w:rsidR="00CE192E" w14:paraId="6DA85222" w14:textId="77777777" w:rsidTr="00D9031A">
        <w:tc>
          <w:tcPr>
            <w:tcW w:w="1696" w:type="dxa"/>
            <w:vAlign w:val="center"/>
          </w:tcPr>
          <w:p w14:paraId="5D9F75AB" w14:textId="4051DF58" w:rsidR="00CE192E" w:rsidRPr="0074540F" w:rsidRDefault="00CE192E" w:rsidP="00CE192E">
            <w:pPr>
              <w:spacing w:before="0" w:after="0"/>
              <w:ind w:firstLine="0"/>
              <w:rPr>
                <w:szCs w:val="24"/>
                <w:lang w:eastAsia="lt-LT"/>
              </w:rPr>
            </w:pPr>
            <w:r w:rsidRPr="0074540F">
              <w:rPr>
                <w:szCs w:val="24"/>
                <w:lang w:eastAsia="lt-LT"/>
              </w:rPr>
              <w:t>P-04-08-01-02</w:t>
            </w:r>
          </w:p>
        </w:tc>
        <w:tc>
          <w:tcPr>
            <w:tcW w:w="2977" w:type="dxa"/>
            <w:vAlign w:val="center"/>
          </w:tcPr>
          <w:p w14:paraId="49720C45" w14:textId="1FF1FF66" w:rsidR="00CE192E" w:rsidRPr="0074540F" w:rsidRDefault="00CE192E" w:rsidP="00CE192E">
            <w:pPr>
              <w:spacing w:before="0" w:after="0"/>
              <w:ind w:firstLine="0"/>
              <w:jc w:val="left"/>
              <w:rPr>
                <w:szCs w:val="24"/>
              </w:rPr>
            </w:pPr>
            <w:r w:rsidRPr="0074540F">
              <w:rPr>
                <w:szCs w:val="24"/>
                <w:lang w:eastAsia="lt-LT"/>
              </w:rPr>
              <w:t>Aplinkos monitoringo 2021-2026 m. programos parengimas ir vykdymas, vnt.</w:t>
            </w:r>
          </w:p>
        </w:tc>
        <w:tc>
          <w:tcPr>
            <w:tcW w:w="1134" w:type="dxa"/>
            <w:vAlign w:val="center"/>
          </w:tcPr>
          <w:p w14:paraId="374D832A" w14:textId="21DFAA06" w:rsidR="00CE192E" w:rsidRPr="0074540F" w:rsidRDefault="00CE192E" w:rsidP="00CE192E">
            <w:pPr>
              <w:spacing w:before="0" w:after="0"/>
              <w:ind w:firstLine="0"/>
              <w:jc w:val="center"/>
              <w:rPr>
                <w:szCs w:val="24"/>
                <w:lang w:eastAsia="lt-LT"/>
              </w:rPr>
            </w:pPr>
            <w:r w:rsidRPr="0074540F">
              <w:rPr>
                <w:szCs w:val="24"/>
                <w:lang w:eastAsia="lt-LT"/>
              </w:rPr>
              <w:t>1</w:t>
            </w:r>
          </w:p>
        </w:tc>
        <w:tc>
          <w:tcPr>
            <w:tcW w:w="1134" w:type="dxa"/>
            <w:vAlign w:val="center"/>
          </w:tcPr>
          <w:p w14:paraId="33ADC2C4" w14:textId="1C8A63FA" w:rsidR="00CE192E" w:rsidRPr="0074540F" w:rsidRDefault="00CE192E" w:rsidP="00CE192E">
            <w:pPr>
              <w:spacing w:before="0" w:after="0"/>
              <w:ind w:firstLine="0"/>
              <w:jc w:val="center"/>
              <w:rPr>
                <w:szCs w:val="24"/>
                <w:lang w:eastAsia="lt-LT"/>
              </w:rPr>
            </w:pPr>
            <w:r w:rsidRPr="0074540F">
              <w:rPr>
                <w:szCs w:val="24"/>
                <w:lang w:eastAsia="lt-LT"/>
              </w:rPr>
              <w:t>1</w:t>
            </w:r>
          </w:p>
        </w:tc>
        <w:tc>
          <w:tcPr>
            <w:tcW w:w="1137" w:type="dxa"/>
            <w:vAlign w:val="center"/>
          </w:tcPr>
          <w:p w14:paraId="2C15B13F" w14:textId="042A1F5A" w:rsidR="00CE192E" w:rsidRPr="0074540F" w:rsidRDefault="00CE192E" w:rsidP="00CE192E">
            <w:pPr>
              <w:spacing w:before="0" w:after="0"/>
              <w:ind w:firstLine="0"/>
              <w:jc w:val="center"/>
              <w:rPr>
                <w:bCs/>
                <w:szCs w:val="24"/>
                <w:lang w:eastAsia="lt-LT"/>
              </w:rPr>
            </w:pPr>
            <w:r w:rsidRPr="0074540F">
              <w:rPr>
                <w:bCs/>
                <w:szCs w:val="24"/>
                <w:lang w:eastAsia="lt-LT"/>
              </w:rPr>
              <w:t>1</w:t>
            </w:r>
          </w:p>
        </w:tc>
        <w:tc>
          <w:tcPr>
            <w:tcW w:w="1550" w:type="dxa"/>
            <w:vAlign w:val="center"/>
          </w:tcPr>
          <w:p w14:paraId="573D81C5" w14:textId="5F0175A4" w:rsidR="00CE192E" w:rsidRPr="0074540F" w:rsidRDefault="00CE192E" w:rsidP="00CE192E">
            <w:pPr>
              <w:spacing w:before="0" w:after="0"/>
              <w:ind w:firstLine="82"/>
              <w:jc w:val="center"/>
              <w:rPr>
                <w:szCs w:val="24"/>
                <w:lang w:eastAsia="lt-LT"/>
              </w:rPr>
            </w:pPr>
            <w:r w:rsidRPr="0074540F">
              <w:rPr>
                <w:szCs w:val="24"/>
                <w:lang w:eastAsia="lt-LT"/>
              </w:rPr>
              <w:t>-</w:t>
            </w:r>
          </w:p>
        </w:tc>
      </w:tr>
      <w:tr w:rsidR="00CE192E" w14:paraId="2DC3F502" w14:textId="77777777" w:rsidTr="00D9031A">
        <w:tc>
          <w:tcPr>
            <w:tcW w:w="1696" w:type="dxa"/>
            <w:vAlign w:val="center"/>
          </w:tcPr>
          <w:p w14:paraId="6D63CDF2" w14:textId="560B0C63" w:rsidR="00CE192E" w:rsidRPr="0074540F" w:rsidRDefault="00CE192E" w:rsidP="00CE192E">
            <w:pPr>
              <w:spacing w:before="0" w:after="0"/>
              <w:ind w:firstLine="0"/>
              <w:rPr>
                <w:szCs w:val="24"/>
                <w:lang w:eastAsia="lt-LT"/>
              </w:rPr>
            </w:pPr>
            <w:r w:rsidRPr="0074540F">
              <w:rPr>
                <w:szCs w:val="24"/>
                <w:lang w:eastAsia="lt-LT"/>
              </w:rPr>
              <w:t>P-04-08-01-03</w:t>
            </w:r>
          </w:p>
        </w:tc>
        <w:tc>
          <w:tcPr>
            <w:tcW w:w="2977" w:type="dxa"/>
            <w:vAlign w:val="center"/>
          </w:tcPr>
          <w:p w14:paraId="28E0B6D3" w14:textId="00E71CD1" w:rsidR="00CE192E" w:rsidRPr="0074540F" w:rsidRDefault="00CE192E" w:rsidP="00CE192E">
            <w:pPr>
              <w:spacing w:before="0" w:after="0"/>
              <w:ind w:firstLine="0"/>
              <w:jc w:val="left"/>
              <w:rPr>
                <w:szCs w:val="24"/>
              </w:rPr>
            </w:pPr>
            <w:r w:rsidRPr="0074540F">
              <w:rPr>
                <w:szCs w:val="24"/>
                <w:lang w:eastAsia="lt-LT"/>
              </w:rPr>
              <w:t>Prevencijos priemonių įgyvendinimas, proc.</w:t>
            </w:r>
          </w:p>
        </w:tc>
        <w:tc>
          <w:tcPr>
            <w:tcW w:w="1134" w:type="dxa"/>
            <w:vAlign w:val="center"/>
          </w:tcPr>
          <w:p w14:paraId="4FD28482" w14:textId="3D493227" w:rsidR="00CE192E" w:rsidRPr="0074540F" w:rsidRDefault="00CE192E" w:rsidP="00CE192E">
            <w:pPr>
              <w:spacing w:before="0" w:after="0"/>
              <w:ind w:firstLine="0"/>
              <w:jc w:val="center"/>
              <w:rPr>
                <w:szCs w:val="24"/>
                <w:lang w:eastAsia="lt-LT"/>
              </w:rPr>
            </w:pPr>
            <w:r w:rsidRPr="0074540F">
              <w:rPr>
                <w:szCs w:val="24"/>
                <w:lang w:eastAsia="lt-LT"/>
              </w:rPr>
              <w:t>100</w:t>
            </w:r>
          </w:p>
        </w:tc>
        <w:tc>
          <w:tcPr>
            <w:tcW w:w="1134" w:type="dxa"/>
            <w:vAlign w:val="center"/>
          </w:tcPr>
          <w:p w14:paraId="5A32507B" w14:textId="3C15CCCC" w:rsidR="00CE192E" w:rsidRPr="0074540F" w:rsidRDefault="00CE192E" w:rsidP="00CE192E">
            <w:pPr>
              <w:spacing w:before="0" w:after="0"/>
              <w:ind w:firstLine="0"/>
              <w:jc w:val="center"/>
              <w:rPr>
                <w:szCs w:val="24"/>
                <w:lang w:eastAsia="lt-LT"/>
              </w:rPr>
            </w:pPr>
            <w:r w:rsidRPr="0074540F">
              <w:rPr>
                <w:szCs w:val="24"/>
                <w:lang w:eastAsia="lt-LT"/>
              </w:rPr>
              <w:t>100</w:t>
            </w:r>
          </w:p>
        </w:tc>
        <w:tc>
          <w:tcPr>
            <w:tcW w:w="1137" w:type="dxa"/>
            <w:vAlign w:val="center"/>
          </w:tcPr>
          <w:p w14:paraId="5746760B" w14:textId="2B5E901E" w:rsidR="00CE192E" w:rsidRPr="0074540F" w:rsidRDefault="00CE192E" w:rsidP="00CE192E">
            <w:pPr>
              <w:spacing w:before="0" w:after="0"/>
              <w:ind w:firstLine="0"/>
              <w:jc w:val="center"/>
              <w:rPr>
                <w:bCs/>
                <w:szCs w:val="24"/>
                <w:lang w:eastAsia="lt-LT"/>
              </w:rPr>
            </w:pPr>
            <w:r w:rsidRPr="0074540F">
              <w:rPr>
                <w:bCs/>
                <w:szCs w:val="24"/>
                <w:lang w:eastAsia="lt-LT"/>
              </w:rPr>
              <w:t>100</w:t>
            </w:r>
          </w:p>
        </w:tc>
        <w:tc>
          <w:tcPr>
            <w:tcW w:w="1550" w:type="dxa"/>
            <w:vAlign w:val="center"/>
          </w:tcPr>
          <w:p w14:paraId="452B6B66" w14:textId="65CB98DA" w:rsidR="00CE192E" w:rsidRPr="0074540F" w:rsidRDefault="00CE192E" w:rsidP="00CE192E">
            <w:pPr>
              <w:spacing w:before="0" w:after="0"/>
              <w:ind w:firstLine="82"/>
              <w:jc w:val="center"/>
              <w:rPr>
                <w:szCs w:val="24"/>
                <w:lang w:eastAsia="lt-LT"/>
              </w:rPr>
            </w:pPr>
            <w:r w:rsidRPr="0074540F">
              <w:rPr>
                <w:szCs w:val="24"/>
                <w:lang w:eastAsia="lt-LT"/>
              </w:rPr>
              <w:t>-</w:t>
            </w:r>
          </w:p>
        </w:tc>
      </w:tr>
      <w:tr w:rsidR="00CE192E" w14:paraId="66F00BD4" w14:textId="77777777" w:rsidTr="00CE192E">
        <w:tc>
          <w:tcPr>
            <w:tcW w:w="9628" w:type="dxa"/>
            <w:gridSpan w:val="6"/>
            <w:shd w:val="clear" w:color="auto" w:fill="DEEAF6" w:themeFill="accent5" w:themeFillTint="33"/>
            <w:vAlign w:val="center"/>
          </w:tcPr>
          <w:p w14:paraId="3B632E32" w14:textId="71AD1D1F" w:rsidR="00CE192E" w:rsidRPr="0074540F" w:rsidRDefault="00CE192E" w:rsidP="00CE192E">
            <w:pPr>
              <w:spacing w:before="0" w:after="0"/>
              <w:ind w:firstLine="82"/>
              <w:jc w:val="left"/>
              <w:rPr>
                <w:szCs w:val="24"/>
                <w:lang w:eastAsia="lt-LT"/>
              </w:rPr>
            </w:pPr>
            <w:r w:rsidRPr="0074540F">
              <w:rPr>
                <w:b/>
                <w:bCs/>
                <w:szCs w:val="24"/>
                <w:lang w:eastAsia="lt-LT"/>
              </w:rPr>
              <w:t>04.09.01 uždavinys „</w:t>
            </w:r>
            <w:r w:rsidRPr="0074540F">
              <w:rPr>
                <w:b/>
                <w:szCs w:val="24"/>
              </w:rPr>
              <w:t>Maitinimo paslaugų administravimas“</w:t>
            </w:r>
          </w:p>
        </w:tc>
      </w:tr>
      <w:tr w:rsidR="00CE192E" w14:paraId="08AD0BB9" w14:textId="77777777" w:rsidTr="00D9031A">
        <w:tc>
          <w:tcPr>
            <w:tcW w:w="1696" w:type="dxa"/>
            <w:vAlign w:val="center"/>
          </w:tcPr>
          <w:p w14:paraId="2202B1CA" w14:textId="0F09FE08" w:rsidR="00CE192E" w:rsidRPr="0074540F" w:rsidRDefault="00CE192E" w:rsidP="00CE192E">
            <w:pPr>
              <w:spacing w:before="0" w:after="0"/>
              <w:ind w:firstLine="0"/>
              <w:rPr>
                <w:szCs w:val="24"/>
                <w:lang w:eastAsia="lt-LT"/>
              </w:rPr>
            </w:pPr>
            <w:r w:rsidRPr="0074540F">
              <w:rPr>
                <w:szCs w:val="24"/>
                <w:lang w:eastAsia="lt-LT"/>
              </w:rPr>
              <w:t>P-04-09-01-01</w:t>
            </w:r>
          </w:p>
        </w:tc>
        <w:tc>
          <w:tcPr>
            <w:tcW w:w="2977" w:type="dxa"/>
            <w:vAlign w:val="center"/>
          </w:tcPr>
          <w:p w14:paraId="5C6B49D4" w14:textId="0D632724" w:rsidR="00CE192E" w:rsidRPr="0074540F" w:rsidRDefault="00CE192E" w:rsidP="00CE192E">
            <w:pPr>
              <w:spacing w:before="0" w:after="0"/>
              <w:ind w:firstLine="0"/>
              <w:rPr>
                <w:szCs w:val="24"/>
              </w:rPr>
            </w:pPr>
            <w:r w:rsidRPr="0074540F">
              <w:rPr>
                <w:szCs w:val="24"/>
              </w:rPr>
              <w:t>Mokinių skaičius, vnt.</w:t>
            </w:r>
          </w:p>
        </w:tc>
        <w:tc>
          <w:tcPr>
            <w:tcW w:w="1134" w:type="dxa"/>
            <w:vAlign w:val="center"/>
          </w:tcPr>
          <w:p w14:paraId="1AFC33BE" w14:textId="2FE14654" w:rsidR="00CE192E" w:rsidRPr="0074540F" w:rsidRDefault="00CE192E" w:rsidP="00CE192E">
            <w:pPr>
              <w:spacing w:before="0" w:after="0"/>
              <w:ind w:firstLine="0"/>
              <w:jc w:val="center"/>
              <w:rPr>
                <w:szCs w:val="24"/>
                <w:lang w:eastAsia="lt-LT"/>
              </w:rPr>
            </w:pPr>
            <w:r w:rsidRPr="0074540F">
              <w:rPr>
                <w:szCs w:val="24"/>
                <w:lang w:eastAsia="lt-LT"/>
              </w:rPr>
              <w:t>500</w:t>
            </w:r>
          </w:p>
        </w:tc>
        <w:tc>
          <w:tcPr>
            <w:tcW w:w="1134" w:type="dxa"/>
            <w:vAlign w:val="center"/>
          </w:tcPr>
          <w:p w14:paraId="5859BED0" w14:textId="7053CB78" w:rsidR="00CE192E" w:rsidRPr="0074540F" w:rsidRDefault="00CE192E" w:rsidP="00CE192E">
            <w:pPr>
              <w:spacing w:before="0" w:after="0"/>
              <w:ind w:firstLine="0"/>
              <w:jc w:val="center"/>
              <w:rPr>
                <w:szCs w:val="24"/>
                <w:lang w:eastAsia="lt-LT"/>
              </w:rPr>
            </w:pPr>
            <w:r w:rsidRPr="0074540F">
              <w:rPr>
                <w:szCs w:val="24"/>
                <w:lang w:eastAsia="lt-LT"/>
              </w:rPr>
              <w:t>500</w:t>
            </w:r>
          </w:p>
        </w:tc>
        <w:tc>
          <w:tcPr>
            <w:tcW w:w="1137" w:type="dxa"/>
            <w:vAlign w:val="center"/>
          </w:tcPr>
          <w:p w14:paraId="05FA13A6" w14:textId="59B1BB52" w:rsidR="00CE192E" w:rsidRPr="0074540F" w:rsidRDefault="00CE192E" w:rsidP="00CE192E">
            <w:pPr>
              <w:spacing w:before="0" w:after="0"/>
              <w:ind w:firstLine="0"/>
              <w:jc w:val="center"/>
              <w:rPr>
                <w:bCs/>
                <w:szCs w:val="24"/>
                <w:lang w:eastAsia="lt-LT"/>
              </w:rPr>
            </w:pPr>
            <w:r w:rsidRPr="0074540F">
              <w:rPr>
                <w:bCs/>
                <w:szCs w:val="24"/>
                <w:lang w:eastAsia="lt-LT"/>
              </w:rPr>
              <w:t>500</w:t>
            </w:r>
          </w:p>
        </w:tc>
        <w:tc>
          <w:tcPr>
            <w:tcW w:w="1550" w:type="dxa"/>
            <w:vAlign w:val="center"/>
          </w:tcPr>
          <w:p w14:paraId="65D071DD" w14:textId="126C1507" w:rsidR="00CE192E" w:rsidRPr="0074540F" w:rsidRDefault="00CE192E" w:rsidP="00CE192E">
            <w:pPr>
              <w:spacing w:before="0" w:after="0"/>
              <w:ind w:firstLine="82"/>
              <w:jc w:val="center"/>
              <w:rPr>
                <w:szCs w:val="24"/>
                <w:lang w:eastAsia="lt-LT"/>
              </w:rPr>
            </w:pPr>
            <w:r w:rsidRPr="0074540F">
              <w:rPr>
                <w:szCs w:val="24"/>
                <w:lang w:eastAsia="lt-LT"/>
              </w:rPr>
              <w:t>-</w:t>
            </w:r>
          </w:p>
        </w:tc>
      </w:tr>
    </w:tbl>
    <w:p w14:paraId="798BEEC9" w14:textId="4E0EFDD6" w:rsidR="009C08CF" w:rsidRPr="00C85F90" w:rsidRDefault="009C08CF" w:rsidP="001D5904">
      <w:pPr>
        <w:spacing w:before="0" w:after="0"/>
        <w:ind w:firstLine="0"/>
        <w:rPr>
          <w:iCs/>
          <w:color w:val="808080"/>
          <w:szCs w:val="24"/>
        </w:rPr>
      </w:pPr>
    </w:p>
    <w:p w14:paraId="4711C237" w14:textId="77777777" w:rsidR="00B037A2" w:rsidRPr="00C85F90" w:rsidRDefault="00B037A2" w:rsidP="001D5904">
      <w:pPr>
        <w:spacing w:before="0" w:after="0"/>
        <w:ind w:firstLine="0"/>
        <w:rPr>
          <w:iCs/>
          <w:color w:val="808080"/>
          <w:szCs w:val="24"/>
          <w:highlight w:val="yellow"/>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809"/>
        <w:gridCol w:w="231"/>
        <w:gridCol w:w="900"/>
        <w:gridCol w:w="711"/>
      </w:tblGrid>
      <w:tr w:rsidR="00B037A2" w:rsidRPr="00B67F65" w14:paraId="2E1DF52F" w14:textId="77777777" w:rsidTr="00CE192E">
        <w:tc>
          <w:tcPr>
            <w:tcW w:w="9639" w:type="dxa"/>
            <w:gridSpan w:val="5"/>
            <w:shd w:val="clear" w:color="auto" w:fill="DEEAF6" w:themeFill="accent5" w:themeFillTint="33"/>
            <w:vAlign w:val="center"/>
          </w:tcPr>
          <w:p w14:paraId="418533B8" w14:textId="40F06EE4" w:rsidR="00B037A2" w:rsidRPr="00B67F65" w:rsidRDefault="00B037A2" w:rsidP="001D5904">
            <w:pPr>
              <w:suppressAutoHyphens/>
              <w:spacing w:before="0" w:after="0"/>
              <w:ind w:firstLine="0"/>
              <w:jc w:val="center"/>
              <w:rPr>
                <w:sz w:val="22"/>
                <w:szCs w:val="22"/>
                <w:lang w:eastAsia="ar-SA"/>
              </w:rPr>
            </w:pPr>
            <w:r w:rsidRPr="00B67F65">
              <w:rPr>
                <w:b/>
                <w:bCs/>
                <w:iCs/>
                <w:szCs w:val="24"/>
              </w:rPr>
              <w:t>0</w:t>
            </w:r>
            <w:r w:rsidR="00F509C6">
              <w:rPr>
                <w:b/>
                <w:bCs/>
                <w:iCs/>
                <w:szCs w:val="24"/>
              </w:rPr>
              <w:t>5</w:t>
            </w:r>
            <w:r w:rsidRPr="00B67F65">
              <w:rPr>
                <w:b/>
                <w:bCs/>
                <w:iCs/>
                <w:szCs w:val="24"/>
              </w:rPr>
              <w:t xml:space="preserve"> PROGRAMA –</w:t>
            </w:r>
            <w:r w:rsidR="00447F58">
              <w:rPr>
                <w:b/>
                <w:bCs/>
                <w:iCs/>
                <w:szCs w:val="24"/>
              </w:rPr>
              <w:t xml:space="preserve"> KULTŪROS PLĖTROS IR PAVELDO PUOSELĖJIMO</w:t>
            </w:r>
            <w:r w:rsidR="00F509C6">
              <w:rPr>
                <w:b/>
                <w:bCs/>
                <w:iCs/>
                <w:szCs w:val="24"/>
              </w:rPr>
              <w:t xml:space="preserve"> </w:t>
            </w:r>
            <w:r>
              <w:rPr>
                <w:b/>
                <w:bCs/>
                <w:iCs/>
                <w:szCs w:val="24"/>
              </w:rPr>
              <w:t>PROGRAMA</w:t>
            </w:r>
            <w:r w:rsidRPr="00B67F65">
              <w:rPr>
                <w:b/>
                <w:bCs/>
                <w:iCs/>
                <w:szCs w:val="24"/>
              </w:rPr>
              <w:t xml:space="preserve"> (</w:t>
            </w:r>
            <w:r>
              <w:rPr>
                <w:b/>
                <w:bCs/>
                <w:iCs/>
                <w:szCs w:val="24"/>
              </w:rPr>
              <w:t>funkcijų vykdymo</w:t>
            </w:r>
            <w:r w:rsidRPr="00B67F65">
              <w:rPr>
                <w:b/>
                <w:bCs/>
                <w:iCs/>
                <w:szCs w:val="24"/>
              </w:rPr>
              <w:t>)</w:t>
            </w:r>
          </w:p>
        </w:tc>
      </w:tr>
      <w:tr w:rsidR="00B037A2" w:rsidRPr="00B67F65" w14:paraId="3F67831F" w14:textId="77777777" w:rsidTr="00CE192E">
        <w:trPr>
          <w:trHeight w:val="1524"/>
        </w:trPr>
        <w:tc>
          <w:tcPr>
            <w:tcW w:w="2988" w:type="dxa"/>
            <w:vAlign w:val="center"/>
          </w:tcPr>
          <w:p w14:paraId="4E53CFA9" w14:textId="77777777" w:rsidR="00B037A2" w:rsidRPr="00CE192E" w:rsidRDefault="00B037A2" w:rsidP="001D5904">
            <w:pPr>
              <w:suppressAutoHyphens/>
              <w:spacing w:before="0" w:after="0"/>
              <w:ind w:firstLine="0"/>
              <w:rPr>
                <w:b/>
                <w:szCs w:val="24"/>
                <w:lang w:eastAsia="ar-SA"/>
              </w:rPr>
            </w:pPr>
            <w:r w:rsidRPr="00CE192E">
              <w:rPr>
                <w:b/>
                <w:szCs w:val="24"/>
                <w:lang w:eastAsia="lt-LT"/>
              </w:rPr>
              <w:t>Programos aprašymas</w:t>
            </w:r>
          </w:p>
        </w:tc>
        <w:tc>
          <w:tcPr>
            <w:tcW w:w="6651" w:type="dxa"/>
            <w:gridSpan w:val="4"/>
            <w:vAlign w:val="center"/>
          </w:tcPr>
          <w:p w14:paraId="7B8778E3" w14:textId="77777777" w:rsidR="007E1E21" w:rsidRPr="007E1E21" w:rsidRDefault="007E1E21" w:rsidP="007E1E21">
            <w:pPr>
              <w:spacing w:before="0" w:after="0"/>
              <w:ind w:firstLine="437"/>
              <w:rPr>
                <w:color w:val="000000"/>
                <w:szCs w:val="24"/>
                <w:lang w:eastAsia="lt-LT"/>
              </w:rPr>
            </w:pPr>
            <w:r w:rsidRPr="007E1E21">
              <w:rPr>
                <w:color w:val="000000"/>
                <w:szCs w:val="24"/>
                <w:lang w:eastAsia="lt-LT"/>
              </w:rPr>
              <w:t xml:space="preserve">Šilutės rajono savivaldybė, vadovaujantis Lietuvos Respublikos vietos savivaldos įstatymu, yra atsakinga už gyventojų bendrosios kultūros ugdymą ir etnokultūros puoselėjimą. </w:t>
            </w:r>
          </w:p>
          <w:p w14:paraId="6A2BB7C8" w14:textId="1735A9B5" w:rsidR="00447F58" w:rsidRPr="00CE192E" w:rsidRDefault="007E1E21" w:rsidP="007E1E21">
            <w:pPr>
              <w:tabs>
                <w:tab w:val="left" w:pos="720"/>
                <w:tab w:val="left" w:pos="900"/>
              </w:tabs>
              <w:spacing w:before="0" w:after="0"/>
              <w:ind w:firstLine="0"/>
              <w:rPr>
                <w:szCs w:val="24"/>
              </w:rPr>
            </w:pPr>
            <w:r w:rsidRPr="007E1E21">
              <w:rPr>
                <w:szCs w:val="24"/>
                <w:lang w:eastAsia="lt-LT"/>
              </w:rPr>
              <w:t xml:space="preserve">Rengiant 2024 m. programą buvo atsižvelgta į Savivaldybės tarybos priimtus sprendimus, kitus norminius dokumentus, būsimus respublikinius renginius. Šia programa siekiama sudaryti sąlygas kultūros įstaigoms užtikrinti bendrosios kultūros ir etnokultūros </w:t>
            </w:r>
            <w:r w:rsidRPr="007E1E21">
              <w:rPr>
                <w:szCs w:val="24"/>
                <w:lang w:eastAsia="lt-LT"/>
              </w:rPr>
              <w:lastRenderedPageBreak/>
              <w:t>puoselėjimą ir sklaidą, nematerialaus kultūros paveldo puoselėjimą, kūrybinę saviraišką, leidžia įgyvendinti leidybos idėjas, užtikrinti kultūros projektų įgyvendinimą, sudaryti sąlygas dalyvauti 2024 m. Dainų šventėje, kelti kultūros darbuotojų kvalifikaciją, dalyvauti savanorystės ir neformalaus švietimo, Tolygios kultūros plėtros ir kt. programose, įstaigų veiklą sieti su paklausių ir kokybiškų paslaugų rinkodara ir kt.</w:t>
            </w:r>
          </w:p>
          <w:p w14:paraId="51A124DF" w14:textId="77777777" w:rsidR="007E1E21" w:rsidRPr="007E1E21" w:rsidRDefault="007E1E21" w:rsidP="007E1E21">
            <w:pPr>
              <w:spacing w:before="0" w:after="0"/>
              <w:ind w:firstLine="632"/>
              <w:rPr>
                <w:szCs w:val="24"/>
                <w:lang w:eastAsia="lt-LT"/>
              </w:rPr>
            </w:pPr>
            <w:r w:rsidRPr="007E1E21">
              <w:rPr>
                <w:szCs w:val="24"/>
                <w:lang w:eastAsia="lt-LT"/>
              </w:rPr>
              <w:t xml:space="preserve">Šią programą įgyvendina aštuonios biudžetinės kultūros įstaigos: Šilutės F. Bajoraičio viešoji biblioteka su 21 filialu, Šilutės H. Šojaus muziejus, Senųjų kaimo tradicijų kultūros centras, Kintų Vydūno kultūros centras, Salos etnokultūros ir informacijos centras, Žemaičių krašto etnokultūros ir informacijos centras, Šilutės kultūros ir pramogų centras su padaliniu Švėkšnoje, profesionalios įstaigos statusą turintis Šilutės kamerinis dramos teatras. Taip pat Šilutės rajono savivaldybės administracija, nevyriausybinis sektorius, veikiantis kultūros srityje. </w:t>
            </w:r>
          </w:p>
          <w:p w14:paraId="2E105BD9" w14:textId="77777777" w:rsidR="007E1E21" w:rsidRPr="007E1E21" w:rsidRDefault="007E1E21" w:rsidP="007E1E21">
            <w:pPr>
              <w:spacing w:before="0" w:after="0"/>
              <w:ind w:firstLine="632"/>
              <w:rPr>
                <w:szCs w:val="24"/>
                <w:lang w:eastAsia="lt-LT"/>
              </w:rPr>
            </w:pPr>
            <w:r w:rsidRPr="007E1E21">
              <w:rPr>
                <w:szCs w:val="24"/>
                <w:lang w:eastAsia="lt-LT"/>
              </w:rPr>
              <w:t>Kultūros sektorius yra susijęs su svarbiausiais savivaldybės raidos prioritetais – istorijos ir kultūrinio turizmo bei etnografinio Mažosios Lietuvos regiono kultūros aktualizavimu, profesionalios kultūros ir meno sklaida, saviraiškos ir bendruomeniškumo ugdymu, žinių visuomenės plėtra, verslu, darniu švietimo, socialinės integracijos vystymu.</w:t>
            </w:r>
            <w:r w:rsidRPr="007E1E21">
              <w:rPr>
                <w:b/>
                <w:bCs/>
                <w:szCs w:val="24"/>
                <w:lang w:eastAsia="lt-LT"/>
              </w:rPr>
              <w:t xml:space="preserve"> </w:t>
            </w:r>
            <w:r w:rsidRPr="007E1E21">
              <w:rPr>
                <w:szCs w:val="24"/>
                <w:lang w:eastAsia="lt-LT"/>
              </w:rPr>
              <w:t>Kultūros plėtros ir paveldo puoselėjimo programa (toliau – Programa) bus įgyvendinama Šilutės rajono savivaldybės kultūros politika, numatyta Šilutės rajono savivaldybės strateginio plėtros plano 2015–2024 metams 1 prioriteto „Darni verslo, kultūros ir turizmo plėtra“ 1.2 tikslo „Plėtoti kultūrinį ir gamtinį turizmą, panaudojant kultūrinį-istorinį paveldą bei unikalius Pamario krašto gamtos išteklius“ priemones ir 4 prioriteto „Švietimo, sveikatos ir socialinio sektoriaus plėtojimas“ 4.4 tikslo „Stiprinti kultūrinį potencialą, integruojant į rajono bendruomenės gyvenimą“ priemones.</w:t>
            </w:r>
          </w:p>
          <w:p w14:paraId="3072CE77" w14:textId="77ABE9B4" w:rsidR="00447F58" w:rsidRPr="007E1E21" w:rsidRDefault="007E1E21" w:rsidP="007E1E21">
            <w:pPr>
              <w:pStyle w:val="prastasiniatinklio"/>
              <w:spacing w:before="0" w:beforeAutospacing="0" w:after="0" w:afterAutospacing="0"/>
              <w:ind w:firstLine="632"/>
              <w:jc w:val="both"/>
            </w:pPr>
            <w:r w:rsidRPr="007E1E21">
              <w:t>Kultūros renginių, projektų, etninės kultūros ir nematerialaus paveldo priemonių, savivaldybės įsteigtos premijos, leidybos finansavimas, dalyvavimo Dainų šventėje finansavimas, mėgėjų meno kolektyvų ir kultūros įstaigų išlaikymas 2024 m. bus įgyvendinamas atsižvelgiant į gautą 2024 m. finansavimą iš savivaldybės biudžeto, kitų šaltinių.</w:t>
            </w:r>
          </w:p>
        </w:tc>
      </w:tr>
      <w:tr w:rsidR="00B037A2" w:rsidRPr="00B67F65" w14:paraId="49A7D626" w14:textId="77777777" w:rsidTr="00CE192E">
        <w:tc>
          <w:tcPr>
            <w:tcW w:w="2988" w:type="dxa"/>
            <w:vAlign w:val="center"/>
          </w:tcPr>
          <w:p w14:paraId="011E1894" w14:textId="77777777" w:rsidR="00B037A2" w:rsidRPr="00CE192E" w:rsidRDefault="00B037A2" w:rsidP="001D5904">
            <w:pPr>
              <w:suppressAutoHyphens/>
              <w:spacing w:before="0" w:after="0"/>
              <w:ind w:firstLine="0"/>
              <w:rPr>
                <w:b/>
                <w:szCs w:val="24"/>
                <w:lang w:eastAsia="ar-SA"/>
              </w:rPr>
            </w:pPr>
            <w:r w:rsidRPr="00CE192E">
              <w:rPr>
                <w:b/>
                <w:szCs w:val="24"/>
                <w:lang w:eastAsia="lt-LT"/>
              </w:rPr>
              <w:lastRenderedPageBreak/>
              <w:t>Ilgalaikis prioritetas</w:t>
            </w:r>
          </w:p>
          <w:p w14:paraId="7AA190D9" w14:textId="77777777" w:rsidR="00B037A2" w:rsidRPr="00CE192E" w:rsidRDefault="00B037A2" w:rsidP="001D5904">
            <w:pPr>
              <w:suppressAutoHyphens/>
              <w:spacing w:before="0" w:after="0"/>
              <w:ind w:firstLine="0"/>
              <w:rPr>
                <w:b/>
                <w:szCs w:val="24"/>
                <w:lang w:eastAsia="ar-SA"/>
              </w:rPr>
            </w:pPr>
            <w:r w:rsidRPr="00CE192E">
              <w:rPr>
                <w:b/>
                <w:szCs w:val="24"/>
                <w:lang w:eastAsia="lt-LT"/>
              </w:rPr>
              <w:t xml:space="preserve">(pagal </w:t>
            </w:r>
            <w:r w:rsidRPr="00CE192E">
              <w:rPr>
                <w:b/>
                <w:bCs/>
                <w:szCs w:val="24"/>
                <w:lang w:eastAsia="lt-LT"/>
              </w:rPr>
              <w:t>Šilutės rajono savivaldybės SPP</w:t>
            </w:r>
            <w:r w:rsidRPr="00CE192E">
              <w:rPr>
                <w:b/>
                <w:szCs w:val="24"/>
                <w:lang w:eastAsia="lt-LT"/>
              </w:rPr>
              <w:t>)</w:t>
            </w:r>
          </w:p>
        </w:tc>
        <w:tc>
          <w:tcPr>
            <w:tcW w:w="5040" w:type="dxa"/>
            <w:gridSpan w:val="2"/>
            <w:vAlign w:val="center"/>
          </w:tcPr>
          <w:p w14:paraId="588A3026" w14:textId="77777777" w:rsidR="00A11B2A" w:rsidRPr="00CE192E" w:rsidRDefault="00A11B2A" w:rsidP="001D5904">
            <w:pPr>
              <w:spacing w:before="0" w:after="0"/>
              <w:ind w:firstLine="0"/>
              <w:rPr>
                <w:b/>
                <w:szCs w:val="24"/>
              </w:rPr>
            </w:pPr>
            <w:r w:rsidRPr="00CE192E">
              <w:rPr>
                <w:b/>
                <w:szCs w:val="24"/>
              </w:rPr>
              <w:t>Darni verslo, kultūros ir turizmo plėtra</w:t>
            </w:r>
          </w:p>
          <w:p w14:paraId="233EBFAF" w14:textId="48660682" w:rsidR="00B037A2" w:rsidRPr="00CE192E" w:rsidRDefault="00A11B2A" w:rsidP="001D5904">
            <w:pPr>
              <w:suppressAutoHyphens/>
              <w:spacing w:before="0" w:after="0"/>
              <w:ind w:firstLine="0"/>
              <w:rPr>
                <w:b/>
                <w:szCs w:val="24"/>
                <w:lang w:eastAsia="ar-SA"/>
              </w:rPr>
            </w:pPr>
            <w:r w:rsidRPr="00CE192E">
              <w:rPr>
                <w:b/>
                <w:szCs w:val="24"/>
              </w:rPr>
              <w:t>Švietimo, sveikatos ir socialinio sektoriaus plėtojimo</w:t>
            </w:r>
          </w:p>
        </w:tc>
        <w:tc>
          <w:tcPr>
            <w:tcW w:w="900" w:type="dxa"/>
            <w:vAlign w:val="center"/>
          </w:tcPr>
          <w:p w14:paraId="394C5C57" w14:textId="77777777" w:rsidR="00B037A2" w:rsidRPr="00CE192E" w:rsidRDefault="00B037A2" w:rsidP="001D5904">
            <w:pPr>
              <w:keepNext/>
              <w:tabs>
                <w:tab w:val="left" w:pos="0"/>
              </w:tabs>
              <w:suppressAutoHyphens/>
              <w:spacing w:before="0" w:after="0"/>
              <w:ind w:firstLine="0"/>
              <w:jc w:val="center"/>
              <w:outlineLvl w:val="4"/>
              <w:rPr>
                <w:b/>
                <w:bCs/>
                <w:szCs w:val="24"/>
                <w:lang w:eastAsia="lt-LT"/>
              </w:rPr>
            </w:pPr>
            <w:r w:rsidRPr="00CE192E">
              <w:rPr>
                <w:b/>
                <w:bCs/>
                <w:szCs w:val="24"/>
                <w:lang w:eastAsia="lt-LT"/>
              </w:rPr>
              <w:t>Kodas</w:t>
            </w:r>
          </w:p>
        </w:tc>
        <w:tc>
          <w:tcPr>
            <w:tcW w:w="711" w:type="dxa"/>
            <w:vAlign w:val="center"/>
          </w:tcPr>
          <w:p w14:paraId="11AFCB9A" w14:textId="77777777" w:rsidR="00B037A2" w:rsidRPr="00CE192E" w:rsidRDefault="00A11B2A" w:rsidP="001D5904">
            <w:pPr>
              <w:keepNext/>
              <w:tabs>
                <w:tab w:val="left" w:pos="0"/>
              </w:tabs>
              <w:suppressAutoHyphens/>
              <w:spacing w:before="0" w:after="0"/>
              <w:ind w:firstLine="0"/>
              <w:jc w:val="center"/>
              <w:outlineLvl w:val="4"/>
              <w:rPr>
                <w:szCs w:val="24"/>
                <w:lang w:eastAsia="ar-SA"/>
              </w:rPr>
            </w:pPr>
            <w:r w:rsidRPr="00CE192E">
              <w:rPr>
                <w:szCs w:val="24"/>
                <w:lang w:eastAsia="ar-SA"/>
              </w:rPr>
              <w:t>1</w:t>
            </w:r>
          </w:p>
          <w:p w14:paraId="67B10D39" w14:textId="77777777" w:rsidR="00A11B2A" w:rsidRPr="00CE192E" w:rsidRDefault="00A11B2A" w:rsidP="001D5904">
            <w:pPr>
              <w:keepNext/>
              <w:tabs>
                <w:tab w:val="left" w:pos="0"/>
              </w:tabs>
              <w:suppressAutoHyphens/>
              <w:spacing w:before="0" w:after="0"/>
              <w:ind w:firstLine="0"/>
              <w:jc w:val="center"/>
              <w:outlineLvl w:val="4"/>
              <w:rPr>
                <w:szCs w:val="24"/>
                <w:lang w:eastAsia="ar-SA"/>
              </w:rPr>
            </w:pPr>
          </w:p>
          <w:p w14:paraId="417F3F2F" w14:textId="0E553441" w:rsidR="00A11B2A" w:rsidRPr="00CE192E" w:rsidRDefault="00A11B2A" w:rsidP="001D5904">
            <w:pPr>
              <w:keepNext/>
              <w:tabs>
                <w:tab w:val="left" w:pos="0"/>
              </w:tabs>
              <w:suppressAutoHyphens/>
              <w:spacing w:before="0" w:after="0"/>
              <w:ind w:firstLine="0"/>
              <w:jc w:val="center"/>
              <w:outlineLvl w:val="4"/>
              <w:rPr>
                <w:szCs w:val="24"/>
                <w:lang w:eastAsia="ar-SA"/>
              </w:rPr>
            </w:pPr>
            <w:r w:rsidRPr="00CE192E">
              <w:rPr>
                <w:szCs w:val="24"/>
                <w:lang w:eastAsia="ar-SA"/>
              </w:rPr>
              <w:t>4</w:t>
            </w:r>
          </w:p>
        </w:tc>
      </w:tr>
      <w:tr w:rsidR="00B037A2" w:rsidRPr="00B67F65" w14:paraId="4B7188DC" w14:textId="77777777" w:rsidTr="00CE192E">
        <w:trPr>
          <w:trHeight w:val="537"/>
        </w:trPr>
        <w:tc>
          <w:tcPr>
            <w:tcW w:w="2988" w:type="dxa"/>
            <w:vAlign w:val="center"/>
          </w:tcPr>
          <w:p w14:paraId="46CF551C" w14:textId="77777777" w:rsidR="00B037A2" w:rsidRPr="00CE192E" w:rsidRDefault="00B037A2" w:rsidP="001D5904">
            <w:pPr>
              <w:suppressAutoHyphens/>
              <w:spacing w:before="0" w:after="0"/>
              <w:ind w:firstLine="0"/>
              <w:rPr>
                <w:b/>
                <w:szCs w:val="24"/>
                <w:lang w:eastAsia="ar-SA"/>
              </w:rPr>
            </w:pPr>
            <w:r w:rsidRPr="00CE192E">
              <w:rPr>
                <w:b/>
                <w:szCs w:val="24"/>
                <w:lang w:eastAsia="lt-LT"/>
              </w:rPr>
              <w:t>Šia programa įgyvendinami strateginiai tikslai</w:t>
            </w:r>
          </w:p>
        </w:tc>
        <w:tc>
          <w:tcPr>
            <w:tcW w:w="5040" w:type="dxa"/>
            <w:gridSpan w:val="2"/>
            <w:vAlign w:val="center"/>
          </w:tcPr>
          <w:p w14:paraId="26992C8E" w14:textId="07F829DE" w:rsidR="00A11B2A" w:rsidRPr="00CE192E" w:rsidRDefault="00A11B2A" w:rsidP="001D5904">
            <w:pPr>
              <w:spacing w:before="0" w:after="0"/>
              <w:ind w:firstLine="0"/>
              <w:rPr>
                <w:b/>
                <w:color w:val="000000"/>
                <w:szCs w:val="24"/>
              </w:rPr>
            </w:pPr>
            <w:r w:rsidRPr="00CE192E">
              <w:rPr>
                <w:b/>
                <w:color w:val="000000"/>
                <w:szCs w:val="24"/>
              </w:rPr>
              <w:t>Plėtoti kultūrinį ir gamtinį turizmą, panaudojant kultūrinį-istorinį paveldą bei unikalius Pamario krašto gamtos išteklius</w:t>
            </w:r>
          </w:p>
          <w:p w14:paraId="1B00DCD4" w14:textId="3D4D6D6B" w:rsidR="00B037A2" w:rsidRPr="00CE192E" w:rsidRDefault="00A11B2A" w:rsidP="001D5904">
            <w:pPr>
              <w:spacing w:before="0" w:after="0"/>
              <w:ind w:firstLine="0"/>
              <w:rPr>
                <w:b/>
                <w:color w:val="000000"/>
                <w:szCs w:val="24"/>
              </w:rPr>
            </w:pPr>
            <w:r w:rsidRPr="00CE192E">
              <w:rPr>
                <w:b/>
                <w:color w:val="000000"/>
                <w:szCs w:val="24"/>
              </w:rPr>
              <w:t>Stiprinti kultūrinį potencialą, integruojant į rajono bendruomenės gyvenseną</w:t>
            </w:r>
          </w:p>
        </w:tc>
        <w:tc>
          <w:tcPr>
            <w:tcW w:w="900" w:type="dxa"/>
            <w:vAlign w:val="center"/>
          </w:tcPr>
          <w:p w14:paraId="0B2479B3" w14:textId="77777777" w:rsidR="00B037A2" w:rsidRPr="00CE192E" w:rsidRDefault="00B037A2" w:rsidP="001D5904">
            <w:pPr>
              <w:keepNext/>
              <w:tabs>
                <w:tab w:val="left" w:pos="0"/>
              </w:tabs>
              <w:suppressAutoHyphens/>
              <w:spacing w:before="0" w:after="0"/>
              <w:ind w:firstLine="0"/>
              <w:jc w:val="center"/>
              <w:outlineLvl w:val="3"/>
              <w:rPr>
                <w:b/>
                <w:bCs/>
                <w:szCs w:val="24"/>
                <w:lang w:eastAsia="lt-LT"/>
              </w:rPr>
            </w:pPr>
            <w:r w:rsidRPr="00CE192E">
              <w:rPr>
                <w:b/>
                <w:bCs/>
                <w:szCs w:val="24"/>
                <w:lang w:eastAsia="lt-LT"/>
              </w:rPr>
              <w:t>Kodas</w:t>
            </w:r>
          </w:p>
        </w:tc>
        <w:tc>
          <w:tcPr>
            <w:tcW w:w="711" w:type="dxa"/>
            <w:vAlign w:val="center"/>
          </w:tcPr>
          <w:p w14:paraId="616C4CA0" w14:textId="77777777" w:rsidR="00B037A2" w:rsidRPr="00CE192E" w:rsidRDefault="00A11B2A" w:rsidP="001D5904">
            <w:pPr>
              <w:suppressAutoHyphens/>
              <w:spacing w:before="0" w:after="0"/>
              <w:ind w:firstLine="0"/>
              <w:rPr>
                <w:szCs w:val="24"/>
                <w:lang w:eastAsia="ar-SA"/>
              </w:rPr>
            </w:pPr>
            <w:r w:rsidRPr="00CE192E">
              <w:rPr>
                <w:szCs w:val="24"/>
                <w:lang w:eastAsia="ar-SA"/>
              </w:rPr>
              <w:t>1.2</w:t>
            </w:r>
          </w:p>
          <w:p w14:paraId="16F3B24A" w14:textId="77777777" w:rsidR="00A11B2A" w:rsidRPr="00CE192E" w:rsidRDefault="00A11B2A" w:rsidP="001D5904">
            <w:pPr>
              <w:suppressAutoHyphens/>
              <w:spacing w:before="0" w:after="0"/>
              <w:ind w:firstLine="0"/>
              <w:rPr>
                <w:szCs w:val="24"/>
                <w:lang w:eastAsia="ar-SA"/>
              </w:rPr>
            </w:pPr>
          </w:p>
          <w:p w14:paraId="705AE47E" w14:textId="77777777" w:rsidR="00E3235C" w:rsidRPr="00CE192E" w:rsidRDefault="00E3235C" w:rsidP="001D5904">
            <w:pPr>
              <w:suppressAutoHyphens/>
              <w:spacing w:before="0" w:after="0"/>
              <w:ind w:firstLine="0"/>
              <w:rPr>
                <w:szCs w:val="24"/>
                <w:lang w:eastAsia="ar-SA"/>
              </w:rPr>
            </w:pPr>
          </w:p>
          <w:p w14:paraId="3C0AF619" w14:textId="77777777" w:rsidR="00A11B2A" w:rsidRPr="00CE192E" w:rsidRDefault="00A11B2A" w:rsidP="001D5904">
            <w:pPr>
              <w:suppressAutoHyphens/>
              <w:spacing w:before="0" w:after="0"/>
              <w:ind w:firstLine="0"/>
              <w:rPr>
                <w:szCs w:val="24"/>
                <w:lang w:eastAsia="ar-SA"/>
              </w:rPr>
            </w:pPr>
          </w:p>
          <w:p w14:paraId="115D82D9" w14:textId="04931C82" w:rsidR="00A11B2A" w:rsidRPr="00CE192E" w:rsidRDefault="00A11B2A" w:rsidP="001D5904">
            <w:pPr>
              <w:suppressAutoHyphens/>
              <w:spacing w:before="0" w:after="0"/>
              <w:ind w:firstLine="0"/>
              <w:rPr>
                <w:szCs w:val="24"/>
                <w:lang w:eastAsia="ar-SA"/>
              </w:rPr>
            </w:pPr>
            <w:r w:rsidRPr="00CE192E">
              <w:rPr>
                <w:szCs w:val="24"/>
                <w:lang w:eastAsia="ar-SA"/>
              </w:rPr>
              <w:t>4.4</w:t>
            </w:r>
          </w:p>
        </w:tc>
      </w:tr>
      <w:tr w:rsidR="00B037A2" w:rsidRPr="00B67F65" w14:paraId="3C897C2D" w14:textId="77777777" w:rsidTr="00CE192E">
        <w:trPr>
          <w:trHeight w:val="557"/>
        </w:trPr>
        <w:tc>
          <w:tcPr>
            <w:tcW w:w="2988" w:type="dxa"/>
            <w:vAlign w:val="center"/>
          </w:tcPr>
          <w:p w14:paraId="5D9C4B71" w14:textId="77777777" w:rsidR="00B037A2" w:rsidRPr="00CE192E" w:rsidRDefault="00B037A2" w:rsidP="001D5904">
            <w:pPr>
              <w:suppressAutoHyphens/>
              <w:spacing w:before="0" w:after="0"/>
              <w:ind w:firstLine="0"/>
              <w:jc w:val="left"/>
              <w:rPr>
                <w:b/>
                <w:szCs w:val="24"/>
              </w:rPr>
            </w:pPr>
            <w:r w:rsidRPr="00CE192E">
              <w:rPr>
                <w:b/>
                <w:szCs w:val="24"/>
              </w:rPr>
              <w:t>Programa įgyvendinami Šilutės rajono savivaldybės SPP tikslai</w:t>
            </w:r>
          </w:p>
        </w:tc>
        <w:tc>
          <w:tcPr>
            <w:tcW w:w="6651" w:type="dxa"/>
            <w:gridSpan w:val="4"/>
            <w:vAlign w:val="center"/>
          </w:tcPr>
          <w:p w14:paraId="2E9D1EAB" w14:textId="477C0CA2" w:rsidR="00BC2703" w:rsidRPr="00CE192E" w:rsidRDefault="00A11B2A" w:rsidP="001D5904">
            <w:pPr>
              <w:pStyle w:val="Sraopastraipa"/>
              <w:numPr>
                <w:ilvl w:val="1"/>
                <w:numId w:val="15"/>
              </w:numPr>
              <w:tabs>
                <w:tab w:val="left" w:pos="23"/>
                <w:tab w:val="left" w:pos="448"/>
              </w:tabs>
              <w:spacing w:before="0" w:after="0"/>
              <w:ind w:left="23" w:firstLine="0"/>
              <w:rPr>
                <w:bCs/>
                <w:color w:val="000000"/>
                <w:szCs w:val="24"/>
              </w:rPr>
            </w:pPr>
            <w:r w:rsidRPr="00CE192E">
              <w:rPr>
                <w:bCs/>
                <w:color w:val="000000"/>
                <w:szCs w:val="24"/>
              </w:rPr>
              <w:t>Plėtoti kultūrinį ir gamtinį turizmą, panaudojant kultūrinį-istorinį paveldą bei unikalius Pamario krašto gamtos išteklius</w:t>
            </w:r>
          </w:p>
          <w:p w14:paraId="500720FD" w14:textId="3388304D" w:rsidR="00B037A2" w:rsidRPr="00CE192E" w:rsidRDefault="00BC2703" w:rsidP="001D5904">
            <w:pPr>
              <w:spacing w:before="0" w:after="0"/>
              <w:ind w:firstLine="0"/>
              <w:rPr>
                <w:b/>
                <w:color w:val="000000"/>
                <w:szCs w:val="24"/>
              </w:rPr>
            </w:pPr>
            <w:r w:rsidRPr="00CE192E">
              <w:rPr>
                <w:bCs/>
                <w:color w:val="000000"/>
                <w:szCs w:val="24"/>
              </w:rPr>
              <w:t>4.4. Stiprinti kultūrinį potencialą, integruojant į rajono bendruomenės gyvenseną</w:t>
            </w:r>
          </w:p>
        </w:tc>
      </w:tr>
      <w:tr w:rsidR="00B037A2" w:rsidRPr="00B67F65" w14:paraId="658FC01C" w14:textId="77777777" w:rsidTr="00CE192E">
        <w:trPr>
          <w:trHeight w:val="557"/>
        </w:trPr>
        <w:tc>
          <w:tcPr>
            <w:tcW w:w="2988" w:type="dxa"/>
            <w:vAlign w:val="center"/>
          </w:tcPr>
          <w:p w14:paraId="016DA444" w14:textId="77777777" w:rsidR="00B037A2" w:rsidRPr="00CE192E" w:rsidRDefault="00B037A2" w:rsidP="001D5904">
            <w:pPr>
              <w:suppressAutoHyphens/>
              <w:spacing w:before="0" w:after="0"/>
              <w:ind w:firstLine="0"/>
              <w:jc w:val="left"/>
              <w:rPr>
                <w:b/>
                <w:szCs w:val="24"/>
              </w:rPr>
            </w:pPr>
            <w:r w:rsidRPr="00CE192E">
              <w:rPr>
                <w:b/>
                <w:szCs w:val="24"/>
              </w:rPr>
              <w:t>Programa įgyvendinami Šilutės rajono savivaldybės SPP uždaviniai</w:t>
            </w:r>
          </w:p>
        </w:tc>
        <w:tc>
          <w:tcPr>
            <w:tcW w:w="6651" w:type="dxa"/>
            <w:gridSpan w:val="4"/>
            <w:vAlign w:val="center"/>
          </w:tcPr>
          <w:p w14:paraId="664376FA" w14:textId="71BF6CAD" w:rsidR="00BC2703" w:rsidRPr="00CE192E" w:rsidRDefault="00BC2703" w:rsidP="001D5904">
            <w:pPr>
              <w:suppressAutoHyphens/>
              <w:spacing w:before="0" w:after="0"/>
              <w:ind w:firstLine="0"/>
              <w:jc w:val="left"/>
              <w:rPr>
                <w:szCs w:val="24"/>
                <w:lang w:eastAsia="lt-LT"/>
              </w:rPr>
            </w:pPr>
            <w:r w:rsidRPr="00CE192E">
              <w:rPr>
                <w:szCs w:val="24"/>
              </w:rPr>
              <w:t>1.2.1 Turizmo produktų ir paslaugų stipinimas, diversifikavimas ir papildomumo užtikrinimas;</w:t>
            </w:r>
          </w:p>
          <w:p w14:paraId="131C26D4" w14:textId="77777777" w:rsidR="00B037A2" w:rsidRPr="00CE192E" w:rsidRDefault="00BC2703" w:rsidP="001D5904">
            <w:pPr>
              <w:suppressAutoHyphens/>
              <w:spacing w:before="0" w:after="0"/>
              <w:ind w:firstLine="0"/>
              <w:jc w:val="left"/>
              <w:rPr>
                <w:szCs w:val="24"/>
              </w:rPr>
            </w:pPr>
            <w:r w:rsidRPr="00CE192E">
              <w:rPr>
                <w:szCs w:val="24"/>
                <w:lang w:eastAsia="lt-LT"/>
              </w:rPr>
              <w:lastRenderedPageBreak/>
              <w:t xml:space="preserve">1.2.2 </w:t>
            </w:r>
            <w:r w:rsidRPr="00CE192E">
              <w:rPr>
                <w:szCs w:val="24"/>
              </w:rPr>
              <w:t>Turizmo produktų ir paslaugų žinomumo (prioritetą teikiant žinomumui už savivaldybės, regiono ribų), populiarumo didinimas;</w:t>
            </w:r>
          </w:p>
          <w:p w14:paraId="2FE0FFC4" w14:textId="77777777" w:rsidR="00BC2703" w:rsidRPr="00CE192E" w:rsidRDefault="00BC2703" w:rsidP="001D5904">
            <w:pPr>
              <w:suppressAutoHyphens/>
              <w:spacing w:before="0" w:after="0"/>
              <w:ind w:firstLine="0"/>
              <w:jc w:val="left"/>
              <w:rPr>
                <w:szCs w:val="24"/>
              </w:rPr>
            </w:pPr>
            <w:r w:rsidRPr="00CE192E">
              <w:rPr>
                <w:szCs w:val="24"/>
              </w:rPr>
              <w:t>1.2.3 Turizmo verslumo skatinimas;</w:t>
            </w:r>
          </w:p>
          <w:p w14:paraId="196B0780" w14:textId="77777777" w:rsidR="00BC2703" w:rsidRPr="00CE192E" w:rsidRDefault="00BC2703" w:rsidP="001D5904">
            <w:pPr>
              <w:suppressAutoHyphens/>
              <w:spacing w:before="0" w:after="0"/>
              <w:ind w:firstLine="0"/>
              <w:jc w:val="left"/>
              <w:rPr>
                <w:szCs w:val="24"/>
              </w:rPr>
            </w:pPr>
            <w:r w:rsidRPr="00CE192E">
              <w:rPr>
                <w:szCs w:val="24"/>
              </w:rPr>
              <w:t>1.2.4 Pritaikyti gamtinę aplinką turizmo reikmėms užtikrinant jos išsaugojimą;</w:t>
            </w:r>
          </w:p>
          <w:p w14:paraId="01E30F1D" w14:textId="67EAAFB9" w:rsidR="00BC2703" w:rsidRPr="00CE192E" w:rsidRDefault="00BC2703" w:rsidP="001D5904">
            <w:pPr>
              <w:suppressAutoHyphens/>
              <w:spacing w:before="0" w:after="0"/>
              <w:ind w:firstLine="0"/>
              <w:jc w:val="left"/>
              <w:rPr>
                <w:szCs w:val="24"/>
              </w:rPr>
            </w:pPr>
            <w:r w:rsidRPr="00CE192E">
              <w:rPr>
                <w:szCs w:val="24"/>
              </w:rPr>
              <w:t>1.2.5 Skatinti vandens turizmą</w:t>
            </w:r>
            <w:r w:rsidR="00016F75" w:rsidRPr="00CE192E">
              <w:rPr>
                <w:szCs w:val="24"/>
              </w:rPr>
              <w:t>;</w:t>
            </w:r>
          </w:p>
          <w:p w14:paraId="4B8B51BC" w14:textId="31643602" w:rsidR="00BC2703" w:rsidRPr="00CE192E" w:rsidRDefault="00BC2703" w:rsidP="001D5904">
            <w:pPr>
              <w:suppressAutoHyphens/>
              <w:spacing w:before="0" w:after="0"/>
              <w:ind w:firstLine="0"/>
              <w:jc w:val="left"/>
              <w:rPr>
                <w:szCs w:val="24"/>
              </w:rPr>
            </w:pPr>
            <w:r w:rsidRPr="00CE192E">
              <w:rPr>
                <w:szCs w:val="24"/>
              </w:rPr>
              <w:t>1.2.6 Skatinti aktyvaus poilsio ir pramogų plėtrą</w:t>
            </w:r>
            <w:r w:rsidR="00016F75" w:rsidRPr="00CE192E">
              <w:rPr>
                <w:szCs w:val="24"/>
              </w:rPr>
              <w:t>;</w:t>
            </w:r>
          </w:p>
          <w:p w14:paraId="03B6AFB2" w14:textId="6C78B07B" w:rsidR="00BC2703" w:rsidRPr="00CE192E" w:rsidRDefault="00BC2703" w:rsidP="001D5904">
            <w:pPr>
              <w:suppressAutoHyphens/>
              <w:spacing w:before="0" w:after="0"/>
              <w:ind w:firstLine="0"/>
              <w:jc w:val="left"/>
              <w:rPr>
                <w:szCs w:val="24"/>
              </w:rPr>
            </w:pPr>
            <w:r w:rsidRPr="00CE192E">
              <w:rPr>
                <w:szCs w:val="24"/>
              </w:rPr>
              <w:t>1.2.7 Išvystyti kultūrinį turizmą, panaudojant ir išsaugant rajono kultūrinį-istorinį paveldą</w:t>
            </w:r>
            <w:r w:rsidR="00016F75" w:rsidRPr="00CE192E">
              <w:rPr>
                <w:szCs w:val="24"/>
              </w:rPr>
              <w:t>;</w:t>
            </w:r>
          </w:p>
          <w:p w14:paraId="7B8C6B64" w14:textId="5E6B8899" w:rsidR="00016F75" w:rsidRPr="00CE192E" w:rsidRDefault="00BC2703" w:rsidP="001D5904">
            <w:pPr>
              <w:suppressAutoHyphens/>
              <w:spacing w:before="0" w:after="0"/>
              <w:ind w:firstLine="0"/>
              <w:jc w:val="left"/>
              <w:rPr>
                <w:szCs w:val="24"/>
              </w:rPr>
            </w:pPr>
            <w:r w:rsidRPr="00CE192E">
              <w:rPr>
                <w:szCs w:val="24"/>
              </w:rPr>
              <w:t xml:space="preserve">1.2.8 </w:t>
            </w:r>
            <w:r w:rsidR="00016F75" w:rsidRPr="00CE192E">
              <w:rPr>
                <w:szCs w:val="24"/>
              </w:rPr>
              <w:t>Tobulinti turizmo valdymą, paslaugas bei rinkodarą.</w:t>
            </w:r>
          </w:p>
          <w:p w14:paraId="0AD2FCAF" w14:textId="353E152D" w:rsidR="00016F75" w:rsidRPr="00CE192E" w:rsidRDefault="00016F75" w:rsidP="001D5904">
            <w:pPr>
              <w:suppressAutoHyphens/>
              <w:spacing w:before="0" w:after="0"/>
              <w:ind w:firstLine="0"/>
              <w:jc w:val="left"/>
              <w:rPr>
                <w:szCs w:val="24"/>
              </w:rPr>
            </w:pPr>
            <w:r w:rsidRPr="00CE192E">
              <w:rPr>
                <w:szCs w:val="24"/>
              </w:rPr>
              <w:t>4.4.1 Išlaikant tęstinumą ir tradiciškumą kurti, diegti inovatyvias, atsinaujinančias kultūros paslaugas;</w:t>
            </w:r>
          </w:p>
          <w:p w14:paraId="2D8BC19F" w14:textId="09056218" w:rsidR="00016F75" w:rsidRPr="00CE192E" w:rsidRDefault="00016F75" w:rsidP="001D5904">
            <w:pPr>
              <w:suppressAutoHyphens/>
              <w:spacing w:before="0" w:after="0"/>
              <w:ind w:firstLine="0"/>
              <w:jc w:val="left"/>
              <w:rPr>
                <w:b/>
                <w:bCs/>
                <w:szCs w:val="24"/>
              </w:rPr>
            </w:pPr>
            <w:r w:rsidRPr="00CE192E">
              <w:rPr>
                <w:szCs w:val="24"/>
              </w:rPr>
              <w:t>4.4.2 Modernizuoti kultūros paslaugas teikiančias įstaigas</w:t>
            </w:r>
          </w:p>
        </w:tc>
      </w:tr>
      <w:tr w:rsidR="00B037A2" w:rsidRPr="00B67F65" w14:paraId="330306AD" w14:textId="77777777" w:rsidTr="00CE192E">
        <w:trPr>
          <w:trHeight w:val="557"/>
        </w:trPr>
        <w:tc>
          <w:tcPr>
            <w:tcW w:w="2988" w:type="dxa"/>
            <w:vAlign w:val="center"/>
          </w:tcPr>
          <w:p w14:paraId="56C9D9B9" w14:textId="77777777" w:rsidR="00B037A2" w:rsidRPr="00CE192E" w:rsidRDefault="00B037A2" w:rsidP="001D5904">
            <w:pPr>
              <w:suppressAutoHyphens/>
              <w:spacing w:before="0" w:after="0"/>
              <w:ind w:firstLine="0"/>
              <w:jc w:val="left"/>
              <w:rPr>
                <w:b/>
                <w:szCs w:val="24"/>
                <w:lang w:eastAsia="lt-LT"/>
              </w:rPr>
            </w:pPr>
            <w:r w:rsidRPr="00CE192E">
              <w:rPr>
                <w:b/>
                <w:szCs w:val="24"/>
              </w:rPr>
              <w:lastRenderedPageBreak/>
              <w:t>Programos tikslai</w:t>
            </w:r>
          </w:p>
        </w:tc>
        <w:tc>
          <w:tcPr>
            <w:tcW w:w="5040" w:type="dxa"/>
            <w:gridSpan w:val="2"/>
            <w:vAlign w:val="center"/>
          </w:tcPr>
          <w:p w14:paraId="3D42D48A" w14:textId="13A6D5C6" w:rsidR="00E3235C" w:rsidRPr="002406C8" w:rsidRDefault="00E3235C" w:rsidP="001D5904">
            <w:pPr>
              <w:suppressAutoHyphens/>
              <w:spacing w:before="0" w:after="0"/>
              <w:ind w:firstLine="0"/>
              <w:rPr>
                <w:szCs w:val="24"/>
              </w:rPr>
            </w:pPr>
            <w:r w:rsidRPr="002406C8">
              <w:rPr>
                <w:szCs w:val="24"/>
              </w:rPr>
              <w:t>Plėtoti kultūrinį ir gamtinį turizmą, panaudojant kultūrinį-istorinį paveldą bei unikalius Pamario krašto gamtos išteklius</w:t>
            </w:r>
          </w:p>
          <w:p w14:paraId="18B26919" w14:textId="47E0757E" w:rsidR="00E3235C" w:rsidRPr="002406C8" w:rsidRDefault="00E3235C" w:rsidP="001D5904">
            <w:pPr>
              <w:suppressAutoHyphens/>
              <w:spacing w:before="0" w:after="0"/>
              <w:ind w:firstLine="0"/>
              <w:rPr>
                <w:szCs w:val="24"/>
              </w:rPr>
            </w:pPr>
            <w:r w:rsidRPr="002406C8">
              <w:rPr>
                <w:szCs w:val="24"/>
              </w:rPr>
              <w:t>Stiprinti kultūrinį potencialą, integruojant į rajono bendruomenės gyvenseną</w:t>
            </w:r>
          </w:p>
        </w:tc>
        <w:tc>
          <w:tcPr>
            <w:tcW w:w="900" w:type="dxa"/>
            <w:vAlign w:val="center"/>
          </w:tcPr>
          <w:p w14:paraId="0F76A439" w14:textId="77777777" w:rsidR="00B037A2" w:rsidRPr="002406C8" w:rsidRDefault="00B037A2" w:rsidP="001D5904">
            <w:pPr>
              <w:keepNext/>
              <w:tabs>
                <w:tab w:val="left" w:pos="0"/>
              </w:tabs>
              <w:suppressAutoHyphens/>
              <w:spacing w:before="0" w:after="0"/>
              <w:ind w:firstLine="0"/>
              <w:jc w:val="center"/>
              <w:outlineLvl w:val="3"/>
              <w:rPr>
                <w:szCs w:val="24"/>
                <w:lang w:eastAsia="lt-LT"/>
              </w:rPr>
            </w:pPr>
            <w:r w:rsidRPr="002406C8">
              <w:rPr>
                <w:szCs w:val="24"/>
              </w:rPr>
              <w:t>Kodas</w:t>
            </w:r>
          </w:p>
        </w:tc>
        <w:tc>
          <w:tcPr>
            <w:tcW w:w="711" w:type="dxa"/>
            <w:vAlign w:val="center"/>
          </w:tcPr>
          <w:p w14:paraId="4622ED4A" w14:textId="77777777" w:rsidR="00B037A2" w:rsidRPr="002406C8" w:rsidRDefault="00E3235C" w:rsidP="001D5904">
            <w:pPr>
              <w:suppressAutoHyphens/>
              <w:spacing w:before="0" w:after="0"/>
              <w:ind w:firstLine="0"/>
              <w:jc w:val="center"/>
              <w:rPr>
                <w:szCs w:val="24"/>
                <w:lang w:eastAsia="ar-SA"/>
              </w:rPr>
            </w:pPr>
            <w:r w:rsidRPr="002406C8">
              <w:rPr>
                <w:szCs w:val="24"/>
                <w:lang w:eastAsia="ar-SA"/>
              </w:rPr>
              <w:t>01</w:t>
            </w:r>
          </w:p>
          <w:p w14:paraId="2F63DE6C" w14:textId="77777777" w:rsidR="00E3235C" w:rsidRPr="002406C8" w:rsidRDefault="00E3235C" w:rsidP="001D5904">
            <w:pPr>
              <w:suppressAutoHyphens/>
              <w:spacing w:before="0" w:after="0"/>
              <w:ind w:firstLine="0"/>
              <w:jc w:val="center"/>
              <w:rPr>
                <w:szCs w:val="24"/>
                <w:lang w:eastAsia="ar-SA"/>
              </w:rPr>
            </w:pPr>
          </w:p>
          <w:p w14:paraId="534D3F96" w14:textId="77777777" w:rsidR="00E3235C" w:rsidRPr="002406C8" w:rsidRDefault="00E3235C" w:rsidP="001D5904">
            <w:pPr>
              <w:suppressAutoHyphens/>
              <w:spacing w:before="0" w:after="0"/>
              <w:ind w:firstLine="0"/>
              <w:jc w:val="center"/>
              <w:rPr>
                <w:szCs w:val="24"/>
                <w:lang w:eastAsia="ar-SA"/>
              </w:rPr>
            </w:pPr>
          </w:p>
          <w:p w14:paraId="470FF081" w14:textId="77777777" w:rsidR="00E3235C" w:rsidRDefault="00E3235C" w:rsidP="001D5904">
            <w:pPr>
              <w:suppressAutoHyphens/>
              <w:spacing w:before="0" w:after="0"/>
              <w:ind w:firstLine="0"/>
              <w:jc w:val="center"/>
              <w:rPr>
                <w:szCs w:val="24"/>
                <w:lang w:eastAsia="ar-SA"/>
              </w:rPr>
            </w:pPr>
            <w:r w:rsidRPr="002406C8">
              <w:rPr>
                <w:szCs w:val="24"/>
                <w:lang w:eastAsia="ar-SA"/>
              </w:rPr>
              <w:t>02</w:t>
            </w:r>
          </w:p>
          <w:p w14:paraId="5586E4C4" w14:textId="26F219A5" w:rsidR="002406C8" w:rsidRPr="002406C8" w:rsidRDefault="002406C8" w:rsidP="001D5904">
            <w:pPr>
              <w:suppressAutoHyphens/>
              <w:spacing w:before="0" w:after="0"/>
              <w:ind w:firstLine="0"/>
              <w:jc w:val="center"/>
              <w:rPr>
                <w:szCs w:val="24"/>
                <w:lang w:eastAsia="ar-SA"/>
              </w:rPr>
            </w:pPr>
          </w:p>
        </w:tc>
      </w:tr>
      <w:tr w:rsidR="00B037A2" w:rsidRPr="00B67F65" w14:paraId="63277394" w14:textId="77777777" w:rsidTr="00CE192E">
        <w:trPr>
          <w:trHeight w:val="555"/>
        </w:trPr>
        <w:tc>
          <w:tcPr>
            <w:tcW w:w="2988" w:type="dxa"/>
            <w:tcBorders>
              <w:top w:val="nil"/>
              <w:left w:val="single" w:sz="8" w:space="0" w:color="auto"/>
              <w:bottom w:val="single" w:sz="4" w:space="0" w:color="000000"/>
              <w:right w:val="single" w:sz="4" w:space="0" w:color="000000"/>
            </w:tcBorders>
            <w:shd w:val="clear" w:color="auto" w:fill="auto"/>
            <w:vAlign w:val="center"/>
          </w:tcPr>
          <w:p w14:paraId="1623DBAA" w14:textId="77777777" w:rsidR="00B037A2" w:rsidRPr="00CE192E" w:rsidRDefault="00B037A2" w:rsidP="001D5904">
            <w:pPr>
              <w:suppressAutoHyphens/>
              <w:spacing w:before="0" w:after="0"/>
              <w:ind w:firstLine="0"/>
              <w:rPr>
                <w:b/>
                <w:szCs w:val="24"/>
                <w:lang w:eastAsia="lt-LT"/>
              </w:rPr>
            </w:pPr>
            <w:r w:rsidRPr="00CE192E">
              <w:rPr>
                <w:b/>
                <w:bCs/>
                <w:color w:val="000000"/>
                <w:szCs w:val="24"/>
              </w:rPr>
              <w:t>Programos įgyvendinimo laikotarpis</w:t>
            </w:r>
          </w:p>
        </w:tc>
        <w:tc>
          <w:tcPr>
            <w:tcW w:w="6651" w:type="dxa"/>
            <w:gridSpan w:val="4"/>
            <w:tcBorders>
              <w:top w:val="single" w:sz="4" w:space="0" w:color="000000"/>
              <w:left w:val="nil"/>
              <w:bottom w:val="single" w:sz="4" w:space="0" w:color="000000"/>
            </w:tcBorders>
            <w:shd w:val="clear" w:color="auto" w:fill="auto"/>
            <w:vAlign w:val="center"/>
          </w:tcPr>
          <w:p w14:paraId="78AEC0CD" w14:textId="77777777" w:rsidR="00B037A2" w:rsidRPr="002406C8" w:rsidRDefault="00B037A2" w:rsidP="001D5904">
            <w:pPr>
              <w:suppressAutoHyphens/>
              <w:spacing w:before="0" w:after="0"/>
              <w:ind w:firstLine="0"/>
              <w:jc w:val="left"/>
              <w:rPr>
                <w:szCs w:val="24"/>
                <w:lang w:eastAsia="ar-SA"/>
              </w:rPr>
            </w:pPr>
            <w:r w:rsidRPr="002406C8">
              <w:rPr>
                <w:color w:val="000000"/>
                <w:szCs w:val="24"/>
              </w:rPr>
              <w:t>2024–2026 metai</w:t>
            </w:r>
          </w:p>
        </w:tc>
      </w:tr>
      <w:tr w:rsidR="00B037A2" w:rsidRPr="00B67F65" w14:paraId="3CD1DB3B" w14:textId="77777777" w:rsidTr="00CE192E">
        <w:trPr>
          <w:trHeight w:val="152"/>
        </w:trPr>
        <w:tc>
          <w:tcPr>
            <w:tcW w:w="2988" w:type="dxa"/>
            <w:tcBorders>
              <w:top w:val="nil"/>
              <w:left w:val="single" w:sz="8" w:space="0" w:color="auto"/>
              <w:bottom w:val="single" w:sz="4" w:space="0" w:color="000000"/>
              <w:right w:val="single" w:sz="4" w:space="0" w:color="000000"/>
            </w:tcBorders>
            <w:shd w:val="clear" w:color="auto" w:fill="auto"/>
          </w:tcPr>
          <w:p w14:paraId="7B89DF63" w14:textId="77777777" w:rsidR="00B037A2" w:rsidRPr="00CE192E" w:rsidRDefault="00B037A2" w:rsidP="001D5904">
            <w:pPr>
              <w:suppressAutoHyphens/>
              <w:spacing w:before="0" w:after="0"/>
              <w:ind w:firstLine="0"/>
              <w:rPr>
                <w:b/>
                <w:szCs w:val="24"/>
                <w:lang w:eastAsia="lt-LT"/>
              </w:rPr>
            </w:pPr>
            <w:r w:rsidRPr="00CE192E">
              <w:rPr>
                <w:b/>
                <w:bCs/>
                <w:color w:val="000000"/>
                <w:szCs w:val="24"/>
              </w:rPr>
              <w:t>Biudžetiniai metai</w:t>
            </w:r>
          </w:p>
        </w:tc>
        <w:tc>
          <w:tcPr>
            <w:tcW w:w="6651" w:type="dxa"/>
            <w:gridSpan w:val="4"/>
            <w:tcBorders>
              <w:top w:val="single" w:sz="4" w:space="0" w:color="000000"/>
              <w:left w:val="nil"/>
              <w:bottom w:val="single" w:sz="4" w:space="0" w:color="000000"/>
            </w:tcBorders>
            <w:shd w:val="clear" w:color="auto" w:fill="auto"/>
            <w:vAlign w:val="center"/>
          </w:tcPr>
          <w:p w14:paraId="734BC502" w14:textId="77777777" w:rsidR="00B037A2" w:rsidRPr="002406C8" w:rsidRDefault="00B037A2" w:rsidP="001D5904">
            <w:pPr>
              <w:suppressAutoHyphens/>
              <w:spacing w:before="0" w:after="0"/>
              <w:ind w:firstLine="0"/>
              <w:jc w:val="left"/>
              <w:rPr>
                <w:szCs w:val="24"/>
                <w:lang w:eastAsia="ar-SA"/>
              </w:rPr>
            </w:pPr>
            <w:r w:rsidRPr="002406C8">
              <w:rPr>
                <w:color w:val="000000"/>
                <w:szCs w:val="24"/>
              </w:rPr>
              <w:t>2024</w:t>
            </w:r>
          </w:p>
        </w:tc>
      </w:tr>
      <w:tr w:rsidR="00B037A2" w:rsidRPr="00B67F65" w14:paraId="065DA3D8" w14:textId="77777777" w:rsidTr="00CE192E">
        <w:trPr>
          <w:trHeight w:val="624"/>
        </w:trPr>
        <w:tc>
          <w:tcPr>
            <w:tcW w:w="9639" w:type="dxa"/>
            <w:gridSpan w:val="5"/>
            <w:vAlign w:val="center"/>
          </w:tcPr>
          <w:p w14:paraId="1781113F" w14:textId="77777777" w:rsidR="003A3ADF" w:rsidRDefault="003A3ADF" w:rsidP="002406C8">
            <w:pPr>
              <w:suppressAutoHyphens/>
              <w:spacing w:before="0" w:after="0"/>
              <w:ind w:firstLine="0"/>
              <w:rPr>
                <w:b/>
                <w:bCs/>
                <w:color w:val="000000"/>
                <w:szCs w:val="24"/>
              </w:rPr>
            </w:pPr>
          </w:p>
          <w:p w14:paraId="2C07646D" w14:textId="77777777" w:rsidR="003A3ADF" w:rsidRDefault="003A3ADF" w:rsidP="002406C8">
            <w:pPr>
              <w:suppressAutoHyphens/>
              <w:spacing w:before="0" w:after="0"/>
              <w:ind w:firstLine="0"/>
              <w:rPr>
                <w:b/>
                <w:bCs/>
                <w:color w:val="000000"/>
                <w:szCs w:val="24"/>
              </w:rPr>
            </w:pPr>
          </w:p>
          <w:p w14:paraId="6CC34C50" w14:textId="77777777" w:rsidR="003A3ADF" w:rsidRDefault="003A3ADF" w:rsidP="002406C8">
            <w:pPr>
              <w:suppressAutoHyphens/>
              <w:spacing w:before="0" w:after="0"/>
              <w:ind w:firstLine="0"/>
              <w:rPr>
                <w:b/>
                <w:bCs/>
                <w:color w:val="000000"/>
                <w:szCs w:val="24"/>
              </w:rPr>
            </w:pPr>
          </w:p>
          <w:p w14:paraId="700384B1" w14:textId="77777777" w:rsidR="003A3ADF" w:rsidRDefault="003A3ADF" w:rsidP="002406C8">
            <w:pPr>
              <w:suppressAutoHyphens/>
              <w:spacing w:before="0" w:after="0"/>
              <w:ind w:firstLine="0"/>
              <w:rPr>
                <w:b/>
                <w:bCs/>
                <w:color w:val="000000"/>
                <w:szCs w:val="24"/>
              </w:rPr>
            </w:pPr>
          </w:p>
          <w:p w14:paraId="5DE41531" w14:textId="77777777" w:rsidR="003A3ADF" w:rsidRDefault="003A3ADF" w:rsidP="002406C8">
            <w:pPr>
              <w:suppressAutoHyphens/>
              <w:spacing w:before="0" w:after="0"/>
              <w:ind w:firstLine="0"/>
              <w:rPr>
                <w:b/>
                <w:bCs/>
                <w:color w:val="000000"/>
                <w:szCs w:val="24"/>
              </w:rPr>
            </w:pPr>
          </w:p>
          <w:p w14:paraId="39EEB160" w14:textId="77777777" w:rsidR="003A3ADF" w:rsidRDefault="003A3ADF" w:rsidP="002406C8">
            <w:pPr>
              <w:suppressAutoHyphens/>
              <w:spacing w:before="0" w:after="0"/>
              <w:ind w:firstLine="0"/>
              <w:rPr>
                <w:b/>
                <w:bCs/>
                <w:color w:val="000000"/>
                <w:szCs w:val="24"/>
              </w:rPr>
            </w:pPr>
          </w:p>
          <w:p w14:paraId="440AD7A4" w14:textId="77777777" w:rsidR="003A3ADF" w:rsidRDefault="003A3ADF" w:rsidP="002406C8">
            <w:pPr>
              <w:suppressAutoHyphens/>
              <w:spacing w:before="0" w:after="0"/>
              <w:ind w:firstLine="0"/>
              <w:rPr>
                <w:b/>
                <w:bCs/>
                <w:color w:val="000000"/>
                <w:szCs w:val="24"/>
              </w:rPr>
            </w:pPr>
          </w:p>
          <w:p w14:paraId="5E96C638" w14:textId="77777777" w:rsidR="003A3ADF" w:rsidRDefault="003A3ADF" w:rsidP="002406C8">
            <w:pPr>
              <w:suppressAutoHyphens/>
              <w:spacing w:before="0" w:after="0"/>
              <w:ind w:firstLine="0"/>
              <w:rPr>
                <w:b/>
                <w:bCs/>
                <w:color w:val="000000"/>
                <w:szCs w:val="24"/>
              </w:rPr>
            </w:pPr>
          </w:p>
          <w:p w14:paraId="6A3AF9F7" w14:textId="77777777" w:rsidR="003A3ADF" w:rsidRDefault="003A3ADF" w:rsidP="002406C8">
            <w:pPr>
              <w:suppressAutoHyphens/>
              <w:spacing w:before="0" w:after="0"/>
              <w:ind w:firstLine="0"/>
              <w:rPr>
                <w:b/>
                <w:bCs/>
                <w:color w:val="000000"/>
                <w:szCs w:val="24"/>
              </w:rPr>
            </w:pPr>
          </w:p>
          <w:p w14:paraId="1E9D60C7" w14:textId="77777777" w:rsidR="003A3ADF" w:rsidRDefault="003A3ADF" w:rsidP="002406C8">
            <w:pPr>
              <w:suppressAutoHyphens/>
              <w:spacing w:before="0" w:after="0"/>
              <w:ind w:firstLine="0"/>
              <w:rPr>
                <w:b/>
                <w:bCs/>
                <w:color w:val="000000"/>
                <w:szCs w:val="24"/>
              </w:rPr>
            </w:pPr>
          </w:p>
          <w:p w14:paraId="275453FE" w14:textId="77777777" w:rsidR="003A3ADF" w:rsidRDefault="003A3ADF" w:rsidP="002406C8">
            <w:pPr>
              <w:suppressAutoHyphens/>
              <w:spacing w:before="0" w:after="0"/>
              <w:ind w:firstLine="0"/>
              <w:rPr>
                <w:b/>
                <w:bCs/>
                <w:color w:val="000000"/>
                <w:szCs w:val="24"/>
              </w:rPr>
            </w:pPr>
          </w:p>
          <w:p w14:paraId="186CB25E" w14:textId="77777777" w:rsidR="003A3ADF" w:rsidRDefault="003A3ADF" w:rsidP="002406C8">
            <w:pPr>
              <w:suppressAutoHyphens/>
              <w:spacing w:before="0" w:after="0"/>
              <w:ind w:firstLine="0"/>
              <w:rPr>
                <w:b/>
                <w:bCs/>
                <w:color w:val="000000"/>
                <w:szCs w:val="24"/>
              </w:rPr>
            </w:pPr>
          </w:p>
          <w:p w14:paraId="2B9C6E96" w14:textId="77777777" w:rsidR="003A3ADF" w:rsidRDefault="003A3ADF" w:rsidP="002406C8">
            <w:pPr>
              <w:suppressAutoHyphens/>
              <w:spacing w:before="0" w:after="0"/>
              <w:ind w:firstLine="0"/>
              <w:rPr>
                <w:b/>
                <w:bCs/>
                <w:color w:val="000000"/>
                <w:szCs w:val="24"/>
              </w:rPr>
            </w:pPr>
          </w:p>
          <w:p w14:paraId="01EB3681" w14:textId="77777777" w:rsidR="003A3ADF" w:rsidRDefault="003A3ADF" w:rsidP="002406C8">
            <w:pPr>
              <w:suppressAutoHyphens/>
              <w:spacing w:before="0" w:after="0"/>
              <w:ind w:firstLine="0"/>
              <w:rPr>
                <w:b/>
                <w:bCs/>
                <w:color w:val="000000"/>
                <w:szCs w:val="24"/>
              </w:rPr>
            </w:pPr>
          </w:p>
          <w:p w14:paraId="2910ADF0" w14:textId="77777777" w:rsidR="003A3ADF" w:rsidRDefault="003A3ADF" w:rsidP="002406C8">
            <w:pPr>
              <w:suppressAutoHyphens/>
              <w:spacing w:before="0" w:after="0"/>
              <w:ind w:firstLine="0"/>
              <w:rPr>
                <w:b/>
                <w:bCs/>
                <w:color w:val="000000"/>
                <w:szCs w:val="24"/>
              </w:rPr>
            </w:pPr>
          </w:p>
          <w:p w14:paraId="587EA44C" w14:textId="77777777" w:rsidR="003A3ADF" w:rsidRDefault="003A3ADF" w:rsidP="002406C8">
            <w:pPr>
              <w:suppressAutoHyphens/>
              <w:spacing w:before="0" w:after="0"/>
              <w:ind w:firstLine="0"/>
              <w:rPr>
                <w:b/>
                <w:bCs/>
                <w:color w:val="000000"/>
                <w:szCs w:val="24"/>
              </w:rPr>
            </w:pPr>
          </w:p>
          <w:p w14:paraId="62437D09" w14:textId="77777777" w:rsidR="003A3ADF" w:rsidRDefault="003A3ADF" w:rsidP="002406C8">
            <w:pPr>
              <w:suppressAutoHyphens/>
              <w:spacing w:before="0" w:after="0"/>
              <w:ind w:firstLine="0"/>
              <w:rPr>
                <w:b/>
                <w:bCs/>
                <w:color w:val="000000"/>
                <w:szCs w:val="24"/>
              </w:rPr>
            </w:pPr>
          </w:p>
          <w:p w14:paraId="48DAE6CA" w14:textId="77777777" w:rsidR="003A3ADF" w:rsidRDefault="003A3ADF" w:rsidP="002406C8">
            <w:pPr>
              <w:suppressAutoHyphens/>
              <w:spacing w:before="0" w:after="0"/>
              <w:ind w:firstLine="0"/>
              <w:rPr>
                <w:b/>
                <w:bCs/>
                <w:color w:val="000000"/>
                <w:szCs w:val="24"/>
              </w:rPr>
            </w:pPr>
          </w:p>
          <w:p w14:paraId="4CB81657" w14:textId="77777777" w:rsidR="003A3ADF" w:rsidRDefault="003A3ADF" w:rsidP="002406C8">
            <w:pPr>
              <w:suppressAutoHyphens/>
              <w:spacing w:before="0" w:after="0"/>
              <w:ind w:firstLine="0"/>
              <w:rPr>
                <w:b/>
                <w:bCs/>
                <w:color w:val="000000"/>
                <w:szCs w:val="24"/>
              </w:rPr>
            </w:pPr>
          </w:p>
          <w:p w14:paraId="5B2F5660" w14:textId="77777777" w:rsidR="003A3ADF" w:rsidRDefault="003A3ADF" w:rsidP="002406C8">
            <w:pPr>
              <w:suppressAutoHyphens/>
              <w:spacing w:before="0" w:after="0"/>
              <w:ind w:firstLine="0"/>
              <w:rPr>
                <w:b/>
                <w:bCs/>
                <w:color w:val="000000"/>
                <w:szCs w:val="24"/>
              </w:rPr>
            </w:pPr>
          </w:p>
          <w:p w14:paraId="3712E852" w14:textId="77777777" w:rsidR="003A3ADF" w:rsidRDefault="003A3ADF" w:rsidP="002406C8">
            <w:pPr>
              <w:suppressAutoHyphens/>
              <w:spacing w:before="0" w:after="0"/>
              <w:ind w:firstLine="0"/>
              <w:rPr>
                <w:b/>
                <w:bCs/>
                <w:color w:val="000000"/>
                <w:szCs w:val="24"/>
              </w:rPr>
            </w:pPr>
          </w:p>
          <w:p w14:paraId="790917A0" w14:textId="77777777" w:rsidR="003A3ADF" w:rsidRDefault="003A3ADF" w:rsidP="002406C8">
            <w:pPr>
              <w:suppressAutoHyphens/>
              <w:spacing w:before="0" w:after="0"/>
              <w:ind w:firstLine="0"/>
              <w:rPr>
                <w:b/>
                <w:bCs/>
                <w:color w:val="000000"/>
                <w:szCs w:val="24"/>
              </w:rPr>
            </w:pPr>
          </w:p>
          <w:p w14:paraId="581373AE" w14:textId="77777777" w:rsidR="003A3ADF" w:rsidRDefault="003A3ADF" w:rsidP="002406C8">
            <w:pPr>
              <w:suppressAutoHyphens/>
              <w:spacing w:before="0" w:after="0"/>
              <w:ind w:firstLine="0"/>
              <w:rPr>
                <w:b/>
                <w:bCs/>
                <w:color w:val="000000"/>
                <w:szCs w:val="24"/>
              </w:rPr>
            </w:pPr>
          </w:p>
          <w:p w14:paraId="11E30D7F" w14:textId="77777777" w:rsidR="003A3ADF" w:rsidRDefault="003A3ADF" w:rsidP="002406C8">
            <w:pPr>
              <w:suppressAutoHyphens/>
              <w:spacing w:before="0" w:after="0"/>
              <w:ind w:firstLine="0"/>
              <w:rPr>
                <w:b/>
                <w:bCs/>
                <w:color w:val="000000"/>
                <w:szCs w:val="24"/>
              </w:rPr>
            </w:pPr>
          </w:p>
          <w:p w14:paraId="0E05D1C6" w14:textId="77777777" w:rsidR="003A3ADF" w:rsidRDefault="003A3ADF" w:rsidP="002406C8">
            <w:pPr>
              <w:suppressAutoHyphens/>
              <w:spacing w:before="0" w:after="0"/>
              <w:ind w:firstLine="0"/>
              <w:rPr>
                <w:b/>
                <w:bCs/>
                <w:color w:val="000000"/>
                <w:szCs w:val="24"/>
              </w:rPr>
            </w:pPr>
          </w:p>
          <w:p w14:paraId="02562DFD" w14:textId="77777777" w:rsidR="003A3ADF" w:rsidRDefault="003A3ADF" w:rsidP="002406C8">
            <w:pPr>
              <w:suppressAutoHyphens/>
              <w:spacing w:before="0" w:after="0"/>
              <w:ind w:firstLine="0"/>
              <w:rPr>
                <w:b/>
                <w:bCs/>
                <w:color w:val="000000"/>
                <w:szCs w:val="24"/>
              </w:rPr>
            </w:pPr>
          </w:p>
          <w:p w14:paraId="0894FB4C" w14:textId="77777777" w:rsidR="003A3ADF" w:rsidRDefault="003A3ADF" w:rsidP="002406C8">
            <w:pPr>
              <w:suppressAutoHyphens/>
              <w:spacing w:before="0" w:after="0"/>
              <w:ind w:firstLine="0"/>
              <w:rPr>
                <w:b/>
                <w:bCs/>
                <w:color w:val="000000"/>
                <w:szCs w:val="24"/>
              </w:rPr>
            </w:pPr>
          </w:p>
          <w:p w14:paraId="0579EC0E" w14:textId="77777777" w:rsidR="003A3ADF" w:rsidRDefault="003A3ADF" w:rsidP="002406C8">
            <w:pPr>
              <w:suppressAutoHyphens/>
              <w:spacing w:before="0" w:after="0"/>
              <w:ind w:firstLine="0"/>
              <w:rPr>
                <w:b/>
                <w:bCs/>
                <w:color w:val="000000"/>
                <w:szCs w:val="24"/>
              </w:rPr>
            </w:pPr>
          </w:p>
          <w:p w14:paraId="0789D96D" w14:textId="77777777" w:rsidR="003A3ADF" w:rsidRDefault="003A3ADF" w:rsidP="002406C8">
            <w:pPr>
              <w:suppressAutoHyphens/>
              <w:spacing w:before="0" w:after="0"/>
              <w:ind w:firstLine="0"/>
              <w:rPr>
                <w:b/>
                <w:bCs/>
                <w:color w:val="000000"/>
                <w:szCs w:val="24"/>
              </w:rPr>
            </w:pPr>
          </w:p>
          <w:p w14:paraId="5ADB36A7" w14:textId="77777777" w:rsidR="003A3ADF" w:rsidRDefault="003A3ADF" w:rsidP="002406C8">
            <w:pPr>
              <w:suppressAutoHyphens/>
              <w:spacing w:before="0" w:after="0"/>
              <w:ind w:firstLine="0"/>
              <w:rPr>
                <w:b/>
                <w:bCs/>
                <w:color w:val="000000"/>
                <w:szCs w:val="24"/>
              </w:rPr>
            </w:pPr>
          </w:p>
          <w:p w14:paraId="0E54B072" w14:textId="77777777" w:rsidR="003A3ADF" w:rsidRDefault="003A3ADF" w:rsidP="002406C8">
            <w:pPr>
              <w:suppressAutoHyphens/>
              <w:spacing w:before="0" w:after="0"/>
              <w:ind w:firstLine="0"/>
              <w:rPr>
                <w:b/>
                <w:bCs/>
                <w:color w:val="000000"/>
                <w:szCs w:val="24"/>
              </w:rPr>
            </w:pPr>
          </w:p>
          <w:p w14:paraId="59D449DD" w14:textId="26CC7FEF" w:rsidR="00B037A2" w:rsidRPr="007E1E21" w:rsidRDefault="007E1E21" w:rsidP="002406C8">
            <w:pPr>
              <w:suppressAutoHyphens/>
              <w:spacing w:before="0" w:after="0"/>
              <w:ind w:firstLine="0"/>
              <w:rPr>
                <w:color w:val="000000"/>
                <w:szCs w:val="24"/>
              </w:rPr>
            </w:pPr>
            <w:r w:rsidRPr="00C85F90">
              <w:rPr>
                <w:b/>
                <w:bCs/>
                <w:color w:val="000000"/>
                <w:szCs w:val="24"/>
              </w:rPr>
              <w:lastRenderedPageBreak/>
              <w:t>6</w:t>
            </w:r>
            <w:r w:rsidR="00B037A2" w:rsidRPr="00C85F90">
              <w:rPr>
                <w:b/>
                <w:bCs/>
                <w:color w:val="000000"/>
                <w:szCs w:val="24"/>
              </w:rPr>
              <w:t xml:space="preserve"> grafikas.</w:t>
            </w:r>
            <w:r w:rsidR="00B037A2" w:rsidRPr="007E1E21">
              <w:rPr>
                <w:color w:val="000000"/>
                <w:szCs w:val="24"/>
              </w:rPr>
              <w:t xml:space="preserve"> 0</w:t>
            </w:r>
            <w:r w:rsidR="00E3235C" w:rsidRPr="007E1E21">
              <w:rPr>
                <w:color w:val="000000"/>
                <w:szCs w:val="24"/>
              </w:rPr>
              <w:t>5</w:t>
            </w:r>
            <w:r w:rsidR="00B037A2" w:rsidRPr="007E1E21">
              <w:rPr>
                <w:color w:val="000000"/>
                <w:szCs w:val="24"/>
              </w:rPr>
              <w:t xml:space="preserve"> programos „</w:t>
            </w:r>
            <w:r w:rsidR="00E3235C" w:rsidRPr="007E1E21">
              <w:rPr>
                <w:color w:val="000000"/>
                <w:szCs w:val="24"/>
              </w:rPr>
              <w:t>Kultūros plėtros ir paveldo puoselėjimo</w:t>
            </w:r>
            <w:r w:rsidR="00B037A2" w:rsidRPr="007E1E21">
              <w:rPr>
                <w:color w:val="000000"/>
                <w:szCs w:val="24"/>
              </w:rPr>
              <w:t xml:space="preserve"> programos“ tikslai ir uždaviniai</w:t>
            </w:r>
          </w:p>
          <w:p w14:paraId="40227E8C" w14:textId="77777777" w:rsidR="00B037A2" w:rsidRPr="00CE192E" w:rsidRDefault="00B037A2" w:rsidP="001D5904">
            <w:pPr>
              <w:suppressAutoHyphens/>
              <w:spacing w:before="0" w:after="0"/>
              <w:ind w:firstLine="0"/>
              <w:jc w:val="center"/>
              <w:rPr>
                <w:color w:val="000000"/>
                <w:szCs w:val="24"/>
              </w:rPr>
            </w:pPr>
            <w:r w:rsidRPr="00CE192E">
              <w:rPr>
                <w:noProof/>
                <w:color w:val="000000"/>
                <w:szCs w:val="24"/>
                <w14:ligatures w14:val="standardContextual"/>
              </w:rPr>
              <w:drawing>
                <wp:inline distT="0" distB="0" distL="0" distR="0" wp14:anchorId="3D9BF30C" wp14:editId="24A288F4">
                  <wp:extent cx="5934075" cy="7810500"/>
                  <wp:effectExtent l="0" t="0" r="9525" b="0"/>
                  <wp:docPr id="531737410" name="Diagram 5317374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tc>
      </w:tr>
      <w:tr w:rsidR="00B037A2" w:rsidRPr="00B67F65" w14:paraId="68A4A113" w14:textId="77777777" w:rsidTr="00CE192E">
        <w:trPr>
          <w:trHeight w:val="333"/>
        </w:trPr>
        <w:tc>
          <w:tcPr>
            <w:tcW w:w="9639" w:type="dxa"/>
            <w:gridSpan w:val="5"/>
            <w:shd w:val="clear" w:color="auto" w:fill="FFFFCC"/>
            <w:vAlign w:val="center"/>
          </w:tcPr>
          <w:p w14:paraId="516346EC" w14:textId="54354AC9" w:rsidR="00B037A2" w:rsidRPr="007E1E21" w:rsidRDefault="00B037A2" w:rsidP="001D5904">
            <w:pPr>
              <w:suppressAutoHyphens/>
              <w:spacing w:before="0" w:after="0"/>
              <w:ind w:firstLine="0"/>
              <w:rPr>
                <w:b/>
                <w:bCs/>
                <w:color w:val="000000"/>
                <w:szCs w:val="24"/>
                <w:highlight w:val="yellow"/>
              </w:rPr>
            </w:pPr>
            <w:r w:rsidRPr="007E1E21">
              <w:rPr>
                <w:b/>
                <w:bCs/>
                <w:color w:val="000000"/>
                <w:szCs w:val="24"/>
              </w:rPr>
              <w:lastRenderedPageBreak/>
              <w:t>0</w:t>
            </w:r>
            <w:r w:rsidR="002A2801" w:rsidRPr="007E1E21">
              <w:rPr>
                <w:b/>
                <w:bCs/>
                <w:color w:val="000000"/>
                <w:szCs w:val="24"/>
              </w:rPr>
              <w:t>5</w:t>
            </w:r>
            <w:r w:rsidRPr="007E1E21">
              <w:rPr>
                <w:b/>
                <w:bCs/>
                <w:color w:val="000000"/>
                <w:szCs w:val="24"/>
              </w:rPr>
              <w:t>.01 Tikslas „</w:t>
            </w:r>
            <w:r w:rsidR="002A2801" w:rsidRPr="007E1E21">
              <w:rPr>
                <w:b/>
                <w:bCs/>
                <w:szCs w:val="24"/>
              </w:rPr>
              <w:t>Plėtoti kultūrinį ir gamtinį turizmą, panaudojant kultūrinį-istorinį paveldą bei unikalius Pamario krašto gamtos išteklius</w:t>
            </w:r>
            <w:r w:rsidRPr="007E1E21">
              <w:rPr>
                <w:b/>
                <w:bCs/>
                <w:color w:val="000000"/>
                <w:szCs w:val="24"/>
              </w:rPr>
              <w:t>“</w:t>
            </w:r>
          </w:p>
        </w:tc>
      </w:tr>
      <w:tr w:rsidR="00B037A2" w:rsidRPr="00B67F65" w14:paraId="038B2693" w14:textId="77777777" w:rsidTr="00B66F58">
        <w:trPr>
          <w:trHeight w:val="825"/>
        </w:trPr>
        <w:tc>
          <w:tcPr>
            <w:tcW w:w="9639" w:type="dxa"/>
            <w:gridSpan w:val="5"/>
            <w:shd w:val="clear" w:color="auto" w:fill="EBF2F9"/>
            <w:vAlign w:val="center"/>
          </w:tcPr>
          <w:p w14:paraId="0EC451D6" w14:textId="07A0128A" w:rsidR="00B037A2" w:rsidRPr="007E1E21" w:rsidRDefault="00B037A2" w:rsidP="001D5904">
            <w:pPr>
              <w:suppressAutoHyphens/>
              <w:spacing w:before="0" w:after="0"/>
              <w:ind w:firstLine="0"/>
              <w:rPr>
                <w:b/>
                <w:bCs/>
                <w:szCs w:val="24"/>
              </w:rPr>
            </w:pPr>
            <w:r w:rsidRPr="007E1E21">
              <w:rPr>
                <w:b/>
                <w:bCs/>
                <w:color w:val="000000"/>
                <w:szCs w:val="24"/>
              </w:rPr>
              <w:t>0</w:t>
            </w:r>
            <w:r w:rsidR="002A2801" w:rsidRPr="007E1E21">
              <w:rPr>
                <w:b/>
                <w:bCs/>
                <w:color w:val="000000"/>
                <w:szCs w:val="24"/>
              </w:rPr>
              <w:t>5</w:t>
            </w:r>
            <w:r w:rsidRPr="007E1E21">
              <w:rPr>
                <w:b/>
                <w:bCs/>
                <w:color w:val="000000"/>
                <w:szCs w:val="24"/>
              </w:rPr>
              <w:t>.01.01 uždavinys „</w:t>
            </w:r>
            <w:r w:rsidR="002A2801" w:rsidRPr="007E1E21">
              <w:rPr>
                <w:b/>
                <w:bCs/>
                <w:szCs w:val="24"/>
              </w:rPr>
              <w:t>Kultūros paveldo objektų apsauga (Paveldosauga)</w:t>
            </w:r>
            <w:r w:rsidRPr="007E1E21">
              <w:rPr>
                <w:b/>
                <w:bCs/>
                <w:szCs w:val="24"/>
              </w:rPr>
              <w:t>“</w:t>
            </w:r>
          </w:p>
          <w:p w14:paraId="400AC289" w14:textId="77777777" w:rsidR="002A2801" w:rsidRPr="007E1E21" w:rsidRDefault="002A2801" w:rsidP="001D5904">
            <w:pPr>
              <w:pStyle w:val="p25"/>
              <w:ind w:right="0" w:firstLine="632"/>
              <w:rPr>
                <w:bCs/>
                <w:iCs/>
              </w:rPr>
            </w:pPr>
            <w:r w:rsidRPr="007E1E21">
              <w:rPr>
                <w:bCs/>
                <w:iCs/>
              </w:rPr>
              <w:t>Kultūros paveldo objektų apsaugos priemonių įgyvendinimas:</w:t>
            </w:r>
          </w:p>
          <w:p w14:paraId="77D5E1D3" w14:textId="77777777" w:rsidR="002A2801" w:rsidRPr="007E1E21" w:rsidRDefault="002A2801" w:rsidP="001D5904">
            <w:pPr>
              <w:pStyle w:val="p25"/>
              <w:ind w:right="0" w:firstLine="632"/>
              <w:rPr>
                <w:bCs/>
                <w:iCs/>
              </w:rPr>
            </w:pPr>
            <w:r w:rsidRPr="007E1E21">
              <w:rPr>
                <w:bCs/>
                <w:iCs/>
              </w:rPr>
              <w:t xml:space="preserve">1. Užtikrinti nekilnojamojo kultūros paveldo objektų tvarkybos darbų tęstinumą. </w:t>
            </w:r>
          </w:p>
          <w:p w14:paraId="6345569C" w14:textId="77777777" w:rsidR="002A2801" w:rsidRPr="007E1E21" w:rsidRDefault="002A2801" w:rsidP="001D5904">
            <w:pPr>
              <w:pStyle w:val="p25"/>
              <w:ind w:right="0" w:firstLine="632"/>
              <w:rPr>
                <w:bCs/>
                <w:iCs/>
              </w:rPr>
            </w:pPr>
            <w:r w:rsidRPr="007E1E21">
              <w:rPr>
                <w:bCs/>
                <w:iCs/>
              </w:rPr>
              <w:t>2. Siūlyti Savivaldybės administracijos atitinkamų seniūnijų seniūnams organizuoti senųjų kapinių tvarkymą; planuoti lėšas šių kapinių tvarkybos darbams atlikti.</w:t>
            </w:r>
          </w:p>
          <w:p w14:paraId="76187B5B" w14:textId="77777777" w:rsidR="002A2801" w:rsidRPr="007E1E21" w:rsidRDefault="002A2801" w:rsidP="001D5904">
            <w:pPr>
              <w:pStyle w:val="p25"/>
              <w:ind w:right="0" w:firstLine="632"/>
              <w:rPr>
                <w:bCs/>
                <w:iCs/>
              </w:rPr>
            </w:pPr>
            <w:r w:rsidRPr="007E1E21">
              <w:rPr>
                <w:bCs/>
                <w:iCs/>
              </w:rPr>
              <w:lastRenderedPageBreak/>
              <w:t xml:space="preserve">3. Nustatyti nekilnojamojo kultūros paveldo objektų, kuriems reikia patikslinti vertingąsias savybes, sąrašą ir teikti jį Kultūros paveldo departamentui. </w:t>
            </w:r>
          </w:p>
          <w:p w14:paraId="24414659" w14:textId="77777777" w:rsidR="002A2801" w:rsidRPr="007E1E21" w:rsidRDefault="002A2801" w:rsidP="001D5904">
            <w:pPr>
              <w:pStyle w:val="p25"/>
              <w:ind w:right="0" w:firstLine="632"/>
              <w:rPr>
                <w:bCs/>
                <w:iCs/>
              </w:rPr>
            </w:pPr>
            <w:r w:rsidRPr="007E1E21">
              <w:rPr>
                <w:bCs/>
                <w:iCs/>
              </w:rPr>
              <w:t xml:space="preserve">4. Patikrinti ir konkretizuoti inventorizuotinų objektų, turinčių vertingųjų savybių požymių, sąrašą ir įvertinti šių objektų įtraukimo į Kultūros vertybių registrą galimybes. </w:t>
            </w:r>
          </w:p>
          <w:p w14:paraId="77349A92" w14:textId="77777777" w:rsidR="002A2801" w:rsidRPr="007E1E21" w:rsidRDefault="002A2801" w:rsidP="001D5904">
            <w:pPr>
              <w:pStyle w:val="p25"/>
              <w:ind w:right="0" w:firstLine="632"/>
              <w:rPr>
                <w:bCs/>
                <w:iCs/>
              </w:rPr>
            </w:pPr>
            <w:r w:rsidRPr="007E1E21">
              <w:rPr>
                <w:bCs/>
                <w:iCs/>
              </w:rPr>
              <w:t xml:space="preserve">5. Tęsti tipinio atminimo ženklo, skirto Šilutės rajono savivaldybėje esančioms senosioms kapinėms pažymėti, įgyvendinimo darbus. </w:t>
            </w:r>
          </w:p>
          <w:p w14:paraId="381AD5DD" w14:textId="77777777" w:rsidR="002A2801" w:rsidRPr="007E1E21" w:rsidRDefault="002A2801" w:rsidP="001D5904">
            <w:pPr>
              <w:pStyle w:val="p25"/>
              <w:ind w:right="0" w:firstLine="632"/>
              <w:rPr>
                <w:bCs/>
                <w:iCs/>
              </w:rPr>
            </w:pPr>
            <w:r w:rsidRPr="007E1E21">
              <w:rPr>
                <w:bCs/>
                <w:iCs/>
              </w:rPr>
              <w:t xml:space="preserve">6. Aktualizuoti nacionalinio reikšmingumo lygmens objekto Švėkšnos viaduko (u. k. 30647) priežiūrą pagal </w:t>
            </w:r>
            <w:r w:rsidRPr="007E1E21">
              <w:rPr>
                <w:bCs/>
                <w:i/>
              </w:rPr>
              <w:t>FIXUS Mobilis</w:t>
            </w:r>
            <w:r w:rsidRPr="007E1E21">
              <w:rPr>
                <w:bCs/>
                <w:iCs/>
              </w:rPr>
              <w:t xml:space="preserve"> komandos parengtą priežiūros planą. Atsižvelgiant į finansavimo galimybes, pradėti rengti šio objekto tvarkybos darbų projektinę dokumentaciją. </w:t>
            </w:r>
          </w:p>
          <w:p w14:paraId="788B5ED1" w14:textId="77777777" w:rsidR="002A2801" w:rsidRPr="007E1E21" w:rsidRDefault="002A2801" w:rsidP="001D5904">
            <w:pPr>
              <w:pStyle w:val="p25"/>
              <w:ind w:right="0" w:firstLine="632"/>
              <w:rPr>
                <w:bCs/>
                <w:iCs/>
              </w:rPr>
            </w:pPr>
            <w:r w:rsidRPr="007E1E21">
              <w:rPr>
                <w:bCs/>
                <w:iCs/>
              </w:rPr>
              <w:t xml:space="preserve">7. Teikti paraiškas valstybiniam finansavimui gauti pagal Kultūros paveldo departamento ir Kultūros infrastruktūros centro parengtą Paveldotvarkos programą. </w:t>
            </w:r>
          </w:p>
          <w:p w14:paraId="15C16879" w14:textId="77777777" w:rsidR="002A2801" w:rsidRPr="007E1E21" w:rsidRDefault="002A2801" w:rsidP="001D5904">
            <w:pPr>
              <w:pStyle w:val="p25"/>
              <w:ind w:right="0" w:firstLine="632"/>
              <w:rPr>
                <w:bCs/>
                <w:iCs/>
              </w:rPr>
            </w:pPr>
            <w:r w:rsidRPr="007E1E21">
              <w:rPr>
                <w:bCs/>
                <w:iCs/>
              </w:rPr>
              <w:t xml:space="preserve">8. Spręsti senųjų daugiabučių pastatų, esančių Šilutės miesto istorinėje dalyje (u. k. 12331), būklės pagerinimo klausimą, konsultuojant ir skatinant šių daugiabučių namų gyventojus dėl tvarkybos darbų atlikimo ir (ar) remonto projektų parengimo, dėl istorinių tyrimų paveldosauginiu aspektu atlikimo. </w:t>
            </w:r>
          </w:p>
          <w:p w14:paraId="37D196D7" w14:textId="77777777" w:rsidR="002A2801" w:rsidRPr="007E1E21" w:rsidRDefault="002A2801" w:rsidP="001D5904">
            <w:pPr>
              <w:pStyle w:val="p25"/>
              <w:ind w:right="0" w:firstLine="632"/>
              <w:rPr>
                <w:bCs/>
                <w:iCs/>
              </w:rPr>
            </w:pPr>
            <w:r w:rsidRPr="007E1E21">
              <w:rPr>
                <w:bCs/>
                <w:iCs/>
              </w:rPr>
              <w:t xml:space="preserve">9. Planuoti ir įgyvendinti kasmetinius Europos paveldo dienų renginius, skirtus supažindinti plačiąją visuomenę su nekilnojamojo kultūros paveldo objektais. </w:t>
            </w:r>
          </w:p>
          <w:p w14:paraId="7E948860" w14:textId="77777777" w:rsidR="002A2801" w:rsidRPr="007E1E21" w:rsidRDefault="002A2801" w:rsidP="001D5904">
            <w:pPr>
              <w:pStyle w:val="p25"/>
              <w:ind w:right="0" w:firstLine="632"/>
              <w:rPr>
                <w:bCs/>
                <w:iCs/>
              </w:rPr>
            </w:pPr>
            <w:r w:rsidRPr="007E1E21">
              <w:rPr>
                <w:bCs/>
                <w:iCs/>
              </w:rPr>
              <w:t xml:space="preserve">10. Atnaujinti Šilutės rajono savivaldybės nekilnojamojo kultūros paveldo vertinimo tarybos darbą, atsižvelgiant į galiojančius Nekilnojamojo kultūros paveldo vertinimo tarybų pavyzdinius nuostatus. </w:t>
            </w:r>
          </w:p>
          <w:p w14:paraId="2340B5A6" w14:textId="77777777" w:rsidR="002A2801" w:rsidRPr="007E1E21" w:rsidRDefault="002A2801" w:rsidP="001D5904">
            <w:pPr>
              <w:pStyle w:val="p25"/>
              <w:ind w:right="0" w:firstLine="632"/>
              <w:rPr>
                <w:bCs/>
                <w:iCs/>
              </w:rPr>
            </w:pPr>
            <w:r w:rsidRPr="007E1E21">
              <w:rPr>
                <w:bCs/>
                <w:iCs/>
              </w:rPr>
              <w:t>11. Organizuoti Nekilnojamojo kultūros paveldo vertinimo tarybos kreipimąsi į Kultūros paveldo departamentą dėl posėdžių metu vertinamų objektų tvarkymui teikiamų rekomendacijų reikšmingumo ir privalomumo.</w:t>
            </w:r>
          </w:p>
          <w:p w14:paraId="04857501" w14:textId="77777777" w:rsidR="002A2801" w:rsidRPr="007E1E21" w:rsidRDefault="002A2801" w:rsidP="001D5904">
            <w:pPr>
              <w:pStyle w:val="p25"/>
              <w:ind w:right="0" w:firstLine="632"/>
              <w:rPr>
                <w:bCs/>
                <w:iCs/>
              </w:rPr>
            </w:pPr>
            <w:r w:rsidRPr="007E1E21">
              <w:rPr>
                <w:bCs/>
                <w:iCs/>
              </w:rPr>
              <w:t xml:space="preserve">12. Susisteminti ir įvertinti Savivaldybės teritorijoje esantį XX a. sovietinio laikotarpio urbanistinį architektūrinį palikimą. </w:t>
            </w:r>
          </w:p>
          <w:p w14:paraId="0EE656B9" w14:textId="52345742" w:rsidR="002A2801" w:rsidRPr="007E1E21" w:rsidRDefault="002A2801" w:rsidP="00B66F58">
            <w:pPr>
              <w:pStyle w:val="p25"/>
              <w:ind w:right="0" w:firstLine="632"/>
              <w:rPr>
                <w:bCs/>
                <w:iCs/>
              </w:rPr>
            </w:pPr>
            <w:r w:rsidRPr="007E1E21">
              <w:rPr>
                <w:bCs/>
                <w:iCs/>
              </w:rPr>
              <w:t xml:space="preserve">13. Patikslinti Šilutės evangelikų liuteronų senųjų kapinių komplekso </w:t>
            </w:r>
            <w:r w:rsidRPr="007E1E21">
              <w:rPr>
                <w:bCs/>
                <w:iCs/>
              </w:rPr>
              <w:br/>
              <w:t xml:space="preserve">(u. k. 39187) vertingąsias savybes ir aktualizuoti šių kapinių buvusiųjų vartų atkūrimo procesą. </w:t>
            </w:r>
          </w:p>
          <w:p w14:paraId="1905834F" w14:textId="3599A2E4" w:rsidR="00B037A2" w:rsidRPr="007E1E21" w:rsidRDefault="002A2801" w:rsidP="00B66F58">
            <w:pPr>
              <w:suppressAutoHyphens/>
              <w:spacing w:before="0" w:after="0"/>
              <w:ind w:firstLine="596"/>
              <w:rPr>
                <w:szCs w:val="24"/>
              </w:rPr>
            </w:pPr>
            <w:r w:rsidRPr="007E1E21">
              <w:rPr>
                <w:bCs/>
                <w:iCs/>
                <w:szCs w:val="24"/>
              </w:rPr>
              <w:t>14. Įgyvendinant Lietuvos Respublikos nekilnojamojo kultūros paveldo apsaugos įstatymo nuostatas, vykdyti nekilnojamojo kultūros paveldo objektų stebėseną bei rengti kultūros paveldo objektų būklės patikrinimo aktus.</w:t>
            </w:r>
            <w:r w:rsidR="00B037A2" w:rsidRPr="007E1E21">
              <w:rPr>
                <w:szCs w:val="24"/>
              </w:rPr>
              <w:t xml:space="preserve"> </w:t>
            </w:r>
          </w:p>
        </w:tc>
      </w:tr>
      <w:tr w:rsidR="00B037A2" w:rsidRPr="00B67F65" w14:paraId="7AF09A55" w14:textId="77777777" w:rsidTr="00CE192E">
        <w:trPr>
          <w:trHeight w:val="332"/>
        </w:trPr>
        <w:tc>
          <w:tcPr>
            <w:tcW w:w="9639" w:type="dxa"/>
            <w:gridSpan w:val="5"/>
            <w:vAlign w:val="center"/>
          </w:tcPr>
          <w:p w14:paraId="0C5383B6" w14:textId="061A8AA4" w:rsidR="00B037A2" w:rsidRPr="00B66F58" w:rsidRDefault="00B037A2" w:rsidP="001D5904">
            <w:pPr>
              <w:spacing w:before="0" w:after="0"/>
              <w:ind w:firstLine="0"/>
              <w:rPr>
                <w:b/>
                <w:bCs/>
                <w:szCs w:val="24"/>
              </w:rPr>
            </w:pPr>
            <w:r w:rsidRPr="00B66F58">
              <w:rPr>
                <w:b/>
                <w:bCs/>
                <w:szCs w:val="24"/>
              </w:rPr>
              <w:lastRenderedPageBreak/>
              <w:t>0</w:t>
            </w:r>
            <w:r w:rsidR="002A2801" w:rsidRPr="00B66F58">
              <w:rPr>
                <w:b/>
                <w:bCs/>
                <w:szCs w:val="24"/>
              </w:rPr>
              <w:t>5</w:t>
            </w:r>
            <w:r w:rsidRPr="00B66F58">
              <w:rPr>
                <w:b/>
                <w:bCs/>
                <w:szCs w:val="24"/>
              </w:rPr>
              <w:t>.01.01.</w:t>
            </w:r>
            <w:r w:rsidR="002A2801" w:rsidRPr="00B66F58">
              <w:rPr>
                <w:b/>
                <w:bCs/>
                <w:szCs w:val="24"/>
              </w:rPr>
              <w:t>01</w:t>
            </w:r>
            <w:r w:rsidRPr="00B66F58">
              <w:rPr>
                <w:b/>
                <w:bCs/>
                <w:szCs w:val="24"/>
              </w:rPr>
              <w:t xml:space="preserve"> priemonė</w:t>
            </w:r>
            <w:r w:rsidR="009958F1" w:rsidRPr="00B66F58">
              <w:rPr>
                <w:b/>
                <w:bCs/>
                <w:szCs w:val="24"/>
              </w:rPr>
              <w:t>.</w:t>
            </w:r>
            <w:r w:rsidRPr="00B66F58">
              <w:rPr>
                <w:b/>
                <w:bCs/>
                <w:szCs w:val="24"/>
              </w:rPr>
              <w:t xml:space="preserve"> „</w:t>
            </w:r>
            <w:r w:rsidR="002A2801" w:rsidRPr="00B66F58">
              <w:rPr>
                <w:b/>
                <w:bCs/>
                <w:szCs w:val="24"/>
              </w:rPr>
              <w:t>Kultūros paveldo objektų apsaugos priemonių įgyvendinimas</w:t>
            </w:r>
            <w:r w:rsidRPr="00B66F58">
              <w:rPr>
                <w:b/>
                <w:bCs/>
                <w:szCs w:val="24"/>
              </w:rPr>
              <w:t>“</w:t>
            </w:r>
          </w:p>
        </w:tc>
      </w:tr>
      <w:tr w:rsidR="00B037A2" w:rsidRPr="00B67F65" w14:paraId="159CD217" w14:textId="77777777" w:rsidTr="00B66F58">
        <w:trPr>
          <w:trHeight w:val="186"/>
        </w:trPr>
        <w:tc>
          <w:tcPr>
            <w:tcW w:w="9639" w:type="dxa"/>
            <w:gridSpan w:val="5"/>
            <w:shd w:val="clear" w:color="auto" w:fill="EBF2F9"/>
            <w:vAlign w:val="center"/>
          </w:tcPr>
          <w:p w14:paraId="51E009EB" w14:textId="77777777" w:rsidR="00B037A2" w:rsidRPr="00B66F58" w:rsidRDefault="00B037A2" w:rsidP="001D5904">
            <w:pPr>
              <w:suppressAutoHyphens/>
              <w:spacing w:before="0" w:after="0"/>
              <w:ind w:firstLine="0"/>
              <w:rPr>
                <w:b/>
                <w:bCs/>
                <w:szCs w:val="24"/>
              </w:rPr>
            </w:pPr>
            <w:r w:rsidRPr="00B66F58">
              <w:rPr>
                <w:b/>
                <w:bCs/>
                <w:color w:val="000000"/>
                <w:szCs w:val="24"/>
              </w:rPr>
              <w:t>0</w:t>
            </w:r>
            <w:r w:rsidR="002A2801" w:rsidRPr="00B66F58">
              <w:rPr>
                <w:b/>
                <w:bCs/>
                <w:color w:val="000000"/>
                <w:szCs w:val="24"/>
              </w:rPr>
              <w:t>5</w:t>
            </w:r>
            <w:r w:rsidRPr="00B66F58">
              <w:rPr>
                <w:b/>
                <w:bCs/>
                <w:color w:val="000000"/>
                <w:szCs w:val="24"/>
              </w:rPr>
              <w:t>.01.02 uždavinys „</w:t>
            </w:r>
            <w:r w:rsidR="002A2801" w:rsidRPr="00B66F58">
              <w:rPr>
                <w:b/>
                <w:bCs/>
                <w:szCs w:val="24"/>
              </w:rPr>
              <w:t>Užtikrinti kultūros prieinamumą, skatinti renginių įvairovę, stiprinti projektinę veiklą, kultūros vyksmo reprezentaciją</w:t>
            </w:r>
            <w:r w:rsidRPr="00B66F58">
              <w:rPr>
                <w:b/>
                <w:bCs/>
                <w:szCs w:val="24"/>
              </w:rPr>
              <w:t>“</w:t>
            </w:r>
          </w:p>
          <w:p w14:paraId="43E8E65C" w14:textId="77777777" w:rsidR="00B66F58" w:rsidRPr="00B66F58" w:rsidRDefault="00B66F58" w:rsidP="00B66F58">
            <w:pPr>
              <w:spacing w:before="0" w:after="0"/>
              <w:ind w:firstLine="601"/>
              <w:rPr>
                <w:szCs w:val="24"/>
                <w:lang w:eastAsia="lt-LT"/>
              </w:rPr>
            </w:pPr>
            <w:r w:rsidRPr="00B66F58">
              <w:rPr>
                <w:b/>
                <w:szCs w:val="24"/>
                <w:lang w:eastAsia="lt-LT"/>
              </w:rPr>
              <w:t>Etninės kultūros saugos priemonių plano įgyvendinimas.</w:t>
            </w:r>
            <w:r w:rsidRPr="00B66F58">
              <w:rPr>
                <w:szCs w:val="24"/>
                <w:lang w:eastAsia="lt-LT"/>
              </w:rPr>
              <w:t xml:space="preserve"> </w:t>
            </w:r>
            <w:r w:rsidRPr="00B66F58">
              <w:rPr>
                <w:rFonts w:eastAsia="Calibri"/>
                <w:szCs w:val="24"/>
                <w:lang w:eastAsia="lt-LT"/>
              </w:rPr>
              <w:t>Vadovaujantis Lietuvos Respublikos etninės kultūros valstybinės globos pagrindų įstatymu,</w:t>
            </w:r>
            <w:r w:rsidRPr="00B66F58">
              <w:rPr>
                <w:szCs w:val="24"/>
                <w:lang w:eastAsia="lt-LT"/>
              </w:rPr>
              <w:t xml:space="preserve"> Šilutės rajono savivaldybės 2022 m. kovo 31 d. sprendimu Nr. T1-970 patvirtintas „Šilutės rajono etninės kultūros plėtros 2022–2024 metų priemonių planas“ ir juo vadovaujantis Administracijos direktoriaus 2022 liepos 11 d. įsakymu Nr. A1-1324 patvirtinti </w:t>
            </w:r>
            <w:bookmarkStart w:id="3" w:name="_Hlk107830698"/>
            <w:r w:rsidRPr="00B66F58">
              <w:rPr>
                <w:szCs w:val="24"/>
                <w:lang w:eastAsia="lt-LT"/>
              </w:rPr>
              <w:t>„Š</w:t>
            </w:r>
            <w:r w:rsidRPr="00B66F58">
              <w:rPr>
                <w:bCs/>
                <w:szCs w:val="24"/>
                <w:lang w:eastAsia="lt-LT"/>
              </w:rPr>
              <w:t xml:space="preserve">ilutės rajono savivaldybės nematerialaus kultūros paveldo vertybių sąvado </w:t>
            </w:r>
            <w:bookmarkEnd w:id="3"/>
            <w:r w:rsidRPr="00B66F58">
              <w:rPr>
                <w:bCs/>
                <w:szCs w:val="24"/>
                <w:lang w:eastAsia="lt-LT"/>
              </w:rPr>
              <w:t xml:space="preserve">nuostatai“ (toliau – Sąvadas). Vadovaujantis teisės aktais šioms priemonėms įgyvendinti formuojamos išlaidos </w:t>
            </w:r>
            <w:r w:rsidRPr="00B66F58">
              <w:rPr>
                <w:szCs w:val="24"/>
                <w:lang w:eastAsia="lt-LT"/>
              </w:rPr>
              <w:t>planuojamoms įgyvendint apie 50-iai etnokultūros priemonių.</w:t>
            </w:r>
          </w:p>
          <w:p w14:paraId="58DA2246" w14:textId="77777777" w:rsidR="00B66F58" w:rsidRPr="00B66F58" w:rsidRDefault="00B66F58" w:rsidP="00B66F58">
            <w:pPr>
              <w:spacing w:before="0" w:after="0"/>
              <w:ind w:firstLine="601"/>
              <w:rPr>
                <w:szCs w:val="24"/>
                <w:lang w:eastAsia="lt-LT"/>
              </w:rPr>
            </w:pPr>
            <w:r w:rsidRPr="00B66F58">
              <w:rPr>
                <w:b/>
                <w:szCs w:val="24"/>
                <w:lang w:eastAsia="lt-LT"/>
              </w:rPr>
              <w:t>Kintų Vydūno kultūros centras</w:t>
            </w:r>
            <w:r w:rsidRPr="00B66F58">
              <w:rPr>
                <w:szCs w:val="24"/>
                <w:lang w:eastAsia="lt-LT"/>
              </w:rPr>
              <w:t xml:space="preserve"> </w:t>
            </w:r>
            <w:r w:rsidRPr="00B66F58">
              <w:rPr>
                <w:bCs/>
                <w:szCs w:val="24"/>
                <w:lang w:eastAsia="lt-LT"/>
              </w:rPr>
              <w:t xml:space="preserve">2024 m. iš viso įgyvendins 6 etninės kultūros priemones, kurioms reikalinga 1 100 Eur. Planuojama įgyvendinti 1 tikslinę ekspediciją tema „Pamario krašto buitis“, iš kurios bus paruošta edukacinė paroda „Sodybos vartus pravėrus“, ir 2 naujos edukacinės programos: „Svečiuose pas tantę“, senovinių žaidimų programa „Meškerys“. Planuojama surengti 1 tautodailininkų ir liaudies meistrų darbų parodą „Kalėdinė mugė“. Vydūno muziejaus 30-mečiui surengti 1 parodą iš senųjų leidinių ir kitų etninės kultūros vertybių. Bus tęsiami kalendorinių švenčių edukaciniai renginiai „Kiaušinių marginimas vašku ar žolelėmis“ ir  dekoracijų gamyba „Kalėdų belaukiant“. Bus pateiktas ne mažiau kaip 1 pasiūlymas vietiniam Sąvadui. </w:t>
            </w:r>
          </w:p>
          <w:p w14:paraId="05525CFC" w14:textId="77777777" w:rsidR="00B66F58" w:rsidRPr="00B66F58" w:rsidRDefault="00B66F58" w:rsidP="00B66F58">
            <w:pPr>
              <w:spacing w:before="0" w:after="0"/>
              <w:ind w:firstLine="601"/>
              <w:rPr>
                <w:b/>
                <w:bCs/>
                <w:szCs w:val="24"/>
                <w:lang w:eastAsia="lt-LT"/>
              </w:rPr>
            </w:pPr>
            <w:r w:rsidRPr="00B66F58">
              <w:rPr>
                <w:b/>
                <w:szCs w:val="24"/>
                <w:lang w:eastAsia="lt-LT"/>
              </w:rPr>
              <w:t xml:space="preserve">Šilutės Hugo Šojaus muziejus </w:t>
            </w:r>
            <w:r w:rsidRPr="00B66F58">
              <w:rPr>
                <w:szCs w:val="24"/>
                <w:lang w:eastAsia="lt-LT"/>
              </w:rPr>
              <w:t xml:space="preserve">2024 m. iš viso įgyvendins 7 etninės kultūros priemones: vykdys teminę ekspediciją apie etnografinės Mažosios Lietuvos žvejų amato ir gyvensenos ypatumus, inicijuos etnografinės Mažosios Lietuvos gyventojų istorijos ir etninės kultūros temas pristatantį seminarą etninės kultūros specialistams, muziejininkams, pedagogams ir turizmo paslaugų teikėjams, planuoja išleisti leidinį apie lietuvininkų tarmės ypatybes, rengs ir teiks </w:t>
            </w:r>
            <w:r w:rsidRPr="00B66F58">
              <w:rPr>
                <w:szCs w:val="24"/>
                <w:lang w:eastAsia="lt-LT"/>
              </w:rPr>
              <w:lastRenderedPageBreak/>
              <w:t>Tolygios kultūros raidos programai 2 projektus, skirtus etninei kultūrai puoselėti, lankytojams pristatys 2 etninės kultūros vertybių parodas, suorganizuos 3 kalendorines šventes – šiupinio vakarą (pritrauks ne mažiau kaip 50 dalyvių),  Velykų tradicinius pavakarojimus ir Advento vakarus (pritrauks ne mažiau kaip 150 dalyvių / žiūrovų). Bus restauruotos 3 fonduose esančios vertybės. Muziejus bendradarbiaus su Šilutės rajono savivaldybės mokyklų istorijos mokytojų metodiniu būreliu, siekdamas į pamokas integruoti etninės kultūros elementus, bendradarbiaus su ne mažiau kaip 6 ugdymo įstaigomis, bus rengiamos atviros pamokos muziejaus ekspozicijose. Įstaiga rengs ir įgyvendins kitas Mažosios Lietuvos kultūros populiarinimo priemones.</w:t>
            </w:r>
          </w:p>
          <w:p w14:paraId="3479B0B9" w14:textId="11D107A6" w:rsidR="00B66F58" w:rsidRDefault="00B66F58" w:rsidP="00B66F58">
            <w:pPr>
              <w:spacing w:before="0" w:after="0"/>
              <w:ind w:firstLine="601"/>
              <w:rPr>
                <w:szCs w:val="24"/>
                <w:lang w:eastAsia="lt-LT"/>
              </w:rPr>
            </w:pPr>
            <w:r w:rsidRPr="00B66F58">
              <w:rPr>
                <w:b/>
                <w:bCs/>
                <w:szCs w:val="24"/>
                <w:lang w:eastAsia="lt-LT"/>
              </w:rPr>
              <w:t>Šilutės kultūros ir pramogų centras (toliau – Kultūros centras)</w:t>
            </w:r>
            <w:r w:rsidRPr="00B66F58">
              <w:rPr>
                <w:szCs w:val="24"/>
                <w:lang w:eastAsia="lt-LT"/>
              </w:rPr>
              <w:t xml:space="preserve"> 2024 m. iš viso įgyvendins 4 etninės kultūros priemones ir pateiks vietiniam Sąvadui 1 pasiūlymą ir suformuos vieną Nematerialaus paveldo bylą. Lietuvos nacionaliniam kultūros centrui Kultūros centras pateikė nematerialaus kultūros paveldo vertybių Sąvado paraišką „Kafijos gėrimo kultūra Mažojoje Lietuvoje“, laukiamas sprendimas dėl pripažinimo, planuojamos priemonės šios vertybės viešinimui ir sklaidai. 2024 m. bus įgyvendintos priemones: Lietuvininkų šiupinio šventė, kurios metu bus pristatyti unikalūs produktai, suorganizuota tradicinė </w:t>
            </w:r>
            <w:r w:rsidR="000426B3">
              <w:rPr>
                <w:szCs w:val="24"/>
                <w:lang w:eastAsia="lt-LT"/>
              </w:rPr>
              <w:t>Š</w:t>
            </w:r>
            <w:r w:rsidRPr="00B66F58">
              <w:rPr>
                <w:szCs w:val="24"/>
                <w:lang w:eastAsia="lt-LT"/>
              </w:rPr>
              <w:t xml:space="preserve">v. Martyno diena. </w:t>
            </w:r>
          </w:p>
          <w:p w14:paraId="10D890B7" w14:textId="77777777" w:rsidR="00B66F58" w:rsidRPr="00B66F58" w:rsidRDefault="00B66F58" w:rsidP="00B66F58">
            <w:pPr>
              <w:spacing w:before="0" w:after="0"/>
              <w:ind w:firstLine="601"/>
              <w:rPr>
                <w:szCs w:val="24"/>
                <w:lang w:eastAsia="lt-LT"/>
              </w:rPr>
            </w:pPr>
            <w:r w:rsidRPr="00B66F58">
              <w:rPr>
                <w:szCs w:val="24"/>
                <w:lang w:eastAsia="lt-LT"/>
              </w:rPr>
              <w:t>Nuo gegužės mėn., po Senųjų kaimo tradicijų kultūros centro, Žemaičių krašto etnokultūros centro ir Salos etnokultūros ir informacijos centro reorganizacijos, Šilutės kultūros ir pramogų centras bus atsakingas ir vykdys etninės kultūros funkcijas ir įgyvendins konkrečias priemones dešimtyje seniūnijų: Gardamo, Žemaičių Naumiesčio, Usėnų, Juknaičių, Rusnės, Katyčių, Vainuto, Saugų, Švėkšnos ir Šilutės seniūnijose. Planuojamos lėšos bus perskirstytos Šilutės kultūros ir pramogų centrui.</w:t>
            </w:r>
          </w:p>
          <w:p w14:paraId="44CD7CC6" w14:textId="77777777" w:rsidR="00B66F58" w:rsidRPr="00B66F58" w:rsidRDefault="00B66F58" w:rsidP="00B66F58">
            <w:pPr>
              <w:spacing w:before="0" w:after="0"/>
              <w:ind w:firstLine="601"/>
              <w:rPr>
                <w:bCs/>
                <w:szCs w:val="24"/>
                <w:lang w:eastAsia="lt-LT"/>
              </w:rPr>
            </w:pPr>
            <w:r w:rsidRPr="00B66F58">
              <w:rPr>
                <w:b/>
                <w:bCs/>
                <w:szCs w:val="24"/>
                <w:lang w:eastAsia="lt-LT"/>
              </w:rPr>
              <w:t>Senųjų kaimo tradicijų kultūros centras</w:t>
            </w:r>
            <w:r w:rsidRPr="00B66F58">
              <w:rPr>
                <w:bCs/>
                <w:color w:val="000000"/>
                <w:szCs w:val="24"/>
                <w:lang w:eastAsia="lt-LT"/>
              </w:rPr>
              <w:t xml:space="preserve"> 2024 m. iš viso planuoja įgyvendinti 7 etninės kultūros priemones. </w:t>
            </w:r>
            <w:r w:rsidRPr="00B66F58">
              <w:rPr>
                <w:bCs/>
                <w:szCs w:val="24"/>
                <w:lang w:eastAsia="lt-LT"/>
              </w:rPr>
              <w:t xml:space="preserve">Organizuos tradicines kalendorines šventes: Užgavėnes, Mažąsias Velykėles, Advento vakarus, Kalėdinę mugę, renginiuose dalyvaus ir ugdymo įstaigos. </w:t>
            </w:r>
          </w:p>
          <w:p w14:paraId="1A3897E1" w14:textId="77777777" w:rsidR="00B66F58" w:rsidRPr="00B66F58" w:rsidRDefault="00B66F58" w:rsidP="00B66F58">
            <w:pPr>
              <w:spacing w:before="0" w:after="0"/>
              <w:ind w:firstLine="601"/>
              <w:rPr>
                <w:bCs/>
                <w:szCs w:val="24"/>
                <w:lang w:eastAsia="lt-LT"/>
              </w:rPr>
            </w:pPr>
            <w:r w:rsidRPr="00B66F58">
              <w:rPr>
                <w:bCs/>
                <w:szCs w:val="24"/>
                <w:lang w:eastAsia="lt-LT"/>
              </w:rPr>
              <w:t>Organizuos festivalį „Pažinsi tautosaką – atrasi save“, kurios metu atrinks dalyvius į 2024 metais respublikinį „Tramtatulio“ konkursą.</w:t>
            </w:r>
          </w:p>
          <w:p w14:paraId="082749BD" w14:textId="77777777" w:rsidR="00B66F58" w:rsidRPr="00B66F58" w:rsidRDefault="00B66F58" w:rsidP="00B66F58">
            <w:pPr>
              <w:spacing w:before="0" w:after="0"/>
              <w:ind w:firstLine="632"/>
              <w:rPr>
                <w:bCs/>
                <w:szCs w:val="24"/>
                <w:lang w:eastAsia="lt-LT"/>
              </w:rPr>
            </w:pPr>
            <w:r w:rsidRPr="00B66F58">
              <w:rPr>
                <w:bCs/>
                <w:szCs w:val="24"/>
                <w:lang w:eastAsia="lt-LT"/>
              </w:rPr>
              <w:t xml:space="preserve">2024 m. vyks kultūros centro reorganizacija, todėl bus realiai įvertintas visų mokamų ir nemokamų paslaugų poreikis. Planuojama pateikti Kultūros paso paraišką akredituoti, 1 Kultūros paso programa bus atnaujinta, nes akreditavimas baigsis 2024 metų sausio mėnesį. Folkloro kolektyvas „Vainuta“ parengs 1 naują koncertinę programą. </w:t>
            </w:r>
            <w:r w:rsidRPr="00B66F58">
              <w:rPr>
                <w:szCs w:val="24"/>
                <w:lang w:eastAsia="lt-LT"/>
              </w:rPr>
              <w:t>Bus ir nemokamos edukacijos Vainuto bendruomenei: „Vainikų pynimas“, „Margučių marginimas“, „Kalėdinių puošmenų gaminimas“.</w:t>
            </w:r>
          </w:p>
          <w:p w14:paraId="66449792" w14:textId="77777777" w:rsidR="00B66F58" w:rsidRPr="00B66F58" w:rsidRDefault="00B66F58" w:rsidP="00B66F58">
            <w:pPr>
              <w:spacing w:before="0" w:after="0"/>
              <w:ind w:firstLine="601"/>
              <w:rPr>
                <w:bCs/>
                <w:szCs w:val="24"/>
                <w:lang w:eastAsia="lt-LT"/>
              </w:rPr>
            </w:pPr>
            <w:r w:rsidRPr="00B66F58">
              <w:rPr>
                <w:bCs/>
                <w:szCs w:val="24"/>
                <w:lang w:eastAsia="lt-LT"/>
              </w:rPr>
              <w:t xml:space="preserve">Planuojama stiprinti bendradarbiavimą su savivaldybės ugdymo įstaigomis: ne mažiau kaip du kartus per metus visoms savivaldybės ugdymo įstaigoms teiks edukacinių programų / Kultūros paso programų pasiūlymus. </w:t>
            </w:r>
          </w:p>
          <w:p w14:paraId="4CC02B99" w14:textId="77777777" w:rsidR="00B66F58" w:rsidRPr="00B66F58" w:rsidRDefault="00B66F58" w:rsidP="00B66F58">
            <w:pPr>
              <w:spacing w:before="0" w:after="0"/>
              <w:ind w:firstLine="632"/>
              <w:rPr>
                <w:szCs w:val="24"/>
                <w:lang w:eastAsia="lt-LT"/>
              </w:rPr>
            </w:pPr>
            <w:r w:rsidRPr="00B66F58">
              <w:rPr>
                <w:b/>
                <w:szCs w:val="24"/>
                <w:lang w:eastAsia="lt-LT"/>
              </w:rPr>
              <w:t xml:space="preserve">Žemaičių krašto etnokultūros centras </w:t>
            </w:r>
            <w:r w:rsidRPr="00B66F58">
              <w:rPr>
                <w:bCs/>
                <w:szCs w:val="24"/>
                <w:lang w:eastAsia="lt-LT"/>
              </w:rPr>
              <w:t xml:space="preserve">2024 m. planuoja įgyvendinti </w:t>
            </w:r>
            <w:r w:rsidRPr="00B66F58">
              <w:rPr>
                <w:szCs w:val="24"/>
                <w:lang w:eastAsia="lt-LT"/>
              </w:rPr>
              <w:t>7 etninės kultūros priemones: Užgavėnių, Atvelykio, Sekminių, Advento renginius, Kalėdinę mugę, kurioje bus pristatomi tautinio paveldo produktai. Folkloro kolektyvas ,,Pilutė“ parengs vieną tikslinę programą „Lietuvis ir medis“.</w:t>
            </w:r>
          </w:p>
          <w:p w14:paraId="03555C3C" w14:textId="77777777" w:rsidR="00B66F58" w:rsidRPr="00B66F58" w:rsidRDefault="00B66F58" w:rsidP="00B66F58">
            <w:pPr>
              <w:spacing w:before="0" w:after="0"/>
              <w:ind w:firstLine="604"/>
              <w:rPr>
                <w:bCs/>
                <w:szCs w:val="24"/>
                <w:lang w:eastAsia="lt-LT"/>
              </w:rPr>
            </w:pPr>
            <w:r w:rsidRPr="00B66F58">
              <w:rPr>
                <w:b/>
                <w:bCs/>
                <w:szCs w:val="24"/>
                <w:lang w:eastAsia="lt-LT"/>
              </w:rPr>
              <w:t>Salos etnokultūros ir informacijos centras</w:t>
            </w:r>
            <w:r w:rsidRPr="00B66F58">
              <w:rPr>
                <w:bCs/>
                <w:szCs w:val="24"/>
                <w:lang w:eastAsia="lt-LT"/>
              </w:rPr>
              <w:t xml:space="preserve"> 2024 m. pateiks Sąvadui 1 pasiūlymą ir suformuos ne mažiau kaip 1 bylą, organizuos Šiupinio šventę, Mažųjų Velykėlių šventę, Advento vakarus Rusnėje. Šių renginių metu bus organizuojamos edukacinės programos ir naudojami sukaupti eksponatai. </w:t>
            </w:r>
          </w:p>
          <w:p w14:paraId="7CC0207E" w14:textId="77777777" w:rsidR="00B66F58" w:rsidRPr="00B66F58" w:rsidRDefault="00B66F58" w:rsidP="00B66F58">
            <w:pPr>
              <w:spacing w:before="0" w:after="0"/>
              <w:ind w:firstLine="632"/>
              <w:rPr>
                <w:bCs/>
                <w:szCs w:val="24"/>
                <w:lang w:eastAsia="lt-LT"/>
              </w:rPr>
            </w:pPr>
            <w:r w:rsidRPr="00B66F58">
              <w:rPr>
                <w:bCs/>
                <w:szCs w:val="24"/>
                <w:lang w:eastAsia="lt-LT"/>
              </w:rPr>
              <w:t>Etnokultūrinę veiklą vykdys Usėnų etnografiniai kolektyvai, kurie po reorganizacijos priklausys Usėnų skyriui.</w:t>
            </w:r>
          </w:p>
          <w:p w14:paraId="6FDBC555" w14:textId="77777777" w:rsidR="00B66F58" w:rsidRPr="00B66F58" w:rsidRDefault="00B66F58" w:rsidP="00B66F58">
            <w:pPr>
              <w:spacing w:before="0" w:after="0"/>
              <w:ind w:firstLine="632"/>
              <w:rPr>
                <w:rFonts w:eastAsia="Calibri"/>
                <w:szCs w:val="24"/>
                <w:lang w:eastAsia="lt-LT"/>
              </w:rPr>
            </w:pPr>
            <w:r w:rsidRPr="00B66F58">
              <w:rPr>
                <w:b/>
                <w:szCs w:val="24"/>
                <w:lang w:eastAsia="lt-LT"/>
              </w:rPr>
              <w:t xml:space="preserve">Šilutės F. Bajoraičio viešoji biblioteka </w:t>
            </w:r>
            <w:r w:rsidRPr="00B66F58">
              <w:rPr>
                <w:rFonts w:eastAsia="Calibri"/>
                <w:b/>
                <w:bCs/>
                <w:noProof/>
                <w:szCs w:val="24"/>
                <w:lang w:eastAsia="lt-LT"/>
              </w:rPr>
              <w:t>(toliau – Biblioteka)</w:t>
            </w:r>
            <w:r w:rsidRPr="00B66F58">
              <w:rPr>
                <w:rFonts w:eastAsia="Calibri"/>
                <w:noProof/>
                <w:szCs w:val="24"/>
                <w:lang w:eastAsia="lt-LT"/>
              </w:rPr>
              <w:t xml:space="preserve"> 2024 m. planuoja įgyvendinti 3 etnokultūros priemones: balandžio mėnesio paskutinę savaitę organizuos Kraštotyros dieną Bibliotekoje ir filialuose, surengs 12 tautodailininkų darbų, vietovės fotografijų iš asmeninių albumų, senųjų leidinių iš Bibliotekos knyginio paveldo dokumentų, ikonografijos ir rankraščių rinkinių, kitų etninės kultūros vertybių parodų ir jų pristatymų. Surinks medžiagą ir paviešins 7 kraštotyrines bylas: </w:t>
            </w:r>
            <w:r w:rsidRPr="00B66F58">
              <w:rPr>
                <w:rFonts w:eastAsia="Calibri"/>
                <w:noProof/>
                <w:szCs w:val="24"/>
                <w:bdr w:val="none" w:sz="0" w:space="0" w:color="auto" w:frame="1"/>
                <w:lang w:eastAsia="lt-LT"/>
              </w:rPr>
              <w:t>„Garsi pasakorė ir dainininkė Kazimiera Bastakienė“; „Inkaklių kraštas Lietuvos spaudoje iki 1940 m.“; „Katyčių bendruomenės „Katinų muziejus“; „K</w:t>
            </w:r>
            <w:r w:rsidRPr="00B66F58">
              <w:rPr>
                <w:rFonts w:eastAsia="Calibri"/>
                <w:noProof/>
                <w:szCs w:val="24"/>
                <w:lang w:eastAsia="lt-LT"/>
              </w:rPr>
              <w:t xml:space="preserve">raštotyrininkas, Žemaičių Naumiesčio muziejaus įkūrėjas Benediktas Orentas”; „Dr. Kristupas Gudaitis”; </w:t>
            </w:r>
            <w:r w:rsidRPr="00B66F58">
              <w:rPr>
                <w:rFonts w:eastAsia="Calibri"/>
                <w:noProof/>
                <w:szCs w:val="24"/>
                <w:bdr w:val="none" w:sz="0" w:space="0" w:color="auto" w:frame="1"/>
                <w:lang w:eastAsia="lt-LT"/>
              </w:rPr>
              <w:t>„K</w:t>
            </w:r>
            <w:r w:rsidRPr="00B66F58">
              <w:rPr>
                <w:rFonts w:eastAsia="Calibri"/>
                <w:noProof/>
                <w:szCs w:val="24"/>
                <w:lang w:eastAsia="lt-LT"/>
              </w:rPr>
              <w:t xml:space="preserve">unigas Fridrichas Megnius”; </w:t>
            </w:r>
            <w:r w:rsidRPr="00B66F58">
              <w:rPr>
                <w:rFonts w:eastAsia="Calibri"/>
                <w:noProof/>
                <w:szCs w:val="24"/>
                <w:bdr w:val="none" w:sz="0" w:space="0" w:color="auto" w:frame="1"/>
                <w:lang w:eastAsia="lt-LT"/>
              </w:rPr>
              <w:t>„Degučių kaimo folkloro kolektyvas „Pilutė”.</w:t>
            </w:r>
            <w:r w:rsidRPr="00B66F58">
              <w:rPr>
                <w:rFonts w:eastAsia="Calibri"/>
                <w:noProof/>
                <w:szCs w:val="24"/>
                <w:lang w:eastAsia="lt-LT"/>
              </w:rPr>
              <w:t xml:space="preserve"> Bus baigiama sisteminti </w:t>
            </w:r>
            <w:r w:rsidRPr="00B66F58">
              <w:rPr>
                <w:rFonts w:eastAsia="Calibri"/>
                <w:noProof/>
                <w:szCs w:val="24"/>
                <w:lang w:eastAsia="lt-LT"/>
              </w:rPr>
              <w:lastRenderedPageBreak/>
              <w:t>medžiaga ir pateikta informacija apie 15 teminių bylų, esančių VB ir filialuose. LIBIS elektroniniame kataloge sukurs daugiau kaip 120 vnt. analizinės bibliografijos įrašų</w:t>
            </w:r>
            <w:r w:rsidRPr="00B66F58">
              <w:rPr>
                <w:rFonts w:eastAsia="Calibri"/>
                <w:szCs w:val="24"/>
                <w:lang w:eastAsia="lt-LT"/>
              </w:rPr>
              <w:t>, sudarys sąlygas, kad etninė medžiaga būtų prieinama visuomenės poreikiams. Planuojama, kad bibliotekose turima etnine medžiaga pasinaudos iki 250 lankytojų.</w:t>
            </w:r>
          </w:p>
          <w:p w14:paraId="5D2E4623" w14:textId="77777777" w:rsidR="00B66F58" w:rsidRPr="00B66F58" w:rsidRDefault="00B66F58" w:rsidP="00B66F58">
            <w:pPr>
              <w:spacing w:before="0" w:after="0"/>
              <w:ind w:firstLine="632"/>
              <w:rPr>
                <w:szCs w:val="24"/>
                <w:lang w:eastAsia="lt-LT"/>
              </w:rPr>
            </w:pPr>
            <w:r w:rsidRPr="00B66F58">
              <w:rPr>
                <w:rFonts w:eastAsia="Calibri"/>
                <w:szCs w:val="24"/>
                <w:lang w:eastAsia="lt-LT"/>
              </w:rPr>
              <w:t xml:space="preserve">Biblioteka dalyvaus kuriant Nematerialaus paveldo sąvadą. Surinks </w:t>
            </w:r>
            <w:r w:rsidRPr="00B66F58">
              <w:rPr>
                <w:szCs w:val="24"/>
                <w:lang w:eastAsia="lt-LT"/>
              </w:rPr>
              <w:t>informaciją bylai „Knygrišystė Mažojoje Lietuvoje: istorija ir tęstinumas“ apie knygrišystės amato Mažojoje Lietuvoje ypatumus ir teiks Šilutės rajono savivaldybės Nematerialaus kultūros paveldo vertybių sąvadui. Byloje atsispindės knygrišystės amato istoriografija, knygos rišėjo darbo specifika. Bus aprašoma ir Bibliotekos parengta edukacinė programa su etnokultūros elementais „Įsirišk knygą pats“, aktualizuojanti knygų įrišimo tradiciją, jos pristatymai Mažosios Lietuvos ir šalies bendruomenėse.</w:t>
            </w:r>
          </w:p>
          <w:p w14:paraId="5DEC1EDE" w14:textId="1B25FD39" w:rsidR="0001260B" w:rsidRPr="00B66F58" w:rsidRDefault="0001260B" w:rsidP="001D5904">
            <w:pPr>
              <w:spacing w:before="0" w:after="0"/>
              <w:ind w:firstLine="632"/>
              <w:rPr>
                <w:b/>
                <w:bCs/>
                <w:szCs w:val="24"/>
              </w:rPr>
            </w:pPr>
            <w:r w:rsidRPr="00B66F58">
              <w:rPr>
                <w:b/>
                <w:bCs/>
                <w:szCs w:val="24"/>
              </w:rPr>
              <w:t>Renginiai, edukacijos, konkursai ir kt</w:t>
            </w:r>
            <w:r w:rsidR="00B76189" w:rsidRPr="00B66F58">
              <w:rPr>
                <w:b/>
                <w:bCs/>
                <w:szCs w:val="24"/>
              </w:rPr>
              <w:t>.</w:t>
            </w:r>
            <w:r w:rsidRPr="00B66F58">
              <w:rPr>
                <w:b/>
                <w:bCs/>
                <w:szCs w:val="24"/>
              </w:rPr>
              <w:t xml:space="preserve"> priemonės</w:t>
            </w:r>
            <w:r w:rsidR="00B76189" w:rsidRPr="00B66F58">
              <w:rPr>
                <w:b/>
                <w:bCs/>
                <w:szCs w:val="24"/>
              </w:rPr>
              <w:t>:</w:t>
            </w:r>
          </w:p>
          <w:p w14:paraId="0878793B" w14:textId="77777777" w:rsidR="00B66F58" w:rsidRPr="00B66F58" w:rsidRDefault="00B66F58" w:rsidP="00B66F58">
            <w:pPr>
              <w:spacing w:before="0" w:after="0"/>
              <w:ind w:firstLine="632"/>
              <w:rPr>
                <w:szCs w:val="24"/>
                <w:lang w:eastAsia="lt-LT"/>
              </w:rPr>
            </w:pPr>
            <w:r w:rsidRPr="00B66F58">
              <w:rPr>
                <w:szCs w:val="24"/>
                <w:lang w:eastAsia="lt-LT"/>
              </w:rPr>
              <w:t>Mėgėjų meno veiklai – 109 700 Eur, iš jų kolektyvų programoms remti 108 000 Eur (didėja kolektyvų skaičius, kolektyvų meninis lygis (kategorijos), finansavimą už kolektyvų programas planuojama didinti 10 proc.). Šilutės rajono savivaldybės tarybos 2022 m. vasario 24 d. sprendimu Nr. T1-920 patvirtintas kolektyvų koncertinių rūbų ir priemonių įsigijimo lėšų poreikis. 2024 m. šiai priemonei įgyvendinti Tarybos sprendimu patvirtinta 1 700 Eur suma.</w:t>
            </w:r>
          </w:p>
          <w:p w14:paraId="10CF72CD" w14:textId="77777777" w:rsidR="00B66F58" w:rsidRPr="00B66F58" w:rsidRDefault="00B66F58" w:rsidP="00B66F58">
            <w:pPr>
              <w:spacing w:before="0" w:after="0"/>
              <w:ind w:firstLine="632"/>
              <w:rPr>
                <w:szCs w:val="24"/>
                <w:lang w:eastAsia="lt-LT"/>
              </w:rPr>
            </w:pPr>
            <w:r w:rsidRPr="00B66F58">
              <w:rPr>
                <w:szCs w:val="24"/>
                <w:lang w:eastAsia="lt-LT"/>
              </w:rPr>
              <w:t xml:space="preserve">2024 m. planuojami Šilutės rajono savivaldybės strateginiai renginiai, patvirtinti Savivaldybės tarybos sprendimu. Tai tradiciniai renginiai: dešimties seniūnijų bendruomenių renginiai, Šilutės miesto šventė, savivaldybės Ūkininkų šventė, Vokiečių kultūros diena, Kalėdinių renginių ciklas, valstybinės šventės, renginys „Mes už šviesą“, Lietuvos kultūros kelio „Vėtrungių kelias“ renginiai, kas antri metai F. Bajoraičio viešosios bibliotekos organizuojamas „Literatūrinis ruduo“ ir kt. Planuojamas NVO strateginių renginių konkursas (ne mažiau kaip 4 renginiai). Išaugo kultūros renginių organizavimo kaštai, todėl planuojamas didesnis lėšų poreikis strateginiams renginiams – 162 300 Eur. </w:t>
            </w:r>
          </w:p>
          <w:p w14:paraId="4F2EDC7E" w14:textId="77777777" w:rsidR="00B66F58" w:rsidRPr="00B66F58" w:rsidRDefault="00B66F58" w:rsidP="00B66F58">
            <w:pPr>
              <w:spacing w:before="0" w:after="0"/>
              <w:ind w:firstLine="632"/>
              <w:rPr>
                <w:szCs w:val="24"/>
                <w:lang w:eastAsia="lt-LT"/>
              </w:rPr>
            </w:pPr>
            <w:r w:rsidRPr="00B66F58">
              <w:rPr>
                <w:szCs w:val="24"/>
                <w:lang w:eastAsia="lt-LT"/>
              </w:rPr>
              <w:t>Šilutės rajono savivaldybės įsteigtai „Sidabrinės nendrės“ premijai reikalingos lėšos – 6000 Eur.</w:t>
            </w:r>
          </w:p>
          <w:p w14:paraId="53CDA9C9" w14:textId="77777777" w:rsidR="00B66F58" w:rsidRPr="00B66F58" w:rsidRDefault="00B66F58" w:rsidP="00B66F58">
            <w:pPr>
              <w:spacing w:before="0" w:after="0"/>
              <w:ind w:firstLine="632"/>
              <w:rPr>
                <w:szCs w:val="24"/>
                <w:lang w:eastAsia="lt-LT"/>
              </w:rPr>
            </w:pPr>
            <w:r w:rsidRPr="00B66F58">
              <w:rPr>
                <w:szCs w:val="24"/>
                <w:lang w:eastAsia="lt-LT"/>
              </w:rPr>
              <w:t xml:space="preserve">Įstaigos, organizacijos iš įvairių programų į Šilutės rajono savivaldybę per projektus 2023 m. pritraukė per 60 000 Eur. Kultūros institucijos 2024 m. planuoja teikti daugiau kaip 20 paraiškų kofinansavimui gauti. Planuojamos Kultūros plėtros ir paveldo puoselėjimo programos rezervo lėšos – 20 000 Eur. Iš rezervo kofinansuojami kultūros įstaigų projektai (Savivaldybės tarybos sprendimu numatomas projektų kofinansavimas iki 30 proc.). Iš rezervo skiriamos lėšos mėgėjų meno kolektyvams dalyvauti konkursuose, jiems skatinti ir kitoms nenumatytoms priemonėms. </w:t>
            </w:r>
          </w:p>
          <w:p w14:paraId="13F75FF6" w14:textId="77777777" w:rsidR="00B66F58" w:rsidRPr="00B66F58" w:rsidRDefault="00B66F58" w:rsidP="00B66F58">
            <w:pPr>
              <w:spacing w:before="0" w:after="0"/>
              <w:ind w:firstLine="632"/>
              <w:rPr>
                <w:i/>
                <w:iCs/>
                <w:szCs w:val="24"/>
                <w:lang w:eastAsia="lt-LT"/>
              </w:rPr>
            </w:pPr>
            <w:r w:rsidRPr="00B66F58">
              <w:rPr>
                <w:szCs w:val="24"/>
                <w:lang w:eastAsia="lt-LT"/>
              </w:rPr>
              <w:t>Šilutės rajono savivaldybės tarybos 2022 m. kovo 31 d. sprendimu Nr. T1-970 patvirtintas Savivaldybės etninės kultūros plėtros 2022–2024 metų priemonių planas. Suplanuotoms priemonėms įgyvendinti reikalingos lėšos – 1700 Eur</w:t>
            </w:r>
            <w:r w:rsidRPr="00B66F58">
              <w:rPr>
                <w:i/>
                <w:iCs/>
                <w:szCs w:val="24"/>
                <w:lang w:eastAsia="lt-LT"/>
              </w:rPr>
              <w:t>.</w:t>
            </w:r>
          </w:p>
          <w:p w14:paraId="14290EFA" w14:textId="77777777" w:rsidR="00B66F58" w:rsidRPr="00B66F58" w:rsidRDefault="00B66F58" w:rsidP="00B66F58">
            <w:pPr>
              <w:spacing w:before="0" w:after="0"/>
              <w:ind w:firstLine="632"/>
              <w:rPr>
                <w:i/>
                <w:iCs/>
                <w:szCs w:val="24"/>
                <w:lang w:eastAsia="lt-LT"/>
              </w:rPr>
            </w:pPr>
            <w:r w:rsidRPr="00B66F58">
              <w:rPr>
                <w:szCs w:val="24"/>
                <w:lang w:eastAsia="lt-LT"/>
              </w:rPr>
              <w:t>2024 metai vyks Dainų šventė, kuri vyksta kas ketveri metai. Joje planuoja dalyvauti 22 rajono savivaldybei atstovaujantys kolektyvai (11 suaugusiųjų ir 11 vaikų ir jaunimo kolektyvų), daugiau nei 500 dalyvių. Dainų šventės organizacinėms išlaidoms planuojama 20 000 Eur</w:t>
            </w:r>
            <w:r w:rsidRPr="00B66F58">
              <w:rPr>
                <w:i/>
                <w:iCs/>
                <w:szCs w:val="24"/>
                <w:lang w:eastAsia="lt-LT"/>
              </w:rPr>
              <w:t xml:space="preserve">. </w:t>
            </w:r>
          </w:p>
          <w:p w14:paraId="06303F8D" w14:textId="77777777" w:rsidR="00B66F58" w:rsidRPr="00B66F58" w:rsidRDefault="00B66F58" w:rsidP="00B66F58">
            <w:pPr>
              <w:spacing w:before="0" w:after="0"/>
              <w:ind w:firstLine="632"/>
              <w:rPr>
                <w:szCs w:val="24"/>
                <w:lang w:eastAsia="lt-LT"/>
              </w:rPr>
            </w:pPr>
            <w:r w:rsidRPr="00B66F58">
              <w:rPr>
                <w:szCs w:val="24"/>
                <w:lang w:eastAsia="lt-LT"/>
              </w:rPr>
              <w:t xml:space="preserve">Vadovaudamasi Šilutės rajono savivaldybės tarybos 2022 m. birželio 30 d. sprendimu Nr. T1-1072 savivaldybė finansuoja leidybą. Šiai naujai priemonei įgyvendinti planuojamos lėšos – </w:t>
            </w:r>
          </w:p>
          <w:p w14:paraId="0402B694" w14:textId="77777777" w:rsidR="00B66F58" w:rsidRPr="00B66F58" w:rsidRDefault="00B66F58" w:rsidP="00B66F58">
            <w:pPr>
              <w:spacing w:before="0" w:after="0"/>
              <w:ind w:firstLine="0"/>
              <w:rPr>
                <w:i/>
                <w:iCs/>
                <w:szCs w:val="24"/>
                <w:lang w:eastAsia="lt-LT"/>
              </w:rPr>
            </w:pPr>
            <w:r w:rsidRPr="00B66F58">
              <w:rPr>
                <w:szCs w:val="24"/>
                <w:lang w:eastAsia="lt-LT"/>
              </w:rPr>
              <w:t>6 000 Eur</w:t>
            </w:r>
            <w:r w:rsidRPr="00B66F58">
              <w:rPr>
                <w:i/>
                <w:iCs/>
                <w:szCs w:val="24"/>
                <w:lang w:eastAsia="lt-LT"/>
              </w:rPr>
              <w:t>.</w:t>
            </w:r>
          </w:p>
          <w:p w14:paraId="772301A3" w14:textId="77777777" w:rsidR="00B66F58" w:rsidRPr="00B66F58" w:rsidRDefault="00B66F58" w:rsidP="00B66F58">
            <w:pPr>
              <w:spacing w:before="0" w:after="0"/>
              <w:ind w:firstLine="632"/>
              <w:rPr>
                <w:szCs w:val="24"/>
                <w:lang w:eastAsia="lt-LT"/>
              </w:rPr>
            </w:pPr>
            <w:r w:rsidRPr="00B66F58">
              <w:rPr>
                <w:szCs w:val="24"/>
                <w:lang w:eastAsia="lt-LT"/>
              </w:rPr>
              <w:t xml:space="preserve">Vienas iš šių priemonių įgyvendintojų yra </w:t>
            </w:r>
            <w:r w:rsidRPr="00B66F58">
              <w:rPr>
                <w:bCs/>
                <w:szCs w:val="24"/>
                <w:lang w:eastAsia="lt-LT"/>
              </w:rPr>
              <w:t>Šilutės rajono savivaldybės administracijos Švietimo, sporto ir kultūros skyriaus Kultūros poskyris</w:t>
            </w:r>
            <w:r w:rsidRPr="00B66F58">
              <w:rPr>
                <w:szCs w:val="24"/>
                <w:lang w:eastAsia="lt-LT"/>
              </w:rPr>
              <w:t xml:space="preserve">, kuris organizuoja konkursus pagal Savivaldybės tarybos sprendimais patvirtintus aprašus, koordinuoja etninės kultūros „Sidabrinės nendrės“ premijos įteikimą (piniginės lėšos ir meno kūrinys – plaketė), vykdo rezervo panaudojimo administravimą. </w:t>
            </w:r>
          </w:p>
          <w:p w14:paraId="28A32682" w14:textId="77777777" w:rsidR="00B66F58" w:rsidRPr="00B66F58" w:rsidRDefault="00B66F58" w:rsidP="00B66F58">
            <w:pPr>
              <w:spacing w:before="0" w:after="0"/>
              <w:ind w:firstLine="632"/>
              <w:rPr>
                <w:szCs w:val="24"/>
                <w:lang w:eastAsia="lt-LT"/>
              </w:rPr>
            </w:pPr>
            <w:r w:rsidRPr="00B66F58">
              <w:rPr>
                <w:b/>
                <w:bCs/>
                <w:szCs w:val="24"/>
                <w:lang w:val="en-GB" w:eastAsia="lt-LT"/>
              </w:rPr>
              <w:t>Šilutės Hugo Šojaus muziejus</w:t>
            </w:r>
            <w:r w:rsidRPr="00B66F58">
              <w:rPr>
                <w:szCs w:val="24"/>
                <w:lang w:val="en-GB" w:eastAsia="lt-LT"/>
              </w:rPr>
              <w:t xml:space="preserve"> </w:t>
            </w:r>
            <w:r w:rsidRPr="00B66F58">
              <w:rPr>
                <w:szCs w:val="24"/>
                <w:lang w:eastAsia="lt-LT"/>
              </w:rPr>
              <w:t xml:space="preserve">įgyvendins 4 strateginius ir prisidės organizuojant 3 strateginius renginius. Kartu su partneriais organizuos baigiamąjį Klaipėdos kašto prijungimo prie Lietuvos reginį, lankytojai galės išgirsti profesoriaus V. Vareikio paskaitą. Valstybės atkūrimo dieną tradiciškai jaunieji Šilutės gyventojai bus pakviesti švęsti Lietuvos gimtadienį. Šilutės rajono savivaldybės gimnazistai kviečiami dalyvauti protų mūšyje. Organizuos renginius Gedulo ir vilties, Juodojo kaspino dieną. Vokiečių kultūros dienos metu vyks teatralizuota ekskursija. Minint </w:t>
            </w:r>
            <w:r w:rsidRPr="00B66F58">
              <w:rPr>
                <w:szCs w:val="24"/>
                <w:lang w:eastAsia="lt-LT"/>
              </w:rPr>
              <w:lastRenderedPageBreak/>
              <w:t>Mažosios Lietuvos gyventojų genocido dieną bus organizuojamas seminaras, pristatantis lietuvininkų krašto gyventojų istorinius ir tradicinius ypatumus. Vyks Kalėdinių renginių ciklas.</w:t>
            </w:r>
          </w:p>
          <w:p w14:paraId="1609009A" w14:textId="77777777" w:rsidR="00B66F58" w:rsidRPr="00B66F58" w:rsidRDefault="00B66F58" w:rsidP="00B66F58">
            <w:pPr>
              <w:spacing w:before="0" w:after="0"/>
              <w:ind w:firstLine="596"/>
              <w:rPr>
                <w:szCs w:val="24"/>
                <w:lang w:eastAsia="lt-LT"/>
              </w:rPr>
            </w:pPr>
            <w:r w:rsidRPr="00B66F58">
              <w:rPr>
                <w:szCs w:val="24"/>
                <w:lang w:eastAsia="lt-LT"/>
              </w:rPr>
              <w:t>Šilutės Hugo Šojaus muziejus teiks 14 projektų: Geros valios fondui teikiama paraiška „Zivai. Nepamiršti“, Kultūros paveldo departamentui bus teikiama paraiška „Žydų kultūros diena Švėkšnoje“;</w:t>
            </w:r>
            <w:r w:rsidRPr="00B66F58">
              <w:rPr>
                <w:bCs/>
                <w:szCs w:val="24"/>
                <w:lang w:eastAsia="lt-LT"/>
              </w:rPr>
              <w:t xml:space="preserve"> Lietuvos Kultūros ir Tolygios raidos taryboms bus teikiamos paraiškos: „</w:t>
            </w:r>
            <w:r w:rsidRPr="00B66F58">
              <w:rPr>
                <w:szCs w:val="24"/>
                <w:lang w:eastAsia="lt-LT"/>
              </w:rPr>
              <w:t>Virtualios realybės filmas ,,Šojų šeimos kelionių dienoraščiai</w:t>
            </w:r>
            <w:r w:rsidRPr="00B66F58">
              <w:rPr>
                <w:szCs w:val="24"/>
                <w:shd w:val="clear" w:color="auto" w:fill="EBF2F9"/>
                <w:lang w:eastAsia="lt-LT"/>
              </w:rPr>
              <w:t>", „Muziejus kitu kampu“, „</w:t>
            </w:r>
            <w:r w:rsidRPr="00B66F58">
              <w:rPr>
                <w:szCs w:val="24"/>
                <w:lang w:eastAsia="lt-LT"/>
              </w:rPr>
              <w:t>Eksponatai laikmečio liudininkai“, „Interaktyvus lauko informacinis stendas“, „Sudėliok Pamario krašto istoriją: „Dėk vėją prie burių, laivą prie marių“, „Šeštadieninė lietuvininkų tarmės mokyklėlė“, „Pamario krašto etnokultūros vertybes kuriantys žmonės“, „Rytprūsių krašto kulinarijos paveldo atradimai“,</w:t>
            </w:r>
            <w:r w:rsidRPr="00B66F58">
              <w:rPr>
                <w:bCs/>
                <w:szCs w:val="24"/>
                <w:lang w:eastAsia="lt-LT"/>
              </w:rPr>
              <w:t xml:space="preserve"> „Meniniai pagarbos ženklai Žemaičių Naumiesčio miestelį kūrusių žmonių atminimui“</w:t>
            </w:r>
            <w:r w:rsidRPr="00B66F58">
              <w:rPr>
                <w:szCs w:val="24"/>
                <w:lang w:eastAsia="lt-LT"/>
              </w:rPr>
              <w:t>.</w:t>
            </w:r>
          </w:p>
          <w:p w14:paraId="5248B44F" w14:textId="77777777" w:rsidR="00B66F58" w:rsidRPr="00B66F58" w:rsidRDefault="00B66F58" w:rsidP="00B66F58">
            <w:pPr>
              <w:spacing w:before="0" w:after="0"/>
              <w:ind w:firstLine="604"/>
              <w:rPr>
                <w:szCs w:val="24"/>
                <w:lang w:eastAsia="lt-LT"/>
              </w:rPr>
            </w:pPr>
            <w:r w:rsidRPr="00B66F58">
              <w:rPr>
                <w:szCs w:val="24"/>
                <w:lang w:eastAsia="lt-LT"/>
              </w:rPr>
              <w:t>Šilutės Hugo Šojaus muziejus per Kultūros paso programą 2024 metais siūlys 21 užsiėmimą: „Duonos lėlių spektaklis „Potvynių šalies sakmės“. „Macikai 2“. „Virtualus turas Švėkšnos sinagogoje“, ,,Mano Jidiš vardas“, „Kaip Švėkšnos grafas knygas vežė“, „Edukacinė ekskursija štetlo paieškos“, „Paslaptingoji Šilokarčema“, ,edukacinė pamoka „Senovės lietuvininkų buitis ir rūbai“, ,,Senasis pašto kelias“, orientacinis žaidimas „Pažink senąjį Šilutės dvarą“, ,,Klaipėdos krašto mokyklos“, ,,Klaipėdos krašto pinigai“, ,,Žaidimų istorija“, edukacinė pamoka „Jei gyventum Rytų Prūsijos dvare“, ,,Pažintis su Šilutės Hugo Šojaus dvaru“, edukacinė pamoka „Knygos istorija“, „Rašytojo Hermano Zudermano takais“, ,,Pamiršti talismanai“, ,,Viduramžių knygos paslaptys“, ,,Žvakė Globėja“.</w:t>
            </w:r>
          </w:p>
          <w:p w14:paraId="4A3A2E50" w14:textId="24DE3FDA" w:rsidR="00B66F58" w:rsidRPr="00B66F58" w:rsidRDefault="00B66F58" w:rsidP="00B66F58">
            <w:pPr>
              <w:spacing w:before="0" w:after="0"/>
              <w:ind w:firstLine="632"/>
              <w:rPr>
                <w:rFonts w:eastAsia="Calibri"/>
                <w:b/>
                <w:bCs/>
                <w:szCs w:val="24"/>
                <w:lang w:eastAsia="lt-LT"/>
              </w:rPr>
            </w:pPr>
            <w:r w:rsidRPr="00B66F58">
              <w:rPr>
                <w:szCs w:val="24"/>
                <w:lang w:eastAsia="lt-LT"/>
              </w:rPr>
              <w:t>Kultūros ministerijai akreditacijai bus teikiamos 5 naujos edukacinės Kultūros paso programos. Muziejaus ekspozicijose bus vykdomos ne mažiau kaip 60 edukacinių programų. Turistams siūloma 20 edukacinių programų, 15 edukacinių programų galės pasinaudoti šeimos. Muziejus vykdo Macikų nacistinės Vokietijos karo belaisvių stovyklos ir Sovietų Sąjungos Gulago lagerio (toliau – Macikų lageriai) objektų komplekso (1941–1955 m.) sutvarkymo 2019–2024 m. veiksmų plano priemones. 2024 m. bus siūloma nauja edukacinė programa moksleiviams „Edukacinis Macikų karo belaisvių stovyklos virtualios realybės turas“.</w:t>
            </w:r>
          </w:p>
          <w:p w14:paraId="366A54BF" w14:textId="77777777" w:rsidR="004D157F" w:rsidRPr="004D157F" w:rsidRDefault="004D157F" w:rsidP="004D157F">
            <w:pPr>
              <w:spacing w:before="0" w:after="0"/>
              <w:ind w:firstLine="632"/>
              <w:rPr>
                <w:szCs w:val="24"/>
                <w:lang w:eastAsia="lt-LT"/>
              </w:rPr>
            </w:pPr>
            <w:r w:rsidRPr="004D157F">
              <w:rPr>
                <w:rFonts w:eastAsia="Calibri"/>
                <w:b/>
                <w:bCs/>
                <w:szCs w:val="24"/>
                <w:lang w:eastAsia="lt-LT"/>
              </w:rPr>
              <w:t xml:space="preserve">Šilutės F. Bajoraičio </w:t>
            </w:r>
            <w:r w:rsidRPr="004D157F">
              <w:rPr>
                <w:rFonts w:eastAsia="Calibri"/>
                <w:b/>
                <w:bCs/>
                <w:noProof/>
                <w:szCs w:val="24"/>
                <w:lang w:eastAsia="lt-LT"/>
              </w:rPr>
              <w:t>viešoji biblioteka</w:t>
            </w:r>
            <w:r w:rsidRPr="004D157F">
              <w:rPr>
                <w:noProof/>
                <w:szCs w:val="24"/>
                <w:lang w:eastAsia="lt-LT"/>
              </w:rPr>
              <w:t xml:space="preserve"> 2024 m. organizuos kas trys metai vykstantį ir tarptautiniu tapusį strateginį renginį „Literatūrinis ruduo „Prisijaukinkim žodį, paukštį, debesį…“. Šis konkursas–šventė įvairiomis, naujomis formomis ir būdais aktualizuoja ir reprezentuoja įvairiatemę kraštiečių ir Pamario bendruomenės kūrybinę produkciją, įtraukiant kūrėjus ir kultūros vartotojus į aktyvią kūrybinę veiklą, kultūros kūrimo, prieinamumo bei komunikacijos procesą. Renginys sutelkia bendrai veiklai ir tikslui Šilutės kraštiečių</w:t>
            </w:r>
            <w:r w:rsidRPr="004D157F">
              <w:rPr>
                <w:szCs w:val="24"/>
                <w:lang w:eastAsia="lt-LT"/>
              </w:rPr>
              <w:t xml:space="preserve"> ir Pamario profesionaliojo ir mėgėjų meno (literatūros) bendruomenes. Surengtoje šventėje bus įteikta 5-oji Fridricho Bajoraičio literatūrinė premija. Konkurso organizavimo laikotarpiu (kovo–rugsėjo mėn.) žymūs kraštiečiai rašytojai ir Pamario krašto literatai susitikimų, knygų pristatymų, skaitymų, kūrybinių edukacijų ir kt. renginių metu tiesiogiai bendraus, supažindins su šiuolaikinės literatūros tendencijomis ir tematika, kultūros aktualijomis ne tik Šilutės miesto, bet ir kaimų, miestelių bendruomenes. Susitikimus lydės informaciniai stendai, parodos, pristatančios literatus, jų asmenybę ir kūrybą. Planuojama, kad originalią literatūrinę kūrybą konkursui pristatys iki 60 autorių (per 90 leidinių). Konkurso metu vykstančiuose renginiuose apsilankys per 500 pamariečių ir krašto svečių. Susitikimų metu muzikuos savivaldybės atlikėjai ir muzikiniai kolektyvai.</w:t>
            </w:r>
          </w:p>
          <w:p w14:paraId="7185136A" w14:textId="77777777" w:rsidR="004D157F" w:rsidRPr="004D157F" w:rsidRDefault="004D157F" w:rsidP="004D157F">
            <w:pPr>
              <w:spacing w:before="0" w:after="0"/>
              <w:ind w:firstLine="604"/>
              <w:rPr>
                <w:szCs w:val="24"/>
                <w:lang w:eastAsia="lt-LT"/>
              </w:rPr>
            </w:pPr>
            <w:r w:rsidRPr="004D157F">
              <w:rPr>
                <w:szCs w:val="24"/>
                <w:lang w:eastAsia="lt-LT"/>
              </w:rPr>
              <w:t xml:space="preserve">Bibliotekoje ir filialuose bus rengiami įvairūs renginiai, skirti Lietuvos Respublikos Seimo paskelbtiems metams. Minint Dainų šventės metus bus parengta keliaujanti paroda „Pamario dainų ir šokių sąskambiai“ bei kitos parodos, vyks </w:t>
            </w:r>
            <w:r w:rsidRPr="004D157F">
              <w:rPr>
                <w:bCs/>
                <w:szCs w:val="24"/>
                <w:lang w:eastAsia="lt-LT"/>
              </w:rPr>
              <w:t xml:space="preserve">muzikinis renginys „Šimtmečio dainų ir šokių vėrinys“ su </w:t>
            </w:r>
            <w:r w:rsidRPr="004D157F">
              <w:rPr>
                <w:bCs/>
                <w:i/>
                <w:iCs/>
                <w:szCs w:val="24"/>
                <w:lang w:eastAsia="lt-LT"/>
              </w:rPr>
              <w:t>žaibo</w:t>
            </w:r>
            <w:r w:rsidRPr="004D157F">
              <w:rPr>
                <w:bCs/>
                <w:szCs w:val="24"/>
                <w:lang w:eastAsia="lt-LT"/>
              </w:rPr>
              <w:t xml:space="preserve"> turnyru, </w:t>
            </w:r>
            <w:r w:rsidRPr="004D157F">
              <w:rPr>
                <w:szCs w:val="24"/>
                <w:lang w:eastAsia="lt-LT"/>
              </w:rPr>
              <w:t>protų mūšis „Laisvės šviesa“ su koncertine programa, susitikimas „Dainų pakerėti“ ir kt. renginiai. NATO ir ES metų paminėjimui bus organizuojamos intelektualios varžytuvės „20 metų bendrame kelyje“, viktorinos, klausimų–atsakymų žaidimas „Siauruku po Europos šalis”, fotografijų, dokumentų ir kt. parodos, dokumentinių filmų peržiūros, pokalbiai ir kt.</w:t>
            </w:r>
          </w:p>
          <w:p w14:paraId="69B32754" w14:textId="77777777" w:rsidR="004D157F" w:rsidRPr="004D157F" w:rsidRDefault="004D157F" w:rsidP="004D157F">
            <w:pPr>
              <w:shd w:val="clear" w:color="auto" w:fill="EBF2F9"/>
              <w:spacing w:before="0" w:after="0"/>
              <w:ind w:firstLine="601"/>
              <w:textAlignment w:val="baseline"/>
              <w:rPr>
                <w:szCs w:val="24"/>
                <w:lang w:eastAsia="lt-LT"/>
              </w:rPr>
            </w:pPr>
            <w:r w:rsidRPr="004D157F">
              <w:rPr>
                <w:rFonts w:eastAsia="Cambria"/>
                <w:szCs w:val="24"/>
                <w:shd w:val="clear" w:color="auto" w:fill="EBF2F9"/>
                <w:lang w:eastAsia="lt-LT"/>
              </w:rPr>
              <w:t>Organizuojant renginius, užsiėmimus v</w:t>
            </w:r>
            <w:r w:rsidRPr="004D157F">
              <w:rPr>
                <w:szCs w:val="24"/>
                <w:shd w:val="clear" w:color="auto" w:fill="EBF2F9"/>
                <w:lang w:eastAsia="lt-LT"/>
              </w:rPr>
              <w:t xml:space="preserve">eiklos jungs kultūros, švietimo įstaigas, šalies kūrybinį potencialą, nevyriausybines organizacijas, tautodailininkus, rašytojus, kūrėjus ir kt. Planuojama surengti daugiau kaip 700 </w:t>
            </w:r>
            <w:r w:rsidRPr="004D157F">
              <w:rPr>
                <w:rFonts w:eastAsia="Cambria"/>
                <w:szCs w:val="24"/>
                <w:shd w:val="clear" w:color="auto" w:fill="EBF2F9"/>
                <w:lang w:eastAsia="lt-LT"/>
              </w:rPr>
              <w:t>įvairaus pobūdžio renginių,</w:t>
            </w:r>
            <w:r w:rsidRPr="004D157F">
              <w:rPr>
                <w:szCs w:val="24"/>
                <w:lang w:eastAsia="lt-LT"/>
              </w:rPr>
              <w:t xml:space="preserve"> veiklų, užsiėmimų, iš jų: 157 dailininkų, tautodailininkų, kūrėjų darbų bei literatūros, piešinių, rankdarbių parodos; 53 </w:t>
            </w:r>
            <w:r w:rsidRPr="004D157F">
              <w:rPr>
                <w:szCs w:val="24"/>
                <w:lang w:eastAsia="lt-LT"/>
              </w:rPr>
              <w:lastRenderedPageBreak/>
              <w:t xml:space="preserve">susitikimai su prozininkais, poetais, dailininkais, kitais žymiais žmonėmis, naujų knygų pristatymai; 30 konkursų, švenčių, filmų peržiūrų, paskaitų–diskusijų; </w:t>
            </w:r>
            <w:bookmarkStart w:id="4" w:name="_Hlk153268099"/>
            <w:r w:rsidRPr="004D157F">
              <w:rPr>
                <w:szCs w:val="24"/>
                <w:lang w:eastAsia="lt-LT"/>
              </w:rPr>
              <w:t xml:space="preserve">30 interaktyvių pramogų (šokiai, boulingas); 90 </w:t>
            </w:r>
            <w:bookmarkStart w:id="5" w:name="_Hlk153285737"/>
            <w:r w:rsidRPr="004D157F">
              <w:rPr>
                <w:szCs w:val="24"/>
                <w:lang w:eastAsia="lt-LT"/>
              </w:rPr>
              <w:t xml:space="preserve">robotikos užsiėmimų </w:t>
            </w:r>
            <w:bookmarkEnd w:id="5"/>
            <w:r w:rsidRPr="004D157F">
              <w:rPr>
                <w:szCs w:val="24"/>
                <w:lang w:eastAsia="lt-LT"/>
              </w:rPr>
              <w:t>su „VEX IQ“ ir „LEGO Mindstorm EV3“ konstruktorių rinkiniais; 15 „CoderDojo“ programavimo ir 3D modeliavimo užsiėmimų; 18 interaktyvių žaidimų „Grindopolis 2.0“, 25 Lazerių labirinto užsiėmimai; 15 interaktyvaus galvosūkių kambario „Svečiuose pas Fridrichą Bajoraitį“ užsiėmimų; 10 protų, žinių turnyrų, viktorinų; 10 – užsiėmimų su dronais; 12 užsiėmimų su kubais „Imo Learn“; 6 stalo žaidimai „Keliauk ir pažink Šilutę“; 10 užsiėmimų su programuojamais robotukais „Bee-Bot“ ir „Blue-Bot“;</w:t>
            </w:r>
            <w:bookmarkEnd w:id="4"/>
            <w:r w:rsidRPr="004D157F">
              <w:rPr>
                <w:szCs w:val="24"/>
                <w:lang w:eastAsia="lt-LT"/>
              </w:rPr>
              <w:t xml:space="preserve"> 230 edukacinių užsiėmimų ir pamokų, kūrybinių dirbtuvių, rytmečių, vakaronių, mokymų, viktorinų ir kt. Planuojamas Bibliotekos ir filialų skaitytojų skaičius – apie 5 900, lankytojų skaičius – per 130 500.</w:t>
            </w:r>
          </w:p>
          <w:p w14:paraId="3D5978A1" w14:textId="77777777" w:rsidR="004D157F" w:rsidRPr="004D157F" w:rsidRDefault="004D157F" w:rsidP="004D157F">
            <w:pPr>
              <w:spacing w:before="0" w:after="0"/>
              <w:ind w:firstLine="601"/>
              <w:rPr>
                <w:szCs w:val="24"/>
                <w:lang w:eastAsia="lt-LT"/>
              </w:rPr>
            </w:pPr>
            <w:r w:rsidRPr="004D157F">
              <w:rPr>
                <w:szCs w:val="24"/>
                <w:lang w:eastAsia="lt-LT"/>
              </w:rPr>
              <w:t xml:space="preserve">Biblioteka 2024 m. kultūrinei veiklai plėtoti, knygos renginiams organizuoti, inovacijoms diegti ir kitoms bibliotekinėms veikloms vykdyti Lietuvos kultūros tarybai (toliau – LKT) parengė ir pateikė 6 projektus papildomam finansavimui gauti. Atminties institucijų: inovatyvių paslaugų kūrimo programai – projektas „Interaktyvus Pamario raštijos lobynas: išgirsk, prisiliesk, pamatyk“; TKR Klaipėdos apskrities programoms pateikti projektai – „Improvizuoti meno ir knygos pavakariai“, „Sėkmės žingsniai kultūros bendruomenių iniciatyvoms“, „Kūrybiniai inkliuzai bendruomenių paviljone“, Literatūrinis ruduo „Prisijaukinkim žodį, paukštį, debesį…”, „Tiltai tarp meno ir saviraiškos“ (tęstinis). LKT paskelbus kvietimus Biblioteka planuoja ir toliau teikti projektų paraiškas arba ieškoti kitų finansavimo šaltinių. Projektams, gavusiems dalinį finansavimą, kofinansuoti iš Savivaldybės Kultūros plėtros programos bus reikalingos lėšos iki 30 % nuo bendros projektų sumos. </w:t>
            </w:r>
          </w:p>
          <w:p w14:paraId="2C7582F8" w14:textId="77777777" w:rsidR="004D157F" w:rsidRPr="004D157F" w:rsidRDefault="004D157F" w:rsidP="004D157F">
            <w:pPr>
              <w:spacing w:before="0" w:after="0"/>
              <w:ind w:firstLine="601"/>
              <w:rPr>
                <w:szCs w:val="24"/>
                <w:lang w:eastAsia="lt-LT"/>
              </w:rPr>
            </w:pPr>
            <w:r w:rsidRPr="004D157F">
              <w:rPr>
                <w:szCs w:val="24"/>
                <w:lang w:eastAsia="lt-LT"/>
              </w:rPr>
              <w:t>Pateiktas projektas „M. Hofmano-Ateivio poezijos rinktinės „Tėvynės garsai: poezija“ leidyba“ Šilutės rajono savivaldybės administracijos skelbtam leidybos projektų dalinio finansavimo Šilutės rajono savivaldybės biudžeto lėšomis konkursui 2024 metams.</w:t>
            </w:r>
          </w:p>
          <w:p w14:paraId="0D521A45" w14:textId="77777777" w:rsidR="004D157F" w:rsidRPr="004D157F" w:rsidRDefault="004D157F" w:rsidP="004D157F">
            <w:pPr>
              <w:spacing w:before="0" w:after="0"/>
              <w:ind w:firstLine="632"/>
              <w:rPr>
                <w:b/>
                <w:szCs w:val="24"/>
                <w:lang w:eastAsia="lt-LT"/>
              </w:rPr>
            </w:pPr>
            <w:r w:rsidRPr="004D157F">
              <w:rPr>
                <w:bCs/>
                <w:szCs w:val="24"/>
                <w:lang w:eastAsia="lt-LT"/>
              </w:rPr>
              <w:t xml:space="preserve">2024 m. Bibliotekoje ir filialuose bus vykdomos 14 kultūros paso programų: „Žaisdamas „Grindopolį“ atrandi Šilutės kraštą“, „Kubiadą žaidi – žinių taškus renki“, „Au‘Ginu skaitymą“, „Kultūrą programuojame patys“, kūrybinė edukacija „Rašiklio 3D galimybės meninėje saviraiškoje“, edukacinis užsiėmimas „Įsirišk knygą pats“ – viešojoje bibliotekoje, kūrybinė edukacija „Rašiklio 3D galimybės meninėje saviraiškoje“, edukacinis užsiėmimas „Keliauk ir pažink Šilutę“ – išvažiuojamieji (paslaugos suteikimo vietą pasirenka užsakovas);    „Knygnešystė – mūsų istorijos fenomenas“ – </w:t>
            </w:r>
            <w:r w:rsidRPr="004D157F">
              <w:rPr>
                <w:szCs w:val="24"/>
                <w:lang w:eastAsia="lt-LT"/>
              </w:rPr>
              <w:t>Žemaičių Naumiesčio filiale</w:t>
            </w:r>
            <w:r w:rsidRPr="004D157F">
              <w:rPr>
                <w:bCs/>
                <w:szCs w:val="24"/>
                <w:lang w:eastAsia="lt-LT"/>
              </w:rPr>
              <w:t xml:space="preserve">, edukacinis užsiėmimas „Pasakų veikėjai knygų žymekliuose“, edukacinis užsiėmimas „Atvirukų skrynelė“ – </w:t>
            </w:r>
            <w:r w:rsidRPr="004D157F">
              <w:rPr>
                <w:szCs w:val="24"/>
                <w:lang w:eastAsia="lt-LT"/>
              </w:rPr>
              <w:t xml:space="preserve">Vilkyčių filiale; </w:t>
            </w:r>
            <w:r w:rsidRPr="004D157F">
              <w:rPr>
                <w:bCs/>
                <w:szCs w:val="24"/>
                <w:lang w:eastAsia="lt-LT"/>
              </w:rPr>
              <w:t xml:space="preserve">kūrybinio skaitymo edukacija „Literatūrinės šėlionės“ – Pašyšių filiale; kultūrinės edukacijos užsiėmimas „Interviu su knyga“ – Kintų filiale. </w:t>
            </w:r>
            <w:r w:rsidRPr="004D157F">
              <w:rPr>
                <w:szCs w:val="24"/>
                <w:lang w:eastAsia="lt-LT"/>
              </w:rPr>
              <w:t>Biblioteka 2024 m. planuoja teikti 2–4 paraiškas naujoms Kultūros paso paslaugoms arba atnaujinti esamas. Iš Kultūros paso programų planuojama uždirbti iki 2 500 Eur. Lėšos bus naudojamos prekėms ir priemonėms, skirtoms vaikų edukaciniam užimtumui vykdyti, atsižvelgiant į kiekvieno Kultūros paso programą.</w:t>
            </w:r>
          </w:p>
          <w:p w14:paraId="1E3492F2" w14:textId="77777777" w:rsidR="004D157F" w:rsidRPr="004D157F" w:rsidRDefault="004D157F" w:rsidP="004D157F">
            <w:pPr>
              <w:spacing w:before="0" w:after="0"/>
              <w:ind w:firstLine="632"/>
              <w:rPr>
                <w:szCs w:val="24"/>
                <w:lang w:eastAsia="lt-LT"/>
              </w:rPr>
            </w:pPr>
            <w:r w:rsidRPr="004D157F">
              <w:rPr>
                <w:b/>
                <w:bCs/>
                <w:szCs w:val="24"/>
                <w:lang w:eastAsia="lt-LT"/>
              </w:rPr>
              <w:t>Šilutės kultūros ir pramogų centras</w:t>
            </w:r>
            <w:r w:rsidRPr="004D157F">
              <w:rPr>
                <w:szCs w:val="24"/>
                <w:lang w:eastAsia="lt-LT"/>
              </w:rPr>
              <w:t xml:space="preserve"> 2024 m. įgyvendins šiuos strateginius renginius: Laisvės gynėjų dienos renginys „Atmintis gyva“ vyks prie Šilutės kultūros ir pramogų centro, planuojama surengti mokinių piešinių parodą. </w:t>
            </w:r>
            <w:r w:rsidRPr="004D157F">
              <w:rPr>
                <w:i/>
                <w:iCs/>
                <w:szCs w:val="24"/>
                <w:lang w:eastAsia="lt-LT"/>
              </w:rPr>
              <w:t>Klaipėdos diena (sausio 15 d.).</w:t>
            </w:r>
            <w:r w:rsidRPr="004D157F">
              <w:rPr>
                <w:szCs w:val="24"/>
                <w:lang w:eastAsia="lt-LT"/>
              </w:rPr>
              <w:t xml:space="preserve"> 2024 m. sausio 15 d. Šilutėje vyks baigiamasis Klaipėdos krašto metų renginys. Šventinio renginio programoje dalyvaus Lietuvos karinių jūrų pajėgų orkestras, kuris atliks koncertinę programą, kartu su Klaipėdos miesto savivaldybės etnokultūros centro folkloro ansambliu „Alka“. </w:t>
            </w:r>
            <w:r w:rsidRPr="004D157F">
              <w:rPr>
                <w:i/>
                <w:iCs/>
                <w:szCs w:val="24"/>
                <w:lang w:eastAsia="lt-LT"/>
              </w:rPr>
              <w:t>Lietuvos valstybės atkūrimo diena.</w:t>
            </w:r>
            <w:r w:rsidRPr="004D157F">
              <w:rPr>
                <w:szCs w:val="24"/>
                <w:lang w:eastAsia="lt-LT"/>
              </w:rPr>
              <w:t xml:space="preserve"> Planuojami teminė instaliacija prie Kultūros centro, Šilutės meno mokyklos mokinių ir profesionalaus kolektyvo koncertas bei Lietuvininkų vilties premijos įteikimo ceremonija. </w:t>
            </w:r>
            <w:r w:rsidRPr="004D157F">
              <w:rPr>
                <w:i/>
                <w:iCs/>
                <w:szCs w:val="24"/>
                <w:lang w:eastAsia="lt-LT"/>
              </w:rPr>
              <w:t>Lietuvos nepriklausomybės atkūrimo diena.</w:t>
            </w:r>
            <w:r w:rsidRPr="004D157F">
              <w:rPr>
                <w:szCs w:val="24"/>
                <w:lang w:eastAsia="lt-LT"/>
              </w:rPr>
              <w:t xml:space="preserve"> Planuojami Lietuvos nepriklausomybės atkūrimo dienai skirti renginiai, kolektyvų koncertai ir Sidabrinės nendrės premijos įteikimo ceremonija</w:t>
            </w:r>
            <w:r w:rsidRPr="004D157F">
              <w:rPr>
                <w:i/>
                <w:iCs/>
                <w:szCs w:val="24"/>
                <w:lang w:eastAsia="lt-LT"/>
              </w:rPr>
              <w:t>. Šilutės miesto šventės</w:t>
            </w:r>
            <w:r w:rsidRPr="004D157F">
              <w:rPr>
                <w:szCs w:val="24"/>
                <w:lang w:eastAsia="lt-LT"/>
              </w:rPr>
              <w:t xml:space="preserve"> programoje bus akcentuojamas istorijos tęstinumas, šventinių renginių programoje persipins miesto praeities, dabarties ir ateities akcentai, planuojama pakviesti garsius atlikėjus, į šventės programą įtraukti Dainų šventės koncertinius pasirodymus bei Medžiotojų renginį. Todėl planuojamos ženkliai didesnės lėšos.</w:t>
            </w:r>
          </w:p>
          <w:p w14:paraId="61F601B0" w14:textId="77777777" w:rsidR="004D157F" w:rsidRPr="004D157F" w:rsidRDefault="004D157F" w:rsidP="004D157F">
            <w:pPr>
              <w:spacing w:before="0" w:after="0"/>
              <w:ind w:firstLine="632"/>
              <w:rPr>
                <w:szCs w:val="24"/>
                <w:lang w:eastAsia="lt-LT"/>
              </w:rPr>
            </w:pPr>
            <w:r w:rsidRPr="004D157F">
              <w:rPr>
                <w:szCs w:val="24"/>
                <w:lang w:eastAsia="lt-LT"/>
              </w:rPr>
              <w:lastRenderedPageBreak/>
              <w:t>Lietuvos kultūros kelio „Vėtrungių kelias“ priemonės bus vykdomos birželio 26 d. – rugsėjo 27 d. 2024 m. kultūros kelio priemonės, skirtos pristatyti Mažosios Lietuvos etninę kultūrą, 2024 m. planuojama aktualizuoti jūrinio ir pamario kašto paveldo objektus.</w:t>
            </w:r>
          </w:p>
          <w:p w14:paraId="64C29870" w14:textId="77777777" w:rsidR="004D157F" w:rsidRPr="004D157F" w:rsidRDefault="004D157F" w:rsidP="004D157F">
            <w:pPr>
              <w:spacing w:before="0" w:after="0"/>
              <w:ind w:firstLine="632"/>
              <w:rPr>
                <w:szCs w:val="24"/>
                <w:lang w:eastAsia="lt-LT"/>
              </w:rPr>
            </w:pPr>
            <w:r w:rsidRPr="004D157F">
              <w:rPr>
                <w:szCs w:val="24"/>
                <w:lang w:eastAsia="lt-LT"/>
              </w:rPr>
              <w:t xml:space="preserve">Valstybės dieną planuojama surengti Lietuvos valstybinės vėliavos nešimo eiseną Šilutės miestu. Vakare bus giedama Tautiška giesmė, vyks koncertas. Rugsėjo mėn. surengs akciją „Visa Lietuva šoka“ bei rugsėjo 30 d. organizuos Hermano Zudermano gimimo dieną – Vokiečių kultūros diena. Šilutės rajono mokyklas kviesime dalyvauti Vokiečių kalbos dienos srautinėje pamokoje „Ö kaip vokiškai?“. planuojama rodyti filmą. </w:t>
            </w:r>
          </w:p>
          <w:p w14:paraId="185EFAC0" w14:textId="77777777" w:rsidR="004D157F" w:rsidRPr="004D157F" w:rsidRDefault="004D157F" w:rsidP="004D157F">
            <w:pPr>
              <w:spacing w:before="0" w:after="0"/>
              <w:ind w:firstLine="632"/>
              <w:rPr>
                <w:szCs w:val="24"/>
                <w:lang w:eastAsia="lt-LT"/>
              </w:rPr>
            </w:pPr>
            <w:r w:rsidRPr="004D157F">
              <w:rPr>
                <w:szCs w:val="24"/>
                <w:lang w:eastAsia="lt-LT"/>
              </w:rPr>
              <w:t>Gruodžio mėnesį suplanuotas kalėdinių renginių ciklas ir Šilutės miesto kalėdinės eglutės įžiebimas. Šventiniu laikotarpiu planuojama suorganizuoti įvairesnių bei interaktyvių veiklų erdvėse. Kultūros centras organizuos Švėkšnos seniūnijos kultūrinę veiklą, koordinuos seniūnijos mėgėjų meno kolektyvų veiklą. Švėkšnos skyrius surengs Švėkšnos seniūnijos strateginius renginius: valstybines šventes, tradicinę seniūnijos bendruomenių šventę (liepos mėn.) ir Šviesos festivalį (spalio mėn.).</w:t>
            </w:r>
          </w:p>
          <w:p w14:paraId="2E1D57CC" w14:textId="77777777" w:rsidR="004D157F" w:rsidRPr="004D157F" w:rsidRDefault="004D157F" w:rsidP="004D157F">
            <w:pPr>
              <w:spacing w:before="0" w:after="0"/>
              <w:ind w:firstLine="632"/>
              <w:rPr>
                <w:szCs w:val="24"/>
                <w:lang w:eastAsia="lt-LT"/>
              </w:rPr>
            </w:pPr>
            <w:r w:rsidRPr="004D157F">
              <w:rPr>
                <w:szCs w:val="24"/>
                <w:lang w:eastAsia="lt-LT"/>
              </w:rPr>
              <w:t xml:space="preserve">Nuo gegužės mėn., po Senųjų kaimo tradicijų kultūros centro, Žemaičių krašto etnokultūros centro ir Salos etnokultūros ir informacijos centro reorganizacijos, Šilutės kultūros ir pramogų centras bus atsakingas ir vykdys kultūros funkcijas Gardamo, Juknaičių, Katyčių, Usėnų, Žemaičių Naumiesčio, Rusnės, Saugų, Švėkšnos, Vainuto, Šilutės seniūnijose. Organizuos strateginius seniūnijų bendruomenių ir kitus Savivaldybės tarybos patvirtintus renginius. Suplanuotos lėšos bus perskirstytos Šilutės kultūros ir pramogų centrui. </w:t>
            </w:r>
          </w:p>
          <w:p w14:paraId="36BE035A" w14:textId="77777777" w:rsidR="004D157F" w:rsidRPr="004D157F" w:rsidRDefault="004D157F" w:rsidP="004D157F">
            <w:pPr>
              <w:spacing w:before="0" w:after="0"/>
              <w:ind w:firstLine="632"/>
              <w:rPr>
                <w:szCs w:val="24"/>
                <w:lang w:eastAsia="lt-LT"/>
              </w:rPr>
            </w:pPr>
            <w:r w:rsidRPr="004D157F">
              <w:rPr>
                <w:szCs w:val="24"/>
                <w:lang w:eastAsia="lt-LT"/>
              </w:rPr>
              <w:t>Kultūros centras planuoja įgyvendinti projektus, teiks Lietuvos kultūros tarybos Tolygios kultūros programai 2 paraiškas: „Vėtrungių kelias“ ir  „Moliūgų festivalis“, Kultūros paveldo departamentui – paraišką Europos paveldo dienų programai įgyvendinti.</w:t>
            </w:r>
          </w:p>
          <w:p w14:paraId="32937028" w14:textId="77777777" w:rsidR="004D157F" w:rsidRPr="004D157F" w:rsidRDefault="004D157F" w:rsidP="004D157F">
            <w:pPr>
              <w:spacing w:before="0" w:after="0"/>
              <w:ind w:firstLine="632"/>
              <w:rPr>
                <w:szCs w:val="24"/>
                <w:lang w:eastAsia="lt-LT"/>
              </w:rPr>
            </w:pPr>
            <w:r w:rsidRPr="004D157F">
              <w:rPr>
                <w:szCs w:val="24"/>
                <w:lang w:eastAsia="lt-LT"/>
              </w:rPr>
              <w:t xml:space="preserve">2024 m. vykdys šias Kultūros paso programas: „Užkulisių herojai“, „Pažink savo emocijas“, „Komunikacija ir kultūra“ „Aš, kultūra ir vėjas“, „Švėkšnos dvaro parko paslaptys“ ir „Mėlyni saulės atspindžiai gėlių darželiuose“ bei įgyvendins 6 edukacines programas, kurias galės  užsisakyti šeimos, turistų grupės. Planuojame per metus surengti 10 edukacinių programų. </w:t>
            </w:r>
          </w:p>
          <w:p w14:paraId="5D428DEA" w14:textId="77777777" w:rsidR="004D157F" w:rsidRPr="004D157F" w:rsidRDefault="004D157F" w:rsidP="004D157F">
            <w:pPr>
              <w:spacing w:before="0" w:after="0"/>
              <w:ind w:firstLine="632"/>
              <w:rPr>
                <w:szCs w:val="24"/>
                <w:lang w:eastAsia="lt-LT"/>
              </w:rPr>
            </w:pPr>
            <w:r w:rsidRPr="004D157F">
              <w:rPr>
                <w:szCs w:val="24"/>
                <w:lang w:eastAsia="lt-LT"/>
              </w:rPr>
              <w:t xml:space="preserve">Įstaiga planuoja pateikti Kultūros ministerijai akredituoti 2 naujas Kultūros paso programas. Įgyvendins NVŠ programą „Jaunimo muzikos studija. Gitaros klasė“. </w:t>
            </w:r>
          </w:p>
          <w:p w14:paraId="2A4C7CDD" w14:textId="77777777" w:rsidR="004D157F" w:rsidRPr="004D157F" w:rsidRDefault="004D157F" w:rsidP="004D157F">
            <w:pPr>
              <w:spacing w:before="0" w:after="0"/>
              <w:ind w:firstLine="604"/>
              <w:rPr>
                <w:szCs w:val="24"/>
                <w:lang w:eastAsia="lt-LT"/>
              </w:rPr>
            </w:pPr>
            <w:r w:rsidRPr="004D157F">
              <w:rPr>
                <w:b/>
                <w:szCs w:val="24"/>
                <w:lang w:eastAsia="lt-LT"/>
              </w:rPr>
              <w:t>Šilutės kamerinis dramos teatras</w:t>
            </w:r>
            <w:r w:rsidRPr="004D157F">
              <w:rPr>
                <w:szCs w:val="24"/>
                <w:lang w:eastAsia="lt-LT"/>
              </w:rPr>
              <w:t xml:space="preserve"> teiks 1 projektą Tolygios kultūros programai papildomam finansavimui gauti ir 2 projektus Lietuvos kultūros tarybai. Įstaiga vykdys 2 patvirtintas Kultūros paso programas: „Švytis“ (pagal V. Mačernio kūrybą) ir „Klaipėdos krašto sukilimas 1923 m.“. Įgyvendins NVŠ programą „Teatrinukai“ (akredituota iki 2024 m. birželio 30 d.), skirtą 1–4 kl. mokiniams. Teiks naują NVŠ programą akreditacijai. Vykdys iš viso 2 edukacines programas: neįgaliesiems (1 programa – „Mano kūnas  plastilinas“), šeimoms (1 programa: „Šventė man ir mano šeimai“). Pastatys du naujus spektaklius (premjeras). Vykdys užsiėmimus su teatro jaunimo trupe (6 nariai 14–16 m.) – „Teatriniai“. Teiks paslaugas: renginio scenarijaus kūrimas, renginio režisavimas, scenografijos kūrimas, renginio apšvietimas ir įgarsinimas, proginis teatro personažų pasveikinimas. Įdiegs atsiskaitymą už paslaugas bankine kortele bei bilietų pirkimo sistemą internetu. Vykdys kūrybinį bendradarbiavimą su Šilutės H. Šojaus muziejumi kuriant projektą „Kur upė Šyša teka...“.</w:t>
            </w:r>
          </w:p>
          <w:p w14:paraId="665FB71C" w14:textId="77777777" w:rsidR="004D157F" w:rsidRPr="004D157F" w:rsidRDefault="004D157F" w:rsidP="004D157F">
            <w:pPr>
              <w:spacing w:before="0" w:after="0"/>
              <w:ind w:firstLine="604"/>
              <w:rPr>
                <w:b/>
                <w:szCs w:val="24"/>
                <w:lang w:eastAsia="lt-LT"/>
              </w:rPr>
            </w:pPr>
            <w:r w:rsidRPr="004D157F">
              <w:rPr>
                <w:b/>
                <w:szCs w:val="24"/>
                <w:lang w:eastAsia="lt-LT"/>
              </w:rPr>
              <w:t>Salos etnokultūros ir informacijos centras</w:t>
            </w:r>
            <w:r w:rsidRPr="004D157F">
              <w:rPr>
                <w:szCs w:val="24"/>
                <w:lang w:eastAsia="lt-LT"/>
              </w:rPr>
              <w:t xml:space="preserve"> 2024 m. įgyvendins strateginius renginius Rusnėje ir Sausio 13 d., Vasario 16 d. ir Kovo 11 d. renginius Usėnuose ir Juknaičiuose. Po reorganizacijos, nuo gegužės 1 d., Juknaičių ir Usėnų seniūnijose veiklą įgyvendins Šilutės kultūros ir pramogų centro skyriai Usėnuose ir Juknaičiuose. Jie organizuos ir strateginius renginius.</w:t>
            </w:r>
            <w:r w:rsidRPr="004D157F">
              <w:rPr>
                <w:b/>
                <w:szCs w:val="24"/>
                <w:lang w:eastAsia="lt-LT"/>
              </w:rPr>
              <w:t xml:space="preserve"> </w:t>
            </w:r>
          </w:p>
          <w:p w14:paraId="010099E6" w14:textId="77777777" w:rsidR="004D157F" w:rsidRPr="004D157F" w:rsidRDefault="004D157F" w:rsidP="004D157F">
            <w:pPr>
              <w:spacing w:before="0" w:after="0"/>
              <w:ind w:firstLine="604"/>
              <w:rPr>
                <w:szCs w:val="24"/>
                <w:lang w:eastAsia="lt-LT"/>
              </w:rPr>
            </w:pPr>
            <w:r w:rsidRPr="004D157F">
              <w:rPr>
                <w:szCs w:val="24"/>
                <w:lang w:eastAsia="lt-LT"/>
              </w:rPr>
              <w:t>Rusnėje gegužės 18 d. bus organizuojama šventė, kurioje didelis dėmesys bus skiriamas Rusnės tiltų istorijai. 2024 metais sueina 5 metai, kai pastatyta Rusnės estakada, bendruomenė švęs „Laisvę nuo potvynio ir susijungimą su visa Lietuva“, planuojami klasikinės ir  populiariosios muzikos koncertai, veiks edukacijų kiemas šeimoms, vyks kulinarinio paveldo pristatymas.</w:t>
            </w:r>
          </w:p>
          <w:p w14:paraId="0F1CAF2D" w14:textId="77777777" w:rsidR="004D157F" w:rsidRPr="004D157F" w:rsidRDefault="004D157F" w:rsidP="004D157F">
            <w:pPr>
              <w:spacing w:before="0" w:after="0"/>
              <w:ind w:firstLine="632"/>
              <w:rPr>
                <w:szCs w:val="24"/>
                <w:lang w:eastAsia="lt-LT"/>
              </w:rPr>
            </w:pPr>
            <w:r w:rsidRPr="004D157F">
              <w:rPr>
                <w:szCs w:val="24"/>
                <w:lang w:eastAsia="lt-LT"/>
              </w:rPr>
              <w:t>Juknaičių šventė „Visada jauni“ vyks birželio 8 d., jos metu bus tradiciškai pasveikinti Juknaičių naujieji gyventojai – naujagimiai, gražiausiai besitvarkančių sodybų šeimininkai, bus populiarinamas vietinis kulinarinis paveldas, veiks įvairios edukacijos vaikams ir jaunimui, koncertuos savivaldybės mėgėjų kolektyvai ir muzikos atlikėjai.</w:t>
            </w:r>
          </w:p>
          <w:p w14:paraId="5A7901AD" w14:textId="77777777" w:rsidR="004D157F" w:rsidRPr="004D157F" w:rsidRDefault="004D157F" w:rsidP="004D157F">
            <w:pPr>
              <w:spacing w:before="0" w:after="0"/>
              <w:ind w:firstLine="632"/>
              <w:rPr>
                <w:szCs w:val="24"/>
                <w:lang w:eastAsia="lt-LT"/>
              </w:rPr>
            </w:pPr>
            <w:r w:rsidRPr="004D157F">
              <w:rPr>
                <w:szCs w:val="24"/>
                <w:lang w:eastAsia="lt-LT"/>
              </w:rPr>
              <w:lastRenderedPageBreak/>
              <w:t>Usėnų seniūnijos šventė „Po Usėnų dangum“ vyks kaip renginių ciklas, kuris prasidės rugpjūčio 5 dieną. Penkias dienas vyks įvairios kultūrinės veiklos – vaikų pleneras, parodos, teatrų šventė „Mūzos Šišion“, bus suorganizuota išnykusių Usėnų kaimų atminimo akmens atidengimo ceremonija, pagrindinę renginių ciklo dieną usėniškiai ir svečiai bus kviečiami į tradicines sportines varžybas, lankyti Usėnų gyvenviečių kiemelius, linksmintis mėgėjų ir populiariosios muzikos koncerte.</w:t>
            </w:r>
          </w:p>
          <w:p w14:paraId="2E840309" w14:textId="77777777" w:rsidR="004D157F" w:rsidRPr="004D157F" w:rsidRDefault="004D157F" w:rsidP="004D157F">
            <w:pPr>
              <w:spacing w:before="0" w:after="0"/>
              <w:ind w:firstLine="632"/>
              <w:rPr>
                <w:szCs w:val="24"/>
                <w:lang w:eastAsia="lt-LT"/>
              </w:rPr>
            </w:pPr>
            <w:r w:rsidRPr="004D157F">
              <w:rPr>
                <w:szCs w:val="24"/>
                <w:lang w:eastAsia="lt-LT"/>
              </w:rPr>
              <w:t>2024 m. Rusnėje bus įgyvendinamos 5 Kultūros paso programos: „Delmono raštai“, „Švento Martyno žibintai“, „Rožės Mažosios Lietuvos metraštininkei Ievai Simonaitytei“, „Laivo istorijos“ ir „Simboliai mano gyvenime“. Bus parengtos paraiškos Kultūros ministerijai dėl akreditavimo naujų Kultūros paso programų, bus teikiamos paslaugos – edukacinės programos savivaldybės rajono ir šalies mokykloms bei turistų grupėms. Įgyvendinamos NVŠ programos „Bravo“ ir „Oktava“ Rusnėje. Programos bus įgyvendinamos ir Juknaičiuose, Usėnuose. Planuojama suburti vaikų teatro studiją.</w:t>
            </w:r>
          </w:p>
          <w:p w14:paraId="6614B1CF" w14:textId="77777777" w:rsidR="004D157F" w:rsidRPr="004D157F" w:rsidRDefault="004D157F" w:rsidP="004D157F">
            <w:pPr>
              <w:spacing w:before="0" w:after="0"/>
              <w:ind w:firstLine="632"/>
              <w:rPr>
                <w:b/>
                <w:bCs/>
                <w:szCs w:val="24"/>
                <w:lang w:eastAsia="lt-LT"/>
              </w:rPr>
            </w:pPr>
            <w:r w:rsidRPr="004D157F">
              <w:rPr>
                <w:b/>
                <w:szCs w:val="24"/>
                <w:lang w:eastAsia="lt-LT"/>
              </w:rPr>
              <w:t>Senųjų kaimo tradicijų kultūros centras</w:t>
            </w:r>
            <w:r w:rsidRPr="004D157F">
              <w:rPr>
                <w:szCs w:val="24"/>
                <w:lang w:eastAsia="lt-LT"/>
              </w:rPr>
              <w:t xml:space="preserve"> 2024 m. įgyvendins strateginius renginius Vainute ir Sausio 13 d., Vasario 16 d. ir Kovo 11 d. renginius Katyčiuose. Po reorganizacijos, nuo gegužės 1 d., Katyčių seniūnijoje veiklą įgyvendins Šilutės kultūros ir pramogų centro Katyčių skyrius. Jis organizuos ir strateginius renginius šioje seniūnijoje. Vainuto skyrius organizuos seniūnijos bendruomenių šventę „Vainuto Joninės“ birželio 22 d. Vainuto skyrius vykdys 1 Kultūros paso programą „Saulės sušildyti, rankų nuglostyti (šiaudelių pynimas ir rišimas)“, rengs ir teiks Kultūros ministerijai akredituoti 1 naują Kultūros paso programą „Minkšta paslaptis“</w:t>
            </w:r>
            <w:r w:rsidRPr="004D157F">
              <w:rPr>
                <w:b/>
                <w:bCs/>
                <w:szCs w:val="24"/>
                <w:lang w:eastAsia="lt-LT"/>
              </w:rPr>
              <w:t>.</w:t>
            </w:r>
          </w:p>
          <w:p w14:paraId="0A42D108" w14:textId="77777777" w:rsidR="004D157F" w:rsidRPr="004D157F" w:rsidRDefault="004D157F" w:rsidP="004D157F">
            <w:pPr>
              <w:spacing w:before="0" w:after="0"/>
              <w:ind w:firstLine="632"/>
              <w:rPr>
                <w:szCs w:val="24"/>
                <w:lang w:eastAsia="lt-LT"/>
              </w:rPr>
            </w:pPr>
            <w:r w:rsidRPr="004D157F">
              <w:rPr>
                <w:b/>
                <w:szCs w:val="24"/>
                <w:lang w:eastAsia="lt-LT"/>
              </w:rPr>
              <w:t>Kintų Vydūno kultūros centras</w:t>
            </w:r>
            <w:r w:rsidRPr="004D157F">
              <w:rPr>
                <w:szCs w:val="24"/>
                <w:lang w:eastAsia="lt-LT"/>
              </w:rPr>
              <w:t xml:space="preserve"> 2024 m. įgyvendins strateginius renginius Kintuose ir Sausio 13 d., Vasario 16 d. ir Kovo 11 d. renginius Saugose. Po reorganizacijos, nuo gegužės 1 d., Saugų seniūnijoje veiklą įgyvendins Šilutės kultūros ir pramogų centro Saugų skyrius. Jis organizuos ir strateginius renginius. Kintų Vydūno kultūros centras planuoja organizuoti ir 1 plenerą. Numatytas lėšų poreikis renginiams iki 15 000 Eur. Šventėse dalyvauti bus kviečiami Šilutės rajono savivaldybės, aplinkinių Klaipėdos krašto vietovių šokių kolektyvai, vokaliniai ansambliai, chorai. Svarbiausias akcentas – bendruomeniškumas, šventės orientuojamos į šeimas, bendruomenę. </w:t>
            </w:r>
          </w:p>
          <w:p w14:paraId="735E12AA" w14:textId="77777777" w:rsidR="004D157F" w:rsidRPr="004D157F" w:rsidRDefault="004D157F" w:rsidP="004D157F">
            <w:pPr>
              <w:spacing w:before="0" w:after="0"/>
              <w:ind w:firstLine="632"/>
              <w:rPr>
                <w:szCs w:val="24"/>
                <w:lang w:eastAsia="lt-LT"/>
              </w:rPr>
            </w:pPr>
            <w:r w:rsidRPr="004D157F">
              <w:rPr>
                <w:szCs w:val="24"/>
                <w:lang w:eastAsia="lt-LT"/>
              </w:rPr>
              <w:t>2024 m. sėkmės atveju bus įgyvendinamas profesionalaus meno sklaidos projektas, finansuojamas LKT, tai 21-oji emalio meno laboratorija „Pamario ženklai“, kuri, minint Vydūno muziejaus 30-metį, bus skirta Vydūno gyvenimui, veiklai ir kūrybai įprasminti. Bendradarbiaujant su VšĮ „Kintai Arts“ Europos ekonominės erdvės projekte „Kultūros skūnė“ bus tęsiama vaikų, bendruomenės žmonių profesionali keramikų rezidavimo stovykla. Minint Lietuvos Dainų šventės šimtmetį ir Vydūno muziejaus 30-metį bus vykdomas LKT projektas ,,Gyvas gyvenimas“. 7-ių renginių, 2-iejų edukacinių kilnojamų parodų parengimu, 4-ių edukacinių veiklų ciklu siekiama skatinti mėgėjų ir profesionalių atlikėjų bei kūrėjų bendradarbiavimą, kurie atvertų idėjas naujoms kultūrinėms erdvėms ir sumanymams. 2024 m. bus vykdoma 14 Kultūros paso programų, iš kurių 3 – ,,Svečiuose pas tantę“, ,,Emaliavimo technika: nuo puodo iki papuošalo“ ir ,,Pamario paukščiai: pažink ir kurk“ – naujos. Be Kultūros paso programų vykdomos 23 pastovios edukacinės programos turistams ir šeimoms. 2024 m. teikiami 5 mėgėjų meno kolektyvų projektai. Akreditacijai pateiktos 2 NVŠ programos pagal amžiaus grupes „Dekoravimo technikos“ (5–10 kl.) ir „Žaismingoji dailė“ (1–4 kl.).</w:t>
            </w:r>
          </w:p>
          <w:p w14:paraId="52E77C6A" w14:textId="3448BA59" w:rsidR="002A2801" w:rsidRPr="00B66F58" w:rsidRDefault="004D157F" w:rsidP="001D5904">
            <w:pPr>
              <w:suppressAutoHyphens/>
              <w:spacing w:before="0" w:after="0"/>
              <w:ind w:firstLine="635"/>
              <w:rPr>
                <w:b/>
                <w:bCs/>
                <w:szCs w:val="24"/>
              </w:rPr>
            </w:pPr>
            <w:r w:rsidRPr="004D157F">
              <w:rPr>
                <w:b/>
              </w:rPr>
              <w:t>Žemaičių krašto etnokultūros centras</w:t>
            </w:r>
            <w:r w:rsidRPr="004D157F">
              <w:t xml:space="preserve"> 2024 m. įgyvendins strateginius renginius Žemaičių Naumiestyje ir Sausio 13 d., Vasario 16 d. ir Kovo 11 d. renginius Gardame. Po reorganizacijos, nuo gegužės 1 d., Žemaičių Naumiesčio ir Gardamo seniūnijose veiklą įgyvendins Šilutės kultūros ir pramogų centro skyriai. Jie organizuos ir strateginius renginius. Bus suorganizuota: Gardamo seniūnijos bendruomenių strateginis renginys, Žemaičių Naumiesčio seniūnijos bendruomenių strateginis renginys, planuojama savivaldybės Ūkininkų šventė. Planuojami kiti renginiai. Žemaičių Naumiesčio skyrius įgyvendins 3 Kultūros paso programas: „Skaitykem ir vaizduokem pasakas žemaitiška“, „Vytinė juosta – iš praeities į ateitį“ ir „Piemenėlių žaidimai ir pramogos“. Žemaičių krašto etnokultūros centras teikia mokamas paslaugas (patvirtintos Savivaldybės tarybos sprendimu). Po reorganizacijos šis sąrašas turės būti patikslintas. Žemaičių Naumiesčio vokalinis ansamblis „Naumiesčio retro“ parengs po vieną tikslinę programą.</w:t>
            </w:r>
          </w:p>
        </w:tc>
      </w:tr>
      <w:tr w:rsidR="00B037A2" w:rsidRPr="00B67F65" w14:paraId="4500558A" w14:textId="77777777" w:rsidTr="00CE192E">
        <w:trPr>
          <w:trHeight w:val="243"/>
        </w:trPr>
        <w:tc>
          <w:tcPr>
            <w:tcW w:w="9639" w:type="dxa"/>
            <w:gridSpan w:val="5"/>
            <w:vAlign w:val="center"/>
          </w:tcPr>
          <w:p w14:paraId="3C347F31" w14:textId="43457485" w:rsidR="00B037A2" w:rsidRPr="00B66F58" w:rsidRDefault="00B037A2" w:rsidP="001D5904">
            <w:pPr>
              <w:suppressAutoHyphens/>
              <w:spacing w:before="0" w:after="0"/>
              <w:ind w:firstLine="0"/>
              <w:rPr>
                <w:b/>
                <w:bCs/>
                <w:color w:val="000000"/>
                <w:szCs w:val="24"/>
                <w:highlight w:val="yellow"/>
              </w:rPr>
            </w:pPr>
            <w:r w:rsidRPr="00B66F58">
              <w:rPr>
                <w:b/>
                <w:bCs/>
                <w:szCs w:val="24"/>
              </w:rPr>
              <w:lastRenderedPageBreak/>
              <w:t>0</w:t>
            </w:r>
            <w:r w:rsidR="00136283" w:rsidRPr="00B66F58">
              <w:rPr>
                <w:b/>
                <w:bCs/>
                <w:szCs w:val="24"/>
              </w:rPr>
              <w:t>5</w:t>
            </w:r>
            <w:r w:rsidRPr="00B66F58">
              <w:rPr>
                <w:b/>
                <w:bCs/>
                <w:szCs w:val="24"/>
              </w:rPr>
              <w:t>.01.02.0</w:t>
            </w:r>
            <w:r w:rsidR="00D07C10" w:rsidRPr="00B66F58">
              <w:rPr>
                <w:b/>
                <w:bCs/>
                <w:szCs w:val="24"/>
              </w:rPr>
              <w:t>2</w:t>
            </w:r>
            <w:r w:rsidRPr="00B66F58">
              <w:rPr>
                <w:b/>
                <w:bCs/>
                <w:szCs w:val="24"/>
              </w:rPr>
              <w:t xml:space="preserve"> priemonė</w:t>
            </w:r>
            <w:r w:rsidR="009958F1" w:rsidRPr="00B66F58">
              <w:rPr>
                <w:b/>
                <w:bCs/>
                <w:szCs w:val="24"/>
              </w:rPr>
              <w:t>.</w:t>
            </w:r>
            <w:r w:rsidRPr="00B66F58">
              <w:rPr>
                <w:b/>
                <w:bCs/>
                <w:szCs w:val="24"/>
              </w:rPr>
              <w:t xml:space="preserve"> „</w:t>
            </w:r>
            <w:r w:rsidR="00136283" w:rsidRPr="00B66F58">
              <w:rPr>
                <w:b/>
                <w:bCs/>
                <w:szCs w:val="24"/>
              </w:rPr>
              <w:t>Etninės kultūros saugos ir pritaikymo turizmui priemonių, mėgėjų meno kolektyvų finansavimo, rajono strateginių kultūros renginių ir kitų kultūrinių priemonių įgyvendinimas</w:t>
            </w:r>
            <w:r w:rsidRPr="00B66F58">
              <w:rPr>
                <w:b/>
                <w:bCs/>
                <w:szCs w:val="24"/>
              </w:rPr>
              <w:t>“</w:t>
            </w:r>
          </w:p>
        </w:tc>
      </w:tr>
      <w:tr w:rsidR="00D07C10" w:rsidRPr="00B67F65" w14:paraId="260445EB" w14:textId="77777777" w:rsidTr="00CE192E">
        <w:trPr>
          <w:trHeight w:val="243"/>
        </w:trPr>
        <w:tc>
          <w:tcPr>
            <w:tcW w:w="9639" w:type="dxa"/>
            <w:gridSpan w:val="5"/>
            <w:vAlign w:val="center"/>
          </w:tcPr>
          <w:p w14:paraId="168C78D5" w14:textId="5A93DBF8" w:rsidR="00D07C10" w:rsidRPr="00B66F58" w:rsidRDefault="00D07C10" w:rsidP="001D5904">
            <w:pPr>
              <w:suppressAutoHyphens/>
              <w:spacing w:before="0" w:after="0"/>
              <w:ind w:firstLine="0"/>
              <w:rPr>
                <w:b/>
                <w:bCs/>
                <w:szCs w:val="24"/>
              </w:rPr>
            </w:pPr>
            <w:r w:rsidRPr="00B66F58">
              <w:rPr>
                <w:b/>
                <w:bCs/>
                <w:szCs w:val="24"/>
              </w:rPr>
              <w:t>05.01.02.06 priemonė</w:t>
            </w:r>
            <w:r w:rsidR="009958F1" w:rsidRPr="00B66F58">
              <w:rPr>
                <w:b/>
                <w:bCs/>
                <w:szCs w:val="24"/>
              </w:rPr>
              <w:t>.</w:t>
            </w:r>
            <w:r w:rsidRPr="00B66F58">
              <w:rPr>
                <w:b/>
                <w:bCs/>
                <w:szCs w:val="24"/>
              </w:rPr>
              <w:t xml:space="preserve"> „Leidybos finansavimas“</w:t>
            </w:r>
          </w:p>
        </w:tc>
      </w:tr>
      <w:tr w:rsidR="00D07C10" w:rsidRPr="00B67F65" w14:paraId="35E581BB" w14:textId="77777777" w:rsidTr="00CE192E">
        <w:trPr>
          <w:trHeight w:val="353"/>
        </w:trPr>
        <w:tc>
          <w:tcPr>
            <w:tcW w:w="9639" w:type="dxa"/>
            <w:gridSpan w:val="5"/>
            <w:shd w:val="clear" w:color="auto" w:fill="FFFFCC"/>
            <w:vAlign w:val="center"/>
          </w:tcPr>
          <w:p w14:paraId="24ADAD7E" w14:textId="5935E09D" w:rsidR="00D07C10" w:rsidRPr="004D157F" w:rsidRDefault="00D07C10" w:rsidP="001D5904">
            <w:pPr>
              <w:suppressAutoHyphens/>
              <w:spacing w:before="0" w:after="0"/>
              <w:ind w:firstLine="0"/>
              <w:rPr>
                <w:b/>
                <w:bCs/>
                <w:szCs w:val="24"/>
              </w:rPr>
            </w:pPr>
            <w:r w:rsidRPr="004D157F">
              <w:rPr>
                <w:b/>
                <w:bCs/>
                <w:szCs w:val="24"/>
              </w:rPr>
              <w:t>05.02 Tikslas „</w:t>
            </w:r>
            <w:r w:rsidRPr="004D157F">
              <w:rPr>
                <w:b/>
                <w:szCs w:val="24"/>
              </w:rPr>
              <w:t>Stiprinti kultūrinį potencialą, integruojant į rajono bendruomenės gyvenseną“</w:t>
            </w:r>
          </w:p>
        </w:tc>
      </w:tr>
      <w:tr w:rsidR="00B037A2" w:rsidRPr="00B67F65" w14:paraId="0745575F" w14:textId="77777777" w:rsidTr="004D157F">
        <w:trPr>
          <w:trHeight w:val="340"/>
        </w:trPr>
        <w:tc>
          <w:tcPr>
            <w:tcW w:w="9639" w:type="dxa"/>
            <w:gridSpan w:val="5"/>
            <w:shd w:val="clear" w:color="auto" w:fill="EBF2F9"/>
            <w:vAlign w:val="center"/>
          </w:tcPr>
          <w:p w14:paraId="1247FFC6" w14:textId="5B3B92A7" w:rsidR="00B037A2" w:rsidRPr="004D157F" w:rsidRDefault="00B037A2" w:rsidP="001D5904">
            <w:pPr>
              <w:suppressAutoHyphens/>
              <w:spacing w:before="0" w:after="0"/>
              <w:ind w:firstLine="0"/>
              <w:rPr>
                <w:b/>
                <w:bCs/>
                <w:szCs w:val="24"/>
              </w:rPr>
            </w:pPr>
            <w:r w:rsidRPr="004D157F">
              <w:rPr>
                <w:b/>
                <w:bCs/>
                <w:szCs w:val="24"/>
              </w:rPr>
              <w:t>0</w:t>
            </w:r>
            <w:r w:rsidR="001E0BAA" w:rsidRPr="004D157F">
              <w:rPr>
                <w:b/>
                <w:bCs/>
                <w:szCs w:val="24"/>
              </w:rPr>
              <w:t>5</w:t>
            </w:r>
            <w:r w:rsidRPr="004D157F">
              <w:rPr>
                <w:b/>
                <w:bCs/>
                <w:szCs w:val="24"/>
              </w:rPr>
              <w:t>.0</w:t>
            </w:r>
            <w:r w:rsidR="00D07C10" w:rsidRPr="004D157F">
              <w:rPr>
                <w:b/>
                <w:bCs/>
                <w:szCs w:val="24"/>
              </w:rPr>
              <w:t>2</w:t>
            </w:r>
            <w:r w:rsidRPr="004D157F">
              <w:rPr>
                <w:b/>
                <w:bCs/>
                <w:szCs w:val="24"/>
              </w:rPr>
              <w:t>.0</w:t>
            </w:r>
            <w:r w:rsidR="00D07C10" w:rsidRPr="004D157F">
              <w:rPr>
                <w:b/>
                <w:bCs/>
                <w:szCs w:val="24"/>
              </w:rPr>
              <w:t>1</w:t>
            </w:r>
            <w:r w:rsidRPr="004D157F">
              <w:rPr>
                <w:b/>
                <w:bCs/>
                <w:szCs w:val="24"/>
              </w:rPr>
              <w:t xml:space="preserve"> uždavinys „</w:t>
            </w:r>
            <w:r w:rsidR="00D07C10" w:rsidRPr="004D157F">
              <w:rPr>
                <w:b/>
                <w:szCs w:val="24"/>
              </w:rPr>
              <w:t>Sudaryti sąlygas kokybiškam kultūros ir meno sektoriaus paslaugų teikimui BĮ Šilutės rajono savivaldybės F. Bajoraičio viešojoje bibliotekoje</w:t>
            </w:r>
            <w:r w:rsidRPr="004D157F">
              <w:rPr>
                <w:b/>
                <w:bCs/>
                <w:szCs w:val="24"/>
              </w:rPr>
              <w:t>“</w:t>
            </w:r>
          </w:p>
          <w:p w14:paraId="774EC561" w14:textId="77777777" w:rsidR="004D157F" w:rsidRPr="004D157F" w:rsidRDefault="004D157F" w:rsidP="004D157F">
            <w:pPr>
              <w:tabs>
                <w:tab w:val="left" w:pos="0"/>
              </w:tabs>
              <w:spacing w:before="0" w:after="0"/>
              <w:ind w:firstLine="601"/>
              <w:rPr>
                <w:szCs w:val="24"/>
                <w:lang w:eastAsia="lt-LT"/>
              </w:rPr>
            </w:pPr>
            <w:r w:rsidRPr="004D157F">
              <w:rPr>
                <w:szCs w:val="24"/>
                <w:lang w:eastAsia="lt-LT"/>
              </w:rPr>
              <w:t xml:space="preserve">Šilutės rajono savivaldybės tarybos 2020 m. gegužės 28 d sprendimu Nr. T1-360 „Dėl Šilutės rajono savivaldybės Fridricho Bajoraičio viešosios bibliotekos ir 21 filialo didžiausio leistino pareigybių skaičiaus patvirtinimo“ VBS patvirtinta 62,5 pareigybės, iš kurių 50 kultūros darbuotojų. Lietuvos Respublikos valstybės ir savivaldybių įstaigų darbuotojų darbo apmokėjimo įstatymas reglamentuoja, kad bibliotekos darbuotojų pareiginės algos kintamosios dalies nustatymas 2024 m. priklausys nuo praėjusių metų veiklos vertinimo, todėl bus reikalingos lėšos darbuotojų atlyginimų kintamajai daliai išmokėti. </w:t>
            </w:r>
            <w:bookmarkStart w:id="6" w:name="_Hlk153368006"/>
            <w:r w:rsidRPr="004D157F">
              <w:rPr>
                <w:szCs w:val="24"/>
                <w:lang w:eastAsia="lt-LT"/>
              </w:rPr>
              <w:t>Nuo 2024 m. pradžios kils minimali alga, pareiginės algos bazinis dydis, reikalingos papildomos lėšos atlyginimams. Darbuotojų darbo užmokesčiui reikalingi asignavimai – 1 038 400. Eur. Bibliotekos paslaugų ir prekių apmokėjimas sudarys ~15,8 proc. nuo skirtų biudžetinių asignavimų. Bibliotekos biudžete numatomos lėšos: komunalinėms išlaidoms – 67 000 Eur, kitoms prekėms ir paslaugoms –        65 900 Eur, viešajai nemokamai interneto prieigai užtikrinti, interneto svetainei, el. paštui, domenams, SIM kortelių, skirtų signalizacijos funkcijoms vykdyti, įsigyti – 12 000 Eur.</w:t>
            </w:r>
            <w:bookmarkEnd w:id="6"/>
          </w:p>
          <w:p w14:paraId="23F72130" w14:textId="77777777" w:rsidR="004D157F" w:rsidRPr="004D157F" w:rsidRDefault="004D157F" w:rsidP="004D157F">
            <w:pPr>
              <w:spacing w:before="0" w:after="0"/>
              <w:ind w:firstLine="601"/>
              <w:rPr>
                <w:szCs w:val="24"/>
                <w:lang w:eastAsia="lt-LT"/>
              </w:rPr>
            </w:pPr>
            <w:r w:rsidRPr="004D157F">
              <w:rPr>
                <w:szCs w:val="24"/>
                <w:lang w:eastAsia="lt-LT"/>
              </w:rPr>
              <w:t xml:space="preserve">Bibliotekoje buvo įrengta automatizuota bibliotekų sistema, sujungta su dokumentų (knygų) fondo apsaugos varteliais, tačiau nuo 2021 m. fondo apsaugos varteliai nebeveikia. Ši įranga yra morališkai pasenusi, dalys nebegaminamos ir pataisyti šios sistemos jau nėra galimybės. Reikia įdiegti naują prie įėjimo į biblioteką esančią dokumentų (knygų) apsaugos sistemą, kurios komplektą sudaro: varteliai, personalo darbo vietos įrangos komplektai, savitarnos knygų išdavimo / grąžinimo įrenginys, sistemos valdymo, monitoringo ir diagnostikos įranga, montažinių medžiagų komplektas, elementai knygų apsaugai, diegimo ir montavimo darbai, techninės dokumentacijos paruošimas ir vartotojų apmokymas. Darbų kaina – 50 000 Eur (pagal pateiktą bibliotekai pasiūlymą). </w:t>
            </w:r>
          </w:p>
          <w:p w14:paraId="0745DFD0" w14:textId="77777777" w:rsidR="004D157F" w:rsidRPr="004D157F" w:rsidRDefault="004D157F" w:rsidP="004D157F">
            <w:pPr>
              <w:tabs>
                <w:tab w:val="left" w:pos="0"/>
              </w:tabs>
              <w:spacing w:before="0" w:after="0"/>
              <w:ind w:firstLine="601"/>
              <w:rPr>
                <w:szCs w:val="24"/>
                <w:lang w:eastAsia="lt-LT"/>
              </w:rPr>
            </w:pPr>
            <w:r w:rsidRPr="004D157F">
              <w:rPr>
                <w:szCs w:val="24"/>
                <w:lang w:eastAsia="lt-LT"/>
              </w:rPr>
              <w:t xml:space="preserve">Bibliotekos ir 21 filialo darbuotojų kompiuterinės įrangos priežiūros garantiniai terminai pasibaigę, įranga dažnai genda, todėl bus reikalingos lėšos įrangos remontui, knygų brūkšninių kodų naujiems skaitytuvams bei terminių kvitų spausdintuvams įsigyti. 16 filialų knygų lentynos yra labai senos, nepatvarios, o Gardamo, Vilkyčių, Rusnės, Usėnų filialuose – ypač prastos būklės, reikalingi finansiniai asignavimai palaipsniui atnaujinti filialų knygų lentynas. </w:t>
            </w:r>
          </w:p>
          <w:p w14:paraId="1EA7D11B" w14:textId="77777777" w:rsidR="004D157F" w:rsidRPr="004D157F" w:rsidRDefault="004D157F" w:rsidP="004D157F">
            <w:pPr>
              <w:tabs>
                <w:tab w:val="left" w:pos="0"/>
              </w:tabs>
              <w:spacing w:before="0" w:after="0"/>
              <w:ind w:firstLine="601"/>
              <w:rPr>
                <w:szCs w:val="24"/>
                <w:lang w:eastAsia="lt-LT"/>
              </w:rPr>
            </w:pPr>
            <w:r w:rsidRPr="004D157F">
              <w:rPr>
                <w:szCs w:val="24"/>
                <w:lang w:eastAsia="lt-LT"/>
              </w:rPr>
              <w:t>Šilutės rajono savivaldybės 2015–2024 m. strateginio plėtros plano priemonės – 4.4.2.3 Bibliotekos statinių ansamblio (Tilžės g. 10 ir Tilžės g. 12) Šilutėje rekonstravimas ir įrengimas, pritaikant menų galerijai, edukacijai ir turizmo komunikacijai ir 4.4.2.6 Bibliotekos filialų rekonstravimas ir įrengimas Rusnėje, Žemaičių Naumiestyje, Juknaičiuose – įvykdytos.</w:t>
            </w:r>
          </w:p>
          <w:p w14:paraId="3602ABEA" w14:textId="77777777" w:rsidR="004D157F" w:rsidRDefault="004D157F" w:rsidP="004D157F">
            <w:pPr>
              <w:spacing w:before="0" w:after="0"/>
              <w:ind w:firstLine="601"/>
              <w:rPr>
                <w:szCs w:val="24"/>
                <w:lang w:eastAsia="lt-LT"/>
              </w:rPr>
            </w:pPr>
            <w:r w:rsidRPr="004D157F">
              <w:rPr>
                <w:szCs w:val="24"/>
                <w:lang w:eastAsia="lt-LT"/>
              </w:rPr>
              <w:t>Bibliotekos dokumentų fondui atnaujinti gaunamas Šilutės rajono savivaldybės (toliau – Savininkas) ir Valstybės finansavimas</w:t>
            </w:r>
            <w:r w:rsidRPr="004D157F">
              <w:rPr>
                <w:szCs w:val="24"/>
                <w:shd w:val="clear" w:color="auto" w:fill="EBF2F9"/>
                <w:lang w:eastAsia="lt-LT"/>
              </w:rPr>
              <w:t>. Įgyvendinant LR kultūros ministerijos patvirtintą „Visuomenės informacinio aprūpinimo ir viešosios informacijos sklaidos programą“ 2024 m.</w:t>
            </w:r>
            <w:r w:rsidRPr="004D157F">
              <w:rPr>
                <w:szCs w:val="24"/>
                <w:lang w:eastAsia="lt-LT"/>
              </w:rPr>
              <w:t xml:space="preserve"> valstybės biudžeto skirtos lėšos (~ 45 000 Eur) bus panaudotos naujiems dokumentams įsigyti. Kasmet didėja periodinių leidinių prenumeratos kainos. Atsisakius kai kurių mažiau paklausių leidinių, periodinių leidinių prenumeratai 2024 m. bus reikalingos Savininko lėšos – 9 500 Eur. </w:t>
            </w:r>
          </w:p>
          <w:p w14:paraId="1980D138" w14:textId="77777777" w:rsidR="004D157F" w:rsidRPr="004D157F" w:rsidRDefault="004D157F" w:rsidP="004D157F">
            <w:pPr>
              <w:spacing w:before="0" w:after="0"/>
              <w:ind w:firstLine="601"/>
              <w:rPr>
                <w:szCs w:val="24"/>
                <w:lang w:eastAsia="lt-LT"/>
              </w:rPr>
            </w:pPr>
            <w:r w:rsidRPr="004D157F">
              <w:rPr>
                <w:szCs w:val="24"/>
                <w:lang w:eastAsia="lt-LT"/>
              </w:rPr>
              <w:t>2024 m. 30–40 bibliotekininkų ir kvalifikuotų specialistų kels kvalifikaciją mokymuose, seminaruose, stažuotėse, konferencijose, kursuose, kituose kvalifikacijos kėlimo renginiuose. 11 specialistų kvalifikacijai kelti dokumentų skaitmeninimo, etnokultūros inovacijų bei modernizavimo, darbo teisės ir užmokesčio naujovės, buhalterinės apskaitos, viešųjų pirkimų, raštvedybos ir kt. srityse lėšos numatytos biudžete.</w:t>
            </w:r>
          </w:p>
          <w:p w14:paraId="534045E1" w14:textId="77777777" w:rsidR="004D157F" w:rsidRPr="004D157F" w:rsidRDefault="004D157F" w:rsidP="004D157F">
            <w:pPr>
              <w:spacing w:before="0" w:after="0"/>
              <w:ind w:firstLine="601"/>
              <w:rPr>
                <w:szCs w:val="24"/>
                <w:lang w:eastAsia="lt-LT"/>
              </w:rPr>
            </w:pPr>
            <w:r w:rsidRPr="004D157F">
              <w:rPr>
                <w:szCs w:val="24"/>
                <w:lang w:eastAsia="lt-LT"/>
              </w:rPr>
              <w:t>Šilutės rajono savivaldybės tarybos 2023 m. birželio 29 d. sprendimu Nr. T1-64 patvirtintas Bibliotekos mokamų paslaugų skaičius.</w:t>
            </w:r>
            <w:r w:rsidRPr="004D157F">
              <w:rPr>
                <w:b/>
                <w:szCs w:val="24"/>
                <w:lang w:eastAsia="lt-LT"/>
              </w:rPr>
              <w:t xml:space="preserve"> </w:t>
            </w:r>
            <w:r w:rsidRPr="004D157F">
              <w:rPr>
                <w:szCs w:val="24"/>
                <w:lang w:eastAsia="lt-LT"/>
              </w:rPr>
              <w:t xml:space="preserve">Biblioteka teiks 8 mokamas paslaugas. Planuojama, kad 2024 m. mokamomis paslaugomis pasinaudos iki 4 020 vartotojų. Padidinus mokamų paslaugų įkainius planuojama uždirbti iki 3 400 Eur lėšų. Uždirbtos lėšos yra apyvartinės ir bus naudojamos: </w:t>
            </w:r>
            <w:r w:rsidRPr="004D157F">
              <w:rPr>
                <w:szCs w:val="24"/>
                <w:lang w:eastAsia="lt-LT"/>
              </w:rPr>
              <w:lastRenderedPageBreak/>
              <w:t>skaitytojų pažymėjimams, spausdintuvų dažams, spausdintuvų kasetėms, kitoms prekėms ir paslaugoms įsigyti. Vartotojams ir toliau bus teikiamos nemokamos paslaugos Bibliotekoje: estafetė „Lazerių kambarys“, interaktyvus žaidimas „Grindopolis“, interaktyvus galvosūkių kambarys „Svečiuose pas Fridrichą Bajoraitį“, bepiločių skraidyklių (dronų) užsiėmimai, 3D modeliavimo</w:t>
            </w:r>
            <w:r w:rsidRPr="004D157F">
              <w:rPr>
                <w:szCs w:val="24"/>
                <w:shd w:val="clear" w:color="auto" w:fill="EBF2F9"/>
                <w:lang w:eastAsia="lt-LT"/>
              </w:rPr>
              <w:t xml:space="preserve">, „CoderDojo“ programavimo užsiėmimai, robotikos užsiėmimai su konstruktorių „LEGO MINDSTORM EV3“ ir „VEX IQ“ rinkiniais, </w:t>
            </w:r>
            <w:hyperlink r:id="rId38" w:history="1">
              <w:r w:rsidRPr="004D157F">
                <w:rPr>
                  <w:color w:val="0000FF"/>
                  <w:szCs w:val="24"/>
                  <w:u w:val="single"/>
                  <w:bdr w:val="none" w:sz="0" w:space="0" w:color="auto" w:frame="1"/>
                  <w:shd w:val="clear" w:color="auto" w:fill="EBF2F9"/>
                  <w:lang w:eastAsia="lt-LT"/>
                </w:rPr>
                <w:t>užsiėmimai su interaktyviais kubais „iMO LEARN“</w:t>
              </w:r>
            </w:hyperlink>
            <w:r w:rsidRPr="004D157F">
              <w:rPr>
                <w:szCs w:val="24"/>
                <w:shd w:val="clear" w:color="auto" w:fill="EBF2F9"/>
                <w:lang w:eastAsia="lt-LT"/>
              </w:rPr>
              <w:t>, stalo žaidimas „Keliauk ir pažink Šilutę“, virtualios realybės stendas, programuojamų robotų „BeeBot“, „BlueBot“, „EdBot“ užsiėmimai, skaitmeninio raštingumo mokymai ir robotikos užsiėmimai su konstruktorių „LEGO MINDSTORM EV3“ rinkiniu – Kintų filiale</w:t>
            </w:r>
            <w:r w:rsidRPr="004D157F">
              <w:rPr>
                <w:szCs w:val="24"/>
                <w:lang w:eastAsia="lt-LT"/>
              </w:rPr>
              <w:t>.</w:t>
            </w:r>
          </w:p>
          <w:p w14:paraId="1B733728" w14:textId="77777777" w:rsidR="004D157F" w:rsidRPr="004D157F" w:rsidRDefault="004D157F" w:rsidP="004D157F">
            <w:pPr>
              <w:spacing w:before="0" w:after="0"/>
              <w:ind w:firstLine="601"/>
              <w:rPr>
                <w:szCs w:val="24"/>
                <w:lang w:eastAsia="lt-LT"/>
              </w:rPr>
            </w:pPr>
            <w:r w:rsidRPr="004D157F">
              <w:rPr>
                <w:szCs w:val="24"/>
                <w:lang w:eastAsia="lt-LT"/>
              </w:rPr>
              <w:t>Naudojantis LIBIS suvestiniu katalogu ir Šilutės F. Bajoraičio viešosios bibliotekos elektroniniu katalogu Bibliotekos paslaugų vartotojams nuolat bus teikiama informacija apie naujas knygas ir kitus dokumentus, esančius mūsų ir kitose šalies bibliotekose. Skaitytojai toliau galės naudotis tarpbibliotekinio abonemento (TBA) paslauga nemokamai, atsisiųsdami dokumentus iš visos Lietuvos.</w:t>
            </w:r>
          </w:p>
          <w:p w14:paraId="6F2C083F" w14:textId="1D5D3BE7" w:rsidR="00B037A2" w:rsidRPr="004D157F" w:rsidRDefault="004D157F" w:rsidP="004D157F">
            <w:pPr>
              <w:spacing w:before="0" w:after="0"/>
              <w:ind w:firstLine="601"/>
              <w:rPr>
                <w:szCs w:val="24"/>
                <w:lang w:eastAsia="lt-LT"/>
              </w:rPr>
            </w:pPr>
            <w:r w:rsidRPr="004D157F">
              <w:rPr>
                <w:szCs w:val="24"/>
                <w:lang w:eastAsia="lt-LT"/>
              </w:rPr>
              <w:t xml:space="preserve">Toliau bus teikiamos mobilios paslaugos senjorams, regos ir judėjimo sutrikimų turintiems skaitytojams, pristatant knygas į namus. Mobilios skaitymo paslaugos bus teikiamos Šilutės socialinių paslaugų centro paslaugų gavėjams, </w:t>
            </w:r>
            <w:r w:rsidRPr="004D157F">
              <w:rPr>
                <w:szCs w:val="24"/>
                <w:shd w:val="clear" w:color="auto" w:fill="EBF2F9"/>
                <w:lang w:eastAsia="lt-LT"/>
              </w:rPr>
              <w:t xml:space="preserve">sutrikusio intelekto žmonių globos </w:t>
            </w:r>
            <w:r w:rsidRPr="004D157F">
              <w:rPr>
                <w:i/>
                <w:iCs/>
                <w:szCs w:val="24"/>
                <w:shd w:val="clear" w:color="auto" w:fill="EBF2F9"/>
                <w:lang w:eastAsia="lt-LT"/>
              </w:rPr>
              <w:t>bendrijos „Šilutės Viltis“ nariams,</w:t>
            </w:r>
            <w:r w:rsidRPr="004D157F">
              <w:rPr>
                <w:szCs w:val="24"/>
                <w:shd w:val="clear" w:color="auto" w:fill="EBF2F9"/>
                <w:lang w:eastAsia="lt-LT"/>
              </w:rPr>
              <w:t xml:space="preserve"> senelių namų „Senjorų </w:t>
            </w:r>
            <w:r w:rsidRPr="004D157F">
              <w:rPr>
                <w:szCs w:val="24"/>
                <w:lang w:eastAsia="lt-LT"/>
              </w:rPr>
              <w:t>Eldorado“ ir „Villa Verdainė“ gyventojams, VšĮ „Taikos kelias“ bendruomenei (Gurgždžių k., Juknaičių sen.), Šilutės socialinės globos namų Saugų padalinio gyventojams.</w:t>
            </w:r>
          </w:p>
        </w:tc>
      </w:tr>
      <w:tr w:rsidR="00B037A2" w:rsidRPr="00B67F65" w14:paraId="40E2F773" w14:textId="77777777" w:rsidTr="00CE192E">
        <w:trPr>
          <w:trHeight w:val="64"/>
        </w:trPr>
        <w:tc>
          <w:tcPr>
            <w:tcW w:w="9639" w:type="dxa"/>
            <w:gridSpan w:val="5"/>
            <w:vAlign w:val="center"/>
          </w:tcPr>
          <w:p w14:paraId="0A357C01" w14:textId="756AA822" w:rsidR="00B037A2" w:rsidRPr="004D157F" w:rsidRDefault="00B037A2" w:rsidP="001D5904">
            <w:pPr>
              <w:suppressAutoHyphens/>
              <w:spacing w:before="0" w:after="0"/>
              <w:ind w:firstLine="0"/>
              <w:rPr>
                <w:b/>
                <w:bCs/>
                <w:szCs w:val="24"/>
              </w:rPr>
            </w:pPr>
            <w:r w:rsidRPr="004D157F">
              <w:rPr>
                <w:b/>
                <w:bCs/>
                <w:szCs w:val="24"/>
              </w:rPr>
              <w:lastRenderedPageBreak/>
              <w:t>0</w:t>
            </w:r>
            <w:r w:rsidR="001E0BAA" w:rsidRPr="004D157F">
              <w:rPr>
                <w:b/>
                <w:bCs/>
                <w:szCs w:val="24"/>
              </w:rPr>
              <w:t>5</w:t>
            </w:r>
            <w:r w:rsidRPr="004D157F">
              <w:rPr>
                <w:b/>
                <w:bCs/>
                <w:szCs w:val="24"/>
              </w:rPr>
              <w:t>.0</w:t>
            </w:r>
            <w:r w:rsidR="001E0BAA" w:rsidRPr="004D157F">
              <w:rPr>
                <w:b/>
                <w:bCs/>
                <w:szCs w:val="24"/>
              </w:rPr>
              <w:t>2</w:t>
            </w:r>
            <w:r w:rsidRPr="004D157F">
              <w:rPr>
                <w:b/>
                <w:bCs/>
                <w:szCs w:val="24"/>
              </w:rPr>
              <w:t>.0</w:t>
            </w:r>
            <w:r w:rsidR="001E0BAA" w:rsidRPr="004D157F">
              <w:rPr>
                <w:b/>
                <w:bCs/>
                <w:szCs w:val="24"/>
              </w:rPr>
              <w:t>1</w:t>
            </w:r>
            <w:r w:rsidRPr="004D157F">
              <w:rPr>
                <w:b/>
                <w:bCs/>
                <w:szCs w:val="24"/>
              </w:rPr>
              <w:t>.0</w:t>
            </w:r>
            <w:r w:rsidR="001E0BAA" w:rsidRPr="004D157F">
              <w:rPr>
                <w:b/>
                <w:bCs/>
                <w:szCs w:val="24"/>
              </w:rPr>
              <w:t>1</w:t>
            </w:r>
            <w:r w:rsidRPr="004D157F">
              <w:rPr>
                <w:b/>
                <w:bCs/>
                <w:szCs w:val="24"/>
              </w:rPr>
              <w:t xml:space="preserve"> priemonė</w:t>
            </w:r>
            <w:r w:rsidR="009958F1" w:rsidRPr="004D157F">
              <w:rPr>
                <w:b/>
                <w:bCs/>
                <w:szCs w:val="24"/>
              </w:rPr>
              <w:t>.</w:t>
            </w:r>
            <w:r w:rsidRPr="004D157F">
              <w:rPr>
                <w:b/>
                <w:bCs/>
                <w:szCs w:val="24"/>
              </w:rPr>
              <w:t xml:space="preserve"> „</w:t>
            </w:r>
            <w:r w:rsidR="001E0BAA" w:rsidRPr="004D157F">
              <w:rPr>
                <w:b/>
                <w:bCs/>
                <w:szCs w:val="24"/>
              </w:rPr>
              <w:t>Bibliotekos veiklos įgyvendinimas (darbo užmokestis, infrastruktūra ir kt.)</w:t>
            </w:r>
            <w:r w:rsidRPr="004D157F">
              <w:rPr>
                <w:b/>
                <w:bCs/>
                <w:szCs w:val="24"/>
              </w:rPr>
              <w:t>“</w:t>
            </w:r>
          </w:p>
        </w:tc>
      </w:tr>
      <w:tr w:rsidR="00B037A2" w:rsidRPr="00B67F65" w14:paraId="34B6F1FD" w14:textId="77777777" w:rsidTr="00CE192E">
        <w:trPr>
          <w:trHeight w:val="223"/>
        </w:trPr>
        <w:tc>
          <w:tcPr>
            <w:tcW w:w="9639" w:type="dxa"/>
            <w:gridSpan w:val="5"/>
            <w:vAlign w:val="center"/>
          </w:tcPr>
          <w:p w14:paraId="5E3BBC62" w14:textId="17C127E6" w:rsidR="00B037A2" w:rsidRPr="004D157F" w:rsidRDefault="00B037A2" w:rsidP="001D5904">
            <w:pPr>
              <w:suppressAutoHyphens/>
              <w:spacing w:before="0" w:after="0"/>
              <w:ind w:firstLine="0"/>
              <w:rPr>
                <w:b/>
                <w:bCs/>
                <w:szCs w:val="24"/>
              </w:rPr>
            </w:pPr>
            <w:r w:rsidRPr="004D157F">
              <w:rPr>
                <w:b/>
                <w:bCs/>
                <w:szCs w:val="24"/>
              </w:rPr>
              <w:t>0</w:t>
            </w:r>
            <w:r w:rsidR="001E0BAA" w:rsidRPr="004D157F">
              <w:rPr>
                <w:b/>
                <w:bCs/>
                <w:szCs w:val="24"/>
              </w:rPr>
              <w:t>5</w:t>
            </w:r>
            <w:r w:rsidRPr="004D157F">
              <w:rPr>
                <w:b/>
                <w:bCs/>
                <w:szCs w:val="24"/>
              </w:rPr>
              <w:t>.0</w:t>
            </w:r>
            <w:r w:rsidR="001E0BAA" w:rsidRPr="004D157F">
              <w:rPr>
                <w:b/>
                <w:bCs/>
                <w:szCs w:val="24"/>
              </w:rPr>
              <w:t>2</w:t>
            </w:r>
            <w:r w:rsidRPr="004D157F">
              <w:rPr>
                <w:b/>
                <w:bCs/>
                <w:szCs w:val="24"/>
              </w:rPr>
              <w:t>.0</w:t>
            </w:r>
            <w:r w:rsidR="001E0BAA" w:rsidRPr="004D157F">
              <w:rPr>
                <w:b/>
                <w:bCs/>
                <w:szCs w:val="24"/>
              </w:rPr>
              <w:t>1</w:t>
            </w:r>
            <w:r w:rsidRPr="004D157F">
              <w:rPr>
                <w:b/>
                <w:bCs/>
                <w:szCs w:val="24"/>
              </w:rPr>
              <w:t>.0</w:t>
            </w:r>
            <w:r w:rsidR="001E0BAA" w:rsidRPr="004D157F">
              <w:rPr>
                <w:b/>
                <w:bCs/>
                <w:szCs w:val="24"/>
              </w:rPr>
              <w:t>2</w:t>
            </w:r>
            <w:r w:rsidRPr="004D157F">
              <w:rPr>
                <w:b/>
                <w:bCs/>
                <w:szCs w:val="24"/>
              </w:rPr>
              <w:t xml:space="preserve"> priemonė</w:t>
            </w:r>
            <w:r w:rsidR="009958F1" w:rsidRPr="004D157F">
              <w:rPr>
                <w:b/>
                <w:bCs/>
                <w:szCs w:val="24"/>
              </w:rPr>
              <w:t>.</w:t>
            </w:r>
            <w:r w:rsidRPr="004D157F">
              <w:rPr>
                <w:b/>
                <w:bCs/>
                <w:szCs w:val="24"/>
              </w:rPr>
              <w:t xml:space="preserve"> „</w:t>
            </w:r>
            <w:r w:rsidR="001E0BAA" w:rsidRPr="004D157F">
              <w:rPr>
                <w:b/>
                <w:bCs/>
                <w:szCs w:val="24"/>
              </w:rPr>
              <w:t>Projektų įgyvendinimas</w:t>
            </w:r>
            <w:r w:rsidRPr="004D157F">
              <w:rPr>
                <w:b/>
                <w:bCs/>
                <w:szCs w:val="24"/>
              </w:rPr>
              <w:t>“</w:t>
            </w:r>
          </w:p>
        </w:tc>
      </w:tr>
      <w:tr w:rsidR="00B037A2" w:rsidRPr="00B67F65" w14:paraId="481127F0" w14:textId="77777777" w:rsidTr="00CE192E">
        <w:trPr>
          <w:trHeight w:val="99"/>
        </w:trPr>
        <w:tc>
          <w:tcPr>
            <w:tcW w:w="9639" w:type="dxa"/>
            <w:gridSpan w:val="5"/>
            <w:vAlign w:val="center"/>
          </w:tcPr>
          <w:p w14:paraId="696E5072" w14:textId="68246CA8" w:rsidR="00B037A2" w:rsidRPr="004D157F" w:rsidRDefault="00B037A2" w:rsidP="001D5904">
            <w:pPr>
              <w:suppressAutoHyphens/>
              <w:spacing w:before="0" w:after="0"/>
              <w:ind w:firstLine="0"/>
              <w:rPr>
                <w:b/>
                <w:bCs/>
                <w:szCs w:val="24"/>
              </w:rPr>
            </w:pPr>
            <w:r w:rsidRPr="004D157F">
              <w:rPr>
                <w:b/>
                <w:bCs/>
                <w:szCs w:val="24"/>
              </w:rPr>
              <w:t>0</w:t>
            </w:r>
            <w:r w:rsidR="001E0BAA" w:rsidRPr="004D157F">
              <w:rPr>
                <w:b/>
                <w:bCs/>
                <w:szCs w:val="24"/>
              </w:rPr>
              <w:t>5</w:t>
            </w:r>
            <w:r w:rsidRPr="004D157F">
              <w:rPr>
                <w:b/>
                <w:bCs/>
                <w:szCs w:val="24"/>
              </w:rPr>
              <w:t>.0</w:t>
            </w:r>
            <w:r w:rsidR="001E0BAA" w:rsidRPr="004D157F">
              <w:rPr>
                <w:b/>
                <w:bCs/>
                <w:szCs w:val="24"/>
              </w:rPr>
              <w:t>2</w:t>
            </w:r>
            <w:r w:rsidRPr="004D157F">
              <w:rPr>
                <w:b/>
                <w:bCs/>
                <w:szCs w:val="24"/>
              </w:rPr>
              <w:t>.0</w:t>
            </w:r>
            <w:r w:rsidR="001E0BAA" w:rsidRPr="004D157F">
              <w:rPr>
                <w:b/>
                <w:bCs/>
                <w:szCs w:val="24"/>
              </w:rPr>
              <w:t>1</w:t>
            </w:r>
            <w:r w:rsidRPr="004D157F">
              <w:rPr>
                <w:b/>
                <w:bCs/>
                <w:szCs w:val="24"/>
              </w:rPr>
              <w:t>.0</w:t>
            </w:r>
            <w:r w:rsidR="001E0BAA" w:rsidRPr="004D157F">
              <w:rPr>
                <w:b/>
                <w:bCs/>
                <w:szCs w:val="24"/>
              </w:rPr>
              <w:t>4</w:t>
            </w:r>
            <w:r w:rsidRPr="004D157F">
              <w:rPr>
                <w:b/>
                <w:bCs/>
                <w:szCs w:val="24"/>
              </w:rPr>
              <w:t xml:space="preserve"> priemonė</w:t>
            </w:r>
            <w:r w:rsidR="009958F1" w:rsidRPr="004D157F">
              <w:rPr>
                <w:b/>
                <w:bCs/>
                <w:szCs w:val="24"/>
              </w:rPr>
              <w:t>.</w:t>
            </w:r>
            <w:r w:rsidRPr="004D157F">
              <w:rPr>
                <w:b/>
                <w:bCs/>
                <w:szCs w:val="24"/>
              </w:rPr>
              <w:t xml:space="preserve"> „</w:t>
            </w:r>
            <w:r w:rsidR="001E0BAA" w:rsidRPr="004D157F">
              <w:rPr>
                <w:b/>
                <w:bCs/>
                <w:szCs w:val="24"/>
              </w:rPr>
              <w:t>Teikti lankytojams mokamas paslaugas</w:t>
            </w:r>
            <w:r w:rsidRPr="004D157F">
              <w:rPr>
                <w:b/>
                <w:bCs/>
                <w:szCs w:val="24"/>
              </w:rPr>
              <w:t>“</w:t>
            </w:r>
          </w:p>
        </w:tc>
      </w:tr>
      <w:tr w:rsidR="00B037A2" w:rsidRPr="00B67F65" w14:paraId="20A1EA88" w14:textId="77777777" w:rsidTr="004D157F">
        <w:trPr>
          <w:trHeight w:val="340"/>
        </w:trPr>
        <w:tc>
          <w:tcPr>
            <w:tcW w:w="9639" w:type="dxa"/>
            <w:gridSpan w:val="5"/>
            <w:shd w:val="clear" w:color="auto" w:fill="EBF2F9"/>
            <w:vAlign w:val="center"/>
          </w:tcPr>
          <w:p w14:paraId="735E1DF8" w14:textId="771F26F6" w:rsidR="00B037A2" w:rsidRPr="004D157F" w:rsidRDefault="00B037A2" w:rsidP="001D5904">
            <w:pPr>
              <w:suppressAutoHyphens/>
              <w:spacing w:before="0" w:after="0"/>
              <w:ind w:firstLine="0"/>
              <w:rPr>
                <w:b/>
                <w:szCs w:val="24"/>
              </w:rPr>
            </w:pPr>
            <w:r w:rsidRPr="004D157F">
              <w:rPr>
                <w:b/>
                <w:bCs/>
                <w:szCs w:val="24"/>
              </w:rPr>
              <w:t>0</w:t>
            </w:r>
            <w:r w:rsidR="001E0BAA" w:rsidRPr="004D157F">
              <w:rPr>
                <w:b/>
                <w:bCs/>
                <w:szCs w:val="24"/>
              </w:rPr>
              <w:t>5</w:t>
            </w:r>
            <w:r w:rsidRPr="004D157F">
              <w:rPr>
                <w:b/>
                <w:bCs/>
                <w:szCs w:val="24"/>
              </w:rPr>
              <w:t>.0</w:t>
            </w:r>
            <w:r w:rsidR="001E0BAA" w:rsidRPr="004D157F">
              <w:rPr>
                <w:b/>
                <w:bCs/>
                <w:szCs w:val="24"/>
              </w:rPr>
              <w:t>2</w:t>
            </w:r>
            <w:r w:rsidRPr="004D157F">
              <w:rPr>
                <w:b/>
                <w:bCs/>
                <w:szCs w:val="24"/>
              </w:rPr>
              <w:t>.0</w:t>
            </w:r>
            <w:r w:rsidR="001E0BAA" w:rsidRPr="004D157F">
              <w:rPr>
                <w:b/>
                <w:bCs/>
                <w:szCs w:val="24"/>
              </w:rPr>
              <w:t>2</w:t>
            </w:r>
            <w:r w:rsidRPr="004D157F">
              <w:rPr>
                <w:b/>
                <w:bCs/>
                <w:szCs w:val="24"/>
              </w:rPr>
              <w:t xml:space="preserve"> uždavinys „</w:t>
            </w:r>
            <w:r w:rsidR="001E0BAA" w:rsidRPr="004D157F">
              <w:rPr>
                <w:b/>
                <w:szCs w:val="24"/>
              </w:rPr>
              <w:t>Sudaryti sąlygas kokybiškam kultūros ir meno sektoriaus paslaugų teikimui BĮ Šilutės Hugo Šojaus muziejuje</w:t>
            </w:r>
            <w:r w:rsidRPr="004D157F">
              <w:rPr>
                <w:b/>
                <w:szCs w:val="24"/>
              </w:rPr>
              <w:t>“</w:t>
            </w:r>
          </w:p>
          <w:p w14:paraId="33899DFD" w14:textId="77777777" w:rsidR="004D157F" w:rsidRPr="004D157F" w:rsidRDefault="004D157F" w:rsidP="004D157F">
            <w:pPr>
              <w:spacing w:before="0" w:after="0"/>
              <w:rPr>
                <w:szCs w:val="24"/>
                <w:lang w:eastAsia="lt-LT"/>
              </w:rPr>
            </w:pPr>
            <w:r w:rsidRPr="004D157F">
              <w:rPr>
                <w:szCs w:val="24"/>
                <w:lang w:eastAsia="lt-LT"/>
              </w:rPr>
              <w:t>2024 m. Šilutės Hugo Šojaus muziejus planuoja didesnį finansavimą atlyginimams kelti: kintamajai daliai, numatomas minimalios algos, bazinio dydžio atlyginimų kilimas.</w:t>
            </w:r>
          </w:p>
          <w:p w14:paraId="417ED4EB" w14:textId="77777777" w:rsidR="004D157F" w:rsidRPr="004D157F" w:rsidRDefault="004D157F" w:rsidP="004D157F">
            <w:pPr>
              <w:spacing w:before="0" w:after="0"/>
              <w:ind w:firstLine="601"/>
              <w:rPr>
                <w:szCs w:val="24"/>
                <w:lang w:eastAsia="lt-LT"/>
              </w:rPr>
            </w:pPr>
            <w:r w:rsidRPr="004D157F">
              <w:rPr>
                <w:szCs w:val="24"/>
                <w:lang w:eastAsia="lt-LT"/>
              </w:rPr>
              <w:t>Daugiau nei 96 proc. didėja komunalinių paslaugų įkainiai, tikslingai planuojamos didesnės išlaidos kitoms išlaidoms, nes vykdoma veikla bei teikiamos paslaugos DKC „Eglutėje“.</w:t>
            </w:r>
          </w:p>
          <w:p w14:paraId="39BB0553" w14:textId="77777777" w:rsidR="004D157F" w:rsidRPr="004D157F" w:rsidRDefault="004D157F" w:rsidP="004D157F">
            <w:pPr>
              <w:spacing w:before="0" w:after="0"/>
              <w:ind w:firstLine="601"/>
              <w:rPr>
                <w:szCs w:val="24"/>
                <w:lang w:eastAsia="lt-LT"/>
              </w:rPr>
            </w:pPr>
            <w:r w:rsidRPr="004D157F">
              <w:rPr>
                <w:szCs w:val="24"/>
                <w:lang w:eastAsia="lt-LT"/>
              </w:rPr>
              <w:t>Muziejaus specialistai kels kvalifikaciją mokymuose, seminaruose, konferencijose, kursuose ir dalyvaus paraiškų rengimo, etninės kultūros darbo organizavimo, darbo saugos ir sveikatos, darbo teisės, viešųjų pirkimų ir kituose mokymuose. Žinias 8 muziejaus darbuotojai tobulins muziejinių vertybių skaitmeninimo, muziejų inovacijų bei modernizacijų srityse, pardavimų, vadybos ir edukacijų mokymuose. Lėšos kvalifikacijai kelti planuojamos biudžete.</w:t>
            </w:r>
          </w:p>
          <w:p w14:paraId="7CB0AB20" w14:textId="681BF7C0" w:rsidR="00B037A2" w:rsidRPr="004D157F" w:rsidRDefault="004D157F" w:rsidP="004D157F">
            <w:pPr>
              <w:spacing w:before="0" w:after="0"/>
              <w:ind w:firstLine="632"/>
              <w:rPr>
                <w:szCs w:val="24"/>
                <w:lang w:eastAsia="lt-LT"/>
              </w:rPr>
            </w:pPr>
            <w:r w:rsidRPr="004D157F">
              <w:rPr>
                <w:szCs w:val="24"/>
                <w:lang w:eastAsia="lt-LT"/>
              </w:rPr>
              <w:t>Šilutės H. Šojaus muziejus teiks 10 naujų mokamų paslaugų, kurias teiks tvirtinti Savivaldybės tarybai. 2024 m. už mokamas paslaugas planuoja surinkti iki 40 000 Eur lėšų. Iš Kultūros paso programų planuojama uždirbti 3000 Eur. Lėšos bus naudojamos strateginiams renginiams, valstybinėms šventėms, ekspozicijų atnaujinti, parodoms organizuoti, eksponatams restauruoti ir edukacijai skirtoms priemonėms įsigyti.</w:t>
            </w:r>
          </w:p>
        </w:tc>
      </w:tr>
      <w:tr w:rsidR="00B037A2" w:rsidRPr="00B67F65" w14:paraId="1E69A9A3" w14:textId="77777777" w:rsidTr="00CE192E">
        <w:trPr>
          <w:trHeight w:val="64"/>
        </w:trPr>
        <w:tc>
          <w:tcPr>
            <w:tcW w:w="9639" w:type="dxa"/>
            <w:gridSpan w:val="5"/>
            <w:vAlign w:val="center"/>
          </w:tcPr>
          <w:p w14:paraId="7EAF1947" w14:textId="58695B85" w:rsidR="00B037A2" w:rsidRPr="004D157F" w:rsidRDefault="00B037A2" w:rsidP="001D5904">
            <w:pPr>
              <w:suppressAutoHyphens/>
              <w:spacing w:before="0" w:after="0"/>
              <w:ind w:firstLine="0"/>
              <w:rPr>
                <w:b/>
                <w:bCs/>
                <w:szCs w:val="24"/>
              </w:rPr>
            </w:pPr>
            <w:r w:rsidRPr="004D157F">
              <w:rPr>
                <w:b/>
                <w:bCs/>
                <w:szCs w:val="24"/>
              </w:rPr>
              <w:t>0</w:t>
            </w:r>
            <w:r w:rsidR="001E0BAA" w:rsidRPr="004D157F">
              <w:rPr>
                <w:b/>
                <w:bCs/>
                <w:szCs w:val="24"/>
              </w:rPr>
              <w:t>5</w:t>
            </w:r>
            <w:r w:rsidRPr="004D157F">
              <w:rPr>
                <w:b/>
                <w:bCs/>
                <w:szCs w:val="24"/>
              </w:rPr>
              <w:t>.0</w:t>
            </w:r>
            <w:r w:rsidR="001E0BAA" w:rsidRPr="004D157F">
              <w:rPr>
                <w:b/>
                <w:bCs/>
                <w:szCs w:val="24"/>
              </w:rPr>
              <w:t>2</w:t>
            </w:r>
            <w:r w:rsidRPr="004D157F">
              <w:rPr>
                <w:b/>
                <w:bCs/>
                <w:szCs w:val="24"/>
              </w:rPr>
              <w:t>.0</w:t>
            </w:r>
            <w:r w:rsidR="001E0BAA" w:rsidRPr="004D157F">
              <w:rPr>
                <w:b/>
                <w:bCs/>
                <w:szCs w:val="24"/>
              </w:rPr>
              <w:t>2</w:t>
            </w:r>
            <w:r w:rsidRPr="004D157F">
              <w:rPr>
                <w:b/>
                <w:bCs/>
                <w:szCs w:val="24"/>
              </w:rPr>
              <w:t>.01 priemonė</w:t>
            </w:r>
            <w:r w:rsidR="009958F1" w:rsidRPr="004D157F">
              <w:rPr>
                <w:b/>
                <w:bCs/>
                <w:szCs w:val="24"/>
              </w:rPr>
              <w:t>.</w:t>
            </w:r>
            <w:r w:rsidRPr="004D157F">
              <w:rPr>
                <w:b/>
                <w:bCs/>
                <w:szCs w:val="24"/>
              </w:rPr>
              <w:t xml:space="preserve"> „</w:t>
            </w:r>
            <w:r w:rsidR="001E0BAA" w:rsidRPr="004D157F">
              <w:rPr>
                <w:b/>
                <w:bCs/>
                <w:szCs w:val="24"/>
              </w:rPr>
              <w:t>Muziejaus veiklos įgyvendinimas (darbo užmokestis, infrastruktūra ir kt.)</w:t>
            </w:r>
            <w:r w:rsidRPr="004D157F">
              <w:rPr>
                <w:b/>
                <w:bCs/>
                <w:szCs w:val="24"/>
              </w:rPr>
              <w:t>“</w:t>
            </w:r>
          </w:p>
        </w:tc>
      </w:tr>
      <w:tr w:rsidR="00B037A2" w:rsidRPr="00B67F65" w14:paraId="774F043E" w14:textId="77777777" w:rsidTr="00CE192E">
        <w:trPr>
          <w:trHeight w:val="64"/>
        </w:trPr>
        <w:tc>
          <w:tcPr>
            <w:tcW w:w="9639" w:type="dxa"/>
            <w:gridSpan w:val="5"/>
            <w:vAlign w:val="center"/>
          </w:tcPr>
          <w:p w14:paraId="569D9AF8" w14:textId="5CE8EC22" w:rsidR="00B037A2" w:rsidRPr="004D157F" w:rsidRDefault="00B037A2" w:rsidP="001D5904">
            <w:pPr>
              <w:suppressAutoHyphens/>
              <w:spacing w:before="0" w:after="0"/>
              <w:ind w:firstLine="0"/>
              <w:rPr>
                <w:b/>
                <w:bCs/>
                <w:szCs w:val="24"/>
              </w:rPr>
            </w:pPr>
            <w:r w:rsidRPr="004D157F">
              <w:rPr>
                <w:b/>
                <w:bCs/>
                <w:szCs w:val="24"/>
              </w:rPr>
              <w:t>0</w:t>
            </w:r>
            <w:r w:rsidR="001E0BAA" w:rsidRPr="004D157F">
              <w:rPr>
                <w:b/>
                <w:bCs/>
                <w:szCs w:val="24"/>
              </w:rPr>
              <w:t>5</w:t>
            </w:r>
            <w:r w:rsidRPr="004D157F">
              <w:rPr>
                <w:b/>
                <w:bCs/>
                <w:szCs w:val="24"/>
              </w:rPr>
              <w:t>.0</w:t>
            </w:r>
            <w:r w:rsidR="001E0BAA" w:rsidRPr="004D157F">
              <w:rPr>
                <w:b/>
                <w:bCs/>
                <w:szCs w:val="24"/>
              </w:rPr>
              <w:t>2</w:t>
            </w:r>
            <w:r w:rsidRPr="004D157F">
              <w:rPr>
                <w:b/>
                <w:bCs/>
                <w:szCs w:val="24"/>
              </w:rPr>
              <w:t>.0</w:t>
            </w:r>
            <w:r w:rsidR="001E0BAA" w:rsidRPr="004D157F">
              <w:rPr>
                <w:b/>
                <w:bCs/>
                <w:szCs w:val="24"/>
              </w:rPr>
              <w:t>2</w:t>
            </w:r>
            <w:r w:rsidRPr="004D157F">
              <w:rPr>
                <w:b/>
                <w:bCs/>
                <w:szCs w:val="24"/>
              </w:rPr>
              <w:t>.02 priemonė</w:t>
            </w:r>
            <w:r w:rsidR="009958F1" w:rsidRPr="004D157F">
              <w:rPr>
                <w:b/>
                <w:bCs/>
                <w:szCs w:val="24"/>
              </w:rPr>
              <w:t>.</w:t>
            </w:r>
            <w:r w:rsidRPr="004D157F">
              <w:rPr>
                <w:b/>
                <w:bCs/>
                <w:szCs w:val="24"/>
              </w:rPr>
              <w:t xml:space="preserve"> „</w:t>
            </w:r>
            <w:r w:rsidR="001E0BAA" w:rsidRPr="004D157F">
              <w:rPr>
                <w:b/>
                <w:bCs/>
                <w:szCs w:val="24"/>
              </w:rPr>
              <w:t>Projektų įgyvendinimas“</w:t>
            </w:r>
          </w:p>
        </w:tc>
      </w:tr>
      <w:tr w:rsidR="00B037A2" w:rsidRPr="00B67F65" w14:paraId="3D3F19B8" w14:textId="77777777" w:rsidTr="00CE192E">
        <w:trPr>
          <w:trHeight w:val="64"/>
        </w:trPr>
        <w:tc>
          <w:tcPr>
            <w:tcW w:w="9639" w:type="dxa"/>
            <w:gridSpan w:val="5"/>
            <w:vAlign w:val="center"/>
          </w:tcPr>
          <w:p w14:paraId="2D62AACC" w14:textId="6EB7C6FD" w:rsidR="00B037A2" w:rsidRPr="004D157F" w:rsidRDefault="00B037A2" w:rsidP="001D5904">
            <w:pPr>
              <w:suppressAutoHyphens/>
              <w:spacing w:before="0" w:after="0"/>
              <w:ind w:firstLine="0"/>
              <w:rPr>
                <w:b/>
                <w:bCs/>
                <w:szCs w:val="24"/>
              </w:rPr>
            </w:pPr>
            <w:r w:rsidRPr="004D157F">
              <w:rPr>
                <w:b/>
                <w:bCs/>
                <w:szCs w:val="24"/>
              </w:rPr>
              <w:t>0</w:t>
            </w:r>
            <w:r w:rsidR="001E0BAA" w:rsidRPr="004D157F">
              <w:rPr>
                <w:b/>
                <w:bCs/>
                <w:szCs w:val="24"/>
              </w:rPr>
              <w:t>5</w:t>
            </w:r>
            <w:r w:rsidRPr="004D157F">
              <w:rPr>
                <w:b/>
                <w:bCs/>
                <w:szCs w:val="24"/>
              </w:rPr>
              <w:t>.0</w:t>
            </w:r>
            <w:r w:rsidR="001E0BAA" w:rsidRPr="004D157F">
              <w:rPr>
                <w:b/>
                <w:bCs/>
                <w:szCs w:val="24"/>
              </w:rPr>
              <w:t>2</w:t>
            </w:r>
            <w:r w:rsidRPr="004D157F">
              <w:rPr>
                <w:b/>
                <w:bCs/>
                <w:szCs w:val="24"/>
              </w:rPr>
              <w:t>.0</w:t>
            </w:r>
            <w:r w:rsidR="001E0BAA" w:rsidRPr="004D157F">
              <w:rPr>
                <w:b/>
                <w:bCs/>
                <w:szCs w:val="24"/>
              </w:rPr>
              <w:t>2</w:t>
            </w:r>
            <w:r w:rsidRPr="004D157F">
              <w:rPr>
                <w:b/>
                <w:bCs/>
                <w:szCs w:val="24"/>
              </w:rPr>
              <w:t>.0</w:t>
            </w:r>
            <w:r w:rsidR="001E0BAA" w:rsidRPr="004D157F">
              <w:rPr>
                <w:b/>
                <w:bCs/>
                <w:szCs w:val="24"/>
              </w:rPr>
              <w:t>4</w:t>
            </w:r>
            <w:r w:rsidRPr="004D157F">
              <w:rPr>
                <w:b/>
                <w:bCs/>
                <w:szCs w:val="24"/>
              </w:rPr>
              <w:t xml:space="preserve"> priemonė</w:t>
            </w:r>
            <w:r w:rsidR="009958F1" w:rsidRPr="004D157F">
              <w:rPr>
                <w:b/>
                <w:bCs/>
                <w:szCs w:val="24"/>
              </w:rPr>
              <w:t>.</w:t>
            </w:r>
            <w:r w:rsidRPr="004D157F">
              <w:rPr>
                <w:b/>
                <w:bCs/>
                <w:szCs w:val="24"/>
              </w:rPr>
              <w:t xml:space="preserve"> „</w:t>
            </w:r>
            <w:r w:rsidR="001E0BAA" w:rsidRPr="004D157F">
              <w:rPr>
                <w:b/>
                <w:bCs/>
                <w:szCs w:val="24"/>
              </w:rPr>
              <w:t>Teikti lankytojams mokamas paslaugas“</w:t>
            </w:r>
          </w:p>
        </w:tc>
      </w:tr>
      <w:tr w:rsidR="00B037A2" w:rsidRPr="00B67F65" w14:paraId="08E7623C" w14:textId="77777777" w:rsidTr="004D157F">
        <w:trPr>
          <w:trHeight w:val="340"/>
        </w:trPr>
        <w:tc>
          <w:tcPr>
            <w:tcW w:w="9639" w:type="dxa"/>
            <w:gridSpan w:val="5"/>
            <w:shd w:val="clear" w:color="auto" w:fill="EBF2F9"/>
            <w:vAlign w:val="center"/>
          </w:tcPr>
          <w:p w14:paraId="2D1B629A" w14:textId="3FFBF656" w:rsidR="00B037A2" w:rsidRPr="004D157F" w:rsidRDefault="00B037A2" w:rsidP="001D5904">
            <w:pPr>
              <w:suppressAutoHyphens/>
              <w:spacing w:before="0" w:after="0"/>
              <w:ind w:firstLine="0"/>
              <w:rPr>
                <w:b/>
                <w:szCs w:val="24"/>
              </w:rPr>
            </w:pPr>
            <w:r w:rsidRPr="004D157F">
              <w:rPr>
                <w:b/>
                <w:bCs/>
                <w:szCs w:val="24"/>
              </w:rPr>
              <w:t>0</w:t>
            </w:r>
            <w:r w:rsidR="001E0BAA" w:rsidRPr="004D157F">
              <w:rPr>
                <w:b/>
                <w:bCs/>
                <w:szCs w:val="24"/>
              </w:rPr>
              <w:t>5</w:t>
            </w:r>
            <w:r w:rsidRPr="004D157F">
              <w:rPr>
                <w:b/>
                <w:bCs/>
                <w:szCs w:val="24"/>
              </w:rPr>
              <w:t>.0</w:t>
            </w:r>
            <w:r w:rsidR="001E0BAA" w:rsidRPr="004D157F">
              <w:rPr>
                <w:b/>
                <w:bCs/>
                <w:szCs w:val="24"/>
              </w:rPr>
              <w:t>2</w:t>
            </w:r>
            <w:r w:rsidRPr="004D157F">
              <w:rPr>
                <w:b/>
                <w:bCs/>
                <w:szCs w:val="24"/>
              </w:rPr>
              <w:t>.0</w:t>
            </w:r>
            <w:r w:rsidR="001E0BAA" w:rsidRPr="004D157F">
              <w:rPr>
                <w:b/>
                <w:bCs/>
                <w:szCs w:val="24"/>
              </w:rPr>
              <w:t>3</w:t>
            </w:r>
            <w:r w:rsidRPr="004D157F">
              <w:rPr>
                <w:b/>
                <w:bCs/>
                <w:szCs w:val="24"/>
              </w:rPr>
              <w:t xml:space="preserve"> uždavinys „</w:t>
            </w:r>
            <w:r w:rsidR="001E0BAA" w:rsidRPr="004D157F">
              <w:rPr>
                <w:b/>
                <w:szCs w:val="24"/>
              </w:rPr>
              <w:t>Sudaryti sąlygas kokybiškam kultūros ir meno sektoriaus paslaugų teikimui BĮ Šilutės kultūros ir pramogų centre</w:t>
            </w:r>
            <w:r w:rsidRPr="004D157F">
              <w:rPr>
                <w:b/>
                <w:bCs/>
                <w:szCs w:val="24"/>
              </w:rPr>
              <w:t>“</w:t>
            </w:r>
          </w:p>
          <w:p w14:paraId="714961FE" w14:textId="77777777" w:rsidR="007E06EF" w:rsidRPr="007E06EF" w:rsidRDefault="007E06EF" w:rsidP="007E06EF">
            <w:pPr>
              <w:spacing w:before="0" w:after="0"/>
              <w:rPr>
                <w:szCs w:val="24"/>
                <w:lang w:eastAsia="lt-LT"/>
              </w:rPr>
            </w:pPr>
            <w:r w:rsidRPr="007E06EF">
              <w:rPr>
                <w:szCs w:val="24"/>
                <w:lang w:eastAsia="lt-LT"/>
              </w:rPr>
              <w:t>Šilutės kultūros ir pramogų centras planuoja didesnį finansavimą atlyginimams: kintamajai daliai, minimaliai algai ir bazinio dydžio atlyginimų kilimui. Centras įsigijo automobilį, kurio išlaikymui reikalingos lėšos.</w:t>
            </w:r>
          </w:p>
          <w:p w14:paraId="274136B3" w14:textId="77777777" w:rsidR="007E06EF" w:rsidRPr="007E06EF" w:rsidRDefault="007E06EF" w:rsidP="007E06EF">
            <w:pPr>
              <w:spacing w:before="0" w:after="0"/>
              <w:rPr>
                <w:szCs w:val="24"/>
                <w:lang w:eastAsia="lt-LT"/>
              </w:rPr>
            </w:pPr>
            <w:r w:rsidRPr="007E06EF">
              <w:rPr>
                <w:szCs w:val="24"/>
                <w:lang w:eastAsia="lt-LT"/>
              </w:rPr>
              <w:t xml:space="preserve">Nuo gegužės mėn., po Senųjų kaimo tradicijų kultūros centro, Žemaičių krašto etnokultūros centro ir Salos etnokultūros ir informacijos centro reorganizacijos, Šilutės kultūros ir pramogų centras bus atsakingas ir vykdys kultūros funkcijas Gardamo, Juknaičių, Katyčių, Usėnų, Žemaičių Naumiesčio, Rusnės, Saugų, Švėkšnos, Vainuto, Šilutės seniūnijose. Veikloms koordinuoti bus </w:t>
            </w:r>
            <w:r w:rsidRPr="007E06EF">
              <w:rPr>
                <w:szCs w:val="24"/>
                <w:lang w:eastAsia="lt-LT"/>
              </w:rPr>
              <w:lastRenderedPageBreak/>
              <w:t xml:space="preserve">įsteigtas papildomas pavaduotojo, atsakingo už etnokultūrą ir skyrių veiklą, etatas. Įstaiga turės suplanuoti 2024 m. skyrių veiklą, o specialistai padės seniūnijų kultūrinės veiklos organizatoriams įgyvendinti strateginius renginius, etninės kultūros priemones, mėgėjų meno projektus ir kt. veiklas. Kultūros centras organizuos ir mobilias kultūros paslaugas seniūnijose, taip pat kultūros centrui bus perduoti 2 garso operatorių etatai ir apšvietimo, įgarsinimo įranga bei mobili scena. Organizuos strateginius seniūnijų bendruomenių ir kitus Savivaldybės tarybos patvirtintus renginius. Suplanuotos lėšos bus perskirstytos Šilutės kultūros ir pramogų centrui. </w:t>
            </w:r>
          </w:p>
          <w:p w14:paraId="7D55A14A" w14:textId="77777777" w:rsidR="007E06EF" w:rsidRPr="007E06EF" w:rsidRDefault="007E06EF" w:rsidP="007E06EF">
            <w:pPr>
              <w:spacing w:before="0" w:after="0"/>
              <w:rPr>
                <w:szCs w:val="24"/>
                <w:lang w:eastAsia="lt-LT"/>
              </w:rPr>
            </w:pPr>
            <w:r w:rsidRPr="007E06EF">
              <w:rPr>
                <w:szCs w:val="24"/>
                <w:lang w:eastAsia="lt-LT"/>
              </w:rPr>
              <w:t>Kultūros centro ir skyrių specialistai kels kvalifikaciją paslaugų pardavimo, komunikacijos, pedagoginio ir komandinio darbo srityje. Tam planuojamos lėšos.</w:t>
            </w:r>
          </w:p>
          <w:p w14:paraId="59199C67" w14:textId="77777777" w:rsidR="007E06EF" w:rsidRPr="007E06EF" w:rsidRDefault="007E06EF" w:rsidP="007E06EF">
            <w:pPr>
              <w:spacing w:before="0" w:after="0"/>
              <w:ind w:firstLine="601"/>
              <w:rPr>
                <w:szCs w:val="24"/>
                <w:lang w:eastAsia="lt-LT"/>
              </w:rPr>
            </w:pPr>
            <w:r w:rsidRPr="007E06EF">
              <w:rPr>
                <w:szCs w:val="24"/>
                <w:lang w:eastAsia="lt-LT"/>
              </w:rPr>
              <w:t xml:space="preserve">Šilutės kultūros ir pramogų centras teikia mokamas paslaugas, </w:t>
            </w:r>
            <w:r w:rsidRPr="007E06EF">
              <w:rPr>
                <w:bCs/>
                <w:szCs w:val="24"/>
                <w:lang w:eastAsia="lt-LT"/>
              </w:rPr>
              <w:t>patvirtintas Šilutės r. savivaldybės tarybos sprendimais</w:t>
            </w:r>
            <w:r w:rsidRPr="007E06EF">
              <w:rPr>
                <w:szCs w:val="24"/>
                <w:lang w:eastAsia="lt-LT"/>
              </w:rPr>
              <w:t xml:space="preserve">: renginiai vaikams, renginiai suaugusiems, kino filmai vaikams, kino filmai suaugusiems, spektakliai vaikams, spektakliai suaugusiems, edukaciniai užsiėmimai, mėgėjų meno kolektyvų edukacinės programos, patalpų nuoma (salės, repeticijų auditorijos ir pan.), garso inžinieriaus paslauga, sceninio apšvietimo paslauga, scenografo paslauga. Nuo gegužės mėn., Savivaldybės tarybai priėmus sprendimą, teiks renginių (ne strateginių) įgarsinimo ir apšvietimo mobilias paslaugas. 2024 m. už mokamas paslaugas planuojama gauti iki 30 000  Eur, iš Kultūros paso programų planuojama uždirbti iki 1000 Eur. Kultūros centras iš uždirbtų lėšų išlaiko 1 etatą (kasininkas-reklamos platintojas), tam per metus reikia apie 14 000 Eur. Visos  kitos  uždirbtos lėšos naudojamos veiklai organizuoti (kvalifikacijai kelti, paslaugoms ir prekėms įgyti (priemonės edukacijoms, renginiams), asociacijų LATGA (kas ketvirtį) ir AGATA (metinis mokestis) mokesčiams sumokėti. </w:t>
            </w:r>
          </w:p>
          <w:p w14:paraId="0EA27176" w14:textId="3E530833" w:rsidR="00B037A2" w:rsidRPr="004D157F" w:rsidRDefault="007E06EF" w:rsidP="007E06EF">
            <w:pPr>
              <w:spacing w:before="0" w:after="0"/>
              <w:ind w:firstLine="604"/>
              <w:rPr>
                <w:szCs w:val="24"/>
                <w:lang w:eastAsia="lt-LT"/>
              </w:rPr>
            </w:pPr>
            <w:r w:rsidRPr="007E06EF">
              <w:rPr>
                <w:szCs w:val="24"/>
                <w:lang w:eastAsia="lt-LT"/>
              </w:rPr>
              <w:t>Šilutės kultūros ir pramogų centro veiklai trūksta patalpų, planuojama, kad bus perduotas Hugo Šojaus konferencijų centras ir bus teikiama daugiau paslaugų.</w:t>
            </w:r>
          </w:p>
        </w:tc>
      </w:tr>
      <w:tr w:rsidR="00B037A2" w:rsidRPr="00B67F65" w14:paraId="19448E1B" w14:textId="77777777" w:rsidTr="00CE192E">
        <w:trPr>
          <w:trHeight w:val="147"/>
        </w:trPr>
        <w:tc>
          <w:tcPr>
            <w:tcW w:w="9639" w:type="dxa"/>
            <w:gridSpan w:val="5"/>
            <w:vAlign w:val="center"/>
          </w:tcPr>
          <w:p w14:paraId="2FB04B46" w14:textId="1B59D4AB" w:rsidR="00B037A2" w:rsidRPr="004D157F" w:rsidRDefault="00B037A2" w:rsidP="001D5904">
            <w:pPr>
              <w:suppressAutoHyphens/>
              <w:spacing w:before="0" w:after="0"/>
              <w:ind w:firstLine="0"/>
              <w:rPr>
                <w:b/>
                <w:bCs/>
                <w:szCs w:val="24"/>
              </w:rPr>
            </w:pPr>
            <w:r w:rsidRPr="004D157F">
              <w:rPr>
                <w:b/>
                <w:bCs/>
                <w:szCs w:val="24"/>
              </w:rPr>
              <w:lastRenderedPageBreak/>
              <w:t>0</w:t>
            </w:r>
            <w:r w:rsidR="009958F1" w:rsidRPr="004D157F">
              <w:rPr>
                <w:b/>
                <w:bCs/>
                <w:szCs w:val="24"/>
              </w:rPr>
              <w:t>5</w:t>
            </w:r>
            <w:r w:rsidRPr="004D157F">
              <w:rPr>
                <w:b/>
                <w:bCs/>
                <w:szCs w:val="24"/>
              </w:rPr>
              <w:t>.0</w:t>
            </w:r>
            <w:r w:rsidR="009958F1" w:rsidRPr="004D157F">
              <w:rPr>
                <w:b/>
                <w:bCs/>
                <w:szCs w:val="24"/>
              </w:rPr>
              <w:t>2</w:t>
            </w:r>
            <w:r w:rsidRPr="004D157F">
              <w:rPr>
                <w:b/>
                <w:bCs/>
                <w:szCs w:val="24"/>
              </w:rPr>
              <w:t>.0</w:t>
            </w:r>
            <w:r w:rsidR="009958F1" w:rsidRPr="004D157F">
              <w:rPr>
                <w:b/>
                <w:bCs/>
                <w:szCs w:val="24"/>
              </w:rPr>
              <w:t>3</w:t>
            </w:r>
            <w:r w:rsidRPr="004D157F">
              <w:rPr>
                <w:b/>
                <w:bCs/>
                <w:szCs w:val="24"/>
              </w:rPr>
              <w:t>.01 priemonė</w:t>
            </w:r>
            <w:r w:rsidR="009958F1" w:rsidRPr="004D157F">
              <w:rPr>
                <w:b/>
                <w:bCs/>
                <w:szCs w:val="24"/>
              </w:rPr>
              <w:t>.</w:t>
            </w:r>
            <w:r w:rsidRPr="004D157F">
              <w:rPr>
                <w:b/>
                <w:bCs/>
                <w:szCs w:val="24"/>
              </w:rPr>
              <w:t xml:space="preserve"> „</w:t>
            </w:r>
            <w:r w:rsidR="009958F1" w:rsidRPr="004D157F">
              <w:rPr>
                <w:b/>
                <w:bCs/>
                <w:szCs w:val="24"/>
              </w:rPr>
              <w:t>Centro veiklos įgyvendinimas (darbo užmokestis, infrastruktūra ir kt.)</w:t>
            </w:r>
            <w:r w:rsidRPr="004D157F">
              <w:rPr>
                <w:b/>
                <w:bCs/>
                <w:szCs w:val="24"/>
              </w:rPr>
              <w:t>“</w:t>
            </w:r>
          </w:p>
        </w:tc>
      </w:tr>
      <w:tr w:rsidR="00B037A2" w:rsidRPr="00B67F65" w14:paraId="521F63F7" w14:textId="77777777" w:rsidTr="00CE192E">
        <w:trPr>
          <w:trHeight w:val="164"/>
        </w:trPr>
        <w:tc>
          <w:tcPr>
            <w:tcW w:w="9639" w:type="dxa"/>
            <w:gridSpan w:val="5"/>
            <w:vAlign w:val="center"/>
          </w:tcPr>
          <w:p w14:paraId="760C54D5" w14:textId="6040683B" w:rsidR="00B037A2" w:rsidRPr="004D157F" w:rsidRDefault="00B037A2" w:rsidP="001D5904">
            <w:pPr>
              <w:suppressAutoHyphens/>
              <w:spacing w:before="0" w:after="0"/>
              <w:ind w:firstLine="0"/>
              <w:rPr>
                <w:b/>
                <w:bCs/>
                <w:szCs w:val="24"/>
              </w:rPr>
            </w:pPr>
            <w:r w:rsidRPr="004D157F">
              <w:rPr>
                <w:b/>
                <w:bCs/>
                <w:szCs w:val="24"/>
              </w:rPr>
              <w:t>0</w:t>
            </w:r>
            <w:r w:rsidR="009958F1" w:rsidRPr="004D157F">
              <w:rPr>
                <w:b/>
                <w:bCs/>
                <w:szCs w:val="24"/>
              </w:rPr>
              <w:t>5</w:t>
            </w:r>
            <w:r w:rsidRPr="004D157F">
              <w:rPr>
                <w:b/>
                <w:bCs/>
                <w:szCs w:val="24"/>
              </w:rPr>
              <w:t>.0</w:t>
            </w:r>
            <w:r w:rsidR="009958F1" w:rsidRPr="004D157F">
              <w:rPr>
                <w:b/>
                <w:bCs/>
                <w:szCs w:val="24"/>
              </w:rPr>
              <w:t>2</w:t>
            </w:r>
            <w:r w:rsidRPr="004D157F">
              <w:rPr>
                <w:b/>
                <w:bCs/>
                <w:szCs w:val="24"/>
              </w:rPr>
              <w:t>.0</w:t>
            </w:r>
            <w:r w:rsidR="009958F1" w:rsidRPr="004D157F">
              <w:rPr>
                <w:b/>
                <w:bCs/>
                <w:szCs w:val="24"/>
              </w:rPr>
              <w:t>3</w:t>
            </w:r>
            <w:r w:rsidRPr="004D157F">
              <w:rPr>
                <w:b/>
                <w:bCs/>
                <w:szCs w:val="24"/>
              </w:rPr>
              <w:t>.02 priemonė</w:t>
            </w:r>
            <w:r w:rsidR="009958F1" w:rsidRPr="004D157F">
              <w:rPr>
                <w:b/>
                <w:bCs/>
                <w:szCs w:val="24"/>
              </w:rPr>
              <w:t>.</w:t>
            </w:r>
            <w:r w:rsidRPr="004D157F">
              <w:rPr>
                <w:b/>
                <w:bCs/>
                <w:szCs w:val="24"/>
              </w:rPr>
              <w:t xml:space="preserve"> „</w:t>
            </w:r>
            <w:r w:rsidR="009958F1" w:rsidRPr="004D157F">
              <w:rPr>
                <w:b/>
                <w:bCs/>
                <w:szCs w:val="24"/>
              </w:rPr>
              <w:t>Projektų įgyvendinimas</w:t>
            </w:r>
            <w:r w:rsidRPr="004D157F">
              <w:rPr>
                <w:b/>
                <w:bCs/>
                <w:szCs w:val="24"/>
              </w:rPr>
              <w:t>“</w:t>
            </w:r>
          </w:p>
        </w:tc>
      </w:tr>
      <w:tr w:rsidR="00B037A2" w:rsidRPr="00B67F65" w14:paraId="6A6D0CCF" w14:textId="77777777" w:rsidTr="00CE192E">
        <w:trPr>
          <w:trHeight w:val="64"/>
        </w:trPr>
        <w:tc>
          <w:tcPr>
            <w:tcW w:w="9639" w:type="dxa"/>
            <w:gridSpan w:val="5"/>
            <w:vAlign w:val="center"/>
          </w:tcPr>
          <w:p w14:paraId="194AECD9" w14:textId="21EB7D8C" w:rsidR="00B037A2" w:rsidRPr="004D157F" w:rsidRDefault="00B037A2" w:rsidP="001D5904">
            <w:pPr>
              <w:suppressAutoHyphens/>
              <w:spacing w:before="0" w:after="0"/>
              <w:ind w:firstLine="0"/>
              <w:rPr>
                <w:b/>
                <w:bCs/>
                <w:szCs w:val="24"/>
              </w:rPr>
            </w:pPr>
            <w:r w:rsidRPr="004D157F">
              <w:rPr>
                <w:b/>
                <w:bCs/>
                <w:szCs w:val="24"/>
              </w:rPr>
              <w:t>0</w:t>
            </w:r>
            <w:r w:rsidR="009958F1" w:rsidRPr="004D157F">
              <w:rPr>
                <w:b/>
                <w:bCs/>
                <w:szCs w:val="24"/>
              </w:rPr>
              <w:t>5</w:t>
            </w:r>
            <w:r w:rsidRPr="004D157F">
              <w:rPr>
                <w:b/>
                <w:bCs/>
                <w:szCs w:val="24"/>
              </w:rPr>
              <w:t>.0</w:t>
            </w:r>
            <w:r w:rsidR="009958F1" w:rsidRPr="004D157F">
              <w:rPr>
                <w:b/>
                <w:bCs/>
                <w:szCs w:val="24"/>
              </w:rPr>
              <w:t>2</w:t>
            </w:r>
            <w:r w:rsidRPr="004D157F">
              <w:rPr>
                <w:b/>
                <w:bCs/>
                <w:szCs w:val="24"/>
              </w:rPr>
              <w:t>.0</w:t>
            </w:r>
            <w:r w:rsidR="009958F1" w:rsidRPr="004D157F">
              <w:rPr>
                <w:b/>
                <w:bCs/>
                <w:szCs w:val="24"/>
              </w:rPr>
              <w:t>3</w:t>
            </w:r>
            <w:r w:rsidRPr="004D157F">
              <w:rPr>
                <w:b/>
                <w:bCs/>
                <w:szCs w:val="24"/>
              </w:rPr>
              <w:t>.0</w:t>
            </w:r>
            <w:r w:rsidR="009958F1" w:rsidRPr="004D157F">
              <w:rPr>
                <w:b/>
                <w:bCs/>
                <w:szCs w:val="24"/>
              </w:rPr>
              <w:t>6</w:t>
            </w:r>
            <w:r w:rsidRPr="004D157F">
              <w:rPr>
                <w:b/>
                <w:bCs/>
                <w:szCs w:val="24"/>
              </w:rPr>
              <w:t xml:space="preserve"> priemonė</w:t>
            </w:r>
            <w:r w:rsidR="009958F1" w:rsidRPr="004D157F">
              <w:rPr>
                <w:b/>
                <w:bCs/>
                <w:szCs w:val="24"/>
              </w:rPr>
              <w:t>.</w:t>
            </w:r>
            <w:r w:rsidRPr="004D157F">
              <w:rPr>
                <w:b/>
                <w:bCs/>
                <w:szCs w:val="24"/>
              </w:rPr>
              <w:t xml:space="preserve"> „</w:t>
            </w:r>
            <w:r w:rsidR="009958F1" w:rsidRPr="004D157F">
              <w:rPr>
                <w:b/>
                <w:bCs/>
                <w:szCs w:val="24"/>
              </w:rPr>
              <w:t>Teikti lankytojams mokamas paslaugas</w:t>
            </w:r>
            <w:r w:rsidRPr="004D157F">
              <w:rPr>
                <w:b/>
                <w:bCs/>
                <w:szCs w:val="24"/>
              </w:rPr>
              <w:t>“</w:t>
            </w:r>
          </w:p>
        </w:tc>
      </w:tr>
      <w:tr w:rsidR="00B037A2" w:rsidRPr="00B67F65" w14:paraId="63CA7ABD" w14:textId="77777777" w:rsidTr="007E06EF">
        <w:trPr>
          <w:trHeight w:val="340"/>
        </w:trPr>
        <w:tc>
          <w:tcPr>
            <w:tcW w:w="9639" w:type="dxa"/>
            <w:gridSpan w:val="5"/>
            <w:shd w:val="clear" w:color="auto" w:fill="EBF2F9"/>
            <w:vAlign w:val="center"/>
          </w:tcPr>
          <w:p w14:paraId="7EF59C8B" w14:textId="36B59047" w:rsidR="00B037A2" w:rsidRPr="007E06EF" w:rsidRDefault="00B037A2" w:rsidP="001D5904">
            <w:pPr>
              <w:suppressAutoHyphens/>
              <w:spacing w:before="0" w:after="0"/>
              <w:ind w:firstLine="0"/>
              <w:rPr>
                <w:b/>
                <w:bCs/>
                <w:szCs w:val="24"/>
              </w:rPr>
            </w:pPr>
            <w:r w:rsidRPr="007E06EF">
              <w:rPr>
                <w:b/>
                <w:bCs/>
                <w:szCs w:val="24"/>
              </w:rPr>
              <w:t>0</w:t>
            </w:r>
            <w:r w:rsidR="009958F1" w:rsidRPr="007E06EF">
              <w:rPr>
                <w:b/>
                <w:bCs/>
                <w:szCs w:val="24"/>
              </w:rPr>
              <w:t>5</w:t>
            </w:r>
            <w:r w:rsidRPr="007E06EF">
              <w:rPr>
                <w:b/>
                <w:bCs/>
                <w:szCs w:val="24"/>
              </w:rPr>
              <w:t>.0</w:t>
            </w:r>
            <w:r w:rsidR="009958F1" w:rsidRPr="007E06EF">
              <w:rPr>
                <w:b/>
                <w:bCs/>
                <w:szCs w:val="24"/>
              </w:rPr>
              <w:t>2</w:t>
            </w:r>
            <w:r w:rsidRPr="007E06EF">
              <w:rPr>
                <w:b/>
                <w:bCs/>
                <w:szCs w:val="24"/>
              </w:rPr>
              <w:t>.0</w:t>
            </w:r>
            <w:r w:rsidR="009958F1" w:rsidRPr="007E06EF">
              <w:rPr>
                <w:b/>
                <w:bCs/>
                <w:szCs w:val="24"/>
              </w:rPr>
              <w:t>4</w:t>
            </w:r>
            <w:r w:rsidRPr="007E06EF">
              <w:rPr>
                <w:b/>
                <w:bCs/>
                <w:szCs w:val="24"/>
              </w:rPr>
              <w:t xml:space="preserve"> uždavinys „</w:t>
            </w:r>
            <w:r w:rsidR="009958F1" w:rsidRPr="007E06EF">
              <w:rPr>
                <w:b/>
                <w:szCs w:val="24"/>
              </w:rPr>
              <w:t>Sudaryti sąlygas kokybiškam kultūros ir meno sektoriaus paslaugų teikimui BĮ Šilutės kameriniame dramos teatre</w:t>
            </w:r>
            <w:r w:rsidRPr="007E06EF">
              <w:rPr>
                <w:b/>
                <w:bCs/>
                <w:szCs w:val="24"/>
              </w:rPr>
              <w:t>“</w:t>
            </w:r>
          </w:p>
          <w:p w14:paraId="5809D829" w14:textId="77777777" w:rsidR="007E06EF" w:rsidRPr="007E06EF" w:rsidRDefault="007E06EF" w:rsidP="007E06EF">
            <w:pPr>
              <w:spacing w:before="0" w:after="0"/>
              <w:ind w:firstLine="632"/>
              <w:rPr>
                <w:szCs w:val="24"/>
                <w:lang w:eastAsia="ar-SA"/>
              </w:rPr>
            </w:pPr>
            <w:r w:rsidRPr="007E06EF">
              <w:rPr>
                <w:szCs w:val="24"/>
                <w:lang w:eastAsia="ar-SA"/>
              </w:rPr>
              <w:t xml:space="preserve">Teatras 2024 m. planuoja tęsti ir plėtoti gastrolinę veiklą, efektyviomis viešinimo ir bendradarbiavimo priemonėmis skleisti informaciją apie teatrą. </w:t>
            </w:r>
          </w:p>
          <w:p w14:paraId="0CB685B9" w14:textId="77777777" w:rsidR="007E06EF" w:rsidRPr="007E06EF" w:rsidRDefault="007E06EF" w:rsidP="007E06EF">
            <w:pPr>
              <w:spacing w:before="0" w:after="0"/>
              <w:ind w:firstLine="632"/>
              <w:rPr>
                <w:szCs w:val="24"/>
                <w:lang w:eastAsia="ar-SA"/>
              </w:rPr>
            </w:pPr>
            <w:r w:rsidRPr="007E06EF">
              <w:rPr>
                <w:szCs w:val="24"/>
                <w:lang w:eastAsia="ar-SA"/>
              </w:rPr>
              <w:t xml:space="preserve">Įstaiga planuoja didesnį lėšų poreikį pareiginės algos kintamajai daliai, MMA ir pareiginės algos bazinio dydžio kilimui bei naujam aktoriaus etatui išlaikyti (jei bus patvirtintas Savivaldybės tarybos sprendimu pagal teatro prašymą). Du teatro specialistai kels kvalifikaciją. </w:t>
            </w:r>
          </w:p>
          <w:p w14:paraId="2F838678" w14:textId="7EC957C6" w:rsidR="00B037A2" w:rsidRPr="007E06EF" w:rsidRDefault="007E06EF" w:rsidP="007E06EF">
            <w:pPr>
              <w:spacing w:before="0" w:after="0"/>
              <w:ind w:firstLine="632"/>
              <w:rPr>
                <w:szCs w:val="24"/>
                <w:lang w:eastAsia="ar-SA"/>
              </w:rPr>
            </w:pPr>
            <w:r w:rsidRPr="007E06EF">
              <w:rPr>
                <w:szCs w:val="24"/>
                <w:lang w:eastAsia="ar-SA"/>
              </w:rPr>
              <w:t>Šilutės kamerinis dramos teatras teikia 17 mokamų paslaugų, 2024 m. už mokamas paslaugas planuoja surinkti iki 15 000 Eur. Iš Kultūros paso programų planuojama uždirbti iki 3000 Eur, planuojamos NVŠ programos lėšos – 1 400 Eur. Lėšos bus naudojamos premjerų ir spektaklių pastatymams, transportui išlaikyti, komunikacijos išlaidoms padengti, kvalifikacijai kelti, komandiruotėms apmokėti, inventoriui, prekėms, medžiagoms įsigyti bei paslaugoms apmokėti.</w:t>
            </w:r>
          </w:p>
        </w:tc>
      </w:tr>
      <w:tr w:rsidR="00B037A2" w:rsidRPr="00B67F65" w14:paraId="75C7B6B5" w14:textId="77777777" w:rsidTr="00CE192E">
        <w:trPr>
          <w:trHeight w:val="215"/>
        </w:trPr>
        <w:tc>
          <w:tcPr>
            <w:tcW w:w="9639" w:type="dxa"/>
            <w:gridSpan w:val="5"/>
            <w:vAlign w:val="center"/>
          </w:tcPr>
          <w:p w14:paraId="69D399FF" w14:textId="623C1CBA" w:rsidR="00B037A2" w:rsidRPr="007E06EF" w:rsidRDefault="00B037A2" w:rsidP="001D5904">
            <w:pPr>
              <w:suppressAutoHyphens/>
              <w:spacing w:before="0" w:after="0"/>
              <w:ind w:firstLine="0"/>
              <w:rPr>
                <w:b/>
                <w:bCs/>
                <w:szCs w:val="24"/>
              </w:rPr>
            </w:pPr>
            <w:r w:rsidRPr="007E06EF">
              <w:rPr>
                <w:b/>
                <w:bCs/>
                <w:szCs w:val="24"/>
              </w:rPr>
              <w:t>0</w:t>
            </w:r>
            <w:r w:rsidR="009958F1" w:rsidRPr="007E06EF">
              <w:rPr>
                <w:b/>
                <w:bCs/>
                <w:szCs w:val="24"/>
              </w:rPr>
              <w:t>5</w:t>
            </w:r>
            <w:r w:rsidRPr="007E06EF">
              <w:rPr>
                <w:b/>
                <w:bCs/>
                <w:szCs w:val="24"/>
              </w:rPr>
              <w:t>.0</w:t>
            </w:r>
            <w:r w:rsidR="009958F1" w:rsidRPr="007E06EF">
              <w:rPr>
                <w:b/>
                <w:bCs/>
                <w:szCs w:val="24"/>
              </w:rPr>
              <w:t>2</w:t>
            </w:r>
            <w:r w:rsidRPr="007E06EF">
              <w:rPr>
                <w:b/>
                <w:bCs/>
                <w:szCs w:val="24"/>
              </w:rPr>
              <w:t>.0</w:t>
            </w:r>
            <w:r w:rsidR="009958F1" w:rsidRPr="007E06EF">
              <w:rPr>
                <w:b/>
                <w:bCs/>
                <w:szCs w:val="24"/>
              </w:rPr>
              <w:t>4</w:t>
            </w:r>
            <w:r w:rsidRPr="007E06EF">
              <w:rPr>
                <w:b/>
                <w:bCs/>
                <w:szCs w:val="24"/>
              </w:rPr>
              <w:t>.0</w:t>
            </w:r>
            <w:r w:rsidR="009958F1" w:rsidRPr="007E06EF">
              <w:rPr>
                <w:b/>
                <w:bCs/>
                <w:szCs w:val="24"/>
              </w:rPr>
              <w:t>1</w:t>
            </w:r>
            <w:r w:rsidRPr="007E06EF">
              <w:rPr>
                <w:b/>
                <w:bCs/>
                <w:szCs w:val="24"/>
              </w:rPr>
              <w:t xml:space="preserve"> priemonė</w:t>
            </w:r>
            <w:r w:rsidR="009958F1" w:rsidRPr="007E06EF">
              <w:rPr>
                <w:b/>
                <w:bCs/>
                <w:szCs w:val="24"/>
              </w:rPr>
              <w:t>.</w:t>
            </w:r>
            <w:r w:rsidRPr="007E06EF">
              <w:rPr>
                <w:b/>
                <w:bCs/>
                <w:szCs w:val="24"/>
              </w:rPr>
              <w:t xml:space="preserve"> „</w:t>
            </w:r>
            <w:r w:rsidR="009958F1" w:rsidRPr="007E06EF">
              <w:rPr>
                <w:b/>
                <w:bCs/>
                <w:szCs w:val="24"/>
              </w:rPr>
              <w:t>Teatro veiklos įgyvendinimas (darbo užmokestis ir kt.)</w:t>
            </w:r>
            <w:r w:rsidRPr="007E06EF">
              <w:rPr>
                <w:b/>
                <w:bCs/>
                <w:szCs w:val="24"/>
              </w:rPr>
              <w:t>“</w:t>
            </w:r>
          </w:p>
        </w:tc>
      </w:tr>
      <w:tr w:rsidR="009958F1" w:rsidRPr="00B67F65" w14:paraId="6C12BDBC" w14:textId="77777777" w:rsidTr="00CE192E">
        <w:trPr>
          <w:trHeight w:val="215"/>
        </w:trPr>
        <w:tc>
          <w:tcPr>
            <w:tcW w:w="9639" w:type="dxa"/>
            <w:gridSpan w:val="5"/>
            <w:vAlign w:val="center"/>
          </w:tcPr>
          <w:p w14:paraId="026B5E71" w14:textId="0AE5B749" w:rsidR="009958F1" w:rsidRPr="007E06EF" w:rsidRDefault="009958F1" w:rsidP="001D5904">
            <w:pPr>
              <w:suppressAutoHyphens/>
              <w:spacing w:before="0" w:after="0"/>
              <w:ind w:firstLine="0"/>
              <w:rPr>
                <w:b/>
                <w:bCs/>
                <w:szCs w:val="24"/>
              </w:rPr>
            </w:pPr>
            <w:r w:rsidRPr="007E06EF">
              <w:rPr>
                <w:b/>
                <w:bCs/>
                <w:szCs w:val="24"/>
              </w:rPr>
              <w:t>05.02.04.02 priemonė. „Premjeros ir spektakliai“</w:t>
            </w:r>
          </w:p>
        </w:tc>
      </w:tr>
      <w:tr w:rsidR="009958F1" w:rsidRPr="00B67F65" w14:paraId="7C9054D6" w14:textId="77777777" w:rsidTr="00CE192E">
        <w:trPr>
          <w:trHeight w:val="215"/>
        </w:trPr>
        <w:tc>
          <w:tcPr>
            <w:tcW w:w="9639" w:type="dxa"/>
            <w:gridSpan w:val="5"/>
            <w:vAlign w:val="center"/>
          </w:tcPr>
          <w:p w14:paraId="070F99EA" w14:textId="0F00BEDE" w:rsidR="009958F1" w:rsidRPr="007E06EF" w:rsidRDefault="009958F1" w:rsidP="001D5904">
            <w:pPr>
              <w:suppressAutoHyphens/>
              <w:spacing w:before="0" w:after="0"/>
              <w:ind w:firstLine="0"/>
              <w:rPr>
                <w:b/>
                <w:bCs/>
                <w:szCs w:val="24"/>
              </w:rPr>
            </w:pPr>
            <w:r w:rsidRPr="007E06EF">
              <w:rPr>
                <w:b/>
                <w:bCs/>
                <w:szCs w:val="24"/>
              </w:rPr>
              <w:t>05.02.04.04 priemonė. „Teikti lankytojams mokamas paslaugas“</w:t>
            </w:r>
          </w:p>
        </w:tc>
      </w:tr>
      <w:tr w:rsidR="009958F1" w:rsidRPr="00B67F65" w14:paraId="4FA06E73" w14:textId="77777777" w:rsidTr="007E06EF">
        <w:trPr>
          <w:trHeight w:val="215"/>
        </w:trPr>
        <w:tc>
          <w:tcPr>
            <w:tcW w:w="9639" w:type="dxa"/>
            <w:gridSpan w:val="5"/>
            <w:shd w:val="clear" w:color="auto" w:fill="EBF2F9"/>
            <w:vAlign w:val="center"/>
          </w:tcPr>
          <w:p w14:paraId="5C5713BF" w14:textId="77777777" w:rsidR="009958F1" w:rsidRPr="007E06EF" w:rsidRDefault="009958F1" w:rsidP="001D5904">
            <w:pPr>
              <w:suppressAutoHyphens/>
              <w:spacing w:before="0" w:after="0"/>
              <w:ind w:firstLine="0"/>
              <w:rPr>
                <w:b/>
                <w:szCs w:val="24"/>
              </w:rPr>
            </w:pPr>
            <w:r w:rsidRPr="007E06EF">
              <w:rPr>
                <w:b/>
                <w:bCs/>
                <w:szCs w:val="24"/>
              </w:rPr>
              <w:t>05.02.0</w:t>
            </w:r>
            <w:r w:rsidR="00813008" w:rsidRPr="007E06EF">
              <w:rPr>
                <w:b/>
                <w:bCs/>
                <w:szCs w:val="24"/>
              </w:rPr>
              <w:t>5</w:t>
            </w:r>
            <w:r w:rsidRPr="007E06EF">
              <w:rPr>
                <w:b/>
                <w:bCs/>
                <w:szCs w:val="24"/>
              </w:rPr>
              <w:t xml:space="preserve"> uždavinys „</w:t>
            </w:r>
            <w:r w:rsidR="00813008" w:rsidRPr="007E06EF">
              <w:rPr>
                <w:b/>
                <w:szCs w:val="24"/>
              </w:rPr>
              <w:t>Sudaryti sąlygas kokybiškam kultūros ir meno sektoriaus paslaugų teikimui BĮ Kintų Vydūno kultūros centre“</w:t>
            </w:r>
          </w:p>
          <w:p w14:paraId="217426B3" w14:textId="77777777" w:rsidR="007E06EF" w:rsidRPr="007E06EF" w:rsidRDefault="007E06EF" w:rsidP="007E06EF">
            <w:pPr>
              <w:spacing w:before="0" w:after="0"/>
              <w:ind w:firstLine="632"/>
              <w:rPr>
                <w:szCs w:val="24"/>
                <w:lang w:eastAsia="lt-LT"/>
              </w:rPr>
            </w:pPr>
            <w:r w:rsidRPr="007E06EF">
              <w:rPr>
                <w:szCs w:val="24"/>
                <w:lang w:eastAsia="lt-LT"/>
              </w:rPr>
              <w:t>Kintų Vydūno kultūros centro 2024 m. biudžeto išlaidų projektas apskaičiuotas 10 proc. didesnis vadovaujantis 2023 metų III ketvirtyje augusiomis paslaugų kainomis ir kūrybinių darbuotojų skatinimo poreikiu.</w:t>
            </w:r>
          </w:p>
          <w:p w14:paraId="7FFD522D" w14:textId="77777777" w:rsidR="007E06EF" w:rsidRPr="007E06EF" w:rsidRDefault="007E06EF" w:rsidP="007E06EF">
            <w:pPr>
              <w:spacing w:before="0" w:after="0"/>
              <w:ind w:firstLine="632"/>
              <w:rPr>
                <w:szCs w:val="24"/>
                <w:lang w:eastAsia="lt-LT"/>
              </w:rPr>
            </w:pPr>
            <w:r w:rsidRPr="007E06EF">
              <w:rPr>
                <w:szCs w:val="24"/>
                <w:lang w:eastAsia="lt-LT"/>
              </w:rPr>
              <w:t xml:space="preserve">1. Darbo užmokesčio poreikis didėja 9,4 tūkst. Eur, apskaičiuotas MMA didėjimas 1 darbuotojui. Numatytas kūrybinių darbuotojų atlyginimų kėlimas: 4 kūrybiniams darbuotojams koeficiento didinimas nuo 0,8 iki 1,0. 2024 m. bus parengtos 3 naujų edukacinių programų paraiškos kultūros paso programai ir 1 projektas Vydūno muziejaus renginių ciklui 30 metų veiklai minėti. Teikiamų mokamų paslaugų planas 2023 m. įgyvendintas ir viršytas, todėl mokamų paslaugų programa didinama. </w:t>
            </w:r>
          </w:p>
          <w:p w14:paraId="5F0D4148" w14:textId="32664106" w:rsidR="00813008" w:rsidRPr="007E06EF" w:rsidRDefault="007E06EF" w:rsidP="007E06EF">
            <w:pPr>
              <w:spacing w:before="0" w:after="0"/>
              <w:ind w:firstLine="632"/>
              <w:rPr>
                <w:szCs w:val="24"/>
                <w:lang w:eastAsia="lt-LT"/>
              </w:rPr>
            </w:pPr>
            <w:r w:rsidRPr="007E06EF">
              <w:rPr>
                <w:szCs w:val="24"/>
                <w:lang w:eastAsia="lt-LT"/>
              </w:rPr>
              <w:lastRenderedPageBreak/>
              <w:t>2. Suplanuotas 1,9 tūkst. Eur didesnis poreikis kitoms išlaidoms dėl įsigytų mobilių telefonų abonentų 4 kūrybiniams darbuotojams ir dėl atsiradusio privalomo mėnesinio mokesčio LATGA, kuris sudaro 55,00 Eur/mėn. Kitas trūkstamas biudžeto lėšas IT paslaugoms bei prekėms ir paslaugoms pirkti planuojama dengti iš uždirbtų lėšų sąmatos.</w:t>
            </w:r>
          </w:p>
          <w:p w14:paraId="1149FC50" w14:textId="77777777" w:rsidR="007E06EF" w:rsidRPr="007E06EF" w:rsidRDefault="007E06EF" w:rsidP="007E06EF">
            <w:pPr>
              <w:spacing w:before="0" w:after="0"/>
              <w:ind w:firstLine="632"/>
              <w:rPr>
                <w:szCs w:val="24"/>
                <w:lang w:eastAsia="lt-LT"/>
              </w:rPr>
            </w:pPr>
            <w:r w:rsidRPr="007E06EF">
              <w:rPr>
                <w:szCs w:val="24"/>
                <w:lang w:eastAsia="lt-LT"/>
              </w:rPr>
              <w:t>3. Mokamų paslaugų biudžeto sąmata suplanuota išlaidoms, kurios nėra gaunamos iš biudžeto: prekėms ir paslaugoms pirkti, medžiagoms ir priemonėms suvenyrų gamybai, edukacinių programų ruošiniams įgyti, renginiams organizuoti, projektams kofinansuoti, 0,5 etato dailininko edukatoriaus darbo užmokesčiui ir priedui už kasininko darbą apmokėti. Uždirbtos lėšos naudojamos mokamų paslaugų kokybei užtikrinti ir naujoms paslaugoms kurti. 70 proc. surinktų lėšų atitenka kūrybinio darbuotojo etatui išlaikyti, 30 proc. lieka medžiagoms ir priemonėms, kurios reikalingos edukacijoms. Perkamos spalvoto metalo formos, emalio milteliai ir smulkūs įrankiai emalio meno edukacijoms, suvenyrų gamybai, rėminimo paslaugoms, akriliniai žymekliai ir vėtrungių magnetukų formos (iki 3 000 Eur). Darbuotojų darbo vietų gerinimui – 800 Eur. Dalis lėšų skiriama naujiems suvenyrams ir edukacijoms kurti (1 000 Eur), rezidencijos komunalinėms paslaugoms (2 000 Eur), renginių organizavimo Saugų ir Kintų seniūnijose išlaidoms padengti (500 Eur).</w:t>
            </w:r>
          </w:p>
          <w:p w14:paraId="5E61326C" w14:textId="77777777" w:rsidR="007E06EF" w:rsidRPr="007E06EF" w:rsidRDefault="007E06EF" w:rsidP="007E06EF">
            <w:pPr>
              <w:spacing w:before="0" w:after="0"/>
              <w:ind w:firstLine="632"/>
              <w:rPr>
                <w:szCs w:val="24"/>
                <w:lang w:eastAsia="lt-LT"/>
              </w:rPr>
            </w:pPr>
            <w:r w:rsidRPr="007E06EF">
              <w:rPr>
                <w:szCs w:val="24"/>
                <w:lang w:eastAsia="lt-LT"/>
              </w:rPr>
              <w:t>Išlieka lėšų poreikis pagrindinio muziejaus pastato vakarinio fasado remontui. Dėl šių darbų sąmatos parengimo ir įgyvendinimo bendradarbiaujama su Savivaldybės administracija. Reikalingi tinkavimo darbai ir medinių pastato dalių impregnavimas ir perdažymas.</w:t>
            </w:r>
          </w:p>
          <w:p w14:paraId="7C26E7AE" w14:textId="77777777" w:rsidR="007E06EF" w:rsidRPr="007E06EF" w:rsidRDefault="007E06EF" w:rsidP="007E06EF">
            <w:pPr>
              <w:spacing w:before="0" w:after="0"/>
              <w:ind w:firstLine="632"/>
              <w:rPr>
                <w:szCs w:val="24"/>
                <w:lang w:eastAsia="lt-LT"/>
              </w:rPr>
            </w:pPr>
            <w:r w:rsidRPr="007E06EF">
              <w:rPr>
                <w:szCs w:val="24"/>
                <w:lang w:eastAsia="lt-LT"/>
              </w:rPr>
              <w:t xml:space="preserve">Kintų Vydūno kultūros centro 2 pastatų naudojamas plotas sudaro 720 kv. m, čia įkurtos Vydūno ir Vėtrungių ekspozicijos bei erdvės edukacinėms pamokoms, Šilutės meno mokykla naudojasi 100 kv. m plotu. Buvusiame ūkiniame pastate (240 kv. m) įrengtos patalpos meno rezidencijai, emalio meno galerijai, edukacijai, meno dirbtuvėms. </w:t>
            </w:r>
          </w:p>
          <w:p w14:paraId="7B92ED07" w14:textId="77777777" w:rsidR="007E06EF" w:rsidRPr="007E06EF" w:rsidRDefault="007E06EF" w:rsidP="007E06EF">
            <w:pPr>
              <w:spacing w:before="0" w:after="0"/>
              <w:ind w:firstLine="632"/>
              <w:rPr>
                <w:szCs w:val="24"/>
                <w:lang w:eastAsia="lt-LT"/>
              </w:rPr>
            </w:pPr>
            <w:r w:rsidRPr="007E06EF">
              <w:rPr>
                <w:szCs w:val="24"/>
                <w:lang w:eastAsia="lt-LT"/>
              </w:rPr>
              <w:t xml:space="preserve">Kintų Vydūno kultūros centras teikia 34 įvairaus pobūdžio paslaugas, kurios patvirtintos Šilutės rajono savivaldybės tarybos sprendimu. Teikiamos patalpų nuomos paslaugos menininkams, rezidentams. 2024 m. iš mokamų paslaugų planuojama uždirbti iki 16 000 Eur, iš Kultūros paso programų – apie 3 000 Eur. </w:t>
            </w:r>
          </w:p>
          <w:p w14:paraId="4E9C1842" w14:textId="77777777" w:rsidR="007E06EF" w:rsidRPr="007E06EF" w:rsidRDefault="007E06EF" w:rsidP="007E06EF">
            <w:pPr>
              <w:spacing w:before="0" w:after="0"/>
              <w:ind w:firstLine="632"/>
              <w:rPr>
                <w:szCs w:val="24"/>
                <w:lang w:eastAsia="lt-LT"/>
              </w:rPr>
            </w:pPr>
            <w:r w:rsidRPr="007E06EF">
              <w:rPr>
                <w:szCs w:val="24"/>
                <w:lang w:eastAsia="lt-LT"/>
              </w:rPr>
              <w:t xml:space="preserve">Visos skiriamos biudžeto lėšos atitenka pastatų priežiūrai ir darbuotojams išlaikyti. </w:t>
            </w:r>
          </w:p>
          <w:p w14:paraId="2FB1B603" w14:textId="299892E8" w:rsidR="00813008" w:rsidRPr="007E06EF" w:rsidRDefault="007E06EF" w:rsidP="007E06EF">
            <w:pPr>
              <w:spacing w:before="0" w:after="0"/>
              <w:ind w:firstLine="632"/>
              <w:rPr>
                <w:szCs w:val="24"/>
                <w:lang w:eastAsia="lt-LT"/>
              </w:rPr>
            </w:pPr>
            <w:r w:rsidRPr="007E06EF">
              <w:rPr>
                <w:szCs w:val="24"/>
                <w:lang w:eastAsia="lt-LT"/>
              </w:rPr>
              <w:t>2024 m. planuojama suteikti iki 2 000 įvairių mokamų paslaugų ir aptarnauti iki 5 tūkst. lankytojų ekspozicijose ir įvairiose veiklose, suteikti paslaugas 30 menininkų ir rezidentų, kurie naudosis kultūros centro paslaugomis. Planuojama pasinaudoti nemokamų kursų klausytojo galimybe ir suteikti kiekvienam kūrybiniam darbuotojui galimybę ne mažiau po 1 kartą per metus kelti kvalifikaciją dalyvaujant projektuose.</w:t>
            </w:r>
          </w:p>
        </w:tc>
      </w:tr>
      <w:tr w:rsidR="00813008" w:rsidRPr="00B67F65" w14:paraId="6301D934" w14:textId="77777777" w:rsidTr="00CE192E">
        <w:trPr>
          <w:trHeight w:val="215"/>
        </w:trPr>
        <w:tc>
          <w:tcPr>
            <w:tcW w:w="9639" w:type="dxa"/>
            <w:gridSpan w:val="5"/>
            <w:vAlign w:val="center"/>
          </w:tcPr>
          <w:p w14:paraId="46BD30B1" w14:textId="041DF610" w:rsidR="00813008" w:rsidRPr="007E06EF" w:rsidRDefault="00813008" w:rsidP="001D5904">
            <w:pPr>
              <w:suppressAutoHyphens/>
              <w:spacing w:before="0" w:after="0"/>
              <w:ind w:firstLine="0"/>
              <w:rPr>
                <w:b/>
                <w:bCs/>
                <w:szCs w:val="24"/>
              </w:rPr>
            </w:pPr>
            <w:r w:rsidRPr="007E06EF">
              <w:rPr>
                <w:b/>
                <w:bCs/>
                <w:szCs w:val="24"/>
              </w:rPr>
              <w:lastRenderedPageBreak/>
              <w:t>05.02.05.01 priemonė. „Centro veiklos įgyvendinimas (darbo užmokestis, infrastruktūra ir kt.)“</w:t>
            </w:r>
          </w:p>
        </w:tc>
      </w:tr>
      <w:tr w:rsidR="00813008" w:rsidRPr="00B67F65" w14:paraId="35EBAFDA" w14:textId="77777777" w:rsidTr="00CE192E">
        <w:trPr>
          <w:trHeight w:val="215"/>
        </w:trPr>
        <w:tc>
          <w:tcPr>
            <w:tcW w:w="9639" w:type="dxa"/>
            <w:gridSpan w:val="5"/>
            <w:vAlign w:val="center"/>
          </w:tcPr>
          <w:p w14:paraId="74D8A2D5" w14:textId="640CA5E9" w:rsidR="00813008" w:rsidRPr="007E06EF" w:rsidRDefault="00813008" w:rsidP="001D5904">
            <w:pPr>
              <w:suppressAutoHyphens/>
              <w:spacing w:before="0" w:after="0"/>
              <w:ind w:firstLine="0"/>
              <w:rPr>
                <w:b/>
                <w:bCs/>
                <w:szCs w:val="24"/>
              </w:rPr>
            </w:pPr>
            <w:r w:rsidRPr="007E06EF">
              <w:rPr>
                <w:b/>
                <w:bCs/>
                <w:szCs w:val="24"/>
              </w:rPr>
              <w:t>05.02.05.02 priemonė. „Projektų įgyvendinimas“</w:t>
            </w:r>
          </w:p>
        </w:tc>
      </w:tr>
      <w:tr w:rsidR="00813008" w:rsidRPr="00B67F65" w14:paraId="3DAFF9FC" w14:textId="77777777" w:rsidTr="00CE192E">
        <w:trPr>
          <w:trHeight w:val="215"/>
        </w:trPr>
        <w:tc>
          <w:tcPr>
            <w:tcW w:w="9639" w:type="dxa"/>
            <w:gridSpan w:val="5"/>
            <w:vAlign w:val="center"/>
          </w:tcPr>
          <w:p w14:paraId="10CA5873" w14:textId="2C6806C8" w:rsidR="00813008" w:rsidRPr="007E06EF" w:rsidRDefault="00813008" w:rsidP="001D5904">
            <w:pPr>
              <w:suppressAutoHyphens/>
              <w:spacing w:before="0" w:after="0"/>
              <w:ind w:firstLine="0"/>
              <w:rPr>
                <w:b/>
                <w:bCs/>
                <w:szCs w:val="24"/>
              </w:rPr>
            </w:pPr>
            <w:r w:rsidRPr="007E06EF">
              <w:rPr>
                <w:b/>
                <w:bCs/>
                <w:szCs w:val="24"/>
              </w:rPr>
              <w:t>05.02.05.04 priemonė. „Teikti lankytojams mokamas paslaugas“</w:t>
            </w:r>
          </w:p>
        </w:tc>
      </w:tr>
      <w:tr w:rsidR="00813008" w:rsidRPr="00B67F65" w14:paraId="1DC70E9A" w14:textId="77777777" w:rsidTr="007E06EF">
        <w:trPr>
          <w:trHeight w:val="215"/>
        </w:trPr>
        <w:tc>
          <w:tcPr>
            <w:tcW w:w="9639" w:type="dxa"/>
            <w:gridSpan w:val="5"/>
            <w:shd w:val="clear" w:color="auto" w:fill="EBF2F9"/>
            <w:vAlign w:val="center"/>
          </w:tcPr>
          <w:p w14:paraId="4E65D22E" w14:textId="30705B4C" w:rsidR="00813008" w:rsidRPr="007E06EF" w:rsidRDefault="00813008" w:rsidP="001D5904">
            <w:pPr>
              <w:suppressAutoHyphens/>
              <w:spacing w:before="0" w:after="0"/>
              <w:ind w:firstLine="0"/>
              <w:rPr>
                <w:b/>
                <w:szCs w:val="24"/>
              </w:rPr>
            </w:pPr>
            <w:r w:rsidRPr="007E06EF">
              <w:rPr>
                <w:b/>
                <w:bCs/>
                <w:szCs w:val="24"/>
              </w:rPr>
              <w:t>05.02.06 uždavinys „</w:t>
            </w:r>
            <w:r w:rsidRPr="007E06EF">
              <w:rPr>
                <w:b/>
                <w:szCs w:val="24"/>
              </w:rPr>
              <w:t>Sudaryti sąlygas kokybiškam kultūros ir meno sektoriaus paslaugų teikimui BĮ Senųjų kaimo tradicijų kultūros centre“</w:t>
            </w:r>
          </w:p>
          <w:p w14:paraId="7763C3D5" w14:textId="77777777" w:rsidR="007E06EF" w:rsidRPr="007E06EF" w:rsidRDefault="007E06EF" w:rsidP="007E06EF">
            <w:pPr>
              <w:spacing w:before="0" w:after="0"/>
              <w:ind w:firstLine="632"/>
              <w:rPr>
                <w:bCs/>
                <w:szCs w:val="24"/>
                <w:lang w:eastAsia="lt-LT"/>
              </w:rPr>
            </w:pPr>
            <w:r w:rsidRPr="007E06EF">
              <w:rPr>
                <w:bCs/>
                <w:szCs w:val="24"/>
                <w:lang w:eastAsia="lt-LT"/>
              </w:rPr>
              <w:t>Įstaiga 2024 m. planuoja didesnį darbo užmokestį, didėja pareiginės algos bazinis dydis ir MMA, kasmet atliekamas įstaigos darbuotojų veiklos vertinimas ir planuojama pareiginės algos kintamoji dalis. Suplanuotas 2 kūrybinių darbuotojų pareiginės algos koeficientų didinimas nuo 8,0 iki 8,8 koeficiento ir vienam techniniam darbuotojui – nuo 6,5 iki 7,2 koeficiento. Planuojamas darbo užmokesčio padidėjimas 11 090 Eur per metus.</w:t>
            </w:r>
          </w:p>
          <w:p w14:paraId="495CC9D9" w14:textId="77777777" w:rsidR="007E06EF" w:rsidRPr="007E06EF" w:rsidRDefault="007E06EF" w:rsidP="007E06EF">
            <w:pPr>
              <w:spacing w:before="0" w:after="0"/>
              <w:ind w:firstLine="632"/>
              <w:rPr>
                <w:bCs/>
                <w:szCs w:val="24"/>
                <w:lang w:eastAsia="lt-LT"/>
              </w:rPr>
            </w:pPr>
            <w:r w:rsidRPr="007E06EF">
              <w:rPr>
                <w:bCs/>
                <w:szCs w:val="24"/>
                <w:lang w:eastAsia="lt-LT"/>
              </w:rPr>
              <w:t>Planuojama, kad darbuotojai kels kvalifikaciją pedagoginių žinių, renginių organizavimo, darbo saugos ir sveikatos, darbo teisės, viešųjų pirkimų ir kituose mokymuose. Reikalingos   lėšos – 400 Eur.</w:t>
            </w:r>
          </w:p>
          <w:p w14:paraId="07B87343" w14:textId="77777777" w:rsidR="007E06EF" w:rsidRPr="007E06EF" w:rsidRDefault="007E06EF" w:rsidP="007E06EF">
            <w:pPr>
              <w:spacing w:before="0" w:after="0"/>
              <w:ind w:firstLine="632"/>
              <w:rPr>
                <w:bCs/>
                <w:szCs w:val="24"/>
                <w:lang w:eastAsia="lt-LT"/>
              </w:rPr>
            </w:pPr>
            <w:r w:rsidRPr="007E06EF">
              <w:rPr>
                <w:bCs/>
                <w:szCs w:val="24"/>
                <w:lang w:eastAsia="lt-LT"/>
              </w:rPr>
              <w:t xml:space="preserve">Augant kaštams įstaiga planuoja didesnes lėšas šildymui, komunalinėms paslaugoms, t. y.  10 000 Eur. Reikalingos lėšos ryšiams, transportui ir kitoms paslaugoms, prekėms – apie 2 662 Eur per metus. </w:t>
            </w:r>
          </w:p>
          <w:p w14:paraId="243B9B71" w14:textId="44B9608C" w:rsidR="00813008" w:rsidRPr="007E06EF" w:rsidRDefault="007E06EF" w:rsidP="007E06EF">
            <w:pPr>
              <w:spacing w:before="0" w:after="0"/>
              <w:ind w:firstLine="601"/>
              <w:rPr>
                <w:bCs/>
                <w:szCs w:val="24"/>
                <w:lang w:eastAsia="lt-LT"/>
              </w:rPr>
            </w:pPr>
            <w:r w:rsidRPr="007E06EF">
              <w:rPr>
                <w:bCs/>
                <w:szCs w:val="24"/>
                <w:lang w:eastAsia="lt-LT"/>
              </w:rPr>
              <w:t xml:space="preserve">Planuojama vykdyti 4 mokamas paslaugas, kurios yra patvirtintos Šilutės rajono savivaldybės tarybos sprendimu: „Žolynų pasaka“, „Rištinių lėlių gamyba“, „Šiaudelių pynimas ir rišimas“, „Vilnos vėlimas“. 2024 m. už mokamas paslaugas planuoja surinkti iki 300 Eur lėšų, iš </w:t>
            </w:r>
            <w:r w:rsidRPr="007E06EF">
              <w:rPr>
                <w:bCs/>
                <w:szCs w:val="24"/>
                <w:lang w:eastAsia="lt-LT"/>
              </w:rPr>
              <w:lastRenderedPageBreak/>
              <w:t xml:space="preserve">Kultūros paso programų – iki 200 Eur. Lėšos bus naudojamos edukacijoms vykdyti, priemonėms įsigyti, kultūrinei veiklai, kitiems kultūriniams renginiams. </w:t>
            </w:r>
          </w:p>
        </w:tc>
      </w:tr>
      <w:tr w:rsidR="00813008" w:rsidRPr="00B67F65" w14:paraId="05A98FED" w14:textId="77777777" w:rsidTr="00CE192E">
        <w:trPr>
          <w:trHeight w:val="215"/>
        </w:trPr>
        <w:tc>
          <w:tcPr>
            <w:tcW w:w="9639" w:type="dxa"/>
            <w:gridSpan w:val="5"/>
            <w:vAlign w:val="center"/>
          </w:tcPr>
          <w:p w14:paraId="63A680D6" w14:textId="3DA60234" w:rsidR="00813008" w:rsidRPr="007E06EF" w:rsidRDefault="00813008" w:rsidP="001D5904">
            <w:pPr>
              <w:suppressAutoHyphens/>
              <w:spacing w:before="0" w:after="0"/>
              <w:ind w:firstLine="0"/>
              <w:rPr>
                <w:b/>
                <w:bCs/>
                <w:szCs w:val="24"/>
              </w:rPr>
            </w:pPr>
            <w:r w:rsidRPr="007E06EF">
              <w:rPr>
                <w:b/>
                <w:bCs/>
                <w:szCs w:val="24"/>
              </w:rPr>
              <w:lastRenderedPageBreak/>
              <w:t>05.02.06.01 priemonė. „Centro veiklos įgyvendinimas (darbo užmokestis, infrastruktūra ir kt.)“</w:t>
            </w:r>
          </w:p>
        </w:tc>
      </w:tr>
      <w:tr w:rsidR="00813008" w:rsidRPr="00B67F65" w14:paraId="60ABBCE1" w14:textId="77777777" w:rsidTr="00CE192E">
        <w:trPr>
          <w:trHeight w:val="215"/>
        </w:trPr>
        <w:tc>
          <w:tcPr>
            <w:tcW w:w="9639" w:type="dxa"/>
            <w:gridSpan w:val="5"/>
            <w:vAlign w:val="center"/>
          </w:tcPr>
          <w:p w14:paraId="4731E85B" w14:textId="76C67E1F" w:rsidR="00813008" w:rsidRPr="007E06EF" w:rsidRDefault="00813008" w:rsidP="001D5904">
            <w:pPr>
              <w:suppressAutoHyphens/>
              <w:spacing w:before="0" w:after="0"/>
              <w:ind w:firstLine="0"/>
              <w:rPr>
                <w:b/>
                <w:bCs/>
                <w:szCs w:val="24"/>
              </w:rPr>
            </w:pPr>
            <w:r w:rsidRPr="007E06EF">
              <w:rPr>
                <w:b/>
                <w:bCs/>
                <w:szCs w:val="24"/>
              </w:rPr>
              <w:t>05.02.06.02 priemonė. „Projektų įgyvendinimas“</w:t>
            </w:r>
          </w:p>
        </w:tc>
      </w:tr>
      <w:tr w:rsidR="00813008" w:rsidRPr="00B67F65" w14:paraId="1C083E66" w14:textId="77777777" w:rsidTr="00CE192E">
        <w:trPr>
          <w:trHeight w:val="215"/>
        </w:trPr>
        <w:tc>
          <w:tcPr>
            <w:tcW w:w="9639" w:type="dxa"/>
            <w:gridSpan w:val="5"/>
            <w:vAlign w:val="center"/>
          </w:tcPr>
          <w:p w14:paraId="5B3BB128" w14:textId="5A8BEC84" w:rsidR="00813008" w:rsidRPr="007E06EF" w:rsidRDefault="00813008" w:rsidP="001D5904">
            <w:pPr>
              <w:suppressAutoHyphens/>
              <w:spacing w:before="0" w:after="0"/>
              <w:ind w:firstLine="0"/>
              <w:rPr>
                <w:b/>
                <w:bCs/>
                <w:szCs w:val="24"/>
              </w:rPr>
            </w:pPr>
            <w:r w:rsidRPr="007E06EF">
              <w:rPr>
                <w:b/>
                <w:bCs/>
                <w:szCs w:val="24"/>
              </w:rPr>
              <w:t>05.02.06.04 priemonė. „Teikti lankytojams mokamas paslaugas“</w:t>
            </w:r>
          </w:p>
        </w:tc>
      </w:tr>
      <w:tr w:rsidR="00813008" w:rsidRPr="00B67F65" w14:paraId="7C74365E" w14:textId="77777777" w:rsidTr="007E06EF">
        <w:trPr>
          <w:trHeight w:val="215"/>
        </w:trPr>
        <w:tc>
          <w:tcPr>
            <w:tcW w:w="9639" w:type="dxa"/>
            <w:gridSpan w:val="5"/>
            <w:shd w:val="clear" w:color="auto" w:fill="EBF2F9"/>
            <w:vAlign w:val="center"/>
          </w:tcPr>
          <w:p w14:paraId="74609266" w14:textId="77777777" w:rsidR="00813008" w:rsidRPr="007E06EF" w:rsidRDefault="00813008" w:rsidP="001D5904">
            <w:pPr>
              <w:suppressAutoHyphens/>
              <w:spacing w:before="0" w:after="0"/>
              <w:ind w:firstLine="0"/>
              <w:rPr>
                <w:b/>
                <w:szCs w:val="24"/>
              </w:rPr>
            </w:pPr>
            <w:r w:rsidRPr="007E06EF">
              <w:rPr>
                <w:b/>
                <w:bCs/>
                <w:szCs w:val="24"/>
              </w:rPr>
              <w:t>05.02.07 uždavinys „</w:t>
            </w:r>
            <w:r w:rsidRPr="007E06EF">
              <w:rPr>
                <w:b/>
                <w:szCs w:val="24"/>
              </w:rPr>
              <w:t>Sudaryti sąlygas kokybiškam kultūros ir meno sektoriaus paslaugų teikimui BĮ Salos etnokultūros ir informacijos centre“</w:t>
            </w:r>
          </w:p>
          <w:p w14:paraId="13DB3A08" w14:textId="77777777" w:rsidR="007E06EF" w:rsidRPr="007E06EF" w:rsidRDefault="007E06EF" w:rsidP="007E06EF">
            <w:pPr>
              <w:shd w:val="clear" w:color="auto" w:fill="EBF2F9"/>
              <w:spacing w:before="0" w:after="0"/>
              <w:ind w:firstLine="632"/>
              <w:rPr>
                <w:szCs w:val="24"/>
                <w:lang w:eastAsia="lt-LT"/>
              </w:rPr>
            </w:pPr>
            <w:r w:rsidRPr="007E06EF">
              <w:rPr>
                <w:szCs w:val="24"/>
                <w:lang w:eastAsia="lt-LT"/>
              </w:rPr>
              <w:t xml:space="preserve">Įstaiga planuoja didesnę 2024 metų programos sąmatą: planuojame didesnį finansavimą tiksliniam darbo užmokesčiui, nes didėja pareiginės algos bazinis dydis ir MMA bei taikoma pareiginės algos kintamoji dalis. </w:t>
            </w:r>
          </w:p>
          <w:p w14:paraId="5C4DF78E" w14:textId="77777777" w:rsidR="007E06EF" w:rsidRPr="007E06EF" w:rsidRDefault="007E06EF" w:rsidP="007E06EF">
            <w:pPr>
              <w:shd w:val="clear" w:color="auto" w:fill="EBF2F9"/>
              <w:spacing w:before="0" w:after="0"/>
              <w:ind w:firstLine="632"/>
              <w:rPr>
                <w:szCs w:val="24"/>
                <w:lang w:eastAsia="lt-LT"/>
              </w:rPr>
            </w:pPr>
            <w:r w:rsidRPr="007E06EF">
              <w:rPr>
                <w:szCs w:val="24"/>
                <w:lang w:eastAsia="lt-LT"/>
              </w:rPr>
              <w:t xml:space="preserve">Kultūros centrui reikalinga baigti rekonstrukcijos III etapą ir pastatą apšiltinti, nes šaltuoju periodu negalima užtikrinti darbo sąlygų renginius organizuojantiems darbuotojams (patalpose būna 9–12 laipsnių šilumos). </w:t>
            </w:r>
          </w:p>
          <w:p w14:paraId="361EFAB2" w14:textId="77777777" w:rsidR="007E06EF" w:rsidRPr="007E06EF" w:rsidRDefault="007E06EF" w:rsidP="007E06EF">
            <w:pPr>
              <w:shd w:val="clear" w:color="auto" w:fill="EBF2F9"/>
              <w:spacing w:before="0" w:after="0"/>
              <w:ind w:firstLine="632"/>
              <w:rPr>
                <w:szCs w:val="24"/>
                <w:lang w:eastAsia="lt-LT"/>
              </w:rPr>
            </w:pPr>
            <w:r w:rsidRPr="007E06EF">
              <w:rPr>
                <w:szCs w:val="24"/>
                <w:lang w:eastAsia="lt-LT"/>
              </w:rPr>
              <w:t xml:space="preserve">2024 m. planuojamos didesnės prekių ir paslaugų išlaidos (dėl padidėjusių sąnaudų ir kylančių elektros bei šildymo kainų) – 7 000 Eur. </w:t>
            </w:r>
          </w:p>
          <w:p w14:paraId="5D845F05" w14:textId="77777777" w:rsidR="007E06EF" w:rsidRPr="007E06EF" w:rsidRDefault="007E06EF" w:rsidP="007E06EF">
            <w:pPr>
              <w:shd w:val="clear" w:color="auto" w:fill="EBF2F9"/>
              <w:spacing w:before="0" w:after="0"/>
              <w:ind w:firstLine="632"/>
              <w:rPr>
                <w:szCs w:val="24"/>
                <w:lang w:eastAsia="lt-LT"/>
              </w:rPr>
            </w:pPr>
            <w:r w:rsidRPr="007E06EF">
              <w:rPr>
                <w:szCs w:val="24"/>
                <w:lang w:eastAsia="lt-LT"/>
              </w:rPr>
              <w:t>Kultūros specialistai dalyvaus kvalifikacijos kėlimo tęstiniuose kursuose (ne mažiau kaip dviejuose).</w:t>
            </w:r>
          </w:p>
          <w:p w14:paraId="0DF7F4BA" w14:textId="1C8D5EA7" w:rsidR="00813008" w:rsidRPr="007E06EF" w:rsidRDefault="007E06EF" w:rsidP="007E06EF">
            <w:pPr>
              <w:spacing w:before="0" w:after="0"/>
              <w:ind w:firstLine="632"/>
              <w:rPr>
                <w:szCs w:val="24"/>
                <w:lang w:eastAsia="lt-LT"/>
              </w:rPr>
            </w:pPr>
            <w:r w:rsidRPr="007E06EF">
              <w:rPr>
                <w:szCs w:val="24"/>
                <w:lang w:eastAsia="lt-LT"/>
              </w:rPr>
              <w:t>Salos etnokultūros ir informacijos centras teikia mokamas paslaugas (patvirtintos Savivaldybės tarybos sprendimu). Po reorganizacijos paslaugų sąrašas turės būti patikslintas. 2024 m. už mokamas paslaugas planuoja surinkti 1000 Eur, iš Kultūros paso programų planuojama uždirbti 400 Eur. Lėšos bus naudojamos renginiams, inventoriui ir kompiuterinėms programoms atnaujinti.</w:t>
            </w:r>
          </w:p>
        </w:tc>
      </w:tr>
      <w:tr w:rsidR="00813008" w:rsidRPr="00B67F65" w14:paraId="776E3EB5" w14:textId="77777777" w:rsidTr="00CE192E">
        <w:trPr>
          <w:trHeight w:val="215"/>
        </w:trPr>
        <w:tc>
          <w:tcPr>
            <w:tcW w:w="9639" w:type="dxa"/>
            <w:gridSpan w:val="5"/>
            <w:vAlign w:val="center"/>
          </w:tcPr>
          <w:p w14:paraId="1E09C243" w14:textId="10B00504" w:rsidR="00813008" w:rsidRPr="007E06EF" w:rsidRDefault="00813008" w:rsidP="001D5904">
            <w:pPr>
              <w:suppressAutoHyphens/>
              <w:spacing w:before="0" w:after="0"/>
              <w:ind w:firstLine="0"/>
              <w:rPr>
                <w:b/>
                <w:bCs/>
                <w:szCs w:val="24"/>
              </w:rPr>
            </w:pPr>
            <w:r w:rsidRPr="007E06EF">
              <w:rPr>
                <w:b/>
                <w:bCs/>
                <w:szCs w:val="24"/>
              </w:rPr>
              <w:t>05.02.07.01 priemonė. „Centro veiklos įgyvendinimas (darbo užmokestis, infrastruktūra ir kt.)“</w:t>
            </w:r>
          </w:p>
        </w:tc>
      </w:tr>
      <w:tr w:rsidR="00813008" w:rsidRPr="00B67F65" w14:paraId="406EE92A" w14:textId="77777777" w:rsidTr="00CE192E">
        <w:trPr>
          <w:trHeight w:val="215"/>
        </w:trPr>
        <w:tc>
          <w:tcPr>
            <w:tcW w:w="9639" w:type="dxa"/>
            <w:gridSpan w:val="5"/>
            <w:vAlign w:val="center"/>
          </w:tcPr>
          <w:p w14:paraId="65712395" w14:textId="33B8C809" w:rsidR="00813008" w:rsidRPr="007E06EF" w:rsidRDefault="00813008" w:rsidP="001D5904">
            <w:pPr>
              <w:suppressAutoHyphens/>
              <w:spacing w:before="0" w:after="0"/>
              <w:ind w:firstLine="0"/>
              <w:rPr>
                <w:b/>
                <w:bCs/>
                <w:szCs w:val="24"/>
              </w:rPr>
            </w:pPr>
            <w:r w:rsidRPr="007E06EF">
              <w:rPr>
                <w:b/>
                <w:bCs/>
                <w:szCs w:val="24"/>
              </w:rPr>
              <w:t>05.02.07.02 priemonė. „Projektų įgyvendinimas“</w:t>
            </w:r>
          </w:p>
        </w:tc>
      </w:tr>
      <w:tr w:rsidR="00813008" w:rsidRPr="00B67F65" w14:paraId="5048CEFF" w14:textId="77777777" w:rsidTr="00CE192E">
        <w:trPr>
          <w:trHeight w:val="215"/>
        </w:trPr>
        <w:tc>
          <w:tcPr>
            <w:tcW w:w="9639" w:type="dxa"/>
            <w:gridSpan w:val="5"/>
            <w:vAlign w:val="center"/>
          </w:tcPr>
          <w:p w14:paraId="1571F821" w14:textId="497D3EDF" w:rsidR="00813008" w:rsidRPr="007E06EF" w:rsidRDefault="00813008" w:rsidP="001D5904">
            <w:pPr>
              <w:suppressAutoHyphens/>
              <w:spacing w:before="0" w:after="0"/>
              <w:ind w:firstLine="0"/>
              <w:rPr>
                <w:b/>
                <w:bCs/>
                <w:szCs w:val="24"/>
              </w:rPr>
            </w:pPr>
            <w:r w:rsidRPr="007E06EF">
              <w:rPr>
                <w:b/>
                <w:bCs/>
                <w:szCs w:val="24"/>
              </w:rPr>
              <w:t>05.02.07.04 priemonė. „Teikti lankytojams mokamas paslaugas“</w:t>
            </w:r>
          </w:p>
        </w:tc>
      </w:tr>
      <w:tr w:rsidR="00813008" w:rsidRPr="00B67F65" w14:paraId="5761B000" w14:textId="77777777" w:rsidTr="007E06EF">
        <w:trPr>
          <w:trHeight w:val="215"/>
        </w:trPr>
        <w:tc>
          <w:tcPr>
            <w:tcW w:w="9639" w:type="dxa"/>
            <w:gridSpan w:val="5"/>
            <w:shd w:val="clear" w:color="auto" w:fill="EBF2F9"/>
            <w:vAlign w:val="center"/>
          </w:tcPr>
          <w:p w14:paraId="4C05317C" w14:textId="77777777" w:rsidR="00813008" w:rsidRPr="007E06EF" w:rsidRDefault="00813008" w:rsidP="001D5904">
            <w:pPr>
              <w:suppressAutoHyphens/>
              <w:spacing w:before="0" w:after="0"/>
              <w:ind w:firstLine="0"/>
              <w:rPr>
                <w:b/>
                <w:szCs w:val="24"/>
              </w:rPr>
            </w:pPr>
            <w:r w:rsidRPr="007E06EF">
              <w:rPr>
                <w:b/>
                <w:bCs/>
                <w:szCs w:val="24"/>
              </w:rPr>
              <w:t>05.02.08 uždavinys „</w:t>
            </w:r>
            <w:r w:rsidRPr="007E06EF">
              <w:rPr>
                <w:b/>
                <w:szCs w:val="24"/>
              </w:rPr>
              <w:t>Sudaryti sąlygas kokybiškam kultūros ir meno sektoriaus paslaugų teikimui BĮ Žemaičių krašto etnokultūros centre“</w:t>
            </w:r>
          </w:p>
          <w:p w14:paraId="014F76B9" w14:textId="77777777" w:rsidR="007E06EF" w:rsidRPr="007E06EF" w:rsidRDefault="007E06EF" w:rsidP="007E06EF">
            <w:pPr>
              <w:spacing w:before="0" w:after="0"/>
              <w:ind w:firstLine="632"/>
              <w:rPr>
                <w:bCs/>
                <w:szCs w:val="24"/>
                <w:lang w:eastAsia="lt-LT"/>
              </w:rPr>
            </w:pPr>
            <w:r w:rsidRPr="007E06EF">
              <w:rPr>
                <w:bCs/>
                <w:szCs w:val="24"/>
                <w:lang w:eastAsia="lt-LT"/>
              </w:rPr>
              <w:t xml:space="preserve">Planuojama, kad Žemaičių krašto etnokultūros centro 2024 metais biudžetą sudarys 121,5 tūkst. Eur. Padidėjimą lemia darbo užmokesčiui ir įmokų socialiniam draudimui didinimas. Numatomas minimalios algos, pareiginės algos bazinio dydžio kilimas, taip pat pagal Vyriausybės programą didinami kultūros </w:t>
            </w:r>
            <w:r w:rsidRPr="007E06EF">
              <w:rPr>
                <w:bCs/>
                <w:szCs w:val="24"/>
                <w:shd w:val="clear" w:color="auto" w:fill="EBF2F9"/>
                <w:lang w:eastAsia="lt-LT"/>
              </w:rPr>
              <w:t>darbuotojų koeficientai.</w:t>
            </w:r>
            <w:r w:rsidRPr="007E06EF">
              <w:rPr>
                <w:bCs/>
                <w:szCs w:val="24"/>
                <w:lang w:eastAsia="lt-LT"/>
              </w:rPr>
              <w:t xml:space="preserve"> Suplanuotas 2 kūrybinių darbuotojų pareiginės algos koeficientų didinimas nuo 8,0 iki 8,8. Darbo užmokesčiui planuojama 7 486 Eur. Kylant kainoms didės išlaidos komunaliniams mokesčiams – 1 230 Eur, nes 2023 metų komunalinių išlaidų sąmata buvo apskaičiuota be papildomo rezervo. Kitų prekių ir paslaugų įsigijimo išlaidos didėja 600 Eur dėl pasikeitusių sutarties sąlygų su LATGA, įvestas privalomas mėnesinis mokestis.</w:t>
            </w:r>
          </w:p>
          <w:p w14:paraId="608A3973" w14:textId="77777777" w:rsidR="007E06EF" w:rsidRPr="007E06EF" w:rsidRDefault="007E06EF" w:rsidP="007E06EF">
            <w:pPr>
              <w:spacing w:before="0" w:after="0"/>
              <w:ind w:firstLine="632"/>
              <w:rPr>
                <w:bCs/>
                <w:szCs w:val="24"/>
                <w:lang w:eastAsia="lt-LT"/>
              </w:rPr>
            </w:pPr>
            <w:r w:rsidRPr="007E06EF">
              <w:rPr>
                <w:bCs/>
                <w:szCs w:val="24"/>
                <w:lang w:eastAsia="lt-LT"/>
              </w:rPr>
              <w:t>Informaciją apie Žemaičių Naumiesčio edukacines programas viešinsime du kartus per metus savo svetainėje ir socialiniuose tinkluose, informaciją skleisime elektroniniu paštu, išsiųsdami edukacijų pristatymo medžiagą Šilutės rajono savivaldybės ugdymo įstaigoms, privačioms įmonėms.</w:t>
            </w:r>
          </w:p>
          <w:p w14:paraId="31CACAFE" w14:textId="77777777" w:rsidR="007E06EF" w:rsidRPr="007E06EF" w:rsidRDefault="007E06EF" w:rsidP="007E06EF">
            <w:pPr>
              <w:spacing w:before="0" w:after="0"/>
              <w:ind w:firstLine="632"/>
              <w:rPr>
                <w:bCs/>
                <w:szCs w:val="24"/>
                <w:lang w:eastAsia="lt-LT"/>
              </w:rPr>
            </w:pPr>
            <w:r w:rsidRPr="007E06EF">
              <w:rPr>
                <w:bCs/>
                <w:szCs w:val="24"/>
                <w:lang w:eastAsia="lt-LT"/>
              </w:rPr>
              <w:t>Darbuotojai kels kvalifikaciją mokymuose, seminaruose, konferencijose, kursuose ir dalyvaus paraiškų rengimo, etninės kultūros darbo organizavimo, darbo saugos ir sveikatos, darbo teisės, viešųjų pirkimų ir kituose mokymuose. Tam yra suplanuotos lėšos.</w:t>
            </w:r>
          </w:p>
          <w:p w14:paraId="58AF47C8" w14:textId="4BDA4BE3" w:rsidR="00813008" w:rsidRPr="007E06EF" w:rsidRDefault="007E06EF" w:rsidP="007E06EF">
            <w:pPr>
              <w:suppressAutoHyphens/>
              <w:spacing w:before="0" w:after="0"/>
              <w:ind w:firstLine="0"/>
              <w:rPr>
                <w:b/>
                <w:bCs/>
                <w:szCs w:val="24"/>
              </w:rPr>
            </w:pPr>
            <w:r w:rsidRPr="007E06EF">
              <w:rPr>
                <w:bCs/>
                <w:szCs w:val="24"/>
                <w:lang w:eastAsia="lt-LT"/>
              </w:rPr>
              <w:t>Žemaičių krašto etnokultūros centras teikia mokamas edukacijas. 2024 m. už mokamas paslaugas planuojama surinkti iki 500 Eur lėšų, iš Kultūros paso programų planuojama uždirbti 200 Eur. Lėšos bus naudojamos edukacinėms priemonėms įsigyti, renginiams organizuoti.</w:t>
            </w:r>
            <w:r w:rsidRPr="007E06EF">
              <w:rPr>
                <w:szCs w:val="24"/>
                <w:lang w:eastAsia="lt-LT"/>
              </w:rPr>
              <w:t xml:space="preserve"> Po reorganizacijos mokamų paslaugų poreikis bus patikslintas.</w:t>
            </w:r>
          </w:p>
        </w:tc>
      </w:tr>
      <w:tr w:rsidR="00813008" w:rsidRPr="00B67F65" w14:paraId="1B7F373E" w14:textId="77777777" w:rsidTr="00CE192E">
        <w:trPr>
          <w:trHeight w:val="215"/>
        </w:trPr>
        <w:tc>
          <w:tcPr>
            <w:tcW w:w="9639" w:type="dxa"/>
            <w:gridSpan w:val="5"/>
            <w:vAlign w:val="center"/>
          </w:tcPr>
          <w:p w14:paraId="4510404A" w14:textId="63821674" w:rsidR="00813008" w:rsidRPr="007E06EF" w:rsidRDefault="00813008" w:rsidP="001D5904">
            <w:pPr>
              <w:suppressAutoHyphens/>
              <w:spacing w:before="0" w:after="0"/>
              <w:ind w:firstLine="0"/>
              <w:rPr>
                <w:b/>
                <w:bCs/>
                <w:szCs w:val="24"/>
              </w:rPr>
            </w:pPr>
            <w:r w:rsidRPr="007E06EF">
              <w:rPr>
                <w:b/>
                <w:bCs/>
                <w:szCs w:val="24"/>
              </w:rPr>
              <w:t>05.02.08.01 priemonė. „Centro veiklos įgyvendinimas (darbo užmokestis, infrastruktūra ir kt.)“</w:t>
            </w:r>
          </w:p>
        </w:tc>
      </w:tr>
      <w:tr w:rsidR="00813008" w:rsidRPr="00B67F65" w14:paraId="3123F8DB" w14:textId="77777777" w:rsidTr="00CE192E">
        <w:trPr>
          <w:trHeight w:val="215"/>
        </w:trPr>
        <w:tc>
          <w:tcPr>
            <w:tcW w:w="9639" w:type="dxa"/>
            <w:gridSpan w:val="5"/>
            <w:vAlign w:val="center"/>
          </w:tcPr>
          <w:p w14:paraId="449F5F9E" w14:textId="0BF72E51" w:rsidR="00813008" w:rsidRPr="007E06EF" w:rsidRDefault="00813008" w:rsidP="001D5904">
            <w:pPr>
              <w:suppressAutoHyphens/>
              <w:spacing w:before="0" w:after="0"/>
              <w:ind w:firstLine="0"/>
              <w:rPr>
                <w:b/>
                <w:bCs/>
                <w:szCs w:val="24"/>
              </w:rPr>
            </w:pPr>
            <w:r w:rsidRPr="007E06EF">
              <w:rPr>
                <w:b/>
                <w:bCs/>
                <w:szCs w:val="24"/>
              </w:rPr>
              <w:t>05.02.08.02 priemonė. „Projektų įgyvendinimas“</w:t>
            </w:r>
          </w:p>
        </w:tc>
      </w:tr>
      <w:tr w:rsidR="00813008" w:rsidRPr="00B67F65" w14:paraId="7A6A6A63" w14:textId="77777777" w:rsidTr="00CE192E">
        <w:trPr>
          <w:trHeight w:val="215"/>
        </w:trPr>
        <w:tc>
          <w:tcPr>
            <w:tcW w:w="9639" w:type="dxa"/>
            <w:gridSpan w:val="5"/>
            <w:vAlign w:val="center"/>
          </w:tcPr>
          <w:p w14:paraId="6F285C50" w14:textId="59F92972" w:rsidR="00813008" w:rsidRPr="007E06EF" w:rsidRDefault="00813008" w:rsidP="001D5904">
            <w:pPr>
              <w:suppressAutoHyphens/>
              <w:spacing w:before="0" w:after="0"/>
              <w:ind w:firstLine="0"/>
              <w:rPr>
                <w:b/>
                <w:bCs/>
                <w:szCs w:val="24"/>
              </w:rPr>
            </w:pPr>
            <w:r w:rsidRPr="007E06EF">
              <w:rPr>
                <w:b/>
                <w:bCs/>
                <w:szCs w:val="24"/>
              </w:rPr>
              <w:t>05.02.08.04 priemonė. „Teikti lankytojams mokamas paslaugas“</w:t>
            </w:r>
          </w:p>
        </w:tc>
      </w:tr>
      <w:tr w:rsidR="00813008" w:rsidRPr="00B67F65" w14:paraId="2E78D59F" w14:textId="77777777" w:rsidTr="00CE192E">
        <w:trPr>
          <w:trHeight w:val="485"/>
        </w:trPr>
        <w:tc>
          <w:tcPr>
            <w:tcW w:w="9639" w:type="dxa"/>
            <w:gridSpan w:val="5"/>
            <w:tcBorders>
              <w:top w:val="single" w:sz="4" w:space="0" w:color="000000"/>
              <w:left w:val="single" w:sz="8" w:space="0" w:color="auto"/>
              <w:bottom w:val="single" w:sz="8" w:space="0" w:color="auto"/>
              <w:right w:val="single" w:sz="8" w:space="0" w:color="000000"/>
            </w:tcBorders>
            <w:shd w:val="clear" w:color="auto" w:fill="auto"/>
          </w:tcPr>
          <w:p w14:paraId="09B92D40" w14:textId="77777777" w:rsidR="00813008" w:rsidRPr="007E06EF" w:rsidRDefault="00813008" w:rsidP="007E06EF">
            <w:pPr>
              <w:suppressAutoHyphens/>
              <w:spacing w:before="0" w:after="0"/>
              <w:ind w:firstLine="596"/>
              <w:rPr>
                <w:b/>
                <w:bCs/>
                <w:color w:val="000000"/>
                <w:szCs w:val="24"/>
              </w:rPr>
            </w:pPr>
            <w:r w:rsidRPr="007E06EF">
              <w:rPr>
                <w:b/>
                <w:bCs/>
                <w:color w:val="000000"/>
                <w:szCs w:val="24"/>
              </w:rPr>
              <w:lastRenderedPageBreak/>
              <w:t>Nefinansinės priemonės</w:t>
            </w:r>
          </w:p>
          <w:p w14:paraId="543C98C2" w14:textId="0557F436" w:rsidR="007E06EF" w:rsidRDefault="007E06EF" w:rsidP="001D5904">
            <w:pPr>
              <w:pStyle w:val="Sraopastraipa"/>
              <w:numPr>
                <w:ilvl w:val="0"/>
                <w:numId w:val="32"/>
              </w:numPr>
              <w:suppressAutoHyphens/>
              <w:spacing w:before="0" w:after="0"/>
              <w:rPr>
                <w:color w:val="000000"/>
                <w:szCs w:val="24"/>
              </w:rPr>
            </w:pPr>
            <w:r>
              <w:rPr>
                <w:color w:val="000000"/>
                <w:szCs w:val="24"/>
              </w:rPr>
              <w:t>05-02-02-02 priemonė „Projektų įgyvendinimas“</w:t>
            </w:r>
          </w:p>
          <w:p w14:paraId="373147D2" w14:textId="2D9BFCC3" w:rsidR="00C77FA9" w:rsidRPr="007E06EF" w:rsidRDefault="00C77FA9" w:rsidP="001D5904">
            <w:pPr>
              <w:pStyle w:val="Sraopastraipa"/>
              <w:numPr>
                <w:ilvl w:val="0"/>
                <w:numId w:val="32"/>
              </w:numPr>
              <w:suppressAutoHyphens/>
              <w:spacing w:before="0" w:after="0"/>
              <w:rPr>
                <w:color w:val="000000"/>
                <w:szCs w:val="24"/>
              </w:rPr>
            </w:pPr>
            <w:r w:rsidRPr="007E06EF">
              <w:rPr>
                <w:color w:val="000000"/>
                <w:szCs w:val="24"/>
              </w:rPr>
              <w:t>05-02-04-02 priemonė „Premjeros ir spektakliai“</w:t>
            </w:r>
          </w:p>
          <w:p w14:paraId="1C3063E6" w14:textId="32749A1A" w:rsidR="00C77FA9" w:rsidRPr="007E06EF" w:rsidRDefault="00C77FA9" w:rsidP="001D5904">
            <w:pPr>
              <w:pStyle w:val="Sraopastraipa"/>
              <w:numPr>
                <w:ilvl w:val="0"/>
                <w:numId w:val="32"/>
              </w:numPr>
              <w:suppressAutoHyphens/>
              <w:spacing w:before="0" w:after="0"/>
              <w:rPr>
                <w:color w:val="000000"/>
                <w:szCs w:val="24"/>
              </w:rPr>
            </w:pPr>
            <w:r w:rsidRPr="007E06EF">
              <w:rPr>
                <w:color w:val="000000"/>
                <w:szCs w:val="24"/>
              </w:rPr>
              <w:t>05-02-06-0</w:t>
            </w:r>
            <w:r w:rsidR="007E06EF">
              <w:rPr>
                <w:color w:val="000000"/>
                <w:szCs w:val="24"/>
              </w:rPr>
              <w:t>2</w:t>
            </w:r>
            <w:r w:rsidRPr="007E06EF">
              <w:rPr>
                <w:color w:val="000000"/>
                <w:szCs w:val="24"/>
              </w:rPr>
              <w:t xml:space="preserve"> priemonė „Projektų įgyvendinimas“</w:t>
            </w:r>
          </w:p>
          <w:p w14:paraId="2542ADD3" w14:textId="77777777" w:rsidR="00C77FA9" w:rsidRPr="007E06EF" w:rsidRDefault="00C77FA9" w:rsidP="001D5904">
            <w:pPr>
              <w:pStyle w:val="Sraopastraipa"/>
              <w:numPr>
                <w:ilvl w:val="0"/>
                <w:numId w:val="32"/>
              </w:numPr>
              <w:suppressAutoHyphens/>
              <w:spacing w:before="0" w:after="0"/>
              <w:rPr>
                <w:color w:val="000000"/>
                <w:szCs w:val="24"/>
              </w:rPr>
            </w:pPr>
            <w:r w:rsidRPr="007E06EF">
              <w:rPr>
                <w:color w:val="000000"/>
                <w:szCs w:val="24"/>
              </w:rPr>
              <w:t>05-02-07-02 priemonė „Projektų įgyvendinimas“</w:t>
            </w:r>
          </w:p>
          <w:p w14:paraId="2009AE85" w14:textId="3BCC758A" w:rsidR="00C77FA9" w:rsidRPr="007E06EF" w:rsidRDefault="00C77FA9" w:rsidP="001D5904">
            <w:pPr>
              <w:pStyle w:val="Sraopastraipa"/>
              <w:numPr>
                <w:ilvl w:val="0"/>
                <w:numId w:val="32"/>
              </w:numPr>
              <w:suppressAutoHyphens/>
              <w:spacing w:before="0" w:after="0"/>
              <w:rPr>
                <w:color w:val="000000"/>
                <w:szCs w:val="24"/>
              </w:rPr>
            </w:pPr>
            <w:r w:rsidRPr="007E06EF">
              <w:rPr>
                <w:color w:val="000000"/>
                <w:szCs w:val="24"/>
              </w:rPr>
              <w:t>05-02-08-02 priemonė „Projektų įgyvendinimas“</w:t>
            </w:r>
          </w:p>
        </w:tc>
      </w:tr>
      <w:tr w:rsidR="00813008" w:rsidRPr="00B67F65" w14:paraId="25193BA7" w14:textId="77777777" w:rsidTr="00CE192E">
        <w:trPr>
          <w:trHeight w:val="50"/>
        </w:trPr>
        <w:tc>
          <w:tcPr>
            <w:tcW w:w="9639" w:type="dxa"/>
            <w:gridSpan w:val="5"/>
            <w:tcBorders>
              <w:top w:val="single" w:sz="4" w:space="0" w:color="000000"/>
              <w:left w:val="single" w:sz="8" w:space="0" w:color="auto"/>
              <w:bottom w:val="single" w:sz="8" w:space="0" w:color="auto"/>
              <w:right w:val="single" w:sz="8" w:space="0" w:color="000000"/>
            </w:tcBorders>
            <w:shd w:val="clear" w:color="auto" w:fill="auto"/>
          </w:tcPr>
          <w:p w14:paraId="4396EA0B" w14:textId="77777777" w:rsidR="00B76189" w:rsidRPr="007E06EF" w:rsidRDefault="00B76189" w:rsidP="001D5904">
            <w:pPr>
              <w:suppressAutoHyphens/>
              <w:spacing w:before="0" w:after="0"/>
              <w:ind w:firstLine="0"/>
              <w:jc w:val="left"/>
              <w:rPr>
                <w:b/>
                <w:bCs/>
                <w:szCs w:val="24"/>
              </w:rPr>
            </w:pPr>
            <w:r w:rsidRPr="007E06EF">
              <w:rPr>
                <w:b/>
                <w:bCs/>
                <w:szCs w:val="24"/>
              </w:rPr>
              <w:t>Esminiai asignavimų pasikeitimai</w:t>
            </w:r>
          </w:p>
          <w:p w14:paraId="0F9D7EB1" w14:textId="4D6DCA64" w:rsidR="00B76189" w:rsidRPr="007E06EF" w:rsidRDefault="00B76189" w:rsidP="007E06EF">
            <w:pPr>
              <w:suppressAutoHyphens/>
              <w:spacing w:before="0" w:after="0"/>
              <w:ind w:firstLine="596"/>
              <w:rPr>
                <w:szCs w:val="24"/>
              </w:rPr>
            </w:pPr>
            <w:r w:rsidRPr="007E06EF">
              <w:rPr>
                <w:szCs w:val="24"/>
              </w:rPr>
              <w:t>Lyginant 2024 m. asignavimų ir kitų lėšų sumas su 2023 m. biudžetu, nustatyta, kad daugiau nei 10 proc. padidėjo šių priemonių asignavimų bei kitų lėšų sumos:</w:t>
            </w:r>
          </w:p>
          <w:p w14:paraId="281205D9" w14:textId="54B80AD1" w:rsidR="00B76189" w:rsidRPr="007E06EF" w:rsidRDefault="007E4FAB" w:rsidP="001D5904">
            <w:pPr>
              <w:pStyle w:val="Sraopastraipa"/>
              <w:numPr>
                <w:ilvl w:val="0"/>
                <w:numId w:val="1"/>
              </w:numPr>
              <w:suppressAutoHyphens/>
              <w:spacing w:before="0" w:after="0"/>
              <w:rPr>
                <w:szCs w:val="24"/>
              </w:rPr>
            </w:pPr>
            <w:r w:rsidRPr="007E06EF">
              <w:rPr>
                <w:szCs w:val="24"/>
              </w:rPr>
              <w:t>05-01-01-01</w:t>
            </w:r>
            <w:r w:rsidR="00B76189" w:rsidRPr="007E06EF">
              <w:rPr>
                <w:szCs w:val="24"/>
              </w:rPr>
              <w:t xml:space="preserve"> priemonė „</w:t>
            </w:r>
            <w:r w:rsidRPr="007E06EF">
              <w:rPr>
                <w:szCs w:val="24"/>
              </w:rPr>
              <w:t>Kultūros paveldo objektų apsaugos priemonių įgyvendinimas</w:t>
            </w:r>
            <w:r w:rsidR="00B76189" w:rsidRPr="007E06EF">
              <w:rPr>
                <w:szCs w:val="24"/>
              </w:rPr>
              <w:t>“ (+</w:t>
            </w:r>
            <w:r w:rsidRPr="007E06EF">
              <w:rPr>
                <w:szCs w:val="24"/>
              </w:rPr>
              <w:t>66,7</w:t>
            </w:r>
            <w:r w:rsidR="00B76189" w:rsidRPr="007E06EF">
              <w:rPr>
                <w:szCs w:val="24"/>
              </w:rPr>
              <w:t xml:space="preserve"> proc.);</w:t>
            </w:r>
          </w:p>
          <w:p w14:paraId="61D2F160" w14:textId="18E7B61E" w:rsidR="007E4FAB" w:rsidRPr="007E06EF" w:rsidRDefault="007E4FAB" w:rsidP="001D5904">
            <w:pPr>
              <w:pStyle w:val="Sraopastraipa"/>
              <w:numPr>
                <w:ilvl w:val="0"/>
                <w:numId w:val="1"/>
              </w:numPr>
              <w:suppressAutoHyphens/>
              <w:spacing w:before="0" w:after="0"/>
              <w:rPr>
                <w:szCs w:val="24"/>
              </w:rPr>
            </w:pPr>
            <w:r w:rsidRPr="007E06EF">
              <w:rPr>
                <w:szCs w:val="24"/>
              </w:rPr>
              <w:t>05-01-02-06 priemonė „Etninės kultūros saugos ir pritaikymo turizmui priemonių, mėgėjų meno kolektyvų finansavimo, rajono strateginių kultūros renginių ir kitų kultūrinių priemonių įgyvendinimas“ (+25,1 proc.);</w:t>
            </w:r>
          </w:p>
          <w:p w14:paraId="6A316098" w14:textId="2B44149B" w:rsidR="007E4FAB" w:rsidRPr="007E06EF" w:rsidRDefault="007E4FAB" w:rsidP="001D5904">
            <w:pPr>
              <w:pStyle w:val="Sraopastraipa"/>
              <w:numPr>
                <w:ilvl w:val="0"/>
                <w:numId w:val="1"/>
              </w:numPr>
              <w:suppressAutoHyphens/>
              <w:spacing w:before="0" w:after="0"/>
              <w:rPr>
                <w:szCs w:val="24"/>
              </w:rPr>
            </w:pPr>
            <w:r w:rsidRPr="007E06EF">
              <w:rPr>
                <w:szCs w:val="24"/>
              </w:rPr>
              <w:t>05-01-02-06 priemonė „Leidybos finansavimas“ (+100 proc.);</w:t>
            </w:r>
          </w:p>
          <w:p w14:paraId="74F0EE6E" w14:textId="3ABB9C24" w:rsidR="007E4FAB" w:rsidRPr="007E06EF" w:rsidRDefault="007E4FAB" w:rsidP="001D5904">
            <w:pPr>
              <w:pStyle w:val="Sraopastraipa"/>
              <w:numPr>
                <w:ilvl w:val="0"/>
                <w:numId w:val="1"/>
              </w:numPr>
              <w:suppressAutoHyphens/>
              <w:spacing w:before="0" w:after="0"/>
              <w:rPr>
                <w:szCs w:val="24"/>
              </w:rPr>
            </w:pPr>
            <w:r w:rsidRPr="007E06EF">
              <w:rPr>
                <w:szCs w:val="24"/>
              </w:rPr>
              <w:t>05-02-01-01 priemonė „Bibliotekos veiklos įgyvendinimas (darbo užmokestis, infrastruktūra ir kt.)“ (+17 proc.);</w:t>
            </w:r>
          </w:p>
          <w:p w14:paraId="25FA5386" w14:textId="54938C5C" w:rsidR="007E4FAB" w:rsidRPr="007E06EF" w:rsidRDefault="007E4FAB" w:rsidP="001D5904">
            <w:pPr>
              <w:pStyle w:val="Sraopastraipa"/>
              <w:numPr>
                <w:ilvl w:val="0"/>
                <w:numId w:val="1"/>
              </w:numPr>
              <w:suppressAutoHyphens/>
              <w:spacing w:before="0" w:after="0"/>
              <w:rPr>
                <w:szCs w:val="24"/>
              </w:rPr>
            </w:pPr>
            <w:r w:rsidRPr="007E06EF">
              <w:rPr>
                <w:szCs w:val="24"/>
              </w:rPr>
              <w:t>05-02-01-02 priemonė „Projektų įgyvendinimas“ (+13,5 proc.);</w:t>
            </w:r>
          </w:p>
          <w:p w14:paraId="30C68F0D" w14:textId="44EA189F" w:rsidR="007E4FAB" w:rsidRPr="007E06EF" w:rsidRDefault="007E4FAB" w:rsidP="001D5904">
            <w:pPr>
              <w:pStyle w:val="Sraopastraipa"/>
              <w:numPr>
                <w:ilvl w:val="0"/>
                <w:numId w:val="1"/>
              </w:numPr>
              <w:suppressAutoHyphens/>
              <w:spacing w:before="0" w:after="0"/>
              <w:rPr>
                <w:szCs w:val="24"/>
              </w:rPr>
            </w:pPr>
            <w:r w:rsidRPr="007E06EF">
              <w:rPr>
                <w:szCs w:val="24"/>
              </w:rPr>
              <w:t>05-02-01-04 priemonė „Teikti lankytojams mokamas paslaugas“ (+13,3 proc.);</w:t>
            </w:r>
          </w:p>
          <w:p w14:paraId="432D79A6" w14:textId="18C872C7" w:rsidR="007E4FAB" w:rsidRPr="007E06EF" w:rsidRDefault="007E4FAB" w:rsidP="001D5904">
            <w:pPr>
              <w:pStyle w:val="Sraopastraipa"/>
              <w:numPr>
                <w:ilvl w:val="0"/>
                <w:numId w:val="1"/>
              </w:numPr>
              <w:suppressAutoHyphens/>
              <w:spacing w:before="0" w:after="0"/>
              <w:rPr>
                <w:szCs w:val="24"/>
              </w:rPr>
            </w:pPr>
            <w:r w:rsidRPr="007E06EF">
              <w:rPr>
                <w:szCs w:val="24"/>
              </w:rPr>
              <w:t>05-02-02-01 priemonė „Muziejaus veiklos įgyvendinimas (darbo užmokestis, infrastruktūra ir kt.)“ (+15,4 proc.);</w:t>
            </w:r>
          </w:p>
          <w:p w14:paraId="4CDFBC75" w14:textId="08D8B95F" w:rsidR="007E4FAB" w:rsidRPr="007E06EF" w:rsidRDefault="007E4FAB" w:rsidP="001D5904">
            <w:pPr>
              <w:pStyle w:val="Sraopastraipa"/>
              <w:numPr>
                <w:ilvl w:val="0"/>
                <w:numId w:val="1"/>
              </w:numPr>
              <w:suppressAutoHyphens/>
              <w:spacing w:before="0" w:after="0"/>
              <w:rPr>
                <w:szCs w:val="24"/>
              </w:rPr>
            </w:pPr>
            <w:r w:rsidRPr="007E06EF">
              <w:rPr>
                <w:szCs w:val="24"/>
              </w:rPr>
              <w:t>05-02-02-04 priemonė „Teikti lankytojams mokamas paslaugas“ (+53,8 proc.);</w:t>
            </w:r>
          </w:p>
          <w:p w14:paraId="70500BC2" w14:textId="2FD7B708" w:rsidR="007E4FAB" w:rsidRPr="007E06EF" w:rsidRDefault="007E4FAB" w:rsidP="001D5904">
            <w:pPr>
              <w:pStyle w:val="Sraopastraipa"/>
              <w:numPr>
                <w:ilvl w:val="0"/>
                <w:numId w:val="1"/>
              </w:numPr>
              <w:suppressAutoHyphens/>
              <w:spacing w:before="0" w:after="0"/>
              <w:rPr>
                <w:szCs w:val="24"/>
              </w:rPr>
            </w:pPr>
            <w:r w:rsidRPr="007E06EF">
              <w:rPr>
                <w:szCs w:val="24"/>
              </w:rPr>
              <w:t>05-02-03-01 priemonė „Centro veiklos įgyvendinimas (darbo užmokestis, infrastruktūra ir kt.)“ (+19,5 proc.);</w:t>
            </w:r>
          </w:p>
          <w:p w14:paraId="5E40D62E" w14:textId="187DFD77" w:rsidR="007E4FAB" w:rsidRPr="007E06EF" w:rsidRDefault="007E4FAB" w:rsidP="001D5904">
            <w:pPr>
              <w:pStyle w:val="Sraopastraipa"/>
              <w:numPr>
                <w:ilvl w:val="0"/>
                <w:numId w:val="1"/>
              </w:numPr>
              <w:suppressAutoHyphens/>
              <w:spacing w:before="0" w:after="0"/>
              <w:rPr>
                <w:szCs w:val="24"/>
              </w:rPr>
            </w:pPr>
            <w:r w:rsidRPr="007E06EF">
              <w:rPr>
                <w:szCs w:val="24"/>
              </w:rPr>
              <w:t>05-02-03-02 priemonė „Projektų įgyvendinimas“ (+350 proc.);</w:t>
            </w:r>
          </w:p>
          <w:p w14:paraId="0273F847" w14:textId="527FBDE2" w:rsidR="007E4FAB" w:rsidRPr="007E06EF" w:rsidRDefault="007E4FAB" w:rsidP="001D5904">
            <w:pPr>
              <w:pStyle w:val="Sraopastraipa"/>
              <w:numPr>
                <w:ilvl w:val="0"/>
                <w:numId w:val="1"/>
              </w:numPr>
              <w:suppressAutoHyphens/>
              <w:spacing w:before="0" w:after="0"/>
              <w:rPr>
                <w:szCs w:val="24"/>
              </w:rPr>
            </w:pPr>
            <w:r w:rsidRPr="007E06EF">
              <w:rPr>
                <w:szCs w:val="24"/>
              </w:rPr>
              <w:t>05-02-03-06 priemonė „Teikti lankytojams mokamas paslaugas“ (+390,2 proc.);</w:t>
            </w:r>
          </w:p>
          <w:p w14:paraId="04F94EC4" w14:textId="4F096F07" w:rsidR="007E4FAB" w:rsidRPr="007E06EF" w:rsidRDefault="007E4FAB" w:rsidP="001D5904">
            <w:pPr>
              <w:pStyle w:val="Sraopastraipa"/>
              <w:numPr>
                <w:ilvl w:val="0"/>
                <w:numId w:val="1"/>
              </w:numPr>
              <w:suppressAutoHyphens/>
              <w:spacing w:before="0" w:after="0"/>
              <w:rPr>
                <w:szCs w:val="24"/>
              </w:rPr>
            </w:pPr>
            <w:r w:rsidRPr="007E06EF">
              <w:rPr>
                <w:szCs w:val="24"/>
              </w:rPr>
              <w:t>05-02-04-01 priemonė „Teatro veiklos įgyvendinimas (darbo užmokestis ir kt.)“ (+23,4 proc.);</w:t>
            </w:r>
          </w:p>
          <w:p w14:paraId="59280DEC" w14:textId="3E4739AC" w:rsidR="007E4FAB" w:rsidRPr="007E06EF" w:rsidRDefault="007E4FAB" w:rsidP="001D5904">
            <w:pPr>
              <w:pStyle w:val="Sraopastraipa"/>
              <w:numPr>
                <w:ilvl w:val="0"/>
                <w:numId w:val="1"/>
              </w:numPr>
              <w:suppressAutoHyphens/>
              <w:spacing w:before="0" w:after="0"/>
              <w:rPr>
                <w:szCs w:val="24"/>
              </w:rPr>
            </w:pPr>
            <w:r w:rsidRPr="007E06EF">
              <w:rPr>
                <w:szCs w:val="24"/>
              </w:rPr>
              <w:t>05-02-04-04 priemonė „Teikti lankytojams mokamas paslaugas“ (+66,7 proc.);</w:t>
            </w:r>
          </w:p>
          <w:p w14:paraId="329228FA" w14:textId="37AE1AD8" w:rsidR="007E4FAB" w:rsidRPr="007E06EF" w:rsidRDefault="007E4FAB" w:rsidP="001D5904">
            <w:pPr>
              <w:pStyle w:val="Sraopastraipa"/>
              <w:numPr>
                <w:ilvl w:val="0"/>
                <w:numId w:val="1"/>
              </w:numPr>
              <w:suppressAutoHyphens/>
              <w:spacing w:before="0" w:after="0"/>
              <w:rPr>
                <w:szCs w:val="24"/>
              </w:rPr>
            </w:pPr>
            <w:r w:rsidRPr="007E06EF">
              <w:rPr>
                <w:szCs w:val="24"/>
              </w:rPr>
              <w:t>05-02-05-01 priemonė „Centro veiklos įgyvendinimas (darbo užmokestis, infrastruktūra ir kt.)“ (+12,2 proc.);</w:t>
            </w:r>
          </w:p>
          <w:p w14:paraId="55C920BE" w14:textId="043A0D40" w:rsidR="007E4FAB" w:rsidRPr="007E06EF" w:rsidRDefault="007E4FAB" w:rsidP="001D5904">
            <w:pPr>
              <w:pStyle w:val="Sraopastraipa"/>
              <w:numPr>
                <w:ilvl w:val="0"/>
                <w:numId w:val="1"/>
              </w:numPr>
              <w:suppressAutoHyphens/>
              <w:spacing w:before="0" w:after="0"/>
              <w:rPr>
                <w:szCs w:val="24"/>
              </w:rPr>
            </w:pPr>
            <w:r w:rsidRPr="007E06EF">
              <w:rPr>
                <w:szCs w:val="24"/>
              </w:rPr>
              <w:t>05-02-05-04 priemonė „Teikti lankytojams mokamas paslaugas“ (+14,3 proc.);</w:t>
            </w:r>
          </w:p>
          <w:p w14:paraId="241F8914" w14:textId="4F1955C6" w:rsidR="007E4FAB" w:rsidRPr="007E06EF" w:rsidRDefault="007E4FAB" w:rsidP="001D5904">
            <w:pPr>
              <w:pStyle w:val="Sraopastraipa"/>
              <w:numPr>
                <w:ilvl w:val="0"/>
                <w:numId w:val="1"/>
              </w:numPr>
              <w:suppressAutoHyphens/>
              <w:spacing w:before="0" w:after="0"/>
              <w:rPr>
                <w:szCs w:val="24"/>
              </w:rPr>
            </w:pPr>
            <w:r w:rsidRPr="007E06EF">
              <w:rPr>
                <w:szCs w:val="24"/>
              </w:rPr>
              <w:t>05-02-06-01 priemonė „Centro veiklos įgyvendinimas (darbo užmokestis, infrastruktūra ir kt.)“ (+16,3 proc.);</w:t>
            </w:r>
          </w:p>
          <w:p w14:paraId="0494B302" w14:textId="1F161DF0" w:rsidR="007E4FAB" w:rsidRPr="007E06EF" w:rsidRDefault="007E4FAB" w:rsidP="001D5904">
            <w:pPr>
              <w:pStyle w:val="Sraopastraipa"/>
              <w:numPr>
                <w:ilvl w:val="0"/>
                <w:numId w:val="1"/>
              </w:numPr>
              <w:suppressAutoHyphens/>
              <w:spacing w:before="0" w:after="0"/>
              <w:rPr>
                <w:szCs w:val="24"/>
              </w:rPr>
            </w:pPr>
            <w:r w:rsidRPr="007E06EF">
              <w:rPr>
                <w:szCs w:val="24"/>
              </w:rPr>
              <w:t>05-02-06-04 priemonė „Teikti lankytojams mokamas paslaugas“ (+30 proc.);</w:t>
            </w:r>
          </w:p>
          <w:p w14:paraId="394917FC" w14:textId="7C3A6ABB" w:rsidR="000D57AA" w:rsidRPr="007E06EF" w:rsidRDefault="000D57AA" w:rsidP="001D5904">
            <w:pPr>
              <w:pStyle w:val="Sraopastraipa"/>
              <w:numPr>
                <w:ilvl w:val="0"/>
                <w:numId w:val="1"/>
              </w:numPr>
              <w:suppressAutoHyphens/>
              <w:spacing w:before="0" w:after="0"/>
              <w:rPr>
                <w:szCs w:val="24"/>
              </w:rPr>
            </w:pPr>
            <w:r w:rsidRPr="007E06EF">
              <w:rPr>
                <w:szCs w:val="24"/>
              </w:rPr>
              <w:t>05-02-07-01 priemonė „Centro veiklos įgyvendinimas (darbo užmokestis, infrastruktūra ir kt.)“ (+25,8 proc.);</w:t>
            </w:r>
          </w:p>
          <w:p w14:paraId="4F054395" w14:textId="32AC01D6" w:rsidR="000D57AA" w:rsidRPr="007E06EF" w:rsidRDefault="00BC62ED" w:rsidP="001D5904">
            <w:pPr>
              <w:pStyle w:val="Sraopastraipa"/>
              <w:numPr>
                <w:ilvl w:val="0"/>
                <w:numId w:val="1"/>
              </w:numPr>
              <w:suppressAutoHyphens/>
              <w:spacing w:before="0" w:after="0"/>
              <w:rPr>
                <w:szCs w:val="24"/>
              </w:rPr>
            </w:pPr>
            <w:r w:rsidRPr="007E06EF">
              <w:rPr>
                <w:szCs w:val="24"/>
              </w:rPr>
              <w:t>05-02-08-04 priemonė „Teikti lankytojams mokamas paslaugas“ (+60 proc.).</w:t>
            </w:r>
          </w:p>
          <w:p w14:paraId="30413C8E" w14:textId="39B9D903" w:rsidR="00B76189" w:rsidRPr="007E06EF" w:rsidRDefault="00B76189" w:rsidP="008E51B6">
            <w:pPr>
              <w:spacing w:before="0" w:after="0"/>
              <w:ind w:firstLine="596"/>
              <w:rPr>
                <w:szCs w:val="24"/>
              </w:rPr>
            </w:pPr>
            <w:r w:rsidRPr="007E06EF">
              <w:rPr>
                <w:szCs w:val="24"/>
              </w:rPr>
              <w:t>Nustatyta, kad daugiau nei 10 proc. sumažėjo šių priemonių asignavimų bei kitų lėšų sumos:</w:t>
            </w:r>
          </w:p>
          <w:p w14:paraId="56311410" w14:textId="77777777" w:rsidR="00813008" w:rsidRPr="007E06EF" w:rsidRDefault="007E4FAB" w:rsidP="001D5904">
            <w:pPr>
              <w:pStyle w:val="Sraopastraipa"/>
              <w:numPr>
                <w:ilvl w:val="0"/>
                <w:numId w:val="28"/>
              </w:numPr>
              <w:spacing w:before="0" w:after="0"/>
              <w:rPr>
                <w:szCs w:val="24"/>
              </w:rPr>
            </w:pPr>
            <w:r w:rsidRPr="007E06EF">
              <w:rPr>
                <w:szCs w:val="24"/>
              </w:rPr>
              <w:t>05-02-04-02</w:t>
            </w:r>
            <w:r w:rsidR="00B76189" w:rsidRPr="007E06EF">
              <w:rPr>
                <w:szCs w:val="24"/>
              </w:rPr>
              <w:t xml:space="preserve"> priemonė „</w:t>
            </w:r>
            <w:r w:rsidRPr="007E06EF">
              <w:rPr>
                <w:szCs w:val="24"/>
              </w:rPr>
              <w:t>Premjeros ir spektakliai</w:t>
            </w:r>
            <w:r w:rsidR="00B76189" w:rsidRPr="007E06EF">
              <w:rPr>
                <w:szCs w:val="24"/>
              </w:rPr>
              <w:t>“ (-100 proc.);</w:t>
            </w:r>
          </w:p>
          <w:p w14:paraId="7A8B97EB" w14:textId="53852623" w:rsidR="007E4FAB" w:rsidRPr="007E06EF" w:rsidRDefault="007E4FAB" w:rsidP="001D5904">
            <w:pPr>
              <w:pStyle w:val="Sraopastraipa"/>
              <w:numPr>
                <w:ilvl w:val="0"/>
                <w:numId w:val="28"/>
              </w:numPr>
              <w:spacing w:before="0" w:after="0"/>
              <w:rPr>
                <w:szCs w:val="24"/>
              </w:rPr>
            </w:pPr>
            <w:r w:rsidRPr="007E06EF">
              <w:rPr>
                <w:szCs w:val="24"/>
              </w:rPr>
              <w:t>05-02-05-02 priemonė „Projektų įgyvendinimas“ (</w:t>
            </w:r>
            <w:r w:rsidR="008E51B6">
              <w:rPr>
                <w:szCs w:val="24"/>
              </w:rPr>
              <w:t>-</w:t>
            </w:r>
            <w:r w:rsidRPr="007E06EF">
              <w:rPr>
                <w:szCs w:val="24"/>
              </w:rPr>
              <w:t>64,3 proc.);</w:t>
            </w:r>
          </w:p>
          <w:p w14:paraId="5676C2BA" w14:textId="14E07608" w:rsidR="00BC62ED" w:rsidRPr="007E06EF" w:rsidRDefault="00BC62ED" w:rsidP="001D5904">
            <w:pPr>
              <w:pStyle w:val="Sraopastraipa"/>
              <w:numPr>
                <w:ilvl w:val="0"/>
                <w:numId w:val="28"/>
              </w:numPr>
              <w:spacing w:before="0" w:after="0"/>
              <w:rPr>
                <w:szCs w:val="24"/>
              </w:rPr>
            </w:pPr>
            <w:r w:rsidRPr="007E06EF">
              <w:rPr>
                <w:szCs w:val="24"/>
              </w:rPr>
              <w:t>05-02-07-02 priemonė „Projektų įgyvendinimas“ (-100 proc.).</w:t>
            </w:r>
          </w:p>
        </w:tc>
      </w:tr>
      <w:tr w:rsidR="00813008" w:rsidRPr="00B67F65" w14:paraId="762ABAF4" w14:textId="77777777" w:rsidTr="00CE192E">
        <w:trPr>
          <w:trHeight w:val="204"/>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54124697" w14:textId="77777777" w:rsidR="00813008" w:rsidRPr="008E51B6" w:rsidRDefault="00813008" w:rsidP="001D5904">
            <w:pPr>
              <w:suppressAutoHyphens/>
              <w:spacing w:before="0" w:after="0"/>
              <w:ind w:firstLine="0"/>
              <w:jc w:val="center"/>
              <w:rPr>
                <w:b/>
                <w:bCs/>
                <w:color w:val="000000"/>
                <w:szCs w:val="24"/>
              </w:rPr>
            </w:pPr>
            <w:r w:rsidRPr="008E51B6">
              <w:rPr>
                <w:b/>
                <w:bCs/>
                <w:color w:val="000000"/>
                <w:szCs w:val="24"/>
              </w:rPr>
              <w:t>Asignavimų valdytojai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C2AEF49" w14:textId="77777777" w:rsidR="00813008" w:rsidRPr="008E51B6" w:rsidRDefault="00813008" w:rsidP="001D5904">
            <w:pPr>
              <w:suppressAutoHyphens/>
              <w:spacing w:before="0" w:after="0"/>
              <w:ind w:firstLine="0"/>
              <w:jc w:val="center"/>
              <w:rPr>
                <w:b/>
                <w:bCs/>
                <w:color w:val="000000"/>
                <w:szCs w:val="24"/>
              </w:rPr>
            </w:pPr>
            <w:r w:rsidRPr="008E51B6">
              <w:rPr>
                <w:b/>
                <w:bCs/>
                <w:color w:val="000000"/>
                <w:szCs w:val="24"/>
              </w:rPr>
              <w:t>Kodas</w:t>
            </w:r>
          </w:p>
        </w:tc>
      </w:tr>
      <w:tr w:rsidR="00813008" w:rsidRPr="00B67F65" w14:paraId="0988CE5D" w14:textId="77777777" w:rsidTr="00CE192E">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60531102" w14:textId="77777777" w:rsidR="00813008" w:rsidRPr="008E51B6" w:rsidRDefault="00813008" w:rsidP="001D5904">
            <w:pPr>
              <w:suppressAutoHyphens/>
              <w:spacing w:before="0" w:after="0"/>
              <w:ind w:firstLine="0"/>
              <w:jc w:val="left"/>
              <w:rPr>
                <w:color w:val="000000"/>
                <w:szCs w:val="24"/>
              </w:rPr>
            </w:pPr>
            <w:r w:rsidRPr="008E51B6">
              <w:rPr>
                <w:szCs w:val="24"/>
              </w:rPr>
              <w:t>Šilutės rajono savivaldybės administracija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DC068FE" w14:textId="77777777" w:rsidR="00813008" w:rsidRPr="008E51B6" w:rsidRDefault="00813008" w:rsidP="001D5904">
            <w:pPr>
              <w:suppressAutoHyphens/>
              <w:spacing w:before="0" w:after="0"/>
              <w:ind w:firstLine="0"/>
              <w:jc w:val="center"/>
              <w:rPr>
                <w:color w:val="000000"/>
                <w:szCs w:val="24"/>
              </w:rPr>
            </w:pPr>
            <w:r w:rsidRPr="008E51B6">
              <w:rPr>
                <w:szCs w:val="24"/>
              </w:rPr>
              <w:t>188723322</w:t>
            </w:r>
          </w:p>
        </w:tc>
      </w:tr>
      <w:tr w:rsidR="00084489" w:rsidRPr="00B67F65" w14:paraId="5029FF16" w14:textId="77777777" w:rsidTr="00CE192E">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44E12694" w14:textId="4AE9364A" w:rsidR="00084489" w:rsidRPr="008E51B6" w:rsidRDefault="00084489" w:rsidP="001D5904">
            <w:pPr>
              <w:suppressAutoHyphens/>
              <w:spacing w:before="0" w:after="0"/>
              <w:ind w:firstLine="0"/>
              <w:jc w:val="left"/>
              <w:rPr>
                <w:szCs w:val="24"/>
              </w:rPr>
            </w:pPr>
            <w:r w:rsidRPr="008E51B6">
              <w:rPr>
                <w:color w:val="000000" w:themeColor="text1"/>
                <w:szCs w:val="24"/>
              </w:rPr>
              <w:t>BĮ Šilutės F. Bajoraičio viešoji biblioteka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C91CB1E" w14:textId="05144026" w:rsidR="00084489" w:rsidRPr="008E51B6" w:rsidRDefault="00084489" w:rsidP="001D5904">
            <w:pPr>
              <w:suppressAutoHyphens/>
              <w:spacing w:before="0" w:after="0"/>
              <w:ind w:firstLine="0"/>
              <w:jc w:val="center"/>
              <w:rPr>
                <w:szCs w:val="24"/>
              </w:rPr>
            </w:pPr>
            <w:r w:rsidRPr="008E51B6">
              <w:rPr>
                <w:color w:val="000000" w:themeColor="text1"/>
                <w:szCs w:val="24"/>
              </w:rPr>
              <w:t>190700188</w:t>
            </w:r>
          </w:p>
        </w:tc>
      </w:tr>
      <w:tr w:rsidR="00084489" w:rsidRPr="00B67F65" w14:paraId="03BFDAEA" w14:textId="77777777" w:rsidTr="00CE192E">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37757749" w14:textId="37BC9959" w:rsidR="00084489" w:rsidRPr="008E51B6" w:rsidRDefault="00084489" w:rsidP="001D5904">
            <w:pPr>
              <w:suppressAutoHyphens/>
              <w:spacing w:before="0" w:after="0"/>
              <w:ind w:firstLine="0"/>
              <w:jc w:val="left"/>
              <w:rPr>
                <w:szCs w:val="24"/>
              </w:rPr>
            </w:pPr>
            <w:r w:rsidRPr="008E51B6">
              <w:rPr>
                <w:color w:val="000000" w:themeColor="text1"/>
                <w:szCs w:val="24"/>
              </w:rPr>
              <w:t>BĮ Šilutės Hugo Šojaus muziejus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06DEA3C" w14:textId="0889D61C" w:rsidR="00084489" w:rsidRPr="008E51B6" w:rsidRDefault="00084489" w:rsidP="001D5904">
            <w:pPr>
              <w:suppressAutoHyphens/>
              <w:spacing w:before="0" w:after="0"/>
              <w:ind w:firstLine="0"/>
              <w:jc w:val="center"/>
              <w:rPr>
                <w:szCs w:val="24"/>
              </w:rPr>
            </w:pPr>
            <w:r w:rsidRPr="008E51B6">
              <w:rPr>
                <w:color w:val="000000" w:themeColor="text1"/>
                <w:szCs w:val="24"/>
              </w:rPr>
              <w:t>190704770</w:t>
            </w:r>
          </w:p>
        </w:tc>
      </w:tr>
      <w:tr w:rsidR="00084489" w:rsidRPr="00B67F65" w14:paraId="34ED6A19" w14:textId="77777777" w:rsidTr="00CE192E">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085E2762" w14:textId="4450798A" w:rsidR="00084489" w:rsidRPr="008E51B6" w:rsidRDefault="00084489" w:rsidP="001D5904">
            <w:pPr>
              <w:suppressAutoHyphens/>
              <w:spacing w:before="0" w:after="0"/>
              <w:ind w:firstLine="0"/>
              <w:jc w:val="left"/>
              <w:rPr>
                <w:szCs w:val="24"/>
              </w:rPr>
            </w:pPr>
            <w:r w:rsidRPr="008E51B6">
              <w:rPr>
                <w:color w:val="000000" w:themeColor="text1"/>
                <w:szCs w:val="24"/>
              </w:rPr>
              <w:t>BĮ Šilutės kultūros ir pramogų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F199ECA" w14:textId="736F4D7D" w:rsidR="00084489" w:rsidRPr="008E51B6" w:rsidRDefault="00084489" w:rsidP="001D5904">
            <w:pPr>
              <w:suppressAutoHyphens/>
              <w:spacing w:before="0" w:after="0"/>
              <w:ind w:firstLine="0"/>
              <w:jc w:val="center"/>
              <w:rPr>
                <w:szCs w:val="24"/>
              </w:rPr>
            </w:pPr>
            <w:r w:rsidRPr="008E51B6">
              <w:rPr>
                <w:color w:val="000000" w:themeColor="text1"/>
                <w:szCs w:val="24"/>
              </w:rPr>
              <w:t>177414328</w:t>
            </w:r>
          </w:p>
        </w:tc>
      </w:tr>
      <w:tr w:rsidR="00084489" w:rsidRPr="00B67F65" w14:paraId="70398AA4" w14:textId="77777777" w:rsidTr="00CE192E">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3EF6F450" w14:textId="309D243B" w:rsidR="00084489" w:rsidRPr="008E51B6" w:rsidRDefault="00084489" w:rsidP="001D5904">
            <w:pPr>
              <w:tabs>
                <w:tab w:val="left" w:pos="1716"/>
              </w:tabs>
              <w:suppressAutoHyphens/>
              <w:spacing w:before="0" w:after="0"/>
              <w:ind w:firstLine="0"/>
              <w:jc w:val="left"/>
              <w:rPr>
                <w:szCs w:val="24"/>
              </w:rPr>
            </w:pPr>
            <w:r w:rsidRPr="008E51B6">
              <w:rPr>
                <w:color w:val="000000" w:themeColor="text1"/>
                <w:szCs w:val="24"/>
              </w:rPr>
              <w:t>BĮ Kintų Vydūno kultūros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30775A9" w14:textId="075C76A3" w:rsidR="00084489" w:rsidRPr="008E51B6" w:rsidRDefault="00084489" w:rsidP="001D5904">
            <w:pPr>
              <w:suppressAutoHyphens/>
              <w:spacing w:before="0" w:after="0"/>
              <w:ind w:firstLine="0"/>
              <w:jc w:val="center"/>
              <w:rPr>
                <w:szCs w:val="24"/>
              </w:rPr>
            </w:pPr>
            <w:r w:rsidRPr="008E51B6">
              <w:rPr>
                <w:color w:val="000000" w:themeColor="text1"/>
                <w:szCs w:val="24"/>
              </w:rPr>
              <w:t>277413750</w:t>
            </w:r>
          </w:p>
        </w:tc>
      </w:tr>
      <w:tr w:rsidR="00084489" w:rsidRPr="00B67F65" w14:paraId="05C813D4" w14:textId="77777777" w:rsidTr="00CE192E">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4C937F55" w14:textId="6EE2B91B" w:rsidR="00084489" w:rsidRPr="008E51B6" w:rsidRDefault="00084489" w:rsidP="001D5904">
            <w:pPr>
              <w:tabs>
                <w:tab w:val="left" w:pos="1584"/>
              </w:tabs>
              <w:suppressAutoHyphens/>
              <w:spacing w:before="0" w:after="0"/>
              <w:ind w:firstLine="0"/>
              <w:jc w:val="left"/>
              <w:rPr>
                <w:color w:val="000000" w:themeColor="text1"/>
                <w:szCs w:val="24"/>
              </w:rPr>
            </w:pPr>
            <w:r w:rsidRPr="008E51B6">
              <w:rPr>
                <w:color w:val="000000" w:themeColor="text1"/>
                <w:szCs w:val="24"/>
              </w:rPr>
              <w:t>BĮ Senųjų kaimo tradicijų kultūros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188BD04" w14:textId="07D52FEB" w:rsidR="00084489" w:rsidRPr="008E51B6" w:rsidRDefault="00084489" w:rsidP="001D5904">
            <w:pPr>
              <w:suppressAutoHyphens/>
              <w:spacing w:before="0" w:after="0"/>
              <w:ind w:firstLine="0"/>
              <w:jc w:val="center"/>
              <w:rPr>
                <w:szCs w:val="24"/>
              </w:rPr>
            </w:pPr>
            <w:r w:rsidRPr="008E51B6">
              <w:rPr>
                <w:color w:val="000000" w:themeColor="text1"/>
                <w:szCs w:val="24"/>
              </w:rPr>
              <w:t>177411894</w:t>
            </w:r>
          </w:p>
        </w:tc>
      </w:tr>
      <w:tr w:rsidR="00084489" w:rsidRPr="00B67F65" w14:paraId="7D3BC903" w14:textId="77777777" w:rsidTr="00CE192E">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2A51FA27" w14:textId="197CBB5A" w:rsidR="00084489" w:rsidRPr="008E51B6" w:rsidRDefault="00084489" w:rsidP="001D5904">
            <w:pPr>
              <w:tabs>
                <w:tab w:val="left" w:pos="1716"/>
              </w:tabs>
              <w:suppressAutoHyphens/>
              <w:spacing w:before="0" w:after="0"/>
              <w:ind w:firstLine="0"/>
              <w:jc w:val="left"/>
              <w:rPr>
                <w:color w:val="000000" w:themeColor="text1"/>
                <w:szCs w:val="24"/>
              </w:rPr>
            </w:pPr>
            <w:r w:rsidRPr="008E51B6">
              <w:rPr>
                <w:color w:val="000000" w:themeColor="text1"/>
                <w:szCs w:val="24"/>
              </w:rPr>
              <w:t>BĮ Žemaičių krašto etnokultūros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5F6843C" w14:textId="0AAFC7DA" w:rsidR="00084489" w:rsidRPr="008E51B6" w:rsidRDefault="00084489" w:rsidP="001D5904">
            <w:pPr>
              <w:suppressAutoHyphens/>
              <w:spacing w:before="0" w:after="0"/>
              <w:ind w:firstLine="0"/>
              <w:jc w:val="center"/>
              <w:rPr>
                <w:szCs w:val="24"/>
              </w:rPr>
            </w:pPr>
            <w:r w:rsidRPr="008E51B6">
              <w:rPr>
                <w:color w:val="000000" w:themeColor="text1"/>
                <w:szCs w:val="24"/>
              </w:rPr>
              <w:t>177412124</w:t>
            </w:r>
          </w:p>
        </w:tc>
      </w:tr>
      <w:tr w:rsidR="00084489" w:rsidRPr="00B67F65" w14:paraId="61F21B4E" w14:textId="77777777" w:rsidTr="00CE192E">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42D4D9F6" w14:textId="104E7B15" w:rsidR="00084489" w:rsidRPr="008E51B6" w:rsidRDefault="00084489" w:rsidP="001D5904">
            <w:pPr>
              <w:tabs>
                <w:tab w:val="left" w:pos="1716"/>
              </w:tabs>
              <w:suppressAutoHyphens/>
              <w:spacing w:before="0" w:after="0"/>
              <w:ind w:firstLine="0"/>
              <w:jc w:val="left"/>
              <w:rPr>
                <w:color w:val="000000" w:themeColor="text1"/>
                <w:szCs w:val="24"/>
              </w:rPr>
            </w:pPr>
            <w:r w:rsidRPr="008E51B6">
              <w:rPr>
                <w:color w:val="000000" w:themeColor="text1"/>
                <w:szCs w:val="24"/>
              </w:rPr>
              <w:t>BĮ Salos etnokultūros ir informacijos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ABA8E4D" w14:textId="1E1A48EE" w:rsidR="00084489" w:rsidRPr="008E51B6" w:rsidRDefault="00084489" w:rsidP="001D5904">
            <w:pPr>
              <w:suppressAutoHyphens/>
              <w:spacing w:before="0" w:after="0"/>
              <w:ind w:firstLine="0"/>
              <w:jc w:val="center"/>
              <w:rPr>
                <w:color w:val="000000" w:themeColor="text1"/>
                <w:szCs w:val="24"/>
              </w:rPr>
            </w:pPr>
            <w:r w:rsidRPr="008E51B6">
              <w:rPr>
                <w:color w:val="000000" w:themeColor="text1"/>
                <w:szCs w:val="24"/>
              </w:rPr>
              <w:t>177413564</w:t>
            </w:r>
          </w:p>
        </w:tc>
      </w:tr>
      <w:tr w:rsidR="00084489" w:rsidRPr="00B67F65" w14:paraId="11CCBEE9" w14:textId="77777777" w:rsidTr="00CE192E">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793F4794" w14:textId="532FA4B4" w:rsidR="00084489" w:rsidRPr="008E51B6" w:rsidRDefault="00084489" w:rsidP="001D5904">
            <w:pPr>
              <w:tabs>
                <w:tab w:val="left" w:pos="2040"/>
              </w:tabs>
              <w:suppressAutoHyphens/>
              <w:spacing w:before="0" w:after="0"/>
              <w:ind w:firstLine="0"/>
              <w:jc w:val="left"/>
              <w:rPr>
                <w:szCs w:val="24"/>
              </w:rPr>
            </w:pPr>
            <w:r w:rsidRPr="008E51B6">
              <w:rPr>
                <w:color w:val="000000" w:themeColor="text1"/>
                <w:szCs w:val="24"/>
              </w:rPr>
              <w:lastRenderedPageBreak/>
              <w:t>BĮ Šilutės kamerinis dramos teatras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BA9F29A" w14:textId="708051E7" w:rsidR="00084489" w:rsidRPr="008E51B6" w:rsidRDefault="00084489" w:rsidP="001D5904">
            <w:pPr>
              <w:suppressAutoHyphens/>
              <w:spacing w:before="0" w:after="0"/>
              <w:ind w:firstLine="0"/>
              <w:jc w:val="center"/>
              <w:rPr>
                <w:szCs w:val="24"/>
              </w:rPr>
            </w:pPr>
            <w:r w:rsidRPr="008E51B6">
              <w:rPr>
                <w:color w:val="000000" w:themeColor="text1"/>
                <w:szCs w:val="24"/>
              </w:rPr>
              <w:t>177420039</w:t>
            </w:r>
          </w:p>
        </w:tc>
      </w:tr>
      <w:tr w:rsidR="00813008" w:rsidRPr="00B67F65" w14:paraId="56487A9C" w14:textId="77777777" w:rsidTr="00CE192E">
        <w:trPr>
          <w:trHeight w:val="20"/>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60618373" w14:textId="77777777" w:rsidR="00813008" w:rsidRPr="008E51B6" w:rsidRDefault="00813008" w:rsidP="001D5904">
            <w:pPr>
              <w:suppressAutoHyphens/>
              <w:spacing w:before="0" w:after="0"/>
              <w:ind w:firstLine="0"/>
              <w:jc w:val="center"/>
              <w:rPr>
                <w:b/>
                <w:bCs/>
                <w:color w:val="000000"/>
                <w:szCs w:val="24"/>
              </w:rPr>
            </w:pPr>
            <w:r w:rsidRPr="008E51B6">
              <w:rPr>
                <w:b/>
                <w:bCs/>
                <w:color w:val="000000"/>
                <w:szCs w:val="24"/>
              </w:rPr>
              <w:t>Vykdytojai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7FCBF6D" w14:textId="77777777" w:rsidR="00813008" w:rsidRPr="008E51B6" w:rsidRDefault="00813008" w:rsidP="001D5904">
            <w:pPr>
              <w:suppressAutoHyphens/>
              <w:spacing w:before="0" w:after="0"/>
              <w:ind w:firstLine="0"/>
              <w:jc w:val="center"/>
              <w:rPr>
                <w:b/>
                <w:bCs/>
                <w:color w:val="000000"/>
                <w:szCs w:val="24"/>
              </w:rPr>
            </w:pPr>
            <w:r w:rsidRPr="008E51B6">
              <w:rPr>
                <w:b/>
                <w:bCs/>
                <w:color w:val="000000"/>
                <w:szCs w:val="24"/>
              </w:rPr>
              <w:t>Kodas</w:t>
            </w:r>
          </w:p>
        </w:tc>
      </w:tr>
      <w:tr w:rsidR="00813008" w:rsidRPr="00B67F65" w14:paraId="1183F750" w14:textId="77777777" w:rsidTr="00CE192E">
        <w:trPr>
          <w:trHeight w:val="20"/>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35948D7C" w14:textId="4980B522" w:rsidR="00813008" w:rsidRPr="008E51B6" w:rsidRDefault="005646F5" w:rsidP="001D5904">
            <w:pPr>
              <w:suppressAutoHyphens/>
              <w:spacing w:before="0" w:after="0"/>
              <w:ind w:firstLine="0"/>
              <w:jc w:val="left"/>
              <w:rPr>
                <w:color w:val="000000"/>
                <w:szCs w:val="24"/>
              </w:rPr>
            </w:pPr>
            <w:r w:rsidRPr="008E51B6">
              <w:rPr>
                <w:color w:val="000000" w:themeColor="text1"/>
                <w:szCs w:val="24"/>
              </w:rPr>
              <w:t>Švietimo</w:t>
            </w:r>
            <w:r w:rsidR="008E51B6">
              <w:rPr>
                <w:color w:val="000000" w:themeColor="text1"/>
                <w:szCs w:val="24"/>
              </w:rPr>
              <w:t>, sporto</w:t>
            </w:r>
            <w:r w:rsidRPr="008E51B6">
              <w:rPr>
                <w:color w:val="000000" w:themeColor="text1"/>
                <w:szCs w:val="24"/>
              </w:rPr>
              <w:t xml:space="preserve"> ir kultūros skyriaus Kultūros poskyris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F04AD95" w14:textId="187FE46A" w:rsidR="00813008" w:rsidRPr="008E51B6" w:rsidRDefault="005646F5" w:rsidP="001D5904">
            <w:pPr>
              <w:suppressAutoHyphens/>
              <w:spacing w:before="0" w:after="0"/>
              <w:ind w:firstLine="0"/>
              <w:jc w:val="center"/>
              <w:rPr>
                <w:color w:val="000000"/>
                <w:szCs w:val="24"/>
              </w:rPr>
            </w:pPr>
            <w:r w:rsidRPr="008E51B6">
              <w:rPr>
                <w:color w:val="000000"/>
                <w:szCs w:val="24"/>
              </w:rPr>
              <w:t>5</w:t>
            </w:r>
          </w:p>
        </w:tc>
      </w:tr>
      <w:tr w:rsidR="00813008" w:rsidRPr="00B67F65" w14:paraId="004DA412" w14:textId="77777777" w:rsidTr="00CE192E">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0EB364CC" w14:textId="70E7F295" w:rsidR="00813008" w:rsidRPr="008E51B6" w:rsidRDefault="005646F5" w:rsidP="001D5904">
            <w:pPr>
              <w:suppressAutoHyphens/>
              <w:spacing w:before="0" w:after="0"/>
              <w:ind w:firstLine="0"/>
              <w:jc w:val="left"/>
              <w:rPr>
                <w:color w:val="000000"/>
                <w:szCs w:val="24"/>
                <w:highlight w:val="yellow"/>
              </w:rPr>
            </w:pPr>
            <w:r w:rsidRPr="008E51B6">
              <w:rPr>
                <w:szCs w:val="24"/>
              </w:rPr>
              <w:t>Architektūros ir urbanistikos skyrius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132EAA72" w14:textId="625BDEF3" w:rsidR="00813008" w:rsidRPr="008E51B6" w:rsidRDefault="005646F5" w:rsidP="001D5904">
            <w:pPr>
              <w:suppressAutoHyphens/>
              <w:spacing w:before="0" w:after="0"/>
              <w:ind w:firstLine="0"/>
              <w:jc w:val="center"/>
              <w:rPr>
                <w:color w:val="000000"/>
                <w:szCs w:val="24"/>
                <w:highlight w:val="yellow"/>
              </w:rPr>
            </w:pPr>
            <w:r w:rsidRPr="008E51B6">
              <w:rPr>
                <w:color w:val="000000"/>
                <w:szCs w:val="24"/>
              </w:rPr>
              <w:t>14</w:t>
            </w:r>
          </w:p>
        </w:tc>
      </w:tr>
      <w:tr w:rsidR="005646F5" w:rsidRPr="00B67F65" w14:paraId="2F75AE66" w14:textId="77777777" w:rsidTr="00CE192E">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18735FE3" w14:textId="530ED010" w:rsidR="005646F5" w:rsidRPr="008E51B6" w:rsidRDefault="005646F5" w:rsidP="001D5904">
            <w:pPr>
              <w:suppressAutoHyphens/>
              <w:spacing w:before="0" w:after="0"/>
              <w:ind w:firstLine="0"/>
              <w:jc w:val="left"/>
              <w:rPr>
                <w:szCs w:val="24"/>
              </w:rPr>
            </w:pPr>
            <w:r w:rsidRPr="008E51B6">
              <w:rPr>
                <w:color w:val="000000" w:themeColor="text1"/>
                <w:szCs w:val="24"/>
              </w:rPr>
              <w:t>BĮ Šilutės F. Bajoraičio viešoji biblioteka</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1D325864" w14:textId="30769AE8" w:rsidR="005646F5" w:rsidRPr="008E51B6" w:rsidRDefault="005646F5" w:rsidP="001D5904">
            <w:pPr>
              <w:suppressAutoHyphens/>
              <w:spacing w:before="0" w:after="0"/>
              <w:ind w:firstLine="0"/>
              <w:jc w:val="center"/>
              <w:rPr>
                <w:color w:val="000000"/>
                <w:szCs w:val="24"/>
              </w:rPr>
            </w:pPr>
            <w:r w:rsidRPr="008E51B6">
              <w:rPr>
                <w:color w:val="000000"/>
                <w:szCs w:val="24"/>
              </w:rPr>
              <w:t>5.1</w:t>
            </w:r>
          </w:p>
        </w:tc>
      </w:tr>
      <w:tr w:rsidR="005646F5" w:rsidRPr="00B67F65" w14:paraId="73AE967B" w14:textId="77777777" w:rsidTr="00CE192E">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47980478" w14:textId="21F535A7" w:rsidR="005646F5" w:rsidRPr="008E51B6" w:rsidRDefault="005646F5" w:rsidP="001D5904">
            <w:pPr>
              <w:suppressAutoHyphens/>
              <w:spacing w:before="0" w:after="0"/>
              <w:ind w:firstLine="0"/>
              <w:jc w:val="left"/>
              <w:rPr>
                <w:szCs w:val="24"/>
              </w:rPr>
            </w:pPr>
            <w:r w:rsidRPr="008E51B6">
              <w:rPr>
                <w:color w:val="000000" w:themeColor="text1"/>
                <w:szCs w:val="24"/>
              </w:rPr>
              <w:t>BĮ Šilutės Hugo Šojaus muziejus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2DF0385A" w14:textId="1BD888DD" w:rsidR="005646F5" w:rsidRPr="008E51B6" w:rsidRDefault="005646F5" w:rsidP="001D5904">
            <w:pPr>
              <w:suppressAutoHyphens/>
              <w:spacing w:before="0" w:after="0"/>
              <w:ind w:firstLine="0"/>
              <w:jc w:val="center"/>
              <w:rPr>
                <w:color w:val="000000"/>
                <w:szCs w:val="24"/>
              </w:rPr>
            </w:pPr>
            <w:r w:rsidRPr="008E51B6">
              <w:rPr>
                <w:color w:val="000000"/>
                <w:szCs w:val="24"/>
              </w:rPr>
              <w:t>5.2</w:t>
            </w:r>
          </w:p>
        </w:tc>
      </w:tr>
      <w:tr w:rsidR="005646F5" w:rsidRPr="00B67F65" w14:paraId="63709112" w14:textId="77777777" w:rsidTr="00CE192E">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352EFB0F" w14:textId="11026288" w:rsidR="005646F5" w:rsidRPr="008E51B6" w:rsidRDefault="005646F5" w:rsidP="001D5904">
            <w:pPr>
              <w:suppressAutoHyphens/>
              <w:spacing w:before="0" w:after="0"/>
              <w:ind w:firstLine="0"/>
              <w:jc w:val="left"/>
              <w:rPr>
                <w:szCs w:val="24"/>
              </w:rPr>
            </w:pPr>
            <w:r w:rsidRPr="008E51B6">
              <w:rPr>
                <w:color w:val="000000" w:themeColor="text1"/>
                <w:szCs w:val="24"/>
              </w:rPr>
              <w:t>BĮ Šilutės kultūros ir pramogų centras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666247FD" w14:textId="5A81F058" w:rsidR="005646F5" w:rsidRPr="008E51B6" w:rsidRDefault="005646F5" w:rsidP="001D5904">
            <w:pPr>
              <w:suppressAutoHyphens/>
              <w:spacing w:before="0" w:after="0"/>
              <w:ind w:firstLine="0"/>
              <w:jc w:val="center"/>
              <w:rPr>
                <w:color w:val="000000"/>
                <w:szCs w:val="24"/>
              </w:rPr>
            </w:pPr>
            <w:r w:rsidRPr="008E51B6">
              <w:rPr>
                <w:color w:val="000000"/>
                <w:szCs w:val="24"/>
              </w:rPr>
              <w:t>5.3</w:t>
            </w:r>
          </w:p>
        </w:tc>
      </w:tr>
      <w:tr w:rsidR="005646F5" w:rsidRPr="00B67F65" w14:paraId="204736DB" w14:textId="77777777" w:rsidTr="00CE192E">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4563BBA3" w14:textId="29535E24" w:rsidR="005646F5" w:rsidRPr="008E51B6" w:rsidRDefault="005646F5" w:rsidP="001D5904">
            <w:pPr>
              <w:suppressAutoHyphens/>
              <w:spacing w:before="0" w:after="0"/>
              <w:ind w:firstLine="0"/>
              <w:jc w:val="left"/>
              <w:rPr>
                <w:szCs w:val="24"/>
              </w:rPr>
            </w:pPr>
            <w:r w:rsidRPr="008E51B6">
              <w:rPr>
                <w:color w:val="000000" w:themeColor="text1"/>
                <w:szCs w:val="24"/>
              </w:rPr>
              <w:t>BĮ Kintų Vydūno kultūros centras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1E222DE4" w14:textId="5BACA541" w:rsidR="005646F5" w:rsidRPr="008E51B6" w:rsidRDefault="005646F5" w:rsidP="001D5904">
            <w:pPr>
              <w:suppressAutoHyphens/>
              <w:spacing w:before="0" w:after="0"/>
              <w:ind w:firstLine="0"/>
              <w:jc w:val="center"/>
              <w:rPr>
                <w:color w:val="000000"/>
                <w:szCs w:val="24"/>
              </w:rPr>
            </w:pPr>
            <w:r w:rsidRPr="008E51B6">
              <w:rPr>
                <w:color w:val="000000"/>
                <w:szCs w:val="24"/>
              </w:rPr>
              <w:t>5.4</w:t>
            </w:r>
          </w:p>
        </w:tc>
      </w:tr>
      <w:tr w:rsidR="005646F5" w:rsidRPr="00B67F65" w14:paraId="3E8B9E85" w14:textId="77777777" w:rsidTr="00CE192E">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44465EE8" w14:textId="7C0A2022" w:rsidR="005646F5" w:rsidRPr="008E51B6" w:rsidRDefault="005646F5" w:rsidP="001D5904">
            <w:pPr>
              <w:suppressAutoHyphens/>
              <w:spacing w:before="0" w:after="0"/>
              <w:ind w:firstLine="0"/>
              <w:jc w:val="left"/>
              <w:rPr>
                <w:szCs w:val="24"/>
              </w:rPr>
            </w:pPr>
            <w:r w:rsidRPr="008E51B6">
              <w:rPr>
                <w:color w:val="000000" w:themeColor="text1"/>
                <w:szCs w:val="24"/>
              </w:rPr>
              <w:t>BĮ Senųjų kaimo tradicijų kultūros centras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5AB3CB50" w14:textId="25DEA3CF" w:rsidR="005646F5" w:rsidRPr="008E51B6" w:rsidRDefault="005646F5" w:rsidP="001D5904">
            <w:pPr>
              <w:suppressAutoHyphens/>
              <w:spacing w:before="0" w:after="0"/>
              <w:ind w:firstLine="0"/>
              <w:jc w:val="center"/>
              <w:rPr>
                <w:color w:val="000000"/>
                <w:szCs w:val="24"/>
              </w:rPr>
            </w:pPr>
            <w:r w:rsidRPr="008E51B6">
              <w:rPr>
                <w:color w:val="000000"/>
                <w:szCs w:val="24"/>
              </w:rPr>
              <w:t>5.5</w:t>
            </w:r>
          </w:p>
        </w:tc>
      </w:tr>
      <w:tr w:rsidR="005646F5" w:rsidRPr="00B67F65" w14:paraId="21C7E443" w14:textId="77777777" w:rsidTr="00CE192E">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1A3E9AE2" w14:textId="2FB3CE43" w:rsidR="005646F5" w:rsidRPr="008E51B6" w:rsidRDefault="005646F5" w:rsidP="001D5904">
            <w:pPr>
              <w:suppressAutoHyphens/>
              <w:spacing w:before="0" w:after="0"/>
              <w:ind w:firstLine="0"/>
              <w:jc w:val="left"/>
              <w:rPr>
                <w:szCs w:val="24"/>
              </w:rPr>
            </w:pPr>
            <w:r w:rsidRPr="008E51B6">
              <w:rPr>
                <w:color w:val="000000" w:themeColor="text1"/>
                <w:szCs w:val="24"/>
              </w:rPr>
              <w:t>BĮ Žemaičių krašto etnokultūros centras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6EC8A0A6" w14:textId="4B571AC8" w:rsidR="005646F5" w:rsidRPr="008E51B6" w:rsidRDefault="005646F5" w:rsidP="001D5904">
            <w:pPr>
              <w:suppressAutoHyphens/>
              <w:spacing w:before="0" w:after="0"/>
              <w:ind w:firstLine="0"/>
              <w:jc w:val="center"/>
              <w:rPr>
                <w:color w:val="000000"/>
                <w:szCs w:val="24"/>
              </w:rPr>
            </w:pPr>
            <w:r w:rsidRPr="008E51B6">
              <w:rPr>
                <w:color w:val="000000"/>
                <w:szCs w:val="24"/>
              </w:rPr>
              <w:t>5.6</w:t>
            </w:r>
          </w:p>
        </w:tc>
      </w:tr>
      <w:tr w:rsidR="005646F5" w:rsidRPr="00B67F65" w14:paraId="4CE90C5E" w14:textId="77777777" w:rsidTr="00CE192E">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43CB857A" w14:textId="500F7124" w:rsidR="005646F5" w:rsidRPr="008E51B6" w:rsidRDefault="005646F5" w:rsidP="001D5904">
            <w:pPr>
              <w:suppressAutoHyphens/>
              <w:spacing w:before="0" w:after="0"/>
              <w:ind w:firstLine="0"/>
              <w:jc w:val="left"/>
              <w:rPr>
                <w:szCs w:val="24"/>
              </w:rPr>
            </w:pPr>
            <w:r w:rsidRPr="008E51B6">
              <w:rPr>
                <w:color w:val="000000" w:themeColor="text1"/>
                <w:szCs w:val="24"/>
              </w:rPr>
              <w:t>BĮ Salos etnokultūros ir informacijos centras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71CC7D1F" w14:textId="6230CFCA" w:rsidR="005646F5" w:rsidRPr="008E51B6" w:rsidRDefault="005646F5" w:rsidP="001D5904">
            <w:pPr>
              <w:suppressAutoHyphens/>
              <w:spacing w:before="0" w:after="0"/>
              <w:ind w:firstLine="0"/>
              <w:jc w:val="center"/>
              <w:rPr>
                <w:color w:val="000000"/>
                <w:szCs w:val="24"/>
              </w:rPr>
            </w:pPr>
            <w:r w:rsidRPr="008E51B6">
              <w:rPr>
                <w:color w:val="000000"/>
                <w:szCs w:val="24"/>
              </w:rPr>
              <w:t>5.7</w:t>
            </w:r>
          </w:p>
        </w:tc>
      </w:tr>
      <w:tr w:rsidR="005646F5" w:rsidRPr="00B67F65" w14:paraId="4EED5F92" w14:textId="77777777" w:rsidTr="00CE192E">
        <w:trPr>
          <w:trHeight w:val="20"/>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6D19ABEA" w14:textId="54BA5346" w:rsidR="005646F5" w:rsidRPr="008E51B6" w:rsidRDefault="005646F5" w:rsidP="001D5904">
            <w:pPr>
              <w:suppressAutoHyphens/>
              <w:spacing w:before="0" w:after="0"/>
              <w:ind w:firstLine="0"/>
              <w:jc w:val="left"/>
              <w:rPr>
                <w:color w:val="000000" w:themeColor="text1"/>
                <w:szCs w:val="24"/>
              </w:rPr>
            </w:pPr>
            <w:r w:rsidRPr="008E51B6">
              <w:rPr>
                <w:color w:val="000000" w:themeColor="text1"/>
                <w:szCs w:val="24"/>
              </w:rPr>
              <w:t>BĮ Šilutės kamerinis dramos teatras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CE52C9E" w14:textId="6F78F976" w:rsidR="005646F5" w:rsidRPr="008E51B6" w:rsidRDefault="005646F5" w:rsidP="001D5904">
            <w:pPr>
              <w:suppressAutoHyphens/>
              <w:spacing w:before="0" w:after="0"/>
              <w:ind w:firstLine="0"/>
              <w:jc w:val="center"/>
              <w:rPr>
                <w:color w:val="000000"/>
                <w:szCs w:val="24"/>
              </w:rPr>
            </w:pPr>
            <w:r w:rsidRPr="008E51B6">
              <w:rPr>
                <w:color w:val="000000"/>
                <w:szCs w:val="24"/>
              </w:rPr>
              <w:t>5.8</w:t>
            </w:r>
          </w:p>
        </w:tc>
      </w:tr>
    </w:tbl>
    <w:p w14:paraId="2C95828E" w14:textId="77777777" w:rsidR="005646F5" w:rsidRDefault="005646F5" w:rsidP="001D5904">
      <w:pPr>
        <w:spacing w:before="0" w:after="0"/>
        <w:ind w:firstLine="0"/>
        <w:rPr>
          <w:i/>
          <w:color w:val="808080"/>
          <w:szCs w:val="24"/>
        </w:rPr>
      </w:pPr>
    </w:p>
    <w:p w14:paraId="1D2A4A6C" w14:textId="62D9244B" w:rsidR="005646F5" w:rsidRPr="008E51B6" w:rsidRDefault="008E51B6" w:rsidP="001D5904">
      <w:pPr>
        <w:spacing w:before="0" w:after="0"/>
        <w:ind w:firstLine="0"/>
        <w:rPr>
          <w:i/>
          <w:color w:val="808080"/>
          <w:szCs w:val="24"/>
        </w:rPr>
      </w:pPr>
      <w:r w:rsidRPr="00C85F90">
        <w:rPr>
          <w:b/>
          <w:bCs/>
          <w:szCs w:val="24"/>
        </w:rPr>
        <w:t>8 lentelė.</w:t>
      </w:r>
      <w:r w:rsidRPr="008E51B6">
        <w:rPr>
          <w:szCs w:val="24"/>
        </w:rPr>
        <w:t xml:space="preserve"> </w:t>
      </w:r>
      <w:r w:rsidR="005646F5" w:rsidRPr="008E51B6">
        <w:rPr>
          <w:szCs w:val="24"/>
        </w:rPr>
        <w:t>Programos uždaviniai, priemonės ir jų stebėsenos rodikliai</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56"/>
        <w:gridCol w:w="3543"/>
        <w:gridCol w:w="992"/>
        <w:gridCol w:w="992"/>
        <w:gridCol w:w="992"/>
        <w:gridCol w:w="1553"/>
        <w:gridCol w:w="6"/>
      </w:tblGrid>
      <w:tr w:rsidR="008E51B6" w:rsidRPr="008E51B6" w14:paraId="33DD0E3D" w14:textId="77777777" w:rsidTr="008E51B6">
        <w:trPr>
          <w:gridAfter w:val="1"/>
          <w:wAfter w:w="3" w:type="pct"/>
          <w:trHeight w:val="230"/>
        </w:trPr>
        <w:tc>
          <w:tcPr>
            <w:tcW w:w="807"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10A602BB" w14:textId="77777777" w:rsidR="008E51B6" w:rsidRPr="008E51B6" w:rsidRDefault="008E51B6" w:rsidP="001D5904">
            <w:pPr>
              <w:spacing w:before="0" w:after="0"/>
              <w:ind w:firstLine="0"/>
              <w:jc w:val="center"/>
              <w:rPr>
                <w:b/>
                <w:bCs/>
                <w:szCs w:val="24"/>
                <w:lang w:eastAsia="lt-LT"/>
              </w:rPr>
            </w:pPr>
            <w:r w:rsidRPr="008E51B6">
              <w:rPr>
                <w:b/>
                <w:bCs/>
                <w:szCs w:val="24"/>
                <w:lang w:eastAsia="lt-LT"/>
              </w:rPr>
              <w:t>Stebėsenos rodiklio kodas</w:t>
            </w:r>
          </w:p>
        </w:tc>
        <w:tc>
          <w:tcPr>
            <w:tcW w:w="1839"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4BC389D0" w14:textId="77777777" w:rsidR="008E51B6" w:rsidRPr="008E51B6" w:rsidRDefault="008E51B6" w:rsidP="001D5904">
            <w:pPr>
              <w:spacing w:before="0" w:after="0"/>
              <w:ind w:firstLine="0"/>
              <w:jc w:val="center"/>
              <w:rPr>
                <w:b/>
                <w:bCs/>
                <w:color w:val="000000"/>
                <w:szCs w:val="24"/>
                <w:lang w:eastAsia="lt-LT"/>
              </w:rPr>
            </w:pPr>
            <w:r w:rsidRPr="008E51B6">
              <w:rPr>
                <w:b/>
                <w:bCs/>
                <w:color w:val="000000"/>
                <w:szCs w:val="24"/>
                <w:lang w:eastAsia="lt-LT"/>
              </w:rPr>
              <w:t>Stebėsenos rodiklio pavadinimas</w:t>
            </w:r>
          </w:p>
          <w:p w14:paraId="278ACE26" w14:textId="77777777" w:rsidR="008E51B6" w:rsidRPr="008E51B6" w:rsidRDefault="008E51B6" w:rsidP="001D5904">
            <w:pPr>
              <w:spacing w:before="0" w:after="0"/>
              <w:ind w:firstLine="0"/>
              <w:jc w:val="center"/>
              <w:rPr>
                <w:b/>
                <w:bCs/>
                <w:color w:val="000000"/>
                <w:szCs w:val="24"/>
                <w:lang w:eastAsia="lt-LT"/>
              </w:rPr>
            </w:pPr>
            <w:r w:rsidRPr="008E51B6">
              <w:rPr>
                <w:b/>
                <w:bCs/>
                <w:color w:val="000000"/>
                <w:szCs w:val="24"/>
                <w:lang w:eastAsia="lt-LT"/>
              </w:rPr>
              <w:t>(matavimo vnt.)</w:t>
            </w:r>
          </w:p>
        </w:tc>
        <w:tc>
          <w:tcPr>
            <w:tcW w:w="1545" w:type="pct"/>
            <w:gridSpan w:val="3"/>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68D53147" w14:textId="77777777" w:rsidR="008E51B6" w:rsidRPr="008E51B6" w:rsidRDefault="008E51B6" w:rsidP="001D5904">
            <w:pPr>
              <w:spacing w:before="0" w:after="0"/>
              <w:ind w:firstLine="0"/>
              <w:jc w:val="center"/>
              <w:rPr>
                <w:b/>
                <w:bCs/>
                <w:i/>
                <w:color w:val="000000"/>
                <w:szCs w:val="24"/>
                <w:lang w:eastAsia="lt-LT"/>
              </w:rPr>
            </w:pPr>
            <w:r w:rsidRPr="008E51B6">
              <w:rPr>
                <w:b/>
                <w:bCs/>
                <w:color w:val="000000"/>
                <w:szCs w:val="24"/>
                <w:lang w:eastAsia="lt-LT"/>
              </w:rPr>
              <w:t>Siektinos stebėsenos rodiklių reikšmės</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55D051C0" w14:textId="77777777" w:rsidR="008E51B6" w:rsidRPr="008E51B6" w:rsidRDefault="008E51B6" w:rsidP="001D5904">
            <w:pPr>
              <w:spacing w:before="0" w:after="0"/>
              <w:ind w:firstLine="0"/>
              <w:jc w:val="center"/>
              <w:rPr>
                <w:b/>
                <w:bCs/>
                <w:i/>
                <w:color w:val="000000"/>
                <w:szCs w:val="24"/>
                <w:lang w:eastAsia="lt-LT"/>
              </w:rPr>
            </w:pPr>
            <w:r w:rsidRPr="008E51B6">
              <w:rPr>
                <w:b/>
                <w:bCs/>
                <w:szCs w:val="24"/>
              </w:rPr>
              <w:t>Savivaldybės strateginio plėtros plano rodiklis</w:t>
            </w:r>
          </w:p>
        </w:tc>
      </w:tr>
      <w:tr w:rsidR="008E51B6" w:rsidRPr="008E51B6" w14:paraId="5636FCF7" w14:textId="77777777" w:rsidTr="008E51B6">
        <w:trPr>
          <w:gridAfter w:val="1"/>
          <w:wAfter w:w="3" w:type="pct"/>
          <w:trHeight w:val="230"/>
        </w:trPr>
        <w:tc>
          <w:tcPr>
            <w:tcW w:w="807"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42780BAF" w14:textId="77777777" w:rsidR="008E51B6" w:rsidRPr="008E51B6" w:rsidRDefault="008E51B6" w:rsidP="001D5904">
            <w:pPr>
              <w:spacing w:before="0" w:after="0"/>
              <w:ind w:firstLine="0"/>
              <w:jc w:val="center"/>
              <w:rPr>
                <w:b/>
                <w:bCs/>
                <w:szCs w:val="24"/>
                <w:lang w:eastAsia="lt-LT"/>
              </w:rPr>
            </w:pPr>
          </w:p>
        </w:tc>
        <w:tc>
          <w:tcPr>
            <w:tcW w:w="1839"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12650408" w14:textId="77777777" w:rsidR="008E51B6" w:rsidRPr="008E51B6" w:rsidRDefault="008E51B6" w:rsidP="001D5904">
            <w:pPr>
              <w:spacing w:before="0" w:after="0"/>
              <w:ind w:firstLine="0"/>
              <w:jc w:val="center"/>
              <w:rPr>
                <w:b/>
                <w:bCs/>
                <w:color w:val="000000"/>
                <w:szCs w:val="24"/>
                <w:lang w:eastAsia="lt-LT"/>
              </w:rPr>
            </w:pPr>
          </w:p>
        </w:tc>
        <w:tc>
          <w:tcPr>
            <w:tcW w:w="515"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54AB40BD" w14:textId="77777777" w:rsidR="008E51B6" w:rsidRPr="008E51B6" w:rsidRDefault="008E51B6" w:rsidP="001D5904">
            <w:pPr>
              <w:spacing w:before="0" w:after="0"/>
              <w:ind w:firstLine="0"/>
              <w:jc w:val="center"/>
              <w:rPr>
                <w:b/>
                <w:bCs/>
                <w:color w:val="000000"/>
                <w:szCs w:val="24"/>
                <w:lang w:eastAsia="lt-LT"/>
              </w:rPr>
            </w:pPr>
            <w:r w:rsidRPr="008E51B6">
              <w:rPr>
                <w:b/>
                <w:bCs/>
                <w:color w:val="000000"/>
                <w:szCs w:val="24"/>
                <w:lang w:eastAsia="lt-LT"/>
              </w:rPr>
              <w:t>2024 m.</w:t>
            </w:r>
          </w:p>
        </w:tc>
        <w:tc>
          <w:tcPr>
            <w:tcW w:w="515"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48DF7664" w14:textId="77777777" w:rsidR="008E51B6" w:rsidRPr="008E51B6" w:rsidRDefault="008E51B6" w:rsidP="001D5904">
            <w:pPr>
              <w:spacing w:before="0" w:after="0"/>
              <w:ind w:firstLine="0"/>
              <w:jc w:val="center"/>
              <w:rPr>
                <w:b/>
                <w:bCs/>
                <w:iCs/>
                <w:color w:val="000000"/>
                <w:szCs w:val="24"/>
                <w:lang w:eastAsia="lt-LT"/>
              </w:rPr>
            </w:pPr>
            <w:r w:rsidRPr="008E51B6">
              <w:rPr>
                <w:b/>
                <w:bCs/>
                <w:iCs/>
                <w:color w:val="000000"/>
                <w:szCs w:val="24"/>
                <w:lang w:eastAsia="lt-LT"/>
              </w:rPr>
              <w:t>2025 m.</w:t>
            </w:r>
          </w:p>
        </w:tc>
        <w:tc>
          <w:tcPr>
            <w:tcW w:w="515"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3FCDB8BD" w14:textId="77777777" w:rsidR="008E51B6" w:rsidRPr="008E51B6" w:rsidRDefault="008E51B6" w:rsidP="001D5904">
            <w:pPr>
              <w:spacing w:before="0" w:after="0"/>
              <w:ind w:firstLine="0"/>
              <w:jc w:val="center"/>
              <w:rPr>
                <w:b/>
                <w:bCs/>
                <w:iCs/>
                <w:color w:val="000000"/>
                <w:szCs w:val="24"/>
                <w:lang w:eastAsia="lt-LT"/>
              </w:rPr>
            </w:pPr>
            <w:r w:rsidRPr="008E51B6">
              <w:rPr>
                <w:b/>
                <w:bCs/>
                <w:iCs/>
                <w:color w:val="000000"/>
                <w:szCs w:val="24"/>
                <w:lang w:eastAsia="lt-LT"/>
              </w:rPr>
              <w:t>2026 m.</w:t>
            </w:r>
          </w:p>
        </w:tc>
        <w:tc>
          <w:tcPr>
            <w:tcW w:w="806"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5234FF67" w14:textId="77777777" w:rsidR="008E51B6" w:rsidRPr="008E51B6" w:rsidRDefault="008E51B6" w:rsidP="001D5904">
            <w:pPr>
              <w:spacing w:before="0" w:after="0"/>
              <w:ind w:firstLine="0"/>
              <w:jc w:val="center"/>
              <w:rPr>
                <w:b/>
                <w:bCs/>
                <w:i/>
                <w:color w:val="000000"/>
                <w:szCs w:val="24"/>
                <w:lang w:eastAsia="lt-LT"/>
              </w:rPr>
            </w:pPr>
          </w:p>
        </w:tc>
      </w:tr>
      <w:tr w:rsidR="008E51B6" w:rsidRPr="008E51B6" w14:paraId="2A03FF12" w14:textId="77777777" w:rsidTr="008E51B6">
        <w:trPr>
          <w:gridAfter w:val="1"/>
          <w:wAfter w:w="3" w:type="pct"/>
          <w:trHeight w:val="42"/>
        </w:trPr>
        <w:tc>
          <w:tcPr>
            <w:tcW w:w="807"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169374D0" w14:textId="77777777" w:rsidR="008E51B6" w:rsidRPr="008E51B6" w:rsidRDefault="008E51B6" w:rsidP="008E51B6">
            <w:pPr>
              <w:spacing w:before="0" w:after="0"/>
              <w:rPr>
                <w:color w:val="000000"/>
                <w:szCs w:val="24"/>
                <w:lang w:eastAsia="lt-LT"/>
              </w:rPr>
            </w:pPr>
            <w:r w:rsidRPr="008E51B6">
              <w:rPr>
                <w:color w:val="000000"/>
                <w:szCs w:val="24"/>
                <w:lang w:eastAsia="lt-LT"/>
              </w:rPr>
              <w:t>1</w:t>
            </w:r>
          </w:p>
        </w:tc>
        <w:tc>
          <w:tcPr>
            <w:tcW w:w="1839"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31F50450" w14:textId="77777777" w:rsidR="008E51B6" w:rsidRPr="008E51B6" w:rsidRDefault="008E51B6" w:rsidP="008E51B6">
            <w:pPr>
              <w:spacing w:before="0" w:after="0"/>
              <w:rPr>
                <w:color w:val="000000"/>
                <w:szCs w:val="24"/>
                <w:lang w:eastAsia="lt-LT"/>
              </w:rPr>
            </w:pPr>
            <w:r w:rsidRPr="008E51B6">
              <w:rPr>
                <w:color w:val="000000"/>
                <w:szCs w:val="24"/>
                <w:lang w:eastAsia="lt-LT"/>
              </w:rPr>
              <w:t>2</w:t>
            </w:r>
          </w:p>
        </w:tc>
        <w:tc>
          <w:tcPr>
            <w:tcW w:w="515"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6BA56E3D" w14:textId="2F1FA3ED" w:rsidR="008E51B6" w:rsidRPr="008E51B6" w:rsidRDefault="008E51B6" w:rsidP="008E51B6">
            <w:pPr>
              <w:spacing w:before="0" w:after="0"/>
              <w:ind w:firstLine="0"/>
              <w:jc w:val="center"/>
              <w:rPr>
                <w:color w:val="000000"/>
                <w:szCs w:val="24"/>
                <w:lang w:eastAsia="lt-LT"/>
              </w:rPr>
            </w:pPr>
            <w:r>
              <w:rPr>
                <w:color w:val="000000"/>
                <w:szCs w:val="24"/>
                <w:lang w:eastAsia="lt-LT"/>
              </w:rPr>
              <w:t>3</w:t>
            </w:r>
          </w:p>
        </w:tc>
        <w:tc>
          <w:tcPr>
            <w:tcW w:w="515"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44831D23" w14:textId="1D04634F" w:rsidR="008E51B6" w:rsidRPr="008E51B6" w:rsidRDefault="008E51B6" w:rsidP="008E51B6">
            <w:pPr>
              <w:spacing w:before="0" w:after="0"/>
              <w:ind w:firstLine="0"/>
              <w:jc w:val="center"/>
              <w:rPr>
                <w:color w:val="000000"/>
                <w:szCs w:val="24"/>
                <w:lang w:eastAsia="lt-LT"/>
              </w:rPr>
            </w:pPr>
            <w:r>
              <w:rPr>
                <w:color w:val="000000"/>
                <w:szCs w:val="24"/>
                <w:lang w:eastAsia="lt-LT"/>
              </w:rPr>
              <w:t>4</w:t>
            </w:r>
          </w:p>
        </w:tc>
        <w:tc>
          <w:tcPr>
            <w:tcW w:w="515"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75018EAB" w14:textId="7B3E9ECA" w:rsidR="008E51B6" w:rsidRPr="008E51B6" w:rsidRDefault="008E51B6" w:rsidP="008E51B6">
            <w:pPr>
              <w:spacing w:before="0" w:after="0"/>
              <w:ind w:firstLine="0"/>
              <w:jc w:val="center"/>
              <w:rPr>
                <w:color w:val="000000"/>
                <w:szCs w:val="24"/>
                <w:lang w:eastAsia="lt-LT"/>
              </w:rPr>
            </w:pPr>
            <w:r>
              <w:rPr>
                <w:color w:val="000000"/>
                <w:szCs w:val="24"/>
                <w:lang w:eastAsia="lt-LT"/>
              </w:rPr>
              <w:t>5</w:t>
            </w:r>
          </w:p>
        </w:tc>
        <w:tc>
          <w:tcPr>
            <w:tcW w:w="806"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57CB36D9" w14:textId="2F37C144" w:rsidR="008E51B6" w:rsidRPr="008E51B6" w:rsidRDefault="008E51B6" w:rsidP="008E51B6">
            <w:pPr>
              <w:spacing w:before="0" w:after="0"/>
              <w:ind w:firstLine="0"/>
              <w:jc w:val="center"/>
              <w:rPr>
                <w:color w:val="000000"/>
                <w:szCs w:val="24"/>
                <w:lang w:eastAsia="lt-LT"/>
              </w:rPr>
            </w:pPr>
            <w:r>
              <w:rPr>
                <w:color w:val="000000"/>
                <w:szCs w:val="24"/>
                <w:lang w:eastAsia="lt-LT"/>
              </w:rPr>
              <w:t>6</w:t>
            </w:r>
          </w:p>
        </w:tc>
      </w:tr>
      <w:tr w:rsidR="005646F5" w:rsidRPr="008E51B6" w14:paraId="6DA2286B" w14:textId="77777777" w:rsidTr="008E51B6">
        <w:trPr>
          <w:gridAfter w:val="1"/>
          <w:wAfter w:w="3" w:type="pct"/>
        </w:trPr>
        <w:tc>
          <w:tcPr>
            <w:tcW w:w="4997" w:type="pct"/>
            <w:gridSpan w:val="6"/>
            <w:tcBorders>
              <w:top w:val="single" w:sz="4" w:space="0" w:color="auto"/>
              <w:left w:val="single" w:sz="4" w:space="0" w:color="auto"/>
              <w:bottom w:val="single" w:sz="4" w:space="0" w:color="auto"/>
              <w:right w:val="single" w:sz="4" w:space="0" w:color="auto"/>
            </w:tcBorders>
            <w:vAlign w:val="center"/>
          </w:tcPr>
          <w:p w14:paraId="765D2004" w14:textId="77777777" w:rsidR="005646F5" w:rsidRPr="008E51B6" w:rsidRDefault="005646F5" w:rsidP="001D5904">
            <w:pPr>
              <w:spacing w:before="0" w:after="0"/>
              <w:jc w:val="center"/>
              <w:rPr>
                <w:b/>
                <w:bCs/>
                <w:szCs w:val="24"/>
                <w:lang w:eastAsia="lt-LT"/>
              </w:rPr>
            </w:pPr>
            <w:r w:rsidRPr="008E51B6">
              <w:rPr>
                <w:b/>
                <w:bCs/>
                <w:color w:val="000000"/>
                <w:szCs w:val="24"/>
              </w:rPr>
              <w:t>KULTŪROS PLĖTROS IR PAVELDO PUOSELĖJIMO PROGRAMA (Nr. 05)</w:t>
            </w:r>
          </w:p>
        </w:tc>
      </w:tr>
      <w:tr w:rsidR="005646F5" w:rsidRPr="008E51B6" w14:paraId="67DC96DF" w14:textId="77777777" w:rsidTr="008E51B6">
        <w:trPr>
          <w:gridAfter w:val="1"/>
          <w:wAfter w:w="3" w:type="pct"/>
          <w:trHeight w:val="36"/>
        </w:trPr>
        <w:tc>
          <w:tcPr>
            <w:tcW w:w="4997" w:type="pct"/>
            <w:gridSpan w:val="6"/>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tcPr>
          <w:p w14:paraId="00F59187" w14:textId="0739F288" w:rsidR="005646F5" w:rsidRPr="008E51B6" w:rsidRDefault="00C72F8E" w:rsidP="008E51B6">
            <w:pPr>
              <w:spacing w:before="0" w:after="0"/>
              <w:ind w:firstLine="0"/>
              <w:jc w:val="left"/>
              <w:rPr>
                <w:b/>
                <w:bCs/>
                <w:szCs w:val="24"/>
                <w:highlight w:val="yellow"/>
                <w:lang w:eastAsia="lt-LT"/>
              </w:rPr>
            </w:pPr>
            <w:r w:rsidRPr="008E51B6">
              <w:rPr>
                <w:b/>
                <w:bCs/>
                <w:szCs w:val="24"/>
                <w:lang w:eastAsia="lt-LT"/>
              </w:rPr>
              <w:t>05.01.01 uždavinys „</w:t>
            </w:r>
            <w:r w:rsidRPr="008E51B6">
              <w:rPr>
                <w:b/>
                <w:bCs/>
                <w:szCs w:val="24"/>
              </w:rPr>
              <w:t>Kultūros paveldo objektų apsauga (Paveldosauga)“</w:t>
            </w:r>
          </w:p>
        </w:tc>
      </w:tr>
      <w:tr w:rsidR="008E51B6" w:rsidRPr="008E51B6" w14:paraId="2CAA2FEB"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94D703" w14:textId="084B4AE2" w:rsidR="008E51B6" w:rsidRPr="008E51B6" w:rsidRDefault="008E51B6" w:rsidP="001D5904">
            <w:pPr>
              <w:spacing w:before="0" w:after="0"/>
              <w:ind w:firstLine="0"/>
              <w:jc w:val="center"/>
              <w:rPr>
                <w:szCs w:val="24"/>
                <w:lang w:eastAsia="lt-LT"/>
              </w:rPr>
            </w:pPr>
            <w:r w:rsidRPr="008E51B6">
              <w:rPr>
                <w:szCs w:val="24"/>
                <w:lang w:eastAsia="lt-LT"/>
              </w:rPr>
              <w:t>P-05-01-01-01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093F8B" w14:textId="77777777" w:rsidR="008E51B6" w:rsidRPr="008E51B6" w:rsidRDefault="008E51B6" w:rsidP="008E51B6">
            <w:pPr>
              <w:spacing w:before="0" w:after="0"/>
              <w:ind w:firstLine="0"/>
              <w:jc w:val="left"/>
              <w:rPr>
                <w:szCs w:val="24"/>
              </w:rPr>
            </w:pPr>
            <w:r w:rsidRPr="008E51B6">
              <w:rPr>
                <w:szCs w:val="24"/>
              </w:rPr>
              <w:t>Sutvarkytų objektų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0B55F4" w14:textId="77777777" w:rsidR="008E51B6" w:rsidRPr="008E51B6" w:rsidRDefault="008E51B6" w:rsidP="001D5904">
            <w:pPr>
              <w:spacing w:before="0" w:after="0"/>
              <w:ind w:firstLine="0"/>
              <w:jc w:val="center"/>
              <w:rPr>
                <w:bCs/>
                <w:szCs w:val="24"/>
                <w:lang w:eastAsia="lt-LT"/>
              </w:rPr>
            </w:pPr>
            <w:r w:rsidRPr="008E51B6">
              <w:rPr>
                <w:bCs/>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D761C" w14:textId="77777777" w:rsidR="008E51B6" w:rsidRPr="008E51B6" w:rsidRDefault="008E51B6" w:rsidP="001D5904">
            <w:pPr>
              <w:spacing w:before="0" w:after="0"/>
              <w:ind w:firstLine="0"/>
              <w:jc w:val="center"/>
              <w:rPr>
                <w:bCs/>
                <w:szCs w:val="24"/>
                <w:lang w:eastAsia="lt-LT"/>
              </w:rPr>
            </w:pPr>
            <w:r w:rsidRPr="008E51B6">
              <w:rPr>
                <w:bCs/>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D915C6" w14:textId="77777777" w:rsidR="008E51B6" w:rsidRPr="008E51B6" w:rsidRDefault="008E51B6" w:rsidP="001D5904">
            <w:pPr>
              <w:spacing w:before="0" w:after="0"/>
              <w:ind w:firstLine="0"/>
              <w:jc w:val="center"/>
              <w:rPr>
                <w:bCs/>
                <w:szCs w:val="24"/>
                <w:lang w:eastAsia="lt-LT"/>
              </w:rPr>
            </w:pPr>
            <w:r w:rsidRPr="008E51B6">
              <w:rPr>
                <w:bCs/>
                <w:szCs w:val="24"/>
                <w:lang w:eastAsia="lt-LT"/>
              </w:rPr>
              <w:t>1</w:t>
            </w:r>
          </w:p>
        </w:tc>
        <w:tc>
          <w:tcPr>
            <w:tcW w:w="806" w:type="pct"/>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3824FB50" w14:textId="77777777" w:rsidR="008E51B6" w:rsidRPr="008E51B6" w:rsidRDefault="008E51B6" w:rsidP="001D5904">
            <w:pPr>
              <w:spacing w:before="0" w:after="0"/>
              <w:ind w:firstLine="0"/>
              <w:jc w:val="center"/>
              <w:rPr>
                <w:szCs w:val="24"/>
                <w:lang w:eastAsia="lt-LT"/>
              </w:rPr>
            </w:pPr>
            <w:r w:rsidRPr="008E51B6">
              <w:rPr>
                <w:szCs w:val="24"/>
                <w:lang w:eastAsia="lt-LT"/>
              </w:rPr>
              <w:t>1.2.7.10</w:t>
            </w:r>
          </w:p>
          <w:p w14:paraId="7DC9F03E" w14:textId="77777777" w:rsidR="008E51B6" w:rsidRPr="008E51B6" w:rsidRDefault="008E51B6" w:rsidP="001D5904">
            <w:pPr>
              <w:spacing w:before="0" w:after="0"/>
              <w:ind w:firstLine="0"/>
              <w:jc w:val="center"/>
              <w:rPr>
                <w:szCs w:val="24"/>
                <w:lang w:eastAsia="lt-LT"/>
              </w:rPr>
            </w:pPr>
            <w:r w:rsidRPr="008E51B6">
              <w:rPr>
                <w:szCs w:val="24"/>
                <w:lang w:eastAsia="lt-LT"/>
              </w:rPr>
              <w:t>4.4.1.1</w:t>
            </w:r>
          </w:p>
          <w:p w14:paraId="471285F7" w14:textId="77777777" w:rsidR="008E51B6" w:rsidRPr="008E51B6" w:rsidRDefault="008E51B6" w:rsidP="001D5904">
            <w:pPr>
              <w:spacing w:before="0" w:after="0"/>
              <w:ind w:firstLine="0"/>
              <w:jc w:val="center"/>
              <w:rPr>
                <w:szCs w:val="24"/>
                <w:lang w:eastAsia="lt-LT"/>
              </w:rPr>
            </w:pPr>
          </w:p>
        </w:tc>
      </w:tr>
      <w:tr w:rsidR="008E51B6" w:rsidRPr="008E51B6" w14:paraId="7FD2CEAD"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FD2663" w14:textId="7575E18D" w:rsidR="008E51B6" w:rsidRPr="008E51B6" w:rsidRDefault="008E51B6" w:rsidP="001D5904">
            <w:pPr>
              <w:spacing w:before="0" w:after="0"/>
              <w:ind w:firstLine="0"/>
              <w:jc w:val="center"/>
              <w:rPr>
                <w:szCs w:val="24"/>
                <w:lang w:eastAsia="lt-LT"/>
              </w:rPr>
            </w:pPr>
            <w:r w:rsidRPr="008E51B6">
              <w:rPr>
                <w:szCs w:val="24"/>
                <w:lang w:eastAsia="lt-LT"/>
              </w:rPr>
              <w:t>P-05-01-01-01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B65989" w14:textId="77777777" w:rsidR="008E51B6" w:rsidRPr="008E51B6" w:rsidRDefault="008E51B6" w:rsidP="008E51B6">
            <w:pPr>
              <w:spacing w:before="0" w:after="0"/>
              <w:ind w:firstLine="0"/>
              <w:jc w:val="left"/>
              <w:rPr>
                <w:szCs w:val="24"/>
              </w:rPr>
            </w:pPr>
            <w:r w:rsidRPr="008E51B6">
              <w:rPr>
                <w:szCs w:val="24"/>
              </w:rPr>
              <w:t>Atliktų tyrimų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88FE7D"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97B748"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5F35FF"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31A77225" w14:textId="77777777" w:rsidR="008E51B6" w:rsidRPr="008E51B6" w:rsidRDefault="008E51B6" w:rsidP="001D5904">
            <w:pPr>
              <w:spacing w:before="0" w:after="0"/>
              <w:ind w:firstLine="0"/>
              <w:jc w:val="center"/>
              <w:rPr>
                <w:szCs w:val="24"/>
                <w:lang w:eastAsia="lt-LT"/>
              </w:rPr>
            </w:pPr>
          </w:p>
        </w:tc>
      </w:tr>
      <w:tr w:rsidR="008E51B6" w:rsidRPr="008E51B6" w14:paraId="1F8C3095"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4FCFDD" w14:textId="443C3364" w:rsidR="008E51B6" w:rsidRPr="008E51B6" w:rsidRDefault="008E51B6" w:rsidP="001D5904">
            <w:pPr>
              <w:spacing w:before="0" w:after="0"/>
              <w:ind w:firstLine="0"/>
              <w:jc w:val="center"/>
              <w:rPr>
                <w:szCs w:val="24"/>
                <w:lang w:eastAsia="lt-LT"/>
              </w:rPr>
            </w:pPr>
            <w:r w:rsidRPr="008E51B6">
              <w:rPr>
                <w:szCs w:val="24"/>
                <w:lang w:eastAsia="lt-LT"/>
              </w:rPr>
              <w:t>P-05-01-01-01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E6256D" w14:textId="77777777" w:rsidR="008E51B6" w:rsidRPr="008E51B6" w:rsidRDefault="008E51B6" w:rsidP="008E51B6">
            <w:pPr>
              <w:spacing w:before="0" w:after="0"/>
              <w:ind w:firstLine="0"/>
              <w:jc w:val="left"/>
              <w:rPr>
                <w:szCs w:val="24"/>
              </w:rPr>
            </w:pPr>
            <w:r w:rsidRPr="008E51B6">
              <w:rPr>
                <w:szCs w:val="24"/>
              </w:rPr>
              <w:t>Apžiūrėtų ir įvertintų objektų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1B038E" w14:textId="77777777" w:rsidR="008E51B6" w:rsidRPr="008E51B6" w:rsidRDefault="008E51B6" w:rsidP="001D5904">
            <w:pPr>
              <w:spacing w:before="0" w:after="0"/>
              <w:ind w:firstLine="0"/>
              <w:jc w:val="center"/>
              <w:rPr>
                <w:szCs w:val="24"/>
                <w:lang w:eastAsia="lt-LT"/>
              </w:rPr>
            </w:pPr>
            <w:r w:rsidRPr="008E51B6">
              <w:rPr>
                <w:szCs w:val="24"/>
                <w:lang w:eastAsia="lt-LT"/>
              </w:rPr>
              <w:t>25</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644790" w14:textId="77777777" w:rsidR="008E51B6" w:rsidRPr="008E51B6" w:rsidRDefault="008E51B6" w:rsidP="001D5904">
            <w:pPr>
              <w:spacing w:before="0" w:after="0"/>
              <w:ind w:firstLine="0"/>
              <w:jc w:val="center"/>
              <w:rPr>
                <w:szCs w:val="24"/>
                <w:lang w:eastAsia="lt-LT"/>
              </w:rPr>
            </w:pPr>
            <w:r w:rsidRPr="008E51B6">
              <w:rPr>
                <w:szCs w:val="24"/>
                <w:lang w:eastAsia="lt-LT"/>
              </w:rPr>
              <w:t>25</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1A2538" w14:textId="77777777" w:rsidR="008E51B6" w:rsidRPr="008E51B6" w:rsidRDefault="008E51B6" w:rsidP="001D5904">
            <w:pPr>
              <w:spacing w:before="0" w:after="0"/>
              <w:ind w:firstLine="0"/>
              <w:jc w:val="center"/>
              <w:rPr>
                <w:szCs w:val="24"/>
                <w:lang w:eastAsia="lt-LT"/>
              </w:rPr>
            </w:pPr>
            <w:r w:rsidRPr="008E51B6">
              <w:rPr>
                <w:szCs w:val="24"/>
                <w:lang w:eastAsia="lt-LT"/>
              </w:rPr>
              <w:t>25</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3912C13E" w14:textId="77777777" w:rsidR="008E51B6" w:rsidRPr="008E51B6" w:rsidRDefault="008E51B6" w:rsidP="001D5904">
            <w:pPr>
              <w:spacing w:before="0" w:after="0"/>
              <w:ind w:firstLine="0"/>
              <w:jc w:val="center"/>
              <w:rPr>
                <w:szCs w:val="24"/>
                <w:lang w:eastAsia="lt-LT"/>
              </w:rPr>
            </w:pPr>
          </w:p>
        </w:tc>
      </w:tr>
      <w:tr w:rsidR="008E51B6" w:rsidRPr="008E51B6" w14:paraId="05D58C99"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07B6D" w14:textId="0C1476FB" w:rsidR="008E51B6" w:rsidRPr="008E51B6" w:rsidRDefault="008E51B6" w:rsidP="001D5904">
            <w:pPr>
              <w:spacing w:before="0" w:after="0"/>
              <w:ind w:firstLine="0"/>
              <w:jc w:val="center"/>
              <w:rPr>
                <w:szCs w:val="24"/>
                <w:lang w:eastAsia="lt-LT"/>
              </w:rPr>
            </w:pPr>
            <w:r w:rsidRPr="008E51B6">
              <w:rPr>
                <w:szCs w:val="24"/>
                <w:lang w:eastAsia="lt-LT"/>
              </w:rPr>
              <w:t>P-05-01-01-01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FBE063" w14:textId="77777777" w:rsidR="008E51B6" w:rsidRPr="008E51B6" w:rsidRDefault="008E51B6" w:rsidP="008E51B6">
            <w:pPr>
              <w:spacing w:before="0" w:after="0"/>
              <w:ind w:firstLine="0"/>
              <w:jc w:val="left"/>
              <w:rPr>
                <w:szCs w:val="24"/>
              </w:rPr>
            </w:pPr>
            <w:r w:rsidRPr="008E51B6">
              <w:rPr>
                <w:szCs w:val="24"/>
              </w:rPr>
              <w:t>Įgyvendintų kitų (ne paveldo strategijos) priemonių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F0390F"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C9D7BB"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65EE43"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806" w:type="pct"/>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47724533" w14:textId="77777777" w:rsidR="008E51B6" w:rsidRPr="008E51B6" w:rsidRDefault="008E51B6" w:rsidP="001D5904">
            <w:pPr>
              <w:spacing w:before="0" w:after="0"/>
              <w:ind w:firstLine="0"/>
              <w:jc w:val="center"/>
              <w:rPr>
                <w:szCs w:val="24"/>
                <w:lang w:eastAsia="lt-LT"/>
              </w:rPr>
            </w:pPr>
          </w:p>
        </w:tc>
      </w:tr>
      <w:tr w:rsidR="00C72F8E" w:rsidRPr="008E51B6" w14:paraId="22651E5C" w14:textId="77777777" w:rsidTr="008E51B6">
        <w:trPr>
          <w:gridAfter w:val="1"/>
          <w:wAfter w:w="3" w:type="pct"/>
        </w:trPr>
        <w:tc>
          <w:tcPr>
            <w:tcW w:w="4997" w:type="pct"/>
            <w:gridSpan w:val="6"/>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tcPr>
          <w:p w14:paraId="7AA83779" w14:textId="7A4FF972" w:rsidR="00C72F8E" w:rsidRPr="008E51B6" w:rsidRDefault="00C72F8E" w:rsidP="008E51B6">
            <w:pPr>
              <w:spacing w:before="0" w:after="0"/>
              <w:ind w:firstLine="0"/>
              <w:jc w:val="left"/>
              <w:rPr>
                <w:b/>
                <w:bCs/>
                <w:szCs w:val="24"/>
                <w:lang w:eastAsia="lt-LT"/>
              </w:rPr>
            </w:pPr>
            <w:r w:rsidRPr="008E51B6">
              <w:rPr>
                <w:b/>
                <w:bCs/>
                <w:szCs w:val="24"/>
                <w:lang w:eastAsia="lt-LT"/>
              </w:rPr>
              <w:t>05.01.02 uždavinys „</w:t>
            </w:r>
            <w:r w:rsidRPr="008E51B6">
              <w:rPr>
                <w:b/>
                <w:bCs/>
                <w:szCs w:val="24"/>
              </w:rPr>
              <w:t>Užtikrinti kultūros prieinamumą, skatinti renginių įvairovę, stiprinti projektinę veiklą, kultūros vyksmo reprezentaciją“</w:t>
            </w:r>
          </w:p>
        </w:tc>
      </w:tr>
      <w:tr w:rsidR="008E51B6" w:rsidRPr="008E51B6" w14:paraId="610D29A3"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7F7F9A" w14:textId="05A3A02C" w:rsidR="008E51B6" w:rsidRPr="008E51B6" w:rsidRDefault="008E51B6" w:rsidP="001D5904">
            <w:pPr>
              <w:spacing w:before="0" w:after="0"/>
              <w:ind w:firstLine="0"/>
              <w:jc w:val="center"/>
              <w:rPr>
                <w:szCs w:val="24"/>
                <w:lang w:eastAsia="lt-LT"/>
              </w:rPr>
            </w:pPr>
            <w:r w:rsidRPr="008E51B6">
              <w:rPr>
                <w:szCs w:val="24"/>
                <w:lang w:eastAsia="lt-LT"/>
              </w:rPr>
              <w:t>P-05-01-02-02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4F35B9" w14:textId="77777777" w:rsidR="008E51B6" w:rsidRPr="008E51B6" w:rsidRDefault="008E51B6" w:rsidP="008E51B6">
            <w:pPr>
              <w:spacing w:before="0" w:after="0"/>
              <w:ind w:firstLine="0"/>
              <w:jc w:val="left"/>
              <w:rPr>
                <w:szCs w:val="24"/>
              </w:rPr>
            </w:pPr>
            <w:r w:rsidRPr="008E51B6">
              <w:rPr>
                <w:szCs w:val="24"/>
              </w:rPr>
              <w:t>Įgyvendintų priemonių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79EB5C" w14:textId="77777777" w:rsidR="008E51B6" w:rsidRPr="008E51B6" w:rsidRDefault="008E51B6" w:rsidP="001D5904">
            <w:pPr>
              <w:spacing w:before="0" w:after="0"/>
              <w:ind w:firstLine="0"/>
              <w:jc w:val="center"/>
              <w:rPr>
                <w:szCs w:val="24"/>
                <w:lang w:eastAsia="lt-LT"/>
              </w:rPr>
            </w:pPr>
            <w:r w:rsidRPr="008E51B6">
              <w:rPr>
                <w:szCs w:val="24"/>
                <w:lang w:eastAsia="lt-LT"/>
              </w:rPr>
              <w:t>98</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70C9A" w14:textId="77777777" w:rsidR="008E51B6" w:rsidRPr="008E51B6" w:rsidRDefault="008E51B6" w:rsidP="001D5904">
            <w:pPr>
              <w:spacing w:before="0" w:after="0"/>
              <w:ind w:firstLine="0"/>
              <w:jc w:val="center"/>
              <w:rPr>
                <w:szCs w:val="24"/>
                <w:lang w:eastAsia="lt-LT"/>
              </w:rPr>
            </w:pPr>
            <w:r w:rsidRPr="008E51B6">
              <w:rPr>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B443E" w14:textId="77777777" w:rsidR="008E51B6" w:rsidRPr="008E51B6" w:rsidRDefault="008E51B6" w:rsidP="001D5904">
            <w:pPr>
              <w:spacing w:before="0" w:after="0"/>
              <w:ind w:firstLine="0"/>
              <w:jc w:val="center"/>
              <w:rPr>
                <w:szCs w:val="24"/>
                <w:lang w:eastAsia="lt-LT"/>
              </w:rPr>
            </w:pPr>
            <w:r w:rsidRPr="008E51B6">
              <w:rPr>
                <w:szCs w:val="24"/>
                <w:lang w:eastAsia="lt-LT"/>
              </w:rPr>
              <w:t>100</w:t>
            </w:r>
          </w:p>
        </w:tc>
        <w:tc>
          <w:tcPr>
            <w:tcW w:w="806" w:type="pct"/>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0535BF44" w14:textId="77777777" w:rsidR="008E51B6" w:rsidRPr="008E51B6" w:rsidRDefault="008E51B6" w:rsidP="001D5904">
            <w:pPr>
              <w:spacing w:before="0" w:after="0"/>
              <w:ind w:firstLine="0"/>
              <w:jc w:val="center"/>
              <w:rPr>
                <w:szCs w:val="24"/>
                <w:lang w:eastAsia="lt-LT"/>
              </w:rPr>
            </w:pPr>
            <w:r w:rsidRPr="008E51B6">
              <w:rPr>
                <w:szCs w:val="24"/>
                <w:lang w:eastAsia="lt-LT"/>
              </w:rPr>
              <w:t>1.2.1.6</w:t>
            </w:r>
          </w:p>
          <w:p w14:paraId="79F744C7" w14:textId="77777777" w:rsidR="008E51B6" w:rsidRPr="008E51B6" w:rsidRDefault="008E51B6" w:rsidP="001D5904">
            <w:pPr>
              <w:spacing w:before="0" w:after="0"/>
              <w:ind w:firstLine="0"/>
              <w:jc w:val="center"/>
              <w:rPr>
                <w:szCs w:val="24"/>
                <w:lang w:eastAsia="lt-LT"/>
              </w:rPr>
            </w:pPr>
            <w:r w:rsidRPr="008E51B6">
              <w:rPr>
                <w:szCs w:val="24"/>
                <w:lang w:eastAsia="lt-LT"/>
              </w:rPr>
              <w:t>4.4.1.2</w:t>
            </w:r>
          </w:p>
          <w:p w14:paraId="1E168586" w14:textId="77777777" w:rsidR="008E51B6" w:rsidRPr="008E51B6" w:rsidRDefault="008E51B6" w:rsidP="001D5904">
            <w:pPr>
              <w:spacing w:before="0" w:after="0"/>
              <w:ind w:firstLine="0"/>
              <w:jc w:val="center"/>
              <w:rPr>
                <w:szCs w:val="24"/>
                <w:lang w:eastAsia="lt-LT"/>
              </w:rPr>
            </w:pPr>
            <w:r w:rsidRPr="008E51B6">
              <w:rPr>
                <w:szCs w:val="24"/>
                <w:lang w:eastAsia="lt-LT"/>
              </w:rPr>
              <w:t>4.4.1.5</w:t>
            </w:r>
          </w:p>
        </w:tc>
      </w:tr>
      <w:tr w:rsidR="008E51B6" w:rsidRPr="008E51B6" w14:paraId="040F2CCE"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348C0" w14:textId="216BF355" w:rsidR="008E51B6" w:rsidRPr="008E51B6" w:rsidRDefault="008E51B6" w:rsidP="001D5904">
            <w:pPr>
              <w:spacing w:before="0" w:after="0"/>
              <w:ind w:firstLine="0"/>
              <w:jc w:val="center"/>
              <w:rPr>
                <w:szCs w:val="24"/>
                <w:lang w:eastAsia="lt-LT"/>
              </w:rPr>
            </w:pPr>
            <w:r w:rsidRPr="008E51B6">
              <w:rPr>
                <w:szCs w:val="24"/>
                <w:lang w:eastAsia="lt-LT"/>
              </w:rPr>
              <w:t>P-05-01-02-02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0AD53B" w14:textId="77777777" w:rsidR="008E51B6" w:rsidRPr="008E51B6" w:rsidRDefault="008E51B6" w:rsidP="008E51B6">
            <w:pPr>
              <w:spacing w:before="0" w:after="0"/>
              <w:ind w:firstLine="0"/>
              <w:jc w:val="left"/>
              <w:rPr>
                <w:szCs w:val="24"/>
              </w:rPr>
            </w:pPr>
            <w:r w:rsidRPr="008E51B6">
              <w:rPr>
                <w:szCs w:val="24"/>
              </w:rPr>
              <w:t>Finansuotų mėgėjų meno kolektyvų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071E74" w14:textId="77777777" w:rsidR="008E51B6" w:rsidRPr="008E51B6" w:rsidRDefault="008E51B6" w:rsidP="001D5904">
            <w:pPr>
              <w:spacing w:before="0" w:after="0"/>
              <w:ind w:firstLine="0"/>
              <w:jc w:val="center"/>
              <w:rPr>
                <w:szCs w:val="24"/>
                <w:lang w:eastAsia="lt-LT"/>
              </w:rPr>
            </w:pPr>
            <w:r w:rsidRPr="008E51B6">
              <w:rPr>
                <w:szCs w:val="24"/>
                <w:lang w:eastAsia="lt-LT"/>
              </w:rPr>
              <w:t>28</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281F23" w14:textId="77777777" w:rsidR="008E51B6" w:rsidRPr="008E51B6" w:rsidRDefault="008E51B6" w:rsidP="001D5904">
            <w:pPr>
              <w:spacing w:before="0" w:after="0"/>
              <w:ind w:firstLine="0"/>
              <w:jc w:val="center"/>
              <w:rPr>
                <w:szCs w:val="24"/>
                <w:lang w:eastAsia="lt-LT"/>
              </w:rPr>
            </w:pPr>
            <w:r w:rsidRPr="008E51B6">
              <w:rPr>
                <w:szCs w:val="24"/>
                <w:lang w:eastAsia="lt-LT"/>
              </w:rPr>
              <w:t>28</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3F30C5" w14:textId="77777777" w:rsidR="008E51B6" w:rsidRPr="008E51B6" w:rsidRDefault="008E51B6" w:rsidP="001D5904">
            <w:pPr>
              <w:spacing w:before="0" w:after="0"/>
              <w:ind w:firstLine="0"/>
              <w:jc w:val="center"/>
              <w:rPr>
                <w:szCs w:val="24"/>
                <w:lang w:eastAsia="lt-LT"/>
              </w:rPr>
            </w:pPr>
            <w:r w:rsidRPr="008E51B6">
              <w:rPr>
                <w:szCs w:val="24"/>
                <w:lang w:eastAsia="lt-LT"/>
              </w:rPr>
              <w:t>28</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0B3ED21C" w14:textId="77777777" w:rsidR="008E51B6" w:rsidRPr="008E51B6" w:rsidRDefault="008E51B6" w:rsidP="001D5904">
            <w:pPr>
              <w:spacing w:before="0" w:after="0"/>
              <w:ind w:firstLine="0"/>
              <w:jc w:val="center"/>
              <w:rPr>
                <w:szCs w:val="24"/>
                <w:lang w:eastAsia="lt-LT"/>
              </w:rPr>
            </w:pPr>
          </w:p>
        </w:tc>
      </w:tr>
      <w:tr w:rsidR="008E51B6" w:rsidRPr="008E51B6" w14:paraId="19D4CEAB"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3689E4" w14:textId="7927B39E" w:rsidR="008E51B6" w:rsidRPr="008E51B6" w:rsidRDefault="008E51B6" w:rsidP="001D5904">
            <w:pPr>
              <w:spacing w:before="0" w:after="0"/>
              <w:ind w:firstLine="0"/>
              <w:jc w:val="center"/>
              <w:rPr>
                <w:szCs w:val="24"/>
                <w:lang w:eastAsia="lt-LT"/>
              </w:rPr>
            </w:pPr>
            <w:r w:rsidRPr="008E51B6">
              <w:rPr>
                <w:szCs w:val="24"/>
                <w:lang w:eastAsia="lt-LT"/>
              </w:rPr>
              <w:t>P-05-01-02-02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54CC5E" w14:textId="77777777" w:rsidR="008E51B6" w:rsidRPr="008E51B6" w:rsidRDefault="008E51B6" w:rsidP="008E51B6">
            <w:pPr>
              <w:spacing w:before="0" w:after="0"/>
              <w:ind w:firstLine="0"/>
              <w:jc w:val="left"/>
              <w:rPr>
                <w:szCs w:val="24"/>
              </w:rPr>
            </w:pPr>
            <w:r w:rsidRPr="008E51B6">
              <w:rPr>
                <w:szCs w:val="24"/>
              </w:rPr>
              <w:t>Dalinai finansuotų kultūros projektų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0F0B3E" w14:textId="77777777" w:rsidR="008E51B6" w:rsidRPr="008E51B6" w:rsidRDefault="008E51B6" w:rsidP="001D5904">
            <w:pPr>
              <w:spacing w:before="0" w:after="0"/>
              <w:ind w:firstLine="0"/>
              <w:jc w:val="center"/>
              <w:rPr>
                <w:szCs w:val="24"/>
                <w:lang w:eastAsia="lt-LT"/>
              </w:rPr>
            </w:pPr>
            <w:r w:rsidRPr="008E51B6">
              <w:rPr>
                <w:szCs w:val="24"/>
                <w:lang w:eastAsia="lt-LT"/>
              </w:rPr>
              <w:t>25</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2F0997" w14:textId="77777777" w:rsidR="008E51B6" w:rsidRPr="008E51B6" w:rsidRDefault="008E51B6" w:rsidP="001D5904">
            <w:pPr>
              <w:spacing w:before="0" w:after="0"/>
              <w:ind w:firstLine="0"/>
              <w:jc w:val="center"/>
              <w:rPr>
                <w:szCs w:val="24"/>
                <w:lang w:eastAsia="lt-LT"/>
              </w:rPr>
            </w:pPr>
            <w:r w:rsidRPr="008E51B6">
              <w:rPr>
                <w:szCs w:val="24"/>
                <w:lang w:eastAsia="lt-LT"/>
              </w:rPr>
              <w:t>25</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FA4F2" w14:textId="77777777" w:rsidR="008E51B6" w:rsidRPr="008E51B6" w:rsidRDefault="008E51B6" w:rsidP="001D5904">
            <w:pPr>
              <w:spacing w:before="0" w:after="0"/>
              <w:ind w:firstLine="0"/>
              <w:jc w:val="center"/>
              <w:rPr>
                <w:szCs w:val="24"/>
                <w:lang w:eastAsia="lt-LT"/>
              </w:rPr>
            </w:pPr>
            <w:r w:rsidRPr="008E51B6">
              <w:rPr>
                <w:szCs w:val="24"/>
                <w:lang w:eastAsia="lt-LT"/>
              </w:rPr>
              <w:t>25</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58B7AF81" w14:textId="77777777" w:rsidR="008E51B6" w:rsidRPr="008E51B6" w:rsidRDefault="008E51B6" w:rsidP="001D5904">
            <w:pPr>
              <w:spacing w:before="0" w:after="0"/>
              <w:ind w:firstLine="0"/>
              <w:jc w:val="center"/>
              <w:rPr>
                <w:szCs w:val="24"/>
                <w:lang w:eastAsia="lt-LT"/>
              </w:rPr>
            </w:pPr>
          </w:p>
        </w:tc>
      </w:tr>
      <w:tr w:rsidR="008E51B6" w:rsidRPr="008E51B6" w14:paraId="0748F7D1"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0931B1" w14:textId="631BA4D9" w:rsidR="008E51B6" w:rsidRPr="008E51B6" w:rsidRDefault="008E51B6" w:rsidP="001D5904">
            <w:pPr>
              <w:spacing w:before="0" w:after="0"/>
              <w:ind w:firstLine="0"/>
              <w:jc w:val="center"/>
              <w:rPr>
                <w:szCs w:val="24"/>
                <w:lang w:eastAsia="lt-LT"/>
              </w:rPr>
            </w:pPr>
            <w:r w:rsidRPr="008E51B6">
              <w:rPr>
                <w:szCs w:val="24"/>
                <w:lang w:eastAsia="lt-LT"/>
              </w:rPr>
              <w:t>P-05-01-02-02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C41649" w14:textId="77777777" w:rsidR="008E51B6" w:rsidRPr="008E51B6" w:rsidRDefault="008E51B6" w:rsidP="008E51B6">
            <w:pPr>
              <w:spacing w:before="0" w:after="0"/>
              <w:ind w:firstLine="0"/>
              <w:jc w:val="left"/>
              <w:rPr>
                <w:szCs w:val="24"/>
              </w:rPr>
            </w:pPr>
            <w:r w:rsidRPr="008E51B6">
              <w:rPr>
                <w:szCs w:val="24"/>
              </w:rPr>
              <w:t>Dalinai finansuotų kitų veiklų (iš programos rezervo lėšų)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06AF75" w14:textId="77777777" w:rsidR="008E51B6" w:rsidRPr="008E51B6" w:rsidRDefault="008E51B6" w:rsidP="001D5904">
            <w:pPr>
              <w:spacing w:before="0" w:after="0"/>
              <w:ind w:firstLine="0"/>
              <w:jc w:val="center"/>
              <w:rPr>
                <w:szCs w:val="24"/>
              </w:rPr>
            </w:pPr>
            <w:r w:rsidRPr="008E51B6">
              <w:rPr>
                <w:szCs w:val="24"/>
              </w:rPr>
              <w:t>3</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860D8B" w14:textId="77777777" w:rsidR="008E51B6" w:rsidRPr="008E51B6" w:rsidRDefault="008E51B6" w:rsidP="001D5904">
            <w:pPr>
              <w:spacing w:before="0" w:after="0"/>
              <w:ind w:firstLine="0"/>
              <w:jc w:val="center"/>
              <w:rPr>
                <w:szCs w:val="24"/>
              </w:rPr>
            </w:pPr>
            <w:r w:rsidRPr="008E51B6">
              <w:rPr>
                <w:szCs w:val="24"/>
              </w:rPr>
              <w:t>3</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C278DF" w14:textId="77777777" w:rsidR="008E51B6" w:rsidRPr="008E51B6" w:rsidRDefault="008E51B6" w:rsidP="001D5904">
            <w:pPr>
              <w:spacing w:before="0" w:after="0"/>
              <w:ind w:firstLine="0"/>
              <w:jc w:val="center"/>
              <w:rPr>
                <w:szCs w:val="24"/>
                <w:lang w:eastAsia="lt-LT"/>
              </w:rPr>
            </w:pPr>
            <w:r w:rsidRPr="008E51B6">
              <w:rPr>
                <w:szCs w:val="24"/>
                <w:lang w:eastAsia="lt-LT"/>
              </w:rPr>
              <w:t>3</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4AA3C1A7" w14:textId="77777777" w:rsidR="008E51B6" w:rsidRPr="008E51B6" w:rsidRDefault="008E51B6" w:rsidP="001D5904">
            <w:pPr>
              <w:spacing w:before="0" w:after="0"/>
              <w:ind w:firstLine="0"/>
              <w:jc w:val="center"/>
              <w:rPr>
                <w:szCs w:val="24"/>
                <w:lang w:eastAsia="lt-LT"/>
              </w:rPr>
            </w:pPr>
          </w:p>
        </w:tc>
      </w:tr>
      <w:tr w:rsidR="008E51B6" w:rsidRPr="008E51B6" w14:paraId="661C9905"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57BFBB" w14:textId="60C73F9E" w:rsidR="008E51B6" w:rsidRPr="008E51B6" w:rsidRDefault="008E51B6" w:rsidP="001D5904">
            <w:pPr>
              <w:spacing w:before="0" w:after="0"/>
              <w:ind w:firstLine="0"/>
              <w:jc w:val="center"/>
              <w:rPr>
                <w:szCs w:val="24"/>
                <w:lang w:eastAsia="lt-LT"/>
              </w:rPr>
            </w:pPr>
            <w:r w:rsidRPr="008E51B6">
              <w:rPr>
                <w:szCs w:val="24"/>
                <w:lang w:eastAsia="lt-LT"/>
              </w:rPr>
              <w:t>P-05-01-02-02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632241" w14:textId="77777777" w:rsidR="008E51B6" w:rsidRPr="008E51B6" w:rsidRDefault="008E51B6" w:rsidP="008E51B6">
            <w:pPr>
              <w:spacing w:before="0" w:after="0"/>
              <w:ind w:firstLine="0"/>
              <w:jc w:val="left"/>
              <w:rPr>
                <w:szCs w:val="24"/>
              </w:rPr>
            </w:pPr>
            <w:r w:rsidRPr="008E51B6">
              <w:rPr>
                <w:szCs w:val="24"/>
              </w:rPr>
              <w:t>Strateginių renginių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1A4178" w14:textId="77777777" w:rsidR="008E51B6" w:rsidRPr="008E51B6" w:rsidRDefault="008E51B6" w:rsidP="001D5904">
            <w:pPr>
              <w:spacing w:before="0" w:after="0"/>
              <w:ind w:firstLine="0"/>
              <w:jc w:val="center"/>
              <w:rPr>
                <w:szCs w:val="24"/>
              </w:rPr>
            </w:pPr>
            <w:r w:rsidRPr="008E51B6">
              <w:rPr>
                <w:szCs w:val="24"/>
              </w:rPr>
              <w:t>28</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4E5E33" w14:textId="77777777" w:rsidR="008E51B6" w:rsidRPr="008E51B6" w:rsidRDefault="008E51B6" w:rsidP="001D5904">
            <w:pPr>
              <w:spacing w:before="0" w:after="0"/>
              <w:ind w:firstLine="0"/>
              <w:jc w:val="center"/>
              <w:rPr>
                <w:szCs w:val="24"/>
              </w:rPr>
            </w:pPr>
            <w:r w:rsidRPr="008E51B6">
              <w:rPr>
                <w:szCs w:val="24"/>
              </w:rPr>
              <w:t>28</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80C0EA" w14:textId="77777777" w:rsidR="008E51B6" w:rsidRPr="008E51B6" w:rsidRDefault="008E51B6" w:rsidP="001D5904">
            <w:pPr>
              <w:spacing w:before="0" w:after="0"/>
              <w:ind w:firstLine="0"/>
              <w:jc w:val="center"/>
              <w:rPr>
                <w:szCs w:val="24"/>
                <w:lang w:eastAsia="lt-LT"/>
              </w:rPr>
            </w:pPr>
            <w:r w:rsidRPr="008E51B6">
              <w:rPr>
                <w:szCs w:val="24"/>
                <w:lang w:eastAsia="lt-LT"/>
              </w:rPr>
              <w:t>28</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3D75AA8C" w14:textId="77777777" w:rsidR="008E51B6" w:rsidRPr="008E51B6" w:rsidRDefault="008E51B6" w:rsidP="001D5904">
            <w:pPr>
              <w:spacing w:before="0" w:after="0"/>
              <w:ind w:firstLine="0"/>
              <w:jc w:val="center"/>
              <w:rPr>
                <w:szCs w:val="24"/>
                <w:lang w:eastAsia="lt-LT"/>
              </w:rPr>
            </w:pPr>
          </w:p>
        </w:tc>
      </w:tr>
      <w:tr w:rsidR="008E51B6" w:rsidRPr="008E51B6" w14:paraId="361CF4D1"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273EB0" w14:textId="7EA5664C" w:rsidR="008E51B6" w:rsidRPr="008E51B6" w:rsidRDefault="008E51B6" w:rsidP="001D5904">
            <w:pPr>
              <w:spacing w:before="0" w:after="0"/>
              <w:ind w:firstLine="0"/>
              <w:jc w:val="center"/>
              <w:rPr>
                <w:szCs w:val="24"/>
                <w:lang w:eastAsia="lt-LT"/>
              </w:rPr>
            </w:pPr>
            <w:r w:rsidRPr="008E51B6">
              <w:rPr>
                <w:szCs w:val="24"/>
                <w:lang w:eastAsia="lt-LT"/>
              </w:rPr>
              <w:t>P-05-01-02-02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9CD906" w14:textId="77777777" w:rsidR="008E51B6" w:rsidRPr="008E51B6" w:rsidRDefault="008E51B6" w:rsidP="008E51B6">
            <w:pPr>
              <w:spacing w:before="0" w:after="0"/>
              <w:ind w:firstLine="0"/>
              <w:jc w:val="left"/>
              <w:rPr>
                <w:szCs w:val="24"/>
              </w:rPr>
            </w:pPr>
            <w:r w:rsidRPr="008E51B6">
              <w:rPr>
                <w:szCs w:val="24"/>
              </w:rPr>
              <w:t>Lankytojų skaičius strateginiuose renginiuose,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B06D3" w14:textId="77777777" w:rsidR="008E51B6" w:rsidRPr="008E51B6" w:rsidRDefault="008E51B6" w:rsidP="001D5904">
            <w:pPr>
              <w:spacing w:before="0" w:after="0"/>
              <w:ind w:firstLine="0"/>
              <w:jc w:val="center"/>
              <w:rPr>
                <w:szCs w:val="24"/>
              </w:rPr>
            </w:pPr>
            <w:r w:rsidRPr="008E51B6">
              <w:rPr>
                <w:szCs w:val="24"/>
              </w:rPr>
              <w:t>35 500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917484" w14:textId="77777777" w:rsidR="008E51B6" w:rsidRPr="008E51B6" w:rsidRDefault="008E51B6" w:rsidP="001D5904">
            <w:pPr>
              <w:spacing w:before="0" w:after="0"/>
              <w:ind w:firstLine="0"/>
              <w:jc w:val="center"/>
              <w:rPr>
                <w:szCs w:val="24"/>
              </w:rPr>
            </w:pPr>
            <w:r w:rsidRPr="008E51B6">
              <w:rPr>
                <w:szCs w:val="24"/>
              </w:rPr>
              <w:t>36 000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2FB7B5" w14:textId="77777777" w:rsidR="008E51B6" w:rsidRPr="008E51B6" w:rsidRDefault="008E51B6" w:rsidP="001D5904">
            <w:pPr>
              <w:spacing w:before="0" w:after="0"/>
              <w:ind w:firstLine="0"/>
              <w:jc w:val="center"/>
              <w:rPr>
                <w:szCs w:val="24"/>
                <w:lang w:eastAsia="lt-LT"/>
              </w:rPr>
            </w:pPr>
            <w:r w:rsidRPr="008E51B6">
              <w:rPr>
                <w:szCs w:val="24"/>
                <w:lang w:eastAsia="lt-LT"/>
              </w:rPr>
              <w:t>36 000</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49A766BB" w14:textId="77777777" w:rsidR="008E51B6" w:rsidRPr="008E51B6" w:rsidRDefault="008E51B6" w:rsidP="001D5904">
            <w:pPr>
              <w:spacing w:before="0" w:after="0"/>
              <w:ind w:firstLine="0"/>
              <w:jc w:val="center"/>
              <w:rPr>
                <w:szCs w:val="24"/>
                <w:lang w:eastAsia="lt-LT"/>
              </w:rPr>
            </w:pPr>
          </w:p>
        </w:tc>
      </w:tr>
      <w:tr w:rsidR="008E51B6" w:rsidRPr="008E51B6" w14:paraId="2B90703A"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E8CA73" w14:textId="3701F474" w:rsidR="008E51B6" w:rsidRPr="008E51B6" w:rsidRDefault="008E51B6" w:rsidP="001D5904">
            <w:pPr>
              <w:spacing w:before="0" w:after="0"/>
              <w:ind w:firstLine="0"/>
              <w:jc w:val="center"/>
              <w:rPr>
                <w:szCs w:val="24"/>
                <w:lang w:eastAsia="lt-LT"/>
              </w:rPr>
            </w:pPr>
            <w:r w:rsidRPr="008E51B6">
              <w:rPr>
                <w:szCs w:val="24"/>
                <w:lang w:eastAsia="lt-LT"/>
              </w:rPr>
              <w:t>P-05-01-02-02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AB4D0E" w14:textId="77777777" w:rsidR="008E51B6" w:rsidRPr="008E51B6" w:rsidRDefault="008E51B6" w:rsidP="008E51B6">
            <w:pPr>
              <w:spacing w:before="0" w:after="0"/>
              <w:ind w:firstLine="0"/>
              <w:jc w:val="left"/>
              <w:rPr>
                <w:szCs w:val="24"/>
              </w:rPr>
            </w:pPr>
            <w:r w:rsidRPr="008E51B6">
              <w:rPr>
                <w:szCs w:val="24"/>
              </w:rPr>
              <w:t>Kultūros srities premijų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7CE55" w14:textId="77777777" w:rsidR="008E51B6" w:rsidRPr="008E51B6" w:rsidRDefault="008E51B6" w:rsidP="001D5904">
            <w:pPr>
              <w:spacing w:before="0" w:after="0"/>
              <w:ind w:firstLine="0"/>
              <w:jc w:val="center"/>
              <w:rPr>
                <w:szCs w:val="24"/>
              </w:rPr>
            </w:pPr>
            <w:r w:rsidRPr="008E51B6">
              <w:rPr>
                <w:szCs w:val="24"/>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E362C0" w14:textId="77777777" w:rsidR="008E51B6" w:rsidRPr="008E51B6" w:rsidRDefault="008E51B6" w:rsidP="001D5904">
            <w:pPr>
              <w:spacing w:before="0" w:after="0"/>
              <w:ind w:firstLine="0"/>
              <w:jc w:val="center"/>
              <w:rPr>
                <w:szCs w:val="24"/>
              </w:rPr>
            </w:pPr>
            <w:r w:rsidRPr="008E51B6">
              <w:rPr>
                <w:szCs w:val="24"/>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5051B7"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806" w:type="pct"/>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055BBDE3" w14:textId="77777777" w:rsidR="008E51B6" w:rsidRPr="008E51B6" w:rsidRDefault="008E51B6" w:rsidP="001D5904">
            <w:pPr>
              <w:spacing w:before="0" w:after="0"/>
              <w:ind w:firstLine="0"/>
              <w:jc w:val="center"/>
              <w:rPr>
                <w:szCs w:val="24"/>
                <w:lang w:eastAsia="lt-LT"/>
              </w:rPr>
            </w:pPr>
          </w:p>
        </w:tc>
      </w:tr>
      <w:tr w:rsidR="008E51B6" w:rsidRPr="008E51B6" w14:paraId="36B51D3A"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2E34D7" w14:textId="4B753E93" w:rsidR="008E51B6" w:rsidRPr="008E51B6" w:rsidRDefault="008E51B6" w:rsidP="001D5904">
            <w:pPr>
              <w:spacing w:before="0" w:after="0"/>
              <w:ind w:firstLine="0"/>
              <w:jc w:val="center"/>
              <w:rPr>
                <w:szCs w:val="24"/>
                <w:lang w:eastAsia="lt-LT"/>
              </w:rPr>
            </w:pPr>
            <w:r w:rsidRPr="008E51B6">
              <w:rPr>
                <w:szCs w:val="24"/>
                <w:lang w:eastAsia="lt-LT"/>
              </w:rPr>
              <w:t>P-05-01-02-06</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ADF8CC" w14:textId="77777777" w:rsidR="008E51B6" w:rsidRPr="008E51B6" w:rsidRDefault="008E51B6" w:rsidP="008E51B6">
            <w:pPr>
              <w:spacing w:before="0" w:after="0"/>
              <w:ind w:firstLine="0"/>
              <w:jc w:val="left"/>
              <w:rPr>
                <w:szCs w:val="24"/>
              </w:rPr>
            </w:pPr>
            <w:r w:rsidRPr="008E51B6">
              <w:rPr>
                <w:szCs w:val="24"/>
              </w:rPr>
              <w:t>Projektų finansavimas,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820107" w14:textId="77777777" w:rsidR="008E51B6" w:rsidRPr="008E51B6" w:rsidRDefault="008E51B6" w:rsidP="001D5904">
            <w:pPr>
              <w:spacing w:before="0" w:after="0"/>
              <w:ind w:firstLine="0"/>
              <w:jc w:val="center"/>
              <w:rPr>
                <w:szCs w:val="24"/>
              </w:rPr>
            </w:pPr>
            <w:r w:rsidRPr="008E51B6">
              <w:rPr>
                <w:szCs w:val="24"/>
              </w:rPr>
              <w:t>4</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6E6F4A" w14:textId="77777777" w:rsidR="008E51B6" w:rsidRPr="008E51B6" w:rsidRDefault="008E51B6" w:rsidP="001D5904">
            <w:pPr>
              <w:spacing w:before="0" w:after="0"/>
              <w:ind w:firstLine="0"/>
              <w:jc w:val="center"/>
              <w:rPr>
                <w:szCs w:val="24"/>
              </w:rPr>
            </w:pPr>
            <w:r w:rsidRPr="008E51B6">
              <w:rPr>
                <w:szCs w:val="24"/>
              </w:rPr>
              <w:t>5</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B04C90" w14:textId="77777777" w:rsidR="008E51B6" w:rsidRPr="008E51B6" w:rsidRDefault="008E51B6" w:rsidP="001D5904">
            <w:pPr>
              <w:spacing w:before="0" w:after="0"/>
              <w:ind w:firstLine="0"/>
              <w:jc w:val="center"/>
              <w:rPr>
                <w:szCs w:val="24"/>
                <w:lang w:eastAsia="lt-LT"/>
              </w:rPr>
            </w:pPr>
            <w:r w:rsidRPr="008E51B6">
              <w:rPr>
                <w:szCs w:val="24"/>
                <w:lang w:eastAsia="lt-LT"/>
              </w:rPr>
              <w:t>5</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76129E" w14:textId="77777777" w:rsidR="008E51B6" w:rsidRPr="008E51B6" w:rsidRDefault="008E51B6" w:rsidP="001D5904">
            <w:pPr>
              <w:spacing w:before="0" w:after="0"/>
              <w:ind w:firstLine="0"/>
              <w:jc w:val="center"/>
              <w:rPr>
                <w:szCs w:val="24"/>
                <w:lang w:eastAsia="lt-LT"/>
              </w:rPr>
            </w:pPr>
            <w:r w:rsidRPr="008E51B6">
              <w:rPr>
                <w:szCs w:val="24"/>
                <w:lang w:eastAsia="lt-LT"/>
              </w:rPr>
              <w:t>4.4.1.8</w:t>
            </w:r>
          </w:p>
        </w:tc>
      </w:tr>
      <w:tr w:rsidR="00C72F8E" w:rsidRPr="008E51B6" w14:paraId="6AF90E4A" w14:textId="77777777" w:rsidTr="008E51B6">
        <w:trPr>
          <w:gridAfter w:val="1"/>
          <w:wAfter w:w="3" w:type="pct"/>
        </w:trPr>
        <w:tc>
          <w:tcPr>
            <w:tcW w:w="4997" w:type="pct"/>
            <w:gridSpan w:val="6"/>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tcPr>
          <w:p w14:paraId="70B85746" w14:textId="69217D34" w:rsidR="00C72F8E" w:rsidRPr="008E51B6" w:rsidRDefault="00C72F8E" w:rsidP="008E51B6">
            <w:pPr>
              <w:spacing w:before="0" w:after="0"/>
              <w:ind w:firstLine="0"/>
              <w:jc w:val="left"/>
              <w:rPr>
                <w:b/>
                <w:bCs/>
                <w:szCs w:val="24"/>
                <w:lang w:eastAsia="lt-LT"/>
              </w:rPr>
            </w:pPr>
            <w:r w:rsidRPr="008E51B6">
              <w:rPr>
                <w:b/>
                <w:bCs/>
                <w:szCs w:val="24"/>
                <w:lang w:eastAsia="lt-LT"/>
              </w:rPr>
              <w:t>05.02.01 uždavinys „</w:t>
            </w:r>
            <w:r w:rsidRPr="008E51B6">
              <w:rPr>
                <w:b/>
                <w:bCs/>
                <w:szCs w:val="24"/>
              </w:rPr>
              <w:t>Sudaryti sąlygas kokybiškam kultūros ir meno sektoriaus paslaugų teikimui BĮ Šilutės rajono savivaldybės F. Bajoraičio viešojoje bibliotekoje“</w:t>
            </w:r>
          </w:p>
        </w:tc>
      </w:tr>
      <w:tr w:rsidR="008E51B6" w:rsidRPr="008E51B6" w14:paraId="25A374F2"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2F0E37" w14:textId="217ABA1E" w:rsidR="008E51B6" w:rsidRPr="008E51B6" w:rsidRDefault="008E51B6" w:rsidP="001D5904">
            <w:pPr>
              <w:spacing w:before="0" w:after="0"/>
              <w:ind w:firstLine="0"/>
              <w:jc w:val="center"/>
              <w:rPr>
                <w:szCs w:val="24"/>
                <w:lang w:eastAsia="lt-LT"/>
              </w:rPr>
            </w:pPr>
            <w:r w:rsidRPr="008E51B6">
              <w:rPr>
                <w:szCs w:val="24"/>
                <w:lang w:eastAsia="lt-LT"/>
              </w:rPr>
              <w:lastRenderedPageBreak/>
              <w:t>P-05-02-01-01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412D24" w14:textId="77777777" w:rsidR="008E51B6" w:rsidRPr="008E51B6" w:rsidRDefault="008E51B6" w:rsidP="008E51B6">
            <w:pPr>
              <w:spacing w:before="0" w:after="0"/>
              <w:ind w:firstLine="0"/>
              <w:jc w:val="left"/>
              <w:rPr>
                <w:szCs w:val="24"/>
              </w:rPr>
            </w:pPr>
            <w:r w:rsidRPr="008E51B6">
              <w:rPr>
                <w:szCs w:val="24"/>
              </w:rPr>
              <w:t>Paslaugų ir prekių apmokėjimas,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93ED2" w14:textId="77777777" w:rsidR="008E51B6" w:rsidRPr="008E51B6" w:rsidRDefault="008E51B6" w:rsidP="001D5904">
            <w:pPr>
              <w:spacing w:before="0" w:after="0"/>
              <w:ind w:firstLine="0"/>
              <w:jc w:val="center"/>
              <w:rPr>
                <w:szCs w:val="24"/>
              </w:rPr>
            </w:pPr>
            <w:r w:rsidRPr="008E51B6">
              <w:rPr>
                <w:szCs w:val="24"/>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DBEC95" w14:textId="77777777" w:rsidR="008E51B6" w:rsidRPr="008E51B6" w:rsidRDefault="008E51B6" w:rsidP="001D5904">
            <w:pPr>
              <w:spacing w:before="0" w:after="0"/>
              <w:ind w:firstLine="0"/>
              <w:jc w:val="center"/>
              <w:rPr>
                <w:szCs w:val="24"/>
              </w:rPr>
            </w:pPr>
            <w:r w:rsidRPr="008E51B6">
              <w:rPr>
                <w:szCs w:val="24"/>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0FF85A" w14:textId="77777777" w:rsidR="008E51B6" w:rsidRPr="008E51B6" w:rsidRDefault="008E51B6" w:rsidP="001D5904">
            <w:pPr>
              <w:spacing w:before="0" w:after="0"/>
              <w:ind w:firstLine="0"/>
              <w:jc w:val="center"/>
              <w:rPr>
                <w:szCs w:val="24"/>
                <w:lang w:eastAsia="lt-LT"/>
              </w:rPr>
            </w:pPr>
            <w:r w:rsidRPr="008E51B6">
              <w:rPr>
                <w:szCs w:val="24"/>
                <w:lang w:eastAsia="lt-LT"/>
              </w:rPr>
              <w:t>100</w:t>
            </w:r>
          </w:p>
        </w:tc>
        <w:tc>
          <w:tcPr>
            <w:tcW w:w="806" w:type="pct"/>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0CB787F0" w14:textId="77777777" w:rsidR="008E51B6" w:rsidRPr="008E51B6" w:rsidRDefault="008E51B6" w:rsidP="001D5904">
            <w:pPr>
              <w:spacing w:before="0" w:after="0"/>
              <w:ind w:firstLine="0"/>
              <w:jc w:val="center"/>
              <w:rPr>
                <w:szCs w:val="24"/>
                <w:lang w:eastAsia="lt-LT"/>
              </w:rPr>
            </w:pPr>
            <w:r w:rsidRPr="008E51B6">
              <w:rPr>
                <w:szCs w:val="24"/>
                <w:lang w:eastAsia="lt-LT"/>
              </w:rPr>
              <w:t>4.4.1.11</w:t>
            </w:r>
          </w:p>
          <w:p w14:paraId="77E6C3BF" w14:textId="77777777" w:rsidR="008E51B6" w:rsidRPr="008E51B6" w:rsidRDefault="008E51B6" w:rsidP="001D5904">
            <w:pPr>
              <w:spacing w:before="0" w:after="0"/>
              <w:ind w:firstLine="0"/>
              <w:jc w:val="center"/>
              <w:rPr>
                <w:szCs w:val="24"/>
                <w:lang w:eastAsia="lt-LT"/>
              </w:rPr>
            </w:pPr>
            <w:r w:rsidRPr="008E51B6">
              <w:rPr>
                <w:szCs w:val="24"/>
                <w:lang w:eastAsia="lt-LT"/>
              </w:rPr>
              <w:t>4.4.2.3</w:t>
            </w:r>
          </w:p>
          <w:p w14:paraId="6AF0741D" w14:textId="77777777" w:rsidR="008E51B6" w:rsidRPr="008E51B6" w:rsidRDefault="008E51B6" w:rsidP="001D5904">
            <w:pPr>
              <w:spacing w:before="0" w:after="0"/>
              <w:ind w:firstLine="0"/>
              <w:jc w:val="center"/>
              <w:rPr>
                <w:szCs w:val="24"/>
                <w:lang w:eastAsia="lt-LT"/>
              </w:rPr>
            </w:pPr>
            <w:r w:rsidRPr="008E51B6">
              <w:rPr>
                <w:szCs w:val="24"/>
                <w:lang w:eastAsia="lt-LT"/>
              </w:rPr>
              <w:t>4.4.2.6</w:t>
            </w:r>
          </w:p>
        </w:tc>
      </w:tr>
      <w:tr w:rsidR="008E51B6" w:rsidRPr="008E51B6" w14:paraId="26F34951"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CA3DDC" w14:textId="2E6F30BE" w:rsidR="008E51B6" w:rsidRPr="008E51B6" w:rsidRDefault="008E51B6" w:rsidP="001D5904">
            <w:pPr>
              <w:spacing w:before="0" w:after="0"/>
              <w:ind w:firstLine="0"/>
              <w:jc w:val="center"/>
              <w:rPr>
                <w:szCs w:val="24"/>
                <w:lang w:eastAsia="lt-LT"/>
              </w:rPr>
            </w:pPr>
            <w:r w:rsidRPr="008E51B6">
              <w:rPr>
                <w:szCs w:val="24"/>
                <w:lang w:eastAsia="lt-LT"/>
              </w:rPr>
              <w:t>P-05-02-01-01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B3E183" w14:textId="77777777" w:rsidR="008E51B6" w:rsidRPr="008E51B6" w:rsidRDefault="008E51B6" w:rsidP="008E51B6">
            <w:pPr>
              <w:spacing w:before="0" w:after="0"/>
              <w:ind w:firstLine="0"/>
              <w:jc w:val="left"/>
              <w:rPr>
                <w:szCs w:val="24"/>
              </w:rPr>
            </w:pPr>
            <w:r w:rsidRPr="008E51B6">
              <w:rPr>
                <w:szCs w:val="24"/>
              </w:rPr>
              <w:t>Kultūrinių paslaugų skaičiaus pokytis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DCE514" w14:textId="77777777" w:rsidR="008E51B6" w:rsidRPr="008E51B6" w:rsidRDefault="008E51B6" w:rsidP="001D5904">
            <w:pPr>
              <w:spacing w:before="0" w:after="0"/>
              <w:ind w:firstLine="0"/>
              <w:jc w:val="center"/>
              <w:rPr>
                <w:szCs w:val="24"/>
              </w:rPr>
            </w:pPr>
            <w:r w:rsidRPr="008E51B6">
              <w:rPr>
                <w:szCs w:val="24"/>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4CF98B" w14:textId="77777777" w:rsidR="008E51B6" w:rsidRPr="008E51B6" w:rsidRDefault="008E51B6" w:rsidP="001D5904">
            <w:pPr>
              <w:spacing w:before="0" w:after="0"/>
              <w:ind w:firstLine="0"/>
              <w:jc w:val="center"/>
              <w:rPr>
                <w:szCs w:val="24"/>
              </w:rPr>
            </w:pPr>
            <w:r w:rsidRPr="008E51B6">
              <w:rPr>
                <w:szCs w:val="24"/>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0E3C11"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3123013D" w14:textId="77777777" w:rsidR="008E51B6" w:rsidRPr="008E51B6" w:rsidRDefault="008E51B6" w:rsidP="001D5904">
            <w:pPr>
              <w:spacing w:before="0" w:after="0"/>
              <w:ind w:firstLine="0"/>
              <w:jc w:val="center"/>
              <w:rPr>
                <w:szCs w:val="24"/>
                <w:lang w:eastAsia="lt-LT"/>
              </w:rPr>
            </w:pPr>
          </w:p>
        </w:tc>
      </w:tr>
      <w:tr w:rsidR="008E51B6" w:rsidRPr="008E51B6" w14:paraId="4B59438E"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07F31" w14:textId="768F7029" w:rsidR="008E51B6" w:rsidRPr="008E51B6" w:rsidRDefault="008E51B6" w:rsidP="001D5904">
            <w:pPr>
              <w:spacing w:before="0" w:after="0"/>
              <w:ind w:firstLine="0"/>
              <w:jc w:val="center"/>
              <w:rPr>
                <w:szCs w:val="24"/>
                <w:lang w:eastAsia="lt-LT"/>
              </w:rPr>
            </w:pPr>
            <w:r w:rsidRPr="008E51B6">
              <w:rPr>
                <w:szCs w:val="24"/>
                <w:lang w:eastAsia="lt-LT"/>
              </w:rPr>
              <w:t>P-05-02-01-01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2C61AD" w14:textId="77777777" w:rsidR="008E51B6" w:rsidRPr="008E51B6" w:rsidRDefault="008E51B6" w:rsidP="008E51B6">
            <w:pPr>
              <w:spacing w:before="0" w:after="0"/>
              <w:ind w:firstLine="0"/>
              <w:jc w:val="left"/>
              <w:rPr>
                <w:szCs w:val="24"/>
              </w:rPr>
            </w:pPr>
            <w:r w:rsidRPr="008E51B6">
              <w:rPr>
                <w:szCs w:val="24"/>
              </w:rPr>
              <w:t>Suskaitmenintų dokumentų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358616" w14:textId="77777777" w:rsidR="008E51B6" w:rsidRPr="008E51B6" w:rsidRDefault="008E51B6" w:rsidP="001D5904">
            <w:pPr>
              <w:spacing w:before="0" w:after="0"/>
              <w:ind w:firstLine="0"/>
              <w:jc w:val="center"/>
              <w:rPr>
                <w:szCs w:val="24"/>
              </w:rPr>
            </w:pPr>
            <w:r w:rsidRPr="008E51B6">
              <w:rPr>
                <w:szCs w:val="24"/>
              </w:rPr>
              <w:t>50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65C6CC" w14:textId="77777777" w:rsidR="008E51B6" w:rsidRPr="008E51B6" w:rsidRDefault="008E51B6" w:rsidP="001D5904">
            <w:pPr>
              <w:spacing w:before="0" w:after="0"/>
              <w:ind w:firstLine="0"/>
              <w:jc w:val="center"/>
              <w:rPr>
                <w:szCs w:val="24"/>
              </w:rPr>
            </w:pPr>
            <w:r w:rsidRPr="008E51B6">
              <w:rPr>
                <w:szCs w:val="24"/>
              </w:rPr>
              <w:t>50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883A8D" w14:textId="77777777" w:rsidR="008E51B6" w:rsidRPr="008E51B6" w:rsidRDefault="008E51B6" w:rsidP="001D5904">
            <w:pPr>
              <w:spacing w:before="0" w:after="0"/>
              <w:ind w:firstLine="0"/>
              <w:jc w:val="center"/>
              <w:rPr>
                <w:szCs w:val="24"/>
                <w:lang w:eastAsia="lt-LT"/>
              </w:rPr>
            </w:pPr>
            <w:r w:rsidRPr="008E51B6">
              <w:rPr>
                <w:szCs w:val="24"/>
                <w:lang w:eastAsia="lt-LT"/>
              </w:rPr>
              <w:t>55</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6F3B2722" w14:textId="77777777" w:rsidR="008E51B6" w:rsidRPr="008E51B6" w:rsidRDefault="008E51B6" w:rsidP="001D5904">
            <w:pPr>
              <w:spacing w:before="0" w:after="0"/>
              <w:ind w:firstLine="0"/>
              <w:jc w:val="center"/>
              <w:rPr>
                <w:szCs w:val="24"/>
                <w:lang w:eastAsia="lt-LT"/>
              </w:rPr>
            </w:pPr>
          </w:p>
        </w:tc>
      </w:tr>
      <w:tr w:rsidR="008E51B6" w:rsidRPr="008E51B6" w14:paraId="40C786CF"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817055" w14:textId="55AC6800" w:rsidR="008E51B6" w:rsidRPr="008E51B6" w:rsidRDefault="008E51B6" w:rsidP="001D5904">
            <w:pPr>
              <w:spacing w:before="0" w:after="0"/>
              <w:ind w:firstLine="0"/>
              <w:jc w:val="center"/>
              <w:rPr>
                <w:szCs w:val="24"/>
                <w:lang w:eastAsia="lt-LT"/>
              </w:rPr>
            </w:pPr>
            <w:r w:rsidRPr="008E51B6">
              <w:rPr>
                <w:szCs w:val="24"/>
                <w:lang w:eastAsia="lt-LT"/>
              </w:rPr>
              <w:t>P-05-02-01-01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BF4D3D" w14:textId="77777777" w:rsidR="008E51B6" w:rsidRPr="008E51B6" w:rsidRDefault="008E51B6" w:rsidP="008E51B6">
            <w:pPr>
              <w:spacing w:before="0" w:after="0"/>
              <w:ind w:firstLine="0"/>
              <w:jc w:val="left"/>
              <w:rPr>
                <w:szCs w:val="24"/>
              </w:rPr>
            </w:pPr>
            <w:r w:rsidRPr="008E51B6">
              <w:rPr>
                <w:szCs w:val="24"/>
              </w:rPr>
              <w:t>Darbuotojų, dalyvavusių kvalifikacijos kėlime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C09ED6" w14:textId="77777777" w:rsidR="008E51B6" w:rsidRPr="008E51B6" w:rsidRDefault="008E51B6" w:rsidP="001D5904">
            <w:pPr>
              <w:spacing w:before="0" w:after="0"/>
              <w:ind w:firstLine="0"/>
              <w:jc w:val="center"/>
              <w:rPr>
                <w:szCs w:val="24"/>
              </w:rPr>
            </w:pPr>
            <w:r w:rsidRPr="008E51B6">
              <w:rPr>
                <w:szCs w:val="24"/>
              </w:rPr>
              <w:t>11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9A4406" w14:textId="77777777" w:rsidR="008E51B6" w:rsidRPr="008E51B6" w:rsidRDefault="008E51B6" w:rsidP="001D5904">
            <w:pPr>
              <w:spacing w:before="0" w:after="0"/>
              <w:ind w:firstLine="0"/>
              <w:jc w:val="center"/>
              <w:rPr>
                <w:szCs w:val="24"/>
              </w:rPr>
            </w:pPr>
            <w:r w:rsidRPr="008E51B6">
              <w:rPr>
                <w:szCs w:val="24"/>
              </w:rPr>
              <w:t>12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304A36" w14:textId="77777777" w:rsidR="008E51B6" w:rsidRPr="008E51B6" w:rsidRDefault="008E51B6" w:rsidP="001D5904">
            <w:pPr>
              <w:spacing w:before="0" w:after="0"/>
              <w:ind w:firstLine="0"/>
              <w:jc w:val="center"/>
              <w:rPr>
                <w:szCs w:val="24"/>
                <w:lang w:eastAsia="lt-LT"/>
              </w:rPr>
            </w:pPr>
            <w:r w:rsidRPr="008E51B6">
              <w:rPr>
                <w:szCs w:val="24"/>
                <w:lang w:eastAsia="lt-LT"/>
              </w:rPr>
              <w:t>12</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1B9BBDA8" w14:textId="77777777" w:rsidR="008E51B6" w:rsidRPr="008E51B6" w:rsidRDefault="008E51B6" w:rsidP="001D5904">
            <w:pPr>
              <w:spacing w:before="0" w:after="0"/>
              <w:ind w:firstLine="0"/>
              <w:jc w:val="center"/>
              <w:rPr>
                <w:szCs w:val="24"/>
                <w:lang w:eastAsia="lt-LT"/>
              </w:rPr>
            </w:pPr>
          </w:p>
        </w:tc>
      </w:tr>
      <w:tr w:rsidR="008E51B6" w:rsidRPr="008E51B6" w14:paraId="444C0F9C"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8B968E" w14:textId="7C3F0642" w:rsidR="008E51B6" w:rsidRPr="008E51B6" w:rsidRDefault="008E51B6" w:rsidP="001D5904">
            <w:pPr>
              <w:spacing w:before="0" w:after="0"/>
              <w:ind w:firstLine="0"/>
              <w:jc w:val="center"/>
              <w:rPr>
                <w:szCs w:val="24"/>
                <w:lang w:eastAsia="lt-LT"/>
              </w:rPr>
            </w:pPr>
            <w:r w:rsidRPr="008E51B6">
              <w:rPr>
                <w:szCs w:val="24"/>
                <w:lang w:eastAsia="lt-LT"/>
              </w:rPr>
              <w:t>P-05-02-01-01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1B99E2" w14:textId="77777777" w:rsidR="008E51B6" w:rsidRPr="008E51B6" w:rsidRDefault="008E51B6" w:rsidP="008E51B6">
            <w:pPr>
              <w:spacing w:before="0" w:after="0"/>
              <w:ind w:firstLine="0"/>
              <w:jc w:val="left"/>
              <w:rPr>
                <w:szCs w:val="24"/>
              </w:rPr>
            </w:pPr>
            <w:r w:rsidRPr="008E51B6">
              <w:rPr>
                <w:szCs w:val="24"/>
              </w:rPr>
              <w:t>Bibliotekos lankytojų skaičius per metus,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0C51CD" w14:textId="77777777" w:rsidR="008E51B6" w:rsidRPr="008E51B6" w:rsidRDefault="008E51B6" w:rsidP="001D5904">
            <w:pPr>
              <w:spacing w:before="0" w:after="0"/>
              <w:ind w:firstLine="0"/>
              <w:jc w:val="center"/>
              <w:rPr>
                <w:szCs w:val="24"/>
              </w:rPr>
            </w:pPr>
            <w:r w:rsidRPr="008E51B6">
              <w:rPr>
                <w:szCs w:val="24"/>
              </w:rPr>
              <w:t>130 500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AAF053" w14:textId="77777777" w:rsidR="008E51B6" w:rsidRPr="008E51B6" w:rsidRDefault="008E51B6" w:rsidP="001D5904">
            <w:pPr>
              <w:spacing w:before="0" w:after="0"/>
              <w:ind w:firstLine="0"/>
              <w:jc w:val="center"/>
              <w:rPr>
                <w:szCs w:val="24"/>
              </w:rPr>
            </w:pPr>
            <w:r w:rsidRPr="008E51B6">
              <w:rPr>
                <w:szCs w:val="24"/>
              </w:rPr>
              <w:t>130 600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D28B9A" w14:textId="77777777" w:rsidR="008E51B6" w:rsidRPr="008E51B6" w:rsidRDefault="008E51B6" w:rsidP="001D5904">
            <w:pPr>
              <w:spacing w:before="0" w:after="0"/>
              <w:ind w:firstLine="0"/>
              <w:jc w:val="center"/>
              <w:rPr>
                <w:szCs w:val="24"/>
                <w:lang w:eastAsia="lt-LT"/>
              </w:rPr>
            </w:pPr>
            <w:r w:rsidRPr="008E51B6">
              <w:rPr>
                <w:szCs w:val="24"/>
                <w:lang w:eastAsia="lt-LT"/>
              </w:rPr>
              <w:t>132 000</w:t>
            </w:r>
          </w:p>
        </w:tc>
        <w:tc>
          <w:tcPr>
            <w:tcW w:w="806" w:type="pct"/>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1842588E" w14:textId="77777777" w:rsidR="008E51B6" w:rsidRPr="008E51B6" w:rsidRDefault="008E51B6" w:rsidP="001D5904">
            <w:pPr>
              <w:spacing w:before="0" w:after="0"/>
              <w:ind w:firstLine="0"/>
              <w:jc w:val="center"/>
              <w:rPr>
                <w:szCs w:val="24"/>
                <w:lang w:eastAsia="lt-LT"/>
              </w:rPr>
            </w:pPr>
          </w:p>
        </w:tc>
      </w:tr>
      <w:tr w:rsidR="008E51B6" w:rsidRPr="008E51B6" w14:paraId="4490FB8D"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FFAD36" w14:textId="5678453F" w:rsidR="008E51B6" w:rsidRPr="008E51B6" w:rsidRDefault="008E51B6" w:rsidP="001D5904">
            <w:pPr>
              <w:spacing w:before="0" w:after="0"/>
              <w:ind w:firstLine="0"/>
              <w:jc w:val="center"/>
              <w:rPr>
                <w:szCs w:val="24"/>
                <w:lang w:eastAsia="lt-LT"/>
              </w:rPr>
            </w:pPr>
            <w:r w:rsidRPr="008E51B6">
              <w:rPr>
                <w:szCs w:val="24"/>
                <w:lang w:eastAsia="lt-LT"/>
              </w:rPr>
              <w:t>P-05-02-01-02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A4CCC7" w14:textId="77777777" w:rsidR="008E51B6" w:rsidRPr="008E51B6" w:rsidRDefault="008E51B6" w:rsidP="008E51B6">
            <w:pPr>
              <w:spacing w:before="0" w:after="0"/>
              <w:ind w:firstLine="0"/>
              <w:jc w:val="left"/>
              <w:rPr>
                <w:szCs w:val="24"/>
              </w:rPr>
            </w:pPr>
            <w:r w:rsidRPr="008E51B6">
              <w:rPr>
                <w:szCs w:val="24"/>
              </w:rPr>
              <w:t>Įgyvendintų projektų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3D4E2C" w14:textId="77777777" w:rsidR="008E51B6" w:rsidRPr="008E51B6" w:rsidRDefault="008E51B6" w:rsidP="001D5904">
            <w:pPr>
              <w:spacing w:before="0" w:after="0"/>
              <w:ind w:firstLine="0"/>
              <w:jc w:val="center"/>
              <w:rPr>
                <w:szCs w:val="24"/>
              </w:rPr>
            </w:pPr>
            <w:r w:rsidRPr="008E51B6">
              <w:rPr>
                <w:szCs w:val="24"/>
              </w:rPr>
              <w:t>6</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ECCE0B" w14:textId="77777777" w:rsidR="008E51B6" w:rsidRPr="008E51B6" w:rsidRDefault="008E51B6" w:rsidP="001D5904">
            <w:pPr>
              <w:spacing w:before="0" w:after="0"/>
              <w:ind w:firstLine="0"/>
              <w:jc w:val="center"/>
              <w:rPr>
                <w:szCs w:val="24"/>
              </w:rPr>
            </w:pPr>
            <w:r w:rsidRPr="008E51B6">
              <w:rPr>
                <w:szCs w:val="24"/>
              </w:rPr>
              <w:t>4</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A95097" w14:textId="77777777" w:rsidR="008E51B6" w:rsidRPr="008E51B6" w:rsidRDefault="008E51B6" w:rsidP="001D5904">
            <w:pPr>
              <w:spacing w:before="0" w:after="0"/>
              <w:ind w:firstLine="0"/>
              <w:jc w:val="center"/>
              <w:rPr>
                <w:szCs w:val="24"/>
                <w:lang w:eastAsia="lt-LT"/>
              </w:rPr>
            </w:pPr>
            <w:r w:rsidRPr="008E51B6">
              <w:rPr>
                <w:szCs w:val="24"/>
                <w:lang w:eastAsia="lt-LT"/>
              </w:rPr>
              <w:t>4</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858D77"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262C0113"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0F2A97" w14:textId="2EB19C2C" w:rsidR="008E51B6" w:rsidRPr="008E51B6" w:rsidRDefault="008E51B6" w:rsidP="001D5904">
            <w:pPr>
              <w:spacing w:before="0" w:after="0"/>
              <w:ind w:firstLine="0"/>
              <w:jc w:val="center"/>
              <w:rPr>
                <w:szCs w:val="24"/>
                <w:lang w:eastAsia="lt-LT"/>
              </w:rPr>
            </w:pPr>
            <w:r w:rsidRPr="008E51B6">
              <w:rPr>
                <w:szCs w:val="24"/>
                <w:lang w:eastAsia="lt-LT"/>
              </w:rPr>
              <w:t>P-05-02-01-02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E19895" w14:textId="77777777" w:rsidR="008E51B6" w:rsidRPr="008E51B6" w:rsidRDefault="008E51B6" w:rsidP="008E51B6">
            <w:pPr>
              <w:spacing w:before="0" w:after="0"/>
              <w:ind w:firstLine="0"/>
              <w:jc w:val="left"/>
              <w:rPr>
                <w:szCs w:val="24"/>
              </w:rPr>
            </w:pPr>
            <w:r w:rsidRPr="008E51B6">
              <w:rPr>
                <w:szCs w:val="24"/>
              </w:rPr>
              <w:t>Įsigytų dokumentų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07F959" w14:textId="77777777" w:rsidR="008E51B6" w:rsidRPr="008E51B6" w:rsidRDefault="008E51B6" w:rsidP="001D5904">
            <w:pPr>
              <w:spacing w:before="0" w:after="0"/>
              <w:ind w:firstLine="0"/>
              <w:jc w:val="center"/>
              <w:rPr>
                <w:szCs w:val="24"/>
              </w:rPr>
            </w:pPr>
            <w:r w:rsidRPr="008E51B6">
              <w:rPr>
                <w:szCs w:val="24"/>
              </w:rPr>
              <w:t>3 920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F57A2B" w14:textId="77777777" w:rsidR="008E51B6" w:rsidRPr="008E51B6" w:rsidRDefault="008E51B6" w:rsidP="001D5904">
            <w:pPr>
              <w:spacing w:before="0" w:after="0"/>
              <w:ind w:firstLine="0"/>
              <w:jc w:val="center"/>
              <w:rPr>
                <w:szCs w:val="24"/>
              </w:rPr>
            </w:pPr>
            <w:r w:rsidRPr="008E51B6">
              <w:rPr>
                <w:szCs w:val="24"/>
              </w:rPr>
              <w:t>3 950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5C64E3" w14:textId="77777777" w:rsidR="008E51B6" w:rsidRPr="008E51B6" w:rsidRDefault="008E51B6" w:rsidP="001D5904">
            <w:pPr>
              <w:spacing w:before="0" w:after="0"/>
              <w:ind w:firstLine="0"/>
              <w:jc w:val="center"/>
              <w:rPr>
                <w:szCs w:val="24"/>
                <w:lang w:eastAsia="lt-LT"/>
              </w:rPr>
            </w:pPr>
            <w:r w:rsidRPr="008E51B6">
              <w:rPr>
                <w:szCs w:val="24"/>
                <w:lang w:eastAsia="lt-LT"/>
              </w:rPr>
              <w:t>4 000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974B2D"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66099B4D"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31F5F8" w14:textId="5E946D1C" w:rsidR="008E51B6" w:rsidRPr="008E51B6" w:rsidRDefault="008E51B6" w:rsidP="001D5904">
            <w:pPr>
              <w:spacing w:before="0" w:after="0"/>
              <w:ind w:firstLine="0"/>
              <w:jc w:val="center"/>
              <w:rPr>
                <w:szCs w:val="24"/>
                <w:lang w:eastAsia="lt-LT"/>
              </w:rPr>
            </w:pPr>
            <w:r w:rsidRPr="008E51B6">
              <w:rPr>
                <w:szCs w:val="24"/>
                <w:lang w:eastAsia="lt-LT"/>
              </w:rPr>
              <w:t>P-05-02-01-04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B5EA2E" w14:textId="77777777" w:rsidR="008E51B6" w:rsidRPr="008E51B6" w:rsidRDefault="008E51B6" w:rsidP="008E51B6">
            <w:pPr>
              <w:spacing w:before="0" w:after="0"/>
              <w:ind w:firstLine="0"/>
              <w:jc w:val="left"/>
              <w:rPr>
                <w:szCs w:val="24"/>
              </w:rPr>
            </w:pPr>
            <w:r w:rsidRPr="008E51B6">
              <w:rPr>
                <w:color w:val="000000" w:themeColor="text1"/>
                <w:szCs w:val="24"/>
              </w:rPr>
              <w:t>Parengtų ir įgyvendintų kultūros paso programų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E4BFD5" w14:textId="77777777" w:rsidR="008E51B6" w:rsidRPr="008E51B6" w:rsidRDefault="008E51B6" w:rsidP="001D5904">
            <w:pPr>
              <w:spacing w:before="0" w:after="0"/>
              <w:ind w:firstLine="0"/>
              <w:jc w:val="center"/>
              <w:rPr>
                <w:szCs w:val="24"/>
              </w:rPr>
            </w:pPr>
            <w:r w:rsidRPr="008E51B6">
              <w:rPr>
                <w:szCs w:val="24"/>
              </w:rPr>
              <w:t>14</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05C38" w14:textId="77777777" w:rsidR="008E51B6" w:rsidRPr="008E51B6" w:rsidRDefault="008E51B6" w:rsidP="001D5904">
            <w:pPr>
              <w:spacing w:before="0" w:after="0"/>
              <w:ind w:firstLine="0"/>
              <w:jc w:val="center"/>
              <w:rPr>
                <w:szCs w:val="24"/>
              </w:rPr>
            </w:pPr>
            <w:r w:rsidRPr="008E51B6">
              <w:rPr>
                <w:szCs w:val="24"/>
              </w:rPr>
              <w:t>14</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FEA457" w14:textId="77777777" w:rsidR="008E51B6" w:rsidRPr="008E51B6" w:rsidRDefault="008E51B6" w:rsidP="001D5904">
            <w:pPr>
              <w:spacing w:before="0" w:after="0"/>
              <w:ind w:firstLine="0"/>
              <w:jc w:val="center"/>
              <w:rPr>
                <w:szCs w:val="24"/>
                <w:lang w:eastAsia="lt-LT"/>
              </w:rPr>
            </w:pPr>
            <w:r w:rsidRPr="008E51B6">
              <w:rPr>
                <w:szCs w:val="24"/>
                <w:lang w:eastAsia="lt-LT"/>
              </w:rPr>
              <w:t>14</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F368D6"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7573B265"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97D6B4" w14:textId="2EBB3B32" w:rsidR="008E51B6" w:rsidRPr="008E51B6" w:rsidRDefault="008E51B6" w:rsidP="001D5904">
            <w:pPr>
              <w:spacing w:before="0" w:after="0"/>
              <w:ind w:firstLine="0"/>
              <w:jc w:val="center"/>
              <w:rPr>
                <w:szCs w:val="24"/>
                <w:lang w:eastAsia="lt-LT"/>
              </w:rPr>
            </w:pPr>
            <w:r w:rsidRPr="008E51B6">
              <w:rPr>
                <w:szCs w:val="24"/>
                <w:lang w:eastAsia="lt-LT"/>
              </w:rPr>
              <w:t>P-05-02-01-04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148949" w14:textId="77777777" w:rsidR="008E51B6" w:rsidRPr="008E51B6" w:rsidRDefault="008E51B6" w:rsidP="008E51B6">
            <w:pPr>
              <w:spacing w:before="0" w:after="0"/>
              <w:ind w:firstLine="0"/>
              <w:jc w:val="left"/>
              <w:rPr>
                <w:szCs w:val="24"/>
              </w:rPr>
            </w:pPr>
            <w:r w:rsidRPr="008E51B6">
              <w:rPr>
                <w:color w:val="000000" w:themeColor="text1"/>
                <w:szCs w:val="24"/>
              </w:rPr>
              <w:t>Suteiktų mokamų paslaugų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11F443" w14:textId="77777777" w:rsidR="008E51B6" w:rsidRPr="008E51B6" w:rsidRDefault="008E51B6" w:rsidP="001D5904">
            <w:pPr>
              <w:spacing w:before="0" w:after="0"/>
              <w:ind w:firstLine="0"/>
              <w:jc w:val="center"/>
              <w:rPr>
                <w:bCs/>
                <w:szCs w:val="24"/>
                <w:lang w:eastAsia="lt-LT"/>
              </w:rPr>
            </w:pPr>
            <w:r w:rsidRPr="008E51B6">
              <w:rPr>
                <w:bCs/>
                <w:szCs w:val="24"/>
                <w:lang w:eastAsia="lt-LT"/>
              </w:rPr>
              <w:t>8</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46FC1" w14:textId="77777777" w:rsidR="008E51B6" w:rsidRPr="008E51B6" w:rsidRDefault="008E51B6" w:rsidP="001D5904">
            <w:pPr>
              <w:spacing w:before="0" w:after="0"/>
              <w:ind w:firstLine="0"/>
              <w:jc w:val="center"/>
              <w:rPr>
                <w:bCs/>
                <w:szCs w:val="24"/>
                <w:lang w:eastAsia="lt-LT"/>
              </w:rPr>
            </w:pPr>
            <w:r w:rsidRPr="008E51B6">
              <w:rPr>
                <w:bCs/>
                <w:szCs w:val="24"/>
                <w:lang w:eastAsia="lt-LT"/>
              </w:rPr>
              <w:t>8</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D0088B" w14:textId="77777777" w:rsidR="008E51B6" w:rsidRPr="008E51B6" w:rsidRDefault="008E51B6" w:rsidP="001D5904">
            <w:pPr>
              <w:spacing w:before="0" w:after="0"/>
              <w:ind w:firstLine="0"/>
              <w:jc w:val="center"/>
              <w:rPr>
                <w:bCs/>
                <w:szCs w:val="24"/>
                <w:lang w:eastAsia="lt-LT"/>
              </w:rPr>
            </w:pPr>
            <w:r w:rsidRPr="008E51B6">
              <w:rPr>
                <w:bCs/>
                <w:szCs w:val="24"/>
                <w:lang w:eastAsia="lt-LT"/>
              </w:rPr>
              <w:t>8</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E496A2"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3AD432CF"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8FBC1B" w14:textId="66AF876E" w:rsidR="008E51B6" w:rsidRPr="008E51B6" w:rsidRDefault="008E51B6" w:rsidP="001D5904">
            <w:pPr>
              <w:spacing w:before="0" w:after="0"/>
              <w:ind w:firstLine="0"/>
              <w:jc w:val="center"/>
              <w:rPr>
                <w:szCs w:val="24"/>
                <w:lang w:eastAsia="lt-LT"/>
              </w:rPr>
            </w:pPr>
            <w:r w:rsidRPr="008E51B6">
              <w:rPr>
                <w:szCs w:val="24"/>
                <w:lang w:eastAsia="lt-LT"/>
              </w:rPr>
              <w:t>P-05-02-01-04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305BE9" w14:textId="77777777" w:rsidR="008E51B6" w:rsidRPr="008E51B6" w:rsidRDefault="008E51B6" w:rsidP="008E51B6">
            <w:pPr>
              <w:spacing w:before="0" w:after="0"/>
              <w:ind w:firstLine="0"/>
              <w:jc w:val="left"/>
              <w:rPr>
                <w:szCs w:val="24"/>
              </w:rPr>
            </w:pPr>
            <w:r w:rsidRPr="008E51B6">
              <w:rPr>
                <w:szCs w:val="24"/>
              </w:rPr>
              <w:t>Pasinaudojusių teikiamomis paslaugomis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210018" w14:textId="77777777" w:rsidR="008E51B6" w:rsidRPr="008E51B6" w:rsidRDefault="008E51B6" w:rsidP="001D5904">
            <w:pPr>
              <w:spacing w:before="0" w:after="0"/>
              <w:ind w:firstLine="0"/>
              <w:jc w:val="center"/>
              <w:rPr>
                <w:bCs/>
                <w:szCs w:val="24"/>
                <w:lang w:eastAsia="lt-LT"/>
              </w:rPr>
            </w:pPr>
            <w:r w:rsidRPr="008E51B6">
              <w:rPr>
                <w:bCs/>
                <w:szCs w:val="24"/>
                <w:lang w:eastAsia="lt-LT"/>
              </w:rPr>
              <w:t>4 050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D6D8A" w14:textId="77777777" w:rsidR="008E51B6" w:rsidRPr="008E51B6" w:rsidRDefault="008E51B6" w:rsidP="001D5904">
            <w:pPr>
              <w:spacing w:before="0" w:after="0"/>
              <w:ind w:firstLine="0"/>
              <w:jc w:val="center"/>
              <w:rPr>
                <w:bCs/>
                <w:szCs w:val="24"/>
                <w:lang w:eastAsia="lt-LT"/>
              </w:rPr>
            </w:pPr>
            <w:r w:rsidRPr="008E51B6">
              <w:rPr>
                <w:bCs/>
                <w:szCs w:val="24"/>
                <w:lang w:eastAsia="lt-LT"/>
              </w:rPr>
              <w:t>4 100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301249" w14:textId="77777777" w:rsidR="008E51B6" w:rsidRPr="008E51B6" w:rsidRDefault="008E51B6" w:rsidP="001D5904">
            <w:pPr>
              <w:spacing w:before="0" w:after="0"/>
              <w:ind w:firstLine="0"/>
              <w:jc w:val="center"/>
              <w:rPr>
                <w:bCs/>
                <w:szCs w:val="24"/>
                <w:lang w:eastAsia="lt-LT"/>
              </w:rPr>
            </w:pPr>
            <w:r w:rsidRPr="008E51B6">
              <w:rPr>
                <w:bCs/>
                <w:szCs w:val="24"/>
                <w:lang w:eastAsia="lt-LT"/>
              </w:rPr>
              <w:t>4 100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3A5B7A"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C72F8E" w:rsidRPr="008E51B6" w14:paraId="0D4C8A5F" w14:textId="77777777" w:rsidTr="008E51B6">
        <w:trPr>
          <w:gridAfter w:val="1"/>
          <w:wAfter w:w="3" w:type="pct"/>
        </w:trPr>
        <w:tc>
          <w:tcPr>
            <w:tcW w:w="4997" w:type="pct"/>
            <w:gridSpan w:val="6"/>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tcPr>
          <w:p w14:paraId="409E205E" w14:textId="44CD1838" w:rsidR="00C72F8E" w:rsidRPr="008E51B6" w:rsidRDefault="00C72F8E" w:rsidP="008E51B6">
            <w:pPr>
              <w:spacing w:before="0" w:after="0"/>
              <w:ind w:firstLine="0"/>
              <w:jc w:val="left"/>
              <w:rPr>
                <w:b/>
                <w:bCs/>
                <w:szCs w:val="24"/>
                <w:lang w:eastAsia="lt-LT"/>
              </w:rPr>
            </w:pPr>
            <w:r w:rsidRPr="008E51B6">
              <w:rPr>
                <w:b/>
                <w:bCs/>
                <w:szCs w:val="24"/>
                <w:lang w:eastAsia="lt-LT"/>
              </w:rPr>
              <w:t>05.02.02 uždavinys „</w:t>
            </w:r>
            <w:r w:rsidRPr="008E51B6">
              <w:rPr>
                <w:b/>
                <w:bCs/>
                <w:szCs w:val="24"/>
              </w:rPr>
              <w:t>Sudaryti sąlygas kokybiškam kultūros ir meno sektoriaus paslaugų teikimui BĮ Šilutės Hugo Šojaus muziejuje“</w:t>
            </w:r>
          </w:p>
        </w:tc>
      </w:tr>
      <w:tr w:rsidR="008E51B6" w:rsidRPr="008E51B6" w14:paraId="7343AFF9"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AE00B8" w14:textId="143E8CD5" w:rsidR="008E51B6" w:rsidRPr="008E51B6" w:rsidRDefault="008E51B6" w:rsidP="001D5904">
            <w:pPr>
              <w:spacing w:before="0" w:after="0"/>
              <w:ind w:firstLine="0"/>
              <w:jc w:val="center"/>
              <w:rPr>
                <w:szCs w:val="24"/>
                <w:lang w:eastAsia="lt-LT"/>
              </w:rPr>
            </w:pPr>
            <w:r w:rsidRPr="008E51B6">
              <w:rPr>
                <w:szCs w:val="24"/>
                <w:lang w:eastAsia="lt-LT"/>
              </w:rPr>
              <w:t>P-05-02-02-01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5E84A9" w14:textId="77777777" w:rsidR="008E51B6" w:rsidRPr="008E51B6" w:rsidRDefault="008E51B6" w:rsidP="008E51B6">
            <w:pPr>
              <w:spacing w:before="0" w:after="0"/>
              <w:ind w:firstLine="0"/>
              <w:jc w:val="left"/>
              <w:rPr>
                <w:szCs w:val="24"/>
              </w:rPr>
            </w:pPr>
            <w:r w:rsidRPr="008E51B6">
              <w:rPr>
                <w:szCs w:val="24"/>
              </w:rPr>
              <w:t>Paslaugų ir prekių apmokėjimas,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D5BDF2" w14:textId="77777777" w:rsidR="008E51B6" w:rsidRPr="008E51B6" w:rsidRDefault="008E51B6" w:rsidP="001D5904">
            <w:pPr>
              <w:spacing w:before="0" w:after="0"/>
              <w:ind w:firstLine="0"/>
              <w:jc w:val="center"/>
              <w:rPr>
                <w:bCs/>
                <w:szCs w:val="24"/>
                <w:lang w:eastAsia="lt-LT"/>
              </w:rPr>
            </w:pPr>
            <w:r w:rsidRPr="008E51B6">
              <w:rPr>
                <w:bCs/>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E4B898" w14:textId="77777777" w:rsidR="008E51B6" w:rsidRPr="008E51B6" w:rsidRDefault="008E51B6" w:rsidP="001D5904">
            <w:pPr>
              <w:spacing w:before="0" w:after="0"/>
              <w:ind w:firstLine="0"/>
              <w:jc w:val="center"/>
              <w:rPr>
                <w:bCs/>
                <w:szCs w:val="24"/>
                <w:lang w:eastAsia="lt-LT"/>
              </w:rPr>
            </w:pPr>
            <w:r w:rsidRPr="008E51B6">
              <w:rPr>
                <w:bCs/>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8A643B" w14:textId="77777777" w:rsidR="008E51B6" w:rsidRPr="008E51B6" w:rsidRDefault="008E51B6" w:rsidP="001D5904">
            <w:pPr>
              <w:spacing w:before="0" w:after="0"/>
              <w:ind w:firstLine="0"/>
              <w:jc w:val="center"/>
              <w:rPr>
                <w:bCs/>
                <w:szCs w:val="24"/>
                <w:lang w:eastAsia="lt-LT"/>
              </w:rPr>
            </w:pPr>
            <w:r w:rsidRPr="008E51B6">
              <w:rPr>
                <w:bCs/>
                <w:szCs w:val="24"/>
                <w:lang w:eastAsia="lt-LT"/>
              </w:rPr>
              <w:t>100</w:t>
            </w:r>
          </w:p>
        </w:tc>
        <w:tc>
          <w:tcPr>
            <w:tcW w:w="806" w:type="pct"/>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6C33EA12" w14:textId="77777777" w:rsidR="008E51B6" w:rsidRPr="008E51B6" w:rsidRDefault="008E51B6" w:rsidP="001D5904">
            <w:pPr>
              <w:spacing w:before="0" w:after="0"/>
              <w:ind w:firstLine="0"/>
              <w:jc w:val="center"/>
              <w:rPr>
                <w:szCs w:val="24"/>
                <w:lang w:eastAsia="lt-LT"/>
              </w:rPr>
            </w:pPr>
            <w:r w:rsidRPr="008E51B6">
              <w:rPr>
                <w:szCs w:val="24"/>
                <w:lang w:eastAsia="lt-LT"/>
              </w:rPr>
              <w:t>1.2.1.1</w:t>
            </w:r>
          </w:p>
          <w:p w14:paraId="1EA7AF0D" w14:textId="77777777" w:rsidR="008E51B6" w:rsidRPr="008E51B6" w:rsidRDefault="008E51B6" w:rsidP="001D5904">
            <w:pPr>
              <w:spacing w:before="0" w:after="0"/>
              <w:ind w:firstLine="0"/>
              <w:jc w:val="center"/>
              <w:rPr>
                <w:szCs w:val="24"/>
                <w:lang w:eastAsia="lt-LT"/>
              </w:rPr>
            </w:pPr>
            <w:r w:rsidRPr="008E51B6">
              <w:rPr>
                <w:szCs w:val="24"/>
                <w:lang w:eastAsia="lt-LT"/>
              </w:rPr>
              <w:t>1.2.1.3</w:t>
            </w:r>
          </w:p>
          <w:p w14:paraId="21F3389A" w14:textId="77777777" w:rsidR="008E51B6" w:rsidRPr="008E51B6" w:rsidRDefault="008E51B6" w:rsidP="001D5904">
            <w:pPr>
              <w:spacing w:before="0" w:after="0"/>
              <w:ind w:firstLine="0"/>
              <w:jc w:val="center"/>
              <w:rPr>
                <w:szCs w:val="24"/>
                <w:lang w:eastAsia="lt-LT"/>
              </w:rPr>
            </w:pPr>
            <w:r w:rsidRPr="008E51B6">
              <w:rPr>
                <w:szCs w:val="24"/>
                <w:lang w:eastAsia="lt-LT"/>
              </w:rPr>
              <w:t>1.2.7.6</w:t>
            </w:r>
          </w:p>
          <w:p w14:paraId="0ACF2C3D" w14:textId="77777777" w:rsidR="008E51B6" w:rsidRPr="008E51B6" w:rsidRDefault="008E51B6" w:rsidP="001D5904">
            <w:pPr>
              <w:spacing w:before="0" w:after="0"/>
              <w:ind w:firstLine="0"/>
              <w:jc w:val="center"/>
              <w:rPr>
                <w:szCs w:val="24"/>
                <w:lang w:eastAsia="lt-LT"/>
              </w:rPr>
            </w:pPr>
            <w:r w:rsidRPr="008E51B6">
              <w:rPr>
                <w:szCs w:val="24"/>
                <w:lang w:eastAsia="lt-LT"/>
              </w:rPr>
              <w:t>1.2.7.7</w:t>
            </w:r>
          </w:p>
          <w:p w14:paraId="48E0CDCB" w14:textId="77777777" w:rsidR="008E51B6" w:rsidRPr="008E51B6" w:rsidRDefault="008E51B6" w:rsidP="001D5904">
            <w:pPr>
              <w:spacing w:before="0" w:after="0"/>
              <w:ind w:firstLine="0"/>
              <w:jc w:val="center"/>
              <w:rPr>
                <w:szCs w:val="24"/>
                <w:lang w:eastAsia="lt-LT"/>
              </w:rPr>
            </w:pPr>
            <w:r w:rsidRPr="008E51B6">
              <w:rPr>
                <w:szCs w:val="24"/>
                <w:lang w:eastAsia="lt-LT"/>
              </w:rPr>
              <w:t>1.2.7.11</w:t>
            </w:r>
          </w:p>
        </w:tc>
      </w:tr>
      <w:tr w:rsidR="008E51B6" w:rsidRPr="008E51B6" w14:paraId="41BCE5F3"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C2CB63" w14:textId="726F5BA2" w:rsidR="008E51B6" w:rsidRPr="008E51B6" w:rsidRDefault="008E51B6" w:rsidP="001D5904">
            <w:pPr>
              <w:spacing w:before="0" w:after="0"/>
              <w:ind w:firstLine="0"/>
              <w:jc w:val="center"/>
              <w:rPr>
                <w:szCs w:val="24"/>
                <w:lang w:eastAsia="lt-LT"/>
              </w:rPr>
            </w:pPr>
            <w:r w:rsidRPr="008E51B6">
              <w:rPr>
                <w:szCs w:val="24"/>
                <w:lang w:eastAsia="lt-LT"/>
              </w:rPr>
              <w:t>P-05-02-02-01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01460A" w14:textId="77777777" w:rsidR="008E51B6" w:rsidRPr="008E51B6" w:rsidRDefault="008E51B6" w:rsidP="008E51B6">
            <w:pPr>
              <w:spacing w:before="0" w:after="0"/>
              <w:ind w:firstLine="0"/>
              <w:jc w:val="left"/>
              <w:rPr>
                <w:szCs w:val="24"/>
              </w:rPr>
            </w:pPr>
            <w:r w:rsidRPr="008E51B6">
              <w:rPr>
                <w:szCs w:val="24"/>
              </w:rPr>
              <w:t>Įrengtų vaizdo kamerų (e-apsaugos sistemos)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6AA70F" w14:textId="77777777" w:rsidR="008E51B6" w:rsidRPr="008E51B6" w:rsidRDefault="008E51B6" w:rsidP="001D5904">
            <w:pPr>
              <w:spacing w:before="0" w:after="0"/>
              <w:ind w:firstLine="0"/>
              <w:jc w:val="center"/>
              <w:rPr>
                <w:bCs/>
                <w:szCs w:val="24"/>
                <w:lang w:eastAsia="lt-LT"/>
              </w:rPr>
            </w:pPr>
            <w:r w:rsidRPr="008E51B6">
              <w:rPr>
                <w:bCs/>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97D1ED" w14:textId="77777777" w:rsidR="008E51B6" w:rsidRPr="008E51B6" w:rsidRDefault="008E51B6" w:rsidP="001D5904">
            <w:pPr>
              <w:spacing w:before="0" w:after="0"/>
              <w:ind w:firstLine="0"/>
              <w:jc w:val="center"/>
              <w:rPr>
                <w:bCs/>
                <w:szCs w:val="24"/>
                <w:lang w:eastAsia="lt-LT"/>
              </w:rPr>
            </w:pPr>
            <w:r w:rsidRPr="008E51B6">
              <w:rPr>
                <w:bCs/>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5D4505"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7A2D9513" w14:textId="77777777" w:rsidR="008E51B6" w:rsidRPr="008E51B6" w:rsidRDefault="008E51B6" w:rsidP="001D5904">
            <w:pPr>
              <w:spacing w:before="0" w:after="0"/>
              <w:ind w:firstLine="0"/>
              <w:jc w:val="center"/>
              <w:rPr>
                <w:szCs w:val="24"/>
                <w:lang w:eastAsia="lt-LT"/>
              </w:rPr>
            </w:pPr>
          </w:p>
        </w:tc>
      </w:tr>
      <w:tr w:rsidR="008E51B6" w:rsidRPr="008E51B6" w14:paraId="55116B92"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CE726C" w14:textId="71C1AB49" w:rsidR="008E51B6" w:rsidRPr="008E51B6" w:rsidRDefault="008E51B6" w:rsidP="001D5904">
            <w:pPr>
              <w:spacing w:before="0" w:after="0"/>
              <w:ind w:firstLine="0"/>
              <w:jc w:val="center"/>
              <w:rPr>
                <w:szCs w:val="24"/>
                <w:lang w:eastAsia="lt-LT"/>
              </w:rPr>
            </w:pPr>
            <w:r w:rsidRPr="008E51B6">
              <w:rPr>
                <w:szCs w:val="24"/>
                <w:lang w:eastAsia="lt-LT"/>
              </w:rPr>
              <w:t>P-05-02-02-01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08563A" w14:textId="77777777" w:rsidR="008E51B6" w:rsidRPr="008E51B6" w:rsidRDefault="008E51B6" w:rsidP="008E51B6">
            <w:pPr>
              <w:spacing w:before="0" w:after="0"/>
              <w:ind w:firstLine="0"/>
              <w:jc w:val="left"/>
              <w:rPr>
                <w:szCs w:val="24"/>
              </w:rPr>
            </w:pPr>
            <w:r w:rsidRPr="008E51B6">
              <w:rPr>
                <w:color w:val="000000" w:themeColor="text1"/>
                <w:szCs w:val="24"/>
              </w:rPr>
              <w:t>Kultūrinių paslaugų skaičiaus pokytis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22B4E8" w14:textId="77777777" w:rsidR="008E51B6" w:rsidRPr="008E51B6" w:rsidRDefault="008E51B6" w:rsidP="001D5904">
            <w:pPr>
              <w:spacing w:before="0" w:after="0"/>
              <w:ind w:firstLine="0"/>
              <w:jc w:val="center"/>
              <w:rPr>
                <w:bCs/>
                <w:szCs w:val="24"/>
                <w:lang w:eastAsia="lt-LT"/>
              </w:rPr>
            </w:pPr>
            <w:r w:rsidRPr="008E51B6">
              <w:rPr>
                <w:bCs/>
                <w:color w:val="000000" w:themeColor="text1"/>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830125" w14:textId="77777777" w:rsidR="008E51B6" w:rsidRPr="008E51B6" w:rsidRDefault="008E51B6" w:rsidP="001D5904">
            <w:pPr>
              <w:spacing w:before="0" w:after="0"/>
              <w:ind w:firstLine="0"/>
              <w:jc w:val="center"/>
              <w:rPr>
                <w:bCs/>
                <w:szCs w:val="24"/>
                <w:lang w:eastAsia="lt-LT"/>
              </w:rPr>
            </w:pPr>
            <w:r w:rsidRPr="008E51B6">
              <w:rPr>
                <w:bCs/>
                <w:color w:val="000000" w:themeColor="text1"/>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CFD29E" w14:textId="77777777" w:rsidR="008E51B6" w:rsidRPr="008E51B6" w:rsidRDefault="008E51B6" w:rsidP="001D5904">
            <w:pPr>
              <w:spacing w:before="0" w:after="0"/>
              <w:ind w:firstLine="0"/>
              <w:jc w:val="center"/>
              <w:rPr>
                <w:bCs/>
                <w:szCs w:val="24"/>
                <w:lang w:eastAsia="lt-LT"/>
              </w:rPr>
            </w:pPr>
            <w:r w:rsidRPr="008E51B6">
              <w:rPr>
                <w:bCs/>
                <w:color w:val="000000" w:themeColor="text1"/>
                <w:szCs w:val="24"/>
                <w:lang w:eastAsia="lt-LT"/>
              </w:rPr>
              <w:t>2</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6DCFB9A2" w14:textId="77777777" w:rsidR="008E51B6" w:rsidRPr="008E51B6" w:rsidRDefault="008E51B6" w:rsidP="001D5904">
            <w:pPr>
              <w:spacing w:before="0" w:after="0"/>
              <w:ind w:firstLine="0"/>
              <w:jc w:val="center"/>
              <w:rPr>
                <w:szCs w:val="24"/>
                <w:lang w:eastAsia="lt-LT"/>
              </w:rPr>
            </w:pPr>
          </w:p>
        </w:tc>
      </w:tr>
      <w:tr w:rsidR="008E51B6" w:rsidRPr="008E51B6" w14:paraId="5DE364B8"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58934A" w14:textId="5FE333E2" w:rsidR="008E51B6" w:rsidRPr="008E51B6" w:rsidRDefault="008E51B6" w:rsidP="001D5904">
            <w:pPr>
              <w:spacing w:before="0" w:after="0"/>
              <w:ind w:firstLine="0"/>
              <w:jc w:val="center"/>
              <w:rPr>
                <w:szCs w:val="24"/>
                <w:lang w:eastAsia="lt-LT"/>
              </w:rPr>
            </w:pPr>
            <w:r w:rsidRPr="008E51B6">
              <w:rPr>
                <w:szCs w:val="24"/>
                <w:lang w:eastAsia="lt-LT"/>
              </w:rPr>
              <w:t>P-05-02-02-01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1729CB" w14:textId="77777777" w:rsidR="008E51B6" w:rsidRPr="008E51B6" w:rsidRDefault="008E51B6" w:rsidP="008E51B6">
            <w:pPr>
              <w:spacing w:before="0" w:after="0"/>
              <w:ind w:firstLine="0"/>
              <w:jc w:val="left"/>
              <w:rPr>
                <w:szCs w:val="24"/>
              </w:rPr>
            </w:pPr>
            <w:r w:rsidRPr="008E51B6">
              <w:rPr>
                <w:szCs w:val="24"/>
              </w:rPr>
              <w:t>Suskaitmenintų dokumentų skaičius,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E96DEB" w14:textId="77777777" w:rsidR="008E51B6" w:rsidRPr="008E51B6" w:rsidRDefault="008E51B6" w:rsidP="001D5904">
            <w:pPr>
              <w:spacing w:before="0" w:after="0"/>
              <w:ind w:firstLine="0"/>
              <w:jc w:val="center"/>
              <w:rPr>
                <w:bCs/>
                <w:szCs w:val="24"/>
                <w:lang w:eastAsia="lt-LT"/>
              </w:rPr>
            </w:pPr>
            <w:r w:rsidRPr="008E51B6">
              <w:rPr>
                <w:bCs/>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2AA68A" w14:textId="77777777" w:rsidR="008E51B6" w:rsidRPr="008E51B6" w:rsidRDefault="008E51B6" w:rsidP="001D5904">
            <w:pPr>
              <w:spacing w:before="0" w:after="0"/>
              <w:ind w:firstLine="0"/>
              <w:jc w:val="center"/>
              <w:rPr>
                <w:bCs/>
                <w:szCs w:val="24"/>
                <w:lang w:eastAsia="lt-LT"/>
              </w:rPr>
            </w:pPr>
            <w:r w:rsidRPr="008E51B6">
              <w:rPr>
                <w:bCs/>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43D19F" w14:textId="77777777" w:rsidR="008E51B6" w:rsidRPr="008E51B6" w:rsidRDefault="008E51B6" w:rsidP="001D5904">
            <w:pPr>
              <w:spacing w:before="0" w:after="0"/>
              <w:ind w:firstLine="0"/>
              <w:jc w:val="center"/>
              <w:rPr>
                <w:bCs/>
                <w:szCs w:val="24"/>
                <w:lang w:eastAsia="lt-LT"/>
              </w:rPr>
            </w:pPr>
            <w:r w:rsidRPr="008E51B6">
              <w:rPr>
                <w:bCs/>
                <w:szCs w:val="24"/>
                <w:lang w:eastAsia="lt-LT"/>
              </w:rPr>
              <w:t>100</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5CCDCAA1" w14:textId="77777777" w:rsidR="008E51B6" w:rsidRPr="008E51B6" w:rsidRDefault="008E51B6" w:rsidP="001D5904">
            <w:pPr>
              <w:spacing w:before="0" w:after="0"/>
              <w:ind w:firstLine="0"/>
              <w:jc w:val="center"/>
              <w:rPr>
                <w:szCs w:val="24"/>
                <w:lang w:eastAsia="lt-LT"/>
              </w:rPr>
            </w:pPr>
          </w:p>
        </w:tc>
      </w:tr>
      <w:tr w:rsidR="008E51B6" w:rsidRPr="008E51B6" w14:paraId="775B52DF"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9BC5B3" w14:textId="0045F3BB" w:rsidR="008E51B6" w:rsidRPr="008E51B6" w:rsidRDefault="008E51B6" w:rsidP="001D5904">
            <w:pPr>
              <w:spacing w:before="0" w:after="0"/>
              <w:ind w:firstLine="0"/>
              <w:jc w:val="center"/>
              <w:rPr>
                <w:szCs w:val="24"/>
                <w:lang w:eastAsia="lt-LT"/>
              </w:rPr>
            </w:pPr>
            <w:r w:rsidRPr="008E51B6">
              <w:rPr>
                <w:szCs w:val="24"/>
                <w:lang w:eastAsia="lt-LT"/>
              </w:rPr>
              <w:t>P-05-02-02-01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FC6295" w14:textId="77777777" w:rsidR="008E51B6" w:rsidRPr="008E51B6" w:rsidRDefault="008E51B6" w:rsidP="008E51B6">
            <w:pPr>
              <w:spacing w:before="0" w:after="0"/>
              <w:ind w:firstLine="0"/>
              <w:jc w:val="left"/>
              <w:rPr>
                <w:szCs w:val="24"/>
              </w:rPr>
            </w:pPr>
            <w:r w:rsidRPr="008E51B6">
              <w:rPr>
                <w:szCs w:val="24"/>
              </w:rPr>
              <w:t>Darbuotojų, dalyvavusių kvalifikacijos kėlime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C1CE2E" w14:textId="77777777" w:rsidR="008E51B6" w:rsidRPr="008E51B6" w:rsidRDefault="008E51B6" w:rsidP="001D5904">
            <w:pPr>
              <w:spacing w:before="0" w:after="0"/>
              <w:ind w:firstLine="0"/>
              <w:jc w:val="center"/>
              <w:rPr>
                <w:bCs/>
                <w:szCs w:val="24"/>
                <w:lang w:eastAsia="lt-LT"/>
              </w:rPr>
            </w:pPr>
            <w:r w:rsidRPr="008E51B6">
              <w:rPr>
                <w:bCs/>
                <w:szCs w:val="24"/>
                <w:lang w:eastAsia="lt-LT"/>
              </w:rPr>
              <w:t>6</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0FADF3" w14:textId="77777777" w:rsidR="008E51B6" w:rsidRPr="008E51B6" w:rsidRDefault="008E51B6" w:rsidP="001D5904">
            <w:pPr>
              <w:spacing w:before="0" w:after="0"/>
              <w:ind w:firstLine="0"/>
              <w:jc w:val="center"/>
              <w:rPr>
                <w:bCs/>
                <w:szCs w:val="24"/>
                <w:lang w:eastAsia="lt-LT"/>
              </w:rPr>
            </w:pPr>
            <w:r w:rsidRPr="008E51B6">
              <w:rPr>
                <w:bCs/>
                <w:szCs w:val="24"/>
                <w:lang w:eastAsia="lt-LT"/>
              </w:rPr>
              <w:t>7</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912B34" w14:textId="77777777" w:rsidR="008E51B6" w:rsidRPr="008E51B6" w:rsidRDefault="008E51B6" w:rsidP="001D5904">
            <w:pPr>
              <w:spacing w:before="0" w:after="0"/>
              <w:ind w:firstLine="0"/>
              <w:jc w:val="center"/>
              <w:rPr>
                <w:bCs/>
                <w:szCs w:val="24"/>
                <w:lang w:eastAsia="lt-LT"/>
              </w:rPr>
            </w:pPr>
            <w:r w:rsidRPr="008E51B6">
              <w:rPr>
                <w:bCs/>
                <w:szCs w:val="24"/>
                <w:lang w:eastAsia="lt-LT"/>
              </w:rPr>
              <w:t>7</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06334143" w14:textId="77777777" w:rsidR="008E51B6" w:rsidRPr="008E51B6" w:rsidRDefault="008E51B6" w:rsidP="001D5904">
            <w:pPr>
              <w:spacing w:before="0" w:after="0"/>
              <w:ind w:firstLine="0"/>
              <w:jc w:val="center"/>
              <w:rPr>
                <w:szCs w:val="24"/>
                <w:lang w:eastAsia="lt-LT"/>
              </w:rPr>
            </w:pPr>
          </w:p>
        </w:tc>
      </w:tr>
      <w:tr w:rsidR="008E51B6" w:rsidRPr="008E51B6" w14:paraId="675E1A55"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87234F" w14:textId="2DA4E2D4" w:rsidR="008E51B6" w:rsidRPr="008E51B6" w:rsidRDefault="008E51B6" w:rsidP="001D5904">
            <w:pPr>
              <w:spacing w:before="0" w:after="0"/>
              <w:ind w:firstLine="0"/>
              <w:jc w:val="center"/>
              <w:rPr>
                <w:szCs w:val="24"/>
                <w:lang w:eastAsia="lt-LT"/>
              </w:rPr>
            </w:pPr>
            <w:r w:rsidRPr="008E51B6">
              <w:rPr>
                <w:szCs w:val="24"/>
                <w:lang w:eastAsia="lt-LT"/>
              </w:rPr>
              <w:t>P-05-02-02-01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624F90" w14:textId="77777777" w:rsidR="008E51B6" w:rsidRPr="008E51B6" w:rsidRDefault="008E51B6" w:rsidP="008E51B6">
            <w:pPr>
              <w:spacing w:before="0" w:after="0"/>
              <w:ind w:firstLine="0"/>
              <w:jc w:val="left"/>
              <w:rPr>
                <w:szCs w:val="24"/>
              </w:rPr>
            </w:pPr>
            <w:r w:rsidRPr="008E51B6">
              <w:rPr>
                <w:szCs w:val="24"/>
              </w:rPr>
              <w:t>Naujai įsigytos Elektroninės įrangos kiekis,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56D069" w14:textId="77777777" w:rsidR="008E51B6" w:rsidRPr="008E51B6" w:rsidRDefault="008E51B6" w:rsidP="001D5904">
            <w:pPr>
              <w:spacing w:before="0" w:after="0"/>
              <w:ind w:firstLine="0"/>
              <w:jc w:val="center"/>
              <w:rPr>
                <w:szCs w:val="24"/>
                <w:lang w:eastAsia="lt-LT"/>
              </w:rPr>
            </w:pPr>
            <w:r w:rsidRPr="008E51B6">
              <w:rPr>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862648" w14:textId="77777777" w:rsidR="008E51B6" w:rsidRPr="008E51B6" w:rsidRDefault="008E51B6" w:rsidP="001D5904">
            <w:pPr>
              <w:spacing w:before="0" w:after="0"/>
              <w:ind w:firstLine="0"/>
              <w:jc w:val="center"/>
              <w:rPr>
                <w:szCs w:val="24"/>
                <w:lang w:eastAsia="lt-LT"/>
              </w:rPr>
            </w:pPr>
            <w:r w:rsidRPr="008E51B6">
              <w:rPr>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7785B4" w14:textId="77777777" w:rsidR="008E51B6" w:rsidRPr="008E51B6" w:rsidRDefault="008E51B6" w:rsidP="001D5904">
            <w:pPr>
              <w:spacing w:before="0" w:after="0"/>
              <w:ind w:firstLine="0"/>
              <w:jc w:val="center"/>
              <w:rPr>
                <w:bCs/>
                <w:szCs w:val="24"/>
                <w:lang w:eastAsia="lt-LT"/>
              </w:rPr>
            </w:pPr>
            <w:r w:rsidRPr="008E51B6">
              <w:rPr>
                <w:bCs/>
                <w:szCs w:val="24"/>
                <w:lang w:eastAsia="lt-LT"/>
              </w:rPr>
              <w:t>2</w:t>
            </w:r>
          </w:p>
        </w:tc>
        <w:tc>
          <w:tcPr>
            <w:tcW w:w="806" w:type="pct"/>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5E51134B" w14:textId="77777777" w:rsidR="008E51B6" w:rsidRPr="008E51B6" w:rsidRDefault="008E51B6" w:rsidP="001D5904">
            <w:pPr>
              <w:spacing w:before="0" w:after="0"/>
              <w:ind w:firstLine="0"/>
              <w:jc w:val="center"/>
              <w:rPr>
                <w:szCs w:val="24"/>
                <w:lang w:eastAsia="lt-LT"/>
              </w:rPr>
            </w:pPr>
          </w:p>
        </w:tc>
      </w:tr>
      <w:tr w:rsidR="008E51B6" w:rsidRPr="008E51B6" w14:paraId="17982EB1"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2512E9" w14:textId="74D782E4" w:rsidR="008E51B6" w:rsidRPr="008E51B6" w:rsidRDefault="008E51B6" w:rsidP="001D5904">
            <w:pPr>
              <w:spacing w:before="0" w:after="0"/>
              <w:ind w:firstLine="0"/>
              <w:jc w:val="center"/>
              <w:rPr>
                <w:szCs w:val="24"/>
                <w:lang w:eastAsia="lt-LT"/>
              </w:rPr>
            </w:pPr>
            <w:r w:rsidRPr="008E51B6">
              <w:rPr>
                <w:szCs w:val="24"/>
                <w:lang w:eastAsia="lt-LT"/>
              </w:rPr>
              <w:t>P-05-02-02-02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533AED" w14:textId="77777777" w:rsidR="008E51B6" w:rsidRPr="008E51B6" w:rsidRDefault="008E51B6" w:rsidP="008E51B6">
            <w:pPr>
              <w:spacing w:before="0" w:after="0"/>
              <w:ind w:firstLine="0"/>
              <w:jc w:val="left"/>
              <w:rPr>
                <w:szCs w:val="24"/>
              </w:rPr>
            </w:pPr>
            <w:r w:rsidRPr="008E51B6">
              <w:rPr>
                <w:szCs w:val="24"/>
              </w:rPr>
              <w:t>Įgyvendintų projektų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84DF19" w14:textId="77777777" w:rsidR="008E51B6" w:rsidRPr="008E51B6" w:rsidRDefault="008E51B6" w:rsidP="001D5904">
            <w:pPr>
              <w:spacing w:before="0" w:after="0"/>
              <w:ind w:firstLine="0"/>
              <w:jc w:val="center"/>
              <w:rPr>
                <w:szCs w:val="24"/>
                <w:lang w:eastAsia="lt-LT"/>
              </w:rPr>
            </w:pPr>
            <w:r w:rsidRPr="008E51B6">
              <w:rPr>
                <w:szCs w:val="24"/>
                <w:lang w:eastAsia="lt-LT"/>
              </w:rPr>
              <w:t>3</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6FB2B2" w14:textId="77777777" w:rsidR="008E51B6" w:rsidRPr="008E51B6" w:rsidRDefault="008E51B6" w:rsidP="001D5904">
            <w:pPr>
              <w:spacing w:before="0" w:after="0"/>
              <w:ind w:firstLine="0"/>
              <w:jc w:val="center"/>
              <w:rPr>
                <w:szCs w:val="24"/>
                <w:lang w:eastAsia="lt-LT"/>
              </w:rPr>
            </w:pPr>
            <w:r w:rsidRPr="008E51B6">
              <w:rPr>
                <w:szCs w:val="24"/>
                <w:lang w:eastAsia="lt-LT"/>
              </w:rPr>
              <w:t>3</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27572A" w14:textId="77777777" w:rsidR="008E51B6" w:rsidRPr="008E51B6" w:rsidRDefault="008E51B6" w:rsidP="001D5904">
            <w:pPr>
              <w:spacing w:before="0" w:after="0"/>
              <w:ind w:firstLine="0"/>
              <w:jc w:val="center"/>
              <w:rPr>
                <w:bCs/>
                <w:szCs w:val="24"/>
                <w:lang w:eastAsia="lt-LT"/>
              </w:rPr>
            </w:pPr>
            <w:r w:rsidRPr="008E51B6">
              <w:rPr>
                <w:bCs/>
                <w:szCs w:val="24"/>
                <w:lang w:eastAsia="lt-LT"/>
              </w:rPr>
              <w:t>3</w:t>
            </w:r>
          </w:p>
        </w:tc>
        <w:tc>
          <w:tcPr>
            <w:tcW w:w="806" w:type="pct"/>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0D47D3E2" w14:textId="77777777" w:rsidR="008E51B6" w:rsidRPr="008E51B6" w:rsidRDefault="008E51B6" w:rsidP="001D5904">
            <w:pPr>
              <w:spacing w:before="0" w:after="0"/>
              <w:ind w:firstLine="0"/>
              <w:jc w:val="center"/>
              <w:rPr>
                <w:szCs w:val="24"/>
                <w:lang w:eastAsia="lt-LT"/>
              </w:rPr>
            </w:pPr>
            <w:r w:rsidRPr="008E51B6">
              <w:rPr>
                <w:szCs w:val="24"/>
                <w:lang w:eastAsia="lt-LT"/>
              </w:rPr>
              <w:t>1.2.7.11</w:t>
            </w:r>
          </w:p>
        </w:tc>
      </w:tr>
      <w:tr w:rsidR="008E51B6" w:rsidRPr="008E51B6" w14:paraId="6FA90697"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43E882" w14:textId="4F94D52F" w:rsidR="008E51B6" w:rsidRPr="008E51B6" w:rsidRDefault="008E51B6" w:rsidP="001D5904">
            <w:pPr>
              <w:spacing w:before="0" w:after="0"/>
              <w:ind w:firstLine="0"/>
              <w:jc w:val="center"/>
              <w:rPr>
                <w:szCs w:val="24"/>
                <w:lang w:eastAsia="lt-LT"/>
              </w:rPr>
            </w:pPr>
            <w:r w:rsidRPr="008E51B6">
              <w:rPr>
                <w:szCs w:val="24"/>
                <w:lang w:eastAsia="lt-LT"/>
              </w:rPr>
              <w:t>P-05-02-02-02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3BA382" w14:textId="77777777" w:rsidR="008E51B6" w:rsidRPr="008E51B6" w:rsidRDefault="008E51B6" w:rsidP="008E51B6">
            <w:pPr>
              <w:spacing w:before="0" w:after="0"/>
              <w:ind w:firstLine="0"/>
              <w:jc w:val="left"/>
              <w:rPr>
                <w:szCs w:val="24"/>
              </w:rPr>
            </w:pPr>
            <w:r w:rsidRPr="008E51B6">
              <w:rPr>
                <w:szCs w:val="24"/>
              </w:rPr>
              <w:t>Įrengtų ar modernizuotų ekspozicijų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B2865F"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D9BA77"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D31371" w14:textId="77777777" w:rsidR="008E51B6" w:rsidRPr="008E51B6" w:rsidRDefault="008E51B6" w:rsidP="001D5904">
            <w:pPr>
              <w:spacing w:before="0" w:after="0"/>
              <w:ind w:firstLine="0"/>
              <w:jc w:val="center"/>
              <w:rPr>
                <w:bCs/>
                <w:szCs w:val="24"/>
                <w:lang w:eastAsia="lt-LT"/>
              </w:rPr>
            </w:pPr>
            <w:r w:rsidRPr="008E51B6">
              <w:rPr>
                <w:bCs/>
                <w:szCs w:val="24"/>
                <w:lang w:eastAsia="lt-LT"/>
              </w:rPr>
              <w:t>1</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189D8FF9" w14:textId="77777777" w:rsidR="008E51B6" w:rsidRPr="008E51B6" w:rsidRDefault="008E51B6" w:rsidP="001D5904">
            <w:pPr>
              <w:spacing w:before="0" w:after="0"/>
              <w:ind w:firstLine="0"/>
              <w:jc w:val="center"/>
              <w:rPr>
                <w:szCs w:val="24"/>
                <w:lang w:eastAsia="lt-LT"/>
              </w:rPr>
            </w:pPr>
          </w:p>
        </w:tc>
      </w:tr>
      <w:tr w:rsidR="008E51B6" w:rsidRPr="008E51B6" w14:paraId="24E44308"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6EC578" w14:textId="2F5D9CA9" w:rsidR="008E51B6" w:rsidRPr="008E51B6" w:rsidRDefault="008E51B6" w:rsidP="001D5904">
            <w:pPr>
              <w:spacing w:before="0" w:after="0"/>
              <w:ind w:firstLine="0"/>
              <w:jc w:val="center"/>
              <w:rPr>
                <w:szCs w:val="24"/>
                <w:lang w:eastAsia="lt-LT"/>
              </w:rPr>
            </w:pPr>
            <w:r w:rsidRPr="008E51B6">
              <w:rPr>
                <w:szCs w:val="24"/>
                <w:lang w:eastAsia="lt-LT"/>
              </w:rPr>
              <w:t>P-05-02-02-02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9A54C0" w14:textId="77777777" w:rsidR="008E51B6" w:rsidRPr="008E51B6" w:rsidRDefault="008E51B6" w:rsidP="008E51B6">
            <w:pPr>
              <w:spacing w:before="0" w:after="0"/>
              <w:ind w:firstLine="0"/>
              <w:jc w:val="left"/>
              <w:rPr>
                <w:szCs w:val="24"/>
              </w:rPr>
            </w:pPr>
            <w:r w:rsidRPr="008E51B6">
              <w:rPr>
                <w:szCs w:val="24"/>
              </w:rPr>
              <w:t>Lankytojų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B03FD" w14:textId="77777777" w:rsidR="008E51B6" w:rsidRPr="008E51B6" w:rsidRDefault="008E51B6" w:rsidP="001D5904">
            <w:pPr>
              <w:spacing w:before="0" w:after="0"/>
              <w:ind w:firstLine="0"/>
              <w:jc w:val="center"/>
              <w:rPr>
                <w:szCs w:val="24"/>
                <w:lang w:eastAsia="lt-LT"/>
              </w:rPr>
            </w:pPr>
            <w:r w:rsidRPr="008E51B6">
              <w:rPr>
                <w:szCs w:val="24"/>
                <w:lang w:eastAsia="lt-LT"/>
              </w:rPr>
              <w:t>16 000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B4ED1C" w14:textId="77777777" w:rsidR="008E51B6" w:rsidRPr="008E51B6" w:rsidRDefault="008E51B6" w:rsidP="001D5904">
            <w:pPr>
              <w:spacing w:before="0" w:after="0"/>
              <w:ind w:firstLine="0"/>
              <w:jc w:val="center"/>
              <w:rPr>
                <w:szCs w:val="24"/>
                <w:lang w:eastAsia="lt-LT"/>
              </w:rPr>
            </w:pPr>
            <w:r w:rsidRPr="008E51B6">
              <w:rPr>
                <w:szCs w:val="24"/>
                <w:lang w:eastAsia="lt-LT"/>
              </w:rPr>
              <w:t>16 500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F909BC" w14:textId="77777777" w:rsidR="008E51B6" w:rsidRPr="008E51B6" w:rsidRDefault="008E51B6" w:rsidP="001D5904">
            <w:pPr>
              <w:spacing w:before="0" w:after="0"/>
              <w:ind w:firstLine="0"/>
              <w:jc w:val="center"/>
              <w:rPr>
                <w:bCs/>
                <w:szCs w:val="24"/>
                <w:lang w:eastAsia="lt-LT"/>
              </w:rPr>
            </w:pPr>
            <w:r w:rsidRPr="008E51B6">
              <w:rPr>
                <w:bCs/>
                <w:szCs w:val="24"/>
                <w:lang w:eastAsia="lt-LT"/>
              </w:rPr>
              <w:t>16 500</w:t>
            </w:r>
          </w:p>
        </w:tc>
        <w:tc>
          <w:tcPr>
            <w:tcW w:w="806" w:type="pct"/>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63F764D6" w14:textId="77777777" w:rsidR="008E51B6" w:rsidRPr="008E51B6" w:rsidRDefault="008E51B6" w:rsidP="001D5904">
            <w:pPr>
              <w:spacing w:before="0" w:after="0"/>
              <w:ind w:firstLine="0"/>
              <w:jc w:val="center"/>
              <w:rPr>
                <w:bCs/>
                <w:szCs w:val="24"/>
                <w:lang w:eastAsia="lt-LT"/>
              </w:rPr>
            </w:pPr>
          </w:p>
        </w:tc>
      </w:tr>
      <w:tr w:rsidR="008E51B6" w:rsidRPr="008E51B6" w14:paraId="58627C55"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EC42DA" w14:textId="512575A6"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P-05-02-02-04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CD80D4" w14:textId="77777777" w:rsidR="008E51B6" w:rsidRPr="008E51B6" w:rsidRDefault="008E51B6" w:rsidP="008E51B6">
            <w:pPr>
              <w:spacing w:before="0" w:after="0"/>
              <w:ind w:firstLine="0"/>
              <w:jc w:val="left"/>
              <w:rPr>
                <w:szCs w:val="24"/>
                <w:lang w:eastAsia="lt-LT"/>
              </w:rPr>
            </w:pPr>
            <w:r w:rsidRPr="008E51B6">
              <w:rPr>
                <w:color w:val="000000" w:themeColor="text1"/>
                <w:szCs w:val="24"/>
              </w:rPr>
              <w:t>Parengtų ir įgyvendintų kultūros paso programų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080363" w14:textId="77777777" w:rsidR="008E51B6" w:rsidRPr="008E51B6" w:rsidRDefault="008E51B6" w:rsidP="001D5904">
            <w:pPr>
              <w:spacing w:before="0" w:after="0"/>
              <w:ind w:firstLine="0"/>
              <w:jc w:val="center"/>
              <w:rPr>
                <w:szCs w:val="24"/>
                <w:lang w:eastAsia="lt-LT"/>
              </w:rPr>
            </w:pPr>
            <w:r w:rsidRPr="008E51B6">
              <w:rPr>
                <w:bCs/>
                <w:szCs w:val="24"/>
                <w:lang w:eastAsia="lt-LT"/>
              </w:rPr>
              <w:t>21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6A8D4" w14:textId="77777777" w:rsidR="008E51B6" w:rsidRPr="008E51B6" w:rsidRDefault="008E51B6" w:rsidP="001D5904">
            <w:pPr>
              <w:spacing w:before="0" w:after="0"/>
              <w:ind w:firstLine="0"/>
              <w:jc w:val="center"/>
              <w:rPr>
                <w:szCs w:val="24"/>
                <w:lang w:eastAsia="lt-LT"/>
              </w:rPr>
            </w:pPr>
            <w:r w:rsidRPr="008E51B6">
              <w:rPr>
                <w:bCs/>
                <w:szCs w:val="24"/>
                <w:lang w:eastAsia="lt-LT"/>
              </w:rPr>
              <w:t>21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7D23C" w14:textId="77777777" w:rsidR="008E51B6" w:rsidRPr="008E51B6" w:rsidRDefault="008E51B6" w:rsidP="001D5904">
            <w:pPr>
              <w:spacing w:before="0" w:after="0"/>
              <w:ind w:firstLine="0"/>
              <w:jc w:val="center"/>
              <w:rPr>
                <w:bCs/>
                <w:szCs w:val="24"/>
                <w:lang w:eastAsia="lt-LT"/>
              </w:rPr>
            </w:pPr>
            <w:r w:rsidRPr="008E51B6">
              <w:rPr>
                <w:bCs/>
                <w:szCs w:val="24"/>
                <w:lang w:eastAsia="lt-LT"/>
              </w:rPr>
              <w:t>21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894681"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3722AB31"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48AEEE" w14:textId="47AC4FD3"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P-05-02-02-04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6BC96F" w14:textId="77777777" w:rsidR="008E51B6" w:rsidRPr="008E51B6" w:rsidRDefault="008E51B6" w:rsidP="008E51B6">
            <w:pPr>
              <w:spacing w:before="0" w:after="0"/>
              <w:ind w:firstLine="0"/>
              <w:jc w:val="left"/>
              <w:rPr>
                <w:szCs w:val="24"/>
                <w:lang w:eastAsia="lt-LT"/>
              </w:rPr>
            </w:pPr>
            <w:r w:rsidRPr="008E51B6">
              <w:rPr>
                <w:szCs w:val="24"/>
                <w:lang w:eastAsia="lt-LT"/>
              </w:rPr>
              <w:t>Suteiktų mokamų paslaugų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825011" w14:textId="77777777" w:rsidR="008E51B6" w:rsidRPr="008E51B6" w:rsidRDefault="008E51B6" w:rsidP="001D5904">
            <w:pPr>
              <w:spacing w:before="0" w:after="0"/>
              <w:ind w:firstLine="0"/>
              <w:jc w:val="center"/>
              <w:rPr>
                <w:szCs w:val="24"/>
                <w:lang w:eastAsia="lt-LT"/>
              </w:rPr>
            </w:pPr>
            <w:r w:rsidRPr="008E51B6">
              <w:rPr>
                <w:szCs w:val="24"/>
                <w:lang w:eastAsia="lt-LT"/>
              </w:rPr>
              <w:t>150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46531A" w14:textId="77777777" w:rsidR="008E51B6" w:rsidRPr="008E51B6" w:rsidRDefault="008E51B6" w:rsidP="001D5904">
            <w:pPr>
              <w:spacing w:before="0" w:after="0"/>
              <w:ind w:firstLine="0"/>
              <w:jc w:val="center"/>
              <w:rPr>
                <w:szCs w:val="24"/>
                <w:lang w:eastAsia="lt-LT"/>
              </w:rPr>
            </w:pPr>
            <w:r w:rsidRPr="008E51B6">
              <w:rPr>
                <w:szCs w:val="24"/>
                <w:lang w:eastAsia="lt-LT"/>
              </w:rPr>
              <w:t>150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EEC565" w14:textId="77777777" w:rsidR="008E51B6" w:rsidRPr="008E51B6" w:rsidRDefault="008E51B6" w:rsidP="001D5904">
            <w:pPr>
              <w:spacing w:before="0" w:after="0"/>
              <w:ind w:firstLine="0"/>
              <w:jc w:val="center"/>
              <w:rPr>
                <w:bCs/>
                <w:szCs w:val="24"/>
                <w:lang w:eastAsia="lt-LT"/>
              </w:rPr>
            </w:pPr>
            <w:r w:rsidRPr="008E51B6">
              <w:rPr>
                <w:bCs/>
                <w:szCs w:val="24"/>
                <w:lang w:eastAsia="lt-LT"/>
              </w:rPr>
              <w:t>150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1768F7"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7A82C49E"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0E3A03" w14:textId="01893464"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P-05-02-02-04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D45C4E" w14:textId="77777777" w:rsidR="008E51B6" w:rsidRPr="008E51B6" w:rsidRDefault="008E51B6" w:rsidP="008E51B6">
            <w:pPr>
              <w:spacing w:before="0" w:after="0"/>
              <w:ind w:firstLine="0"/>
              <w:jc w:val="left"/>
              <w:rPr>
                <w:szCs w:val="24"/>
                <w:lang w:eastAsia="lt-LT"/>
              </w:rPr>
            </w:pPr>
            <w:r w:rsidRPr="008E51B6">
              <w:rPr>
                <w:szCs w:val="24"/>
                <w:lang w:eastAsia="lt-LT"/>
              </w:rPr>
              <w:t>Pasinaudojusių teikiamomis paslaugomis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380F27" w14:textId="77777777" w:rsidR="008E51B6" w:rsidRPr="008E51B6" w:rsidRDefault="008E51B6" w:rsidP="001D5904">
            <w:pPr>
              <w:spacing w:before="0" w:after="0"/>
              <w:ind w:firstLine="0"/>
              <w:jc w:val="center"/>
              <w:rPr>
                <w:szCs w:val="24"/>
                <w:lang w:eastAsia="lt-LT"/>
              </w:rPr>
            </w:pPr>
            <w:r w:rsidRPr="008E51B6">
              <w:rPr>
                <w:szCs w:val="24"/>
                <w:lang w:eastAsia="lt-LT"/>
              </w:rPr>
              <w:t>3 700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AA1F17" w14:textId="77777777" w:rsidR="008E51B6" w:rsidRPr="008E51B6" w:rsidRDefault="008E51B6" w:rsidP="001D5904">
            <w:pPr>
              <w:spacing w:before="0" w:after="0"/>
              <w:ind w:firstLine="0"/>
              <w:jc w:val="center"/>
              <w:rPr>
                <w:szCs w:val="24"/>
                <w:lang w:eastAsia="lt-LT"/>
              </w:rPr>
            </w:pPr>
            <w:r w:rsidRPr="008E51B6">
              <w:rPr>
                <w:szCs w:val="24"/>
                <w:lang w:eastAsia="lt-LT"/>
              </w:rPr>
              <w:t>4 000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77799E" w14:textId="77777777" w:rsidR="008E51B6" w:rsidRPr="008E51B6" w:rsidRDefault="008E51B6" w:rsidP="001D5904">
            <w:pPr>
              <w:spacing w:before="0" w:after="0"/>
              <w:ind w:firstLine="0"/>
              <w:jc w:val="center"/>
              <w:rPr>
                <w:bCs/>
                <w:szCs w:val="24"/>
                <w:lang w:eastAsia="lt-LT"/>
              </w:rPr>
            </w:pPr>
            <w:r w:rsidRPr="008E51B6">
              <w:rPr>
                <w:bCs/>
                <w:szCs w:val="24"/>
                <w:lang w:eastAsia="lt-LT"/>
              </w:rPr>
              <w:t>4 200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816815"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C72F8E" w:rsidRPr="008E51B6" w14:paraId="6A442CFE" w14:textId="77777777" w:rsidTr="008E51B6">
        <w:trPr>
          <w:gridAfter w:val="1"/>
          <w:wAfter w:w="3" w:type="pct"/>
        </w:trPr>
        <w:tc>
          <w:tcPr>
            <w:tcW w:w="4997" w:type="pct"/>
            <w:gridSpan w:val="6"/>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tcPr>
          <w:p w14:paraId="116EFF48" w14:textId="0B26FE81" w:rsidR="00C72F8E" w:rsidRPr="008E51B6" w:rsidRDefault="00C72F8E" w:rsidP="008E51B6">
            <w:pPr>
              <w:spacing w:before="0" w:after="0"/>
              <w:ind w:firstLine="0"/>
              <w:jc w:val="left"/>
              <w:rPr>
                <w:b/>
                <w:bCs/>
                <w:szCs w:val="24"/>
                <w:lang w:eastAsia="lt-LT"/>
              </w:rPr>
            </w:pPr>
            <w:r w:rsidRPr="008E51B6">
              <w:rPr>
                <w:b/>
                <w:bCs/>
                <w:szCs w:val="24"/>
                <w:lang w:eastAsia="lt-LT"/>
              </w:rPr>
              <w:t>05.02.03 uždavinys „</w:t>
            </w:r>
            <w:r w:rsidRPr="008E51B6">
              <w:rPr>
                <w:b/>
                <w:bCs/>
                <w:szCs w:val="24"/>
              </w:rPr>
              <w:t>Sudaryti sąlygas kokybiškam kultūros ir meno sektoriaus paslaugų teikimui BĮ Šilutės kultūros ir pramogų centre“</w:t>
            </w:r>
          </w:p>
        </w:tc>
      </w:tr>
      <w:tr w:rsidR="008E51B6" w:rsidRPr="008E51B6" w14:paraId="72806D03"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BDDD2F" w14:textId="19BA30E5" w:rsidR="008E51B6" w:rsidRPr="008E51B6" w:rsidRDefault="008E51B6" w:rsidP="001D5904">
            <w:pPr>
              <w:spacing w:before="0" w:after="0"/>
              <w:ind w:firstLine="0"/>
              <w:jc w:val="center"/>
              <w:rPr>
                <w:szCs w:val="24"/>
                <w:lang w:eastAsia="lt-LT"/>
              </w:rPr>
            </w:pPr>
            <w:r w:rsidRPr="008E51B6">
              <w:rPr>
                <w:szCs w:val="24"/>
                <w:lang w:eastAsia="lt-LT"/>
              </w:rPr>
              <w:t>P-05-02-03-01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DB0A3F" w14:textId="77777777" w:rsidR="008E51B6" w:rsidRPr="008E51B6" w:rsidRDefault="008E51B6" w:rsidP="008E51B6">
            <w:pPr>
              <w:spacing w:before="0" w:after="0"/>
              <w:ind w:firstLine="0"/>
              <w:jc w:val="left"/>
              <w:rPr>
                <w:szCs w:val="24"/>
              </w:rPr>
            </w:pPr>
            <w:r w:rsidRPr="008E51B6">
              <w:rPr>
                <w:szCs w:val="24"/>
              </w:rPr>
              <w:t>Paslaugų ir prekių apmokėjimas,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4CD0BB" w14:textId="77777777" w:rsidR="008E51B6" w:rsidRPr="008E51B6" w:rsidRDefault="008E51B6" w:rsidP="001D5904">
            <w:pPr>
              <w:spacing w:before="0" w:after="0"/>
              <w:ind w:firstLine="0"/>
              <w:jc w:val="center"/>
              <w:rPr>
                <w:szCs w:val="24"/>
                <w:lang w:eastAsia="lt-LT"/>
              </w:rPr>
            </w:pPr>
            <w:r w:rsidRPr="008E51B6">
              <w:rPr>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F05CF7" w14:textId="77777777" w:rsidR="008E51B6" w:rsidRPr="008E51B6" w:rsidRDefault="008E51B6" w:rsidP="001D5904">
            <w:pPr>
              <w:spacing w:before="0" w:after="0"/>
              <w:ind w:firstLine="0"/>
              <w:jc w:val="center"/>
              <w:rPr>
                <w:szCs w:val="24"/>
                <w:lang w:eastAsia="lt-LT"/>
              </w:rPr>
            </w:pPr>
            <w:r w:rsidRPr="008E51B6">
              <w:rPr>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2B5111" w14:textId="77777777" w:rsidR="008E51B6" w:rsidRPr="008E51B6" w:rsidRDefault="008E51B6" w:rsidP="001D5904">
            <w:pPr>
              <w:spacing w:before="0" w:after="0"/>
              <w:ind w:firstLine="0"/>
              <w:jc w:val="center"/>
              <w:rPr>
                <w:bCs/>
                <w:szCs w:val="24"/>
                <w:lang w:eastAsia="lt-LT"/>
              </w:rPr>
            </w:pPr>
            <w:r w:rsidRPr="008E51B6">
              <w:rPr>
                <w:bCs/>
                <w:szCs w:val="24"/>
                <w:lang w:eastAsia="lt-LT"/>
              </w:rPr>
              <w:t>100</w:t>
            </w:r>
          </w:p>
        </w:tc>
        <w:tc>
          <w:tcPr>
            <w:tcW w:w="806" w:type="pct"/>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18D1AAC8" w14:textId="77777777" w:rsidR="008E51B6" w:rsidRPr="008E51B6" w:rsidRDefault="008E51B6" w:rsidP="001D5904">
            <w:pPr>
              <w:spacing w:before="0" w:after="0"/>
              <w:ind w:firstLine="0"/>
              <w:jc w:val="center"/>
              <w:rPr>
                <w:szCs w:val="24"/>
                <w:lang w:eastAsia="lt-LT"/>
              </w:rPr>
            </w:pPr>
            <w:r w:rsidRPr="008E51B6">
              <w:rPr>
                <w:szCs w:val="24"/>
                <w:lang w:eastAsia="lt-LT"/>
              </w:rPr>
              <w:t>4.4.1.3</w:t>
            </w:r>
          </w:p>
          <w:p w14:paraId="3E917793" w14:textId="77777777" w:rsidR="008E51B6" w:rsidRPr="008E51B6" w:rsidRDefault="008E51B6" w:rsidP="001D5904">
            <w:pPr>
              <w:spacing w:before="0" w:after="0"/>
              <w:ind w:firstLine="0"/>
              <w:jc w:val="center"/>
              <w:rPr>
                <w:szCs w:val="24"/>
                <w:lang w:eastAsia="lt-LT"/>
              </w:rPr>
            </w:pPr>
            <w:r w:rsidRPr="008E51B6">
              <w:rPr>
                <w:szCs w:val="24"/>
                <w:lang w:eastAsia="lt-LT"/>
              </w:rPr>
              <w:t>4.4.1.2</w:t>
            </w:r>
          </w:p>
          <w:p w14:paraId="6DA51E18" w14:textId="77777777" w:rsidR="008E51B6" w:rsidRPr="008E51B6" w:rsidRDefault="008E51B6" w:rsidP="001D5904">
            <w:pPr>
              <w:spacing w:before="0" w:after="0"/>
              <w:ind w:firstLine="0"/>
              <w:jc w:val="center"/>
              <w:rPr>
                <w:szCs w:val="24"/>
                <w:lang w:eastAsia="lt-LT"/>
              </w:rPr>
            </w:pPr>
            <w:r w:rsidRPr="008E51B6">
              <w:rPr>
                <w:szCs w:val="24"/>
                <w:lang w:eastAsia="lt-LT"/>
              </w:rPr>
              <w:lastRenderedPageBreak/>
              <w:t>4.4.2.4</w:t>
            </w:r>
          </w:p>
        </w:tc>
      </w:tr>
      <w:tr w:rsidR="008E51B6" w:rsidRPr="008E51B6" w14:paraId="7B9D5B6D"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E2F451" w14:textId="64EE238A" w:rsidR="008E51B6" w:rsidRPr="008E51B6" w:rsidRDefault="008E51B6" w:rsidP="001D5904">
            <w:pPr>
              <w:spacing w:before="0" w:after="0"/>
              <w:ind w:firstLine="0"/>
              <w:jc w:val="center"/>
              <w:rPr>
                <w:szCs w:val="24"/>
                <w:lang w:eastAsia="lt-LT"/>
              </w:rPr>
            </w:pPr>
            <w:r w:rsidRPr="008E51B6">
              <w:rPr>
                <w:szCs w:val="24"/>
                <w:lang w:eastAsia="lt-LT"/>
              </w:rPr>
              <w:lastRenderedPageBreak/>
              <w:t>P-05-02-03-01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C39460" w14:textId="77777777" w:rsidR="008E51B6" w:rsidRPr="008E51B6" w:rsidRDefault="008E51B6" w:rsidP="008E51B6">
            <w:pPr>
              <w:spacing w:before="0" w:after="0"/>
              <w:ind w:firstLine="0"/>
              <w:jc w:val="left"/>
              <w:rPr>
                <w:szCs w:val="24"/>
              </w:rPr>
            </w:pPr>
            <w:r w:rsidRPr="008E51B6">
              <w:rPr>
                <w:szCs w:val="24"/>
              </w:rPr>
              <w:t>Kultūrinių paslaugų skaičiaus pokytis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C85ECB" w14:textId="77777777" w:rsidR="008E51B6" w:rsidRPr="008E51B6" w:rsidRDefault="008E51B6" w:rsidP="001D5904">
            <w:pPr>
              <w:spacing w:before="0" w:after="0"/>
              <w:ind w:firstLine="0"/>
              <w:jc w:val="center"/>
              <w:rPr>
                <w:szCs w:val="24"/>
                <w:lang w:eastAsia="lt-LT"/>
              </w:rPr>
            </w:pPr>
            <w:r w:rsidRPr="008E51B6">
              <w:rPr>
                <w:szCs w:val="24"/>
                <w:lang w:eastAsia="lt-LT"/>
              </w:rPr>
              <w:t>4</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E973AE" w14:textId="77777777" w:rsidR="008E51B6" w:rsidRPr="008E51B6" w:rsidRDefault="008E51B6" w:rsidP="001D5904">
            <w:pPr>
              <w:spacing w:before="0" w:after="0"/>
              <w:ind w:firstLine="0"/>
              <w:jc w:val="center"/>
              <w:rPr>
                <w:szCs w:val="24"/>
                <w:lang w:eastAsia="lt-LT"/>
              </w:rPr>
            </w:pPr>
            <w:r w:rsidRPr="008E51B6">
              <w:rPr>
                <w:szCs w:val="24"/>
                <w:lang w:eastAsia="lt-LT"/>
              </w:rPr>
              <w:t>4</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079D32" w14:textId="77777777" w:rsidR="008E51B6" w:rsidRPr="008E51B6" w:rsidRDefault="008E51B6" w:rsidP="001D5904">
            <w:pPr>
              <w:spacing w:before="0" w:after="0"/>
              <w:ind w:firstLine="0"/>
              <w:jc w:val="center"/>
              <w:rPr>
                <w:bCs/>
                <w:szCs w:val="24"/>
                <w:lang w:eastAsia="lt-LT"/>
              </w:rPr>
            </w:pPr>
            <w:r w:rsidRPr="008E51B6">
              <w:rPr>
                <w:bCs/>
                <w:szCs w:val="24"/>
                <w:lang w:eastAsia="lt-LT"/>
              </w:rPr>
              <w:t>4</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36266FD7" w14:textId="77777777" w:rsidR="008E51B6" w:rsidRPr="008E51B6" w:rsidRDefault="008E51B6" w:rsidP="001D5904">
            <w:pPr>
              <w:spacing w:before="0" w:after="0"/>
              <w:ind w:firstLine="0"/>
              <w:jc w:val="center"/>
              <w:rPr>
                <w:szCs w:val="24"/>
                <w:lang w:eastAsia="lt-LT"/>
              </w:rPr>
            </w:pPr>
          </w:p>
        </w:tc>
      </w:tr>
      <w:tr w:rsidR="008E51B6" w:rsidRPr="008E51B6" w14:paraId="7DA01132"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C95A02" w14:textId="1CD8C105" w:rsidR="008E51B6" w:rsidRPr="008E51B6" w:rsidRDefault="008E51B6" w:rsidP="001D5904">
            <w:pPr>
              <w:spacing w:before="0" w:after="0"/>
              <w:ind w:firstLine="0"/>
              <w:jc w:val="center"/>
              <w:rPr>
                <w:szCs w:val="24"/>
                <w:lang w:eastAsia="lt-LT"/>
              </w:rPr>
            </w:pPr>
            <w:r w:rsidRPr="008E51B6">
              <w:rPr>
                <w:szCs w:val="24"/>
                <w:lang w:eastAsia="lt-LT"/>
              </w:rPr>
              <w:t>P-05-02-03-01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EF0D7" w14:textId="77777777" w:rsidR="008E51B6" w:rsidRPr="008E51B6" w:rsidRDefault="008E51B6" w:rsidP="008E51B6">
            <w:pPr>
              <w:spacing w:before="0" w:after="0"/>
              <w:ind w:firstLine="0"/>
              <w:jc w:val="left"/>
              <w:rPr>
                <w:szCs w:val="24"/>
              </w:rPr>
            </w:pPr>
            <w:r w:rsidRPr="008E51B6">
              <w:rPr>
                <w:szCs w:val="24"/>
              </w:rPr>
              <w:t>Darbuotojų, dalyvavusių kvalifikacijos kėlime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46FFE0" w14:textId="77777777" w:rsidR="008E51B6" w:rsidRPr="008E51B6" w:rsidRDefault="008E51B6" w:rsidP="001D5904">
            <w:pPr>
              <w:spacing w:before="0" w:after="0"/>
              <w:ind w:firstLine="0"/>
              <w:jc w:val="center"/>
              <w:rPr>
                <w:szCs w:val="24"/>
                <w:lang w:eastAsia="lt-LT"/>
              </w:rPr>
            </w:pPr>
            <w:r w:rsidRPr="008E51B6">
              <w:rPr>
                <w:szCs w:val="24"/>
                <w:lang w:eastAsia="lt-LT"/>
              </w:rPr>
              <w:t>8</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D2DB6A" w14:textId="77777777" w:rsidR="008E51B6" w:rsidRPr="008E51B6" w:rsidRDefault="008E51B6" w:rsidP="001D5904">
            <w:pPr>
              <w:spacing w:before="0" w:after="0"/>
              <w:ind w:firstLine="0"/>
              <w:jc w:val="center"/>
              <w:rPr>
                <w:szCs w:val="24"/>
                <w:lang w:eastAsia="lt-LT"/>
              </w:rPr>
            </w:pPr>
            <w:r w:rsidRPr="008E51B6">
              <w:rPr>
                <w:szCs w:val="24"/>
                <w:lang w:eastAsia="lt-LT"/>
              </w:rPr>
              <w:t>8</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383D55" w14:textId="77777777" w:rsidR="008E51B6" w:rsidRPr="008E51B6" w:rsidRDefault="008E51B6" w:rsidP="001D5904">
            <w:pPr>
              <w:spacing w:before="0" w:after="0"/>
              <w:ind w:firstLine="0"/>
              <w:jc w:val="center"/>
              <w:rPr>
                <w:bCs/>
                <w:szCs w:val="24"/>
                <w:lang w:eastAsia="lt-LT"/>
              </w:rPr>
            </w:pPr>
            <w:r w:rsidRPr="008E51B6">
              <w:rPr>
                <w:bCs/>
                <w:szCs w:val="24"/>
                <w:lang w:eastAsia="lt-LT"/>
              </w:rPr>
              <w:t>8</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5195DF30" w14:textId="77777777" w:rsidR="008E51B6" w:rsidRPr="008E51B6" w:rsidRDefault="008E51B6" w:rsidP="001D5904">
            <w:pPr>
              <w:spacing w:before="0" w:after="0"/>
              <w:ind w:firstLine="0"/>
              <w:jc w:val="center"/>
              <w:rPr>
                <w:szCs w:val="24"/>
                <w:lang w:eastAsia="lt-LT"/>
              </w:rPr>
            </w:pPr>
          </w:p>
        </w:tc>
      </w:tr>
      <w:tr w:rsidR="008E51B6" w:rsidRPr="008E51B6" w14:paraId="04BD5FC6"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C0A66D" w14:textId="1A2F399E" w:rsidR="008E51B6" w:rsidRPr="008E51B6" w:rsidRDefault="008E51B6" w:rsidP="001D5904">
            <w:pPr>
              <w:spacing w:before="0" w:after="0"/>
              <w:ind w:firstLine="0"/>
              <w:jc w:val="center"/>
              <w:rPr>
                <w:szCs w:val="24"/>
                <w:lang w:eastAsia="lt-LT"/>
              </w:rPr>
            </w:pPr>
            <w:r w:rsidRPr="008E51B6">
              <w:rPr>
                <w:szCs w:val="24"/>
                <w:lang w:eastAsia="lt-LT"/>
              </w:rPr>
              <w:t>P-05-02-03-01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BD4F6D" w14:textId="77777777" w:rsidR="008E51B6" w:rsidRPr="008E51B6" w:rsidRDefault="008E51B6" w:rsidP="008E51B6">
            <w:pPr>
              <w:spacing w:before="0" w:after="0"/>
              <w:ind w:firstLine="0"/>
              <w:jc w:val="left"/>
              <w:rPr>
                <w:szCs w:val="24"/>
              </w:rPr>
            </w:pPr>
            <w:r w:rsidRPr="008E51B6">
              <w:rPr>
                <w:szCs w:val="24"/>
              </w:rPr>
              <w:t>Naujai įsigytos Elektroninės įrangos kiekis,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E27E72" w14:textId="77777777" w:rsidR="008E51B6" w:rsidRPr="008E51B6" w:rsidRDefault="008E51B6" w:rsidP="001D5904">
            <w:pPr>
              <w:spacing w:before="0" w:after="0"/>
              <w:ind w:firstLine="0"/>
              <w:jc w:val="center"/>
              <w:rPr>
                <w:szCs w:val="24"/>
                <w:lang w:eastAsia="lt-LT"/>
              </w:rPr>
            </w:pPr>
            <w:r w:rsidRPr="008E51B6">
              <w:rPr>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19CD9C"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F18641" w14:textId="77777777" w:rsidR="008E51B6" w:rsidRPr="008E51B6" w:rsidRDefault="008E51B6" w:rsidP="001D5904">
            <w:pPr>
              <w:spacing w:before="0" w:after="0"/>
              <w:ind w:firstLine="0"/>
              <w:jc w:val="center"/>
              <w:rPr>
                <w:bCs/>
                <w:szCs w:val="24"/>
                <w:lang w:eastAsia="lt-LT"/>
              </w:rPr>
            </w:pPr>
            <w:r w:rsidRPr="008E51B6">
              <w:rPr>
                <w:bCs/>
                <w:szCs w:val="24"/>
                <w:lang w:eastAsia="lt-LT"/>
              </w:rPr>
              <w:t>1</w:t>
            </w:r>
          </w:p>
        </w:tc>
        <w:tc>
          <w:tcPr>
            <w:tcW w:w="806" w:type="pct"/>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3CB84860" w14:textId="77777777" w:rsidR="008E51B6" w:rsidRPr="008E51B6" w:rsidRDefault="008E51B6" w:rsidP="001D5904">
            <w:pPr>
              <w:spacing w:before="0" w:after="0"/>
              <w:ind w:firstLine="0"/>
              <w:jc w:val="center"/>
              <w:rPr>
                <w:szCs w:val="24"/>
                <w:lang w:eastAsia="lt-LT"/>
              </w:rPr>
            </w:pPr>
          </w:p>
        </w:tc>
      </w:tr>
      <w:tr w:rsidR="008E51B6" w:rsidRPr="008E51B6" w14:paraId="4AEF12AE"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0FDAAF" w14:textId="227C1BE2" w:rsidR="008E51B6" w:rsidRPr="008E51B6" w:rsidRDefault="008E51B6" w:rsidP="001D5904">
            <w:pPr>
              <w:spacing w:before="0" w:after="0"/>
              <w:ind w:firstLine="0"/>
              <w:jc w:val="center"/>
              <w:rPr>
                <w:szCs w:val="24"/>
                <w:lang w:eastAsia="lt-LT"/>
              </w:rPr>
            </w:pPr>
            <w:r w:rsidRPr="008E51B6">
              <w:rPr>
                <w:szCs w:val="24"/>
                <w:lang w:eastAsia="lt-LT"/>
              </w:rPr>
              <w:t>P-05-02-03-02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456EC6" w14:textId="77777777" w:rsidR="008E51B6" w:rsidRPr="008E51B6" w:rsidRDefault="008E51B6" w:rsidP="008E51B6">
            <w:pPr>
              <w:spacing w:before="0" w:after="0"/>
              <w:ind w:firstLine="0"/>
              <w:jc w:val="left"/>
              <w:rPr>
                <w:szCs w:val="24"/>
              </w:rPr>
            </w:pPr>
            <w:r w:rsidRPr="008E51B6">
              <w:rPr>
                <w:szCs w:val="24"/>
              </w:rPr>
              <w:t>Įgyvendintų projektų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F3C07E" w14:textId="77777777" w:rsidR="008E51B6" w:rsidRPr="008E51B6" w:rsidRDefault="008E51B6" w:rsidP="001D5904">
            <w:pPr>
              <w:spacing w:before="0" w:after="0"/>
              <w:ind w:firstLine="0"/>
              <w:jc w:val="center"/>
              <w:rPr>
                <w:szCs w:val="24"/>
                <w:lang w:eastAsia="lt-LT"/>
              </w:rPr>
            </w:pPr>
            <w:r w:rsidRPr="008E51B6">
              <w:rPr>
                <w:szCs w:val="24"/>
                <w:lang w:eastAsia="lt-LT"/>
              </w:rPr>
              <w:t>4</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2C541F" w14:textId="77777777" w:rsidR="008E51B6" w:rsidRPr="008E51B6" w:rsidRDefault="008E51B6" w:rsidP="001D5904">
            <w:pPr>
              <w:spacing w:before="0" w:after="0"/>
              <w:ind w:firstLine="0"/>
              <w:jc w:val="center"/>
              <w:rPr>
                <w:szCs w:val="24"/>
                <w:lang w:eastAsia="lt-LT"/>
              </w:rPr>
            </w:pPr>
            <w:r w:rsidRPr="008E51B6">
              <w:rPr>
                <w:szCs w:val="24"/>
                <w:lang w:eastAsia="lt-LT"/>
              </w:rPr>
              <w:t>5</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A42BDE" w14:textId="77777777" w:rsidR="008E51B6" w:rsidRPr="008E51B6" w:rsidRDefault="008E51B6" w:rsidP="001D5904">
            <w:pPr>
              <w:spacing w:before="0" w:after="0"/>
              <w:ind w:firstLine="0"/>
              <w:jc w:val="center"/>
              <w:rPr>
                <w:bCs/>
                <w:szCs w:val="24"/>
                <w:lang w:eastAsia="lt-LT"/>
              </w:rPr>
            </w:pPr>
            <w:r w:rsidRPr="008E51B6">
              <w:rPr>
                <w:bCs/>
                <w:szCs w:val="24"/>
                <w:lang w:eastAsia="lt-LT"/>
              </w:rPr>
              <w:t>5</w:t>
            </w:r>
          </w:p>
        </w:tc>
        <w:tc>
          <w:tcPr>
            <w:tcW w:w="806" w:type="pct"/>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633387D6" w14:textId="77777777" w:rsidR="008E51B6" w:rsidRPr="008E51B6" w:rsidRDefault="008E51B6" w:rsidP="001D5904">
            <w:pPr>
              <w:spacing w:before="0" w:after="0"/>
              <w:ind w:firstLine="0"/>
              <w:jc w:val="center"/>
              <w:rPr>
                <w:szCs w:val="24"/>
                <w:lang w:eastAsia="lt-LT"/>
              </w:rPr>
            </w:pPr>
            <w:r w:rsidRPr="008E51B6">
              <w:rPr>
                <w:szCs w:val="24"/>
                <w:lang w:eastAsia="lt-LT"/>
              </w:rPr>
              <w:t>1.2.7.9</w:t>
            </w:r>
          </w:p>
        </w:tc>
      </w:tr>
      <w:tr w:rsidR="008E51B6" w:rsidRPr="008E51B6" w14:paraId="042646FF"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AC734E" w14:textId="2A660006" w:rsidR="008E51B6" w:rsidRPr="008E51B6" w:rsidRDefault="008E51B6" w:rsidP="001D5904">
            <w:pPr>
              <w:spacing w:before="0" w:after="0"/>
              <w:ind w:firstLine="0"/>
              <w:jc w:val="center"/>
              <w:rPr>
                <w:szCs w:val="24"/>
                <w:lang w:eastAsia="lt-LT"/>
              </w:rPr>
            </w:pPr>
            <w:r w:rsidRPr="008E51B6">
              <w:rPr>
                <w:szCs w:val="24"/>
                <w:lang w:eastAsia="lt-LT"/>
              </w:rPr>
              <w:t>P-05-02-03-02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D045DD" w14:textId="77777777" w:rsidR="008E51B6" w:rsidRPr="008E51B6" w:rsidRDefault="008E51B6" w:rsidP="008E51B6">
            <w:pPr>
              <w:spacing w:before="0" w:after="0"/>
              <w:ind w:firstLine="0"/>
              <w:jc w:val="left"/>
              <w:rPr>
                <w:szCs w:val="24"/>
              </w:rPr>
            </w:pPr>
            <w:r w:rsidRPr="008E51B6">
              <w:rPr>
                <w:szCs w:val="24"/>
              </w:rPr>
              <w:t>Neprojektinių renginių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BDC1DB" w14:textId="77777777" w:rsidR="008E51B6" w:rsidRPr="008E51B6" w:rsidRDefault="008E51B6" w:rsidP="001D5904">
            <w:pPr>
              <w:spacing w:before="0" w:after="0"/>
              <w:ind w:firstLine="0"/>
              <w:jc w:val="center"/>
              <w:rPr>
                <w:szCs w:val="24"/>
                <w:lang w:eastAsia="lt-LT"/>
              </w:rPr>
            </w:pPr>
            <w:r w:rsidRPr="008E51B6">
              <w:rPr>
                <w:szCs w:val="24"/>
                <w:lang w:eastAsia="lt-LT"/>
              </w:rPr>
              <w:t>50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C2C301" w14:textId="77777777" w:rsidR="008E51B6" w:rsidRPr="008E51B6" w:rsidRDefault="008E51B6" w:rsidP="001D5904">
            <w:pPr>
              <w:spacing w:before="0" w:after="0"/>
              <w:ind w:firstLine="0"/>
              <w:jc w:val="center"/>
              <w:rPr>
                <w:szCs w:val="24"/>
                <w:lang w:eastAsia="lt-LT"/>
              </w:rPr>
            </w:pPr>
            <w:r w:rsidRPr="008E51B6">
              <w:rPr>
                <w:szCs w:val="24"/>
                <w:lang w:eastAsia="lt-LT"/>
              </w:rPr>
              <w:t>55</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BFCC0B" w14:textId="77777777" w:rsidR="008E51B6" w:rsidRPr="008E51B6" w:rsidRDefault="008E51B6" w:rsidP="001D5904">
            <w:pPr>
              <w:spacing w:before="0" w:after="0"/>
              <w:ind w:firstLine="0"/>
              <w:jc w:val="center"/>
              <w:rPr>
                <w:bCs/>
                <w:szCs w:val="24"/>
                <w:lang w:eastAsia="lt-LT"/>
              </w:rPr>
            </w:pPr>
            <w:r w:rsidRPr="008E51B6">
              <w:rPr>
                <w:bCs/>
                <w:szCs w:val="24"/>
                <w:lang w:eastAsia="lt-LT"/>
              </w:rPr>
              <w:t>60</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1E036AD6" w14:textId="77777777" w:rsidR="008E51B6" w:rsidRPr="008E51B6" w:rsidRDefault="008E51B6" w:rsidP="001D5904">
            <w:pPr>
              <w:spacing w:before="0" w:after="0"/>
              <w:ind w:firstLine="0"/>
              <w:jc w:val="center"/>
              <w:rPr>
                <w:szCs w:val="24"/>
                <w:lang w:eastAsia="lt-LT"/>
              </w:rPr>
            </w:pPr>
          </w:p>
        </w:tc>
      </w:tr>
      <w:tr w:rsidR="008E51B6" w:rsidRPr="008E51B6" w14:paraId="74ECF597"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7E6167" w14:textId="11F88D9D" w:rsidR="008E51B6" w:rsidRPr="008E51B6" w:rsidRDefault="008E51B6" w:rsidP="001D5904">
            <w:pPr>
              <w:spacing w:before="0" w:after="0"/>
              <w:ind w:firstLine="0"/>
              <w:jc w:val="center"/>
              <w:rPr>
                <w:szCs w:val="24"/>
                <w:lang w:eastAsia="lt-LT"/>
              </w:rPr>
            </w:pPr>
            <w:r w:rsidRPr="008E51B6">
              <w:rPr>
                <w:szCs w:val="24"/>
                <w:lang w:eastAsia="lt-LT"/>
              </w:rPr>
              <w:t>P-05-02-03-02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6B922C" w14:textId="77777777" w:rsidR="008E51B6" w:rsidRPr="008E51B6" w:rsidRDefault="008E51B6" w:rsidP="008E51B6">
            <w:pPr>
              <w:spacing w:before="0" w:after="0"/>
              <w:ind w:firstLine="0"/>
              <w:jc w:val="left"/>
              <w:rPr>
                <w:szCs w:val="24"/>
              </w:rPr>
            </w:pPr>
            <w:r w:rsidRPr="008E51B6">
              <w:rPr>
                <w:szCs w:val="24"/>
              </w:rPr>
              <w:t>Pasinaudojusių "Vėtrungių kelio" projekto metu sukurtomis paslaugomis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F63B22"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5 500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473C40"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5 800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DF463B" w14:textId="77777777" w:rsidR="008E51B6" w:rsidRPr="008E51B6" w:rsidRDefault="008E51B6" w:rsidP="001D5904">
            <w:pPr>
              <w:spacing w:before="0" w:after="0"/>
              <w:ind w:firstLine="0"/>
              <w:jc w:val="center"/>
              <w:rPr>
                <w:bCs/>
                <w:szCs w:val="24"/>
                <w:lang w:eastAsia="lt-LT"/>
              </w:rPr>
            </w:pPr>
            <w:r w:rsidRPr="008E51B6">
              <w:rPr>
                <w:bCs/>
                <w:color w:val="000000" w:themeColor="text1"/>
                <w:szCs w:val="24"/>
                <w:lang w:eastAsia="lt-LT"/>
              </w:rPr>
              <w:t>6 000</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17961D41" w14:textId="77777777" w:rsidR="008E51B6" w:rsidRPr="008E51B6" w:rsidRDefault="008E51B6" w:rsidP="001D5904">
            <w:pPr>
              <w:spacing w:before="0" w:after="0"/>
              <w:ind w:firstLine="0"/>
              <w:jc w:val="center"/>
              <w:rPr>
                <w:szCs w:val="24"/>
                <w:lang w:eastAsia="lt-LT"/>
              </w:rPr>
            </w:pPr>
          </w:p>
        </w:tc>
      </w:tr>
      <w:tr w:rsidR="008E51B6" w:rsidRPr="008E51B6" w14:paraId="182A873B"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969DC9" w14:textId="053B0B86" w:rsidR="008E51B6" w:rsidRPr="008E51B6" w:rsidRDefault="008E51B6" w:rsidP="001D5904">
            <w:pPr>
              <w:spacing w:before="0" w:after="0"/>
              <w:ind w:firstLine="0"/>
              <w:jc w:val="center"/>
              <w:rPr>
                <w:szCs w:val="24"/>
                <w:lang w:eastAsia="lt-LT"/>
              </w:rPr>
            </w:pPr>
            <w:r w:rsidRPr="008E51B6">
              <w:rPr>
                <w:szCs w:val="24"/>
                <w:lang w:eastAsia="lt-LT"/>
              </w:rPr>
              <w:t>P-05-02-03-02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3012A4" w14:textId="77777777" w:rsidR="008E51B6" w:rsidRPr="008E51B6" w:rsidRDefault="008E51B6" w:rsidP="008E51B6">
            <w:pPr>
              <w:spacing w:before="0" w:after="0"/>
              <w:ind w:firstLine="0"/>
              <w:jc w:val="left"/>
              <w:rPr>
                <w:szCs w:val="24"/>
                <w:lang w:eastAsia="lt-LT"/>
              </w:rPr>
            </w:pPr>
            <w:r w:rsidRPr="008E51B6">
              <w:rPr>
                <w:szCs w:val="24"/>
                <w:lang w:eastAsia="lt-LT"/>
              </w:rPr>
              <w:t>Įgyvendintų "Vėtrungių kelio" projekto veiklų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AB5252" w14:textId="77777777" w:rsidR="008E51B6" w:rsidRPr="008E51B6" w:rsidRDefault="008E51B6" w:rsidP="001D5904">
            <w:pPr>
              <w:spacing w:before="0" w:after="0"/>
              <w:ind w:firstLine="0"/>
              <w:jc w:val="center"/>
              <w:rPr>
                <w:szCs w:val="24"/>
                <w:lang w:eastAsia="lt-LT"/>
              </w:rPr>
            </w:pPr>
            <w:r w:rsidRPr="008E51B6">
              <w:rPr>
                <w:szCs w:val="24"/>
                <w:lang w:eastAsia="lt-LT"/>
              </w:rPr>
              <w:t>5</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81C9F7" w14:textId="77777777" w:rsidR="008E51B6" w:rsidRPr="008E51B6" w:rsidRDefault="008E51B6" w:rsidP="001D5904">
            <w:pPr>
              <w:spacing w:before="0" w:after="0"/>
              <w:ind w:firstLine="0"/>
              <w:jc w:val="center"/>
              <w:rPr>
                <w:szCs w:val="24"/>
                <w:lang w:eastAsia="lt-LT"/>
              </w:rPr>
            </w:pPr>
            <w:r w:rsidRPr="008E51B6">
              <w:rPr>
                <w:szCs w:val="24"/>
                <w:lang w:eastAsia="lt-LT"/>
              </w:rPr>
              <w:t>5</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2DC8B8" w14:textId="77777777" w:rsidR="008E51B6" w:rsidRPr="008E51B6" w:rsidRDefault="008E51B6" w:rsidP="001D5904">
            <w:pPr>
              <w:spacing w:before="0" w:after="0"/>
              <w:ind w:firstLine="0"/>
              <w:jc w:val="center"/>
              <w:rPr>
                <w:bCs/>
                <w:szCs w:val="24"/>
                <w:lang w:eastAsia="lt-LT"/>
              </w:rPr>
            </w:pPr>
            <w:r w:rsidRPr="008E51B6">
              <w:rPr>
                <w:bCs/>
                <w:szCs w:val="24"/>
                <w:lang w:eastAsia="lt-LT"/>
              </w:rPr>
              <w:t>5</w:t>
            </w:r>
          </w:p>
        </w:tc>
        <w:tc>
          <w:tcPr>
            <w:tcW w:w="806" w:type="pct"/>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657A1954" w14:textId="77777777" w:rsidR="008E51B6" w:rsidRPr="008E51B6" w:rsidRDefault="008E51B6" w:rsidP="001D5904">
            <w:pPr>
              <w:spacing w:before="0" w:after="0"/>
              <w:ind w:firstLine="0"/>
              <w:jc w:val="center"/>
              <w:rPr>
                <w:szCs w:val="24"/>
                <w:lang w:eastAsia="lt-LT"/>
              </w:rPr>
            </w:pPr>
          </w:p>
        </w:tc>
      </w:tr>
      <w:tr w:rsidR="008E51B6" w:rsidRPr="008E51B6" w14:paraId="3FFBC233"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92A280" w14:textId="43B8BFD3"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P-05-02-03-06</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70C797" w14:textId="77777777" w:rsidR="008E51B6" w:rsidRPr="008E51B6" w:rsidRDefault="008E51B6" w:rsidP="008E51B6">
            <w:pPr>
              <w:spacing w:before="0" w:after="0"/>
              <w:ind w:firstLine="0"/>
              <w:jc w:val="left"/>
              <w:rPr>
                <w:szCs w:val="24"/>
                <w:lang w:eastAsia="lt-LT"/>
              </w:rPr>
            </w:pPr>
            <w:r w:rsidRPr="008E51B6">
              <w:rPr>
                <w:color w:val="000000" w:themeColor="text1"/>
                <w:szCs w:val="24"/>
              </w:rPr>
              <w:t>Parengtų ir įgyvendintų kultūros paso programų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7EC6E9" w14:textId="77777777" w:rsidR="008E51B6" w:rsidRPr="008E51B6" w:rsidRDefault="008E51B6" w:rsidP="001D5904">
            <w:pPr>
              <w:spacing w:before="0" w:after="0"/>
              <w:ind w:firstLine="0"/>
              <w:jc w:val="center"/>
              <w:rPr>
                <w:szCs w:val="24"/>
                <w:lang w:eastAsia="lt-LT"/>
              </w:rPr>
            </w:pPr>
            <w:r w:rsidRPr="008E51B6">
              <w:rPr>
                <w:bCs/>
                <w:szCs w:val="24"/>
                <w:lang w:eastAsia="lt-LT"/>
              </w:rPr>
              <w:t>6</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A1C211" w14:textId="77777777" w:rsidR="008E51B6" w:rsidRPr="008E51B6" w:rsidRDefault="008E51B6" w:rsidP="001D5904">
            <w:pPr>
              <w:spacing w:before="0" w:after="0"/>
              <w:ind w:firstLine="0"/>
              <w:jc w:val="center"/>
              <w:rPr>
                <w:szCs w:val="24"/>
                <w:lang w:eastAsia="lt-LT"/>
              </w:rPr>
            </w:pPr>
            <w:r w:rsidRPr="008E51B6">
              <w:rPr>
                <w:bCs/>
                <w:szCs w:val="24"/>
                <w:lang w:eastAsia="lt-LT"/>
              </w:rPr>
              <w:t>6</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9EF5D3" w14:textId="77777777" w:rsidR="008E51B6" w:rsidRPr="008E51B6" w:rsidRDefault="008E51B6" w:rsidP="001D5904">
            <w:pPr>
              <w:spacing w:before="0" w:after="0"/>
              <w:ind w:firstLine="0"/>
              <w:jc w:val="center"/>
              <w:rPr>
                <w:bCs/>
                <w:szCs w:val="24"/>
                <w:lang w:eastAsia="lt-LT"/>
              </w:rPr>
            </w:pPr>
            <w:r w:rsidRPr="008E51B6">
              <w:rPr>
                <w:bCs/>
                <w:szCs w:val="24"/>
                <w:lang w:eastAsia="lt-LT"/>
              </w:rPr>
              <w:t>6</w:t>
            </w:r>
          </w:p>
        </w:tc>
        <w:tc>
          <w:tcPr>
            <w:tcW w:w="806" w:type="pc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3249457E" w14:textId="77777777" w:rsidR="008E51B6" w:rsidRPr="008E51B6" w:rsidRDefault="008E51B6" w:rsidP="001D5904">
            <w:pPr>
              <w:spacing w:before="0" w:after="0"/>
              <w:ind w:firstLine="0"/>
              <w:jc w:val="center"/>
              <w:rPr>
                <w:szCs w:val="24"/>
                <w:lang w:eastAsia="lt-LT"/>
              </w:rPr>
            </w:pPr>
            <w:r w:rsidRPr="008E51B6">
              <w:rPr>
                <w:szCs w:val="24"/>
                <w:lang w:eastAsia="lt-LT"/>
              </w:rPr>
              <w:t>4.4.1.3</w:t>
            </w:r>
          </w:p>
        </w:tc>
      </w:tr>
      <w:tr w:rsidR="008E51B6" w:rsidRPr="008E51B6" w14:paraId="2AB56F41"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55E6AF" w14:textId="3F6835C4"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P-05-02-03-06</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7F9E57" w14:textId="77777777" w:rsidR="008E51B6" w:rsidRPr="008E51B6" w:rsidRDefault="008E51B6" w:rsidP="008E51B6">
            <w:pPr>
              <w:spacing w:before="0" w:after="0"/>
              <w:ind w:firstLine="0"/>
              <w:jc w:val="left"/>
              <w:rPr>
                <w:szCs w:val="24"/>
                <w:lang w:eastAsia="lt-LT"/>
              </w:rPr>
            </w:pPr>
            <w:r w:rsidRPr="008E51B6">
              <w:rPr>
                <w:color w:val="000000" w:themeColor="text1"/>
                <w:szCs w:val="24"/>
              </w:rPr>
              <w:t>Parengtų ir įgyvendintų neformalaus švietimo programų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EB5A5C"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F63E1C"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B984F8" w14:textId="77777777" w:rsidR="008E51B6" w:rsidRPr="008E51B6" w:rsidRDefault="008E51B6" w:rsidP="001D5904">
            <w:pPr>
              <w:spacing w:before="0" w:after="0"/>
              <w:ind w:firstLine="0"/>
              <w:jc w:val="center"/>
              <w:rPr>
                <w:bCs/>
                <w:szCs w:val="24"/>
                <w:lang w:eastAsia="lt-LT"/>
              </w:rPr>
            </w:pPr>
            <w:r w:rsidRPr="008E51B6">
              <w:rPr>
                <w:bCs/>
                <w:color w:val="000000" w:themeColor="text1"/>
                <w:szCs w:val="24"/>
                <w:lang w:eastAsia="lt-LT"/>
              </w:rPr>
              <w:t>1</w:t>
            </w:r>
          </w:p>
        </w:tc>
        <w:tc>
          <w:tcPr>
            <w:tcW w:w="806" w:type="pct"/>
            <w:vMerge w:val="restart"/>
            <w:tcBorders>
              <w:left w:val="single" w:sz="4" w:space="0" w:color="auto"/>
              <w:right w:val="single" w:sz="4" w:space="0" w:color="auto"/>
            </w:tcBorders>
            <w:tcMar>
              <w:top w:w="28" w:type="dxa"/>
              <w:left w:w="57" w:type="dxa"/>
              <w:bottom w:w="28" w:type="dxa"/>
              <w:right w:w="57" w:type="dxa"/>
            </w:tcMar>
            <w:vAlign w:val="center"/>
          </w:tcPr>
          <w:p w14:paraId="0B2F2545" w14:textId="77777777" w:rsidR="008E51B6" w:rsidRPr="008E51B6" w:rsidRDefault="008E51B6" w:rsidP="001D5904">
            <w:pPr>
              <w:spacing w:before="0" w:after="0"/>
              <w:ind w:firstLine="0"/>
              <w:jc w:val="center"/>
              <w:rPr>
                <w:szCs w:val="24"/>
                <w:lang w:eastAsia="lt-LT"/>
              </w:rPr>
            </w:pPr>
          </w:p>
        </w:tc>
      </w:tr>
      <w:tr w:rsidR="008E51B6" w:rsidRPr="008E51B6" w14:paraId="79F12E03"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79EA61" w14:textId="7EDC8B80"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P-05-02-03-06</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2155F2" w14:textId="77777777" w:rsidR="008E51B6" w:rsidRPr="008E51B6" w:rsidRDefault="008E51B6" w:rsidP="008E51B6">
            <w:pPr>
              <w:spacing w:before="0" w:after="0"/>
              <w:ind w:firstLine="0"/>
              <w:jc w:val="left"/>
              <w:rPr>
                <w:szCs w:val="24"/>
                <w:lang w:eastAsia="lt-LT"/>
              </w:rPr>
            </w:pPr>
            <w:r w:rsidRPr="008E51B6">
              <w:rPr>
                <w:color w:val="000000" w:themeColor="text1"/>
                <w:szCs w:val="24"/>
                <w:lang w:eastAsia="lt-LT"/>
              </w:rPr>
              <w:t>Suteiktų mokamų paslaugų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108C09"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8</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D8EF7D"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8</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68846C" w14:textId="77777777" w:rsidR="008E51B6" w:rsidRPr="008E51B6" w:rsidRDefault="008E51B6" w:rsidP="001D5904">
            <w:pPr>
              <w:spacing w:before="0" w:after="0"/>
              <w:ind w:firstLine="0"/>
              <w:jc w:val="center"/>
              <w:rPr>
                <w:bCs/>
                <w:szCs w:val="24"/>
                <w:lang w:eastAsia="lt-LT"/>
              </w:rPr>
            </w:pPr>
            <w:r w:rsidRPr="008E51B6">
              <w:rPr>
                <w:bCs/>
                <w:color w:val="000000" w:themeColor="text1"/>
                <w:szCs w:val="24"/>
                <w:lang w:eastAsia="lt-LT"/>
              </w:rPr>
              <w:t>8</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1AAD004C" w14:textId="77777777" w:rsidR="008E51B6" w:rsidRPr="008E51B6" w:rsidRDefault="008E51B6" w:rsidP="001D5904">
            <w:pPr>
              <w:spacing w:before="0" w:after="0"/>
              <w:ind w:firstLine="0"/>
              <w:jc w:val="center"/>
              <w:rPr>
                <w:szCs w:val="24"/>
                <w:lang w:eastAsia="lt-LT"/>
              </w:rPr>
            </w:pPr>
          </w:p>
        </w:tc>
      </w:tr>
      <w:tr w:rsidR="008E51B6" w:rsidRPr="008E51B6" w14:paraId="6FB813E4"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7F1117" w14:textId="618B4C15"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P-05-02-03-06</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BF7DB2" w14:textId="77777777" w:rsidR="008E51B6" w:rsidRPr="008E51B6" w:rsidRDefault="008E51B6" w:rsidP="008E51B6">
            <w:pPr>
              <w:spacing w:before="0" w:after="0"/>
              <w:ind w:firstLine="0"/>
              <w:jc w:val="left"/>
              <w:rPr>
                <w:szCs w:val="24"/>
                <w:lang w:eastAsia="lt-LT"/>
              </w:rPr>
            </w:pPr>
            <w:r w:rsidRPr="008E51B6">
              <w:rPr>
                <w:szCs w:val="24"/>
                <w:lang w:eastAsia="lt-LT"/>
              </w:rPr>
              <w:t>Pasinaudojusių teikiamomis paslaugomis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B275BF" w14:textId="77777777" w:rsidR="008E51B6" w:rsidRPr="008E51B6" w:rsidRDefault="008E51B6" w:rsidP="001D5904">
            <w:pPr>
              <w:spacing w:before="0" w:after="0"/>
              <w:ind w:firstLine="0"/>
              <w:jc w:val="center"/>
              <w:rPr>
                <w:szCs w:val="24"/>
                <w:lang w:eastAsia="lt-LT"/>
              </w:rPr>
            </w:pPr>
            <w:r w:rsidRPr="008E51B6">
              <w:rPr>
                <w:szCs w:val="24"/>
                <w:lang w:eastAsia="lt-LT"/>
              </w:rPr>
              <w:t>20 000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BD8A9" w14:textId="77777777" w:rsidR="008E51B6" w:rsidRPr="008E51B6" w:rsidRDefault="008E51B6" w:rsidP="001D5904">
            <w:pPr>
              <w:spacing w:before="0" w:after="0"/>
              <w:ind w:firstLine="0"/>
              <w:jc w:val="center"/>
              <w:rPr>
                <w:szCs w:val="24"/>
                <w:lang w:eastAsia="lt-LT"/>
              </w:rPr>
            </w:pPr>
            <w:r w:rsidRPr="008E51B6">
              <w:rPr>
                <w:szCs w:val="24"/>
                <w:lang w:eastAsia="lt-LT"/>
              </w:rPr>
              <w:t>25 000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938EAF" w14:textId="77777777" w:rsidR="008E51B6" w:rsidRPr="008E51B6" w:rsidRDefault="008E51B6" w:rsidP="001D5904">
            <w:pPr>
              <w:spacing w:before="0" w:after="0"/>
              <w:ind w:firstLine="0"/>
              <w:jc w:val="center"/>
              <w:rPr>
                <w:bCs/>
                <w:szCs w:val="24"/>
                <w:lang w:eastAsia="lt-LT"/>
              </w:rPr>
            </w:pPr>
            <w:r w:rsidRPr="008E51B6">
              <w:rPr>
                <w:bCs/>
                <w:szCs w:val="24"/>
                <w:lang w:eastAsia="lt-LT"/>
              </w:rPr>
              <w:t>30 000</w:t>
            </w:r>
          </w:p>
        </w:tc>
        <w:tc>
          <w:tcPr>
            <w:tcW w:w="806" w:type="pct"/>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59D58765" w14:textId="77777777" w:rsidR="008E51B6" w:rsidRPr="008E51B6" w:rsidRDefault="008E51B6" w:rsidP="001D5904">
            <w:pPr>
              <w:spacing w:before="0" w:after="0"/>
              <w:ind w:firstLine="0"/>
              <w:jc w:val="center"/>
              <w:rPr>
                <w:szCs w:val="24"/>
                <w:lang w:eastAsia="lt-LT"/>
              </w:rPr>
            </w:pPr>
          </w:p>
        </w:tc>
      </w:tr>
      <w:tr w:rsidR="00C72F8E" w:rsidRPr="008E51B6" w14:paraId="30E2F3CA" w14:textId="77777777" w:rsidTr="008E51B6">
        <w:trPr>
          <w:gridAfter w:val="1"/>
          <w:wAfter w:w="3" w:type="pct"/>
        </w:trPr>
        <w:tc>
          <w:tcPr>
            <w:tcW w:w="4997" w:type="pct"/>
            <w:gridSpan w:val="6"/>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tcPr>
          <w:p w14:paraId="316CAAD8" w14:textId="71FE4C63" w:rsidR="00C72F8E" w:rsidRPr="008E51B6" w:rsidRDefault="00C72F8E" w:rsidP="008E51B6">
            <w:pPr>
              <w:spacing w:before="0" w:after="0"/>
              <w:ind w:firstLine="0"/>
              <w:jc w:val="left"/>
              <w:rPr>
                <w:b/>
                <w:bCs/>
                <w:szCs w:val="24"/>
                <w:lang w:eastAsia="lt-LT"/>
              </w:rPr>
            </w:pPr>
            <w:r w:rsidRPr="008E51B6">
              <w:rPr>
                <w:b/>
                <w:bCs/>
                <w:szCs w:val="24"/>
                <w:lang w:eastAsia="lt-LT"/>
              </w:rPr>
              <w:t>05.02.04 uždavinys „</w:t>
            </w:r>
            <w:r w:rsidRPr="008E51B6">
              <w:rPr>
                <w:b/>
                <w:bCs/>
                <w:szCs w:val="24"/>
              </w:rPr>
              <w:t>Sudaryti sąlygas kokybiškam kultūros ir meno sektoriaus paslaugų teikimui BĮ Šilutės kameriniame dramos teatre“</w:t>
            </w:r>
          </w:p>
        </w:tc>
      </w:tr>
      <w:tr w:rsidR="008E51B6" w:rsidRPr="008E51B6" w14:paraId="2EA610F8"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E008BE" w14:textId="3675E777" w:rsidR="008E51B6" w:rsidRPr="008E51B6" w:rsidRDefault="008E51B6" w:rsidP="001D5904">
            <w:pPr>
              <w:spacing w:before="0" w:after="0"/>
              <w:ind w:firstLine="0"/>
              <w:jc w:val="center"/>
              <w:rPr>
                <w:szCs w:val="24"/>
                <w:lang w:eastAsia="lt-LT"/>
              </w:rPr>
            </w:pPr>
            <w:r w:rsidRPr="008E51B6">
              <w:rPr>
                <w:szCs w:val="24"/>
                <w:lang w:eastAsia="lt-LT"/>
              </w:rPr>
              <w:t>P-05-02-04-01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BC1EB1" w14:textId="77777777" w:rsidR="008E51B6" w:rsidRPr="008E51B6" w:rsidRDefault="008E51B6" w:rsidP="008E51B6">
            <w:pPr>
              <w:spacing w:before="0" w:after="0"/>
              <w:ind w:firstLine="0"/>
              <w:jc w:val="left"/>
              <w:rPr>
                <w:szCs w:val="24"/>
              </w:rPr>
            </w:pPr>
            <w:r w:rsidRPr="008E51B6">
              <w:rPr>
                <w:szCs w:val="24"/>
              </w:rPr>
              <w:t>Paslaugų ir prekių apmokėjimas,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E83DC0" w14:textId="77777777" w:rsidR="008E51B6" w:rsidRPr="008E51B6" w:rsidRDefault="008E51B6" w:rsidP="001D5904">
            <w:pPr>
              <w:spacing w:before="0" w:after="0"/>
              <w:ind w:firstLine="0"/>
              <w:jc w:val="center"/>
              <w:rPr>
                <w:szCs w:val="24"/>
                <w:lang w:eastAsia="lt-LT"/>
              </w:rPr>
            </w:pPr>
            <w:r w:rsidRPr="008E51B6">
              <w:rPr>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95D541" w14:textId="77777777" w:rsidR="008E51B6" w:rsidRPr="008E51B6" w:rsidRDefault="008E51B6" w:rsidP="001D5904">
            <w:pPr>
              <w:spacing w:before="0" w:after="0"/>
              <w:ind w:firstLine="0"/>
              <w:jc w:val="center"/>
              <w:rPr>
                <w:szCs w:val="24"/>
                <w:lang w:eastAsia="lt-LT"/>
              </w:rPr>
            </w:pPr>
            <w:r w:rsidRPr="008E51B6">
              <w:rPr>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22E4AB" w14:textId="77777777" w:rsidR="008E51B6" w:rsidRPr="008E51B6" w:rsidRDefault="008E51B6" w:rsidP="001D5904">
            <w:pPr>
              <w:spacing w:before="0" w:after="0"/>
              <w:ind w:firstLine="0"/>
              <w:jc w:val="center"/>
              <w:rPr>
                <w:bCs/>
                <w:szCs w:val="24"/>
                <w:lang w:eastAsia="lt-LT"/>
              </w:rPr>
            </w:pPr>
            <w:r w:rsidRPr="008E51B6">
              <w:rPr>
                <w:bCs/>
                <w:szCs w:val="24"/>
                <w:lang w:eastAsia="lt-LT"/>
              </w:rPr>
              <w:t>100</w:t>
            </w:r>
          </w:p>
        </w:tc>
        <w:tc>
          <w:tcPr>
            <w:tcW w:w="806" w:type="pct"/>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3FAB6DF4" w14:textId="77777777" w:rsidR="008E51B6" w:rsidRPr="008E51B6" w:rsidRDefault="008E51B6" w:rsidP="001D5904">
            <w:pPr>
              <w:spacing w:before="0" w:after="0"/>
              <w:ind w:firstLine="0"/>
              <w:jc w:val="center"/>
              <w:rPr>
                <w:szCs w:val="24"/>
                <w:lang w:eastAsia="lt-LT"/>
              </w:rPr>
            </w:pPr>
            <w:r w:rsidRPr="008E51B6">
              <w:rPr>
                <w:szCs w:val="24"/>
                <w:lang w:eastAsia="lt-LT"/>
              </w:rPr>
              <w:t>4.4.1.12</w:t>
            </w:r>
          </w:p>
        </w:tc>
      </w:tr>
      <w:tr w:rsidR="008E51B6" w:rsidRPr="008E51B6" w14:paraId="519D1F12"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E5C014" w14:textId="04A8AB54" w:rsidR="008E51B6" w:rsidRPr="008E51B6" w:rsidRDefault="008E51B6" w:rsidP="001D5904">
            <w:pPr>
              <w:spacing w:before="0" w:after="0"/>
              <w:ind w:firstLine="0"/>
              <w:jc w:val="center"/>
              <w:rPr>
                <w:szCs w:val="24"/>
                <w:lang w:eastAsia="lt-LT"/>
              </w:rPr>
            </w:pPr>
            <w:r w:rsidRPr="008E51B6">
              <w:rPr>
                <w:szCs w:val="24"/>
                <w:lang w:eastAsia="lt-LT"/>
              </w:rPr>
              <w:t>P-05-02-04-01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068BC5" w14:textId="77777777" w:rsidR="008E51B6" w:rsidRPr="008E51B6" w:rsidRDefault="008E51B6" w:rsidP="008E51B6">
            <w:pPr>
              <w:spacing w:before="0" w:after="0"/>
              <w:ind w:firstLine="0"/>
              <w:jc w:val="left"/>
              <w:rPr>
                <w:szCs w:val="24"/>
              </w:rPr>
            </w:pPr>
            <w:r w:rsidRPr="008E51B6">
              <w:rPr>
                <w:szCs w:val="24"/>
              </w:rPr>
              <w:t>Kultūrinių paslaugų skaičiaus pokytis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1C8D08"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5B6B0E"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2701BB" w14:textId="77777777" w:rsidR="008E51B6" w:rsidRPr="008E51B6" w:rsidRDefault="008E51B6" w:rsidP="001D5904">
            <w:pPr>
              <w:spacing w:before="0" w:after="0"/>
              <w:ind w:firstLine="0"/>
              <w:jc w:val="center"/>
              <w:rPr>
                <w:bCs/>
                <w:szCs w:val="24"/>
                <w:lang w:eastAsia="lt-LT"/>
              </w:rPr>
            </w:pPr>
            <w:r w:rsidRPr="008E51B6">
              <w:rPr>
                <w:bCs/>
                <w:szCs w:val="24"/>
                <w:lang w:eastAsia="lt-LT"/>
              </w:rPr>
              <w:t>1</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137A3056" w14:textId="77777777" w:rsidR="008E51B6" w:rsidRPr="008E51B6" w:rsidRDefault="008E51B6" w:rsidP="001D5904">
            <w:pPr>
              <w:spacing w:before="0" w:after="0"/>
              <w:ind w:firstLine="0"/>
              <w:jc w:val="center"/>
              <w:rPr>
                <w:szCs w:val="24"/>
                <w:lang w:eastAsia="lt-LT"/>
              </w:rPr>
            </w:pPr>
          </w:p>
        </w:tc>
      </w:tr>
      <w:tr w:rsidR="008E51B6" w:rsidRPr="008E51B6" w14:paraId="64C18D4D"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BDC87D" w14:textId="79E2730D" w:rsidR="008E51B6" w:rsidRPr="008E51B6" w:rsidRDefault="008E51B6" w:rsidP="001D5904">
            <w:pPr>
              <w:spacing w:before="0" w:after="0"/>
              <w:ind w:firstLine="0"/>
              <w:jc w:val="center"/>
              <w:rPr>
                <w:szCs w:val="24"/>
                <w:lang w:eastAsia="lt-LT"/>
              </w:rPr>
            </w:pPr>
            <w:r w:rsidRPr="008E51B6">
              <w:rPr>
                <w:szCs w:val="24"/>
                <w:lang w:eastAsia="lt-LT"/>
              </w:rPr>
              <w:t>P-05-02-04-01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C119CE" w14:textId="77777777" w:rsidR="008E51B6" w:rsidRPr="008E51B6" w:rsidRDefault="008E51B6" w:rsidP="008E51B6">
            <w:pPr>
              <w:spacing w:before="0" w:after="0"/>
              <w:ind w:firstLine="0"/>
              <w:jc w:val="left"/>
              <w:rPr>
                <w:szCs w:val="24"/>
              </w:rPr>
            </w:pPr>
            <w:r w:rsidRPr="008E51B6">
              <w:rPr>
                <w:szCs w:val="24"/>
              </w:rPr>
              <w:t>Darbuotojų, dalyvavusių kvalifikacijos kėlime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01DE2" w14:textId="77777777" w:rsidR="008E51B6" w:rsidRPr="008E51B6" w:rsidRDefault="008E51B6" w:rsidP="001D5904">
            <w:pPr>
              <w:spacing w:before="0" w:after="0"/>
              <w:ind w:firstLine="0"/>
              <w:jc w:val="center"/>
              <w:rPr>
                <w:szCs w:val="24"/>
                <w:lang w:eastAsia="lt-LT"/>
              </w:rPr>
            </w:pPr>
            <w:r w:rsidRPr="008E51B6">
              <w:rPr>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D76C2E" w14:textId="77777777" w:rsidR="008E51B6" w:rsidRPr="008E51B6" w:rsidRDefault="008E51B6" w:rsidP="001D5904">
            <w:pPr>
              <w:spacing w:before="0" w:after="0"/>
              <w:ind w:firstLine="0"/>
              <w:jc w:val="center"/>
              <w:rPr>
                <w:szCs w:val="24"/>
                <w:lang w:eastAsia="lt-LT"/>
              </w:rPr>
            </w:pPr>
            <w:r w:rsidRPr="008E51B6">
              <w:rPr>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5DC49B" w14:textId="77777777" w:rsidR="008E51B6" w:rsidRPr="008E51B6" w:rsidRDefault="008E51B6" w:rsidP="001D5904">
            <w:pPr>
              <w:spacing w:before="0" w:after="0"/>
              <w:ind w:firstLine="0"/>
              <w:jc w:val="center"/>
              <w:rPr>
                <w:bCs/>
                <w:szCs w:val="24"/>
                <w:lang w:eastAsia="lt-LT"/>
              </w:rPr>
            </w:pPr>
            <w:r w:rsidRPr="008E51B6">
              <w:rPr>
                <w:bCs/>
                <w:szCs w:val="24"/>
                <w:lang w:eastAsia="lt-LT"/>
              </w:rPr>
              <w:t>2</w:t>
            </w:r>
          </w:p>
        </w:tc>
        <w:tc>
          <w:tcPr>
            <w:tcW w:w="806" w:type="pct"/>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554C2202" w14:textId="77777777" w:rsidR="008E51B6" w:rsidRPr="008E51B6" w:rsidRDefault="008E51B6" w:rsidP="001D5904">
            <w:pPr>
              <w:spacing w:before="0" w:after="0"/>
              <w:ind w:firstLine="0"/>
              <w:jc w:val="center"/>
              <w:rPr>
                <w:szCs w:val="24"/>
                <w:lang w:eastAsia="lt-LT"/>
              </w:rPr>
            </w:pPr>
          </w:p>
        </w:tc>
      </w:tr>
      <w:tr w:rsidR="008E51B6" w:rsidRPr="008E51B6" w14:paraId="35C43EF9"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56B65C" w14:textId="3F105A7B" w:rsidR="008E51B6" w:rsidRPr="008E51B6" w:rsidRDefault="008E51B6" w:rsidP="001D5904">
            <w:pPr>
              <w:spacing w:before="0" w:after="0"/>
              <w:ind w:firstLine="0"/>
              <w:jc w:val="center"/>
              <w:rPr>
                <w:szCs w:val="24"/>
                <w:lang w:eastAsia="lt-LT"/>
              </w:rPr>
            </w:pPr>
            <w:r w:rsidRPr="008E51B6">
              <w:rPr>
                <w:szCs w:val="24"/>
                <w:lang w:eastAsia="lt-LT"/>
              </w:rPr>
              <w:t>P-05-02-04-02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9EDD22" w14:textId="77777777" w:rsidR="008E51B6" w:rsidRPr="008E51B6" w:rsidRDefault="008E51B6" w:rsidP="008E51B6">
            <w:pPr>
              <w:spacing w:before="0" w:after="0"/>
              <w:ind w:firstLine="0"/>
              <w:jc w:val="left"/>
              <w:rPr>
                <w:szCs w:val="24"/>
                <w:lang w:eastAsia="lt-LT"/>
              </w:rPr>
            </w:pPr>
            <w:r w:rsidRPr="008E51B6">
              <w:rPr>
                <w:szCs w:val="24"/>
                <w:lang w:eastAsia="lt-LT"/>
              </w:rPr>
              <w:t>Gastrolių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A74F60" w14:textId="77777777" w:rsidR="008E51B6" w:rsidRPr="008E51B6" w:rsidRDefault="008E51B6" w:rsidP="001D5904">
            <w:pPr>
              <w:spacing w:before="0" w:after="0"/>
              <w:ind w:firstLine="0"/>
              <w:jc w:val="center"/>
              <w:rPr>
                <w:szCs w:val="24"/>
                <w:lang w:eastAsia="lt-LT"/>
              </w:rPr>
            </w:pPr>
            <w:r w:rsidRPr="008E51B6">
              <w:rPr>
                <w:szCs w:val="24"/>
                <w:lang w:eastAsia="lt-LT"/>
              </w:rPr>
              <w:t>20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9D109B" w14:textId="77777777" w:rsidR="008E51B6" w:rsidRPr="008E51B6" w:rsidRDefault="008E51B6" w:rsidP="001D5904">
            <w:pPr>
              <w:spacing w:before="0" w:after="0"/>
              <w:ind w:firstLine="0"/>
              <w:jc w:val="center"/>
              <w:rPr>
                <w:szCs w:val="24"/>
                <w:lang w:eastAsia="lt-LT"/>
              </w:rPr>
            </w:pPr>
            <w:r w:rsidRPr="008E51B6">
              <w:rPr>
                <w:szCs w:val="24"/>
                <w:lang w:eastAsia="lt-LT"/>
              </w:rPr>
              <w:t>25</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92F888" w14:textId="77777777" w:rsidR="008E51B6" w:rsidRPr="008E51B6" w:rsidRDefault="008E51B6" w:rsidP="001D5904">
            <w:pPr>
              <w:spacing w:before="0" w:after="0"/>
              <w:ind w:firstLine="0"/>
              <w:jc w:val="center"/>
              <w:rPr>
                <w:bCs/>
                <w:szCs w:val="24"/>
                <w:lang w:eastAsia="lt-LT"/>
              </w:rPr>
            </w:pPr>
            <w:r w:rsidRPr="008E51B6">
              <w:rPr>
                <w:bCs/>
                <w:szCs w:val="24"/>
                <w:lang w:eastAsia="lt-LT"/>
              </w:rPr>
              <w:t>25</w:t>
            </w:r>
          </w:p>
        </w:tc>
        <w:tc>
          <w:tcPr>
            <w:tcW w:w="806" w:type="pct"/>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4E55344D" w14:textId="77777777" w:rsidR="008E51B6" w:rsidRPr="008E51B6" w:rsidRDefault="008E51B6" w:rsidP="001D5904">
            <w:pPr>
              <w:spacing w:before="0" w:after="0"/>
              <w:ind w:firstLine="0"/>
              <w:jc w:val="center"/>
              <w:rPr>
                <w:szCs w:val="24"/>
                <w:lang w:eastAsia="lt-LT"/>
              </w:rPr>
            </w:pPr>
            <w:r w:rsidRPr="008E51B6">
              <w:rPr>
                <w:szCs w:val="24"/>
                <w:lang w:eastAsia="lt-LT"/>
              </w:rPr>
              <w:t>4.4.1.12</w:t>
            </w:r>
          </w:p>
        </w:tc>
      </w:tr>
      <w:tr w:rsidR="008E51B6" w:rsidRPr="008E51B6" w14:paraId="3438A537"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B0977F" w14:textId="5A435721" w:rsidR="008E51B6" w:rsidRPr="008E51B6" w:rsidRDefault="008E51B6" w:rsidP="001D5904">
            <w:pPr>
              <w:spacing w:before="0" w:after="0"/>
              <w:ind w:firstLine="0"/>
              <w:jc w:val="center"/>
              <w:rPr>
                <w:szCs w:val="24"/>
                <w:lang w:eastAsia="lt-LT"/>
              </w:rPr>
            </w:pPr>
            <w:r w:rsidRPr="008E51B6">
              <w:rPr>
                <w:szCs w:val="24"/>
                <w:lang w:eastAsia="lt-LT"/>
              </w:rPr>
              <w:t>P-05-02-04-02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B0B017" w14:textId="77777777" w:rsidR="008E51B6" w:rsidRPr="008E51B6" w:rsidRDefault="008E51B6" w:rsidP="008E51B6">
            <w:pPr>
              <w:spacing w:before="0" w:after="0"/>
              <w:ind w:firstLine="0"/>
              <w:jc w:val="left"/>
              <w:rPr>
                <w:szCs w:val="24"/>
                <w:lang w:eastAsia="lt-LT"/>
              </w:rPr>
            </w:pPr>
            <w:r w:rsidRPr="008E51B6">
              <w:rPr>
                <w:szCs w:val="24"/>
                <w:lang w:eastAsia="lt-LT"/>
              </w:rPr>
              <w:t>Įgyvendintų projektų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0C599C" w14:textId="77777777" w:rsidR="008E51B6" w:rsidRPr="008E51B6" w:rsidRDefault="008E51B6" w:rsidP="001D5904">
            <w:pPr>
              <w:spacing w:before="0" w:after="0"/>
              <w:ind w:firstLine="0"/>
              <w:jc w:val="center"/>
              <w:rPr>
                <w:szCs w:val="24"/>
                <w:lang w:eastAsia="lt-LT"/>
              </w:rPr>
            </w:pPr>
            <w:r w:rsidRPr="008E51B6">
              <w:rPr>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67955" w14:textId="77777777" w:rsidR="008E51B6" w:rsidRPr="008E51B6" w:rsidRDefault="008E51B6" w:rsidP="001D5904">
            <w:pPr>
              <w:spacing w:before="0" w:after="0"/>
              <w:ind w:firstLine="0"/>
              <w:jc w:val="center"/>
              <w:rPr>
                <w:szCs w:val="24"/>
                <w:lang w:eastAsia="lt-LT"/>
              </w:rPr>
            </w:pPr>
            <w:r w:rsidRPr="008E51B6">
              <w:rPr>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F98C8A" w14:textId="77777777" w:rsidR="008E51B6" w:rsidRPr="008E51B6" w:rsidRDefault="008E51B6" w:rsidP="001D5904">
            <w:pPr>
              <w:spacing w:before="0" w:after="0"/>
              <w:ind w:firstLine="0"/>
              <w:jc w:val="center"/>
              <w:rPr>
                <w:bCs/>
                <w:szCs w:val="24"/>
                <w:lang w:eastAsia="lt-LT"/>
              </w:rPr>
            </w:pPr>
            <w:r w:rsidRPr="008E51B6">
              <w:rPr>
                <w:bCs/>
                <w:szCs w:val="24"/>
                <w:lang w:eastAsia="lt-LT"/>
              </w:rPr>
              <w:t>2</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47918218" w14:textId="77777777" w:rsidR="008E51B6" w:rsidRPr="008E51B6" w:rsidRDefault="008E51B6" w:rsidP="001D5904">
            <w:pPr>
              <w:spacing w:before="0" w:after="0"/>
              <w:ind w:firstLine="0"/>
              <w:jc w:val="center"/>
              <w:rPr>
                <w:szCs w:val="24"/>
                <w:lang w:eastAsia="lt-LT"/>
              </w:rPr>
            </w:pPr>
          </w:p>
        </w:tc>
      </w:tr>
      <w:tr w:rsidR="008E51B6" w:rsidRPr="008E51B6" w14:paraId="37B5AF86"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27084B" w14:textId="182F7307" w:rsidR="008E51B6" w:rsidRPr="008E51B6" w:rsidRDefault="008E51B6" w:rsidP="001D5904">
            <w:pPr>
              <w:spacing w:before="0" w:after="0"/>
              <w:ind w:firstLine="0"/>
              <w:jc w:val="center"/>
              <w:rPr>
                <w:szCs w:val="24"/>
                <w:lang w:eastAsia="lt-LT"/>
              </w:rPr>
            </w:pPr>
            <w:r w:rsidRPr="008E51B6">
              <w:rPr>
                <w:szCs w:val="24"/>
                <w:lang w:eastAsia="lt-LT"/>
              </w:rPr>
              <w:t>P-05-02-04-02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7612DF" w14:textId="77777777" w:rsidR="008E51B6" w:rsidRPr="008E51B6" w:rsidRDefault="008E51B6" w:rsidP="008E51B6">
            <w:pPr>
              <w:spacing w:before="0" w:after="0"/>
              <w:ind w:firstLine="0"/>
              <w:jc w:val="left"/>
              <w:rPr>
                <w:szCs w:val="24"/>
                <w:lang w:eastAsia="lt-LT"/>
              </w:rPr>
            </w:pPr>
            <w:r w:rsidRPr="008E51B6">
              <w:rPr>
                <w:szCs w:val="24"/>
                <w:lang w:eastAsia="lt-LT"/>
              </w:rPr>
              <w:t>Parengtų premjerų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F91EB" w14:textId="77777777" w:rsidR="008E51B6" w:rsidRPr="008E51B6" w:rsidRDefault="008E51B6" w:rsidP="001D5904">
            <w:pPr>
              <w:spacing w:before="0" w:after="0"/>
              <w:ind w:firstLine="0"/>
              <w:jc w:val="center"/>
              <w:rPr>
                <w:szCs w:val="24"/>
                <w:lang w:eastAsia="lt-LT"/>
              </w:rPr>
            </w:pPr>
            <w:r w:rsidRPr="008E51B6">
              <w:rPr>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ED9F7D" w14:textId="77777777" w:rsidR="008E51B6" w:rsidRPr="008E51B6" w:rsidRDefault="008E51B6" w:rsidP="001D5904">
            <w:pPr>
              <w:spacing w:before="0" w:after="0"/>
              <w:ind w:firstLine="0"/>
              <w:jc w:val="center"/>
              <w:rPr>
                <w:szCs w:val="24"/>
                <w:lang w:eastAsia="lt-LT"/>
              </w:rPr>
            </w:pPr>
            <w:r w:rsidRPr="008E51B6">
              <w:rPr>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0C6451" w14:textId="77777777" w:rsidR="008E51B6" w:rsidRPr="008E51B6" w:rsidRDefault="008E51B6" w:rsidP="001D5904">
            <w:pPr>
              <w:spacing w:before="0" w:after="0"/>
              <w:ind w:firstLine="0"/>
              <w:jc w:val="center"/>
              <w:rPr>
                <w:bCs/>
                <w:szCs w:val="24"/>
                <w:lang w:eastAsia="lt-LT"/>
              </w:rPr>
            </w:pPr>
            <w:r w:rsidRPr="008E51B6">
              <w:rPr>
                <w:bCs/>
                <w:szCs w:val="24"/>
                <w:lang w:eastAsia="lt-LT"/>
              </w:rPr>
              <w:t>2</w:t>
            </w:r>
          </w:p>
        </w:tc>
        <w:tc>
          <w:tcPr>
            <w:tcW w:w="806" w:type="pct"/>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53712C19" w14:textId="77777777" w:rsidR="008E51B6" w:rsidRPr="008E51B6" w:rsidRDefault="008E51B6" w:rsidP="001D5904">
            <w:pPr>
              <w:spacing w:before="0" w:after="0"/>
              <w:ind w:firstLine="0"/>
              <w:jc w:val="center"/>
              <w:rPr>
                <w:szCs w:val="24"/>
                <w:lang w:eastAsia="lt-LT"/>
              </w:rPr>
            </w:pPr>
          </w:p>
        </w:tc>
      </w:tr>
      <w:tr w:rsidR="008E51B6" w:rsidRPr="008E51B6" w14:paraId="1EAA0FC0"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1B70F5" w14:textId="498A7B21" w:rsidR="008E51B6" w:rsidRPr="008E51B6" w:rsidRDefault="008E51B6" w:rsidP="001D5904">
            <w:pPr>
              <w:spacing w:before="0" w:after="0"/>
              <w:ind w:firstLine="0"/>
              <w:jc w:val="center"/>
              <w:rPr>
                <w:szCs w:val="24"/>
                <w:lang w:eastAsia="lt-LT"/>
              </w:rPr>
            </w:pPr>
            <w:r w:rsidRPr="008E51B6">
              <w:rPr>
                <w:szCs w:val="24"/>
                <w:lang w:eastAsia="lt-LT"/>
              </w:rPr>
              <w:t>P-05-02-04-04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C95992" w14:textId="77777777" w:rsidR="008E51B6" w:rsidRPr="008E51B6" w:rsidRDefault="008E51B6" w:rsidP="008E51B6">
            <w:pPr>
              <w:spacing w:before="0" w:after="0"/>
              <w:ind w:firstLine="0"/>
              <w:jc w:val="left"/>
              <w:rPr>
                <w:szCs w:val="24"/>
                <w:lang w:eastAsia="lt-LT"/>
              </w:rPr>
            </w:pPr>
            <w:r w:rsidRPr="008E51B6">
              <w:rPr>
                <w:color w:val="000000" w:themeColor="text1"/>
                <w:szCs w:val="24"/>
              </w:rPr>
              <w:t>Parengtų ir įgyvendintų kultūros paso programų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2BA2BB"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0EC6D0"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EDDC19" w14:textId="77777777" w:rsidR="008E51B6" w:rsidRPr="008E51B6" w:rsidRDefault="008E51B6" w:rsidP="001D5904">
            <w:pPr>
              <w:spacing w:before="0" w:after="0"/>
              <w:ind w:firstLine="0"/>
              <w:jc w:val="center"/>
              <w:rPr>
                <w:bCs/>
                <w:szCs w:val="24"/>
                <w:lang w:eastAsia="lt-LT"/>
              </w:rPr>
            </w:pPr>
            <w:r w:rsidRPr="008E51B6">
              <w:rPr>
                <w:bCs/>
                <w:color w:val="000000" w:themeColor="text1"/>
                <w:szCs w:val="24"/>
                <w:lang w:eastAsia="lt-LT"/>
              </w:rPr>
              <w:t>2</w:t>
            </w:r>
          </w:p>
        </w:tc>
        <w:tc>
          <w:tcPr>
            <w:tcW w:w="806" w:type="pct"/>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2C219050" w14:textId="77777777" w:rsidR="008E51B6" w:rsidRPr="008E51B6" w:rsidRDefault="008E51B6" w:rsidP="001D5904">
            <w:pPr>
              <w:spacing w:before="0" w:after="0"/>
              <w:ind w:firstLine="0"/>
              <w:jc w:val="center"/>
              <w:rPr>
                <w:szCs w:val="24"/>
                <w:lang w:eastAsia="lt-LT"/>
              </w:rPr>
            </w:pPr>
            <w:r w:rsidRPr="008E51B6">
              <w:rPr>
                <w:szCs w:val="24"/>
                <w:lang w:eastAsia="lt-LT"/>
              </w:rPr>
              <w:t>4.4.1.3</w:t>
            </w:r>
          </w:p>
        </w:tc>
      </w:tr>
      <w:tr w:rsidR="008E51B6" w:rsidRPr="008E51B6" w14:paraId="7691EF78"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2B058C" w14:textId="3C64951D" w:rsidR="008E51B6" w:rsidRPr="008E51B6" w:rsidRDefault="008E51B6" w:rsidP="001D5904">
            <w:pPr>
              <w:spacing w:before="0" w:after="0"/>
              <w:ind w:firstLine="0"/>
              <w:jc w:val="center"/>
              <w:rPr>
                <w:szCs w:val="24"/>
                <w:lang w:eastAsia="lt-LT"/>
              </w:rPr>
            </w:pPr>
            <w:r w:rsidRPr="008E51B6">
              <w:rPr>
                <w:szCs w:val="24"/>
                <w:lang w:eastAsia="lt-LT"/>
              </w:rPr>
              <w:t>P-05-02-04-04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80D307" w14:textId="77777777" w:rsidR="008E51B6" w:rsidRPr="008E51B6" w:rsidRDefault="008E51B6" w:rsidP="008E51B6">
            <w:pPr>
              <w:spacing w:before="0" w:after="0"/>
              <w:ind w:firstLine="0"/>
              <w:jc w:val="left"/>
              <w:rPr>
                <w:szCs w:val="24"/>
                <w:lang w:eastAsia="lt-LT"/>
              </w:rPr>
            </w:pPr>
            <w:r w:rsidRPr="008E51B6">
              <w:rPr>
                <w:color w:val="000000" w:themeColor="text1"/>
                <w:szCs w:val="24"/>
              </w:rPr>
              <w:t>Parengtų ir įgyvendintų neformalaus švietimo programų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9BAA3"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49FEF8"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C73E52" w14:textId="77777777" w:rsidR="008E51B6" w:rsidRPr="008E51B6" w:rsidRDefault="008E51B6" w:rsidP="001D5904">
            <w:pPr>
              <w:spacing w:before="0" w:after="0"/>
              <w:ind w:firstLine="0"/>
              <w:jc w:val="center"/>
              <w:rPr>
                <w:bCs/>
                <w:szCs w:val="24"/>
                <w:lang w:eastAsia="lt-LT"/>
              </w:rPr>
            </w:pPr>
            <w:r w:rsidRPr="008E51B6">
              <w:rPr>
                <w:bCs/>
                <w:color w:val="000000" w:themeColor="text1"/>
                <w:szCs w:val="24"/>
                <w:lang w:eastAsia="lt-LT"/>
              </w:rPr>
              <w:t>1</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65AE9B8A" w14:textId="77777777" w:rsidR="008E51B6" w:rsidRPr="008E51B6" w:rsidRDefault="008E51B6" w:rsidP="001D5904">
            <w:pPr>
              <w:spacing w:before="0" w:after="0"/>
              <w:ind w:firstLine="0"/>
              <w:jc w:val="center"/>
              <w:rPr>
                <w:szCs w:val="24"/>
                <w:lang w:eastAsia="lt-LT"/>
              </w:rPr>
            </w:pPr>
          </w:p>
        </w:tc>
      </w:tr>
      <w:tr w:rsidR="008E51B6" w:rsidRPr="008E51B6" w14:paraId="2C3D00A4"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9CD5D7" w14:textId="54B7E772" w:rsidR="008E51B6" w:rsidRPr="008E51B6" w:rsidRDefault="008E51B6" w:rsidP="001D5904">
            <w:pPr>
              <w:spacing w:before="0" w:after="0"/>
              <w:ind w:firstLine="0"/>
              <w:jc w:val="center"/>
              <w:rPr>
                <w:szCs w:val="24"/>
                <w:lang w:eastAsia="lt-LT"/>
              </w:rPr>
            </w:pPr>
            <w:r w:rsidRPr="008E51B6">
              <w:rPr>
                <w:szCs w:val="24"/>
                <w:lang w:eastAsia="lt-LT"/>
              </w:rPr>
              <w:t>P-05-02-04-04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C46DB3" w14:textId="77777777" w:rsidR="008E51B6" w:rsidRPr="008E51B6" w:rsidRDefault="008E51B6" w:rsidP="008E51B6">
            <w:pPr>
              <w:spacing w:before="0" w:after="0"/>
              <w:ind w:firstLine="0"/>
              <w:jc w:val="left"/>
              <w:rPr>
                <w:szCs w:val="24"/>
                <w:lang w:eastAsia="lt-LT"/>
              </w:rPr>
            </w:pPr>
            <w:r w:rsidRPr="008E51B6">
              <w:rPr>
                <w:szCs w:val="24"/>
                <w:lang w:eastAsia="lt-LT"/>
              </w:rPr>
              <w:t>Suteiktų mokamų paslaugų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689C23" w14:textId="77777777" w:rsidR="008E51B6" w:rsidRPr="008E51B6" w:rsidRDefault="008E51B6" w:rsidP="001D5904">
            <w:pPr>
              <w:spacing w:before="0" w:after="0"/>
              <w:ind w:firstLine="0"/>
              <w:jc w:val="center"/>
              <w:rPr>
                <w:szCs w:val="24"/>
                <w:lang w:eastAsia="lt-LT"/>
              </w:rPr>
            </w:pPr>
            <w:r w:rsidRPr="008E51B6">
              <w:rPr>
                <w:szCs w:val="24"/>
                <w:lang w:eastAsia="lt-LT"/>
              </w:rPr>
              <w:t>60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3AA071" w14:textId="77777777" w:rsidR="008E51B6" w:rsidRPr="008E51B6" w:rsidRDefault="008E51B6" w:rsidP="001D5904">
            <w:pPr>
              <w:spacing w:before="0" w:after="0"/>
              <w:ind w:firstLine="0"/>
              <w:jc w:val="center"/>
              <w:rPr>
                <w:szCs w:val="24"/>
                <w:lang w:eastAsia="lt-LT"/>
              </w:rPr>
            </w:pPr>
            <w:r w:rsidRPr="008E51B6">
              <w:rPr>
                <w:szCs w:val="24"/>
                <w:lang w:eastAsia="lt-LT"/>
              </w:rPr>
              <w:t>65</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29CB98" w14:textId="77777777" w:rsidR="008E51B6" w:rsidRPr="008E51B6" w:rsidRDefault="008E51B6" w:rsidP="001D5904">
            <w:pPr>
              <w:spacing w:before="0" w:after="0"/>
              <w:ind w:firstLine="0"/>
              <w:jc w:val="center"/>
              <w:rPr>
                <w:bCs/>
                <w:szCs w:val="24"/>
                <w:lang w:eastAsia="lt-LT"/>
              </w:rPr>
            </w:pPr>
            <w:r w:rsidRPr="008E51B6">
              <w:rPr>
                <w:bCs/>
                <w:szCs w:val="24"/>
                <w:lang w:eastAsia="lt-LT"/>
              </w:rPr>
              <w:t>65</w:t>
            </w:r>
          </w:p>
        </w:tc>
        <w:tc>
          <w:tcPr>
            <w:tcW w:w="806" w:type="pct"/>
            <w:vMerge w:val="restart"/>
            <w:tcBorders>
              <w:left w:val="single" w:sz="4" w:space="0" w:color="auto"/>
              <w:right w:val="single" w:sz="4" w:space="0" w:color="auto"/>
            </w:tcBorders>
            <w:tcMar>
              <w:top w:w="28" w:type="dxa"/>
              <w:left w:w="57" w:type="dxa"/>
              <w:bottom w:w="28" w:type="dxa"/>
              <w:right w:w="57" w:type="dxa"/>
            </w:tcMar>
            <w:vAlign w:val="center"/>
          </w:tcPr>
          <w:p w14:paraId="0A745712" w14:textId="77777777" w:rsidR="008E51B6" w:rsidRPr="008E51B6" w:rsidRDefault="008E51B6" w:rsidP="001D5904">
            <w:pPr>
              <w:spacing w:before="0" w:after="0"/>
              <w:ind w:firstLine="0"/>
              <w:jc w:val="center"/>
              <w:rPr>
                <w:szCs w:val="24"/>
                <w:lang w:eastAsia="lt-LT"/>
              </w:rPr>
            </w:pPr>
          </w:p>
        </w:tc>
      </w:tr>
      <w:tr w:rsidR="008E51B6" w:rsidRPr="008E51B6" w14:paraId="7F633566"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4E68C6" w14:textId="08A7C991" w:rsidR="008E51B6" w:rsidRPr="008E51B6" w:rsidRDefault="008E51B6" w:rsidP="001D5904">
            <w:pPr>
              <w:spacing w:before="0" w:after="0"/>
              <w:ind w:firstLine="0"/>
              <w:jc w:val="center"/>
              <w:rPr>
                <w:szCs w:val="24"/>
                <w:lang w:eastAsia="lt-LT"/>
              </w:rPr>
            </w:pPr>
            <w:r w:rsidRPr="008E51B6">
              <w:rPr>
                <w:szCs w:val="24"/>
                <w:lang w:eastAsia="lt-LT"/>
              </w:rPr>
              <w:t>P-05-02-04-04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163B90" w14:textId="77777777" w:rsidR="008E51B6" w:rsidRPr="008E51B6" w:rsidRDefault="008E51B6" w:rsidP="008E51B6">
            <w:pPr>
              <w:spacing w:before="0" w:after="0"/>
              <w:ind w:firstLine="0"/>
              <w:jc w:val="left"/>
              <w:rPr>
                <w:szCs w:val="24"/>
                <w:lang w:eastAsia="lt-LT"/>
              </w:rPr>
            </w:pPr>
            <w:r w:rsidRPr="008E51B6">
              <w:rPr>
                <w:szCs w:val="24"/>
                <w:lang w:eastAsia="lt-LT"/>
              </w:rPr>
              <w:t>Pasinaudojusių teikiamomis paslaugomis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D872C" w14:textId="77777777" w:rsidR="008E51B6" w:rsidRPr="008E51B6" w:rsidRDefault="008E51B6" w:rsidP="001D5904">
            <w:pPr>
              <w:spacing w:before="0" w:after="0"/>
              <w:ind w:firstLine="0"/>
              <w:jc w:val="center"/>
              <w:rPr>
                <w:szCs w:val="24"/>
                <w:lang w:eastAsia="lt-LT"/>
              </w:rPr>
            </w:pPr>
            <w:r w:rsidRPr="008E51B6">
              <w:rPr>
                <w:szCs w:val="24"/>
                <w:lang w:eastAsia="lt-LT"/>
              </w:rPr>
              <w:t>2 500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47A0DD" w14:textId="77777777" w:rsidR="008E51B6" w:rsidRPr="008E51B6" w:rsidRDefault="008E51B6" w:rsidP="001D5904">
            <w:pPr>
              <w:spacing w:before="0" w:after="0"/>
              <w:ind w:firstLine="0"/>
              <w:jc w:val="center"/>
              <w:rPr>
                <w:szCs w:val="24"/>
                <w:lang w:eastAsia="lt-LT"/>
              </w:rPr>
            </w:pPr>
            <w:r w:rsidRPr="008E51B6">
              <w:rPr>
                <w:szCs w:val="24"/>
                <w:lang w:eastAsia="lt-LT"/>
              </w:rPr>
              <w:t>3 000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F31E1D" w14:textId="77777777" w:rsidR="008E51B6" w:rsidRPr="008E51B6" w:rsidRDefault="008E51B6" w:rsidP="001D5904">
            <w:pPr>
              <w:spacing w:before="0" w:after="0"/>
              <w:ind w:firstLine="0"/>
              <w:jc w:val="center"/>
              <w:rPr>
                <w:bCs/>
                <w:szCs w:val="24"/>
                <w:lang w:eastAsia="lt-LT"/>
              </w:rPr>
            </w:pPr>
            <w:r w:rsidRPr="008E51B6">
              <w:rPr>
                <w:bCs/>
                <w:szCs w:val="24"/>
                <w:lang w:eastAsia="lt-LT"/>
              </w:rPr>
              <w:t>3 000</w:t>
            </w:r>
          </w:p>
        </w:tc>
        <w:tc>
          <w:tcPr>
            <w:tcW w:w="806" w:type="pct"/>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15D74AF4" w14:textId="77777777" w:rsidR="008E51B6" w:rsidRPr="008E51B6" w:rsidRDefault="008E51B6" w:rsidP="001D5904">
            <w:pPr>
              <w:spacing w:before="0" w:after="0"/>
              <w:ind w:firstLine="0"/>
              <w:jc w:val="center"/>
              <w:rPr>
                <w:szCs w:val="24"/>
                <w:lang w:eastAsia="lt-LT"/>
              </w:rPr>
            </w:pPr>
          </w:p>
        </w:tc>
      </w:tr>
      <w:tr w:rsidR="00C72F8E" w:rsidRPr="008E51B6" w14:paraId="6FBFECDA" w14:textId="77777777" w:rsidTr="008E51B6">
        <w:trPr>
          <w:gridAfter w:val="1"/>
          <w:wAfter w:w="3" w:type="pct"/>
        </w:trPr>
        <w:tc>
          <w:tcPr>
            <w:tcW w:w="4997" w:type="pct"/>
            <w:gridSpan w:val="6"/>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tcPr>
          <w:p w14:paraId="7F014BA5" w14:textId="43C574A4" w:rsidR="00C72F8E" w:rsidRPr="008E51B6" w:rsidRDefault="00C72F8E" w:rsidP="008E51B6">
            <w:pPr>
              <w:spacing w:before="0" w:after="0"/>
              <w:ind w:firstLine="0"/>
              <w:jc w:val="left"/>
              <w:rPr>
                <w:b/>
                <w:bCs/>
                <w:szCs w:val="24"/>
                <w:lang w:eastAsia="lt-LT"/>
              </w:rPr>
            </w:pPr>
            <w:r w:rsidRPr="008E51B6">
              <w:rPr>
                <w:b/>
                <w:bCs/>
                <w:szCs w:val="24"/>
                <w:lang w:eastAsia="lt-LT"/>
              </w:rPr>
              <w:t>05.02.05 uždavinys „</w:t>
            </w:r>
            <w:r w:rsidRPr="008E51B6">
              <w:rPr>
                <w:b/>
                <w:bCs/>
                <w:szCs w:val="24"/>
              </w:rPr>
              <w:t>Sudaryti sąlygas kokybiškam kultūros ir meno sektoriaus paslaugų teikimui BĮ Kintų Vydūno kultūros centre“</w:t>
            </w:r>
          </w:p>
        </w:tc>
      </w:tr>
      <w:tr w:rsidR="008E51B6" w:rsidRPr="008E51B6" w14:paraId="65846F34"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048431" w14:textId="3289E88B" w:rsidR="008E51B6" w:rsidRPr="008E51B6" w:rsidRDefault="008E51B6" w:rsidP="001D5904">
            <w:pPr>
              <w:spacing w:before="0" w:after="0"/>
              <w:ind w:firstLine="0"/>
              <w:jc w:val="center"/>
              <w:rPr>
                <w:szCs w:val="24"/>
                <w:lang w:eastAsia="lt-LT"/>
              </w:rPr>
            </w:pPr>
            <w:r w:rsidRPr="008E51B6">
              <w:rPr>
                <w:szCs w:val="24"/>
                <w:lang w:eastAsia="lt-LT"/>
              </w:rPr>
              <w:t>P-05-02-05-01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500245" w14:textId="77777777" w:rsidR="008E51B6" w:rsidRPr="008E51B6" w:rsidRDefault="008E51B6" w:rsidP="008E51B6">
            <w:pPr>
              <w:spacing w:before="0" w:after="0"/>
              <w:ind w:firstLine="0"/>
              <w:jc w:val="left"/>
              <w:rPr>
                <w:szCs w:val="24"/>
              </w:rPr>
            </w:pPr>
            <w:r w:rsidRPr="008E51B6">
              <w:rPr>
                <w:szCs w:val="24"/>
              </w:rPr>
              <w:t>Paslaugų ir prekių apmokėjimas,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A3F7D6" w14:textId="77777777" w:rsidR="008E51B6" w:rsidRPr="008E51B6" w:rsidRDefault="008E51B6" w:rsidP="001D5904">
            <w:pPr>
              <w:spacing w:before="0" w:after="0"/>
              <w:ind w:firstLine="0"/>
              <w:jc w:val="center"/>
              <w:rPr>
                <w:szCs w:val="24"/>
                <w:lang w:eastAsia="lt-LT"/>
              </w:rPr>
            </w:pPr>
            <w:r w:rsidRPr="008E51B6">
              <w:rPr>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67C334" w14:textId="77777777" w:rsidR="008E51B6" w:rsidRPr="008E51B6" w:rsidRDefault="008E51B6" w:rsidP="001D5904">
            <w:pPr>
              <w:spacing w:before="0" w:after="0"/>
              <w:ind w:firstLine="0"/>
              <w:jc w:val="center"/>
              <w:rPr>
                <w:szCs w:val="24"/>
                <w:lang w:eastAsia="lt-LT"/>
              </w:rPr>
            </w:pPr>
            <w:r w:rsidRPr="008E51B6">
              <w:rPr>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B88266" w14:textId="77777777" w:rsidR="008E51B6" w:rsidRPr="008E51B6" w:rsidRDefault="008E51B6" w:rsidP="001D5904">
            <w:pPr>
              <w:spacing w:before="0" w:after="0"/>
              <w:ind w:firstLine="0"/>
              <w:jc w:val="center"/>
              <w:rPr>
                <w:bCs/>
                <w:szCs w:val="24"/>
                <w:lang w:eastAsia="lt-LT"/>
              </w:rPr>
            </w:pPr>
            <w:r w:rsidRPr="008E51B6">
              <w:rPr>
                <w:bCs/>
                <w:szCs w:val="24"/>
                <w:lang w:eastAsia="lt-LT"/>
              </w:rPr>
              <w:t>100</w:t>
            </w:r>
          </w:p>
        </w:tc>
        <w:tc>
          <w:tcPr>
            <w:tcW w:w="806" w:type="pct"/>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036F5B19" w14:textId="77777777" w:rsidR="008E51B6" w:rsidRPr="008E51B6" w:rsidRDefault="008E51B6" w:rsidP="001D5904">
            <w:pPr>
              <w:spacing w:before="0" w:after="0"/>
              <w:ind w:firstLine="0"/>
              <w:jc w:val="center"/>
              <w:rPr>
                <w:szCs w:val="24"/>
                <w:lang w:eastAsia="lt-LT"/>
              </w:rPr>
            </w:pPr>
            <w:r w:rsidRPr="008E51B6">
              <w:rPr>
                <w:szCs w:val="24"/>
                <w:lang w:eastAsia="lt-LT"/>
              </w:rPr>
              <w:t>1.2.7.11</w:t>
            </w:r>
          </w:p>
          <w:p w14:paraId="620691F7" w14:textId="77777777" w:rsidR="008E51B6" w:rsidRPr="008E51B6" w:rsidRDefault="008E51B6" w:rsidP="001D5904">
            <w:pPr>
              <w:spacing w:before="0" w:after="0"/>
              <w:ind w:firstLine="0"/>
              <w:jc w:val="center"/>
              <w:rPr>
                <w:szCs w:val="24"/>
                <w:lang w:eastAsia="lt-LT"/>
              </w:rPr>
            </w:pPr>
            <w:r w:rsidRPr="008E51B6">
              <w:rPr>
                <w:szCs w:val="24"/>
                <w:lang w:eastAsia="lt-LT"/>
              </w:rPr>
              <w:t>4.4.1.1</w:t>
            </w:r>
          </w:p>
          <w:p w14:paraId="311AA04D" w14:textId="77777777" w:rsidR="008E51B6" w:rsidRPr="008E51B6" w:rsidRDefault="008E51B6" w:rsidP="001D5904">
            <w:pPr>
              <w:spacing w:before="0" w:after="0"/>
              <w:ind w:firstLine="0"/>
              <w:jc w:val="center"/>
              <w:rPr>
                <w:szCs w:val="24"/>
                <w:lang w:eastAsia="lt-LT"/>
              </w:rPr>
            </w:pPr>
            <w:r w:rsidRPr="008E51B6">
              <w:rPr>
                <w:szCs w:val="24"/>
                <w:lang w:eastAsia="lt-LT"/>
              </w:rPr>
              <w:lastRenderedPageBreak/>
              <w:t>4.4.2.8</w:t>
            </w:r>
          </w:p>
        </w:tc>
      </w:tr>
      <w:tr w:rsidR="008E51B6" w:rsidRPr="008E51B6" w14:paraId="3EE98A80"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AB17CD" w14:textId="534720FC" w:rsidR="008E51B6" w:rsidRPr="008E51B6" w:rsidRDefault="008E51B6" w:rsidP="001D5904">
            <w:pPr>
              <w:spacing w:before="0" w:after="0"/>
              <w:ind w:firstLine="0"/>
              <w:jc w:val="center"/>
              <w:rPr>
                <w:szCs w:val="24"/>
                <w:lang w:eastAsia="lt-LT"/>
              </w:rPr>
            </w:pPr>
            <w:r w:rsidRPr="008E51B6">
              <w:rPr>
                <w:szCs w:val="24"/>
                <w:lang w:eastAsia="lt-LT"/>
              </w:rPr>
              <w:lastRenderedPageBreak/>
              <w:t>P-05-02-05-01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CDB41" w14:textId="77777777" w:rsidR="008E51B6" w:rsidRPr="008E51B6" w:rsidRDefault="008E51B6" w:rsidP="008E51B6">
            <w:pPr>
              <w:spacing w:before="0" w:after="0"/>
              <w:ind w:firstLine="0"/>
              <w:jc w:val="left"/>
              <w:rPr>
                <w:szCs w:val="24"/>
              </w:rPr>
            </w:pPr>
            <w:r w:rsidRPr="008E51B6">
              <w:rPr>
                <w:szCs w:val="24"/>
              </w:rPr>
              <w:t>Kultūrinių paslaugų skaičiaus pokytis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CDD4C" w14:textId="77777777" w:rsidR="008E51B6" w:rsidRPr="008E51B6" w:rsidRDefault="008E51B6" w:rsidP="001D5904">
            <w:pPr>
              <w:spacing w:before="0" w:after="0"/>
              <w:ind w:firstLine="0"/>
              <w:jc w:val="center"/>
              <w:rPr>
                <w:szCs w:val="24"/>
                <w:lang w:eastAsia="lt-LT"/>
              </w:rPr>
            </w:pPr>
            <w:r w:rsidRPr="008E51B6">
              <w:rPr>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27D15" w14:textId="77777777" w:rsidR="008E51B6" w:rsidRPr="008E51B6" w:rsidRDefault="008E51B6" w:rsidP="001D5904">
            <w:pPr>
              <w:spacing w:before="0" w:after="0"/>
              <w:ind w:firstLine="0"/>
              <w:jc w:val="center"/>
              <w:rPr>
                <w:szCs w:val="24"/>
                <w:lang w:eastAsia="lt-LT"/>
              </w:rPr>
            </w:pPr>
            <w:r w:rsidRPr="008E51B6">
              <w:rPr>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56B9E" w14:textId="77777777" w:rsidR="008E51B6" w:rsidRPr="008E51B6" w:rsidRDefault="008E51B6" w:rsidP="001D5904">
            <w:pPr>
              <w:spacing w:before="0" w:after="0"/>
              <w:ind w:firstLine="0"/>
              <w:jc w:val="center"/>
              <w:rPr>
                <w:bCs/>
                <w:szCs w:val="24"/>
                <w:lang w:eastAsia="lt-LT"/>
              </w:rPr>
            </w:pPr>
            <w:r w:rsidRPr="008E51B6">
              <w:rPr>
                <w:bCs/>
                <w:szCs w:val="24"/>
                <w:lang w:eastAsia="lt-LT"/>
              </w:rPr>
              <w:t>2</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6D1E4FD5" w14:textId="77777777" w:rsidR="008E51B6" w:rsidRPr="008E51B6" w:rsidRDefault="008E51B6" w:rsidP="001D5904">
            <w:pPr>
              <w:spacing w:before="0" w:after="0"/>
              <w:ind w:firstLine="0"/>
              <w:jc w:val="center"/>
              <w:rPr>
                <w:szCs w:val="24"/>
                <w:lang w:eastAsia="lt-LT"/>
              </w:rPr>
            </w:pPr>
          </w:p>
        </w:tc>
      </w:tr>
      <w:tr w:rsidR="008E51B6" w:rsidRPr="008E51B6" w14:paraId="602954B9"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732E8A" w14:textId="442DFD2E" w:rsidR="008E51B6" w:rsidRPr="008E51B6" w:rsidRDefault="008E51B6" w:rsidP="001D5904">
            <w:pPr>
              <w:spacing w:before="0" w:after="0"/>
              <w:ind w:firstLine="0"/>
              <w:jc w:val="center"/>
              <w:rPr>
                <w:szCs w:val="24"/>
                <w:lang w:eastAsia="lt-LT"/>
              </w:rPr>
            </w:pPr>
            <w:r w:rsidRPr="008E51B6">
              <w:rPr>
                <w:szCs w:val="24"/>
                <w:lang w:eastAsia="lt-LT"/>
              </w:rPr>
              <w:t>P-05-02-05-01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CD1608" w14:textId="77777777" w:rsidR="008E51B6" w:rsidRPr="008E51B6" w:rsidRDefault="008E51B6" w:rsidP="008E51B6">
            <w:pPr>
              <w:spacing w:before="0" w:after="0"/>
              <w:ind w:firstLine="0"/>
              <w:jc w:val="left"/>
              <w:rPr>
                <w:szCs w:val="24"/>
              </w:rPr>
            </w:pPr>
            <w:r w:rsidRPr="008E51B6">
              <w:rPr>
                <w:szCs w:val="24"/>
              </w:rPr>
              <w:t>Menininkų, pasinaudojusių paslaugomis skaičius per metus,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F4DD43" w14:textId="77777777" w:rsidR="008E51B6" w:rsidRPr="008E51B6" w:rsidRDefault="008E51B6" w:rsidP="001D5904">
            <w:pPr>
              <w:spacing w:before="0" w:after="0"/>
              <w:ind w:firstLine="0"/>
              <w:jc w:val="center"/>
              <w:rPr>
                <w:szCs w:val="24"/>
                <w:lang w:eastAsia="lt-LT"/>
              </w:rPr>
            </w:pPr>
            <w:r w:rsidRPr="008E51B6">
              <w:rPr>
                <w:szCs w:val="24"/>
                <w:lang w:eastAsia="lt-LT"/>
              </w:rPr>
              <w:t>30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D91834" w14:textId="77777777" w:rsidR="008E51B6" w:rsidRPr="008E51B6" w:rsidRDefault="008E51B6" w:rsidP="001D5904">
            <w:pPr>
              <w:spacing w:before="0" w:after="0"/>
              <w:ind w:firstLine="0"/>
              <w:jc w:val="center"/>
              <w:rPr>
                <w:szCs w:val="24"/>
                <w:lang w:eastAsia="lt-LT"/>
              </w:rPr>
            </w:pPr>
            <w:r w:rsidRPr="008E51B6">
              <w:rPr>
                <w:szCs w:val="24"/>
                <w:lang w:eastAsia="lt-LT"/>
              </w:rPr>
              <w:t>30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823398" w14:textId="77777777" w:rsidR="008E51B6" w:rsidRPr="008E51B6" w:rsidRDefault="008E51B6" w:rsidP="001D5904">
            <w:pPr>
              <w:spacing w:before="0" w:after="0"/>
              <w:ind w:firstLine="0"/>
              <w:jc w:val="center"/>
              <w:rPr>
                <w:bCs/>
                <w:szCs w:val="24"/>
                <w:lang w:eastAsia="lt-LT"/>
              </w:rPr>
            </w:pPr>
            <w:r w:rsidRPr="008E51B6">
              <w:rPr>
                <w:bCs/>
                <w:szCs w:val="24"/>
                <w:lang w:eastAsia="lt-LT"/>
              </w:rPr>
              <w:t>30</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1A022A9C" w14:textId="77777777" w:rsidR="008E51B6" w:rsidRPr="008E51B6" w:rsidRDefault="008E51B6" w:rsidP="001D5904">
            <w:pPr>
              <w:spacing w:before="0" w:after="0"/>
              <w:ind w:firstLine="0"/>
              <w:jc w:val="center"/>
              <w:rPr>
                <w:szCs w:val="24"/>
                <w:lang w:eastAsia="lt-LT"/>
              </w:rPr>
            </w:pPr>
          </w:p>
        </w:tc>
      </w:tr>
      <w:tr w:rsidR="008E51B6" w:rsidRPr="008E51B6" w14:paraId="4A45C833"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A423EF" w14:textId="20C242BD" w:rsidR="008E51B6" w:rsidRPr="008E51B6" w:rsidRDefault="008E51B6" w:rsidP="001D5904">
            <w:pPr>
              <w:spacing w:before="0" w:after="0"/>
              <w:ind w:firstLine="0"/>
              <w:jc w:val="center"/>
              <w:rPr>
                <w:szCs w:val="24"/>
                <w:lang w:eastAsia="lt-LT"/>
              </w:rPr>
            </w:pPr>
            <w:r w:rsidRPr="008E51B6">
              <w:rPr>
                <w:szCs w:val="24"/>
                <w:lang w:eastAsia="lt-LT"/>
              </w:rPr>
              <w:t>P-05-02-05-01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0362CA" w14:textId="77777777" w:rsidR="008E51B6" w:rsidRPr="008E51B6" w:rsidRDefault="008E51B6" w:rsidP="008E51B6">
            <w:pPr>
              <w:spacing w:before="0" w:after="0"/>
              <w:ind w:firstLine="0"/>
              <w:jc w:val="left"/>
              <w:rPr>
                <w:szCs w:val="24"/>
              </w:rPr>
            </w:pPr>
            <w:r w:rsidRPr="008E51B6">
              <w:rPr>
                <w:szCs w:val="24"/>
              </w:rPr>
              <w:t>Darbuotojų, dalyvavusių kvalifikacijos kėlime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21A6F7" w14:textId="77777777" w:rsidR="008E51B6" w:rsidRPr="008E51B6" w:rsidRDefault="008E51B6" w:rsidP="001D5904">
            <w:pPr>
              <w:spacing w:before="0" w:after="0"/>
              <w:ind w:firstLine="0"/>
              <w:jc w:val="center"/>
              <w:rPr>
                <w:szCs w:val="24"/>
                <w:lang w:eastAsia="lt-LT"/>
              </w:rPr>
            </w:pPr>
            <w:r w:rsidRPr="008E51B6">
              <w:rPr>
                <w:szCs w:val="24"/>
                <w:lang w:eastAsia="lt-LT"/>
              </w:rPr>
              <w:t>5</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0F0F06" w14:textId="77777777" w:rsidR="008E51B6" w:rsidRPr="008E51B6" w:rsidRDefault="008E51B6" w:rsidP="001D5904">
            <w:pPr>
              <w:spacing w:before="0" w:after="0"/>
              <w:ind w:firstLine="0"/>
              <w:jc w:val="center"/>
              <w:rPr>
                <w:szCs w:val="24"/>
                <w:lang w:eastAsia="lt-LT"/>
              </w:rPr>
            </w:pPr>
            <w:r w:rsidRPr="008E51B6">
              <w:rPr>
                <w:szCs w:val="24"/>
                <w:lang w:eastAsia="lt-LT"/>
              </w:rPr>
              <w:t>5</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C022FD" w14:textId="77777777" w:rsidR="008E51B6" w:rsidRPr="008E51B6" w:rsidRDefault="008E51B6" w:rsidP="001D5904">
            <w:pPr>
              <w:spacing w:before="0" w:after="0"/>
              <w:ind w:firstLine="0"/>
              <w:jc w:val="center"/>
              <w:rPr>
                <w:bCs/>
                <w:szCs w:val="24"/>
                <w:lang w:eastAsia="lt-LT"/>
              </w:rPr>
            </w:pPr>
            <w:r w:rsidRPr="008E51B6">
              <w:rPr>
                <w:bCs/>
                <w:szCs w:val="24"/>
                <w:lang w:eastAsia="lt-LT"/>
              </w:rPr>
              <w:t>5</w:t>
            </w:r>
          </w:p>
        </w:tc>
        <w:tc>
          <w:tcPr>
            <w:tcW w:w="806" w:type="pct"/>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070AF42B" w14:textId="77777777" w:rsidR="008E51B6" w:rsidRPr="008E51B6" w:rsidRDefault="008E51B6" w:rsidP="001D5904">
            <w:pPr>
              <w:spacing w:before="0" w:after="0"/>
              <w:ind w:firstLine="0"/>
              <w:jc w:val="center"/>
              <w:rPr>
                <w:szCs w:val="24"/>
                <w:lang w:eastAsia="lt-LT"/>
              </w:rPr>
            </w:pPr>
          </w:p>
        </w:tc>
      </w:tr>
      <w:tr w:rsidR="008E51B6" w:rsidRPr="008E51B6" w14:paraId="12BF5C1E"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1E174E" w14:textId="739573EF" w:rsidR="008E51B6" w:rsidRPr="008E51B6" w:rsidRDefault="008E51B6" w:rsidP="001D5904">
            <w:pPr>
              <w:spacing w:before="0" w:after="0"/>
              <w:ind w:firstLine="0"/>
              <w:jc w:val="center"/>
              <w:rPr>
                <w:szCs w:val="24"/>
                <w:lang w:eastAsia="lt-LT"/>
              </w:rPr>
            </w:pPr>
            <w:r w:rsidRPr="008E51B6">
              <w:rPr>
                <w:szCs w:val="24"/>
                <w:lang w:eastAsia="lt-LT"/>
              </w:rPr>
              <w:t>P-05-02-05-01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70EFD2" w14:textId="77777777" w:rsidR="008E51B6" w:rsidRPr="008E51B6" w:rsidRDefault="008E51B6" w:rsidP="008E51B6">
            <w:pPr>
              <w:spacing w:before="0" w:after="0"/>
              <w:ind w:firstLine="0"/>
              <w:jc w:val="left"/>
              <w:rPr>
                <w:szCs w:val="24"/>
              </w:rPr>
            </w:pPr>
            <w:r w:rsidRPr="008E51B6">
              <w:rPr>
                <w:szCs w:val="24"/>
              </w:rPr>
              <w:t>Naujai įsigytos Elektroninės įrangos kiekis,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1EC429"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584A09" w14:textId="77777777" w:rsidR="008E51B6" w:rsidRPr="008E51B6" w:rsidRDefault="008E51B6" w:rsidP="001D5904">
            <w:pPr>
              <w:spacing w:before="0" w:after="0"/>
              <w:ind w:firstLine="0"/>
              <w:jc w:val="center"/>
              <w:rPr>
                <w:szCs w:val="24"/>
                <w:lang w:eastAsia="lt-LT"/>
              </w:rPr>
            </w:pPr>
            <w:r w:rsidRPr="008E51B6">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1D1FE7" w14:textId="77777777" w:rsidR="008E51B6" w:rsidRPr="008E51B6" w:rsidRDefault="008E51B6" w:rsidP="001D5904">
            <w:pPr>
              <w:spacing w:before="0" w:after="0"/>
              <w:ind w:firstLine="0"/>
              <w:jc w:val="center"/>
              <w:rPr>
                <w:bCs/>
                <w:szCs w:val="24"/>
                <w:lang w:eastAsia="lt-LT"/>
              </w:rPr>
            </w:pPr>
            <w:r w:rsidRPr="008E51B6">
              <w:rPr>
                <w:bCs/>
                <w:szCs w:val="24"/>
                <w:lang w:eastAsia="lt-LT"/>
              </w:rPr>
              <w:t>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5D9239"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5F07F215"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DA258" w14:textId="0D11FE44" w:rsidR="008E51B6" w:rsidRPr="008E51B6" w:rsidRDefault="008E51B6" w:rsidP="001D5904">
            <w:pPr>
              <w:spacing w:before="0" w:after="0"/>
              <w:ind w:firstLine="0"/>
              <w:jc w:val="center"/>
              <w:rPr>
                <w:szCs w:val="24"/>
                <w:lang w:eastAsia="lt-LT"/>
              </w:rPr>
            </w:pPr>
            <w:r w:rsidRPr="008E51B6">
              <w:rPr>
                <w:szCs w:val="24"/>
                <w:lang w:eastAsia="lt-LT"/>
              </w:rPr>
              <w:t>P-05-02-05-02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89F3B2" w14:textId="77777777" w:rsidR="008E51B6" w:rsidRPr="008E51B6" w:rsidRDefault="008E51B6" w:rsidP="008E51B6">
            <w:pPr>
              <w:spacing w:before="0" w:after="0"/>
              <w:ind w:firstLine="0"/>
              <w:jc w:val="left"/>
              <w:rPr>
                <w:szCs w:val="24"/>
                <w:lang w:eastAsia="lt-LT"/>
              </w:rPr>
            </w:pPr>
            <w:r w:rsidRPr="008E51B6">
              <w:rPr>
                <w:szCs w:val="24"/>
                <w:lang w:eastAsia="lt-LT"/>
              </w:rPr>
              <w:t>Įgyvendintų kultūros ir meno projektų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A7D1A1" w14:textId="77777777" w:rsidR="008E51B6" w:rsidRPr="008E51B6" w:rsidRDefault="008E51B6" w:rsidP="001D5904">
            <w:pPr>
              <w:spacing w:before="0" w:after="0"/>
              <w:ind w:firstLine="0"/>
              <w:jc w:val="center"/>
              <w:rPr>
                <w:szCs w:val="24"/>
                <w:lang w:eastAsia="lt-LT"/>
              </w:rPr>
            </w:pPr>
            <w:r w:rsidRPr="008E51B6">
              <w:rPr>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21EDEC" w14:textId="77777777" w:rsidR="008E51B6" w:rsidRPr="008E51B6" w:rsidRDefault="008E51B6" w:rsidP="001D5904">
            <w:pPr>
              <w:spacing w:before="0" w:after="0"/>
              <w:ind w:firstLine="0"/>
              <w:jc w:val="center"/>
              <w:rPr>
                <w:szCs w:val="24"/>
                <w:lang w:eastAsia="lt-LT"/>
              </w:rPr>
            </w:pPr>
            <w:r w:rsidRPr="008E51B6">
              <w:rPr>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147D0" w14:textId="77777777" w:rsidR="008E51B6" w:rsidRPr="008E51B6" w:rsidRDefault="008E51B6" w:rsidP="001D5904">
            <w:pPr>
              <w:spacing w:before="0" w:after="0"/>
              <w:ind w:firstLine="0"/>
              <w:jc w:val="center"/>
              <w:rPr>
                <w:bCs/>
                <w:szCs w:val="24"/>
                <w:lang w:eastAsia="lt-LT"/>
              </w:rPr>
            </w:pPr>
            <w:r w:rsidRPr="008E51B6">
              <w:rPr>
                <w:bCs/>
                <w:szCs w:val="24"/>
                <w:lang w:eastAsia="lt-LT"/>
              </w:rPr>
              <w:t>2</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1C9835"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56FFC77A"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DEFEBF" w14:textId="24BA3FFB" w:rsidR="008E51B6" w:rsidRPr="008E51B6" w:rsidRDefault="008E51B6" w:rsidP="001D5904">
            <w:pPr>
              <w:spacing w:before="0" w:after="0"/>
              <w:ind w:firstLine="0"/>
              <w:jc w:val="center"/>
              <w:rPr>
                <w:szCs w:val="24"/>
                <w:lang w:eastAsia="lt-LT"/>
              </w:rPr>
            </w:pPr>
            <w:r w:rsidRPr="008E51B6">
              <w:rPr>
                <w:szCs w:val="24"/>
                <w:lang w:eastAsia="lt-LT"/>
              </w:rPr>
              <w:t>P-05-02-05-02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DFCD89" w14:textId="77777777" w:rsidR="008E51B6" w:rsidRPr="008E51B6" w:rsidRDefault="008E51B6" w:rsidP="008E51B6">
            <w:pPr>
              <w:spacing w:before="0" w:after="0"/>
              <w:ind w:firstLine="0"/>
              <w:jc w:val="left"/>
              <w:rPr>
                <w:szCs w:val="24"/>
                <w:lang w:eastAsia="lt-LT"/>
              </w:rPr>
            </w:pPr>
            <w:r w:rsidRPr="008E51B6">
              <w:rPr>
                <w:szCs w:val="24"/>
                <w:lang w:eastAsia="lt-LT"/>
              </w:rPr>
              <w:t>Įgyvendintų muziejinių projektų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AF1E76"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07288" w14:textId="77777777" w:rsidR="008E51B6" w:rsidRPr="008E51B6" w:rsidRDefault="008E51B6" w:rsidP="001D5904">
            <w:pPr>
              <w:spacing w:before="0" w:after="0"/>
              <w:ind w:firstLine="0"/>
              <w:jc w:val="center"/>
              <w:rPr>
                <w:szCs w:val="24"/>
                <w:lang w:eastAsia="lt-LT"/>
              </w:rPr>
            </w:pPr>
            <w:r w:rsidRPr="008E51B6">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A680D4" w14:textId="77777777" w:rsidR="008E51B6" w:rsidRPr="008E51B6" w:rsidRDefault="008E51B6" w:rsidP="001D5904">
            <w:pPr>
              <w:spacing w:before="0" w:after="0"/>
              <w:ind w:firstLine="0"/>
              <w:jc w:val="center"/>
              <w:rPr>
                <w:bCs/>
                <w:szCs w:val="24"/>
                <w:lang w:eastAsia="lt-LT"/>
              </w:rPr>
            </w:pPr>
            <w:r w:rsidRPr="008E51B6">
              <w:rPr>
                <w:bCs/>
                <w:szCs w:val="24"/>
                <w:lang w:eastAsia="lt-LT"/>
              </w:rPr>
              <w:t>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A93269"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4BF2FC27"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946B4A" w14:textId="4E7B7001" w:rsidR="008E51B6" w:rsidRPr="008E51B6" w:rsidRDefault="008E51B6" w:rsidP="001D5904">
            <w:pPr>
              <w:spacing w:before="0" w:after="0"/>
              <w:ind w:firstLine="0"/>
              <w:jc w:val="center"/>
              <w:rPr>
                <w:szCs w:val="24"/>
                <w:lang w:eastAsia="lt-LT"/>
              </w:rPr>
            </w:pPr>
            <w:r w:rsidRPr="008E51B6">
              <w:rPr>
                <w:szCs w:val="24"/>
                <w:lang w:eastAsia="lt-LT"/>
              </w:rPr>
              <w:t>P-05-02-05-02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4B2CD" w14:textId="77777777" w:rsidR="008E51B6" w:rsidRPr="008E51B6" w:rsidRDefault="008E51B6" w:rsidP="008E51B6">
            <w:pPr>
              <w:spacing w:before="0" w:after="0"/>
              <w:ind w:firstLine="0"/>
              <w:jc w:val="left"/>
              <w:rPr>
                <w:szCs w:val="24"/>
                <w:lang w:eastAsia="lt-LT"/>
              </w:rPr>
            </w:pPr>
            <w:r w:rsidRPr="008E51B6">
              <w:rPr>
                <w:szCs w:val="24"/>
                <w:lang w:eastAsia="lt-LT"/>
              </w:rPr>
              <w:t>Modernizuotų ekspozicijų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57E3F1"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D0974E" w14:textId="77777777" w:rsidR="008E51B6" w:rsidRPr="008E51B6" w:rsidRDefault="008E51B6" w:rsidP="001D5904">
            <w:pPr>
              <w:spacing w:before="0" w:after="0"/>
              <w:ind w:firstLine="0"/>
              <w:jc w:val="center"/>
              <w:rPr>
                <w:szCs w:val="24"/>
                <w:lang w:eastAsia="lt-LT"/>
              </w:rPr>
            </w:pPr>
            <w:r w:rsidRPr="008E51B6">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493D77" w14:textId="77777777" w:rsidR="008E51B6" w:rsidRPr="008E51B6" w:rsidRDefault="008E51B6" w:rsidP="001D5904">
            <w:pPr>
              <w:spacing w:before="0" w:after="0"/>
              <w:ind w:firstLine="0"/>
              <w:jc w:val="center"/>
              <w:rPr>
                <w:bCs/>
                <w:szCs w:val="24"/>
                <w:lang w:eastAsia="lt-LT"/>
              </w:rPr>
            </w:pPr>
            <w:r w:rsidRPr="008E51B6">
              <w:rPr>
                <w:bCs/>
                <w:szCs w:val="24"/>
                <w:lang w:eastAsia="lt-LT"/>
              </w:rPr>
              <w:t>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C7C590"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7A777FD9"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C05203" w14:textId="2B8E41E7" w:rsidR="008E51B6" w:rsidRPr="008E51B6" w:rsidRDefault="008E51B6" w:rsidP="001D5904">
            <w:pPr>
              <w:spacing w:before="0" w:after="0"/>
              <w:ind w:firstLine="0"/>
              <w:jc w:val="center"/>
              <w:rPr>
                <w:szCs w:val="24"/>
                <w:lang w:eastAsia="lt-LT"/>
              </w:rPr>
            </w:pPr>
            <w:r w:rsidRPr="008E51B6">
              <w:rPr>
                <w:szCs w:val="24"/>
                <w:lang w:eastAsia="lt-LT"/>
              </w:rPr>
              <w:t>P-05-02-05-02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1721DE" w14:textId="77777777" w:rsidR="008E51B6" w:rsidRPr="008E51B6" w:rsidRDefault="008E51B6" w:rsidP="008E51B6">
            <w:pPr>
              <w:spacing w:before="0" w:after="0"/>
              <w:ind w:firstLine="0"/>
              <w:jc w:val="left"/>
              <w:rPr>
                <w:szCs w:val="24"/>
                <w:lang w:eastAsia="lt-LT"/>
              </w:rPr>
            </w:pPr>
            <w:r w:rsidRPr="008E51B6">
              <w:rPr>
                <w:szCs w:val="24"/>
                <w:lang w:eastAsia="lt-LT"/>
              </w:rPr>
              <w:t>Lankytojų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3A5BDB" w14:textId="77777777" w:rsidR="008E51B6" w:rsidRPr="008E51B6" w:rsidRDefault="008E51B6" w:rsidP="001D5904">
            <w:pPr>
              <w:spacing w:before="0" w:after="0"/>
              <w:ind w:firstLine="0"/>
              <w:jc w:val="center"/>
              <w:rPr>
                <w:szCs w:val="24"/>
                <w:lang w:eastAsia="lt-LT"/>
              </w:rPr>
            </w:pPr>
            <w:r w:rsidRPr="008E51B6">
              <w:rPr>
                <w:szCs w:val="24"/>
                <w:lang w:eastAsia="lt-LT"/>
              </w:rPr>
              <w:t>5 000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E29D06" w14:textId="77777777" w:rsidR="008E51B6" w:rsidRPr="008E51B6" w:rsidRDefault="008E51B6" w:rsidP="001D5904">
            <w:pPr>
              <w:spacing w:before="0" w:after="0"/>
              <w:ind w:firstLine="0"/>
              <w:jc w:val="center"/>
              <w:rPr>
                <w:szCs w:val="24"/>
                <w:lang w:eastAsia="lt-LT"/>
              </w:rPr>
            </w:pPr>
            <w:r w:rsidRPr="008E51B6">
              <w:rPr>
                <w:szCs w:val="24"/>
                <w:lang w:eastAsia="lt-LT"/>
              </w:rPr>
              <w:t>5 000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AEDF6D" w14:textId="77777777" w:rsidR="008E51B6" w:rsidRPr="008E51B6" w:rsidRDefault="008E51B6" w:rsidP="001D5904">
            <w:pPr>
              <w:spacing w:before="0" w:after="0"/>
              <w:ind w:firstLine="0"/>
              <w:jc w:val="center"/>
              <w:rPr>
                <w:bCs/>
                <w:szCs w:val="24"/>
                <w:lang w:eastAsia="lt-LT"/>
              </w:rPr>
            </w:pPr>
            <w:r w:rsidRPr="008E51B6">
              <w:rPr>
                <w:bCs/>
                <w:szCs w:val="24"/>
                <w:lang w:eastAsia="lt-LT"/>
              </w:rPr>
              <w:t>5 000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BE0FF8"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6C6AA946"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70911B" w14:textId="558F12B8" w:rsidR="008E51B6" w:rsidRPr="008E51B6" w:rsidRDefault="008E51B6" w:rsidP="001D5904">
            <w:pPr>
              <w:spacing w:before="0" w:after="0"/>
              <w:ind w:firstLine="0"/>
              <w:jc w:val="center"/>
              <w:rPr>
                <w:szCs w:val="24"/>
                <w:lang w:eastAsia="lt-LT"/>
              </w:rPr>
            </w:pPr>
            <w:r w:rsidRPr="008E51B6">
              <w:rPr>
                <w:szCs w:val="24"/>
                <w:lang w:eastAsia="lt-LT"/>
              </w:rPr>
              <w:t>P-05-02-05-04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7B9A97" w14:textId="77777777" w:rsidR="008E51B6" w:rsidRPr="008E51B6" w:rsidRDefault="008E51B6" w:rsidP="008E51B6">
            <w:pPr>
              <w:spacing w:before="0" w:after="0"/>
              <w:ind w:firstLine="0"/>
              <w:jc w:val="left"/>
              <w:rPr>
                <w:szCs w:val="24"/>
                <w:lang w:eastAsia="lt-LT"/>
              </w:rPr>
            </w:pPr>
            <w:r w:rsidRPr="008E51B6">
              <w:rPr>
                <w:color w:val="000000" w:themeColor="text1"/>
                <w:szCs w:val="24"/>
              </w:rPr>
              <w:t>Parengtų ir įgyvendintų neformalaus švietimo programų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93FE56"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90FF7C"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A61483" w14:textId="77777777" w:rsidR="008E51B6" w:rsidRPr="008E51B6" w:rsidRDefault="008E51B6" w:rsidP="001D5904">
            <w:pPr>
              <w:spacing w:before="0" w:after="0"/>
              <w:ind w:firstLine="0"/>
              <w:jc w:val="center"/>
              <w:rPr>
                <w:bCs/>
                <w:szCs w:val="24"/>
                <w:lang w:eastAsia="lt-LT"/>
              </w:rPr>
            </w:pPr>
            <w:r w:rsidRPr="008E51B6">
              <w:rPr>
                <w:color w:val="000000" w:themeColor="text1"/>
                <w:szCs w:val="24"/>
                <w:lang w:eastAsia="lt-LT"/>
              </w:rPr>
              <w:t>2</w:t>
            </w:r>
          </w:p>
        </w:tc>
        <w:tc>
          <w:tcPr>
            <w:tcW w:w="806" w:type="pc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346D9E9C" w14:textId="77777777" w:rsidR="008E51B6" w:rsidRPr="008E51B6" w:rsidRDefault="008E51B6" w:rsidP="001D5904">
            <w:pPr>
              <w:spacing w:before="0" w:after="0"/>
              <w:ind w:firstLine="0"/>
              <w:jc w:val="center"/>
              <w:rPr>
                <w:szCs w:val="24"/>
                <w:lang w:eastAsia="lt-LT"/>
              </w:rPr>
            </w:pPr>
            <w:r w:rsidRPr="008E51B6">
              <w:rPr>
                <w:szCs w:val="24"/>
                <w:lang w:eastAsia="lt-LT"/>
              </w:rPr>
              <w:t>4.4.1.3</w:t>
            </w:r>
          </w:p>
        </w:tc>
      </w:tr>
      <w:tr w:rsidR="008E51B6" w:rsidRPr="008E51B6" w14:paraId="10F84536"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ECE421" w14:textId="6EAF0E81" w:rsidR="008E51B6" w:rsidRPr="008E51B6" w:rsidRDefault="008E51B6" w:rsidP="001D5904">
            <w:pPr>
              <w:spacing w:before="0" w:after="0"/>
              <w:ind w:firstLine="0"/>
              <w:jc w:val="center"/>
              <w:rPr>
                <w:szCs w:val="24"/>
                <w:lang w:eastAsia="lt-LT"/>
              </w:rPr>
            </w:pPr>
            <w:r w:rsidRPr="008E51B6">
              <w:rPr>
                <w:szCs w:val="24"/>
                <w:lang w:eastAsia="lt-LT"/>
              </w:rPr>
              <w:t>P-05-02-05-04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F8B003" w14:textId="77777777" w:rsidR="008E51B6" w:rsidRPr="008E51B6" w:rsidRDefault="008E51B6" w:rsidP="008E51B6">
            <w:pPr>
              <w:spacing w:before="0" w:after="0"/>
              <w:ind w:firstLine="0"/>
              <w:jc w:val="left"/>
              <w:rPr>
                <w:szCs w:val="24"/>
                <w:lang w:eastAsia="lt-LT"/>
              </w:rPr>
            </w:pPr>
            <w:r w:rsidRPr="008E51B6">
              <w:rPr>
                <w:color w:val="000000" w:themeColor="text1"/>
                <w:szCs w:val="24"/>
              </w:rPr>
              <w:t>Parengtų ir įgyvendintų kultūros paso programų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05A68B"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14</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D2CE7A"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14</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48100F" w14:textId="77777777" w:rsidR="008E51B6" w:rsidRPr="008E51B6" w:rsidRDefault="008E51B6" w:rsidP="001D5904">
            <w:pPr>
              <w:spacing w:before="0" w:after="0"/>
              <w:ind w:firstLine="0"/>
              <w:jc w:val="center"/>
              <w:rPr>
                <w:bCs/>
                <w:szCs w:val="24"/>
                <w:lang w:eastAsia="lt-LT"/>
              </w:rPr>
            </w:pPr>
            <w:r w:rsidRPr="008E51B6">
              <w:rPr>
                <w:color w:val="000000" w:themeColor="text1"/>
                <w:szCs w:val="24"/>
                <w:lang w:eastAsia="lt-LT"/>
              </w:rPr>
              <w:t>14</w:t>
            </w:r>
          </w:p>
        </w:tc>
        <w:tc>
          <w:tcPr>
            <w:tcW w:w="806" w:type="pct"/>
            <w:vMerge w:val="restart"/>
            <w:tcBorders>
              <w:left w:val="single" w:sz="4" w:space="0" w:color="auto"/>
              <w:right w:val="single" w:sz="4" w:space="0" w:color="auto"/>
            </w:tcBorders>
            <w:tcMar>
              <w:top w:w="28" w:type="dxa"/>
              <w:left w:w="57" w:type="dxa"/>
              <w:bottom w:w="28" w:type="dxa"/>
              <w:right w:w="57" w:type="dxa"/>
            </w:tcMar>
            <w:vAlign w:val="center"/>
          </w:tcPr>
          <w:p w14:paraId="5C9D133F" w14:textId="77777777" w:rsidR="008E51B6" w:rsidRPr="008E51B6" w:rsidRDefault="008E51B6" w:rsidP="001D5904">
            <w:pPr>
              <w:spacing w:before="0" w:after="0"/>
              <w:ind w:firstLine="0"/>
              <w:jc w:val="center"/>
              <w:rPr>
                <w:szCs w:val="24"/>
                <w:lang w:eastAsia="lt-LT"/>
              </w:rPr>
            </w:pPr>
          </w:p>
        </w:tc>
      </w:tr>
      <w:tr w:rsidR="008E51B6" w:rsidRPr="008E51B6" w14:paraId="188EB81B"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83DC9F" w14:textId="5571482C" w:rsidR="008E51B6" w:rsidRPr="008E51B6" w:rsidRDefault="008E51B6" w:rsidP="001D5904">
            <w:pPr>
              <w:spacing w:before="0" w:after="0"/>
              <w:ind w:firstLine="0"/>
              <w:jc w:val="center"/>
              <w:rPr>
                <w:szCs w:val="24"/>
                <w:lang w:eastAsia="lt-LT"/>
              </w:rPr>
            </w:pPr>
            <w:r w:rsidRPr="008E51B6">
              <w:rPr>
                <w:szCs w:val="24"/>
                <w:lang w:eastAsia="lt-LT"/>
              </w:rPr>
              <w:t>P-05-02-05-04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B3757D" w14:textId="77777777" w:rsidR="008E51B6" w:rsidRPr="008E51B6" w:rsidRDefault="008E51B6" w:rsidP="008E51B6">
            <w:pPr>
              <w:spacing w:before="0" w:after="0"/>
              <w:ind w:firstLine="0"/>
              <w:jc w:val="left"/>
              <w:rPr>
                <w:szCs w:val="24"/>
                <w:lang w:eastAsia="lt-LT"/>
              </w:rPr>
            </w:pPr>
            <w:r w:rsidRPr="008E51B6">
              <w:rPr>
                <w:szCs w:val="24"/>
                <w:lang w:eastAsia="lt-LT"/>
              </w:rPr>
              <w:t>Suteiktų mokamų paslaugų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E89DF" w14:textId="77777777" w:rsidR="008E51B6" w:rsidRPr="008E51B6" w:rsidRDefault="008E51B6" w:rsidP="001D5904">
            <w:pPr>
              <w:spacing w:before="0" w:after="0"/>
              <w:ind w:firstLine="0"/>
              <w:jc w:val="center"/>
              <w:rPr>
                <w:szCs w:val="24"/>
                <w:lang w:eastAsia="lt-LT"/>
              </w:rPr>
            </w:pPr>
            <w:r w:rsidRPr="008E51B6">
              <w:rPr>
                <w:szCs w:val="24"/>
                <w:lang w:eastAsia="lt-LT"/>
              </w:rPr>
              <w:t>2 100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C2B92" w14:textId="77777777" w:rsidR="008E51B6" w:rsidRPr="008E51B6" w:rsidRDefault="008E51B6" w:rsidP="001D5904">
            <w:pPr>
              <w:spacing w:before="0" w:after="0"/>
              <w:ind w:firstLine="0"/>
              <w:jc w:val="center"/>
              <w:rPr>
                <w:szCs w:val="24"/>
                <w:lang w:eastAsia="lt-LT"/>
              </w:rPr>
            </w:pPr>
            <w:r w:rsidRPr="008E51B6">
              <w:rPr>
                <w:szCs w:val="24"/>
                <w:lang w:eastAsia="lt-LT"/>
              </w:rPr>
              <w:t>2 100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9047AC" w14:textId="77777777" w:rsidR="008E51B6" w:rsidRPr="008E51B6" w:rsidRDefault="008E51B6" w:rsidP="001D5904">
            <w:pPr>
              <w:spacing w:before="0" w:after="0"/>
              <w:ind w:firstLine="0"/>
              <w:jc w:val="center"/>
              <w:rPr>
                <w:bCs/>
                <w:szCs w:val="24"/>
                <w:lang w:eastAsia="lt-LT"/>
              </w:rPr>
            </w:pPr>
            <w:r w:rsidRPr="008E51B6">
              <w:rPr>
                <w:bCs/>
                <w:szCs w:val="24"/>
                <w:lang w:eastAsia="lt-LT"/>
              </w:rPr>
              <w:t>2 100</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121A5DD7" w14:textId="77777777" w:rsidR="008E51B6" w:rsidRPr="008E51B6" w:rsidRDefault="008E51B6" w:rsidP="001D5904">
            <w:pPr>
              <w:spacing w:before="0" w:after="0"/>
              <w:ind w:firstLine="0"/>
              <w:jc w:val="center"/>
              <w:rPr>
                <w:szCs w:val="24"/>
                <w:lang w:eastAsia="lt-LT"/>
              </w:rPr>
            </w:pPr>
          </w:p>
        </w:tc>
      </w:tr>
      <w:tr w:rsidR="008E51B6" w:rsidRPr="008E51B6" w14:paraId="5B8683C6"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39A3B9" w14:textId="43F6A701" w:rsidR="008E51B6" w:rsidRPr="008E51B6" w:rsidRDefault="008E51B6" w:rsidP="001D5904">
            <w:pPr>
              <w:spacing w:before="0" w:after="0"/>
              <w:ind w:firstLine="0"/>
              <w:jc w:val="center"/>
              <w:rPr>
                <w:szCs w:val="24"/>
                <w:lang w:eastAsia="lt-LT"/>
              </w:rPr>
            </w:pPr>
            <w:r w:rsidRPr="008E51B6">
              <w:rPr>
                <w:szCs w:val="24"/>
                <w:lang w:eastAsia="lt-LT"/>
              </w:rPr>
              <w:t>P-05-02-05-04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4AC7B9" w14:textId="77777777" w:rsidR="008E51B6" w:rsidRPr="008E51B6" w:rsidRDefault="008E51B6" w:rsidP="008E51B6">
            <w:pPr>
              <w:spacing w:before="0" w:after="0"/>
              <w:ind w:firstLine="0"/>
              <w:jc w:val="left"/>
              <w:rPr>
                <w:szCs w:val="24"/>
                <w:lang w:eastAsia="lt-LT"/>
              </w:rPr>
            </w:pPr>
            <w:r w:rsidRPr="008E51B6">
              <w:rPr>
                <w:szCs w:val="24"/>
                <w:lang w:eastAsia="lt-LT"/>
              </w:rPr>
              <w:t>Pasinaudojusių teikiamomis paslaugomis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22D78D" w14:textId="77777777" w:rsidR="008E51B6" w:rsidRPr="008E51B6" w:rsidRDefault="008E51B6" w:rsidP="001D5904">
            <w:pPr>
              <w:spacing w:before="0" w:after="0"/>
              <w:ind w:firstLine="0"/>
              <w:jc w:val="center"/>
              <w:rPr>
                <w:szCs w:val="24"/>
                <w:lang w:eastAsia="lt-LT"/>
              </w:rPr>
            </w:pPr>
            <w:r w:rsidRPr="008E51B6">
              <w:rPr>
                <w:szCs w:val="24"/>
                <w:lang w:eastAsia="lt-LT"/>
              </w:rPr>
              <w:t>5 000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B4020F" w14:textId="77777777" w:rsidR="008E51B6" w:rsidRPr="008E51B6" w:rsidRDefault="008E51B6" w:rsidP="001D5904">
            <w:pPr>
              <w:spacing w:before="0" w:after="0"/>
              <w:ind w:firstLine="0"/>
              <w:jc w:val="center"/>
              <w:rPr>
                <w:szCs w:val="24"/>
                <w:lang w:eastAsia="lt-LT"/>
              </w:rPr>
            </w:pPr>
            <w:r w:rsidRPr="008E51B6">
              <w:rPr>
                <w:szCs w:val="24"/>
                <w:lang w:eastAsia="lt-LT"/>
              </w:rPr>
              <w:t>5 000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BFB803" w14:textId="77777777" w:rsidR="008E51B6" w:rsidRPr="008E51B6" w:rsidRDefault="008E51B6" w:rsidP="001D5904">
            <w:pPr>
              <w:spacing w:before="0" w:after="0"/>
              <w:ind w:firstLine="0"/>
              <w:jc w:val="center"/>
              <w:rPr>
                <w:bCs/>
                <w:szCs w:val="24"/>
                <w:lang w:eastAsia="lt-LT"/>
              </w:rPr>
            </w:pPr>
            <w:r w:rsidRPr="008E51B6">
              <w:rPr>
                <w:bCs/>
                <w:szCs w:val="24"/>
                <w:lang w:eastAsia="lt-LT"/>
              </w:rPr>
              <w:t>5 000</w:t>
            </w:r>
          </w:p>
        </w:tc>
        <w:tc>
          <w:tcPr>
            <w:tcW w:w="806" w:type="pct"/>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14033EA2" w14:textId="77777777" w:rsidR="008E51B6" w:rsidRPr="008E51B6" w:rsidRDefault="008E51B6" w:rsidP="001D5904">
            <w:pPr>
              <w:spacing w:before="0" w:after="0"/>
              <w:ind w:firstLine="0"/>
              <w:jc w:val="center"/>
              <w:rPr>
                <w:szCs w:val="24"/>
                <w:lang w:eastAsia="lt-LT"/>
              </w:rPr>
            </w:pPr>
          </w:p>
        </w:tc>
      </w:tr>
      <w:tr w:rsidR="00C72F8E" w:rsidRPr="008E51B6" w14:paraId="51D94DFC" w14:textId="77777777" w:rsidTr="008E51B6">
        <w:trPr>
          <w:gridAfter w:val="1"/>
          <w:wAfter w:w="3" w:type="pct"/>
        </w:trPr>
        <w:tc>
          <w:tcPr>
            <w:tcW w:w="4997" w:type="pct"/>
            <w:gridSpan w:val="6"/>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tcPr>
          <w:p w14:paraId="3EC2CA57" w14:textId="09188907" w:rsidR="00C72F8E" w:rsidRPr="008E51B6" w:rsidRDefault="00C72F8E" w:rsidP="008E51B6">
            <w:pPr>
              <w:spacing w:before="0" w:after="0"/>
              <w:ind w:firstLine="0"/>
              <w:jc w:val="left"/>
              <w:rPr>
                <w:b/>
                <w:bCs/>
                <w:szCs w:val="24"/>
                <w:lang w:eastAsia="lt-LT"/>
              </w:rPr>
            </w:pPr>
            <w:r w:rsidRPr="008E51B6">
              <w:rPr>
                <w:b/>
                <w:bCs/>
                <w:szCs w:val="24"/>
                <w:lang w:eastAsia="lt-LT"/>
              </w:rPr>
              <w:t>05.02.06 uždavinys „</w:t>
            </w:r>
            <w:r w:rsidRPr="008E51B6">
              <w:rPr>
                <w:b/>
                <w:bCs/>
                <w:szCs w:val="24"/>
              </w:rPr>
              <w:t>Sudaryti sąlygas kokybiškam kultūros ir meno sektoriaus paslaugų teikimui BĮ Senųjų kaimo tradicijų kultūros centre“</w:t>
            </w:r>
          </w:p>
        </w:tc>
      </w:tr>
      <w:tr w:rsidR="008E51B6" w:rsidRPr="008E51B6" w14:paraId="514F488D"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7A223D" w14:textId="48A91649" w:rsidR="008E51B6" w:rsidRPr="008E51B6" w:rsidRDefault="008E51B6" w:rsidP="001D5904">
            <w:pPr>
              <w:spacing w:before="0" w:after="0"/>
              <w:ind w:firstLine="0"/>
              <w:jc w:val="center"/>
              <w:rPr>
                <w:szCs w:val="24"/>
                <w:lang w:eastAsia="lt-LT"/>
              </w:rPr>
            </w:pPr>
            <w:r w:rsidRPr="008E51B6">
              <w:rPr>
                <w:szCs w:val="24"/>
                <w:lang w:eastAsia="lt-LT"/>
              </w:rPr>
              <w:t>P-05-02-06-01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8059CC" w14:textId="77777777" w:rsidR="008E51B6" w:rsidRPr="008E51B6" w:rsidRDefault="008E51B6" w:rsidP="008E51B6">
            <w:pPr>
              <w:spacing w:before="0" w:after="0"/>
              <w:ind w:firstLine="0"/>
              <w:jc w:val="left"/>
              <w:rPr>
                <w:szCs w:val="24"/>
              </w:rPr>
            </w:pPr>
            <w:r w:rsidRPr="008E51B6">
              <w:rPr>
                <w:szCs w:val="24"/>
              </w:rPr>
              <w:t>Paslaugų ir prekių apmokėjimas,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967877" w14:textId="77777777" w:rsidR="008E51B6" w:rsidRPr="008E51B6" w:rsidRDefault="008E51B6" w:rsidP="001D5904">
            <w:pPr>
              <w:spacing w:before="0" w:after="0"/>
              <w:ind w:firstLine="0"/>
              <w:jc w:val="center"/>
              <w:rPr>
                <w:szCs w:val="24"/>
                <w:lang w:eastAsia="lt-LT"/>
              </w:rPr>
            </w:pPr>
            <w:r w:rsidRPr="008E51B6">
              <w:rPr>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86305" w14:textId="77777777" w:rsidR="008E51B6" w:rsidRPr="008E51B6" w:rsidRDefault="008E51B6" w:rsidP="001D5904">
            <w:pPr>
              <w:spacing w:before="0" w:after="0"/>
              <w:ind w:firstLine="0"/>
              <w:jc w:val="center"/>
              <w:rPr>
                <w:szCs w:val="24"/>
                <w:lang w:eastAsia="lt-LT"/>
              </w:rPr>
            </w:pPr>
            <w:r w:rsidRPr="008E51B6">
              <w:rPr>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1B7EF8" w14:textId="77777777" w:rsidR="008E51B6" w:rsidRPr="008E51B6" w:rsidRDefault="008E51B6" w:rsidP="001D5904">
            <w:pPr>
              <w:spacing w:before="0" w:after="0"/>
              <w:ind w:firstLine="0"/>
              <w:jc w:val="center"/>
              <w:rPr>
                <w:bCs/>
                <w:szCs w:val="24"/>
                <w:lang w:eastAsia="lt-LT"/>
              </w:rPr>
            </w:pPr>
            <w:r w:rsidRPr="008E51B6">
              <w:rPr>
                <w:bCs/>
                <w:szCs w:val="24"/>
                <w:lang w:eastAsia="lt-LT"/>
              </w:rPr>
              <w:t>100</w:t>
            </w:r>
          </w:p>
        </w:tc>
        <w:tc>
          <w:tcPr>
            <w:tcW w:w="806" w:type="pct"/>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0BE2ED3A" w14:textId="77777777" w:rsidR="008E51B6" w:rsidRPr="008E51B6" w:rsidRDefault="008E51B6" w:rsidP="001D5904">
            <w:pPr>
              <w:spacing w:before="0" w:after="0"/>
              <w:ind w:firstLine="0"/>
              <w:jc w:val="center"/>
              <w:rPr>
                <w:szCs w:val="24"/>
                <w:lang w:eastAsia="lt-LT"/>
              </w:rPr>
            </w:pPr>
            <w:r w:rsidRPr="008E51B6">
              <w:rPr>
                <w:szCs w:val="24"/>
                <w:lang w:eastAsia="lt-LT"/>
              </w:rPr>
              <w:t>1.2.7.1</w:t>
            </w:r>
          </w:p>
          <w:p w14:paraId="1BB38ABC" w14:textId="77777777" w:rsidR="008E51B6" w:rsidRPr="008E51B6" w:rsidRDefault="008E51B6" w:rsidP="001D5904">
            <w:pPr>
              <w:spacing w:before="0" w:after="0"/>
              <w:ind w:firstLine="0"/>
              <w:jc w:val="center"/>
              <w:rPr>
                <w:szCs w:val="24"/>
                <w:lang w:eastAsia="lt-LT"/>
              </w:rPr>
            </w:pPr>
            <w:r w:rsidRPr="008E51B6">
              <w:rPr>
                <w:szCs w:val="24"/>
                <w:lang w:eastAsia="lt-LT"/>
              </w:rPr>
              <w:t>4.4.1.1</w:t>
            </w:r>
          </w:p>
          <w:p w14:paraId="51DE1EC5" w14:textId="77777777" w:rsidR="008E51B6" w:rsidRPr="008E51B6" w:rsidRDefault="008E51B6" w:rsidP="001D5904">
            <w:pPr>
              <w:spacing w:before="0" w:after="0"/>
              <w:ind w:firstLine="0"/>
              <w:jc w:val="center"/>
              <w:rPr>
                <w:szCs w:val="24"/>
                <w:lang w:eastAsia="lt-LT"/>
              </w:rPr>
            </w:pPr>
            <w:r w:rsidRPr="008E51B6">
              <w:rPr>
                <w:szCs w:val="24"/>
                <w:lang w:eastAsia="lt-LT"/>
              </w:rPr>
              <w:t>4.4.1.5</w:t>
            </w:r>
          </w:p>
        </w:tc>
      </w:tr>
      <w:tr w:rsidR="008E51B6" w:rsidRPr="008E51B6" w14:paraId="0D315BCC"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9F3305" w14:textId="493D8666" w:rsidR="008E51B6" w:rsidRPr="008E51B6" w:rsidRDefault="008E51B6" w:rsidP="001D5904">
            <w:pPr>
              <w:spacing w:before="0" w:after="0"/>
              <w:ind w:firstLine="0"/>
              <w:jc w:val="center"/>
              <w:rPr>
                <w:szCs w:val="24"/>
                <w:lang w:eastAsia="lt-LT"/>
              </w:rPr>
            </w:pPr>
            <w:r w:rsidRPr="008E51B6">
              <w:rPr>
                <w:szCs w:val="24"/>
                <w:lang w:eastAsia="lt-LT"/>
              </w:rPr>
              <w:t>P-05-02-06-01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7532F1" w14:textId="77777777" w:rsidR="008E51B6" w:rsidRPr="008E51B6" w:rsidRDefault="008E51B6" w:rsidP="008E51B6">
            <w:pPr>
              <w:spacing w:before="0" w:after="0"/>
              <w:ind w:firstLine="0"/>
              <w:jc w:val="left"/>
              <w:rPr>
                <w:szCs w:val="24"/>
              </w:rPr>
            </w:pPr>
            <w:r w:rsidRPr="008E51B6">
              <w:rPr>
                <w:szCs w:val="24"/>
              </w:rPr>
              <w:t>Kultūrinių paslaugų skaičiaus pokytis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2E906E"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67B5C3"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B4BF9A" w14:textId="77777777" w:rsidR="008E51B6" w:rsidRPr="008E51B6" w:rsidRDefault="008E51B6" w:rsidP="001D5904">
            <w:pPr>
              <w:spacing w:before="0" w:after="0"/>
              <w:ind w:firstLine="0"/>
              <w:jc w:val="center"/>
              <w:rPr>
                <w:bCs/>
                <w:szCs w:val="24"/>
                <w:lang w:eastAsia="lt-LT"/>
              </w:rPr>
            </w:pPr>
            <w:r w:rsidRPr="008E51B6">
              <w:rPr>
                <w:bCs/>
                <w:szCs w:val="24"/>
                <w:lang w:eastAsia="lt-LT"/>
              </w:rPr>
              <w:t>1</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2F272E8B" w14:textId="77777777" w:rsidR="008E51B6" w:rsidRPr="008E51B6" w:rsidRDefault="008E51B6" w:rsidP="001D5904">
            <w:pPr>
              <w:spacing w:before="0" w:after="0"/>
              <w:ind w:firstLine="0"/>
              <w:jc w:val="center"/>
              <w:rPr>
                <w:szCs w:val="24"/>
                <w:lang w:eastAsia="lt-LT"/>
              </w:rPr>
            </w:pPr>
          </w:p>
        </w:tc>
      </w:tr>
      <w:tr w:rsidR="008E51B6" w:rsidRPr="008E51B6" w14:paraId="37C40BB6"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9B57A8" w14:textId="07D25CD3" w:rsidR="008E51B6" w:rsidRPr="008E51B6" w:rsidRDefault="008E51B6" w:rsidP="001D5904">
            <w:pPr>
              <w:spacing w:before="0" w:after="0"/>
              <w:ind w:firstLine="0"/>
              <w:jc w:val="center"/>
              <w:rPr>
                <w:szCs w:val="24"/>
                <w:lang w:eastAsia="lt-LT"/>
              </w:rPr>
            </w:pPr>
            <w:r w:rsidRPr="008E51B6">
              <w:rPr>
                <w:szCs w:val="24"/>
                <w:lang w:eastAsia="lt-LT"/>
              </w:rPr>
              <w:t>P-05-02-06-01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7EAADD" w14:textId="77777777" w:rsidR="008E51B6" w:rsidRPr="008E51B6" w:rsidRDefault="008E51B6" w:rsidP="008E51B6">
            <w:pPr>
              <w:spacing w:before="0" w:after="0"/>
              <w:ind w:firstLine="0"/>
              <w:jc w:val="left"/>
              <w:rPr>
                <w:szCs w:val="24"/>
              </w:rPr>
            </w:pPr>
            <w:r w:rsidRPr="008E51B6">
              <w:rPr>
                <w:szCs w:val="24"/>
              </w:rPr>
              <w:t>Darbuotojų, dalyvavusių kvalifikacijos kėlime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AF355D" w14:textId="77777777" w:rsidR="008E51B6" w:rsidRPr="008E51B6" w:rsidRDefault="008E51B6" w:rsidP="001D5904">
            <w:pPr>
              <w:spacing w:before="0" w:after="0"/>
              <w:ind w:firstLine="0"/>
              <w:jc w:val="center"/>
              <w:rPr>
                <w:szCs w:val="24"/>
                <w:lang w:eastAsia="lt-LT"/>
              </w:rPr>
            </w:pPr>
            <w:r w:rsidRPr="008E51B6">
              <w:rPr>
                <w:szCs w:val="24"/>
                <w:lang w:eastAsia="lt-LT"/>
              </w:rPr>
              <w:t>3</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9F02E7" w14:textId="77777777" w:rsidR="008E51B6" w:rsidRPr="008E51B6" w:rsidRDefault="008E51B6" w:rsidP="001D5904">
            <w:pPr>
              <w:spacing w:before="0" w:after="0"/>
              <w:ind w:firstLine="0"/>
              <w:jc w:val="center"/>
              <w:rPr>
                <w:szCs w:val="24"/>
                <w:lang w:eastAsia="lt-LT"/>
              </w:rPr>
            </w:pPr>
            <w:r w:rsidRPr="008E51B6">
              <w:rPr>
                <w:szCs w:val="24"/>
                <w:lang w:eastAsia="lt-LT"/>
              </w:rPr>
              <w:t>3</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3F5B1F" w14:textId="77777777" w:rsidR="008E51B6" w:rsidRPr="008E51B6" w:rsidRDefault="008E51B6" w:rsidP="001D5904">
            <w:pPr>
              <w:spacing w:before="0" w:after="0"/>
              <w:ind w:firstLine="0"/>
              <w:jc w:val="center"/>
              <w:rPr>
                <w:bCs/>
                <w:szCs w:val="24"/>
                <w:lang w:eastAsia="lt-LT"/>
              </w:rPr>
            </w:pPr>
            <w:r w:rsidRPr="008E51B6">
              <w:rPr>
                <w:bCs/>
                <w:szCs w:val="24"/>
                <w:lang w:eastAsia="lt-LT"/>
              </w:rPr>
              <w:t>3</w:t>
            </w:r>
          </w:p>
        </w:tc>
        <w:tc>
          <w:tcPr>
            <w:tcW w:w="806" w:type="pct"/>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5C9769D6" w14:textId="77777777" w:rsidR="008E51B6" w:rsidRPr="008E51B6" w:rsidRDefault="008E51B6" w:rsidP="001D5904">
            <w:pPr>
              <w:spacing w:before="0" w:after="0"/>
              <w:ind w:firstLine="0"/>
              <w:jc w:val="center"/>
              <w:rPr>
                <w:szCs w:val="24"/>
                <w:lang w:eastAsia="lt-LT"/>
              </w:rPr>
            </w:pPr>
          </w:p>
        </w:tc>
      </w:tr>
      <w:tr w:rsidR="008E51B6" w:rsidRPr="008E51B6" w14:paraId="0B0AFA88"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021E34" w14:textId="53FFBE9A" w:rsidR="008E51B6" w:rsidRPr="008E51B6" w:rsidRDefault="008E51B6" w:rsidP="001D5904">
            <w:pPr>
              <w:spacing w:before="0" w:after="0"/>
              <w:ind w:firstLine="0"/>
              <w:jc w:val="center"/>
              <w:rPr>
                <w:szCs w:val="24"/>
                <w:lang w:eastAsia="lt-LT"/>
              </w:rPr>
            </w:pPr>
            <w:r w:rsidRPr="008E51B6">
              <w:rPr>
                <w:szCs w:val="24"/>
                <w:lang w:eastAsia="lt-LT"/>
              </w:rPr>
              <w:t>P-05-02-06-02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4DAFF9" w14:textId="77777777" w:rsidR="008E51B6" w:rsidRPr="008E51B6" w:rsidRDefault="008E51B6" w:rsidP="008E51B6">
            <w:pPr>
              <w:spacing w:before="0" w:after="0"/>
              <w:ind w:firstLine="0"/>
              <w:jc w:val="left"/>
              <w:rPr>
                <w:szCs w:val="24"/>
                <w:lang w:eastAsia="lt-LT"/>
              </w:rPr>
            </w:pPr>
            <w:r w:rsidRPr="008E51B6">
              <w:rPr>
                <w:szCs w:val="24"/>
                <w:lang w:eastAsia="lt-LT"/>
              </w:rPr>
              <w:t>Įgyvendintų etnokultūros projektų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5BBE07" w14:textId="77777777" w:rsidR="008E51B6" w:rsidRPr="008E51B6" w:rsidRDefault="008E51B6" w:rsidP="001D5904">
            <w:pPr>
              <w:spacing w:before="0" w:after="0"/>
              <w:ind w:firstLine="0"/>
              <w:jc w:val="center"/>
              <w:rPr>
                <w:szCs w:val="24"/>
                <w:lang w:eastAsia="lt-LT"/>
              </w:rPr>
            </w:pPr>
            <w:r w:rsidRPr="008E51B6">
              <w:rPr>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95ECC3" w14:textId="77777777" w:rsidR="008E51B6" w:rsidRPr="008E51B6" w:rsidRDefault="008E51B6" w:rsidP="001D5904">
            <w:pPr>
              <w:spacing w:before="0" w:after="0"/>
              <w:ind w:firstLine="0"/>
              <w:jc w:val="center"/>
              <w:rPr>
                <w:szCs w:val="24"/>
                <w:lang w:eastAsia="lt-LT"/>
              </w:rPr>
            </w:pPr>
            <w:r w:rsidRPr="008E51B6">
              <w:rPr>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A89CA1" w14:textId="77777777" w:rsidR="008E51B6" w:rsidRPr="008E51B6" w:rsidRDefault="008E51B6" w:rsidP="001D5904">
            <w:pPr>
              <w:spacing w:before="0" w:after="0"/>
              <w:ind w:firstLine="0"/>
              <w:jc w:val="center"/>
              <w:rPr>
                <w:bCs/>
                <w:szCs w:val="24"/>
                <w:lang w:eastAsia="lt-LT"/>
              </w:rPr>
            </w:pPr>
            <w:r w:rsidRPr="008E51B6">
              <w:rPr>
                <w:bCs/>
                <w:szCs w:val="24"/>
                <w:lang w:eastAsia="lt-LT"/>
              </w:rPr>
              <w:t>2</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8D9147"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27218C91"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39ED8D" w14:textId="5403E411" w:rsidR="008E51B6" w:rsidRPr="008E51B6" w:rsidRDefault="008E51B6" w:rsidP="001D5904">
            <w:pPr>
              <w:spacing w:before="0" w:after="0"/>
              <w:ind w:firstLine="0"/>
              <w:jc w:val="center"/>
              <w:rPr>
                <w:szCs w:val="24"/>
                <w:lang w:eastAsia="lt-LT"/>
              </w:rPr>
            </w:pPr>
            <w:r w:rsidRPr="008E51B6">
              <w:rPr>
                <w:szCs w:val="24"/>
                <w:lang w:eastAsia="lt-LT"/>
              </w:rPr>
              <w:t>P-05-02-06-02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5B1244" w14:textId="77777777" w:rsidR="008E51B6" w:rsidRPr="008E51B6" w:rsidRDefault="008E51B6" w:rsidP="008E51B6">
            <w:pPr>
              <w:spacing w:before="0" w:after="0"/>
              <w:ind w:firstLine="0"/>
              <w:jc w:val="left"/>
              <w:rPr>
                <w:szCs w:val="24"/>
                <w:lang w:eastAsia="lt-LT"/>
              </w:rPr>
            </w:pPr>
            <w:r w:rsidRPr="008E51B6">
              <w:rPr>
                <w:szCs w:val="24"/>
                <w:lang w:eastAsia="lt-LT"/>
              </w:rPr>
              <w:t>Parengtų edukacinių programų paslaugų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A99B0C"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ADEEE7"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B30210" w14:textId="77777777" w:rsidR="008E51B6" w:rsidRPr="008E51B6" w:rsidRDefault="008E51B6" w:rsidP="001D5904">
            <w:pPr>
              <w:spacing w:before="0" w:after="0"/>
              <w:ind w:firstLine="0"/>
              <w:jc w:val="center"/>
              <w:rPr>
                <w:bCs/>
                <w:szCs w:val="24"/>
                <w:lang w:eastAsia="lt-LT"/>
              </w:rPr>
            </w:pPr>
            <w:r w:rsidRPr="008E51B6">
              <w:rPr>
                <w:bCs/>
                <w:szCs w:val="24"/>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62FA1A"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5A914B5E"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1A5757" w14:textId="17C5629C" w:rsidR="008E51B6" w:rsidRPr="008E51B6" w:rsidRDefault="008E51B6" w:rsidP="001D5904">
            <w:pPr>
              <w:spacing w:before="0" w:after="0"/>
              <w:ind w:firstLine="0"/>
              <w:jc w:val="center"/>
              <w:rPr>
                <w:szCs w:val="24"/>
                <w:lang w:eastAsia="lt-LT"/>
              </w:rPr>
            </w:pPr>
            <w:r w:rsidRPr="008E51B6">
              <w:rPr>
                <w:szCs w:val="24"/>
                <w:lang w:eastAsia="lt-LT"/>
              </w:rPr>
              <w:t>P-05-02-06-04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957515" w14:textId="77777777" w:rsidR="008E51B6" w:rsidRPr="008E51B6" w:rsidRDefault="008E51B6" w:rsidP="008E51B6">
            <w:pPr>
              <w:spacing w:before="0" w:after="0"/>
              <w:ind w:firstLine="0"/>
              <w:jc w:val="left"/>
              <w:rPr>
                <w:szCs w:val="24"/>
                <w:lang w:eastAsia="lt-LT"/>
              </w:rPr>
            </w:pPr>
            <w:r w:rsidRPr="008E51B6">
              <w:rPr>
                <w:color w:val="000000" w:themeColor="text1"/>
                <w:szCs w:val="24"/>
              </w:rPr>
              <w:t>Parengtų ir įgyvendintų kultūros paso programų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949A7B"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F73EA5"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2B113D" w14:textId="77777777" w:rsidR="008E51B6" w:rsidRPr="008E51B6" w:rsidRDefault="008E51B6" w:rsidP="001D5904">
            <w:pPr>
              <w:spacing w:before="0" w:after="0"/>
              <w:ind w:firstLine="0"/>
              <w:jc w:val="center"/>
              <w:rPr>
                <w:bCs/>
                <w:szCs w:val="24"/>
                <w:lang w:eastAsia="lt-LT"/>
              </w:rPr>
            </w:pPr>
            <w:r w:rsidRPr="008E51B6">
              <w:rPr>
                <w:color w:val="000000" w:themeColor="text1"/>
                <w:szCs w:val="24"/>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12E12"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31682F17"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054565" w14:textId="6E4DA84B" w:rsidR="008E51B6" w:rsidRPr="008E51B6" w:rsidRDefault="008E51B6" w:rsidP="001D5904">
            <w:pPr>
              <w:spacing w:before="0" w:after="0"/>
              <w:ind w:firstLine="0"/>
              <w:jc w:val="center"/>
              <w:rPr>
                <w:szCs w:val="24"/>
                <w:lang w:eastAsia="lt-LT"/>
              </w:rPr>
            </w:pPr>
            <w:r w:rsidRPr="008E51B6">
              <w:rPr>
                <w:szCs w:val="24"/>
                <w:lang w:eastAsia="lt-LT"/>
              </w:rPr>
              <w:t>P-05-02-06-04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43EAEA" w14:textId="77777777" w:rsidR="008E51B6" w:rsidRPr="008E51B6" w:rsidRDefault="008E51B6" w:rsidP="008E51B6">
            <w:pPr>
              <w:spacing w:before="0" w:after="0"/>
              <w:ind w:firstLine="0"/>
              <w:jc w:val="left"/>
              <w:rPr>
                <w:szCs w:val="24"/>
                <w:lang w:eastAsia="lt-LT"/>
              </w:rPr>
            </w:pPr>
            <w:r w:rsidRPr="008E51B6">
              <w:rPr>
                <w:szCs w:val="24"/>
                <w:lang w:eastAsia="lt-LT"/>
              </w:rPr>
              <w:t>Suteiktų mokamų paslaugų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730195" w14:textId="77777777" w:rsidR="008E51B6" w:rsidRPr="008E51B6" w:rsidRDefault="008E51B6" w:rsidP="001D5904">
            <w:pPr>
              <w:spacing w:before="0" w:after="0"/>
              <w:ind w:firstLine="0"/>
              <w:jc w:val="center"/>
              <w:rPr>
                <w:szCs w:val="24"/>
                <w:lang w:eastAsia="lt-LT"/>
              </w:rPr>
            </w:pPr>
            <w:r w:rsidRPr="008E51B6">
              <w:rPr>
                <w:szCs w:val="24"/>
                <w:lang w:eastAsia="lt-LT"/>
              </w:rPr>
              <w:t>3</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106642" w14:textId="77777777" w:rsidR="008E51B6" w:rsidRPr="008E51B6" w:rsidRDefault="008E51B6" w:rsidP="001D5904">
            <w:pPr>
              <w:spacing w:before="0" w:after="0"/>
              <w:ind w:firstLine="0"/>
              <w:jc w:val="center"/>
              <w:rPr>
                <w:szCs w:val="24"/>
                <w:lang w:eastAsia="lt-LT"/>
              </w:rPr>
            </w:pPr>
            <w:r w:rsidRPr="008E51B6">
              <w:rPr>
                <w:szCs w:val="24"/>
                <w:lang w:eastAsia="lt-LT"/>
              </w:rPr>
              <w:t>4</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2F9D24" w14:textId="77777777" w:rsidR="008E51B6" w:rsidRPr="008E51B6" w:rsidRDefault="008E51B6" w:rsidP="001D5904">
            <w:pPr>
              <w:spacing w:before="0" w:after="0"/>
              <w:ind w:firstLine="0"/>
              <w:jc w:val="center"/>
              <w:rPr>
                <w:bCs/>
                <w:szCs w:val="24"/>
                <w:lang w:eastAsia="lt-LT"/>
              </w:rPr>
            </w:pPr>
            <w:r w:rsidRPr="008E51B6">
              <w:rPr>
                <w:bCs/>
                <w:szCs w:val="24"/>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AC132B"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27E4170D"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E3505D" w14:textId="4FBC8F69" w:rsidR="008E51B6" w:rsidRPr="008E51B6" w:rsidRDefault="008E51B6" w:rsidP="001D5904">
            <w:pPr>
              <w:spacing w:before="0" w:after="0"/>
              <w:ind w:firstLine="0"/>
              <w:jc w:val="center"/>
              <w:rPr>
                <w:szCs w:val="24"/>
                <w:lang w:eastAsia="lt-LT"/>
              </w:rPr>
            </w:pPr>
            <w:r w:rsidRPr="008E51B6">
              <w:rPr>
                <w:szCs w:val="24"/>
                <w:lang w:eastAsia="lt-LT"/>
              </w:rPr>
              <w:t>P-05-02-06-04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8EAC72" w14:textId="77777777" w:rsidR="008E51B6" w:rsidRPr="008E51B6" w:rsidRDefault="008E51B6" w:rsidP="008E51B6">
            <w:pPr>
              <w:spacing w:before="0" w:after="0"/>
              <w:ind w:firstLine="0"/>
              <w:jc w:val="left"/>
              <w:rPr>
                <w:szCs w:val="24"/>
                <w:lang w:eastAsia="lt-LT"/>
              </w:rPr>
            </w:pPr>
            <w:r w:rsidRPr="008E51B6">
              <w:rPr>
                <w:szCs w:val="24"/>
                <w:lang w:eastAsia="lt-LT"/>
              </w:rPr>
              <w:t>Pasinaudojusių teikiamomis paslaugomis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1B9175" w14:textId="77777777" w:rsidR="008E51B6" w:rsidRPr="008E51B6" w:rsidRDefault="008E51B6" w:rsidP="001D5904">
            <w:pPr>
              <w:spacing w:before="0" w:after="0"/>
              <w:ind w:firstLine="0"/>
              <w:jc w:val="center"/>
              <w:rPr>
                <w:szCs w:val="24"/>
                <w:lang w:eastAsia="lt-LT"/>
              </w:rPr>
            </w:pPr>
            <w:r w:rsidRPr="008E51B6">
              <w:rPr>
                <w:szCs w:val="24"/>
                <w:lang w:eastAsia="lt-LT"/>
              </w:rPr>
              <w:t>60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80ED2" w14:textId="77777777" w:rsidR="008E51B6" w:rsidRPr="008E51B6" w:rsidRDefault="008E51B6" w:rsidP="001D5904">
            <w:pPr>
              <w:spacing w:before="0" w:after="0"/>
              <w:ind w:firstLine="0"/>
              <w:jc w:val="center"/>
              <w:rPr>
                <w:szCs w:val="24"/>
                <w:lang w:eastAsia="lt-LT"/>
              </w:rPr>
            </w:pPr>
            <w:r w:rsidRPr="008E51B6">
              <w:rPr>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4D558B" w14:textId="77777777" w:rsidR="008E51B6" w:rsidRPr="008E51B6" w:rsidRDefault="008E51B6" w:rsidP="001D5904">
            <w:pPr>
              <w:spacing w:before="0" w:after="0"/>
              <w:ind w:firstLine="0"/>
              <w:jc w:val="center"/>
              <w:rPr>
                <w:bCs/>
                <w:szCs w:val="24"/>
                <w:lang w:eastAsia="lt-LT"/>
              </w:rPr>
            </w:pPr>
            <w:r w:rsidRPr="008E51B6">
              <w:rPr>
                <w:bCs/>
                <w:szCs w:val="24"/>
                <w:lang w:eastAsia="lt-LT"/>
              </w:rPr>
              <w:t>100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D7ABBB"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C72F8E" w:rsidRPr="008E51B6" w14:paraId="3C0660A2" w14:textId="77777777" w:rsidTr="008E51B6">
        <w:trPr>
          <w:gridAfter w:val="1"/>
          <w:wAfter w:w="3" w:type="pct"/>
        </w:trPr>
        <w:tc>
          <w:tcPr>
            <w:tcW w:w="4997" w:type="pct"/>
            <w:gridSpan w:val="6"/>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tcPr>
          <w:p w14:paraId="741DF329" w14:textId="0D4D9608" w:rsidR="00C72F8E" w:rsidRPr="008E51B6" w:rsidRDefault="00C72F8E" w:rsidP="008E51B6">
            <w:pPr>
              <w:spacing w:before="0" w:after="0"/>
              <w:ind w:firstLine="0"/>
              <w:jc w:val="left"/>
              <w:rPr>
                <w:b/>
                <w:bCs/>
                <w:szCs w:val="24"/>
                <w:lang w:eastAsia="lt-LT"/>
              </w:rPr>
            </w:pPr>
            <w:r w:rsidRPr="008E51B6">
              <w:rPr>
                <w:b/>
                <w:bCs/>
                <w:szCs w:val="24"/>
                <w:lang w:eastAsia="lt-LT"/>
              </w:rPr>
              <w:t>05.02.07 uždavinys „</w:t>
            </w:r>
            <w:r w:rsidRPr="008E51B6">
              <w:rPr>
                <w:b/>
                <w:bCs/>
                <w:szCs w:val="24"/>
              </w:rPr>
              <w:t>Sudaryti sąlygas kokybiškam kultūros ir meno sektoriaus paslaugų teikimui BĮ Salos etnokultūros ir informacijos centre“</w:t>
            </w:r>
          </w:p>
        </w:tc>
      </w:tr>
      <w:tr w:rsidR="008E51B6" w:rsidRPr="008E51B6" w14:paraId="247FB44A"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5519C6" w14:textId="158CB8E0" w:rsidR="008E51B6" w:rsidRPr="008E51B6" w:rsidRDefault="008E51B6" w:rsidP="001D5904">
            <w:pPr>
              <w:spacing w:before="0" w:after="0"/>
              <w:ind w:firstLine="0"/>
              <w:jc w:val="center"/>
              <w:rPr>
                <w:szCs w:val="24"/>
                <w:lang w:eastAsia="lt-LT"/>
              </w:rPr>
            </w:pPr>
            <w:r w:rsidRPr="008E51B6">
              <w:rPr>
                <w:szCs w:val="24"/>
                <w:lang w:eastAsia="lt-LT"/>
              </w:rPr>
              <w:t>P-05-02-07-01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CAA8C7" w14:textId="77777777" w:rsidR="008E51B6" w:rsidRPr="008E51B6" w:rsidRDefault="008E51B6" w:rsidP="008E51B6">
            <w:pPr>
              <w:spacing w:before="0" w:after="0"/>
              <w:ind w:firstLine="0"/>
              <w:jc w:val="left"/>
              <w:rPr>
                <w:szCs w:val="24"/>
              </w:rPr>
            </w:pPr>
            <w:r w:rsidRPr="008E51B6">
              <w:rPr>
                <w:szCs w:val="24"/>
              </w:rPr>
              <w:t>Paslaugų ir prekių apmokėjimas,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B97305" w14:textId="77777777" w:rsidR="008E51B6" w:rsidRPr="008E51B6" w:rsidRDefault="008E51B6" w:rsidP="001D5904">
            <w:pPr>
              <w:spacing w:before="0" w:after="0"/>
              <w:ind w:firstLine="0"/>
              <w:jc w:val="center"/>
              <w:rPr>
                <w:szCs w:val="24"/>
                <w:lang w:eastAsia="lt-LT"/>
              </w:rPr>
            </w:pPr>
            <w:r w:rsidRPr="008E51B6">
              <w:rPr>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E48D3" w14:textId="77777777" w:rsidR="008E51B6" w:rsidRPr="008E51B6" w:rsidRDefault="008E51B6" w:rsidP="001D5904">
            <w:pPr>
              <w:spacing w:before="0" w:after="0"/>
              <w:ind w:firstLine="0"/>
              <w:jc w:val="center"/>
              <w:rPr>
                <w:szCs w:val="24"/>
                <w:lang w:eastAsia="lt-LT"/>
              </w:rPr>
            </w:pPr>
            <w:r w:rsidRPr="008E51B6">
              <w:rPr>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BCC7D5" w14:textId="77777777" w:rsidR="008E51B6" w:rsidRPr="008E51B6" w:rsidRDefault="008E51B6" w:rsidP="001D5904">
            <w:pPr>
              <w:spacing w:before="0" w:after="0"/>
              <w:ind w:firstLine="0"/>
              <w:jc w:val="center"/>
              <w:rPr>
                <w:bCs/>
                <w:szCs w:val="24"/>
                <w:lang w:eastAsia="lt-LT"/>
              </w:rPr>
            </w:pPr>
            <w:r w:rsidRPr="008E51B6">
              <w:rPr>
                <w:bCs/>
                <w:szCs w:val="24"/>
                <w:lang w:eastAsia="lt-LT"/>
              </w:rPr>
              <w:t>100</w:t>
            </w:r>
          </w:p>
        </w:tc>
        <w:tc>
          <w:tcPr>
            <w:tcW w:w="806" w:type="pct"/>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284AEF8D" w14:textId="77777777" w:rsidR="008E51B6" w:rsidRPr="008E51B6" w:rsidRDefault="008E51B6" w:rsidP="001D5904">
            <w:pPr>
              <w:spacing w:before="0" w:after="0"/>
              <w:ind w:firstLine="0"/>
              <w:jc w:val="center"/>
              <w:rPr>
                <w:szCs w:val="24"/>
                <w:lang w:eastAsia="lt-LT"/>
              </w:rPr>
            </w:pPr>
            <w:r w:rsidRPr="008E51B6">
              <w:rPr>
                <w:szCs w:val="24"/>
                <w:lang w:eastAsia="lt-LT"/>
              </w:rPr>
              <w:t>1.2.1.1</w:t>
            </w:r>
          </w:p>
          <w:p w14:paraId="5DD4BE66" w14:textId="77777777" w:rsidR="008E51B6" w:rsidRPr="008E51B6" w:rsidRDefault="008E51B6" w:rsidP="001D5904">
            <w:pPr>
              <w:spacing w:before="0" w:after="0"/>
              <w:ind w:firstLine="0"/>
              <w:jc w:val="center"/>
              <w:rPr>
                <w:szCs w:val="24"/>
                <w:lang w:eastAsia="lt-LT"/>
              </w:rPr>
            </w:pPr>
            <w:r w:rsidRPr="008E51B6">
              <w:rPr>
                <w:szCs w:val="24"/>
                <w:lang w:eastAsia="lt-LT"/>
              </w:rPr>
              <w:t>1.2.7.1</w:t>
            </w:r>
          </w:p>
          <w:p w14:paraId="45994883" w14:textId="77777777" w:rsidR="008E51B6" w:rsidRPr="008E51B6" w:rsidRDefault="008E51B6" w:rsidP="001D5904">
            <w:pPr>
              <w:spacing w:before="0" w:after="0"/>
              <w:ind w:firstLine="0"/>
              <w:jc w:val="center"/>
              <w:rPr>
                <w:szCs w:val="24"/>
                <w:lang w:eastAsia="lt-LT"/>
              </w:rPr>
            </w:pPr>
            <w:r w:rsidRPr="008E51B6">
              <w:rPr>
                <w:szCs w:val="24"/>
                <w:lang w:eastAsia="lt-LT"/>
              </w:rPr>
              <w:lastRenderedPageBreak/>
              <w:t>4.4.2.2</w:t>
            </w:r>
          </w:p>
        </w:tc>
      </w:tr>
      <w:tr w:rsidR="008E51B6" w:rsidRPr="008E51B6" w14:paraId="63E3285A"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44789" w14:textId="380E40DB" w:rsidR="008E51B6" w:rsidRPr="008E51B6" w:rsidRDefault="008E51B6" w:rsidP="001D5904">
            <w:pPr>
              <w:spacing w:before="0" w:after="0"/>
              <w:ind w:firstLine="0"/>
              <w:jc w:val="center"/>
              <w:rPr>
                <w:szCs w:val="24"/>
                <w:lang w:eastAsia="lt-LT"/>
              </w:rPr>
            </w:pPr>
            <w:r w:rsidRPr="008E51B6">
              <w:rPr>
                <w:szCs w:val="24"/>
                <w:lang w:eastAsia="lt-LT"/>
              </w:rPr>
              <w:lastRenderedPageBreak/>
              <w:t>P-05-02-07-01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A925A4" w14:textId="77777777" w:rsidR="008E51B6" w:rsidRPr="008E51B6" w:rsidRDefault="008E51B6" w:rsidP="008E51B6">
            <w:pPr>
              <w:spacing w:before="0" w:after="0"/>
              <w:ind w:firstLine="0"/>
              <w:jc w:val="left"/>
              <w:rPr>
                <w:szCs w:val="24"/>
              </w:rPr>
            </w:pPr>
            <w:r w:rsidRPr="008E51B6">
              <w:rPr>
                <w:szCs w:val="24"/>
              </w:rPr>
              <w:t>Įrengtų vaizdo kamerų (e-apsaugos sistemos)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2FD7CB" w14:textId="77777777" w:rsidR="008E51B6" w:rsidRPr="008E51B6" w:rsidRDefault="008E51B6" w:rsidP="001D5904">
            <w:pPr>
              <w:spacing w:before="0" w:after="0"/>
              <w:ind w:firstLine="0"/>
              <w:jc w:val="center"/>
              <w:rPr>
                <w:szCs w:val="24"/>
                <w:lang w:eastAsia="lt-LT"/>
              </w:rPr>
            </w:pPr>
            <w:r w:rsidRPr="008E51B6">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7640BE" w14:textId="77777777" w:rsidR="008E51B6" w:rsidRPr="008E51B6" w:rsidRDefault="008E51B6" w:rsidP="001D5904">
            <w:pPr>
              <w:spacing w:before="0" w:after="0"/>
              <w:ind w:firstLine="0"/>
              <w:jc w:val="center"/>
              <w:rPr>
                <w:szCs w:val="24"/>
                <w:lang w:eastAsia="lt-LT"/>
              </w:rPr>
            </w:pPr>
            <w:r w:rsidRPr="008E51B6">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9E8322" w14:textId="77777777" w:rsidR="008E51B6" w:rsidRPr="008E51B6" w:rsidRDefault="008E51B6" w:rsidP="001D5904">
            <w:pPr>
              <w:spacing w:before="0" w:after="0"/>
              <w:ind w:firstLine="0"/>
              <w:jc w:val="center"/>
              <w:rPr>
                <w:bCs/>
                <w:szCs w:val="24"/>
                <w:lang w:eastAsia="lt-LT"/>
              </w:rPr>
            </w:pPr>
            <w:r w:rsidRPr="008E51B6">
              <w:rPr>
                <w:bCs/>
                <w:szCs w:val="24"/>
                <w:lang w:eastAsia="lt-LT"/>
              </w:rPr>
              <w:t>0</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2119551E" w14:textId="77777777" w:rsidR="008E51B6" w:rsidRPr="008E51B6" w:rsidRDefault="008E51B6" w:rsidP="001D5904">
            <w:pPr>
              <w:spacing w:before="0" w:after="0"/>
              <w:ind w:firstLine="0"/>
              <w:jc w:val="center"/>
              <w:rPr>
                <w:szCs w:val="24"/>
                <w:lang w:eastAsia="lt-LT"/>
              </w:rPr>
            </w:pPr>
          </w:p>
        </w:tc>
      </w:tr>
      <w:tr w:rsidR="008E51B6" w:rsidRPr="008E51B6" w14:paraId="3D076FAB"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8FF757" w14:textId="0A183EA5" w:rsidR="008E51B6" w:rsidRPr="008E51B6" w:rsidRDefault="008E51B6" w:rsidP="001D5904">
            <w:pPr>
              <w:spacing w:before="0" w:after="0"/>
              <w:ind w:firstLine="0"/>
              <w:jc w:val="center"/>
              <w:rPr>
                <w:szCs w:val="24"/>
                <w:lang w:eastAsia="lt-LT"/>
              </w:rPr>
            </w:pPr>
            <w:r w:rsidRPr="008E51B6">
              <w:rPr>
                <w:szCs w:val="24"/>
                <w:lang w:eastAsia="lt-LT"/>
              </w:rPr>
              <w:t>P-05-02-07-01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1074A2" w14:textId="77777777" w:rsidR="008E51B6" w:rsidRPr="008E51B6" w:rsidRDefault="008E51B6" w:rsidP="008E51B6">
            <w:pPr>
              <w:spacing w:before="0" w:after="0"/>
              <w:ind w:firstLine="0"/>
              <w:jc w:val="left"/>
              <w:rPr>
                <w:szCs w:val="24"/>
              </w:rPr>
            </w:pPr>
            <w:r w:rsidRPr="008E51B6">
              <w:rPr>
                <w:szCs w:val="24"/>
              </w:rPr>
              <w:t>Kultūrinių paslaugų skaičiaus pokytis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E892AF"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017DF"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B086C0" w14:textId="77777777" w:rsidR="008E51B6" w:rsidRPr="008E51B6" w:rsidRDefault="008E51B6" w:rsidP="001D5904">
            <w:pPr>
              <w:spacing w:before="0" w:after="0"/>
              <w:ind w:firstLine="0"/>
              <w:jc w:val="center"/>
              <w:rPr>
                <w:bCs/>
                <w:szCs w:val="24"/>
                <w:lang w:eastAsia="lt-LT"/>
              </w:rPr>
            </w:pPr>
            <w:r w:rsidRPr="008E51B6">
              <w:rPr>
                <w:bCs/>
                <w:szCs w:val="24"/>
                <w:lang w:eastAsia="lt-LT"/>
              </w:rPr>
              <w:t>1</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5A2E4B31" w14:textId="77777777" w:rsidR="008E51B6" w:rsidRPr="008E51B6" w:rsidRDefault="008E51B6" w:rsidP="001D5904">
            <w:pPr>
              <w:spacing w:before="0" w:after="0"/>
              <w:ind w:firstLine="0"/>
              <w:jc w:val="center"/>
              <w:rPr>
                <w:szCs w:val="24"/>
                <w:lang w:eastAsia="lt-LT"/>
              </w:rPr>
            </w:pPr>
          </w:p>
        </w:tc>
      </w:tr>
      <w:tr w:rsidR="008E51B6" w:rsidRPr="008E51B6" w14:paraId="698452B9"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53B6EE" w14:textId="1B199CE4" w:rsidR="008E51B6" w:rsidRPr="008E51B6" w:rsidRDefault="008E51B6" w:rsidP="001D5904">
            <w:pPr>
              <w:spacing w:before="0" w:after="0"/>
              <w:ind w:firstLine="0"/>
              <w:jc w:val="center"/>
              <w:rPr>
                <w:szCs w:val="24"/>
                <w:lang w:eastAsia="lt-LT"/>
              </w:rPr>
            </w:pPr>
            <w:r w:rsidRPr="008E51B6">
              <w:rPr>
                <w:szCs w:val="24"/>
                <w:lang w:eastAsia="lt-LT"/>
              </w:rPr>
              <w:t>P-05-02-07-01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9DB10F" w14:textId="77777777" w:rsidR="008E51B6" w:rsidRPr="008E51B6" w:rsidRDefault="008E51B6" w:rsidP="008E51B6">
            <w:pPr>
              <w:spacing w:before="0" w:after="0"/>
              <w:ind w:firstLine="0"/>
              <w:jc w:val="left"/>
              <w:rPr>
                <w:szCs w:val="24"/>
              </w:rPr>
            </w:pPr>
            <w:r w:rsidRPr="008E51B6">
              <w:rPr>
                <w:szCs w:val="24"/>
              </w:rPr>
              <w:t>Darbuotojų, dalyvavusių kvalifikacijos kėlime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3E470C"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388641"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33EDB" w14:textId="77777777" w:rsidR="008E51B6" w:rsidRPr="008E51B6" w:rsidRDefault="008E51B6" w:rsidP="001D5904">
            <w:pPr>
              <w:spacing w:before="0" w:after="0"/>
              <w:ind w:firstLine="0"/>
              <w:jc w:val="center"/>
              <w:rPr>
                <w:bCs/>
                <w:szCs w:val="24"/>
                <w:lang w:eastAsia="lt-LT"/>
              </w:rPr>
            </w:pPr>
            <w:r w:rsidRPr="008E51B6">
              <w:rPr>
                <w:bCs/>
                <w:szCs w:val="24"/>
                <w:lang w:eastAsia="lt-LT"/>
              </w:rPr>
              <w:t>1</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5F0F5031" w14:textId="77777777" w:rsidR="008E51B6" w:rsidRPr="008E51B6" w:rsidRDefault="008E51B6" w:rsidP="001D5904">
            <w:pPr>
              <w:spacing w:before="0" w:after="0"/>
              <w:ind w:firstLine="0"/>
              <w:jc w:val="center"/>
              <w:rPr>
                <w:szCs w:val="24"/>
                <w:lang w:eastAsia="lt-LT"/>
              </w:rPr>
            </w:pPr>
          </w:p>
        </w:tc>
      </w:tr>
      <w:tr w:rsidR="008E51B6" w:rsidRPr="008E51B6" w14:paraId="421AB584"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6664C4" w14:textId="040CDBFE" w:rsidR="008E51B6" w:rsidRPr="008E51B6" w:rsidRDefault="008E51B6" w:rsidP="001D5904">
            <w:pPr>
              <w:spacing w:before="0" w:after="0"/>
              <w:ind w:firstLine="0"/>
              <w:jc w:val="center"/>
              <w:rPr>
                <w:szCs w:val="24"/>
                <w:lang w:eastAsia="lt-LT"/>
              </w:rPr>
            </w:pPr>
            <w:r w:rsidRPr="008E51B6">
              <w:rPr>
                <w:szCs w:val="24"/>
                <w:lang w:eastAsia="lt-LT"/>
              </w:rPr>
              <w:t>P-05-02-07-01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479B6" w14:textId="77777777" w:rsidR="008E51B6" w:rsidRPr="008E51B6" w:rsidRDefault="008E51B6" w:rsidP="008E51B6">
            <w:pPr>
              <w:spacing w:before="0" w:after="0"/>
              <w:ind w:firstLine="0"/>
              <w:jc w:val="left"/>
              <w:rPr>
                <w:szCs w:val="24"/>
              </w:rPr>
            </w:pPr>
            <w:r w:rsidRPr="008E51B6">
              <w:rPr>
                <w:szCs w:val="24"/>
              </w:rPr>
              <w:t>Naujai įsigytos Elektroninės įrangos kiekis,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8CC093" w14:textId="77777777" w:rsidR="008E51B6" w:rsidRPr="008E51B6" w:rsidRDefault="008E51B6" w:rsidP="001D5904">
            <w:pPr>
              <w:spacing w:before="0" w:after="0"/>
              <w:ind w:firstLine="0"/>
              <w:jc w:val="center"/>
              <w:rPr>
                <w:szCs w:val="24"/>
                <w:lang w:eastAsia="lt-LT"/>
              </w:rPr>
            </w:pPr>
            <w:r w:rsidRPr="008E51B6">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C4B459" w14:textId="77777777" w:rsidR="008E51B6" w:rsidRPr="008E51B6" w:rsidRDefault="008E51B6" w:rsidP="001D5904">
            <w:pPr>
              <w:spacing w:before="0" w:after="0"/>
              <w:ind w:firstLine="0"/>
              <w:jc w:val="center"/>
              <w:rPr>
                <w:szCs w:val="24"/>
                <w:lang w:eastAsia="lt-LT"/>
              </w:rPr>
            </w:pPr>
            <w:r w:rsidRPr="008E51B6">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479838" w14:textId="77777777" w:rsidR="008E51B6" w:rsidRPr="008E51B6" w:rsidRDefault="008E51B6" w:rsidP="001D5904">
            <w:pPr>
              <w:spacing w:before="0" w:after="0"/>
              <w:ind w:firstLine="0"/>
              <w:jc w:val="center"/>
              <w:rPr>
                <w:bCs/>
                <w:szCs w:val="24"/>
                <w:lang w:eastAsia="lt-LT"/>
              </w:rPr>
            </w:pPr>
            <w:r w:rsidRPr="008E51B6">
              <w:rPr>
                <w:bCs/>
                <w:szCs w:val="24"/>
                <w:lang w:eastAsia="lt-LT"/>
              </w:rPr>
              <w:t>0</w:t>
            </w:r>
          </w:p>
        </w:tc>
        <w:tc>
          <w:tcPr>
            <w:tcW w:w="806" w:type="pct"/>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45A766AC" w14:textId="77777777" w:rsidR="008E51B6" w:rsidRPr="008E51B6" w:rsidRDefault="008E51B6" w:rsidP="001D5904">
            <w:pPr>
              <w:spacing w:before="0" w:after="0"/>
              <w:ind w:firstLine="0"/>
              <w:jc w:val="center"/>
              <w:rPr>
                <w:szCs w:val="24"/>
                <w:lang w:eastAsia="lt-LT"/>
              </w:rPr>
            </w:pPr>
          </w:p>
        </w:tc>
      </w:tr>
      <w:tr w:rsidR="008E51B6" w:rsidRPr="008E51B6" w14:paraId="75E468D7"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B26B69" w14:textId="37AE76FA" w:rsidR="008E51B6" w:rsidRPr="008E51B6" w:rsidRDefault="008E51B6" w:rsidP="001D5904">
            <w:pPr>
              <w:spacing w:before="0" w:after="0"/>
              <w:ind w:firstLine="0"/>
              <w:jc w:val="center"/>
              <w:rPr>
                <w:szCs w:val="24"/>
                <w:lang w:eastAsia="lt-LT"/>
              </w:rPr>
            </w:pPr>
            <w:r w:rsidRPr="008E51B6">
              <w:rPr>
                <w:szCs w:val="24"/>
                <w:lang w:eastAsia="lt-LT"/>
              </w:rPr>
              <w:t>P-05-02-07-02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CF688B" w14:textId="77777777" w:rsidR="008E51B6" w:rsidRPr="008E51B6" w:rsidRDefault="008E51B6" w:rsidP="008E51B6">
            <w:pPr>
              <w:spacing w:before="0" w:after="0"/>
              <w:ind w:firstLine="0"/>
              <w:jc w:val="left"/>
              <w:rPr>
                <w:szCs w:val="24"/>
                <w:lang w:eastAsia="lt-LT"/>
              </w:rPr>
            </w:pPr>
            <w:r w:rsidRPr="008E51B6">
              <w:rPr>
                <w:szCs w:val="24"/>
                <w:lang w:eastAsia="lt-LT"/>
              </w:rPr>
              <w:t>Įgyvendintų etnokultūros projektų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D762DC"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F88D2E"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4CEFD6" w14:textId="77777777" w:rsidR="008E51B6" w:rsidRPr="008E51B6" w:rsidRDefault="008E51B6" w:rsidP="001D5904">
            <w:pPr>
              <w:spacing w:before="0" w:after="0"/>
              <w:ind w:firstLine="0"/>
              <w:jc w:val="center"/>
              <w:rPr>
                <w:bCs/>
                <w:szCs w:val="24"/>
                <w:lang w:eastAsia="lt-LT"/>
              </w:rPr>
            </w:pPr>
            <w:r w:rsidRPr="008E51B6">
              <w:rPr>
                <w:bCs/>
                <w:szCs w:val="24"/>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99B37"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397576FA"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96F478" w14:textId="4F52E83C" w:rsidR="008E51B6" w:rsidRPr="008E51B6" w:rsidRDefault="008E51B6" w:rsidP="001D5904">
            <w:pPr>
              <w:spacing w:before="0" w:after="0"/>
              <w:ind w:firstLine="0"/>
              <w:jc w:val="center"/>
              <w:rPr>
                <w:szCs w:val="24"/>
                <w:lang w:eastAsia="lt-LT"/>
              </w:rPr>
            </w:pPr>
            <w:r w:rsidRPr="008E51B6">
              <w:rPr>
                <w:szCs w:val="24"/>
                <w:lang w:eastAsia="lt-LT"/>
              </w:rPr>
              <w:t>P-05-02-07-02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2D7CE0" w14:textId="77777777" w:rsidR="008E51B6" w:rsidRPr="008E51B6" w:rsidRDefault="008E51B6" w:rsidP="008E51B6">
            <w:pPr>
              <w:spacing w:before="0" w:after="0"/>
              <w:ind w:firstLine="0"/>
              <w:jc w:val="left"/>
              <w:rPr>
                <w:szCs w:val="24"/>
                <w:lang w:eastAsia="lt-LT"/>
              </w:rPr>
            </w:pPr>
            <w:r w:rsidRPr="008E51B6">
              <w:rPr>
                <w:szCs w:val="24"/>
                <w:lang w:eastAsia="lt-LT"/>
              </w:rPr>
              <w:t>Kitų įgyvendintų kultūros projektų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22BC19"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96CE4C"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74EA77" w14:textId="77777777" w:rsidR="008E51B6" w:rsidRPr="008E51B6" w:rsidRDefault="008E51B6" w:rsidP="001D5904">
            <w:pPr>
              <w:spacing w:before="0" w:after="0"/>
              <w:ind w:firstLine="0"/>
              <w:jc w:val="center"/>
              <w:rPr>
                <w:bCs/>
                <w:szCs w:val="24"/>
                <w:lang w:eastAsia="lt-LT"/>
              </w:rPr>
            </w:pPr>
            <w:r w:rsidRPr="008E51B6">
              <w:rPr>
                <w:bCs/>
                <w:szCs w:val="24"/>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39B32"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78F5DAD1"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6215EF" w14:textId="481BE255" w:rsidR="008E51B6" w:rsidRPr="008E51B6" w:rsidRDefault="008E51B6" w:rsidP="001D5904">
            <w:pPr>
              <w:spacing w:before="0" w:after="0"/>
              <w:ind w:firstLine="0"/>
              <w:jc w:val="center"/>
              <w:rPr>
                <w:szCs w:val="24"/>
                <w:lang w:eastAsia="lt-LT"/>
              </w:rPr>
            </w:pPr>
            <w:r w:rsidRPr="008E51B6">
              <w:rPr>
                <w:szCs w:val="24"/>
                <w:lang w:eastAsia="lt-LT"/>
              </w:rPr>
              <w:t>P-05-02-07-02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F05CBF" w14:textId="77777777" w:rsidR="008E51B6" w:rsidRPr="008E51B6" w:rsidRDefault="008E51B6" w:rsidP="008E51B6">
            <w:pPr>
              <w:spacing w:before="0" w:after="0"/>
              <w:ind w:firstLine="0"/>
              <w:jc w:val="left"/>
              <w:rPr>
                <w:szCs w:val="24"/>
                <w:lang w:eastAsia="lt-LT"/>
              </w:rPr>
            </w:pPr>
            <w:r w:rsidRPr="008E51B6">
              <w:rPr>
                <w:szCs w:val="24"/>
                <w:lang w:eastAsia="lt-LT"/>
              </w:rPr>
              <w:t>Parengtų edukacinių programų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10F426"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734A9E"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02700E" w14:textId="77777777" w:rsidR="008E51B6" w:rsidRPr="008E51B6" w:rsidRDefault="008E51B6" w:rsidP="001D5904">
            <w:pPr>
              <w:spacing w:before="0" w:after="0"/>
              <w:ind w:firstLine="0"/>
              <w:jc w:val="center"/>
              <w:rPr>
                <w:bCs/>
                <w:szCs w:val="24"/>
                <w:lang w:eastAsia="lt-LT"/>
              </w:rPr>
            </w:pPr>
            <w:r w:rsidRPr="008E51B6">
              <w:rPr>
                <w:bCs/>
                <w:szCs w:val="24"/>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1AF11"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7C4C1508"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D8743F" w14:textId="6B0BAFD4" w:rsidR="008E51B6" w:rsidRPr="008E51B6" w:rsidRDefault="008E51B6" w:rsidP="001D5904">
            <w:pPr>
              <w:spacing w:before="0" w:after="0"/>
              <w:ind w:firstLine="0"/>
              <w:jc w:val="center"/>
              <w:rPr>
                <w:szCs w:val="24"/>
                <w:lang w:eastAsia="lt-LT"/>
              </w:rPr>
            </w:pPr>
            <w:r w:rsidRPr="008E51B6">
              <w:rPr>
                <w:szCs w:val="24"/>
                <w:lang w:eastAsia="lt-LT"/>
              </w:rPr>
              <w:t>P-05-02-07-04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F05327" w14:textId="77777777" w:rsidR="008E51B6" w:rsidRPr="008E51B6" w:rsidRDefault="008E51B6" w:rsidP="008E51B6">
            <w:pPr>
              <w:spacing w:before="0" w:after="0"/>
              <w:ind w:firstLine="0"/>
              <w:jc w:val="left"/>
              <w:rPr>
                <w:szCs w:val="24"/>
                <w:lang w:eastAsia="lt-LT"/>
              </w:rPr>
            </w:pPr>
            <w:r w:rsidRPr="008E51B6">
              <w:rPr>
                <w:color w:val="000000" w:themeColor="text1"/>
                <w:szCs w:val="24"/>
              </w:rPr>
              <w:t>Parengtų ir įgyvendintų neformalaus švietimo programų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FB6A9D"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35F2C3"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AEE1A1" w14:textId="77777777" w:rsidR="008E51B6" w:rsidRPr="008E51B6" w:rsidRDefault="008E51B6" w:rsidP="001D5904">
            <w:pPr>
              <w:spacing w:before="0" w:after="0"/>
              <w:ind w:firstLine="0"/>
              <w:jc w:val="center"/>
              <w:rPr>
                <w:bCs/>
                <w:szCs w:val="24"/>
                <w:lang w:eastAsia="lt-LT"/>
              </w:rPr>
            </w:pPr>
            <w:r w:rsidRPr="008E51B6">
              <w:rPr>
                <w:color w:val="000000" w:themeColor="text1"/>
                <w:szCs w:val="24"/>
                <w:lang w:eastAsia="lt-LT"/>
              </w:rPr>
              <w:t>2</w:t>
            </w:r>
          </w:p>
        </w:tc>
        <w:tc>
          <w:tcPr>
            <w:tcW w:w="806" w:type="pct"/>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3A12BF92" w14:textId="77777777" w:rsidR="008E51B6" w:rsidRPr="008E51B6" w:rsidRDefault="008E51B6" w:rsidP="001D5904">
            <w:pPr>
              <w:spacing w:before="0" w:after="0"/>
              <w:ind w:firstLine="0"/>
              <w:jc w:val="center"/>
              <w:rPr>
                <w:szCs w:val="24"/>
                <w:lang w:eastAsia="lt-LT"/>
              </w:rPr>
            </w:pPr>
            <w:r w:rsidRPr="008E51B6">
              <w:rPr>
                <w:szCs w:val="24"/>
                <w:lang w:eastAsia="lt-LT"/>
              </w:rPr>
              <w:t>4.4.1.3</w:t>
            </w:r>
          </w:p>
        </w:tc>
      </w:tr>
      <w:tr w:rsidR="008E51B6" w:rsidRPr="008E51B6" w14:paraId="6B8669BB"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CFE1AD" w14:textId="25F1B622" w:rsidR="008E51B6" w:rsidRPr="008E51B6" w:rsidRDefault="008E51B6" w:rsidP="001D5904">
            <w:pPr>
              <w:spacing w:before="0" w:after="0"/>
              <w:ind w:firstLine="0"/>
              <w:jc w:val="center"/>
              <w:rPr>
                <w:szCs w:val="24"/>
                <w:lang w:eastAsia="lt-LT"/>
              </w:rPr>
            </w:pPr>
            <w:r w:rsidRPr="008E51B6">
              <w:rPr>
                <w:szCs w:val="24"/>
                <w:lang w:eastAsia="lt-LT"/>
              </w:rPr>
              <w:t>P-05-02-07-04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11506F" w14:textId="77777777" w:rsidR="008E51B6" w:rsidRPr="008E51B6" w:rsidRDefault="008E51B6" w:rsidP="008E51B6">
            <w:pPr>
              <w:spacing w:before="0" w:after="0"/>
              <w:ind w:firstLine="0"/>
              <w:jc w:val="left"/>
              <w:rPr>
                <w:szCs w:val="24"/>
                <w:lang w:eastAsia="lt-LT"/>
              </w:rPr>
            </w:pPr>
            <w:r w:rsidRPr="008E51B6">
              <w:rPr>
                <w:color w:val="000000" w:themeColor="text1"/>
                <w:szCs w:val="24"/>
              </w:rPr>
              <w:t>Parengtų ir įgyvendintų kultūros paso programų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95C316"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5</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6A04ED"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5</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BBB15" w14:textId="77777777" w:rsidR="008E51B6" w:rsidRPr="008E51B6" w:rsidRDefault="008E51B6" w:rsidP="001D5904">
            <w:pPr>
              <w:spacing w:before="0" w:after="0"/>
              <w:ind w:firstLine="0"/>
              <w:jc w:val="center"/>
              <w:rPr>
                <w:bCs/>
                <w:szCs w:val="24"/>
                <w:lang w:eastAsia="lt-LT"/>
              </w:rPr>
            </w:pPr>
            <w:r w:rsidRPr="008E51B6">
              <w:rPr>
                <w:color w:val="000000" w:themeColor="text1"/>
                <w:szCs w:val="24"/>
                <w:lang w:eastAsia="lt-LT"/>
              </w:rPr>
              <w:t>5</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2454FD4E" w14:textId="77777777" w:rsidR="008E51B6" w:rsidRPr="008E51B6" w:rsidRDefault="008E51B6" w:rsidP="001D5904">
            <w:pPr>
              <w:spacing w:before="0" w:after="0"/>
              <w:ind w:firstLine="0"/>
              <w:jc w:val="center"/>
              <w:rPr>
                <w:szCs w:val="24"/>
                <w:lang w:eastAsia="lt-LT"/>
              </w:rPr>
            </w:pPr>
          </w:p>
        </w:tc>
      </w:tr>
      <w:tr w:rsidR="008E51B6" w:rsidRPr="008E51B6" w14:paraId="36A7A5C0"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932751" w14:textId="2046B505" w:rsidR="008E51B6" w:rsidRPr="008E51B6" w:rsidRDefault="008E51B6" w:rsidP="001D5904">
            <w:pPr>
              <w:spacing w:before="0" w:after="0"/>
              <w:ind w:firstLine="0"/>
              <w:jc w:val="center"/>
              <w:rPr>
                <w:szCs w:val="24"/>
                <w:lang w:eastAsia="lt-LT"/>
              </w:rPr>
            </w:pPr>
            <w:r w:rsidRPr="008E51B6">
              <w:rPr>
                <w:szCs w:val="24"/>
                <w:lang w:eastAsia="lt-LT"/>
              </w:rPr>
              <w:t>P-05-02-07-04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5815FC" w14:textId="77777777" w:rsidR="008E51B6" w:rsidRPr="008E51B6" w:rsidRDefault="008E51B6" w:rsidP="008E51B6">
            <w:pPr>
              <w:spacing w:before="0" w:after="0"/>
              <w:ind w:firstLine="0"/>
              <w:jc w:val="left"/>
              <w:rPr>
                <w:szCs w:val="24"/>
                <w:lang w:eastAsia="lt-LT"/>
              </w:rPr>
            </w:pPr>
            <w:r w:rsidRPr="008E51B6">
              <w:rPr>
                <w:szCs w:val="24"/>
                <w:lang w:eastAsia="lt-LT"/>
              </w:rPr>
              <w:t>Suteiktų mokamų paslaugų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AB374" w14:textId="77777777" w:rsidR="008E51B6" w:rsidRPr="008E51B6" w:rsidRDefault="008E51B6" w:rsidP="001D5904">
            <w:pPr>
              <w:spacing w:before="0" w:after="0"/>
              <w:ind w:firstLine="0"/>
              <w:jc w:val="center"/>
              <w:rPr>
                <w:szCs w:val="24"/>
                <w:lang w:eastAsia="lt-LT"/>
              </w:rPr>
            </w:pPr>
            <w:r w:rsidRPr="008E51B6">
              <w:rPr>
                <w:szCs w:val="24"/>
                <w:lang w:eastAsia="lt-LT"/>
              </w:rPr>
              <w:t>20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3442F" w14:textId="77777777" w:rsidR="008E51B6" w:rsidRPr="008E51B6" w:rsidRDefault="008E51B6" w:rsidP="001D5904">
            <w:pPr>
              <w:spacing w:before="0" w:after="0"/>
              <w:ind w:firstLine="0"/>
              <w:jc w:val="center"/>
              <w:rPr>
                <w:szCs w:val="24"/>
                <w:lang w:eastAsia="lt-LT"/>
              </w:rPr>
            </w:pPr>
            <w:r w:rsidRPr="008E51B6">
              <w:rPr>
                <w:szCs w:val="24"/>
                <w:lang w:eastAsia="lt-LT"/>
              </w:rPr>
              <w:t>20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4B66CA" w14:textId="77777777" w:rsidR="008E51B6" w:rsidRPr="008E51B6" w:rsidRDefault="008E51B6" w:rsidP="001D5904">
            <w:pPr>
              <w:spacing w:before="0" w:after="0"/>
              <w:ind w:firstLine="0"/>
              <w:jc w:val="center"/>
              <w:rPr>
                <w:bCs/>
                <w:szCs w:val="24"/>
                <w:lang w:eastAsia="lt-LT"/>
              </w:rPr>
            </w:pPr>
            <w:r w:rsidRPr="008E51B6">
              <w:rPr>
                <w:bCs/>
                <w:szCs w:val="24"/>
                <w:lang w:eastAsia="lt-LT"/>
              </w:rPr>
              <w:t>20</w:t>
            </w:r>
          </w:p>
        </w:tc>
        <w:tc>
          <w:tcPr>
            <w:tcW w:w="806" w:type="pct"/>
            <w:vMerge/>
            <w:tcBorders>
              <w:left w:val="single" w:sz="4" w:space="0" w:color="auto"/>
              <w:right w:val="single" w:sz="4" w:space="0" w:color="auto"/>
            </w:tcBorders>
            <w:tcMar>
              <w:top w:w="28" w:type="dxa"/>
              <w:left w:w="57" w:type="dxa"/>
              <w:bottom w:w="28" w:type="dxa"/>
              <w:right w:w="57" w:type="dxa"/>
            </w:tcMar>
            <w:vAlign w:val="center"/>
          </w:tcPr>
          <w:p w14:paraId="7EB31132" w14:textId="77777777" w:rsidR="008E51B6" w:rsidRPr="008E51B6" w:rsidRDefault="008E51B6" w:rsidP="001D5904">
            <w:pPr>
              <w:spacing w:before="0" w:after="0"/>
              <w:ind w:firstLine="0"/>
              <w:jc w:val="center"/>
              <w:rPr>
                <w:szCs w:val="24"/>
                <w:lang w:eastAsia="lt-LT"/>
              </w:rPr>
            </w:pPr>
          </w:p>
        </w:tc>
      </w:tr>
      <w:tr w:rsidR="008E51B6" w:rsidRPr="008E51B6" w14:paraId="540CA6A1" w14:textId="77777777" w:rsidTr="008E51B6">
        <w:trPr>
          <w:gridAfter w:val="1"/>
          <w:wAfter w:w="3" w:type="pct"/>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8E8799" w14:textId="0931195F" w:rsidR="008E51B6" w:rsidRPr="008E51B6" w:rsidRDefault="008E51B6" w:rsidP="001D5904">
            <w:pPr>
              <w:spacing w:before="0" w:after="0"/>
              <w:ind w:firstLine="0"/>
              <w:jc w:val="center"/>
              <w:rPr>
                <w:szCs w:val="24"/>
                <w:lang w:eastAsia="lt-LT"/>
              </w:rPr>
            </w:pPr>
            <w:r w:rsidRPr="008E51B6">
              <w:rPr>
                <w:szCs w:val="24"/>
                <w:lang w:eastAsia="lt-LT"/>
              </w:rPr>
              <w:t>P-05-02-07-04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F4D20B" w14:textId="77777777" w:rsidR="008E51B6" w:rsidRPr="008E51B6" w:rsidRDefault="008E51B6" w:rsidP="008E51B6">
            <w:pPr>
              <w:spacing w:before="0" w:after="0"/>
              <w:ind w:firstLine="0"/>
              <w:jc w:val="left"/>
              <w:rPr>
                <w:szCs w:val="24"/>
                <w:lang w:eastAsia="lt-LT"/>
              </w:rPr>
            </w:pPr>
            <w:r w:rsidRPr="008E51B6">
              <w:rPr>
                <w:szCs w:val="24"/>
                <w:lang w:eastAsia="lt-LT"/>
              </w:rPr>
              <w:t>Pasinaudojusių teikiamomis paslaugomis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E30691" w14:textId="77777777" w:rsidR="008E51B6" w:rsidRPr="008E51B6" w:rsidRDefault="008E51B6" w:rsidP="001D5904">
            <w:pPr>
              <w:spacing w:before="0" w:after="0"/>
              <w:ind w:firstLine="0"/>
              <w:jc w:val="center"/>
              <w:rPr>
                <w:szCs w:val="24"/>
                <w:lang w:eastAsia="lt-LT"/>
              </w:rPr>
            </w:pPr>
            <w:r w:rsidRPr="008E51B6">
              <w:rPr>
                <w:szCs w:val="24"/>
                <w:lang w:eastAsia="lt-LT"/>
              </w:rPr>
              <w:t>900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7FC1EB" w14:textId="77777777" w:rsidR="008E51B6" w:rsidRPr="008E51B6" w:rsidRDefault="008E51B6" w:rsidP="001D5904">
            <w:pPr>
              <w:spacing w:before="0" w:after="0"/>
              <w:ind w:firstLine="0"/>
              <w:jc w:val="center"/>
              <w:rPr>
                <w:szCs w:val="24"/>
                <w:lang w:eastAsia="lt-LT"/>
              </w:rPr>
            </w:pPr>
            <w:r w:rsidRPr="008E51B6">
              <w:rPr>
                <w:szCs w:val="24"/>
                <w:lang w:eastAsia="lt-LT"/>
              </w:rPr>
              <w:t>950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3F14A8" w14:textId="77777777" w:rsidR="008E51B6" w:rsidRPr="008E51B6" w:rsidRDefault="008E51B6" w:rsidP="001D5904">
            <w:pPr>
              <w:spacing w:before="0" w:after="0"/>
              <w:ind w:firstLine="0"/>
              <w:jc w:val="center"/>
              <w:rPr>
                <w:bCs/>
                <w:szCs w:val="24"/>
                <w:lang w:eastAsia="lt-LT"/>
              </w:rPr>
            </w:pPr>
            <w:r w:rsidRPr="008E51B6">
              <w:rPr>
                <w:bCs/>
                <w:szCs w:val="24"/>
                <w:lang w:eastAsia="lt-LT"/>
              </w:rPr>
              <w:t>950</w:t>
            </w:r>
          </w:p>
        </w:tc>
        <w:tc>
          <w:tcPr>
            <w:tcW w:w="806" w:type="pct"/>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6E086B63" w14:textId="77777777" w:rsidR="008E51B6" w:rsidRPr="008E51B6" w:rsidRDefault="008E51B6" w:rsidP="001D5904">
            <w:pPr>
              <w:spacing w:before="0" w:after="0"/>
              <w:ind w:firstLine="0"/>
              <w:jc w:val="center"/>
              <w:rPr>
                <w:szCs w:val="24"/>
                <w:lang w:eastAsia="lt-LT"/>
              </w:rPr>
            </w:pPr>
          </w:p>
        </w:tc>
      </w:tr>
      <w:tr w:rsidR="00C72F8E" w:rsidRPr="008E51B6" w14:paraId="518E18D9" w14:textId="77777777" w:rsidTr="008E51B6">
        <w:trPr>
          <w:gridAfter w:val="1"/>
          <w:wAfter w:w="3" w:type="pct"/>
        </w:trPr>
        <w:tc>
          <w:tcPr>
            <w:tcW w:w="4997" w:type="pct"/>
            <w:gridSpan w:val="6"/>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tcPr>
          <w:p w14:paraId="1AFC0665" w14:textId="74816521" w:rsidR="00C72F8E" w:rsidRPr="008E51B6" w:rsidRDefault="00C72F8E" w:rsidP="008E51B6">
            <w:pPr>
              <w:spacing w:before="0" w:after="0"/>
              <w:ind w:firstLine="0"/>
              <w:jc w:val="left"/>
              <w:rPr>
                <w:b/>
                <w:bCs/>
                <w:szCs w:val="24"/>
                <w:lang w:eastAsia="lt-LT"/>
              </w:rPr>
            </w:pPr>
            <w:r w:rsidRPr="008E51B6">
              <w:rPr>
                <w:b/>
                <w:bCs/>
                <w:szCs w:val="24"/>
                <w:lang w:eastAsia="lt-LT"/>
              </w:rPr>
              <w:t>05.02.08 uždavinys „</w:t>
            </w:r>
            <w:r w:rsidRPr="008E51B6">
              <w:rPr>
                <w:b/>
                <w:bCs/>
                <w:szCs w:val="24"/>
              </w:rPr>
              <w:t>Sudaryti sąlygas kokybiškam kultūros ir meno sektoriaus paslaugų teikimui BĮ Žemaičių krašto etnokultūros centre“</w:t>
            </w:r>
          </w:p>
        </w:tc>
      </w:tr>
      <w:tr w:rsidR="008E51B6" w:rsidRPr="008E51B6" w14:paraId="53DD56F6" w14:textId="77777777" w:rsidTr="008E51B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615D76" w14:textId="0AE8647F" w:rsidR="008E51B6" w:rsidRPr="008E51B6" w:rsidRDefault="008E51B6" w:rsidP="001D5904">
            <w:pPr>
              <w:spacing w:before="0" w:after="0"/>
              <w:ind w:firstLine="0"/>
              <w:jc w:val="center"/>
              <w:rPr>
                <w:szCs w:val="24"/>
                <w:lang w:eastAsia="lt-LT"/>
              </w:rPr>
            </w:pPr>
            <w:r w:rsidRPr="008E51B6">
              <w:rPr>
                <w:szCs w:val="24"/>
                <w:lang w:eastAsia="lt-LT"/>
              </w:rPr>
              <w:t>P-05-02-08-01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4B2BB8" w14:textId="77777777" w:rsidR="008E51B6" w:rsidRPr="008E51B6" w:rsidRDefault="008E51B6" w:rsidP="008E51B6">
            <w:pPr>
              <w:spacing w:before="0" w:after="0"/>
              <w:ind w:firstLine="0"/>
              <w:jc w:val="left"/>
              <w:rPr>
                <w:szCs w:val="24"/>
              </w:rPr>
            </w:pPr>
            <w:r w:rsidRPr="008E51B6">
              <w:rPr>
                <w:szCs w:val="24"/>
              </w:rPr>
              <w:t>Paslaugų ir prekių apmokėjimas,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76555" w14:textId="77777777" w:rsidR="008E51B6" w:rsidRPr="008E51B6" w:rsidRDefault="008E51B6" w:rsidP="001D5904">
            <w:pPr>
              <w:spacing w:before="0" w:after="0"/>
              <w:ind w:firstLine="0"/>
              <w:jc w:val="center"/>
              <w:rPr>
                <w:szCs w:val="24"/>
                <w:lang w:eastAsia="lt-LT"/>
              </w:rPr>
            </w:pPr>
            <w:r w:rsidRPr="008E51B6">
              <w:rPr>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474E64" w14:textId="77777777" w:rsidR="008E51B6" w:rsidRPr="008E51B6" w:rsidRDefault="008E51B6" w:rsidP="001D5904">
            <w:pPr>
              <w:spacing w:before="0" w:after="0"/>
              <w:ind w:firstLine="0"/>
              <w:jc w:val="center"/>
              <w:rPr>
                <w:szCs w:val="24"/>
                <w:lang w:eastAsia="lt-LT"/>
              </w:rPr>
            </w:pPr>
            <w:r w:rsidRPr="008E51B6">
              <w:rPr>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970402" w14:textId="77777777" w:rsidR="008E51B6" w:rsidRPr="008E51B6" w:rsidRDefault="008E51B6" w:rsidP="001D5904">
            <w:pPr>
              <w:spacing w:before="0" w:after="0"/>
              <w:ind w:firstLine="0"/>
              <w:jc w:val="center"/>
              <w:rPr>
                <w:bCs/>
                <w:szCs w:val="24"/>
                <w:lang w:eastAsia="lt-LT"/>
              </w:rPr>
            </w:pPr>
            <w:r w:rsidRPr="008E51B6">
              <w:rPr>
                <w:bCs/>
                <w:szCs w:val="24"/>
                <w:lang w:eastAsia="lt-LT"/>
              </w:rPr>
              <w:t>100</w:t>
            </w:r>
          </w:p>
        </w:tc>
        <w:tc>
          <w:tcPr>
            <w:tcW w:w="809" w:type="pct"/>
            <w:gridSpan w:val="2"/>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0881849E" w14:textId="77777777" w:rsidR="008E51B6" w:rsidRPr="008E51B6" w:rsidRDefault="008E51B6" w:rsidP="001D5904">
            <w:pPr>
              <w:spacing w:before="0" w:after="0"/>
              <w:ind w:firstLine="0"/>
              <w:jc w:val="center"/>
              <w:rPr>
                <w:szCs w:val="24"/>
                <w:lang w:eastAsia="lt-LT"/>
              </w:rPr>
            </w:pPr>
            <w:r w:rsidRPr="008E51B6">
              <w:rPr>
                <w:szCs w:val="24"/>
                <w:lang w:eastAsia="lt-LT"/>
              </w:rPr>
              <w:t>1.2.7.11</w:t>
            </w:r>
          </w:p>
          <w:p w14:paraId="6BC9443D" w14:textId="77777777" w:rsidR="008E51B6" w:rsidRPr="008E51B6" w:rsidRDefault="008E51B6" w:rsidP="001D5904">
            <w:pPr>
              <w:spacing w:before="0" w:after="0"/>
              <w:ind w:firstLine="0"/>
              <w:jc w:val="center"/>
              <w:rPr>
                <w:szCs w:val="24"/>
                <w:lang w:eastAsia="lt-LT"/>
              </w:rPr>
            </w:pPr>
            <w:r w:rsidRPr="008E51B6">
              <w:rPr>
                <w:szCs w:val="24"/>
                <w:lang w:eastAsia="lt-LT"/>
              </w:rPr>
              <w:t>4.4.1.1</w:t>
            </w:r>
          </w:p>
          <w:p w14:paraId="234BC3C2" w14:textId="77777777" w:rsidR="008E51B6" w:rsidRPr="008E51B6" w:rsidRDefault="008E51B6" w:rsidP="001D5904">
            <w:pPr>
              <w:spacing w:before="0" w:after="0"/>
              <w:ind w:firstLine="0"/>
              <w:jc w:val="center"/>
              <w:rPr>
                <w:szCs w:val="24"/>
                <w:lang w:eastAsia="lt-LT"/>
              </w:rPr>
            </w:pPr>
            <w:r w:rsidRPr="008E51B6">
              <w:rPr>
                <w:szCs w:val="24"/>
                <w:lang w:eastAsia="lt-LT"/>
              </w:rPr>
              <w:t>4.4.1.5</w:t>
            </w:r>
          </w:p>
          <w:p w14:paraId="2CA1BD06" w14:textId="77777777" w:rsidR="008E51B6" w:rsidRPr="008E51B6" w:rsidRDefault="008E51B6" w:rsidP="001D5904">
            <w:pPr>
              <w:spacing w:before="0" w:after="0"/>
              <w:ind w:firstLine="0"/>
              <w:jc w:val="center"/>
              <w:rPr>
                <w:szCs w:val="24"/>
                <w:lang w:eastAsia="lt-LT"/>
              </w:rPr>
            </w:pPr>
            <w:r w:rsidRPr="008E51B6">
              <w:rPr>
                <w:szCs w:val="24"/>
                <w:lang w:eastAsia="lt-LT"/>
              </w:rPr>
              <w:t>4.4.2.5</w:t>
            </w:r>
          </w:p>
        </w:tc>
      </w:tr>
      <w:tr w:rsidR="008E51B6" w:rsidRPr="008E51B6" w14:paraId="39A3F56A" w14:textId="77777777" w:rsidTr="008E51B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DF5A7" w14:textId="4E341867" w:rsidR="008E51B6" w:rsidRPr="008E51B6" w:rsidRDefault="008E51B6" w:rsidP="001D5904">
            <w:pPr>
              <w:spacing w:before="0" w:after="0"/>
              <w:ind w:firstLine="0"/>
              <w:jc w:val="center"/>
              <w:rPr>
                <w:szCs w:val="24"/>
                <w:lang w:eastAsia="lt-LT"/>
              </w:rPr>
            </w:pPr>
            <w:r w:rsidRPr="008E51B6">
              <w:rPr>
                <w:szCs w:val="24"/>
                <w:lang w:eastAsia="lt-LT"/>
              </w:rPr>
              <w:t>P-05-02-08-01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A60326" w14:textId="77777777" w:rsidR="008E51B6" w:rsidRPr="008E51B6" w:rsidRDefault="008E51B6" w:rsidP="008E51B6">
            <w:pPr>
              <w:spacing w:before="0" w:after="0"/>
              <w:ind w:firstLine="0"/>
              <w:jc w:val="left"/>
              <w:rPr>
                <w:szCs w:val="24"/>
              </w:rPr>
            </w:pPr>
            <w:r w:rsidRPr="008E51B6">
              <w:rPr>
                <w:szCs w:val="24"/>
              </w:rPr>
              <w:t>Kultūrinių paslaugų skaičiaus pokytis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96DE2F" w14:textId="77777777" w:rsidR="008E51B6" w:rsidRPr="008E51B6" w:rsidRDefault="008E51B6" w:rsidP="001D5904">
            <w:pPr>
              <w:spacing w:before="0" w:after="0"/>
              <w:ind w:firstLine="0"/>
              <w:jc w:val="center"/>
              <w:rPr>
                <w:szCs w:val="24"/>
                <w:lang w:eastAsia="lt-LT"/>
              </w:rPr>
            </w:pPr>
            <w:r w:rsidRPr="008E51B6">
              <w:rPr>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67482" w14:textId="77777777" w:rsidR="008E51B6" w:rsidRPr="008E51B6" w:rsidRDefault="008E51B6" w:rsidP="001D5904">
            <w:pPr>
              <w:spacing w:before="0" w:after="0"/>
              <w:ind w:firstLine="0"/>
              <w:jc w:val="center"/>
              <w:rPr>
                <w:szCs w:val="24"/>
                <w:lang w:eastAsia="lt-LT"/>
              </w:rPr>
            </w:pPr>
            <w:r w:rsidRPr="008E51B6">
              <w:rPr>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408B59" w14:textId="77777777" w:rsidR="008E51B6" w:rsidRPr="008E51B6" w:rsidRDefault="008E51B6" w:rsidP="001D5904">
            <w:pPr>
              <w:spacing w:before="0" w:after="0"/>
              <w:ind w:firstLine="0"/>
              <w:jc w:val="center"/>
              <w:rPr>
                <w:bCs/>
                <w:szCs w:val="24"/>
                <w:lang w:eastAsia="lt-LT"/>
              </w:rPr>
            </w:pPr>
            <w:r w:rsidRPr="008E51B6">
              <w:rPr>
                <w:bCs/>
                <w:szCs w:val="24"/>
                <w:lang w:eastAsia="lt-LT"/>
              </w:rPr>
              <w:t>2</w:t>
            </w:r>
          </w:p>
        </w:tc>
        <w:tc>
          <w:tcPr>
            <w:tcW w:w="809" w:type="pct"/>
            <w:gridSpan w:val="2"/>
            <w:vMerge/>
            <w:tcBorders>
              <w:left w:val="single" w:sz="4" w:space="0" w:color="auto"/>
              <w:right w:val="single" w:sz="4" w:space="0" w:color="auto"/>
            </w:tcBorders>
            <w:tcMar>
              <w:top w:w="28" w:type="dxa"/>
              <w:left w:w="57" w:type="dxa"/>
              <w:bottom w:w="28" w:type="dxa"/>
              <w:right w:w="57" w:type="dxa"/>
            </w:tcMar>
            <w:vAlign w:val="center"/>
          </w:tcPr>
          <w:p w14:paraId="2B2EB35E" w14:textId="77777777" w:rsidR="008E51B6" w:rsidRPr="008E51B6" w:rsidRDefault="008E51B6" w:rsidP="001D5904">
            <w:pPr>
              <w:spacing w:before="0" w:after="0"/>
              <w:ind w:firstLine="0"/>
              <w:jc w:val="center"/>
              <w:rPr>
                <w:szCs w:val="24"/>
                <w:lang w:eastAsia="lt-LT"/>
              </w:rPr>
            </w:pPr>
          </w:p>
        </w:tc>
      </w:tr>
      <w:tr w:rsidR="008E51B6" w:rsidRPr="008E51B6" w14:paraId="6C6B603A" w14:textId="77777777" w:rsidTr="008E51B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0ABC4C" w14:textId="6E86D37A" w:rsidR="008E51B6" w:rsidRPr="008E51B6" w:rsidRDefault="008E51B6" w:rsidP="001D5904">
            <w:pPr>
              <w:spacing w:before="0" w:after="0"/>
              <w:ind w:firstLine="0"/>
              <w:jc w:val="center"/>
              <w:rPr>
                <w:szCs w:val="24"/>
                <w:lang w:eastAsia="lt-LT"/>
              </w:rPr>
            </w:pPr>
            <w:r w:rsidRPr="008E51B6">
              <w:rPr>
                <w:szCs w:val="24"/>
                <w:lang w:eastAsia="lt-LT"/>
              </w:rPr>
              <w:t>P-05-02-08-01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E692D0" w14:textId="77777777" w:rsidR="008E51B6" w:rsidRPr="008E51B6" w:rsidRDefault="008E51B6" w:rsidP="008E51B6">
            <w:pPr>
              <w:spacing w:before="0" w:after="0"/>
              <w:ind w:firstLine="0"/>
              <w:jc w:val="left"/>
              <w:rPr>
                <w:szCs w:val="24"/>
              </w:rPr>
            </w:pPr>
            <w:r w:rsidRPr="008E51B6">
              <w:rPr>
                <w:szCs w:val="24"/>
              </w:rPr>
              <w:t>Darbuotojų, dalyvavusių kvalifikacijos kėlime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1BEC31" w14:textId="77777777" w:rsidR="008E51B6" w:rsidRPr="008E51B6" w:rsidRDefault="008E51B6" w:rsidP="001D5904">
            <w:pPr>
              <w:spacing w:before="0" w:after="0"/>
              <w:ind w:firstLine="0"/>
              <w:jc w:val="center"/>
              <w:rPr>
                <w:szCs w:val="24"/>
                <w:lang w:eastAsia="lt-LT"/>
              </w:rPr>
            </w:pPr>
            <w:r w:rsidRPr="008E51B6">
              <w:rPr>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40F3B5" w14:textId="77777777" w:rsidR="008E51B6" w:rsidRPr="008E51B6" w:rsidRDefault="008E51B6" w:rsidP="001D5904">
            <w:pPr>
              <w:spacing w:before="0" w:after="0"/>
              <w:ind w:firstLine="0"/>
              <w:jc w:val="center"/>
              <w:rPr>
                <w:szCs w:val="24"/>
                <w:lang w:eastAsia="lt-LT"/>
              </w:rPr>
            </w:pPr>
            <w:r w:rsidRPr="008E51B6">
              <w:rPr>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253C7" w14:textId="77777777" w:rsidR="008E51B6" w:rsidRPr="008E51B6" w:rsidRDefault="008E51B6" w:rsidP="001D5904">
            <w:pPr>
              <w:spacing w:before="0" w:after="0"/>
              <w:ind w:firstLine="0"/>
              <w:jc w:val="center"/>
              <w:rPr>
                <w:bCs/>
                <w:szCs w:val="24"/>
                <w:lang w:eastAsia="lt-LT"/>
              </w:rPr>
            </w:pPr>
            <w:r w:rsidRPr="008E51B6">
              <w:rPr>
                <w:bCs/>
                <w:szCs w:val="24"/>
                <w:lang w:eastAsia="lt-LT"/>
              </w:rPr>
              <w:t>2</w:t>
            </w:r>
          </w:p>
        </w:tc>
        <w:tc>
          <w:tcPr>
            <w:tcW w:w="809" w:type="pct"/>
            <w:gridSpan w:val="2"/>
            <w:vMerge/>
            <w:tcBorders>
              <w:left w:val="single" w:sz="4" w:space="0" w:color="auto"/>
              <w:right w:val="single" w:sz="4" w:space="0" w:color="auto"/>
            </w:tcBorders>
            <w:tcMar>
              <w:top w:w="28" w:type="dxa"/>
              <w:left w:w="57" w:type="dxa"/>
              <w:bottom w:w="28" w:type="dxa"/>
              <w:right w:w="57" w:type="dxa"/>
            </w:tcMar>
            <w:vAlign w:val="center"/>
          </w:tcPr>
          <w:p w14:paraId="07E4B7C9" w14:textId="77777777" w:rsidR="008E51B6" w:rsidRPr="008E51B6" w:rsidRDefault="008E51B6" w:rsidP="001D5904">
            <w:pPr>
              <w:spacing w:before="0" w:after="0"/>
              <w:ind w:firstLine="0"/>
              <w:jc w:val="center"/>
              <w:rPr>
                <w:szCs w:val="24"/>
                <w:lang w:eastAsia="lt-LT"/>
              </w:rPr>
            </w:pPr>
          </w:p>
        </w:tc>
      </w:tr>
      <w:tr w:rsidR="008E51B6" w:rsidRPr="008E51B6" w14:paraId="0EF602B3" w14:textId="77777777" w:rsidTr="008E51B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577279" w14:textId="596352E8" w:rsidR="008E51B6" w:rsidRPr="008E51B6" w:rsidRDefault="008E51B6" w:rsidP="001D5904">
            <w:pPr>
              <w:spacing w:before="0" w:after="0"/>
              <w:ind w:firstLine="0"/>
              <w:jc w:val="center"/>
              <w:rPr>
                <w:szCs w:val="24"/>
                <w:lang w:eastAsia="lt-LT"/>
              </w:rPr>
            </w:pPr>
            <w:r w:rsidRPr="008E51B6">
              <w:rPr>
                <w:szCs w:val="24"/>
                <w:lang w:eastAsia="lt-LT"/>
              </w:rPr>
              <w:t>P-05-02-08-01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CF9142" w14:textId="77777777" w:rsidR="008E51B6" w:rsidRPr="008E51B6" w:rsidRDefault="008E51B6" w:rsidP="008E51B6">
            <w:pPr>
              <w:spacing w:before="0" w:after="0"/>
              <w:ind w:firstLine="0"/>
              <w:jc w:val="left"/>
              <w:rPr>
                <w:szCs w:val="24"/>
              </w:rPr>
            </w:pPr>
            <w:r w:rsidRPr="008E51B6">
              <w:rPr>
                <w:szCs w:val="24"/>
              </w:rPr>
              <w:t>Naujai įsigytos Elektroninės įrangos kiekis,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11B815"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FC078"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176FF8" w14:textId="77777777" w:rsidR="008E51B6" w:rsidRPr="008E51B6" w:rsidRDefault="008E51B6" w:rsidP="001D5904">
            <w:pPr>
              <w:spacing w:before="0" w:after="0"/>
              <w:ind w:firstLine="0"/>
              <w:jc w:val="center"/>
              <w:rPr>
                <w:bCs/>
                <w:szCs w:val="24"/>
                <w:lang w:eastAsia="lt-LT"/>
              </w:rPr>
            </w:pPr>
            <w:r w:rsidRPr="008E51B6">
              <w:rPr>
                <w:bCs/>
                <w:szCs w:val="24"/>
                <w:lang w:eastAsia="lt-LT"/>
              </w:rPr>
              <w:t>1</w:t>
            </w:r>
          </w:p>
        </w:tc>
        <w:tc>
          <w:tcPr>
            <w:tcW w:w="809" w:type="pct"/>
            <w:gridSpan w:val="2"/>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0C2F55AA" w14:textId="77777777" w:rsidR="008E51B6" w:rsidRPr="008E51B6" w:rsidRDefault="008E51B6" w:rsidP="001D5904">
            <w:pPr>
              <w:spacing w:before="0" w:after="0"/>
              <w:ind w:firstLine="0"/>
              <w:jc w:val="center"/>
              <w:rPr>
                <w:szCs w:val="24"/>
                <w:lang w:eastAsia="lt-LT"/>
              </w:rPr>
            </w:pPr>
          </w:p>
        </w:tc>
      </w:tr>
      <w:tr w:rsidR="008E51B6" w:rsidRPr="008E51B6" w14:paraId="2EB2BE21" w14:textId="77777777" w:rsidTr="008E51B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D23963" w14:textId="1279BAD0" w:rsidR="008E51B6" w:rsidRPr="008E51B6" w:rsidRDefault="008E51B6" w:rsidP="001D5904">
            <w:pPr>
              <w:spacing w:before="0" w:after="0"/>
              <w:ind w:firstLine="0"/>
              <w:jc w:val="center"/>
              <w:rPr>
                <w:szCs w:val="24"/>
                <w:lang w:eastAsia="lt-LT"/>
              </w:rPr>
            </w:pPr>
            <w:r w:rsidRPr="008E51B6">
              <w:rPr>
                <w:szCs w:val="24"/>
                <w:lang w:eastAsia="lt-LT"/>
              </w:rPr>
              <w:t>P-05-02-08-02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F052D2" w14:textId="77777777" w:rsidR="008E51B6" w:rsidRPr="008E51B6" w:rsidRDefault="008E51B6" w:rsidP="008E51B6">
            <w:pPr>
              <w:spacing w:before="0" w:after="0"/>
              <w:ind w:firstLine="0"/>
              <w:jc w:val="left"/>
              <w:rPr>
                <w:szCs w:val="24"/>
                <w:lang w:eastAsia="lt-LT"/>
              </w:rPr>
            </w:pPr>
            <w:r w:rsidRPr="008E51B6">
              <w:rPr>
                <w:szCs w:val="24"/>
                <w:lang w:eastAsia="lt-LT"/>
              </w:rPr>
              <w:t>Įgyvendintų etninės kultūros projektų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DEF309" w14:textId="77777777" w:rsidR="008E51B6" w:rsidRPr="008E51B6" w:rsidRDefault="008E51B6" w:rsidP="001D5904">
            <w:pPr>
              <w:spacing w:before="0" w:after="0"/>
              <w:ind w:firstLine="0"/>
              <w:jc w:val="center"/>
              <w:rPr>
                <w:szCs w:val="24"/>
                <w:lang w:eastAsia="lt-LT"/>
              </w:rPr>
            </w:pPr>
            <w:r w:rsidRPr="008E51B6">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1E7431" w14:textId="77777777" w:rsidR="008E51B6" w:rsidRPr="008E51B6" w:rsidRDefault="008E51B6" w:rsidP="001D5904">
            <w:pPr>
              <w:spacing w:before="0" w:after="0"/>
              <w:ind w:firstLine="0"/>
              <w:jc w:val="center"/>
              <w:rPr>
                <w:szCs w:val="24"/>
                <w:lang w:eastAsia="lt-LT"/>
              </w:rPr>
            </w:pPr>
            <w:r w:rsidRPr="008E51B6">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C4011" w14:textId="77777777" w:rsidR="008E51B6" w:rsidRPr="008E51B6" w:rsidRDefault="008E51B6" w:rsidP="001D5904">
            <w:pPr>
              <w:spacing w:before="0" w:after="0"/>
              <w:ind w:firstLine="0"/>
              <w:jc w:val="center"/>
              <w:rPr>
                <w:bCs/>
                <w:szCs w:val="24"/>
                <w:lang w:eastAsia="lt-LT"/>
              </w:rPr>
            </w:pPr>
            <w:r w:rsidRPr="008E51B6">
              <w:rPr>
                <w:bCs/>
                <w:szCs w:val="24"/>
                <w:lang w:eastAsia="lt-LT"/>
              </w:rPr>
              <w:t>0</w:t>
            </w:r>
          </w:p>
        </w:tc>
        <w:tc>
          <w:tcPr>
            <w:tcW w:w="80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126B80"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0C652A7F" w14:textId="77777777" w:rsidTr="008E51B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34CD69" w14:textId="68F063D4" w:rsidR="008E51B6" w:rsidRPr="008E51B6" w:rsidRDefault="008E51B6" w:rsidP="001D5904">
            <w:pPr>
              <w:spacing w:before="0" w:after="0"/>
              <w:ind w:firstLine="0"/>
              <w:jc w:val="center"/>
              <w:rPr>
                <w:szCs w:val="24"/>
                <w:lang w:eastAsia="lt-LT"/>
              </w:rPr>
            </w:pPr>
            <w:r w:rsidRPr="008E51B6">
              <w:rPr>
                <w:szCs w:val="24"/>
                <w:lang w:eastAsia="lt-LT"/>
              </w:rPr>
              <w:t>P-05-02-08-02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8EB51" w14:textId="77777777" w:rsidR="008E51B6" w:rsidRPr="008E51B6" w:rsidRDefault="008E51B6" w:rsidP="008E51B6">
            <w:pPr>
              <w:spacing w:before="0" w:after="0"/>
              <w:ind w:firstLine="0"/>
              <w:jc w:val="left"/>
              <w:rPr>
                <w:szCs w:val="24"/>
                <w:lang w:eastAsia="lt-LT"/>
              </w:rPr>
            </w:pPr>
            <w:r w:rsidRPr="008E51B6">
              <w:rPr>
                <w:szCs w:val="24"/>
                <w:lang w:eastAsia="lt-LT"/>
              </w:rPr>
              <w:t>Parengtų edukacinių programų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5405BF"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6D4E93" w14:textId="77777777" w:rsidR="008E51B6" w:rsidRPr="008E51B6" w:rsidRDefault="008E51B6" w:rsidP="001D5904">
            <w:pPr>
              <w:spacing w:before="0" w:after="0"/>
              <w:ind w:firstLine="0"/>
              <w:jc w:val="center"/>
              <w:rPr>
                <w:szCs w:val="24"/>
                <w:lang w:eastAsia="lt-LT"/>
              </w:rPr>
            </w:pPr>
            <w:r w:rsidRPr="008E51B6">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6C1D3E" w14:textId="77777777" w:rsidR="008E51B6" w:rsidRPr="008E51B6" w:rsidRDefault="008E51B6" w:rsidP="001D5904">
            <w:pPr>
              <w:spacing w:before="0" w:after="0"/>
              <w:ind w:firstLine="0"/>
              <w:jc w:val="center"/>
              <w:rPr>
                <w:bCs/>
                <w:szCs w:val="24"/>
                <w:lang w:eastAsia="lt-LT"/>
              </w:rPr>
            </w:pPr>
            <w:r w:rsidRPr="008E51B6">
              <w:rPr>
                <w:bCs/>
                <w:szCs w:val="24"/>
                <w:lang w:eastAsia="lt-LT"/>
              </w:rPr>
              <w:t>1</w:t>
            </w:r>
          </w:p>
        </w:tc>
        <w:tc>
          <w:tcPr>
            <w:tcW w:w="80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AAA412"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754D7616" w14:textId="77777777" w:rsidTr="008E51B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1C099A" w14:textId="15DD74F1" w:rsidR="008E51B6" w:rsidRPr="008E51B6" w:rsidRDefault="008E51B6" w:rsidP="001D5904">
            <w:pPr>
              <w:spacing w:before="0" w:after="0"/>
              <w:ind w:firstLine="0"/>
              <w:jc w:val="center"/>
              <w:rPr>
                <w:szCs w:val="24"/>
                <w:lang w:eastAsia="lt-LT"/>
              </w:rPr>
            </w:pPr>
            <w:r w:rsidRPr="008E51B6">
              <w:rPr>
                <w:szCs w:val="24"/>
                <w:lang w:eastAsia="lt-LT"/>
              </w:rPr>
              <w:t>P-05-02-08-04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A92D03" w14:textId="77777777" w:rsidR="008E51B6" w:rsidRPr="008E51B6" w:rsidRDefault="008E51B6" w:rsidP="008E51B6">
            <w:pPr>
              <w:spacing w:before="0" w:after="0"/>
              <w:ind w:firstLine="0"/>
              <w:jc w:val="left"/>
              <w:rPr>
                <w:szCs w:val="24"/>
                <w:lang w:eastAsia="lt-LT"/>
              </w:rPr>
            </w:pPr>
            <w:r w:rsidRPr="008E51B6">
              <w:rPr>
                <w:color w:val="000000" w:themeColor="text1"/>
                <w:szCs w:val="24"/>
              </w:rPr>
              <w:t>Parengtų ir įgyvendintų kultūros paso programų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E201DB"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3</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6E2626" w14:textId="77777777" w:rsidR="008E51B6" w:rsidRPr="008E51B6" w:rsidRDefault="008E51B6" w:rsidP="001D5904">
            <w:pPr>
              <w:spacing w:before="0" w:after="0"/>
              <w:ind w:firstLine="0"/>
              <w:jc w:val="center"/>
              <w:rPr>
                <w:szCs w:val="24"/>
                <w:lang w:eastAsia="lt-LT"/>
              </w:rPr>
            </w:pPr>
            <w:r w:rsidRPr="008E51B6">
              <w:rPr>
                <w:color w:val="000000" w:themeColor="text1"/>
                <w:szCs w:val="24"/>
                <w:lang w:eastAsia="lt-LT"/>
              </w:rPr>
              <w:t>3</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BA2F62" w14:textId="77777777" w:rsidR="008E51B6" w:rsidRPr="008E51B6" w:rsidRDefault="008E51B6" w:rsidP="001D5904">
            <w:pPr>
              <w:spacing w:before="0" w:after="0"/>
              <w:ind w:firstLine="0"/>
              <w:jc w:val="center"/>
              <w:rPr>
                <w:bCs/>
                <w:szCs w:val="24"/>
                <w:lang w:eastAsia="lt-LT"/>
              </w:rPr>
            </w:pPr>
            <w:r w:rsidRPr="008E51B6">
              <w:rPr>
                <w:bCs/>
                <w:color w:val="000000" w:themeColor="text1"/>
                <w:szCs w:val="24"/>
                <w:lang w:eastAsia="lt-LT"/>
              </w:rPr>
              <w:t>3</w:t>
            </w:r>
          </w:p>
        </w:tc>
        <w:tc>
          <w:tcPr>
            <w:tcW w:w="80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B8A98F"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510C9BC2" w14:textId="77777777" w:rsidTr="008E51B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B83177" w14:textId="2F302308" w:rsidR="008E51B6" w:rsidRPr="008E51B6" w:rsidRDefault="008E51B6" w:rsidP="001D5904">
            <w:pPr>
              <w:spacing w:before="0" w:after="0"/>
              <w:ind w:firstLine="0"/>
              <w:jc w:val="center"/>
              <w:rPr>
                <w:szCs w:val="24"/>
                <w:lang w:eastAsia="lt-LT"/>
              </w:rPr>
            </w:pPr>
            <w:r w:rsidRPr="008E51B6">
              <w:rPr>
                <w:szCs w:val="24"/>
                <w:lang w:eastAsia="lt-LT"/>
              </w:rPr>
              <w:t>P-05-02-08-04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4E654B" w14:textId="77777777" w:rsidR="008E51B6" w:rsidRPr="008E51B6" w:rsidRDefault="008E51B6" w:rsidP="008E51B6">
            <w:pPr>
              <w:spacing w:before="0" w:after="0"/>
              <w:ind w:firstLine="0"/>
              <w:jc w:val="left"/>
              <w:rPr>
                <w:szCs w:val="24"/>
                <w:lang w:eastAsia="lt-LT"/>
              </w:rPr>
            </w:pPr>
            <w:r w:rsidRPr="008E51B6">
              <w:rPr>
                <w:szCs w:val="24"/>
                <w:lang w:eastAsia="lt-LT"/>
              </w:rPr>
              <w:t>Suteiktų mokamų paslaugų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DA7A4F" w14:textId="77777777" w:rsidR="008E51B6" w:rsidRPr="008E51B6" w:rsidRDefault="008E51B6" w:rsidP="001D5904">
            <w:pPr>
              <w:spacing w:before="0" w:after="0"/>
              <w:ind w:firstLine="0"/>
              <w:jc w:val="center"/>
              <w:rPr>
                <w:szCs w:val="24"/>
                <w:lang w:eastAsia="lt-LT"/>
              </w:rPr>
            </w:pPr>
            <w:r w:rsidRPr="008E51B6">
              <w:rPr>
                <w:szCs w:val="24"/>
                <w:lang w:eastAsia="lt-LT"/>
              </w:rPr>
              <w:t>6</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931739" w14:textId="77777777" w:rsidR="008E51B6" w:rsidRPr="008E51B6" w:rsidRDefault="008E51B6" w:rsidP="001D5904">
            <w:pPr>
              <w:spacing w:before="0" w:after="0"/>
              <w:ind w:firstLine="0"/>
              <w:jc w:val="center"/>
              <w:rPr>
                <w:szCs w:val="24"/>
                <w:lang w:eastAsia="lt-LT"/>
              </w:rPr>
            </w:pPr>
            <w:r w:rsidRPr="008E51B6">
              <w:rPr>
                <w:szCs w:val="24"/>
                <w:lang w:eastAsia="lt-LT"/>
              </w:rPr>
              <w:t>8</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EE961D" w14:textId="77777777" w:rsidR="008E51B6" w:rsidRPr="008E51B6" w:rsidRDefault="008E51B6" w:rsidP="001D5904">
            <w:pPr>
              <w:spacing w:before="0" w:after="0"/>
              <w:ind w:firstLine="0"/>
              <w:jc w:val="center"/>
              <w:rPr>
                <w:bCs/>
                <w:szCs w:val="24"/>
                <w:lang w:eastAsia="lt-LT"/>
              </w:rPr>
            </w:pPr>
            <w:r w:rsidRPr="008E51B6">
              <w:rPr>
                <w:bCs/>
                <w:szCs w:val="24"/>
                <w:lang w:eastAsia="lt-LT"/>
              </w:rPr>
              <w:t>8</w:t>
            </w:r>
          </w:p>
        </w:tc>
        <w:tc>
          <w:tcPr>
            <w:tcW w:w="80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01970D"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r w:rsidR="008E51B6" w:rsidRPr="008E51B6" w14:paraId="5325A65E" w14:textId="77777777" w:rsidTr="008E51B6">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C05550" w14:textId="368AB0B2" w:rsidR="008E51B6" w:rsidRPr="008E51B6" w:rsidRDefault="008E51B6" w:rsidP="001D5904">
            <w:pPr>
              <w:spacing w:before="0" w:after="0"/>
              <w:ind w:firstLine="0"/>
              <w:jc w:val="center"/>
              <w:rPr>
                <w:szCs w:val="24"/>
                <w:lang w:eastAsia="lt-LT"/>
              </w:rPr>
            </w:pPr>
            <w:r w:rsidRPr="008E51B6">
              <w:rPr>
                <w:szCs w:val="24"/>
                <w:lang w:eastAsia="lt-LT"/>
              </w:rPr>
              <w:t>P-05-02-08-04</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95D739" w14:textId="77777777" w:rsidR="008E51B6" w:rsidRPr="008E51B6" w:rsidRDefault="008E51B6" w:rsidP="008E51B6">
            <w:pPr>
              <w:spacing w:before="0" w:after="0"/>
              <w:ind w:firstLine="0"/>
              <w:jc w:val="left"/>
              <w:rPr>
                <w:szCs w:val="24"/>
                <w:lang w:eastAsia="lt-LT"/>
              </w:rPr>
            </w:pPr>
            <w:r w:rsidRPr="008E51B6">
              <w:rPr>
                <w:szCs w:val="24"/>
                <w:lang w:eastAsia="lt-LT"/>
              </w:rPr>
              <w:t>Pasinaudojusių teikiamomis paslaugomis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0CA9C3" w14:textId="77777777" w:rsidR="008E51B6" w:rsidRPr="008E51B6" w:rsidRDefault="008E51B6" w:rsidP="001D5904">
            <w:pPr>
              <w:spacing w:before="0" w:after="0"/>
              <w:ind w:firstLine="0"/>
              <w:jc w:val="center"/>
              <w:rPr>
                <w:szCs w:val="24"/>
                <w:lang w:eastAsia="lt-LT"/>
              </w:rPr>
            </w:pPr>
            <w:r w:rsidRPr="008E51B6">
              <w:rPr>
                <w:szCs w:val="24"/>
                <w:lang w:eastAsia="lt-LT"/>
              </w:rPr>
              <w:t>200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D95BBB" w14:textId="77777777" w:rsidR="008E51B6" w:rsidRPr="008E51B6" w:rsidRDefault="008E51B6" w:rsidP="001D5904">
            <w:pPr>
              <w:spacing w:before="0" w:after="0"/>
              <w:ind w:firstLine="0"/>
              <w:jc w:val="center"/>
              <w:rPr>
                <w:szCs w:val="24"/>
                <w:lang w:eastAsia="lt-LT"/>
              </w:rPr>
            </w:pPr>
            <w:r w:rsidRPr="008E51B6">
              <w:rPr>
                <w:szCs w:val="24"/>
                <w:lang w:eastAsia="lt-LT"/>
              </w:rPr>
              <w:t>300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A0F020" w14:textId="77777777" w:rsidR="008E51B6" w:rsidRPr="008E51B6" w:rsidRDefault="008E51B6" w:rsidP="001D5904">
            <w:pPr>
              <w:spacing w:before="0" w:after="0"/>
              <w:ind w:firstLine="0"/>
              <w:jc w:val="center"/>
              <w:rPr>
                <w:bCs/>
                <w:szCs w:val="24"/>
                <w:lang w:eastAsia="lt-LT"/>
              </w:rPr>
            </w:pPr>
            <w:r w:rsidRPr="008E51B6">
              <w:rPr>
                <w:bCs/>
                <w:szCs w:val="24"/>
                <w:lang w:eastAsia="lt-LT"/>
              </w:rPr>
              <w:t>300</w:t>
            </w:r>
          </w:p>
        </w:tc>
        <w:tc>
          <w:tcPr>
            <w:tcW w:w="80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28B146" w14:textId="77777777" w:rsidR="008E51B6" w:rsidRPr="008E51B6" w:rsidRDefault="008E51B6" w:rsidP="001D5904">
            <w:pPr>
              <w:spacing w:before="0" w:after="0"/>
              <w:ind w:firstLine="0"/>
              <w:jc w:val="center"/>
              <w:rPr>
                <w:szCs w:val="24"/>
                <w:lang w:eastAsia="lt-LT"/>
              </w:rPr>
            </w:pPr>
            <w:r w:rsidRPr="008E51B6">
              <w:rPr>
                <w:szCs w:val="24"/>
                <w:lang w:eastAsia="lt-LT"/>
              </w:rPr>
              <w:t>-</w:t>
            </w:r>
          </w:p>
        </w:tc>
      </w:tr>
    </w:tbl>
    <w:p w14:paraId="6338DDF1" w14:textId="77777777" w:rsidR="00FF6853" w:rsidRPr="00C85F90" w:rsidRDefault="00FF6853" w:rsidP="001D5904">
      <w:pPr>
        <w:spacing w:before="0" w:after="0"/>
        <w:ind w:firstLine="0"/>
        <w:rPr>
          <w:iCs/>
          <w:color w:val="808080"/>
          <w:szCs w:val="24"/>
          <w:highlight w:val="yellow"/>
        </w:rPr>
      </w:pPr>
    </w:p>
    <w:p w14:paraId="185F259D" w14:textId="77777777" w:rsidR="00CB6959" w:rsidRDefault="00CB6959" w:rsidP="001D5904">
      <w:pPr>
        <w:spacing w:before="0" w:after="0"/>
        <w:ind w:firstLine="0"/>
        <w:rPr>
          <w:iCs/>
          <w:color w:val="808080"/>
          <w:szCs w:val="24"/>
          <w:highlight w:val="yellow"/>
        </w:rPr>
      </w:pPr>
    </w:p>
    <w:p w14:paraId="0B55100D" w14:textId="77777777" w:rsidR="003A3ADF" w:rsidRDefault="003A3ADF" w:rsidP="001D5904">
      <w:pPr>
        <w:spacing w:before="0" w:after="0"/>
        <w:ind w:firstLine="0"/>
        <w:rPr>
          <w:iCs/>
          <w:color w:val="808080"/>
          <w:szCs w:val="24"/>
          <w:highlight w:val="yellow"/>
        </w:rPr>
      </w:pPr>
    </w:p>
    <w:p w14:paraId="3D00A715" w14:textId="77777777" w:rsidR="003A3ADF" w:rsidRPr="00C85F90" w:rsidRDefault="003A3ADF" w:rsidP="001D5904">
      <w:pPr>
        <w:spacing w:before="0" w:after="0"/>
        <w:ind w:firstLine="0"/>
        <w:rPr>
          <w:iCs/>
          <w:color w:val="808080"/>
          <w:szCs w:val="24"/>
          <w:highlight w:val="yellow"/>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809"/>
        <w:gridCol w:w="231"/>
        <w:gridCol w:w="900"/>
        <w:gridCol w:w="711"/>
      </w:tblGrid>
      <w:tr w:rsidR="00CB6959" w:rsidRPr="00B67F65" w14:paraId="73AE4819" w14:textId="77777777" w:rsidTr="002406C8">
        <w:tc>
          <w:tcPr>
            <w:tcW w:w="9639" w:type="dxa"/>
            <w:gridSpan w:val="5"/>
            <w:shd w:val="clear" w:color="auto" w:fill="DEEAF6" w:themeFill="accent5" w:themeFillTint="33"/>
            <w:vAlign w:val="center"/>
          </w:tcPr>
          <w:p w14:paraId="4C22F217" w14:textId="21DAE385" w:rsidR="00CB6959" w:rsidRPr="00B67F65" w:rsidRDefault="00CB6959" w:rsidP="001D5904">
            <w:pPr>
              <w:suppressAutoHyphens/>
              <w:spacing w:before="0" w:after="0"/>
              <w:ind w:firstLine="0"/>
              <w:jc w:val="center"/>
              <w:rPr>
                <w:sz w:val="22"/>
                <w:szCs w:val="22"/>
                <w:lang w:eastAsia="ar-SA"/>
              </w:rPr>
            </w:pPr>
            <w:r w:rsidRPr="00B67F65">
              <w:rPr>
                <w:b/>
                <w:bCs/>
                <w:iCs/>
                <w:szCs w:val="24"/>
              </w:rPr>
              <w:lastRenderedPageBreak/>
              <w:t>0</w:t>
            </w:r>
            <w:r>
              <w:rPr>
                <w:b/>
                <w:bCs/>
                <w:iCs/>
                <w:szCs w:val="24"/>
              </w:rPr>
              <w:t>6</w:t>
            </w:r>
            <w:r w:rsidRPr="00B67F65">
              <w:rPr>
                <w:b/>
                <w:bCs/>
                <w:iCs/>
                <w:szCs w:val="24"/>
              </w:rPr>
              <w:t xml:space="preserve"> PROGRAMA –</w:t>
            </w:r>
            <w:r w:rsidR="00366B56">
              <w:rPr>
                <w:b/>
                <w:bCs/>
                <w:iCs/>
                <w:szCs w:val="24"/>
              </w:rPr>
              <w:t xml:space="preserve"> EFEKTYVAUS SAVIVALDYBĖS VALDYMO </w:t>
            </w:r>
            <w:r>
              <w:rPr>
                <w:b/>
                <w:bCs/>
                <w:iCs/>
                <w:szCs w:val="24"/>
              </w:rPr>
              <w:t>PROGRAMA</w:t>
            </w:r>
            <w:r w:rsidRPr="00B67F65">
              <w:rPr>
                <w:b/>
                <w:bCs/>
                <w:iCs/>
                <w:szCs w:val="24"/>
              </w:rPr>
              <w:t xml:space="preserve"> (</w:t>
            </w:r>
            <w:r w:rsidR="00366B56">
              <w:rPr>
                <w:b/>
                <w:bCs/>
                <w:iCs/>
                <w:szCs w:val="24"/>
              </w:rPr>
              <w:t>valdymo programa</w:t>
            </w:r>
            <w:r w:rsidRPr="00B67F65">
              <w:rPr>
                <w:b/>
                <w:bCs/>
                <w:iCs/>
                <w:szCs w:val="24"/>
              </w:rPr>
              <w:t>)</w:t>
            </w:r>
          </w:p>
        </w:tc>
      </w:tr>
      <w:tr w:rsidR="00CB6959" w:rsidRPr="00B67F65" w14:paraId="693DC5F0" w14:textId="77777777" w:rsidTr="002406C8">
        <w:trPr>
          <w:trHeight w:val="715"/>
        </w:trPr>
        <w:tc>
          <w:tcPr>
            <w:tcW w:w="2988" w:type="dxa"/>
            <w:vAlign w:val="center"/>
          </w:tcPr>
          <w:p w14:paraId="0010EEEE" w14:textId="77777777" w:rsidR="00CB6959" w:rsidRPr="00B67F65" w:rsidRDefault="00CB6959" w:rsidP="001D5904">
            <w:pPr>
              <w:suppressAutoHyphens/>
              <w:spacing w:before="0" w:after="0"/>
              <w:ind w:firstLine="0"/>
              <w:rPr>
                <w:b/>
                <w:sz w:val="22"/>
                <w:szCs w:val="22"/>
                <w:lang w:eastAsia="ar-SA"/>
              </w:rPr>
            </w:pPr>
            <w:r w:rsidRPr="00B67F65">
              <w:rPr>
                <w:b/>
                <w:sz w:val="22"/>
                <w:szCs w:val="22"/>
                <w:lang w:eastAsia="lt-LT"/>
              </w:rPr>
              <w:t>Programos aprašymas</w:t>
            </w:r>
          </w:p>
        </w:tc>
        <w:tc>
          <w:tcPr>
            <w:tcW w:w="6651" w:type="dxa"/>
            <w:gridSpan w:val="4"/>
            <w:vAlign w:val="center"/>
          </w:tcPr>
          <w:p w14:paraId="375F9A6A" w14:textId="77777777" w:rsidR="00366B56" w:rsidRPr="002406C8" w:rsidRDefault="00366B56" w:rsidP="001D5904">
            <w:pPr>
              <w:suppressAutoHyphens/>
              <w:spacing w:before="0" w:after="0"/>
              <w:ind w:firstLine="317"/>
              <w:rPr>
                <w:szCs w:val="24"/>
                <w:lang w:eastAsia="ar-SA"/>
              </w:rPr>
            </w:pPr>
            <w:r w:rsidRPr="002406C8">
              <w:rPr>
                <w:szCs w:val="24"/>
                <w:lang w:eastAsia="ar-SA"/>
              </w:rPr>
              <w:t>Programoje išsikeltais uždaviniais ir priemonėmis prisidėti prie Savivaldybės veiklos gerinimo.</w:t>
            </w:r>
          </w:p>
          <w:p w14:paraId="6993412E" w14:textId="77777777" w:rsidR="00CB6959" w:rsidRPr="002406C8" w:rsidRDefault="00366B56" w:rsidP="001D5904">
            <w:pPr>
              <w:tabs>
                <w:tab w:val="left" w:pos="720"/>
                <w:tab w:val="left" w:pos="900"/>
              </w:tabs>
              <w:spacing w:before="0" w:after="0"/>
              <w:ind w:firstLine="567"/>
              <w:rPr>
                <w:szCs w:val="24"/>
              </w:rPr>
            </w:pPr>
            <w:r w:rsidRPr="002406C8">
              <w:rPr>
                <w:szCs w:val="24"/>
                <w:lang w:eastAsia="ar-SA"/>
              </w:rPr>
              <w:t xml:space="preserve">Šia programa siekiama užtikrinti tinkamą viešųjų paslaugų teikimą gyventojams, kokybišką seniūnijos funkcijų vykdymą, tolygų paslaugų prieinamumą bei operatyvų keliamų bendruomenės problemų sprendimą. </w:t>
            </w:r>
            <w:r w:rsidRPr="002406C8">
              <w:rPr>
                <w:szCs w:val="24"/>
              </w:rPr>
              <w:t>Dirbama vadovaujantis Šilutės rajono savivaldybės tarybos 2022 m. balandžio 28 d. sprendimu Nr.T1-1006 patvirtintu Šilutės rajono savivaldybės strateginio planavimo organizavimo tvarkos aprašu ir 2013 m. spalio 24 d. sprendimu Nr. T1-922 patvirtintu Šilutės rajono savivaldybės 2015–2024 m. strateginiu plėtros planu.</w:t>
            </w:r>
          </w:p>
          <w:p w14:paraId="5138728D" w14:textId="77777777" w:rsidR="00366B56" w:rsidRPr="002406C8" w:rsidRDefault="00366B56" w:rsidP="001D5904">
            <w:pPr>
              <w:suppressAutoHyphens/>
              <w:spacing w:before="0" w:after="0"/>
              <w:ind w:firstLine="632"/>
              <w:rPr>
                <w:szCs w:val="24"/>
              </w:rPr>
            </w:pPr>
            <w:r w:rsidRPr="002406C8">
              <w:rPr>
                <w:szCs w:val="24"/>
              </w:rPr>
              <w:t>Programa siekiama:</w:t>
            </w:r>
          </w:p>
          <w:p w14:paraId="7D8F7A30" w14:textId="77777777" w:rsidR="00366B56" w:rsidRPr="002406C8" w:rsidRDefault="00366B56" w:rsidP="001D5904">
            <w:pPr>
              <w:numPr>
                <w:ilvl w:val="0"/>
                <w:numId w:val="23"/>
              </w:numPr>
              <w:tabs>
                <w:tab w:val="clear" w:pos="720"/>
                <w:tab w:val="num" w:pos="915"/>
              </w:tabs>
              <w:suppressAutoHyphens/>
              <w:spacing w:before="0" w:after="0"/>
              <w:ind w:left="0" w:firstLine="632"/>
              <w:rPr>
                <w:szCs w:val="24"/>
              </w:rPr>
            </w:pPr>
            <w:r w:rsidRPr="002406C8">
              <w:rPr>
                <w:szCs w:val="24"/>
              </w:rPr>
              <w:t>Numatyti reikalingas lėšos kanceliarinėms prekėms, transportui, ūkinėms išlaidoms padengti;</w:t>
            </w:r>
          </w:p>
          <w:p w14:paraId="044F8405" w14:textId="77777777" w:rsidR="00366B56" w:rsidRPr="002406C8" w:rsidRDefault="00366B56" w:rsidP="001D5904">
            <w:pPr>
              <w:numPr>
                <w:ilvl w:val="0"/>
                <w:numId w:val="23"/>
              </w:numPr>
              <w:tabs>
                <w:tab w:val="left" w:pos="895"/>
              </w:tabs>
              <w:suppressAutoHyphens/>
              <w:spacing w:before="0" w:after="0"/>
              <w:ind w:hanging="88"/>
              <w:rPr>
                <w:bCs/>
                <w:szCs w:val="24"/>
              </w:rPr>
            </w:pPr>
            <w:r w:rsidRPr="002406C8">
              <w:rPr>
                <w:szCs w:val="24"/>
              </w:rPr>
              <w:t>Planingai vykdyti įstatymais deleguotas funkcijas;</w:t>
            </w:r>
          </w:p>
          <w:p w14:paraId="79885B9A" w14:textId="77777777" w:rsidR="00366B56" w:rsidRPr="002406C8" w:rsidRDefault="00366B56" w:rsidP="001D5904">
            <w:pPr>
              <w:numPr>
                <w:ilvl w:val="0"/>
                <w:numId w:val="23"/>
              </w:numPr>
              <w:tabs>
                <w:tab w:val="left" w:pos="915"/>
              </w:tabs>
              <w:suppressAutoHyphens/>
              <w:spacing w:before="0" w:after="0"/>
              <w:ind w:hanging="88"/>
              <w:rPr>
                <w:bCs/>
                <w:szCs w:val="24"/>
              </w:rPr>
            </w:pPr>
            <w:r w:rsidRPr="002406C8">
              <w:rPr>
                <w:szCs w:val="24"/>
              </w:rPr>
              <w:t>Teikti kuo efektyvesnes paslaugas;</w:t>
            </w:r>
          </w:p>
          <w:p w14:paraId="7F2F0E17" w14:textId="77777777" w:rsidR="00366B56" w:rsidRPr="002406C8" w:rsidRDefault="00366B56" w:rsidP="002406C8">
            <w:pPr>
              <w:numPr>
                <w:ilvl w:val="0"/>
                <w:numId w:val="23"/>
              </w:numPr>
              <w:tabs>
                <w:tab w:val="clear" w:pos="720"/>
                <w:tab w:val="num" w:pos="877"/>
                <w:tab w:val="left" w:pos="915"/>
              </w:tabs>
              <w:suppressAutoHyphens/>
              <w:spacing w:before="0" w:after="0"/>
              <w:ind w:left="27" w:firstLine="605"/>
              <w:rPr>
                <w:bCs/>
                <w:szCs w:val="24"/>
              </w:rPr>
            </w:pPr>
            <w:r w:rsidRPr="002406C8">
              <w:rPr>
                <w:bCs/>
                <w:szCs w:val="24"/>
              </w:rPr>
              <w:t>Numatyti visas galimybes paskoloms grąžinti ir palūkanoms laiku mokėti.</w:t>
            </w:r>
          </w:p>
          <w:p w14:paraId="114FE3D9" w14:textId="30E6109C" w:rsidR="00FD6EA8" w:rsidRPr="002406C8" w:rsidRDefault="00366B56" w:rsidP="001D5904">
            <w:pPr>
              <w:tabs>
                <w:tab w:val="left" w:pos="720"/>
                <w:tab w:val="left" w:pos="900"/>
              </w:tabs>
              <w:spacing w:before="0" w:after="0"/>
              <w:ind w:firstLine="567"/>
              <w:rPr>
                <w:szCs w:val="24"/>
              </w:rPr>
            </w:pPr>
            <w:r w:rsidRPr="002406C8">
              <w:rPr>
                <w:szCs w:val="24"/>
              </w:rPr>
              <w:t xml:space="preserve">Vykdant šią programą siekiama pagerinti seniūnijų darbuotojų kvalifikaciją, siunčiant juos į įvairius kvalifikacijos kėlimo kursus, išplėsti seniūnijų viešojo administravimo funkcijas, aktyvinti seniūnaičių vaidmenį, sprendžiant iškilusias seniūnijų problemas, racionalizuoti teikiamų paslaugų apimtį ir struktūrą, gerinti paslaugų kokybę, užtikrinti tolygų paslaugų prieinamumą bei darbuotojų darbo sąlygų gerinimą. Informacinei sklaidai panaudoti seniūnijų ir bendruomenių </w:t>
            </w:r>
            <w:r w:rsidRPr="002406C8">
              <w:rPr>
                <w:i/>
                <w:iCs/>
                <w:szCs w:val="24"/>
              </w:rPr>
              <w:t>Facebook</w:t>
            </w:r>
            <w:r w:rsidRPr="002406C8">
              <w:rPr>
                <w:szCs w:val="24"/>
              </w:rPr>
              <w:t xml:space="preserve"> puslapį, internetinius puslapius ir skelbimo lentas. Sutelkti bendruomenes kurti ir įgyvendinti naujus projektus. Pasiekti, kad seniūnijos taptų patrauklios, turinčios pakankamai informacijos, aprūpintos ryšių ir informacijos technika.</w:t>
            </w:r>
          </w:p>
          <w:p w14:paraId="706F4770" w14:textId="77777777" w:rsidR="00FD6EA8" w:rsidRPr="002406C8" w:rsidRDefault="00FD6EA8" w:rsidP="001D5904">
            <w:pPr>
              <w:pStyle w:val="Pagrindinistekstas"/>
              <w:spacing w:after="0"/>
              <w:ind w:firstLine="632"/>
              <w:jc w:val="both"/>
            </w:pPr>
            <w:r w:rsidRPr="002406C8">
              <w:t xml:space="preserve">Savivaldybės </w:t>
            </w:r>
            <w:r w:rsidRPr="002406C8">
              <w:rPr>
                <w:bCs/>
              </w:rPr>
              <w:t xml:space="preserve">taryba, Mero institucija, Savivaldybės administracija ir </w:t>
            </w:r>
            <w:r w:rsidRPr="002406C8">
              <w:t>Savivaldybės Kontrolės ir audito tarnyba</w:t>
            </w:r>
            <w:r w:rsidRPr="002406C8">
              <w:rPr>
                <w:bCs/>
              </w:rPr>
              <w:t xml:space="preserve">, nuosekliai vykdydama jai pavestas funkcijas, prisidės prie </w:t>
            </w:r>
            <w:r w:rsidRPr="002406C8">
              <w:t>Savivaldybės veiklos gerinimo / stiprinimo, efektyvesnio lėšų panaudojimo.</w:t>
            </w:r>
            <w:r w:rsidRPr="002406C8">
              <w:rPr>
                <w:bCs/>
              </w:rPr>
              <w:t xml:space="preserve"> Bus u</w:t>
            </w:r>
            <w:r w:rsidRPr="002406C8">
              <w:t>žtikrintas Savivaldybės skolinių įsipareigojimų vykdymas kuo mažesniais kaštais bei priimtina rizika, neviršijant nustatytų Savivaldybės skolinimosi limitų; bus užtikrintas geresnis skolos valdymas, sumažės skolos aptarnavimo išlaidų svyravimai, atsirandantys dėl palūkanų normų kitimo bei darantys įtaką biudžeto išlaidoms, sumažės klaidų tikimybė ir padidės skolintų lėšų valdymo ir apskaitos efektyvumas.</w:t>
            </w:r>
          </w:p>
          <w:p w14:paraId="58E87783" w14:textId="781479D0" w:rsidR="00FD6EA8" w:rsidRPr="002406C8" w:rsidRDefault="00FD6EA8" w:rsidP="001D5904">
            <w:pPr>
              <w:tabs>
                <w:tab w:val="left" w:pos="720"/>
                <w:tab w:val="left" w:pos="900"/>
              </w:tabs>
              <w:spacing w:before="0" w:after="0"/>
              <w:ind w:firstLine="567"/>
              <w:rPr>
                <w:szCs w:val="24"/>
              </w:rPr>
            </w:pPr>
            <w:r w:rsidRPr="002406C8">
              <w:rPr>
                <w:bCs/>
                <w:szCs w:val="24"/>
                <w:lang w:eastAsia="zh-CN"/>
              </w:rPr>
              <w:t>Įgyvendinus šioje programoje iškeltus tikslus bus maksimaliai suderinti bendruomenės interesai ir valstybės politika. Darbuotojai gaus darbo užmokestį, atitinkantį jų kvalifikaciją, pakils seniūnijoje dirbančių viešojo administravimo specialistų kompetencija bei padidės motyvacija, ženkliai pagerės piliečių aptarnavimas bei jų informavimas. Sprendimai bus tikslesni ir iš esmės bus pagerinta teikiama viešojo administravimo paslaugų kokybė.</w:t>
            </w:r>
          </w:p>
        </w:tc>
      </w:tr>
      <w:tr w:rsidR="00CB6959" w:rsidRPr="00B67F65" w14:paraId="4A719565" w14:textId="77777777" w:rsidTr="002406C8">
        <w:tc>
          <w:tcPr>
            <w:tcW w:w="2988" w:type="dxa"/>
            <w:vAlign w:val="center"/>
          </w:tcPr>
          <w:p w14:paraId="01DF70DE" w14:textId="77777777" w:rsidR="00CB6959" w:rsidRPr="002406C8" w:rsidRDefault="00CB6959" w:rsidP="001D5904">
            <w:pPr>
              <w:suppressAutoHyphens/>
              <w:spacing w:before="0" w:after="0"/>
              <w:ind w:firstLine="0"/>
              <w:rPr>
                <w:b/>
                <w:szCs w:val="24"/>
                <w:lang w:eastAsia="ar-SA"/>
              </w:rPr>
            </w:pPr>
            <w:r w:rsidRPr="002406C8">
              <w:rPr>
                <w:b/>
                <w:szCs w:val="24"/>
                <w:lang w:eastAsia="lt-LT"/>
              </w:rPr>
              <w:t>Ilgalaikis prioritetas</w:t>
            </w:r>
          </w:p>
          <w:p w14:paraId="73F99E9B" w14:textId="77777777" w:rsidR="00CB6959" w:rsidRPr="002406C8" w:rsidRDefault="00CB6959" w:rsidP="001D5904">
            <w:pPr>
              <w:suppressAutoHyphens/>
              <w:spacing w:before="0" w:after="0"/>
              <w:ind w:firstLine="0"/>
              <w:rPr>
                <w:b/>
                <w:szCs w:val="24"/>
                <w:lang w:eastAsia="ar-SA"/>
              </w:rPr>
            </w:pPr>
            <w:r w:rsidRPr="002406C8">
              <w:rPr>
                <w:b/>
                <w:szCs w:val="24"/>
                <w:lang w:eastAsia="lt-LT"/>
              </w:rPr>
              <w:lastRenderedPageBreak/>
              <w:t xml:space="preserve">(pagal </w:t>
            </w:r>
            <w:r w:rsidRPr="002406C8">
              <w:rPr>
                <w:b/>
                <w:bCs/>
                <w:szCs w:val="24"/>
                <w:lang w:eastAsia="lt-LT"/>
              </w:rPr>
              <w:t>Šilutės rajono savivaldybės SPP</w:t>
            </w:r>
            <w:r w:rsidRPr="002406C8">
              <w:rPr>
                <w:b/>
                <w:szCs w:val="24"/>
                <w:lang w:eastAsia="lt-LT"/>
              </w:rPr>
              <w:t>)</w:t>
            </w:r>
          </w:p>
        </w:tc>
        <w:tc>
          <w:tcPr>
            <w:tcW w:w="5040" w:type="dxa"/>
            <w:gridSpan w:val="2"/>
            <w:vAlign w:val="center"/>
          </w:tcPr>
          <w:p w14:paraId="4A4695B9" w14:textId="494B283D" w:rsidR="00CB6959" w:rsidRPr="002406C8" w:rsidRDefault="00366B56" w:rsidP="001D5904">
            <w:pPr>
              <w:suppressAutoHyphens/>
              <w:spacing w:before="0" w:after="0"/>
              <w:ind w:firstLine="0"/>
              <w:rPr>
                <w:bCs/>
                <w:szCs w:val="24"/>
                <w:lang w:eastAsia="ar-SA"/>
              </w:rPr>
            </w:pPr>
            <w:r w:rsidRPr="002406C8">
              <w:rPr>
                <w:bCs/>
                <w:szCs w:val="24"/>
              </w:rPr>
              <w:lastRenderedPageBreak/>
              <w:t>Savivaldybės veiklos gerinimas / stiprinimas</w:t>
            </w:r>
          </w:p>
        </w:tc>
        <w:tc>
          <w:tcPr>
            <w:tcW w:w="900" w:type="dxa"/>
            <w:vAlign w:val="center"/>
          </w:tcPr>
          <w:p w14:paraId="10EABCE4" w14:textId="77777777" w:rsidR="00CB6959" w:rsidRPr="002406C8" w:rsidRDefault="00CB6959" w:rsidP="001D5904">
            <w:pPr>
              <w:keepNext/>
              <w:tabs>
                <w:tab w:val="left" w:pos="0"/>
              </w:tabs>
              <w:suppressAutoHyphens/>
              <w:spacing w:before="0" w:after="0"/>
              <w:ind w:firstLine="0"/>
              <w:jc w:val="center"/>
              <w:outlineLvl w:val="4"/>
              <w:rPr>
                <w:bCs/>
                <w:szCs w:val="24"/>
                <w:lang w:eastAsia="lt-LT"/>
              </w:rPr>
            </w:pPr>
            <w:r w:rsidRPr="002406C8">
              <w:rPr>
                <w:bCs/>
                <w:szCs w:val="24"/>
                <w:lang w:eastAsia="lt-LT"/>
              </w:rPr>
              <w:t>Kodas</w:t>
            </w:r>
          </w:p>
        </w:tc>
        <w:tc>
          <w:tcPr>
            <w:tcW w:w="711" w:type="dxa"/>
            <w:vAlign w:val="center"/>
          </w:tcPr>
          <w:p w14:paraId="185D32C6" w14:textId="220BB163" w:rsidR="00CB6959" w:rsidRPr="002406C8" w:rsidRDefault="00366B56" w:rsidP="001D5904">
            <w:pPr>
              <w:keepNext/>
              <w:tabs>
                <w:tab w:val="left" w:pos="0"/>
              </w:tabs>
              <w:suppressAutoHyphens/>
              <w:spacing w:before="0" w:after="0"/>
              <w:ind w:firstLine="0"/>
              <w:jc w:val="center"/>
              <w:outlineLvl w:val="4"/>
              <w:rPr>
                <w:bCs/>
                <w:szCs w:val="24"/>
                <w:lang w:eastAsia="ar-SA"/>
              </w:rPr>
            </w:pPr>
            <w:r w:rsidRPr="002406C8">
              <w:rPr>
                <w:bCs/>
                <w:szCs w:val="24"/>
                <w:lang w:eastAsia="ar-SA"/>
              </w:rPr>
              <w:t>2</w:t>
            </w:r>
          </w:p>
        </w:tc>
      </w:tr>
      <w:tr w:rsidR="00CB6959" w:rsidRPr="00B67F65" w14:paraId="396CD39D" w14:textId="77777777" w:rsidTr="002406C8">
        <w:trPr>
          <w:trHeight w:val="537"/>
        </w:trPr>
        <w:tc>
          <w:tcPr>
            <w:tcW w:w="2988" w:type="dxa"/>
            <w:vAlign w:val="center"/>
          </w:tcPr>
          <w:p w14:paraId="027D17C4" w14:textId="77777777" w:rsidR="00CB6959" w:rsidRPr="002406C8" w:rsidRDefault="00CB6959" w:rsidP="001D5904">
            <w:pPr>
              <w:suppressAutoHyphens/>
              <w:spacing w:before="0" w:after="0"/>
              <w:ind w:firstLine="0"/>
              <w:rPr>
                <w:b/>
                <w:szCs w:val="24"/>
                <w:lang w:eastAsia="ar-SA"/>
              </w:rPr>
            </w:pPr>
            <w:r w:rsidRPr="002406C8">
              <w:rPr>
                <w:b/>
                <w:szCs w:val="24"/>
                <w:lang w:eastAsia="lt-LT"/>
              </w:rPr>
              <w:t>Šia programa įgyvendinami strateginiai tikslai</w:t>
            </w:r>
          </w:p>
        </w:tc>
        <w:tc>
          <w:tcPr>
            <w:tcW w:w="5040" w:type="dxa"/>
            <w:gridSpan w:val="2"/>
            <w:vAlign w:val="center"/>
          </w:tcPr>
          <w:p w14:paraId="1405660A" w14:textId="1D4AC36D" w:rsidR="00CB6959" w:rsidRPr="002406C8" w:rsidRDefault="00366B56" w:rsidP="001D5904">
            <w:pPr>
              <w:spacing w:before="0" w:after="0"/>
              <w:ind w:firstLine="0"/>
              <w:rPr>
                <w:bCs/>
                <w:szCs w:val="24"/>
                <w:highlight w:val="yellow"/>
                <w:lang w:eastAsia="lt-LT"/>
              </w:rPr>
            </w:pPr>
            <w:r w:rsidRPr="002406C8">
              <w:rPr>
                <w:bCs/>
                <w:szCs w:val="24"/>
              </w:rPr>
              <w:t>Efektyviai vykdyti Savivaldybės veiklą</w:t>
            </w:r>
          </w:p>
        </w:tc>
        <w:tc>
          <w:tcPr>
            <w:tcW w:w="900" w:type="dxa"/>
            <w:vAlign w:val="center"/>
          </w:tcPr>
          <w:p w14:paraId="2E284B14" w14:textId="77777777" w:rsidR="00CB6959" w:rsidRPr="002406C8" w:rsidRDefault="00CB6959" w:rsidP="001D5904">
            <w:pPr>
              <w:keepNext/>
              <w:tabs>
                <w:tab w:val="left" w:pos="0"/>
              </w:tabs>
              <w:suppressAutoHyphens/>
              <w:spacing w:before="0" w:after="0"/>
              <w:ind w:firstLine="0"/>
              <w:jc w:val="center"/>
              <w:outlineLvl w:val="3"/>
              <w:rPr>
                <w:bCs/>
                <w:szCs w:val="24"/>
                <w:lang w:eastAsia="lt-LT"/>
              </w:rPr>
            </w:pPr>
            <w:r w:rsidRPr="002406C8">
              <w:rPr>
                <w:bCs/>
                <w:szCs w:val="24"/>
                <w:lang w:eastAsia="lt-LT"/>
              </w:rPr>
              <w:t>Kodas</w:t>
            </w:r>
          </w:p>
        </w:tc>
        <w:tc>
          <w:tcPr>
            <w:tcW w:w="711" w:type="dxa"/>
            <w:vAlign w:val="center"/>
          </w:tcPr>
          <w:p w14:paraId="5AD506A5" w14:textId="5D4353A3" w:rsidR="00CB6959" w:rsidRPr="002406C8" w:rsidRDefault="00366B56" w:rsidP="001D5904">
            <w:pPr>
              <w:suppressAutoHyphens/>
              <w:spacing w:before="0" w:after="0"/>
              <w:ind w:firstLine="0"/>
              <w:jc w:val="center"/>
              <w:rPr>
                <w:bCs/>
                <w:szCs w:val="24"/>
                <w:lang w:eastAsia="ar-SA"/>
              </w:rPr>
            </w:pPr>
            <w:r w:rsidRPr="002406C8">
              <w:rPr>
                <w:bCs/>
                <w:szCs w:val="24"/>
                <w:lang w:eastAsia="ar-SA"/>
              </w:rPr>
              <w:t>2.1</w:t>
            </w:r>
          </w:p>
        </w:tc>
      </w:tr>
      <w:tr w:rsidR="00CB6959" w:rsidRPr="00B67F65" w14:paraId="157BD4C5" w14:textId="77777777" w:rsidTr="002406C8">
        <w:trPr>
          <w:trHeight w:val="557"/>
        </w:trPr>
        <w:tc>
          <w:tcPr>
            <w:tcW w:w="2988" w:type="dxa"/>
            <w:vAlign w:val="center"/>
          </w:tcPr>
          <w:p w14:paraId="1EFF088D" w14:textId="77777777" w:rsidR="00CB6959" w:rsidRPr="002406C8" w:rsidRDefault="00CB6959" w:rsidP="001D5904">
            <w:pPr>
              <w:suppressAutoHyphens/>
              <w:spacing w:before="0" w:after="0"/>
              <w:ind w:firstLine="0"/>
              <w:jc w:val="left"/>
              <w:rPr>
                <w:b/>
                <w:szCs w:val="24"/>
              </w:rPr>
            </w:pPr>
            <w:r w:rsidRPr="002406C8">
              <w:rPr>
                <w:b/>
                <w:szCs w:val="24"/>
              </w:rPr>
              <w:t>Programa įgyvendinami Šilutės rajono savivaldybės SPP tikslai</w:t>
            </w:r>
          </w:p>
        </w:tc>
        <w:tc>
          <w:tcPr>
            <w:tcW w:w="6651" w:type="dxa"/>
            <w:gridSpan w:val="4"/>
            <w:vAlign w:val="center"/>
          </w:tcPr>
          <w:p w14:paraId="38F7CCE2" w14:textId="053097BF" w:rsidR="00CB6959" w:rsidRPr="002406C8" w:rsidRDefault="00366B56" w:rsidP="001D5904">
            <w:pPr>
              <w:spacing w:before="0" w:after="0"/>
              <w:ind w:firstLine="0"/>
              <w:rPr>
                <w:bCs/>
                <w:szCs w:val="24"/>
              </w:rPr>
            </w:pPr>
            <w:r w:rsidRPr="002406C8">
              <w:rPr>
                <w:bCs/>
                <w:szCs w:val="24"/>
              </w:rPr>
              <w:t>2</w:t>
            </w:r>
            <w:r w:rsidR="00CB6959" w:rsidRPr="002406C8">
              <w:rPr>
                <w:bCs/>
                <w:szCs w:val="24"/>
              </w:rPr>
              <w:t>.1.</w:t>
            </w:r>
            <w:r w:rsidRPr="002406C8">
              <w:rPr>
                <w:bCs/>
                <w:szCs w:val="24"/>
              </w:rPr>
              <w:t xml:space="preserve"> Efektyviai vykdyti Savivaldybės veiklą</w:t>
            </w:r>
          </w:p>
        </w:tc>
      </w:tr>
      <w:tr w:rsidR="00CB6959" w:rsidRPr="00B67F65" w14:paraId="1EAC5D55" w14:textId="77777777" w:rsidTr="002406C8">
        <w:trPr>
          <w:trHeight w:val="557"/>
        </w:trPr>
        <w:tc>
          <w:tcPr>
            <w:tcW w:w="2988" w:type="dxa"/>
            <w:vAlign w:val="center"/>
          </w:tcPr>
          <w:p w14:paraId="4A9E34CD" w14:textId="77777777" w:rsidR="00CB6959" w:rsidRPr="002406C8" w:rsidRDefault="00CB6959" w:rsidP="001D5904">
            <w:pPr>
              <w:suppressAutoHyphens/>
              <w:spacing w:before="0" w:after="0"/>
              <w:ind w:firstLine="0"/>
              <w:jc w:val="left"/>
              <w:rPr>
                <w:b/>
                <w:szCs w:val="24"/>
              </w:rPr>
            </w:pPr>
            <w:r w:rsidRPr="002406C8">
              <w:rPr>
                <w:b/>
                <w:szCs w:val="24"/>
              </w:rPr>
              <w:t>Programa įgyvendinami Šilutės rajono savivaldybės SPP uždaviniai</w:t>
            </w:r>
          </w:p>
        </w:tc>
        <w:tc>
          <w:tcPr>
            <w:tcW w:w="6651" w:type="dxa"/>
            <w:gridSpan w:val="4"/>
            <w:vAlign w:val="center"/>
          </w:tcPr>
          <w:p w14:paraId="5337CC7B" w14:textId="073F4059" w:rsidR="00CB6959" w:rsidRPr="002406C8" w:rsidRDefault="00953D95" w:rsidP="001D5904">
            <w:pPr>
              <w:suppressAutoHyphens/>
              <w:spacing w:before="0" w:after="0"/>
              <w:ind w:firstLine="0"/>
              <w:jc w:val="left"/>
              <w:rPr>
                <w:bCs/>
                <w:szCs w:val="24"/>
                <w:lang w:eastAsia="lt-LT"/>
              </w:rPr>
            </w:pPr>
            <w:r w:rsidRPr="002406C8">
              <w:rPr>
                <w:bCs/>
                <w:szCs w:val="24"/>
                <w:lang w:eastAsia="lt-LT"/>
              </w:rPr>
              <w:t>2</w:t>
            </w:r>
            <w:r w:rsidR="00CB6959" w:rsidRPr="002406C8">
              <w:rPr>
                <w:bCs/>
                <w:szCs w:val="24"/>
                <w:lang w:eastAsia="lt-LT"/>
              </w:rPr>
              <w:t>.1.1.</w:t>
            </w:r>
            <w:r w:rsidRPr="002406C8">
              <w:rPr>
                <w:bCs/>
                <w:szCs w:val="24"/>
                <w:lang w:eastAsia="lt-LT"/>
              </w:rPr>
              <w:t xml:space="preserve"> Gerinti Savivaldybės darbo kokybę, tikslingai vykdant planavimą ir finansinę veiklą</w:t>
            </w:r>
          </w:p>
        </w:tc>
      </w:tr>
      <w:tr w:rsidR="00CB6959" w:rsidRPr="00B67F65" w14:paraId="0F82560B" w14:textId="77777777" w:rsidTr="002406C8">
        <w:trPr>
          <w:trHeight w:val="557"/>
        </w:trPr>
        <w:tc>
          <w:tcPr>
            <w:tcW w:w="2988" w:type="dxa"/>
            <w:vAlign w:val="center"/>
          </w:tcPr>
          <w:p w14:paraId="558546C4" w14:textId="77777777" w:rsidR="00CB6959" w:rsidRPr="002406C8" w:rsidRDefault="00CB6959" w:rsidP="001D5904">
            <w:pPr>
              <w:suppressAutoHyphens/>
              <w:spacing w:before="0" w:after="0"/>
              <w:ind w:firstLine="0"/>
              <w:jc w:val="left"/>
              <w:rPr>
                <w:b/>
                <w:szCs w:val="24"/>
                <w:lang w:eastAsia="lt-LT"/>
              </w:rPr>
            </w:pPr>
            <w:r w:rsidRPr="002406C8">
              <w:rPr>
                <w:b/>
                <w:szCs w:val="24"/>
              </w:rPr>
              <w:t>Programos tikslai</w:t>
            </w:r>
          </w:p>
        </w:tc>
        <w:tc>
          <w:tcPr>
            <w:tcW w:w="5040" w:type="dxa"/>
            <w:gridSpan w:val="2"/>
            <w:vAlign w:val="center"/>
          </w:tcPr>
          <w:p w14:paraId="59B75F62" w14:textId="4B6C452E" w:rsidR="00366B56" w:rsidRPr="002406C8" w:rsidRDefault="00366B56" w:rsidP="001D5904">
            <w:pPr>
              <w:suppressAutoHyphens/>
              <w:spacing w:before="0" w:after="0"/>
              <w:ind w:firstLine="0"/>
              <w:rPr>
                <w:bCs/>
                <w:szCs w:val="24"/>
              </w:rPr>
            </w:pPr>
            <w:r w:rsidRPr="002406C8">
              <w:rPr>
                <w:bCs/>
                <w:szCs w:val="24"/>
              </w:rPr>
              <w:t>Efektyviai vykdyti Savivaldybės veiklą</w:t>
            </w:r>
          </w:p>
          <w:p w14:paraId="74F8B294" w14:textId="4B6D583F" w:rsidR="00366B56" w:rsidRPr="002406C8" w:rsidRDefault="00366B56" w:rsidP="001D5904">
            <w:pPr>
              <w:suppressAutoHyphens/>
              <w:spacing w:before="0" w:after="0"/>
              <w:ind w:firstLine="0"/>
              <w:rPr>
                <w:bCs/>
                <w:szCs w:val="24"/>
              </w:rPr>
            </w:pPr>
            <w:r w:rsidRPr="002406C8">
              <w:rPr>
                <w:bCs/>
                <w:szCs w:val="24"/>
              </w:rPr>
              <w:t>Savivaldybės paskolų dengimą finansuoti laiku, kuo mažesniais kaštais</w:t>
            </w:r>
          </w:p>
        </w:tc>
        <w:tc>
          <w:tcPr>
            <w:tcW w:w="900" w:type="dxa"/>
            <w:vAlign w:val="center"/>
          </w:tcPr>
          <w:p w14:paraId="03E7CEC1" w14:textId="77777777" w:rsidR="00CB6959" w:rsidRPr="002406C8" w:rsidRDefault="00CB6959" w:rsidP="001D5904">
            <w:pPr>
              <w:keepNext/>
              <w:tabs>
                <w:tab w:val="left" w:pos="0"/>
              </w:tabs>
              <w:suppressAutoHyphens/>
              <w:spacing w:before="0" w:after="0"/>
              <w:ind w:firstLine="0"/>
              <w:jc w:val="center"/>
              <w:outlineLvl w:val="3"/>
              <w:rPr>
                <w:bCs/>
                <w:szCs w:val="24"/>
                <w:lang w:eastAsia="lt-LT"/>
              </w:rPr>
            </w:pPr>
            <w:r w:rsidRPr="002406C8">
              <w:rPr>
                <w:bCs/>
                <w:szCs w:val="24"/>
              </w:rPr>
              <w:t>Kodas</w:t>
            </w:r>
          </w:p>
        </w:tc>
        <w:tc>
          <w:tcPr>
            <w:tcW w:w="711" w:type="dxa"/>
            <w:vAlign w:val="center"/>
          </w:tcPr>
          <w:p w14:paraId="5EC74BF2" w14:textId="77777777" w:rsidR="00CB6959" w:rsidRPr="002406C8" w:rsidRDefault="00CB6959" w:rsidP="001D5904">
            <w:pPr>
              <w:suppressAutoHyphens/>
              <w:spacing w:before="0" w:after="0"/>
              <w:ind w:firstLine="0"/>
              <w:jc w:val="center"/>
              <w:rPr>
                <w:bCs/>
                <w:szCs w:val="24"/>
                <w:lang w:eastAsia="ar-SA"/>
              </w:rPr>
            </w:pPr>
            <w:r w:rsidRPr="002406C8">
              <w:rPr>
                <w:bCs/>
                <w:szCs w:val="24"/>
                <w:lang w:eastAsia="ar-SA"/>
              </w:rPr>
              <w:t>01</w:t>
            </w:r>
          </w:p>
          <w:p w14:paraId="3224928F" w14:textId="77777777" w:rsidR="00366B56" w:rsidRPr="002406C8" w:rsidRDefault="00366B56" w:rsidP="002406C8">
            <w:pPr>
              <w:suppressAutoHyphens/>
              <w:spacing w:before="0" w:after="0"/>
              <w:ind w:firstLine="0"/>
              <w:rPr>
                <w:bCs/>
                <w:szCs w:val="24"/>
                <w:lang w:eastAsia="ar-SA"/>
              </w:rPr>
            </w:pPr>
          </w:p>
          <w:p w14:paraId="6EF386AC" w14:textId="59A9840E" w:rsidR="00366B56" w:rsidRPr="002406C8" w:rsidRDefault="00366B56" w:rsidP="001D5904">
            <w:pPr>
              <w:suppressAutoHyphens/>
              <w:spacing w:before="0" w:after="0"/>
              <w:ind w:firstLine="0"/>
              <w:jc w:val="center"/>
              <w:rPr>
                <w:bCs/>
                <w:szCs w:val="24"/>
                <w:lang w:eastAsia="ar-SA"/>
              </w:rPr>
            </w:pPr>
            <w:r w:rsidRPr="002406C8">
              <w:rPr>
                <w:bCs/>
                <w:szCs w:val="24"/>
                <w:lang w:eastAsia="ar-SA"/>
              </w:rPr>
              <w:t>02</w:t>
            </w:r>
          </w:p>
        </w:tc>
      </w:tr>
      <w:tr w:rsidR="00CB6959" w:rsidRPr="00B67F65" w14:paraId="1393B3E4" w14:textId="77777777" w:rsidTr="002406C8">
        <w:trPr>
          <w:trHeight w:val="555"/>
        </w:trPr>
        <w:tc>
          <w:tcPr>
            <w:tcW w:w="2988" w:type="dxa"/>
            <w:tcBorders>
              <w:top w:val="nil"/>
              <w:left w:val="single" w:sz="8" w:space="0" w:color="auto"/>
              <w:bottom w:val="single" w:sz="4" w:space="0" w:color="000000"/>
              <w:right w:val="single" w:sz="4" w:space="0" w:color="000000"/>
            </w:tcBorders>
            <w:shd w:val="clear" w:color="auto" w:fill="auto"/>
            <w:vAlign w:val="center"/>
          </w:tcPr>
          <w:p w14:paraId="162BAAA8" w14:textId="77777777" w:rsidR="00CB6959" w:rsidRPr="002406C8" w:rsidRDefault="00CB6959" w:rsidP="001D5904">
            <w:pPr>
              <w:suppressAutoHyphens/>
              <w:spacing w:before="0" w:after="0"/>
              <w:ind w:firstLine="0"/>
              <w:rPr>
                <w:b/>
                <w:szCs w:val="24"/>
                <w:lang w:eastAsia="lt-LT"/>
              </w:rPr>
            </w:pPr>
            <w:r w:rsidRPr="002406C8">
              <w:rPr>
                <w:b/>
                <w:bCs/>
                <w:color w:val="000000"/>
                <w:szCs w:val="24"/>
              </w:rPr>
              <w:t>Programos įgyvendinimo laikotarpis</w:t>
            </w:r>
          </w:p>
        </w:tc>
        <w:tc>
          <w:tcPr>
            <w:tcW w:w="6651" w:type="dxa"/>
            <w:gridSpan w:val="4"/>
            <w:tcBorders>
              <w:top w:val="single" w:sz="4" w:space="0" w:color="000000"/>
              <w:left w:val="nil"/>
              <w:bottom w:val="single" w:sz="4" w:space="0" w:color="000000"/>
            </w:tcBorders>
            <w:shd w:val="clear" w:color="auto" w:fill="auto"/>
            <w:vAlign w:val="center"/>
          </w:tcPr>
          <w:p w14:paraId="243EAD86" w14:textId="77777777" w:rsidR="00CB6959" w:rsidRPr="002406C8" w:rsidRDefault="00CB6959" w:rsidP="001D5904">
            <w:pPr>
              <w:suppressAutoHyphens/>
              <w:spacing w:before="0" w:after="0"/>
              <w:ind w:firstLine="0"/>
              <w:jc w:val="left"/>
              <w:rPr>
                <w:bCs/>
                <w:szCs w:val="24"/>
                <w:lang w:eastAsia="ar-SA"/>
              </w:rPr>
            </w:pPr>
            <w:r w:rsidRPr="002406C8">
              <w:rPr>
                <w:bCs/>
                <w:color w:val="000000"/>
                <w:szCs w:val="24"/>
              </w:rPr>
              <w:t>2024–2026 metai</w:t>
            </w:r>
          </w:p>
        </w:tc>
      </w:tr>
      <w:tr w:rsidR="00CB6959" w:rsidRPr="00B67F65" w14:paraId="7A74F412" w14:textId="77777777" w:rsidTr="002406C8">
        <w:trPr>
          <w:trHeight w:val="152"/>
        </w:trPr>
        <w:tc>
          <w:tcPr>
            <w:tcW w:w="2988" w:type="dxa"/>
            <w:tcBorders>
              <w:top w:val="nil"/>
              <w:left w:val="single" w:sz="8" w:space="0" w:color="auto"/>
              <w:bottom w:val="single" w:sz="4" w:space="0" w:color="000000"/>
              <w:right w:val="single" w:sz="4" w:space="0" w:color="000000"/>
            </w:tcBorders>
            <w:shd w:val="clear" w:color="auto" w:fill="auto"/>
          </w:tcPr>
          <w:p w14:paraId="2468ECE0" w14:textId="77777777" w:rsidR="00CB6959" w:rsidRPr="002406C8" w:rsidRDefault="00CB6959" w:rsidP="001D5904">
            <w:pPr>
              <w:suppressAutoHyphens/>
              <w:spacing w:before="0" w:after="0"/>
              <w:ind w:firstLine="0"/>
              <w:rPr>
                <w:b/>
                <w:szCs w:val="24"/>
                <w:lang w:eastAsia="lt-LT"/>
              </w:rPr>
            </w:pPr>
            <w:r w:rsidRPr="002406C8">
              <w:rPr>
                <w:b/>
                <w:bCs/>
                <w:color w:val="000000"/>
                <w:szCs w:val="24"/>
              </w:rPr>
              <w:t>Biudžetiniai metai</w:t>
            </w:r>
          </w:p>
        </w:tc>
        <w:tc>
          <w:tcPr>
            <w:tcW w:w="6651" w:type="dxa"/>
            <w:gridSpan w:val="4"/>
            <w:tcBorders>
              <w:top w:val="single" w:sz="4" w:space="0" w:color="000000"/>
              <w:left w:val="nil"/>
              <w:bottom w:val="single" w:sz="4" w:space="0" w:color="000000"/>
            </w:tcBorders>
            <w:shd w:val="clear" w:color="auto" w:fill="auto"/>
            <w:vAlign w:val="center"/>
          </w:tcPr>
          <w:p w14:paraId="685405F2" w14:textId="77777777" w:rsidR="00CB6959" w:rsidRPr="002406C8" w:rsidRDefault="00CB6959" w:rsidP="001D5904">
            <w:pPr>
              <w:suppressAutoHyphens/>
              <w:spacing w:before="0" w:after="0"/>
              <w:ind w:firstLine="0"/>
              <w:jc w:val="left"/>
              <w:rPr>
                <w:bCs/>
                <w:szCs w:val="24"/>
                <w:lang w:eastAsia="ar-SA"/>
              </w:rPr>
            </w:pPr>
            <w:r w:rsidRPr="002406C8">
              <w:rPr>
                <w:bCs/>
                <w:color w:val="000000"/>
                <w:szCs w:val="24"/>
              </w:rPr>
              <w:t>2024</w:t>
            </w:r>
          </w:p>
        </w:tc>
      </w:tr>
      <w:tr w:rsidR="00CB6959" w:rsidRPr="00B67F65" w14:paraId="543CCBB6" w14:textId="77777777" w:rsidTr="002406C8">
        <w:trPr>
          <w:trHeight w:val="624"/>
        </w:trPr>
        <w:tc>
          <w:tcPr>
            <w:tcW w:w="9639" w:type="dxa"/>
            <w:gridSpan w:val="5"/>
            <w:vAlign w:val="center"/>
          </w:tcPr>
          <w:p w14:paraId="73C44A9A" w14:textId="551F63C1" w:rsidR="00CB6959" w:rsidRPr="002406C8" w:rsidRDefault="002406C8" w:rsidP="002406C8">
            <w:pPr>
              <w:suppressAutoHyphens/>
              <w:spacing w:before="0" w:after="0"/>
              <w:ind w:firstLine="0"/>
              <w:jc w:val="left"/>
              <w:rPr>
                <w:color w:val="000000"/>
                <w:szCs w:val="24"/>
              </w:rPr>
            </w:pPr>
            <w:r w:rsidRPr="00C85F90">
              <w:rPr>
                <w:b/>
                <w:bCs/>
                <w:color w:val="000000"/>
                <w:szCs w:val="24"/>
              </w:rPr>
              <w:t>7</w:t>
            </w:r>
            <w:r w:rsidR="00CB6959" w:rsidRPr="00C85F90">
              <w:rPr>
                <w:b/>
                <w:bCs/>
                <w:color w:val="000000"/>
                <w:szCs w:val="24"/>
              </w:rPr>
              <w:t xml:space="preserve"> grafikas</w:t>
            </w:r>
            <w:r w:rsidR="00CB6959" w:rsidRPr="002406C8">
              <w:rPr>
                <w:color w:val="000000"/>
                <w:szCs w:val="24"/>
              </w:rPr>
              <w:t>. 0</w:t>
            </w:r>
            <w:r w:rsidR="00953D95" w:rsidRPr="002406C8">
              <w:rPr>
                <w:color w:val="000000"/>
                <w:szCs w:val="24"/>
              </w:rPr>
              <w:t>6</w:t>
            </w:r>
            <w:r w:rsidR="00CB6959" w:rsidRPr="002406C8">
              <w:rPr>
                <w:color w:val="000000"/>
                <w:szCs w:val="24"/>
              </w:rPr>
              <w:t xml:space="preserve"> programos „</w:t>
            </w:r>
            <w:r w:rsidR="00953D95" w:rsidRPr="002406C8">
              <w:rPr>
                <w:color w:val="000000"/>
                <w:szCs w:val="24"/>
              </w:rPr>
              <w:t>Efektyvaus Savivaldybės valdymo</w:t>
            </w:r>
            <w:r w:rsidR="00CB6959" w:rsidRPr="002406C8">
              <w:rPr>
                <w:color w:val="000000"/>
                <w:szCs w:val="24"/>
              </w:rPr>
              <w:t xml:space="preserve"> programos“ tikslai ir uždaviniai</w:t>
            </w:r>
          </w:p>
          <w:p w14:paraId="4C6EDDB8" w14:textId="77777777" w:rsidR="00CB6959" w:rsidRPr="00B67F65" w:rsidRDefault="00CB6959" w:rsidP="001D5904">
            <w:pPr>
              <w:suppressAutoHyphens/>
              <w:spacing w:before="0" w:after="0"/>
              <w:ind w:firstLine="0"/>
              <w:jc w:val="center"/>
              <w:rPr>
                <w:color w:val="000000"/>
                <w:szCs w:val="24"/>
              </w:rPr>
            </w:pPr>
            <w:r w:rsidRPr="00B67F65">
              <w:rPr>
                <w:noProof/>
                <w:color w:val="000000"/>
                <w:szCs w:val="24"/>
                <w14:ligatures w14:val="standardContextual"/>
              </w:rPr>
              <w:drawing>
                <wp:inline distT="0" distB="0" distL="0" distR="0" wp14:anchorId="6A148682" wp14:editId="05A98226">
                  <wp:extent cx="5886450" cy="3185160"/>
                  <wp:effectExtent l="0" t="0" r="0" b="0"/>
                  <wp:docPr id="663204308" name="Diagram 66320430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tc>
      </w:tr>
      <w:tr w:rsidR="00CB6959" w:rsidRPr="00B67F65" w14:paraId="69100221" w14:textId="77777777" w:rsidTr="002406C8">
        <w:trPr>
          <w:trHeight w:val="333"/>
        </w:trPr>
        <w:tc>
          <w:tcPr>
            <w:tcW w:w="9639" w:type="dxa"/>
            <w:gridSpan w:val="5"/>
            <w:shd w:val="clear" w:color="auto" w:fill="FFFFCC"/>
            <w:vAlign w:val="center"/>
          </w:tcPr>
          <w:p w14:paraId="3B5FE63A" w14:textId="071D05CA" w:rsidR="00CB6959" w:rsidRPr="002406C8" w:rsidRDefault="00CB6959" w:rsidP="001D5904">
            <w:pPr>
              <w:suppressAutoHyphens/>
              <w:spacing w:before="0" w:after="0"/>
              <w:ind w:firstLine="0"/>
              <w:rPr>
                <w:color w:val="000000"/>
                <w:szCs w:val="24"/>
                <w:highlight w:val="yellow"/>
              </w:rPr>
            </w:pPr>
            <w:r w:rsidRPr="002406C8">
              <w:rPr>
                <w:b/>
                <w:bCs/>
                <w:color w:val="000000"/>
                <w:szCs w:val="24"/>
              </w:rPr>
              <w:t>0</w:t>
            </w:r>
            <w:r w:rsidR="00612F3D" w:rsidRPr="002406C8">
              <w:rPr>
                <w:b/>
                <w:bCs/>
                <w:color w:val="000000"/>
                <w:szCs w:val="24"/>
              </w:rPr>
              <w:t>6</w:t>
            </w:r>
            <w:r w:rsidRPr="002406C8">
              <w:rPr>
                <w:b/>
                <w:bCs/>
                <w:color w:val="000000"/>
                <w:szCs w:val="24"/>
              </w:rPr>
              <w:t>.01 Tikslas „</w:t>
            </w:r>
            <w:r w:rsidR="004E4BCF" w:rsidRPr="002406C8">
              <w:rPr>
                <w:b/>
                <w:bCs/>
                <w:color w:val="000000"/>
                <w:szCs w:val="24"/>
              </w:rPr>
              <w:t>Efektyviai vykdyti Savivaldybės veiklą</w:t>
            </w:r>
            <w:r w:rsidRPr="002406C8">
              <w:rPr>
                <w:b/>
                <w:bCs/>
                <w:color w:val="000000"/>
                <w:szCs w:val="24"/>
              </w:rPr>
              <w:t>“</w:t>
            </w:r>
          </w:p>
        </w:tc>
      </w:tr>
      <w:tr w:rsidR="00CB6959" w:rsidRPr="00B67F65" w14:paraId="6B1EA3BE" w14:textId="77777777" w:rsidTr="002406C8">
        <w:trPr>
          <w:trHeight w:val="64"/>
        </w:trPr>
        <w:tc>
          <w:tcPr>
            <w:tcW w:w="9639" w:type="dxa"/>
            <w:gridSpan w:val="5"/>
            <w:shd w:val="clear" w:color="auto" w:fill="EBF2F9"/>
            <w:vAlign w:val="center"/>
          </w:tcPr>
          <w:p w14:paraId="005F8284" w14:textId="149570DB" w:rsidR="00CB6959" w:rsidRPr="002406C8" w:rsidRDefault="00CB6959" w:rsidP="001D5904">
            <w:pPr>
              <w:suppressAutoHyphens/>
              <w:spacing w:before="0" w:after="0"/>
              <w:ind w:firstLine="0"/>
              <w:rPr>
                <w:b/>
                <w:bCs/>
                <w:szCs w:val="24"/>
              </w:rPr>
            </w:pPr>
            <w:r w:rsidRPr="002406C8">
              <w:rPr>
                <w:b/>
                <w:bCs/>
                <w:color w:val="000000"/>
                <w:szCs w:val="24"/>
              </w:rPr>
              <w:t>0</w:t>
            </w:r>
            <w:r w:rsidR="004E4BCF" w:rsidRPr="002406C8">
              <w:rPr>
                <w:b/>
                <w:bCs/>
                <w:color w:val="000000"/>
                <w:szCs w:val="24"/>
              </w:rPr>
              <w:t>6</w:t>
            </w:r>
            <w:r w:rsidRPr="002406C8">
              <w:rPr>
                <w:b/>
                <w:bCs/>
                <w:color w:val="000000"/>
                <w:szCs w:val="24"/>
              </w:rPr>
              <w:t>.01.01 uždavinys „</w:t>
            </w:r>
            <w:r w:rsidR="004E4BCF" w:rsidRPr="002406C8">
              <w:rPr>
                <w:b/>
                <w:szCs w:val="24"/>
              </w:rPr>
              <w:t>Sudaryti sąlygas kokybiškai įgyvendinti Savivaldybės funkcijas</w:t>
            </w:r>
            <w:r w:rsidRPr="002406C8">
              <w:rPr>
                <w:b/>
                <w:bCs/>
                <w:szCs w:val="24"/>
              </w:rPr>
              <w:t>“</w:t>
            </w:r>
            <w:r w:rsidRPr="002406C8">
              <w:rPr>
                <w:szCs w:val="24"/>
              </w:rPr>
              <w:t xml:space="preserve"> </w:t>
            </w:r>
          </w:p>
        </w:tc>
      </w:tr>
      <w:tr w:rsidR="00CB6959" w:rsidRPr="00B67F65" w14:paraId="770BA66D" w14:textId="77777777" w:rsidTr="002406C8">
        <w:trPr>
          <w:trHeight w:val="64"/>
        </w:trPr>
        <w:tc>
          <w:tcPr>
            <w:tcW w:w="9639" w:type="dxa"/>
            <w:gridSpan w:val="5"/>
            <w:vAlign w:val="center"/>
          </w:tcPr>
          <w:p w14:paraId="117CAD29" w14:textId="628253AE" w:rsidR="00CB6959" w:rsidRPr="002406C8" w:rsidRDefault="00CB6959" w:rsidP="001D5904">
            <w:pPr>
              <w:spacing w:before="0" w:after="0"/>
              <w:ind w:firstLine="0"/>
              <w:rPr>
                <w:b/>
                <w:bCs/>
                <w:szCs w:val="24"/>
              </w:rPr>
            </w:pPr>
            <w:r w:rsidRPr="002406C8">
              <w:rPr>
                <w:b/>
                <w:bCs/>
                <w:szCs w:val="24"/>
              </w:rPr>
              <w:t>0</w:t>
            </w:r>
            <w:r w:rsidR="004E4BCF" w:rsidRPr="002406C8">
              <w:rPr>
                <w:b/>
                <w:bCs/>
                <w:szCs w:val="24"/>
              </w:rPr>
              <w:t>6</w:t>
            </w:r>
            <w:r w:rsidRPr="002406C8">
              <w:rPr>
                <w:b/>
                <w:bCs/>
                <w:szCs w:val="24"/>
              </w:rPr>
              <w:t>.01.01.</w:t>
            </w:r>
            <w:r w:rsidR="004E4BCF" w:rsidRPr="002406C8">
              <w:rPr>
                <w:b/>
                <w:bCs/>
                <w:szCs w:val="24"/>
              </w:rPr>
              <w:t>01</w:t>
            </w:r>
            <w:r w:rsidRPr="002406C8">
              <w:rPr>
                <w:b/>
                <w:bCs/>
                <w:szCs w:val="24"/>
              </w:rPr>
              <w:t xml:space="preserve"> priemonė „</w:t>
            </w:r>
            <w:r w:rsidR="004E4BCF" w:rsidRPr="002406C8">
              <w:rPr>
                <w:b/>
                <w:bCs/>
                <w:iCs/>
                <w:szCs w:val="24"/>
              </w:rPr>
              <w:t>Mero institucijos išlaikymas</w:t>
            </w:r>
            <w:r w:rsidRPr="002406C8">
              <w:rPr>
                <w:b/>
                <w:bCs/>
                <w:iCs/>
                <w:szCs w:val="24"/>
              </w:rPr>
              <w:t>“</w:t>
            </w:r>
          </w:p>
        </w:tc>
      </w:tr>
      <w:tr w:rsidR="00CB6959" w:rsidRPr="00B67F65" w14:paraId="3CAE8F6D" w14:textId="77777777" w:rsidTr="002406C8">
        <w:trPr>
          <w:trHeight w:val="64"/>
        </w:trPr>
        <w:tc>
          <w:tcPr>
            <w:tcW w:w="9639" w:type="dxa"/>
            <w:gridSpan w:val="5"/>
            <w:vAlign w:val="center"/>
          </w:tcPr>
          <w:p w14:paraId="14FCAE11" w14:textId="129638B3" w:rsidR="00CB6959" w:rsidRPr="002406C8" w:rsidRDefault="00CB6959" w:rsidP="001D5904">
            <w:pPr>
              <w:pStyle w:val="Sraopastraipa"/>
              <w:spacing w:before="0" w:after="0"/>
              <w:ind w:left="0" w:firstLine="0"/>
              <w:rPr>
                <w:b/>
                <w:bCs/>
                <w:color w:val="000000"/>
                <w:szCs w:val="24"/>
                <w:highlight w:val="yellow"/>
              </w:rPr>
            </w:pPr>
            <w:r w:rsidRPr="002406C8">
              <w:rPr>
                <w:b/>
                <w:bCs/>
                <w:szCs w:val="24"/>
              </w:rPr>
              <w:t>0</w:t>
            </w:r>
            <w:r w:rsidR="004E4BCF" w:rsidRPr="002406C8">
              <w:rPr>
                <w:b/>
                <w:bCs/>
                <w:szCs w:val="24"/>
              </w:rPr>
              <w:t>6</w:t>
            </w:r>
            <w:r w:rsidRPr="002406C8">
              <w:rPr>
                <w:b/>
                <w:bCs/>
                <w:szCs w:val="24"/>
              </w:rPr>
              <w:t>.01.01.</w:t>
            </w:r>
            <w:r w:rsidR="004E4BCF" w:rsidRPr="002406C8">
              <w:rPr>
                <w:b/>
                <w:bCs/>
                <w:szCs w:val="24"/>
              </w:rPr>
              <w:t>02</w:t>
            </w:r>
            <w:r w:rsidRPr="002406C8">
              <w:rPr>
                <w:b/>
                <w:bCs/>
                <w:szCs w:val="24"/>
              </w:rPr>
              <w:t xml:space="preserve"> priemonė „</w:t>
            </w:r>
            <w:r w:rsidR="004E4BCF" w:rsidRPr="002406C8">
              <w:rPr>
                <w:b/>
                <w:bCs/>
                <w:szCs w:val="24"/>
              </w:rPr>
              <w:t>Mero fondas“</w:t>
            </w:r>
          </w:p>
        </w:tc>
      </w:tr>
      <w:tr w:rsidR="00CB6959" w:rsidRPr="00B67F65" w14:paraId="00E28263" w14:textId="77777777" w:rsidTr="002406C8">
        <w:trPr>
          <w:trHeight w:val="64"/>
        </w:trPr>
        <w:tc>
          <w:tcPr>
            <w:tcW w:w="9639" w:type="dxa"/>
            <w:gridSpan w:val="5"/>
            <w:vAlign w:val="center"/>
          </w:tcPr>
          <w:p w14:paraId="0FC12CDB" w14:textId="5DB75C62" w:rsidR="00CB6959" w:rsidRPr="002406C8" w:rsidRDefault="00CB6959" w:rsidP="001D5904">
            <w:pPr>
              <w:pStyle w:val="Sraopastraipa"/>
              <w:spacing w:before="0" w:after="0"/>
              <w:ind w:left="0" w:firstLine="0"/>
              <w:rPr>
                <w:color w:val="000000"/>
                <w:szCs w:val="24"/>
                <w:highlight w:val="yellow"/>
              </w:rPr>
            </w:pPr>
            <w:r w:rsidRPr="002406C8">
              <w:rPr>
                <w:b/>
                <w:bCs/>
                <w:szCs w:val="24"/>
              </w:rPr>
              <w:t>0</w:t>
            </w:r>
            <w:r w:rsidR="004E4BCF" w:rsidRPr="002406C8">
              <w:rPr>
                <w:b/>
                <w:bCs/>
                <w:szCs w:val="24"/>
              </w:rPr>
              <w:t>6</w:t>
            </w:r>
            <w:r w:rsidRPr="002406C8">
              <w:rPr>
                <w:b/>
                <w:bCs/>
                <w:szCs w:val="24"/>
              </w:rPr>
              <w:t>.01.01.</w:t>
            </w:r>
            <w:r w:rsidR="004E4BCF" w:rsidRPr="002406C8">
              <w:rPr>
                <w:b/>
                <w:bCs/>
                <w:szCs w:val="24"/>
              </w:rPr>
              <w:t>03</w:t>
            </w:r>
            <w:r w:rsidRPr="002406C8">
              <w:rPr>
                <w:b/>
                <w:bCs/>
                <w:szCs w:val="24"/>
              </w:rPr>
              <w:t xml:space="preserve"> priemonė „</w:t>
            </w:r>
            <w:r w:rsidR="004E4BCF" w:rsidRPr="002406C8">
              <w:rPr>
                <w:b/>
                <w:bCs/>
                <w:szCs w:val="24"/>
              </w:rPr>
              <w:t>Tarybos darbo organizavimas“</w:t>
            </w:r>
          </w:p>
        </w:tc>
      </w:tr>
      <w:tr w:rsidR="00CB6959" w:rsidRPr="00B67F65" w14:paraId="7499F3F8" w14:textId="77777777" w:rsidTr="002406C8">
        <w:trPr>
          <w:trHeight w:val="219"/>
        </w:trPr>
        <w:tc>
          <w:tcPr>
            <w:tcW w:w="9639" w:type="dxa"/>
            <w:gridSpan w:val="5"/>
            <w:vAlign w:val="center"/>
          </w:tcPr>
          <w:p w14:paraId="0CB0C59E" w14:textId="419D3770" w:rsidR="00CB6959" w:rsidRPr="002406C8" w:rsidRDefault="00CB6959" w:rsidP="001D5904">
            <w:pPr>
              <w:suppressAutoHyphens/>
              <w:spacing w:before="0" w:after="0"/>
              <w:ind w:firstLine="0"/>
              <w:rPr>
                <w:b/>
                <w:bCs/>
                <w:szCs w:val="24"/>
              </w:rPr>
            </w:pPr>
            <w:r w:rsidRPr="002406C8">
              <w:rPr>
                <w:b/>
                <w:bCs/>
                <w:szCs w:val="24"/>
              </w:rPr>
              <w:t>0</w:t>
            </w:r>
            <w:r w:rsidR="004E4BCF" w:rsidRPr="002406C8">
              <w:rPr>
                <w:b/>
                <w:bCs/>
                <w:szCs w:val="24"/>
              </w:rPr>
              <w:t>6</w:t>
            </w:r>
            <w:r w:rsidRPr="002406C8">
              <w:rPr>
                <w:b/>
                <w:bCs/>
                <w:szCs w:val="24"/>
              </w:rPr>
              <w:t>.01.01.</w:t>
            </w:r>
            <w:r w:rsidR="004E4BCF" w:rsidRPr="002406C8">
              <w:rPr>
                <w:b/>
                <w:bCs/>
                <w:szCs w:val="24"/>
              </w:rPr>
              <w:t>04</w:t>
            </w:r>
            <w:r w:rsidRPr="002406C8">
              <w:rPr>
                <w:b/>
                <w:bCs/>
                <w:szCs w:val="24"/>
              </w:rPr>
              <w:t xml:space="preserve"> priemonė „</w:t>
            </w:r>
            <w:r w:rsidR="004E4BCF" w:rsidRPr="002406C8">
              <w:rPr>
                <w:b/>
                <w:bCs/>
                <w:szCs w:val="24"/>
              </w:rPr>
              <w:t>Asociacijos veikla (asociacijų mokesčiai)</w:t>
            </w:r>
            <w:r w:rsidRPr="002406C8">
              <w:rPr>
                <w:b/>
                <w:bCs/>
                <w:szCs w:val="24"/>
              </w:rPr>
              <w:t>“</w:t>
            </w:r>
          </w:p>
        </w:tc>
      </w:tr>
      <w:tr w:rsidR="00CB6959" w:rsidRPr="00B67F65" w14:paraId="71D2A6DF" w14:textId="77777777" w:rsidTr="002406C8">
        <w:trPr>
          <w:trHeight w:val="148"/>
        </w:trPr>
        <w:tc>
          <w:tcPr>
            <w:tcW w:w="9639" w:type="dxa"/>
            <w:gridSpan w:val="5"/>
            <w:vAlign w:val="center"/>
          </w:tcPr>
          <w:p w14:paraId="513177ED" w14:textId="56BEB092" w:rsidR="00CB6959" w:rsidRPr="002406C8" w:rsidRDefault="00CB6959" w:rsidP="001D5904">
            <w:pPr>
              <w:suppressAutoHyphens/>
              <w:spacing w:before="0" w:after="0"/>
              <w:ind w:firstLine="0"/>
              <w:rPr>
                <w:b/>
                <w:bCs/>
                <w:szCs w:val="24"/>
              </w:rPr>
            </w:pPr>
            <w:r w:rsidRPr="002406C8">
              <w:rPr>
                <w:b/>
                <w:bCs/>
                <w:szCs w:val="24"/>
              </w:rPr>
              <w:t>0</w:t>
            </w:r>
            <w:r w:rsidR="00FE3925" w:rsidRPr="002406C8">
              <w:rPr>
                <w:b/>
                <w:bCs/>
                <w:szCs w:val="24"/>
              </w:rPr>
              <w:t>6</w:t>
            </w:r>
            <w:r w:rsidRPr="002406C8">
              <w:rPr>
                <w:b/>
                <w:bCs/>
                <w:szCs w:val="24"/>
              </w:rPr>
              <w:t>.01.01.</w:t>
            </w:r>
            <w:r w:rsidR="00FE3925" w:rsidRPr="002406C8">
              <w:rPr>
                <w:b/>
                <w:bCs/>
                <w:szCs w:val="24"/>
              </w:rPr>
              <w:t>05</w:t>
            </w:r>
            <w:r w:rsidRPr="002406C8">
              <w:rPr>
                <w:b/>
                <w:bCs/>
                <w:szCs w:val="24"/>
              </w:rPr>
              <w:t xml:space="preserve"> priemonė „</w:t>
            </w:r>
            <w:r w:rsidR="00FE3925" w:rsidRPr="002406C8">
              <w:rPr>
                <w:b/>
                <w:bCs/>
                <w:szCs w:val="24"/>
              </w:rPr>
              <w:t>Mero ir Tarybos veiklos administravimo skyriaus išlaikymas</w:t>
            </w:r>
            <w:r w:rsidRPr="002406C8">
              <w:rPr>
                <w:b/>
                <w:bCs/>
                <w:szCs w:val="24"/>
              </w:rPr>
              <w:t>“</w:t>
            </w:r>
          </w:p>
        </w:tc>
      </w:tr>
      <w:tr w:rsidR="00CB6959" w:rsidRPr="00B67F65" w14:paraId="1950C0FA" w14:textId="77777777" w:rsidTr="002406C8">
        <w:trPr>
          <w:trHeight w:val="227"/>
        </w:trPr>
        <w:tc>
          <w:tcPr>
            <w:tcW w:w="9639" w:type="dxa"/>
            <w:gridSpan w:val="5"/>
            <w:vAlign w:val="center"/>
          </w:tcPr>
          <w:p w14:paraId="039CDBCC" w14:textId="77777777" w:rsidR="00CB6959" w:rsidRPr="002406C8" w:rsidRDefault="00CB6959" w:rsidP="001D5904">
            <w:pPr>
              <w:suppressAutoHyphens/>
              <w:spacing w:before="0" w:after="0"/>
              <w:ind w:firstLine="0"/>
              <w:rPr>
                <w:b/>
                <w:bCs/>
                <w:szCs w:val="24"/>
              </w:rPr>
            </w:pPr>
            <w:r w:rsidRPr="002406C8">
              <w:rPr>
                <w:b/>
                <w:bCs/>
                <w:szCs w:val="24"/>
              </w:rPr>
              <w:t>0</w:t>
            </w:r>
            <w:r w:rsidR="00FE3925" w:rsidRPr="002406C8">
              <w:rPr>
                <w:b/>
                <w:bCs/>
                <w:szCs w:val="24"/>
              </w:rPr>
              <w:t>6</w:t>
            </w:r>
            <w:r w:rsidRPr="002406C8">
              <w:rPr>
                <w:b/>
                <w:bCs/>
                <w:szCs w:val="24"/>
              </w:rPr>
              <w:t>.01.01.</w:t>
            </w:r>
            <w:r w:rsidR="00FE3925" w:rsidRPr="002406C8">
              <w:rPr>
                <w:b/>
                <w:bCs/>
                <w:szCs w:val="24"/>
              </w:rPr>
              <w:t>06</w:t>
            </w:r>
            <w:r w:rsidRPr="002406C8">
              <w:rPr>
                <w:b/>
                <w:bCs/>
                <w:szCs w:val="24"/>
              </w:rPr>
              <w:t xml:space="preserve"> priemonė „</w:t>
            </w:r>
            <w:r w:rsidR="00FE3925" w:rsidRPr="002406C8">
              <w:rPr>
                <w:b/>
                <w:bCs/>
                <w:szCs w:val="24"/>
              </w:rPr>
              <w:t>Ūkinės veiklos įgyvendinimas (savivaldybės administracija)</w:t>
            </w:r>
            <w:r w:rsidRPr="002406C8">
              <w:rPr>
                <w:b/>
                <w:bCs/>
                <w:szCs w:val="24"/>
              </w:rPr>
              <w:t>“</w:t>
            </w:r>
          </w:p>
          <w:p w14:paraId="3958A8CE" w14:textId="5C9CEAF1" w:rsidR="00FE3925" w:rsidRPr="002406C8" w:rsidRDefault="00FE3925" w:rsidP="002406C8">
            <w:pPr>
              <w:tabs>
                <w:tab w:val="left" w:pos="6000"/>
              </w:tabs>
              <w:spacing w:before="0" w:after="0"/>
              <w:ind w:firstLine="596"/>
              <w:rPr>
                <w:szCs w:val="24"/>
              </w:rPr>
            </w:pPr>
            <w:r w:rsidRPr="002406C8">
              <w:rPr>
                <w:szCs w:val="24"/>
              </w:rPr>
              <w:t>Šia priemone siekiama sudaryti kuo geresnes, atitinkančias šiuolaikinėms darbo vietoms keliamus reikalavimus, sąlygas Savivaldybės administracijai. Optimizuoti valstybės tarnautojų skaičių Savivaldybės administracijoje, taip subalansuojant darbo krūvius.</w:t>
            </w:r>
          </w:p>
        </w:tc>
      </w:tr>
      <w:tr w:rsidR="00CB6959" w:rsidRPr="00B67F65" w14:paraId="2FA83545" w14:textId="77777777" w:rsidTr="002406C8">
        <w:trPr>
          <w:trHeight w:val="227"/>
        </w:trPr>
        <w:tc>
          <w:tcPr>
            <w:tcW w:w="9639" w:type="dxa"/>
            <w:gridSpan w:val="5"/>
            <w:vAlign w:val="center"/>
          </w:tcPr>
          <w:p w14:paraId="4A07FE00" w14:textId="1E6936A4" w:rsidR="00CB6959" w:rsidRPr="002406C8" w:rsidRDefault="00CB6959" w:rsidP="001D5904">
            <w:pPr>
              <w:suppressAutoHyphens/>
              <w:spacing w:before="0" w:after="0"/>
              <w:ind w:firstLine="0"/>
              <w:rPr>
                <w:b/>
                <w:bCs/>
                <w:color w:val="000000"/>
                <w:szCs w:val="24"/>
                <w:highlight w:val="yellow"/>
              </w:rPr>
            </w:pPr>
            <w:r w:rsidRPr="002406C8">
              <w:rPr>
                <w:b/>
                <w:bCs/>
                <w:szCs w:val="24"/>
              </w:rPr>
              <w:t>0</w:t>
            </w:r>
            <w:r w:rsidR="00FE3925" w:rsidRPr="002406C8">
              <w:rPr>
                <w:b/>
                <w:bCs/>
                <w:szCs w:val="24"/>
              </w:rPr>
              <w:t>6</w:t>
            </w:r>
            <w:r w:rsidRPr="002406C8">
              <w:rPr>
                <w:b/>
                <w:bCs/>
                <w:szCs w:val="24"/>
              </w:rPr>
              <w:t>.01.01.</w:t>
            </w:r>
            <w:r w:rsidR="00FE3925" w:rsidRPr="002406C8">
              <w:rPr>
                <w:b/>
                <w:bCs/>
                <w:szCs w:val="24"/>
              </w:rPr>
              <w:t>07</w:t>
            </w:r>
            <w:r w:rsidRPr="002406C8">
              <w:rPr>
                <w:b/>
                <w:bCs/>
                <w:szCs w:val="24"/>
              </w:rPr>
              <w:t xml:space="preserve"> priemonė „</w:t>
            </w:r>
            <w:r w:rsidR="00FE3925" w:rsidRPr="002406C8">
              <w:rPr>
                <w:b/>
                <w:bCs/>
                <w:szCs w:val="24"/>
              </w:rPr>
              <w:t xml:space="preserve">Ūkinės veiklos įgyvendinimas (Švietimo, sporto ir kultūros skyriaus </w:t>
            </w:r>
            <w:r w:rsidR="00A01957">
              <w:rPr>
                <w:b/>
                <w:bCs/>
                <w:szCs w:val="24"/>
              </w:rPr>
              <w:t>K</w:t>
            </w:r>
            <w:r w:rsidR="00FE3925" w:rsidRPr="002406C8">
              <w:rPr>
                <w:b/>
                <w:bCs/>
                <w:szCs w:val="24"/>
              </w:rPr>
              <w:t>ultūros poskyris)</w:t>
            </w:r>
            <w:r w:rsidRPr="002406C8">
              <w:rPr>
                <w:b/>
                <w:bCs/>
                <w:szCs w:val="24"/>
              </w:rPr>
              <w:t>“</w:t>
            </w:r>
          </w:p>
        </w:tc>
      </w:tr>
      <w:tr w:rsidR="00CB6959" w:rsidRPr="00B67F65" w14:paraId="076A946A" w14:textId="77777777" w:rsidTr="002406C8">
        <w:trPr>
          <w:trHeight w:val="64"/>
        </w:trPr>
        <w:tc>
          <w:tcPr>
            <w:tcW w:w="9639" w:type="dxa"/>
            <w:gridSpan w:val="5"/>
            <w:vAlign w:val="center"/>
          </w:tcPr>
          <w:p w14:paraId="631067CA" w14:textId="55D5D3E2" w:rsidR="00CB6959" w:rsidRPr="002406C8" w:rsidRDefault="00CB6959" w:rsidP="001D5904">
            <w:pPr>
              <w:suppressAutoHyphens/>
              <w:spacing w:before="0" w:after="0"/>
              <w:ind w:firstLine="0"/>
              <w:rPr>
                <w:b/>
                <w:bCs/>
                <w:color w:val="000000"/>
                <w:szCs w:val="24"/>
                <w:highlight w:val="yellow"/>
              </w:rPr>
            </w:pPr>
            <w:r w:rsidRPr="002406C8">
              <w:rPr>
                <w:b/>
                <w:bCs/>
                <w:szCs w:val="24"/>
              </w:rPr>
              <w:t>0</w:t>
            </w:r>
            <w:r w:rsidR="00FE3925" w:rsidRPr="002406C8">
              <w:rPr>
                <w:b/>
                <w:bCs/>
                <w:szCs w:val="24"/>
              </w:rPr>
              <w:t>6</w:t>
            </w:r>
            <w:r w:rsidRPr="002406C8">
              <w:rPr>
                <w:b/>
                <w:bCs/>
                <w:szCs w:val="24"/>
              </w:rPr>
              <w:t>.01.01.</w:t>
            </w:r>
            <w:r w:rsidR="00FE3925" w:rsidRPr="002406C8">
              <w:rPr>
                <w:b/>
                <w:bCs/>
                <w:szCs w:val="24"/>
              </w:rPr>
              <w:t>08</w:t>
            </w:r>
            <w:r w:rsidRPr="002406C8">
              <w:rPr>
                <w:b/>
                <w:bCs/>
                <w:szCs w:val="24"/>
              </w:rPr>
              <w:t xml:space="preserve"> priemonė „</w:t>
            </w:r>
            <w:r w:rsidR="00FE3925" w:rsidRPr="002406C8">
              <w:rPr>
                <w:b/>
                <w:bCs/>
                <w:szCs w:val="24"/>
              </w:rPr>
              <w:t>Ūkinės veiklos įgyvendinimas (Švietimo, sporto ir kultūros skyrius)</w:t>
            </w:r>
            <w:r w:rsidRPr="002406C8">
              <w:rPr>
                <w:b/>
                <w:bCs/>
                <w:szCs w:val="24"/>
              </w:rPr>
              <w:t>“</w:t>
            </w:r>
          </w:p>
        </w:tc>
      </w:tr>
      <w:tr w:rsidR="00CB6959" w:rsidRPr="00B67F65" w14:paraId="237669C3" w14:textId="77777777" w:rsidTr="002406C8">
        <w:trPr>
          <w:trHeight w:val="148"/>
        </w:trPr>
        <w:tc>
          <w:tcPr>
            <w:tcW w:w="9639" w:type="dxa"/>
            <w:gridSpan w:val="5"/>
            <w:vAlign w:val="center"/>
          </w:tcPr>
          <w:p w14:paraId="1ECC6CCB" w14:textId="74B3AC2E" w:rsidR="00CB6959" w:rsidRPr="002406C8" w:rsidRDefault="00CB6959" w:rsidP="001D5904">
            <w:pPr>
              <w:suppressAutoHyphens/>
              <w:spacing w:before="0" w:after="0"/>
              <w:ind w:firstLine="0"/>
              <w:rPr>
                <w:color w:val="000000"/>
                <w:szCs w:val="24"/>
                <w:highlight w:val="yellow"/>
              </w:rPr>
            </w:pPr>
            <w:r w:rsidRPr="002406C8">
              <w:rPr>
                <w:b/>
                <w:bCs/>
                <w:szCs w:val="24"/>
              </w:rPr>
              <w:t>0</w:t>
            </w:r>
            <w:r w:rsidR="00FE3925" w:rsidRPr="002406C8">
              <w:rPr>
                <w:b/>
                <w:bCs/>
                <w:szCs w:val="24"/>
              </w:rPr>
              <w:t>6</w:t>
            </w:r>
            <w:r w:rsidRPr="002406C8">
              <w:rPr>
                <w:b/>
                <w:bCs/>
                <w:szCs w:val="24"/>
              </w:rPr>
              <w:t>.01.01.</w:t>
            </w:r>
            <w:r w:rsidR="00FE3925" w:rsidRPr="002406C8">
              <w:rPr>
                <w:b/>
                <w:bCs/>
                <w:szCs w:val="24"/>
              </w:rPr>
              <w:t>09</w:t>
            </w:r>
            <w:r w:rsidRPr="002406C8">
              <w:rPr>
                <w:b/>
                <w:bCs/>
                <w:szCs w:val="24"/>
              </w:rPr>
              <w:t xml:space="preserve"> priemonė „</w:t>
            </w:r>
            <w:r w:rsidR="00FE3925" w:rsidRPr="002406C8">
              <w:rPr>
                <w:b/>
                <w:bCs/>
                <w:szCs w:val="24"/>
              </w:rPr>
              <w:t>Ūkinės veiklos įgyvendinimas (Socialinės paramos skyrius)</w:t>
            </w:r>
            <w:r w:rsidRPr="002406C8">
              <w:rPr>
                <w:b/>
                <w:bCs/>
                <w:szCs w:val="24"/>
              </w:rPr>
              <w:t>“</w:t>
            </w:r>
          </w:p>
        </w:tc>
      </w:tr>
      <w:tr w:rsidR="00CB6959" w:rsidRPr="00B67F65" w14:paraId="4CFE806A" w14:textId="77777777" w:rsidTr="002406C8">
        <w:trPr>
          <w:trHeight w:val="340"/>
        </w:trPr>
        <w:tc>
          <w:tcPr>
            <w:tcW w:w="9639" w:type="dxa"/>
            <w:gridSpan w:val="5"/>
            <w:vAlign w:val="center"/>
          </w:tcPr>
          <w:p w14:paraId="48FB1A06" w14:textId="77777777" w:rsidR="00CB6959" w:rsidRPr="002406C8" w:rsidRDefault="00CB6959" w:rsidP="001D5904">
            <w:pPr>
              <w:suppressAutoHyphens/>
              <w:spacing w:before="0" w:after="0"/>
              <w:ind w:firstLine="0"/>
              <w:rPr>
                <w:b/>
                <w:bCs/>
                <w:szCs w:val="24"/>
              </w:rPr>
            </w:pPr>
            <w:r w:rsidRPr="002406C8">
              <w:rPr>
                <w:b/>
                <w:bCs/>
                <w:szCs w:val="24"/>
              </w:rPr>
              <w:lastRenderedPageBreak/>
              <w:t>0</w:t>
            </w:r>
            <w:r w:rsidR="00FE3925" w:rsidRPr="002406C8">
              <w:rPr>
                <w:b/>
                <w:bCs/>
                <w:szCs w:val="24"/>
              </w:rPr>
              <w:t>6</w:t>
            </w:r>
            <w:r w:rsidRPr="002406C8">
              <w:rPr>
                <w:b/>
                <w:bCs/>
                <w:szCs w:val="24"/>
              </w:rPr>
              <w:t>.01.01.</w:t>
            </w:r>
            <w:r w:rsidR="00FE3925" w:rsidRPr="002406C8">
              <w:rPr>
                <w:b/>
                <w:bCs/>
                <w:szCs w:val="24"/>
              </w:rPr>
              <w:t>10</w:t>
            </w:r>
            <w:r w:rsidRPr="002406C8">
              <w:rPr>
                <w:b/>
                <w:bCs/>
                <w:szCs w:val="24"/>
              </w:rPr>
              <w:t xml:space="preserve"> priemonė „</w:t>
            </w:r>
            <w:r w:rsidR="00FE3925" w:rsidRPr="002406C8">
              <w:rPr>
                <w:b/>
                <w:bCs/>
                <w:szCs w:val="24"/>
              </w:rPr>
              <w:t>Ūkinės veiklos įgyvendinimas (seniūnijų valdymas)</w:t>
            </w:r>
            <w:r w:rsidRPr="002406C8">
              <w:rPr>
                <w:b/>
                <w:bCs/>
                <w:szCs w:val="24"/>
              </w:rPr>
              <w:t>“</w:t>
            </w:r>
          </w:p>
          <w:p w14:paraId="1B68E88B" w14:textId="77777777" w:rsidR="00FE3925" w:rsidRPr="002406C8" w:rsidRDefault="00FE3925" w:rsidP="00A01957">
            <w:pPr>
              <w:tabs>
                <w:tab w:val="left" w:pos="6000"/>
              </w:tabs>
              <w:spacing w:before="0" w:after="0"/>
              <w:ind w:firstLine="596"/>
              <w:rPr>
                <w:b/>
                <w:bCs/>
                <w:szCs w:val="24"/>
              </w:rPr>
            </w:pPr>
            <w:r w:rsidRPr="002406C8">
              <w:rPr>
                <w:szCs w:val="24"/>
              </w:rPr>
              <w:t>Norint užtikrinti tinkamą piliečių priėmimą ir aptarnavimą seniūnijose ir seniūnijų veiklos viešumą, visų seniūnijoms deleguotų ūkinių, socialinių funkcijų vykdymą, numatomi šie uždaviniai:</w:t>
            </w:r>
          </w:p>
          <w:p w14:paraId="22ADD1C6" w14:textId="77777777" w:rsidR="00FE3925" w:rsidRPr="002406C8" w:rsidRDefault="00FE3925" w:rsidP="001D5904">
            <w:pPr>
              <w:pStyle w:val="Sraopastraipa"/>
              <w:numPr>
                <w:ilvl w:val="0"/>
                <w:numId w:val="24"/>
              </w:numPr>
              <w:tabs>
                <w:tab w:val="left" w:pos="632"/>
                <w:tab w:val="left" w:pos="915"/>
              </w:tabs>
              <w:spacing w:before="0" w:after="0"/>
              <w:ind w:left="0" w:firstLine="632"/>
              <w:rPr>
                <w:bCs/>
                <w:szCs w:val="24"/>
              </w:rPr>
            </w:pPr>
            <w:r w:rsidRPr="002406C8">
              <w:rPr>
                <w:bCs/>
                <w:szCs w:val="24"/>
              </w:rPr>
              <w:t>Nuolat informuoti seniūnijų gyventojus apie seniūnijų veiklą, bendruomenę supažindinti su strateginio plano vykdymu.</w:t>
            </w:r>
          </w:p>
          <w:p w14:paraId="01555207" w14:textId="77777777" w:rsidR="00FE3925" w:rsidRPr="002406C8" w:rsidRDefault="00FE3925" w:rsidP="001D5904">
            <w:pPr>
              <w:pStyle w:val="Sraopastraipa"/>
              <w:numPr>
                <w:ilvl w:val="0"/>
                <w:numId w:val="24"/>
              </w:numPr>
              <w:tabs>
                <w:tab w:val="left" w:pos="632"/>
                <w:tab w:val="left" w:pos="915"/>
              </w:tabs>
              <w:spacing w:before="0" w:after="0"/>
              <w:ind w:left="0" w:firstLine="632"/>
              <w:jc w:val="left"/>
              <w:rPr>
                <w:bCs/>
                <w:szCs w:val="24"/>
              </w:rPr>
            </w:pPr>
            <w:r w:rsidRPr="002406C8">
              <w:rPr>
                <w:bCs/>
                <w:szCs w:val="24"/>
              </w:rPr>
              <w:t>Tinkamai ir kokybiškai aptarnauti gyventojus.</w:t>
            </w:r>
          </w:p>
          <w:p w14:paraId="413899C1" w14:textId="77777777" w:rsidR="00FE3925" w:rsidRPr="002406C8" w:rsidRDefault="00FE3925" w:rsidP="001D5904">
            <w:pPr>
              <w:pStyle w:val="Sraopastraipa"/>
              <w:numPr>
                <w:ilvl w:val="0"/>
                <w:numId w:val="24"/>
              </w:numPr>
              <w:tabs>
                <w:tab w:val="left" w:pos="632"/>
                <w:tab w:val="left" w:pos="915"/>
              </w:tabs>
              <w:spacing w:before="0" w:after="0"/>
              <w:ind w:left="0" w:firstLine="632"/>
              <w:jc w:val="left"/>
              <w:rPr>
                <w:bCs/>
                <w:szCs w:val="24"/>
              </w:rPr>
            </w:pPr>
            <w:r w:rsidRPr="002406C8">
              <w:rPr>
                <w:bCs/>
                <w:szCs w:val="24"/>
              </w:rPr>
              <w:t>Ypatingą dėmesį skirti gyventojų socialinėms problemoms spręsti.</w:t>
            </w:r>
          </w:p>
          <w:p w14:paraId="336F5855" w14:textId="77777777" w:rsidR="00FE3925" w:rsidRPr="002406C8" w:rsidRDefault="00FE3925" w:rsidP="001D5904">
            <w:pPr>
              <w:pStyle w:val="Sraopastraipa"/>
              <w:numPr>
                <w:ilvl w:val="0"/>
                <w:numId w:val="24"/>
              </w:numPr>
              <w:tabs>
                <w:tab w:val="left" w:pos="632"/>
                <w:tab w:val="left" w:pos="915"/>
              </w:tabs>
              <w:spacing w:before="0" w:after="0"/>
              <w:ind w:left="0" w:firstLine="632"/>
              <w:rPr>
                <w:bCs/>
                <w:szCs w:val="24"/>
              </w:rPr>
            </w:pPr>
            <w:r w:rsidRPr="002406C8">
              <w:rPr>
                <w:bCs/>
                <w:szCs w:val="24"/>
              </w:rPr>
              <w:t xml:space="preserve">Pagerinti seniūnijos darbuotojų kvalifikaciją, siunčiant juos į įvairius kvalifikacijos kėlimo kursus. </w:t>
            </w:r>
          </w:p>
          <w:p w14:paraId="519C844D" w14:textId="77777777" w:rsidR="00FE3925" w:rsidRPr="002406C8" w:rsidRDefault="00FE3925" w:rsidP="001D5904">
            <w:pPr>
              <w:pStyle w:val="Sraopastraipa"/>
              <w:numPr>
                <w:ilvl w:val="0"/>
                <w:numId w:val="24"/>
              </w:numPr>
              <w:tabs>
                <w:tab w:val="left" w:pos="632"/>
                <w:tab w:val="left" w:pos="915"/>
              </w:tabs>
              <w:spacing w:before="0" w:after="0"/>
              <w:ind w:left="0" w:firstLine="632"/>
              <w:rPr>
                <w:bCs/>
                <w:szCs w:val="24"/>
              </w:rPr>
            </w:pPr>
            <w:r w:rsidRPr="002406C8">
              <w:rPr>
                <w:bCs/>
                <w:szCs w:val="24"/>
              </w:rPr>
              <w:t>Sudaryti darbuotojams geras ir tinkamas darbo sąlygas.</w:t>
            </w:r>
          </w:p>
          <w:p w14:paraId="7C8C6C7D" w14:textId="77777777" w:rsidR="00FE3925" w:rsidRPr="002406C8" w:rsidRDefault="00FE3925" w:rsidP="001D5904">
            <w:pPr>
              <w:pStyle w:val="Sraopastraipa"/>
              <w:numPr>
                <w:ilvl w:val="0"/>
                <w:numId w:val="24"/>
              </w:numPr>
              <w:tabs>
                <w:tab w:val="left" w:pos="632"/>
                <w:tab w:val="left" w:pos="915"/>
              </w:tabs>
              <w:spacing w:before="0" w:after="0"/>
              <w:ind w:left="0" w:firstLine="632"/>
              <w:rPr>
                <w:bCs/>
                <w:szCs w:val="24"/>
              </w:rPr>
            </w:pPr>
            <w:r w:rsidRPr="002406C8">
              <w:rPr>
                <w:bCs/>
                <w:szCs w:val="24"/>
              </w:rPr>
              <w:t>Išplėsti seniūnijų viešojo administravimo funkcijas, atliekant gyventojų vietos deklaravimą seniūnijose. Seniūnijų iškilusioms gyvenimo problemoms spręsti pasitelkti seniūnaičius, visuomenines organizacijas.</w:t>
            </w:r>
          </w:p>
          <w:p w14:paraId="322AF48B" w14:textId="77777777" w:rsidR="00FE3925" w:rsidRPr="002406C8" w:rsidRDefault="00FE3925" w:rsidP="001D5904">
            <w:pPr>
              <w:pStyle w:val="Sraopastraipa"/>
              <w:numPr>
                <w:ilvl w:val="0"/>
                <w:numId w:val="24"/>
              </w:numPr>
              <w:tabs>
                <w:tab w:val="left" w:pos="632"/>
                <w:tab w:val="left" w:pos="915"/>
              </w:tabs>
              <w:spacing w:before="0" w:after="0"/>
              <w:ind w:left="0" w:firstLine="632"/>
              <w:rPr>
                <w:bCs/>
                <w:szCs w:val="24"/>
              </w:rPr>
            </w:pPr>
            <w:r w:rsidRPr="002406C8">
              <w:rPr>
                <w:szCs w:val="24"/>
                <w:lang w:eastAsia="ar-SA"/>
              </w:rPr>
              <w:t>Aktyvinti seniūnaičių veiklą ir seniūnijos seniūnaičių išplėstinės sueigos patariamojo aktyvo darbą.</w:t>
            </w:r>
          </w:p>
          <w:p w14:paraId="34F43929" w14:textId="77777777" w:rsidR="00FE3925" w:rsidRPr="002406C8" w:rsidRDefault="00FE3925" w:rsidP="001D5904">
            <w:pPr>
              <w:pStyle w:val="Sraopastraipa"/>
              <w:numPr>
                <w:ilvl w:val="0"/>
                <w:numId w:val="24"/>
              </w:numPr>
              <w:tabs>
                <w:tab w:val="left" w:pos="632"/>
                <w:tab w:val="left" w:pos="915"/>
              </w:tabs>
              <w:spacing w:before="0" w:after="0"/>
              <w:ind w:left="0" w:firstLine="632"/>
              <w:rPr>
                <w:bCs/>
                <w:szCs w:val="24"/>
              </w:rPr>
            </w:pPr>
            <w:r w:rsidRPr="002406C8">
              <w:rPr>
                <w:bCs/>
                <w:szCs w:val="24"/>
              </w:rPr>
              <w:t xml:space="preserve">Informaciją teikti socialinio tinklo </w:t>
            </w:r>
            <w:r w:rsidRPr="002406C8">
              <w:rPr>
                <w:bCs/>
                <w:i/>
                <w:iCs/>
                <w:szCs w:val="24"/>
              </w:rPr>
              <w:t>Facebook</w:t>
            </w:r>
            <w:r w:rsidRPr="002406C8">
              <w:rPr>
                <w:bCs/>
                <w:szCs w:val="24"/>
              </w:rPr>
              <w:t xml:space="preserve"> puslapyje, internetiniuose puslapiuose, skelbimo lentose.</w:t>
            </w:r>
          </w:p>
          <w:p w14:paraId="1841AA5F" w14:textId="77777777" w:rsidR="00FE3925" w:rsidRPr="002406C8" w:rsidRDefault="00FE3925" w:rsidP="001D5904">
            <w:pPr>
              <w:pStyle w:val="Sraopastraipa"/>
              <w:numPr>
                <w:ilvl w:val="0"/>
                <w:numId w:val="24"/>
              </w:numPr>
              <w:tabs>
                <w:tab w:val="left" w:pos="632"/>
                <w:tab w:val="left" w:pos="915"/>
              </w:tabs>
              <w:spacing w:before="0" w:after="0"/>
              <w:ind w:left="0" w:firstLine="632"/>
              <w:rPr>
                <w:bCs/>
                <w:szCs w:val="24"/>
              </w:rPr>
            </w:pPr>
            <w:r w:rsidRPr="002406C8">
              <w:rPr>
                <w:bCs/>
                <w:szCs w:val="24"/>
              </w:rPr>
              <w:t>Vykdyti numerių suteikimą žemės sklypams, pastatams, butams, patalpoms.</w:t>
            </w:r>
          </w:p>
          <w:p w14:paraId="2A31B523" w14:textId="77777777" w:rsidR="00FE3925" w:rsidRPr="002406C8" w:rsidRDefault="00FE3925" w:rsidP="001D5904">
            <w:pPr>
              <w:pStyle w:val="Sraopastraipa"/>
              <w:numPr>
                <w:ilvl w:val="0"/>
                <w:numId w:val="24"/>
              </w:numPr>
              <w:tabs>
                <w:tab w:val="left" w:pos="632"/>
                <w:tab w:val="left" w:pos="915"/>
                <w:tab w:val="left" w:pos="1051"/>
              </w:tabs>
              <w:spacing w:before="0" w:after="0"/>
              <w:ind w:left="0" w:firstLine="632"/>
              <w:rPr>
                <w:bCs/>
                <w:szCs w:val="24"/>
              </w:rPr>
            </w:pPr>
            <w:r w:rsidRPr="002406C8">
              <w:rPr>
                <w:bCs/>
                <w:szCs w:val="24"/>
              </w:rPr>
              <w:t>Organizuoti visuomenei naudingų darbų atlikimą.</w:t>
            </w:r>
          </w:p>
          <w:p w14:paraId="4FFEC326" w14:textId="77777777" w:rsidR="00FE3925" w:rsidRPr="002406C8" w:rsidRDefault="00FE3925" w:rsidP="001D5904">
            <w:pPr>
              <w:pStyle w:val="Sraopastraipa"/>
              <w:numPr>
                <w:ilvl w:val="0"/>
                <w:numId w:val="24"/>
              </w:numPr>
              <w:tabs>
                <w:tab w:val="left" w:pos="632"/>
                <w:tab w:val="left" w:pos="1057"/>
              </w:tabs>
              <w:spacing w:before="0" w:after="0"/>
              <w:ind w:left="0" w:firstLine="632"/>
              <w:rPr>
                <w:bCs/>
                <w:szCs w:val="24"/>
              </w:rPr>
            </w:pPr>
            <w:r w:rsidRPr="002406C8">
              <w:rPr>
                <w:bCs/>
                <w:szCs w:val="24"/>
              </w:rPr>
              <w:t>Vykdyti gyventojų užimtumo didinimo programą.</w:t>
            </w:r>
          </w:p>
          <w:p w14:paraId="6342D2F2" w14:textId="77777777" w:rsidR="00E45A88" w:rsidRPr="002406C8" w:rsidRDefault="00FE3925" w:rsidP="001D5904">
            <w:pPr>
              <w:pStyle w:val="Sraopastraipa"/>
              <w:numPr>
                <w:ilvl w:val="0"/>
                <w:numId w:val="24"/>
              </w:numPr>
              <w:tabs>
                <w:tab w:val="left" w:pos="632"/>
                <w:tab w:val="left" w:pos="1057"/>
              </w:tabs>
              <w:spacing w:before="0" w:after="0"/>
              <w:ind w:left="0" w:firstLine="632"/>
              <w:rPr>
                <w:bCs/>
                <w:szCs w:val="24"/>
              </w:rPr>
            </w:pPr>
            <w:r w:rsidRPr="002406C8">
              <w:rPr>
                <w:bCs/>
                <w:szCs w:val="24"/>
              </w:rPr>
              <w:t>Kontroliuoti prekybą viešoje vietoje.</w:t>
            </w:r>
          </w:p>
          <w:p w14:paraId="10C4124B" w14:textId="1387FEB3" w:rsidR="00FE3925" w:rsidRPr="002406C8" w:rsidRDefault="00FE3925" w:rsidP="001D5904">
            <w:pPr>
              <w:pStyle w:val="Sraopastraipa"/>
              <w:numPr>
                <w:ilvl w:val="0"/>
                <w:numId w:val="24"/>
              </w:numPr>
              <w:tabs>
                <w:tab w:val="left" w:pos="632"/>
                <w:tab w:val="left" w:pos="1057"/>
              </w:tabs>
              <w:spacing w:before="0" w:after="0"/>
              <w:ind w:left="0" w:firstLine="632"/>
              <w:rPr>
                <w:bCs/>
                <w:szCs w:val="24"/>
              </w:rPr>
            </w:pPr>
            <w:r w:rsidRPr="002406C8">
              <w:rPr>
                <w:szCs w:val="24"/>
                <w:lang w:eastAsia="ar-SA"/>
              </w:rPr>
              <w:t>Išleisti metraštį „Švėkšnos metai-521“.</w:t>
            </w:r>
          </w:p>
        </w:tc>
      </w:tr>
      <w:tr w:rsidR="00CB6959" w:rsidRPr="00B67F65" w14:paraId="142BECD2" w14:textId="77777777" w:rsidTr="002406C8">
        <w:trPr>
          <w:trHeight w:val="403"/>
        </w:trPr>
        <w:tc>
          <w:tcPr>
            <w:tcW w:w="9639" w:type="dxa"/>
            <w:gridSpan w:val="5"/>
            <w:vAlign w:val="center"/>
          </w:tcPr>
          <w:p w14:paraId="0C41145B" w14:textId="47083DC2" w:rsidR="00E45A88" w:rsidRPr="00A01957" w:rsidRDefault="00CB6959" w:rsidP="001D5904">
            <w:pPr>
              <w:suppressAutoHyphens/>
              <w:spacing w:before="0" w:after="0"/>
              <w:ind w:firstLine="0"/>
              <w:rPr>
                <w:b/>
                <w:bCs/>
                <w:iCs/>
                <w:szCs w:val="24"/>
              </w:rPr>
            </w:pPr>
            <w:r w:rsidRPr="00A01957">
              <w:rPr>
                <w:b/>
                <w:bCs/>
                <w:szCs w:val="24"/>
              </w:rPr>
              <w:t>0</w:t>
            </w:r>
            <w:r w:rsidR="00E45A88" w:rsidRPr="00A01957">
              <w:rPr>
                <w:b/>
                <w:bCs/>
                <w:szCs w:val="24"/>
              </w:rPr>
              <w:t>6</w:t>
            </w:r>
            <w:r w:rsidRPr="00A01957">
              <w:rPr>
                <w:b/>
                <w:bCs/>
                <w:szCs w:val="24"/>
              </w:rPr>
              <w:t>.01.01.</w:t>
            </w:r>
            <w:r w:rsidR="00E45A88" w:rsidRPr="00A01957">
              <w:rPr>
                <w:b/>
                <w:bCs/>
                <w:szCs w:val="24"/>
              </w:rPr>
              <w:t>11</w:t>
            </w:r>
            <w:r w:rsidRPr="00A01957">
              <w:rPr>
                <w:b/>
                <w:bCs/>
                <w:szCs w:val="24"/>
              </w:rPr>
              <w:t xml:space="preserve"> priemonė „</w:t>
            </w:r>
            <w:r w:rsidR="00E45A88" w:rsidRPr="00A01957">
              <w:rPr>
                <w:b/>
                <w:bCs/>
                <w:iCs/>
                <w:szCs w:val="24"/>
              </w:rPr>
              <w:t>Savivaldybės Kontrolės ir audito tarnybos darbo užtikrinimas</w:t>
            </w:r>
            <w:r w:rsidRPr="00A01957">
              <w:rPr>
                <w:b/>
                <w:bCs/>
                <w:iCs/>
                <w:szCs w:val="24"/>
              </w:rPr>
              <w:t>“</w:t>
            </w:r>
          </w:p>
          <w:p w14:paraId="5A91530C" w14:textId="223626ED" w:rsidR="00E45A88" w:rsidRPr="00A01957" w:rsidRDefault="00E45A88" w:rsidP="001D5904">
            <w:pPr>
              <w:tabs>
                <w:tab w:val="left" w:pos="6000"/>
              </w:tabs>
              <w:spacing w:before="0" w:after="0"/>
              <w:ind w:firstLine="777"/>
              <w:rPr>
                <w:szCs w:val="24"/>
              </w:rPr>
            </w:pPr>
            <w:r w:rsidRPr="00A01957">
              <w:rPr>
                <w:szCs w:val="24"/>
              </w:rPr>
              <w:t>Savivaldybės Kontrolės ir audito tarnyba atlieka finansinius ir veiklos auditus Savivaldybės administracijoje, biudžetinėse ir viešosiose įstaigose bei Savivaldybės kontroliuojamose įmonėse. Teikia Savivaldybės administracijos direktoriui bei audituojamų įstaigų ir įmonių vadovams išvadas bei rekomendacijas dėl veiklos trūkumų, reikalauja informacijos apie nustatytų veiklos trūkumų pašalinimą, nagrinėja gyventojų skundus. Auditu siekiama, kad ateityje būtų išvengta klaidų, sustiprina vidaus kontrolę, padidina veiklos efektyvumą.</w:t>
            </w:r>
          </w:p>
        </w:tc>
      </w:tr>
      <w:tr w:rsidR="00CB6959" w:rsidRPr="00B67F65" w14:paraId="62D6DEC6" w14:textId="77777777" w:rsidTr="002406C8">
        <w:trPr>
          <w:trHeight w:val="64"/>
        </w:trPr>
        <w:tc>
          <w:tcPr>
            <w:tcW w:w="9639" w:type="dxa"/>
            <w:gridSpan w:val="5"/>
            <w:vAlign w:val="center"/>
          </w:tcPr>
          <w:p w14:paraId="7428F89F" w14:textId="3E4A788D" w:rsidR="00CB6959" w:rsidRPr="00A01957" w:rsidRDefault="00CB6959" w:rsidP="001D5904">
            <w:pPr>
              <w:suppressAutoHyphens/>
              <w:spacing w:before="0" w:after="0"/>
              <w:ind w:firstLine="0"/>
              <w:rPr>
                <w:b/>
                <w:bCs/>
                <w:color w:val="000000"/>
                <w:szCs w:val="24"/>
                <w:highlight w:val="yellow"/>
              </w:rPr>
            </w:pPr>
            <w:r w:rsidRPr="00A01957">
              <w:rPr>
                <w:b/>
                <w:bCs/>
                <w:szCs w:val="24"/>
              </w:rPr>
              <w:t>0</w:t>
            </w:r>
            <w:r w:rsidR="00E45A88" w:rsidRPr="00A01957">
              <w:rPr>
                <w:b/>
                <w:bCs/>
                <w:szCs w:val="24"/>
              </w:rPr>
              <w:t>6</w:t>
            </w:r>
            <w:r w:rsidRPr="00A01957">
              <w:rPr>
                <w:b/>
                <w:bCs/>
                <w:szCs w:val="24"/>
              </w:rPr>
              <w:t>.01.01.</w:t>
            </w:r>
            <w:r w:rsidR="00E45A88" w:rsidRPr="00A01957">
              <w:rPr>
                <w:b/>
                <w:bCs/>
                <w:szCs w:val="24"/>
              </w:rPr>
              <w:t>14</w:t>
            </w:r>
            <w:r w:rsidRPr="00A01957">
              <w:rPr>
                <w:b/>
                <w:bCs/>
                <w:szCs w:val="24"/>
              </w:rPr>
              <w:t xml:space="preserve"> priemonė „</w:t>
            </w:r>
            <w:r w:rsidR="00E45A88" w:rsidRPr="00A01957">
              <w:rPr>
                <w:b/>
                <w:bCs/>
                <w:iCs/>
                <w:szCs w:val="24"/>
              </w:rPr>
              <w:t>Savivaldybės neprojektinių renginių organizavimas</w:t>
            </w:r>
            <w:r w:rsidRPr="00A01957">
              <w:rPr>
                <w:b/>
                <w:bCs/>
                <w:iCs/>
                <w:szCs w:val="24"/>
              </w:rPr>
              <w:t>“</w:t>
            </w:r>
          </w:p>
        </w:tc>
      </w:tr>
      <w:tr w:rsidR="00CB6959" w:rsidRPr="00B67F65" w14:paraId="2CAC3FEC" w14:textId="77777777" w:rsidTr="002406C8">
        <w:trPr>
          <w:trHeight w:val="64"/>
        </w:trPr>
        <w:tc>
          <w:tcPr>
            <w:tcW w:w="9639" w:type="dxa"/>
            <w:gridSpan w:val="5"/>
            <w:vAlign w:val="center"/>
          </w:tcPr>
          <w:p w14:paraId="682D4B3D" w14:textId="6E686E85" w:rsidR="00CB6959" w:rsidRPr="00A01957" w:rsidRDefault="00CB6959" w:rsidP="001D5904">
            <w:pPr>
              <w:tabs>
                <w:tab w:val="left" w:pos="6000"/>
              </w:tabs>
              <w:spacing w:before="0" w:after="0"/>
              <w:ind w:firstLine="0"/>
              <w:rPr>
                <w:b/>
                <w:bCs/>
                <w:szCs w:val="24"/>
              </w:rPr>
            </w:pPr>
            <w:r w:rsidRPr="00A01957">
              <w:rPr>
                <w:b/>
                <w:bCs/>
                <w:szCs w:val="24"/>
              </w:rPr>
              <w:t>0</w:t>
            </w:r>
            <w:r w:rsidR="00E45A88" w:rsidRPr="00A01957">
              <w:rPr>
                <w:b/>
                <w:bCs/>
                <w:szCs w:val="24"/>
              </w:rPr>
              <w:t>6</w:t>
            </w:r>
            <w:r w:rsidRPr="00A01957">
              <w:rPr>
                <w:b/>
                <w:bCs/>
                <w:szCs w:val="24"/>
              </w:rPr>
              <w:t>.01.01.</w:t>
            </w:r>
            <w:r w:rsidR="00E45A88" w:rsidRPr="00A01957">
              <w:rPr>
                <w:b/>
                <w:bCs/>
                <w:szCs w:val="24"/>
              </w:rPr>
              <w:t>15</w:t>
            </w:r>
            <w:r w:rsidRPr="00A01957">
              <w:rPr>
                <w:b/>
                <w:bCs/>
                <w:szCs w:val="24"/>
              </w:rPr>
              <w:t xml:space="preserve"> priemonė „</w:t>
            </w:r>
            <w:r w:rsidR="00E45A88" w:rsidRPr="00A01957">
              <w:rPr>
                <w:b/>
                <w:bCs/>
                <w:szCs w:val="24"/>
              </w:rPr>
              <w:t>Elektroninės demokratijos, viešųjų ir (arba) administracinių paslaugų plėtra, mažinant administracinę naštą juridiniams ir fiziniams asmenims (komp. technikos, progr. įrangos įsigijimas ir eksploatavimas, licencijų įsigijimas)</w:t>
            </w:r>
            <w:r w:rsidRPr="00A01957">
              <w:rPr>
                <w:b/>
                <w:bCs/>
                <w:szCs w:val="24"/>
              </w:rPr>
              <w:t>“</w:t>
            </w:r>
          </w:p>
        </w:tc>
      </w:tr>
      <w:tr w:rsidR="00CB6959" w:rsidRPr="00B67F65" w14:paraId="61D3939C" w14:textId="77777777" w:rsidTr="002406C8">
        <w:trPr>
          <w:trHeight w:val="269"/>
        </w:trPr>
        <w:tc>
          <w:tcPr>
            <w:tcW w:w="9639" w:type="dxa"/>
            <w:gridSpan w:val="5"/>
            <w:vAlign w:val="center"/>
          </w:tcPr>
          <w:p w14:paraId="671D15A0" w14:textId="107C3815" w:rsidR="00CB6959" w:rsidRPr="00A01957" w:rsidRDefault="00CB6959" w:rsidP="001D5904">
            <w:pPr>
              <w:suppressAutoHyphens/>
              <w:spacing w:before="0" w:after="0"/>
              <w:ind w:firstLine="0"/>
              <w:rPr>
                <w:b/>
                <w:bCs/>
                <w:color w:val="000000"/>
                <w:szCs w:val="24"/>
                <w:highlight w:val="yellow"/>
              </w:rPr>
            </w:pPr>
            <w:r w:rsidRPr="00A01957">
              <w:rPr>
                <w:b/>
                <w:bCs/>
                <w:szCs w:val="24"/>
              </w:rPr>
              <w:t>0</w:t>
            </w:r>
            <w:r w:rsidR="00E45A88" w:rsidRPr="00A01957">
              <w:rPr>
                <w:b/>
                <w:bCs/>
                <w:szCs w:val="24"/>
              </w:rPr>
              <w:t>6</w:t>
            </w:r>
            <w:r w:rsidRPr="00A01957">
              <w:rPr>
                <w:b/>
                <w:bCs/>
                <w:szCs w:val="24"/>
              </w:rPr>
              <w:t>.01.01.</w:t>
            </w:r>
            <w:r w:rsidR="00E45A88" w:rsidRPr="00A01957">
              <w:rPr>
                <w:b/>
                <w:bCs/>
                <w:szCs w:val="24"/>
              </w:rPr>
              <w:t>16</w:t>
            </w:r>
            <w:r w:rsidRPr="00A01957">
              <w:rPr>
                <w:b/>
                <w:bCs/>
                <w:szCs w:val="24"/>
              </w:rPr>
              <w:t xml:space="preserve"> priemonė „</w:t>
            </w:r>
            <w:r w:rsidR="00E45A88" w:rsidRPr="00A01957">
              <w:rPr>
                <w:b/>
                <w:bCs/>
                <w:iCs/>
                <w:szCs w:val="24"/>
              </w:rPr>
              <w:t>Savivaldybės veiklos viešinimas ir reprezentavimas</w:t>
            </w:r>
            <w:r w:rsidRPr="00A01957">
              <w:rPr>
                <w:b/>
                <w:bCs/>
                <w:iCs/>
                <w:szCs w:val="24"/>
              </w:rPr>
              <w:t>“</w:t>
            </w:r>
          </w:p>
        </w:tc>
      </w:tr>
      <w:tr w:rsidR="00CB6959" w:rsidRPr="00B67F65" w14:paraId="76C820F7" w14:textId="77777777" w:rsidTr="00A01957">
        <w:trPr>
          <w:trHeight w:val="64"/>
        </w:trPr>
        <w:tc>
          <w:tcPr>
            <w:tcW w:w="9639" w:type="dxa"/>
            <w:gridSpan w:val="5"/>
            <w:shd w:val="clear" w:color="auto" w:fill="EBF2F9"/>
            <w:vAlign w:val="center"/>
          </w:tcPr>
          <w:p w14:paraId="725EE55C" w14:textId="2A60428E" w:rsidR="00E45A88" w:rsidRPr="00A01957" w:rsidRDefault="00CB6959" w:rsidP="001D5904">
            <w:pPr>
              <w:suppressAutoHyphens/>
              <w:spacing w:before="0" w:after="0"/>
              <w:ind w:firstLine="0"/>
              <w:rPr>
                <w:b/>
                <w:bCs/>
                <w:szCs w:val="24"/>
              </w:rPr>
            </w:pPr>
            <w:r w:rsidRPr="00A01957">
              <w:rPr>
                <w:b/>
                <w:bCs/>
                <w:color w:val="000000"/>
                <w:szCs w:val="24"/>
              </w:rPr>
              <w:t>0</w:t>
            </w:r>
            <w:r w:rsidR="00E45A88" w:rsidRPr="00A01957">
              <w:rPr>
                <w:b/>
                <w:bCs/>
                <w:color w:val="000000"/>
                <w:szCs w:val="24"/>
              </w:rPr>
              <w:t>6</w:t>
            </w:r>
            <w:r w:rsidRPr="00A01957">
              <w:rPr>
                <w:b/>
                <w:bCs/>
                <w:color w:val="000000"/>
                <w:szCs w:val="24"/>
              </w:rPr>
              <w:t>.01.02 uždavinys „</w:t>
            </w:r>
            <w:r w:rsidR="00E45A88" w:rsidRPr="00A01957">
              <w:rPr>
                <w:b/>
                <w:szCs w:val="24"/>
              </w:rPr>
              <w:t>Vykdyti sprendimų priėmimo laisve perduotas vykdyti valstybines (perduotas Savivaldybei) funkcijas</w:t>
            </w:r>
            <w:r w:rsidRPr="00A01957">
              <w:rPr>
                <w:b/>
                <w:bCs/>
                <w:szCs w:val="24"/>
              </w:rPr>
              <w:t>“</w:t>
            </w:r>
          </w:p>
          <w:p w14:paraId="308844E7" w14:textId="12FE49EF" w:rsidR="00CB6959" w:rsidRPr="00A01957" w:rsidRDefault="00E45A88" w:rsidP="00A01957">
            <w:pPr>
              <w:suppressAutoHyphens/>
              <w:spacing w:before="0" w:after="0"/>
              <w:ind w:firstLine="596"/>
              <w:rPr>
                <w:b/>
                <w:bCs/>
                <w:szCs w:val="24"/>
              </w:rPr>
            </w:pPr>
            <w:r w:rsidRPr="00A01957">
              <w:rPr>
                <w:szCs w:val="24"/>
              </w:rPr>
              <w:t>Valstybinės funkcijos – tai valstybinės funkcijos, perduotos savivaldybėms, atsižvelgiant į gyventojų interesus. Šios funkcijos perduodamos įstatymais ir įgyvendinamos vadovaujantis teisės aktais. Savivaldybės, įgyvendinamos šias funkcijas, turi įstatymų nustatytą sprendimų priėmimo laisvę.</w:t>
            </w:r>
          </w:p>
        </w:tc>
      </w:tr>
      <w:tr w:rsidR="00CB6959" w:rsidRPr="00B67F65" w14:paraId="496F9217" w14:textId="77777777" w:rsidTr="002406C8">
        <w:trPr>
          <w:trHeight w:val="64"/>
        </w:trPr>
        <w:tc>
          <w:tcPr>
            <w:tcW w:w="9639" w:type="dxa"/>
            <w:gridSpan w:val="5"/>
            <w:vAlign w:val="center"/>
          </w:tcPr>
          <w:p w14:paraId="76A595C5" w14:textId="5F709B48" w:rsidR="00CB6959" w:rsidRPr="00A01957" w:rsidRDefault="00CB6959" w:rsidP="001D5904">
            <w:pPr>
              <w:suppressAutoHyphens/>
              <w:spacing w:before="0" w:after="0"/>
              <w:ind w:firstLine="0"/>
              <w:rPr>
                <w:b/>
                <w:bCs/>
                <w:color w:val="000000"/>
                <w:szCs w:val="24"/>
                <w:highlight w:val="yellow"/>
              </w:rPr>
            </w:pPr>
            <w:r w:rsidRPr="00A01957">
              <w:rPr>
                <w:b/>
                <w:bCs/>
                <w:szCs w:val="24"/>
              </w:rPr>
              <w:t>0</w:t>
            </w:r>
            <w:r w:rsidR="00E45A88" w:rsidRPr="00A01957">
              <w:rPr>
                <w:b/>
                <w:bCs/>
                <w:szCs w:val="24"/>
              </w:rPr>
              <w:t>6</w:t>
            </w:r>
            <w:r w:rsidRPr="00A01957">
              <w:rPr>
                <w:b/>
                <w:bCs/>
                <w:szCs w:val="24"/>
              </w:rPr>
              <w:t>.01.02.0</w:t>
            </w:r>
            <w:r w:rsidR="00E45A88" w:rsidRPr="00A01957">
              <w:rPr>
                <w:b/>
                <w:bCs/>
                <w:szCs w:val="24"/>
              </w:rPr>
              <w:t>1</w:t>
            </w:r>
            <w:r w:rsidRPr="00A01957">
              <w:rPr>
                <w:b/>
                <w:bCs/>
                <w:szCs w:val="24"/>
              </w:rPr>
              <w:t xml:space="preserve"> priemonė „</w:t>
            </w:r>
            <w:r w:rsidR="00E45A88" w:rsidRPr="00A01957">
              <w:rPr>
                <w:b/>
                <w:bCs/>
                <w:szCs w:val="24"/>
              </w:rPr>
              <w:t>Civiliniu kodeksu priskirtas civilinės būklės aktų registravimas</w:t>
            </w:r>
            <w:r w:rsidRPr="00A01957">
              <w:rPr>
                <w:b/>
                <w:bCs/>
                <w:szCs w:val="24"/>
              </w:rPr>
              <w:t>“</w:t>
            </w:r>
          </w:p>
        </w:tc>
      </w:tr>
      <w:tr w:rsidR="00CB6959" w:rsidRPr="00B67F65" w14:paraId="4EB1A499" w14:textId="77777777" w:rsidTr="002406C8">
        <w:trPr>
          <w:trHeight w:val="64"/>
        </w:trPr>
        <w:tc>
          <w:tcPr>
            <w:tcW w:w="9639" w:type="dxa"/>
            <w:gridSpan w:val="5"/>
            <w:vAlign w:val="center"/>
          </w:tcPr>
          <w:p w14:paraId="58444902" w14:textId="173054AB" w:rsidR="00CB6959" w:rsidRPr="00A01957" w:rsidRDefault="00CB6959" w:rsidP="001D5904">
            <w:pPr>
              <w:suppressAutoHyphens/>
              <w:spacing w:before="0" w:after="0"/>
              <w:ind w:firstLine="0"/>
              <w:rPr>
                <w:b/>
                <w:bCs/>
                <w:szCs w:val="24"/>
              </w:rPr>
            </w:pPr>
            <w:r w:rsidRPr="00A01957">
              <w:rPr>
                <w:b/>
                <w:bCs/>
                <w:szCs w:val="24"/>
              </w:rPr>
              <w:t>0</w:t>
            </w:r>
            <w:r w:rsidR="00E45A88" w:rsidRPr="00A01957">
              <w:rPr>
                <w:b/>
                <w:bCs/>
                <w:szCs w:val="24"/>
              </w:rPr>
              <w:t>6</w:t>
            </w:r>
            <w:r w:rsidRPr="00A01957">
              <w:rPr>
                <w:b/>
                <w:bCs/>
                <w:szCs w:val="24"/>
              </w:rPr>
              <w:t>.01.02.0</w:t>
            </w:r>
            <w:r w:rsidR="00E45A88" w:rsidRPr="00A01957">
              <w:rPr>
                <w:b/>
                <w:bCs/>
                <w:szCs w:val="24"/>
              </w:rPr>
              <w:t>2</w:t>
            </w:r>
            <w:r w:rsidRPr="00A01957">
              <w:rPr>
                <w:b/>
                <w:bCs/>
                <w:szCs w:val="24"/>
              </w:rPr>
              <w:t xml:space="preserve"> priemonė „</w:t>
            </w:r>
            <w:r w:rsidR="00E45A88" w:rsidRPr="00A01957">
              <w:rPr>
                <w:b/>
                <w:bCs/>
                <w:szCs w:val="24"/>
              </w:rPr>
              <w:t>Gyventojų registrų tvarkymas ir duomenų valstybės registrui teikimas</w:t>
            </w:r>
            <w:r w:rsidRPr="00A01957">
              <w:rPr>
                <w:b/>
                <w:bCs/>
                <w:szCs w:val="24"/>
              </w:rPr>
              <w:t>“</w:t>
            </w:r>
          </w:p>
        </w:tc>
      </w:tr>
      <w:tr w:rsidR="00CB6959" w:rsidRPr="00B67F65" w14:paraId="1198D6E5" w14:textId="77777777" w:rsidTr="002406C8">
        <w:trPr>
          <w:trHeight w:val="317"/>
        </w:trPr>
        <w:tc>
          <w:tcPr>
            <w:tcW w:w="9639" w:type="dxa"/>
            <w:gridSpan w:val="5"/>
            <w:vAlign w:val="center"/>
          </w:tcPr>
          <w:p w14:paraId="10045761" w14:textId="66E333BC" w:rsidR="00CB6959" w:rsidRPr="00A01957" w:rsidRDefault="00CB6959" w:rsidP="001D5904">
            <w:pPr>
              <w:suppressAutoHyphens/>
              <w:spacing w:before="0" w:after="0"/>
              <w:ind w:firstLine="0"/>
              <w:rPr>
                <w:b/>
                <w:bCs/>
                <w:szCs w:val="24"/>
              </w:rPr>
            </w:pPr>
            <w:r w:rsidRPr="00A01957">
              <w:rPr>
                <w:b/>
                <w:bCs/>
                <w:szCs w:val="24"/>
              </w:rPr>
              <w:t>0</w:t>
            </w:r>
            <w:r w:rsidR="00E45A88" w:rsidRPr="00A01957">
              <w:rPr>
                <w:b/>
                <w:bCs/>
                <w:szCs w:val="24"/>
              </w:rPr>
              <w:t>6</w:t>
            </w:r>
            <w:r w:rsidRPr="00A01957">
              <w:rPr>
                <w:b/>
                <w:bCs/>
                <w:szCs w:val="24"/>
              </w:rPr>
              <w:t>.01.02.0</w:t>
            </w:r>
            <w:r w:rsidR="00E45A88" w:rsidRPr="00A01957">
              <w:rPr>
                <w:b/>
                <w:bCs/>
                <w:szCs w:val="24"/>
              </w:rPr>
              <w:t>3</w:t>
            </w:r>
            <w:r w:rsidRPr="00A01957">
              <w:rPr>
                <w:b/>
                <w:bCs/>
                <w:szCs w:val="24"/>
              </w:rPr>
              <w:t xml:space="preserve"> priemonė „</w:t>
            </w:r>
            <w:r w:rsidR="00E45A88" w:rsidRPr="00A01957">
              <w:rPr>
                <w:b/>
                <w:bCs/>
                <w:iCs/>
                <w:szCs w:val="24"/>
              </w:rPr>
              <w:t>Piliečių prašymų atkurti nuosavybės teises į gyvenamuosius namus, jų dalis, butus, ūkinės ir komercinės paskirties pastatus nagrinėjimas bei sprendimų dėl nuosavybės teisės atkūrimo priėmimas</w:t>
            </w:r>
            <w:r w:rsidRPr="00A01957">
              <w:rPr>
                <w:b/>
                <w:bCs/>
                <w:iCs/>
                <w:szCs w:val="24"/>
              </w:rPr>
              <w:t>“</w:t>
            </w:r>
          </w:p>
        </w:tc>
      </w:tr>
      <w:tr w:rsidR="00CB6959" w:rsidRPr="00B67F65" w14:paraId="459A79C3" w14:textId="77777777" w:rsidTr="002406C8">
        <w:trPr>
          <w:trHeight w:val="64"/>
        </w:trPr>
        <w:tc>
          <w:tcPr>
            <w:tcW w:w="9639" w:type="dxa"/>
            <w:gridSpan w:val="5"/>
            <w:vAlign w:val="center"/>
          </w:tcPr>
          <w:p w14:paraId="2F78BA94" w14:textId="6069A4B9" w:rsidR="00CB6959" w:rsidRPr="00A01957" w:rsidRDefault="00CB6959" w:rsidP="001D5904">
            <w:pPr>
              <w:suppressAutoHyphens/>
              <w:spacing w:before="0" w:after="0"/>
              <w:ind w:firstLine="0"/>
              <w:rPr>
                <w:b/>
                <w:bCs/>
                <w:szCs w:val="24"/>
              </w:rPr>
            </w:pPr>
            <w:r w:rsidRPr="00A01957">
              <w:rPr>
                <w:b/>
                <w:bCs/>
                <w:szCs w:val="24"/>
              </w:rPr>
              <w:t>0</w:t>
            </w:r>
            <w:r w:rsidR="00E45A88" w:rsidRPr="00A01957">
              <w:rPr>
                <w:b/>
                <w:bCs/>
                <w:szCs w:val="24"/>
              </w:rPr>
              <w:t>6</w:t>
            </w:r>
            <w:r w:rsidRPr="00A01957">
              <w:rPr>
                <w:b/>
                <w:bCs/>
                <w:szCs w:val="24"/>
              </w:rPr>
              <w:t>.01.02.</w:t>
            </w:r>
            <w:r w:rsidR="00E45A88" w:rsidRPr="00A01957">
              <w:rPr>
                <w:b/>
                <w:bCs/>
                <w:szCs w:val="24"/>
              </w:rPr>
              <w:t>04</w:t>
            </w:r>
            <w:r w:rsidRPr="00A01957">
              <w:rPr>
                <w:b/>
                <w:bCs/>
                <w:szCs w:val="24"/>
              </w:rPr>
              <w:t xml:space="preserve"> priemonė „</w:t>
            </w:r>
            <w:r w:rsidR="00E45A88" w:rsidRPr="00A01957">
              <w:rPr>
                <w:b/>
                <w:bCs/>
                <w:szCs w:val="24"/>
              </w:rPr>
              <w:t>Valstybinės kalbos vartojimo ir taisyklingumo kontrolė</w:t>
            </w:r>
            <w:r w:rsidRPr="00A01957">
              <w:rPr>
                <w:b/>
                <w:bCs/>
                <w:szCs w:val="24"/>
              </w:rPr>
              <w:t>“</w:t>
            </w:r>
          </w:p>
        </w:tc>
      </w:tr>
      <w:tr w:rsidR="00CB6959" w:rsidRPr="00B67F65" w14:paraId="2E5DCB0B" w14:textId="77777777" w:rsidTr="002406C8">
        <w:trPr>
          <w:trHeight w:val="113"/>
        </w:trPr>
        <w:tc>
          <w:tcPr>
            <w:tcW w:w="9639" w:type="dxa"/>
            <w:gridSpan w:val="5"/>
            <w:vAlign w:val="center"/>
          </w:tcPr>
          <w:p w14:paraId="523DF7F1" w14:textId="23FB5AD2" w:rsidR="00CB6959" w:rsidRPr="00A01957" w:rsidRDefault="00CB6959" w:rsidP="001D5904">
            <w:pPr>
              <w:suppressAutoHyphens/>
              <w:spacing w:before="0" w:after="0"/>
              <w:ind w:firstLine="0"/>
              <w:rPr>
                <w:b/>
                <w:bCs/>
                <w:szCs w:val="24"/>
              </w:rPr>
            </w:pPr>
            <w:r w:rsidRPr="00A01957">
              <w:rPr>
                <w:b/>
                <w:bCs/>
                <w:szCs w:val="24"/>
              </w:rPr>
              <w:t>0</w:t>
            </w:r>
            <w:r w:rsidR="00E45A88" w:rsidRPr="00A01957">
              <w:rPr>
                <w:b/>
                <w:bCs/>
                <w:szCs w:val="24"/>
              </w:rPr>
              <w:t>6</w:t>
            </w:r>
            <w:r w:rsidRPr="00A01957">
              <w:rPr>
                <w:b/>
                <w:bCs/>
                <w:szCs w:val="24"/>
              </w:rPr>
              <w:t>.01.02.</w:t>
            </w:r>
            <w:r w:rsidR="00E45A88" w:rsidRPr="00A01957">
              <w:rPr>
                <w:b/>
                <w:bCs/>
                <w:szCs w:val="24"/>
              </w:rPr>
              <w:t>05</w:t>
            </w:r>
            <w:r w:rsidRPr="00A01957">
              <w:rPr>
                <w:b/>
                <w:bCs/>
                <w:szCs w:val="24"/>
              </w:rPr>
              <w:t xml:space="preserve"> priemonė „</w:t>
            </w:r>
            <w:r w:rsidR="001C7604" w:rsidRPr="00A01957">
              <w:rPr>
                <w:b/>
                <w:bCs/>
                <w:szCs w:val="24"/>
              </w:rPr>
              <w:t>Žemės ūkio funkcijų vykdymas</w:t>
            </w:r>
            <w:r w:rsidRPr="00A01957">
              <w:rPr>
                <w:b/>
                <w:bCs/>
                <w:szCs w:val="24"/>
              </w:rPr>
              <w:t>“</w:t>
            </w:r>
          </w:p>
        </w:tc>
      </w:tr>
      <w:tr w:rsidR="00CB6959" w:rsidRPr="00B67F65" w14:paraId="2F33876B" w14:textId="77777777" w:rsidTr="002406C8">
        <w:trPr>
          <w:trHeight w:val="118"/>
        </w:trPr>
        <w:tc>
          <w:tcPr>
            <w:tcW w:w="9639" w:type="dxa"/>
            <w:gridSpan w:val="5"/>
            <w:vAlign w:val="center"/>
          </w:tcPr>
          <w:p w14:paraId="5F432D73" w14:textId="7831B838" w:rsidR="00CB6959" w:rsidRPr="00A01957" w:rsidRDefault="00CB6959" w:rsidP="001D5904">
            <w:pPr>
              <w:suppressAutoHyphens/>
              <w:spacing w:before="0" w:after="0"/>
              <w:ind w:firstLine="0"/>
              <w:rPr>
                <w:b/>
                <w:bCs/>
                <w:szCs w:val="24"/>
              </w:rPr>
            </w:pPr>
            <w:r w:rsidRPr="00A01957">
              <w:rPr>
                <w:b/>
                <w:bCs/>
                <w:szCs w:val="24"/>
              </w:rPr>
              <w:t>0</w:t>
            </w:r>
            <w:r w:rsidR="001C7604" w:rsidRPr="00A01957">
              <w:rPr>
                <w:b/>
                <w:bCs/>
                <w:szCs w:val="24"/>
              </w:rPr>
              <w:t>6</w:t>
            </w:r>
            <w:r w:rsidRPr="00A01957">
              <w:rPr>
                <w:b/>
                <w:bCs/>
                <w:szCs w:val="24"/>
              </w:rPr>
              <w:t>.01.02.</w:t>
            </w:r>
            <w:r w:rsidR="001C7604" w:rsidRPr="00A01957">
              <w:rPr>
                <w:b/>
                <w:bCs/>
                <w:szCs w:val="24"/>
              </w:rPr>
              <w:t>06</w:t>
            </w:r>
            <w:r w:rsidRPr="00A01957">
              <w:rPr>
                <w:b/>
                <w:bCs/>
                <w:szCs w:val="24"/>
              </w:rPr>
              <w:t xml:space="preserve"> priemonė „</w:t>
            </w:r>
            <w:r w:rsidR="001C7604" w:rsidRPr="00A01957">
              <w:rPr>
                <w:b/>
                <w:bCs/>
                <w:szCs w:val="24"/>
              </w:rPr>
              <w:t>Archyvinių dokumentų tvarkymas</w:t>
            </w:r>
            <w:r w:rsidRPr="00A01957">
              <w:rPr>
                <w:b/>
                <w:bCs/>
                <w:szCs w:val="24"/>
              </w:rPr>
              <w:t>“</w:t>
            </w:r>
          </w:p>
        </w:tc>
      </w:tr>
      <w:tr w:rsidR="00CB6959" w:rsidRPr="00B67F65" w14:paraId="10CDF6BE" w14:textId="77777777" w:rsidTr="002406C8">
        <w:trPr>
          <w:trHeight w:val="64"/>
        </w:trPr>
        <w:tc>
          <w:tcPr>
            <w:tcW w:w="9639" w:type="dxa"/>
            <w:gridSpan w:val="5"/>
            <w:vAlign w:val="center"/>
          </w:tcPr>
          <w:p w14:paraId="66DEEA43" w14:textId="74EC1127" w:rsidR="00CB6959" w:rsidRPr="00A01957" w:rsidRDefault="00CB6959" w:rsidP="001D5904">
            <w:pPr>
              <w:suppressAutoHyphens/>
              <w:spacing w:before="0" w:after="0"/>
              <w:ind w:firstLine="0"/>
              <w:rPr>
                <w:b/>
                <w:bCs/>
                <w:szCs w:val="24"/>
              </w:rPr>
            </w:pPr>
            <w:r w:rsidRPr="00A01957">
              <w:rPr>
                <w:b/>
                <w:bCs/>
                <w:szCs w:val="24"/>
              </w:rPr>
              <w:t>0</w:t>
            </w:r>
            <w:r w:rsidR="001C7604" w:rsidRPr="00A01957">
              <w:rPr>
                <w:b/>
                <w:bCs/>
                <w:szCs w:val="24"/>
              </w:rPr>
              <w:t>6</w:t>
            </w:r>
            <w:r w:rsidRPr="00A01957">
              <w:rPr>
                <w:b/>
                <w:bCs/>
                <w:szCs w:val="24"/>
              </w:rPr>
              <w:t>.01.02.</w:t>
            </w:r>
            <w:r w:rsidR="001C7604" w:rsidRPr="00A01957">
              <w:rPr>
                <w:b/>
                <w:bCs/>
                <w:szCs w:val="24"/>
              </w:rPr>
              <w:t>07</w:t>
            </w:r>
            <w:r w:rsidRPr="00A01957">
              <w:rPr>
                <w:b/>
                <w:bCs/>
                <w:szCs w:val="24"/>
              </w:rPr>
              <w:t xml:space="preserve"> priemonė „</w:t>
            </w:r>
            <w:r w:rsidR="001C7604" w:rsidRPr="00A01957">
              <w:rPr>
                <w:b/>
                <w:bCs/>
                <w:szCs w:val="24"/>
              </w:rPr>
              <w:t>Jaunimo reikalų koordinatoriaus veikla</w:t>
            </w:r>
            <w:r w:rsidRPr="00A01957">
              <w:rPr>
                <w:b/>
                <w:bCs/>
                <w:szCs w:val="24"/>
              </w:rPr>
              <w:t>“</w:t>
            </w:r>
          </w:p>
        </w:tc>
      </w:tr>
      <w:tr w:rsidR="00CB6959" w:rsidRPr="00B67F65" w14:paraId="5F89A6D3" w14:textId="77777777" w:rsidTr="002406C8">
        <w:trPr>
          <w:trHeight w:val="64"/>
        </w:trPr>
        <w:tc>
          <w:tcPr>
            <w:tcW w:w="9639" w:type="dxa"/>
            <w:gridSpan w:val="5"/>
            <w:vAlign w:val="center"/>
          </w:tcPr>
          <w:p w14:paraId="487F87CD" w14:textId="44B15994" w:rsidR="00CB6959" w:rsidRPr="00A01957" w:rsidRDefault="00CB6959" w:rsidP="001D5904">
            <w:pPr>
              <w:suppressAutoHyphens/>
              <w:spacing w:before="0" w:after="0"/>
              <w:ind w:firstLine="0"/>
              <w:rPr>
                <w:b/>
                <w:bCs/>
                <w:szCs w:val="24"/>
              </w:rPr>
            </w:pPr>
            <w:r w:rsidRPr="00A01957">
              <w:rPr>
                <w:b/>
                <w:bCs/>
                <w:szCs w:val="24"/>
              </w:rPr>
              <w:t>0</w:t>
            </w:r>
            <w:r w:rsidR="001C7604" w:rsidRPr="00A01957">
              <w:rPr>
                <w:b/>
                <w:bCs/>
                <w:szCs w:val="24"/>
              </w:rPr>
              <w:t>6</w:t>
            </w:r>
            <w:r w:rsidRPr="00A01957">
              <w:rPr>
                <w:b/>
                <w:bCs/>
                <w:szCs w:val="24"/>
              </w:rPr>
              <w:t>.01.02.</w:t>
            </w:r>
            <w:r w:rsidR="001C7604" w:rsidRPr="00A01957">
              <w:rPr>
                <w:b/>
                <w:bCs/>
                <w:szCs w:val="24"/>
              </w:rPr>
              <w:t>08</w:t>
            </w:r>
            <w:r w:rsidRPr="00A01957">
              <w:rPr>
                <w:b/>
                <w:bCs/>
                <w:szCs w:val="24"/>
              </w:rPr>
              <w:t xml:space="preserve"> priemonė „</w:t>
            </w:r>
            <w:r w:rsidR="001C7604" w:rsidRPr="00A01957">
              <w:rPr>
                <w:b/>
                <w:bCs/>
                <w:szCs w:val="24"/>
              </w:rPr>
              <w:t>Mobilizacijos administravimas</w:t>
            </w:r>
            <w:r w:rsidRPr="00A01957">
              <w:rPr>
                <w:b/>
                <w:bCs/>
                <w:szCs w:val="24"/>
              </w:rPr>
              <w:t>“</w:t>
            </w:r>
          </w:p>
        </w:tc>
      </w:tr>
      <w:tr w:rsidR="00CB6959" w:rsidRPr="00B67F65" w14:paraId="15A3A8CE" w14:textId="77777777" w:rsidTr="002406C8">
        <w:trPr>
          <w:trHeight w:val="64"/>
        </w:trPr>
        <w:tc>
          <w:tcPr>
            <w:tcW w:w="9639" w:type="dxa"/>
            <w:gridSpan w:val="5"/>
            <w:vAlign w:val="center"/>
          </w:tcPr>
          <w:p w14:paraId="3ED1E74F" w14:textId="7D5C37EC" w:rsidR="00CB6959" w:rsidRPr="00A01957" w:rsidRDefault="00CB6959" w:rsidP="001D5904">
            <w:pPr>
              <w:suppressAutoHyphens/>
              <w:spacing w:before="0" w:after="0"/>
              <w:ind w:firstLine="0"/>
              <w:rPr>
                <w:b/>
                <w:bCs/>
                <w:szCs w:val="24"/>
              </w:rPr>
            </w:pPr>
            <w:r w:rsidRPr="00A01957">
              <w:rPr>
                <w:b/>
                <w:bCs/>
                <w:szCs w:val="24"/>
              </w:rPr>
              <w:t>0</w:t>
            </w:r>
            <w:r w:rsidR="001C7604" w:rsidRPr="00A01957">
              <w:rPr>
                <w:b/>
                <w:bCs/>
                <w:szCs w:val="24"/>
              </w:rPr>
              <w:t>6</w:t>
            </w:r>
            <w:r w:rsidRPr="00A01957">
              <w:rPr>
                <w:b/>
                <w:bCs/>
                <w:szCs w:val="24"/>
              </w:rPr>
              <w:t>.01.02.</w:t>
            </w:r>
            <w:r w:rsidR="001C7604" w:rsidRPr="00A01957">
              <w:rPr>
                <w:b/>
                <w:bCs/>
                <w:szCs w:val="24"/>
              </w:rPr>
              <w:t>10</w:t>
            </w:r>
            <w:r w:rsidRPr="00A01957">
              <w:rPr>
                <w:b/>
                <w:bCs/>
                <w:szCs w:val="24"/>
              </w:rPr>
              <w:t xml:space="preserve"> priemonė „</w:t>
            </w:r>
            <w:r w:rsidR="001C7604" w:rsidRPr="00A01957">
              <w:rPr>
                <w:b/>
                <w:bCs/>
                <w:szCs w:val="24"/>
              </w:rPr>
              <w:t>Pirminė teisinė pagalba</w:t>
            </w:r>
            <w:r w:rsidRPr="00A01957">
              <w:rPr>
                <w:b/>
                <w:bCs/>
                <w:szCs w:val="24"/>
              </w:rPr>
              <w:t>“</w:t>
            </w:r>
          </w:p>
        </w:tc>
      </w:tr>
      <w:tr w:rsidR="00CB6959" w:rsidRPr="00B67F65" w14:paraId="19C3C4E0" w14:textId="77777777" w:rsidTr="002406C8">
        <w:trPr>
          <w:trHeight w:val="64"/>
        </w:trPr>
        <w:tc>
          <w:tcPr>
            <w:tcW w:w="9639" w:type="dxa"/>
            <w:gridSpan w:val="5"/>
            <w:vAlign w:val="center"/>
          </w:tcPr>
          <w:p w14:paraId="428F97EA" w14:textId="5FF5BE49" w:rsidR="00CB6959" w:rsidRPr="00A01957" w:rsidRDefault="00CB6959" w:rsidP="001D5904">
            <w:pPr>
              <w:suppressAutoHyphens/>
              <w:spacing w:before="0" w:after="0"/>
              <w:ind w:firstLine="0"/>
              <w:rPr>
                <w:b/>
                <w:bCs/>
                <w:szCs w:val="24"/>
              </w:rPr>
            </w:pPr>
            <w:r w:rsidRPr="00A01957">
              <w:rPr>
                <w:b/>
                <w:bCs/>
                <w:szCs w:val="24"/>
              </w:rPr>
              <w:lastRenderedPageBreak/>
              <w:t>0</w:t>
            </w:r>
            <w:r w:rsidR="001C7604" w:rsidRPr="00A01957">
              <w:rPr>
                <w:b/>
                <w:bCs/>
                <w:szCs w:val="24"/>
              </w:rPr>
              <w:t>6</w:t>
            </w:r>
            <w:r w:rsidRPr="00A01957">
              <w:rPr>
                <w:b/>
                <w:bCs/>
                <w:szCs w:val="24"/>
              </w:rPr>
              <w:t>.01.02.</w:t>
            </w:r>
            <w:r w:rsidR="001C7604" w:rsidRPr="00A01957">
              <w:rPr>
                <w:b/>
                <w:bCs/>
                <w:szCs w:val="24"/>
              </w:rPr>
              <w:t>11</w:t>
            </w:r>
            <w:r w:rsidRPr="00A01957">
              <w:rPr>
                <w:b/>
                <w:bCs/>
                <w:szCs w:val="24"/>
              </w:rPr>
              <w:t xml:space="preserve"> priemonė „</w:t>
            </w:r>
            <w:r w:rsidR="001C7604" w:rsidRPr="00A01957">
              <w:rPr>
                <w:b/>
                <w:bCs/>
                <w:szCs w:val="24"/>
              </w:rPr>
              <w:t>Gyvenamosios vietos deklaravimas</w:t>
            </w:r>
            <w:r w:rsidRPr="00A01957">
              <w:rPr>
                <w:b/>
                <w:bCs/>
                <w:szCs w:val="24"/>
              </w:rPr>
              <w:t>“</w:t>
            </w:r>
          </w:p>
        </w:tc>
      </w:tr>
      <w:tr w:rsidR="00CB6959" w:rsidRPr="00B67F65" w14:paraId="59EFB8AC" w14:textId="77777777" w:rsidTr="002406C8">
        <w:trPr>
          <w:trHeight w:val="293"/>
        </w:trPr>
        <w:tc>
          <w:tcPr>
            <w:tcW w:w="9639" w:type="dxa"/>
            <w:gridSpan w:val="5"/>
            <w:vAlign w:val="center"/>
          </w:tcPr>
          <w:p w14:paraId="06648930" w14:textId="37A087DD" w:rsidR="00CB6959" w:rsidRPr="00A01957" w:rsidRDefault="00CB6959" w:rsidP="001D5904">
            <w:pPr>
              <w:suppressAutoHyphens/>
              <w:spacing w:before="0" w:after="0"/>
              <w:ind w:firstLine="0"/>
              <w:rPr>
                <w:b/>
                <w:bCs/>
                <w:szCs w:val="24"/>
              </w:rPr>
            </w:pPr>
            <w:r w:rsidRPr="00A01957">
              <w:rPr>
                <w:b/>
                <w:bCs/>
                <w:szCs w:val="24"/>
              </w:rPr>
              <w:t>0</w:t>
            </w:r>
            <w:r w:rsidR="001C7604" w:rsidRPr="00A01957">
              <w:rPr>
                <w:b/>
                <w:bCs/>
                <w:szCs w:val="24"/>
              </w:rPr>
              <w:t>6</w:t>
            </w:r>
            <w:r w:rsidRPr="00A01957">
              <w:rPr>
                <w:b/>
                <w:bCs/>
                <w:szCs w:val="24"/>
              </w:rPr>
              <w:t>.01.02.</w:t>
            </w:r>
            <w:r w:rsidR="001C7604" w:rsidRPr="00A01957">
              <w:rPr>
                <w:b/>
                <w:bCs/>
                <w:szCs w:val="24"/>
              </w:rPr>
              <w:t>12</w:t>
            </w:r>
            <w:r w:rsidRPr="00A01957">
              <w:rPr>
                <w:b/>
                <w:bCs/>
                <w:szCs w:val="24"/>
              </w:rPr>
              <w:t xml:space="preserve"> priemonė „</w:t>
            </w:r>
            <w:r w:rsidR="001C7604" w:rsidRPr="00A01957">
              <w:rPr>
                <w:b/>
                <w:bCs/>
                <w:szCs w:val="24"/>
              </w:rPr>
              <w:t>Turto remontas</w:t>
            </w:r>
            <w:r w:rsidRPr="00A01957">
              <w:rPr>
                <w:b/>
                <w:bCs/>
                <w:szCs w:val="24"/>
              </w:rPr>
              <w:t>“</w:t>
            </w:r>
          </w:p>
        </w:tc>
      </w:tr>
      <w:tr w:rsidR="00CB6959" w:rsidRPr="00B67F65" w14:paraId="17383410" w14:textId="77777777" w:rsidTr="002406C8">
        <w:trPr>
          <w:trHeight w:val="64"/>
        </w:trPr>
        <w:tc>
          <w:tcPr>
            <w:tcW w:w="9639" w:type="dxa"/>
            <w:gridSpan w:val="5"/>
            <w:vAlign w:val="center"/>
          </w:tcPr>
          <w:p w14:paraId="6F03A18E" w14:textId="6F7EFF5B" w:rsidR="001C7604" w:rsidRPr="00A01957" w:rsidRDefault="00CB6959" w:rsidP="001D5904">
            <w:pPr>
              <w:suppressAutoHyphens/>
              <w:spacing w:before="0" w:after="0"/>
              <w:ind w:firstLine="0"/>
              <w:rPr>
                <w:b/>
                <w:bCs/>
                <w:szCs w:val="24"/>
              </w:rPr>
            </w:pPr>
            <w:r w:rsidRPr="00A01957">
              <w:rPr>
                <w:b/>
                <w:bCs/>
                <w:szCs w:val="24"/>
              </w:rPr>
              <w:t>0</w:t>
            </w:r>
            <w:r w:rsidR="001C7604" w:rsidRPr="00A01957">
              <w:rPr>
                <w:b/>
                <w:bCs/>
                <w:szCs w:val="24"/>
              </w:rPr>
              <w:t>6</w:t>
            </w:r>
            <w:r w:rsidRPr="00A01957">
              <w:rPr>
                <w:b/>
                <w:bCs/>
                <w:szCs w:val="24"/>
              </w:rPr>
              <w:t>.01.02.</w:t>
            </w:r>
            <w:r w:rsidR="001C7604" w:rsidRPr="00A01957">
              <w:rPr>
                <w:b/>
                <w:bCs/>
                <w:szCs w:val="24"/>
              </w:rPr>
              <w:t>19</w:t>
            </w:r>
            <w:r w:rsidRPr="00A01957">
              <w:rPr>
                <w:b/>
                <w:bCs/>
                <w:szCs w:val="24"/>
              </w:rPr>
              <w:t xml:space="preserve"> priemonė „</w:t>
            </w:r>
            <w:r w:rsidR="001C7604" w:rsidRPr="00A01957">
              <w:rPr>
                <w:b/>
                <w:bCs/>
                <w:szCs w:val="24"/>
              </w:rPr>
              <w:t>Tarpinstitucinio bendradarbiavimo koordinatoriaus pareigybės finansavimas</w:t>
            </w:r>
            <w:r w:rsidRPr="00A01957">
              <w:rPr>
                <w:b/>
                <w:bCs/>
                <w:szCs w:val="24"/>
              </w:rPr>
              <w:t>“</w:t>
            </w:r>
          </w:p>
          <w:p w14:paraId="7959C83B" w14:textId="77777777" w:rsidR="001C7604" w:rsidRPr="00A01957" w:rsidRDefault="001C7604" w:rsidP="001D5904">
            <w:pPr>
              <w:tabs>
                <w:tab w:val="left" w:pos="6000"/>
              </w:tabs>
              <w:spacing w:before="0" w:after="0"/>
              <w:ind w:firstLine="632"/>
              <w:rPr>
                <w:szCs w:val="24"/>
              </w:rPr>
            </w:pPr>
            <w:r w:rsidRPr="00A01957">
              <w:rPr>
                <w:szCs w:val="24"/>
              </w:rPr>
              <w:t xml:space="preserve">Koordinuotai teikiamų švietimo pagalbos, socialinių ir sveikatos priežiūros paslaugų   tikslas – sudaryti palankias sąlygas vaiko gerovei, padedant jo tėvams (globėjams, rūpintojams) kurti saugią aplinką, užtikrinti gyvenimo, asmeninių bei socialinių ryšių kokybę. Tarpinstitucinio bendradarbiavimo koordinatorius yra atsakingas už koordinuotai teikiamų paslaugų vaikams nuo gimimo iki 18 metų (turintiems didelių ir labai didelių specialiųjų ugdymosi poreikių – iki 21 metų) ir vaiko atstovams pagal įstatymą koordinavimą. </w:t>
            </w:r>
          </w:p>
          <w:p w14:paraId="0463852F" w14:textId="77777777" w:rsidR="001C7604" w:rsidRPr="00A01957" w:rsidRDefault="001C7604" w:rsidP="001D5904">
            <w:pPr>
              <w:tabs>
                <w:tab w:val="left" w:pos="6000"/>
              </w:tabs>
              <w:spacing w:before="0" w:after="0"/>
              <w:ind w:firstLine="632"/>
              <w:rPr>
                <w:szCs w:val="24"/>
              </w:rPr>
            </w:pPr>
            <w:r w:rsidRPr="00A01957">
              <w:rPr>
                <w:szCs w:val="24"/>
              </w:rPr>
              <w:t>Vadovaujantis Lietuvos Respublikos vietos savivaldos įstatymu Valstybės perduota savivaldybei funkcija yra koordinuotai teikiamų paslaugų vaikams nuo gimimo iki 18 metų (turintiems didelių ir labai didelių specialiųjų ugdymosi poreikių – iki 21 metų) ir vaiko atstovams pagal įstatymą koordinavimą. Vadovaujantis Lietuvos Respublikos švietimo ir mokslo ministro, Lietuvos Respublikos socialinės apsaugos ir darbo ministro, Lietuvos Respublikos sveikatos apsaugos ministro 2017 m. rugpjūčio 28 d. įsakymu Nr. V-651/A1-455/V-1004 patvirtintas Koordinuotai teikiamų švietimo pagalbos, socialinių ir sveikatos priežiūros paslaugų tvarkos aprašas reglamentuoja koordinuotai teikiamų švietimo pagalbos, socialinių ir sveikatos priežiūros paslaugų teikimo tikslą, principus, organizavimą ir finansavimą, kvalifikacinius reikalavimus tarpinstitucinio bendradarbiavimo koordinatoriui.</w:t>
            </w:r>
          </w:p>
          <w:p w14:paraId="5C8C8E33" w14:textId="78F91863" w:rsidR="001C7604" w:rsidRPr="00A01957" w:rsidRDefault="001C7604" w:rsidP="001D5904">
            <w:pPr>
              <w:suppressAutoHyphens/>
              <w:spacing w:before="0" w:after="0"/>
              <w:ind w:firstLine="0"/>
              <w:rPr>
                <w:b/>
                <w:bCs/>
                <w:szCs w:val="24"/>
              </w:rPr>
            </w:pPr>
            <w:r w:rsidRPr="00A01957">
              <w:rPr>
                <w:szCs w:val="24"/>
              </w:rPr>
              <w:t>Koordinuotai teikiamų paslaugų teikimo vaikui ir jo tėvams (globėjams, rūpintojams) poreikis atsiranda, kai pavienės, atskirai teiktos ar teikiamos švietimo pagalbos, socialinės ar sveikatos priežiūros paslaugos yra neveiksmingos, neefektyvios ir neužtikrina vaiko gerovės. Koordinuotai teikiamų paslaugų skyrimo ir teikimo klausimai svarstomi Šilutės rajono savivaldybės 2023 m. gegužės 22 d. mero potvarkiu M1-54 sudarytoje Šilutės rajono savivaldybės administracijos vaiko gerovės komisijoje.</w:t>
            </w:r>
          </w:p>
        </w:tc>
      </w:tr>
      <w:tr w:rsidR="00CB6959" w:rsidRPr="00B67F65" w14:paraId="50B0150F" w14:textId="77777777" w:rsidTr="002406C8">
        <w:trPr>
          <w:trHeight w:val="99"/>
        </w:trPr>
        <w:tc>
          <w:tcPr>
            <w:tcW w:w="9639" w:type="dxa"/>
            <w:gridSpan w:val="5"/>
            <w:vAlign w:val="center"/>
          </w:tcPr>
          <w:p w14:paraId="25E80261" w14:textId="692F8181" w:rsidR="00CB6959" w:rsidRPr="00A01957" w:rsidRDefault="00CB6959" w:rsidP="001D5904">
            <w:pPr>
              <w:suppressAutoHyphens/>
              <w:spacing w:before="0" w:after="0"/>
              <w:ind w:firstLine="0"/>
              <w:rPr>
                <w:b/>
                <w:bCs/>
                <w:szCs w:val="24"/>
              </w:rPr>
            </w:pPr>
            <w:r w:rsidRPr="00A01957">
              <w:rPr>
                <w:b/>
                <w:bCs/>
                <w:szCs w:val="24"/>
              </w:rPr>
              <w:t>0</w:t>
            </w:r>
            <w:r w:rsidR="001C7604" w:rsidRPr="00A01957">
              <w:rPr>
                <w:b/>
                <w:bCs/>
                <w:szCs w:val="24"/>
              </w:rPr>
              <w:t>6</w:t>
            </w:r>
            <w:r w:rsidRPr="00A01957">
              <w:rPr>
                <w:b/>
                <w:bCs/>
                <w:szCs w:val="24"/>
              </w:rPr>
              <w:t>.01.02.</w:t>
            </w:r>
            <w:r w:rsidR="001C7604" w:rsidRPr="00A01957">
              <w:rPr>
                <w:b/>
                <w:bCs/>
                <w:szCs w:val="24"/>
              </w:rPr>
              <w:t>20</w:t>
            </w:r>
            <w:r w:rsidRPr="00A01957">
              <w:rPr>
                <w:b/>
                <w:bCs/>
                <w:szCs w:val="24"/>
              </w:rPr>
              <w:t xml:space="preserve"> priemonė „</w:t>
            </w:r>
            <w:r w:rsidR="001C7604" w:rsidRPr="00A01957">
              <w:rPr>
                <w:b/>
                <w:bCs/>
                <w:iCs/>
                <w:szCs w:val="24"/>
              </w:rPr>
              <w:t>Savivaldybės erdvinių duomenų rinkinio tvarkymas</w:t>
            </w:r>
            <w:r w:rsidRPr="00A01957">
              <w:rPr>
                <w:b/>
                <w:bCs/>
                <w:iCs/>
                <w:szCs w:val="24"/>
              </w:rPr>
              <w:t>“</w:t>
            </w:r>
          </w:p>
        </w:tc>
      </w:tr>
      <w:tr w:rsidR="009319BD" w:rsidRPr="00B67F65" w14:paraId="29412341" w14:textId="77777777" w:rsidTr="002406C8">
        <w:trPr>
          <w:trHeight w:val="99"/>
        </w:trPr>
        <w:tc>
          <w:tcPr>
            <w:tcW w:w="9639" w:type="dxa"/>
            <w:gridSpan w:val="5"/>
            <w:vAlign w:val="center"/>
          </w:tcPr>
          <w:p w14:paraId="2546D409" w14:textId="0F30A80F" w:rsidR="009319BD" w:rsidRPr="00A01957" w:rsidRDefault="009319BD" w:rsidP="001D5904">
            <w:pPr>
              <w:suppressAutoHyphens/>
              <w:spacing w:before="0" w:after="0"/>
              <w:ind w:firstLine="0"/>
              <w:rPr>
                <w:b/>
                <w:bCs/>
                <w:szCs w:val="24"/>
              </w:rPr>
            </w:pPr>
            <w:r>
              <w:rPr>
                <w:b/>
                <w:bCs/>
                <w:szCs w:val="24"/>
              </w:rPr>
              <w:t>06.01.01.21 priemonė „</w:t>
            </w:r>
            <w:r w:rsidRPr="009319BD">
              <w:rPr>
                <w:b/>
                <w:bCs/>
                <w:szCs w:val="24"/>
              </w:rPr>
              <w:t>Savivaldybei priskirtos valstybinės žemės ir kito valstybės turto valdymas ir disponavimas juo patikėjimo teise</w:t>
            </w:r>
            <w:r>
              <w:rPr>
                <w:b/>
                <w:bCs/>
                <w:szCs w:val="24"/>
              </w:rPr>
              <w:t>“</w:t>
            </w:r>
          </w:p>
        </w:tc>
      </w:tr>
      <w:tr w:rsidR="00CB6959" w:rsidRPr="00B67F65" w14:paraId="3508E467" w14:textId="77777777" w:rsidTr="00A01957">
        <w:trPr>
          <w:trHeight w:val="64"/>
        </w:trPr>
        <w:tc>
          <w:tcPr>
            <w:tcW w:w="9639" w:type="dxa"/>
            <w:gridSpan w:val="5"/>
            <w:shd w:val="clear" w:color="auto" w:fill="EBF2F9"/>
            <w:vAlign w:val="center"/>
          </w:tcPr>
          <w:p w14:paraId="37A44C1E" w14:textId="6501535B" w:rsidR="00CB6959" w:rsidRPr="00A01957" w:rsidRDefault="00CB6959" w:rsidP="001D5904">
            <w:pPr>
              <w:suppressAutoHyphens/>
              <w:spacing w:before="0" w:after="0"/>
              <w:ind w:firstLine="0"/>
              <w:rPr>
                <w:b/>
                <w:bCs/>
                <w:szCs w:val="24"/>
              </w:rPr>
            </w:pPr>
            <w:r w:rsidRPr="00A01957">
              <w:rPr>
                <w:b/>
                <w:bCs/>
                <w:szCs w:val="24"/>
              </w:rPr>
              <w:t>0</w:t>
            </w:r>
            <w:r w:rsidR="001C7604" w:rsidRPr="00A01957">
              <w:rPr>
                <w:b/>
                <w:bCs/>
                <w:szCs w:val="24"/>
              </w:rPr>
              <w:t>6</w:t>
            </w:r>
            <w:r w:rsidRPr="00A01957">
              <w:rPr>
                <w:b/>
                <w:bCs/>
                <w:szCs w:val="24"/>
              </w:rPr>
              <w:t>.01.03 uždavinys „</w:t>
            </w:r>
            <w:r w:rsidR="001C7604" w:rsidRPr="00A01957">
              <w:rPr>
                <w:b/>
                <w:szCs w:val="24"/>
              </w:rPr>
              <w:t>Užtikrinti finansavimą nenumatytoms išlaidoms dengti</w:t>
            </w:r>
            <w:r w:rsidRPr="00A01957">
              <w:rPr>
                <w:b/>
                <w:bCs/>
                <w:szCs w:val="24"/>
              </w:rPr>
              <w:t>“</w:t>
            </w:r>
            <w:r w:rsidR="001C7604" w:rsidRPr="00A01957">
              <w:rPr>
                <w:b/>
                <w:bCs/>
                <w:szCs w:val="24"/>
              </w:rPr>
              <w:t xml:space="preserve"> </w:t>
            </w:r>
          </w:p>
        </w:tc>
      </w:tr>
      <w:tr w:rsidR="00CB6959" w:rsidRPr="00B67F65" w14:paraId="7899121A" w14:textId="77777777" w:rsidTr="002406C8">
        <w:trPr>
          <w:trHeight w:val="64"/>
        </w:trPr>
        <w:tc>
          <w:tcPr>
            <w:tcW w:w="9639" w:type="dxa"/>
            <w:gridSpan w:val="5"/>
            <w:vAlign w:val="center"/>
          </w:tcPr>
          <w:p w14:paraId="312F2487" w14:textId="191504A7" w:rsidR="00CB6959" w:rsidRPr="00A01957" w:rsidRDefault="00CB6959" w:rsidP="001D5904">
            <w:pPr>
              <w:suppressAutoHyphens/>
              <w:spacing w:before="0" w:after="0"/>
              <w:ind w:firstLine="0"/>
              <w:rPr>
                <w:b/>
                <w:bCs/>
                <w:szCs w:val="24"/>
              </w:rPr>
            </w:pPr>
            <w:r w:rsidRPr="00A01957">
              <w:rPr>
                <w:b/>
                <w:bCs/>
                <w:szCs w:val="24"/>
              </w:rPr>
              <w:t>0</w:t>
            </w:r>
            <w:r w:rsidR="001C7604" w:rsidRPr="00A01957">
              <w:rPr>
                <w:b/>
                <w:bCs/>
                <w:szCs w:val="24"/>
              </w:rPr>
              <w:t>6</w:t>
            </w:r>
            <w:r w:rsidRPr="00A01957">
              <w:rPr>
                <w:b/>
                <w:bCs/>
                <w:szCs w:val="24"/>
              </w:rPr>
              <w:t>.01.03.0</w:t>
            </w:r>
            <w:r w:rsidR="001C7604" w:rsidRPr="00A01957">
              <w:rPr>
                <w:b/>
                <w:bCs/>
                <w:szCs w:val="24"/>
              </w:rPr>
              <w:t>1</w:t>
            </w:r>
            <w:r w:rsidRPr="00A01957">
              <w:rPr>
                <w:b/>
                <w:bCs/>
                <w:szCs w:val="24"/>
              </w:rPr>
              <w:t xml:space="preserve"> priemonė „</w:t>
            </w:r>
            <w:r w:rsidR="001C7604" w:rsidRPr="00A01957">
              <w:rPr>
                <w:b/>
                <w:bCs/>
                <w:szCs w:val="24"/>
              </w:rPr>
              <w:t>Šilutės rajono savivaldybės mero rezervo lėšų panaudojimas</w:t>
            </w:r>
            <w:r w:rsidRPr="00A01957">
              <w:rPr>
                <w:b/>
                <w:bCs/>
                <w:szCs w:val="24"/>
              </w:rPr>
              <w:t>“</w:t>
            </w:r>
          </w:p>
        </w:tc>
      </w:tr>
      <w:tr w:rsidR="001C7604" w:rsidRPr="00B67F65" w14:paraId="77792C8E" w14:textId="77777777" w:rsidTr="002406C8">
        <w:trPr>
          <w:trHeight w:val="64"/>
        </w:trPr>
        <w:tc>
          <w:tcPr>
            <w:tcW w:w="9639" w:type="dxa"/>
            <w:gridSpan w:val="5"/>
            <w:shd w:val="clear" w:color="auto" w:fill="FFFFCC"/>
            <w:vAlign w:val="center"/>
          </w:tcPr>
          <w:p w14:paraId="74B24E77" w14:textId="67E94277" w:rsidR="001C7604" w:rsidRPr="00A01957" w:rsidRDefault="001C7604" w:rsidP="001D5904">
            <w:pPr>
              <w:suppressAutoHyphens/>
              <w:spacing w:before="0" w:after="0"/>
              <w:ind w:firstLine="0"/>
              <w:rPr>
                <w:b/>
                <w:bCs/>
                <w:szCs w:val="24"/>
              </w:rPr>
            </w:pPr>
            <w:r w:rsidRPr="00A01957">
              <w:rPr>
                <w:b/>
                <w:bCs/>
                <w:szCs w:val="24"/>
              </w:rPr>
              <w:t>06.02 Tikslas „</w:t>
            </w:r>
            <w:r w:rsidRPr="00A01957">
              <w:rPr>
                <w:b/>
                <w:color w:val="000000"/>
                <w:szCs w:val="24"/>
              </w:rPr>
              <w:t>Savivaldybės paskolų dengimą finansuoti laiku, kuo mažesniais kaštais“</w:t>
            </w:r>
          </w:p>
        </w:tc>
      </w:tr>
      <w:tr w:rsidR="00CB6959" w:rsidRPr="00B67F65" w14:paraId="3F800459" w14:textId="77777777" w:rsidTr="00A01957">
        <w:trPr>
          <w:trHeight w:val="64"/>
        </w:trPr>
        <w:tc>
          <w:tcPr>
            <w:tcW w:w="9639" w:type="dxa"/>
            <w:gridSpan w:val="5"/>
            <w:shd w:val="clear" w:color="auto" w:fill="EBF2F9"/>
            <w:vAlign w:val="center"/>
          </w:tcPr>
          <w:p w14:paraId="1D46C854" w14:textId="469D0CED" w:rsidR="00CB6959" w:rsidRPr="00A01957" w:rsidRDefault="00CB6959" w:rsidP="001D5904">
            <w:pPr>
              <w:suppressAutoHyphens/>
              <w:spacing w:before="0" w:after="0"/>
              <w:ind w:firstLine="0"/>
              <w:rPr>
                <w:b/>
                <w:szCs w:val="24"/>
              </w:rPr>
            </w:pPr>
            <w:r w:rsidRPr="00A01957">
              <w:rPr>
                <w:b/>
                <w:bCs/>
                <w:szCs w:val="24"/>
              </w:rPr>
              <w:t>0</w:t>
            </w:r>
            <w:r w:rsidR="00FD6EA8" w:rsidRPr="00A01957">
              <w:rPr>
                <w:b/>
                <w:bCs/>
                <w:szCs w:val="24"/>
              </w:rPr>
              <w:t>6</w:t>
            </w:r>
            <w:r w:rsidRPr="00A01957">
              <w:rPr>
                <w:b/>
                <w:bCs/>
                <w:szCs w:val="24"/>
              </w:rPr>
              <w:t>.0</w:t>
            </w:r>
            <w:r w:rsidR="00FD6EA8" w:rsidRPr="00A01957">
              <w:rPr>
                <w:b/>
                <w:bCs/>
                <w:szCs w:val="24"/>
              </w:rPr>
              <w:t>2</w:t>
            </w:r>
            <w:r w:rsidRPr="00A01957">
              <w:rPr>
                <w:b/>
                <w:bCs/>
                <w:szCs w:val="24"/>
              </w:rPr>
              <w:t>.</w:t>
            </w:r>
            <w:r w:rsidR="00FD6EA8" w:rsidRPr="00A01957">
              <w:rPr>
                <w:b/>
                <w:bCs/>
                <w:szCs w:val="24"/>
              </w:rPr>
              <w:t>01</w:t>
            </w:r>
            <w:r w:rsidRPr="00A01957">
              <w:rPr>
                <w:b/>
                <w:bCs/>
                <w:szCs w:val="24"/>
              </w:rPr>
              <w:t xml:space="preserve"> uždavinys „</w:t>
            </w:r>
            <w:r w:rsidR="00FD6EA8" w:rsidRPr="00A01957">
              <w:rPr>
                <w:b/>
                <w:szCs w:val="24"/>
              </w:rPr>
              <w:t>Užtikrinti paskolų grąžinimą</w:t>
            </w:r>
            <w:r w:rsidRPr="00A01957">
              <w:rPr>
                <w:b/>
                <w:szCs w:val="24"/>
              </w:rPr>
              <w:t>“</w:t>
            </w:r>
          </w:p>
        </w:tc>
      </w:tr>
      <w:tr w:rsidR="00CB6959" w:rsidRPr="00B67F65" w14:paraId="32D76A84" w14:textId="77777777" w:rsidTr="002406C8">
        <w:trPr>
          <w:trHeight w:val="64"/>
        </w:trPr>
        <w:tc>
          <w:tcPr>
            <w:tcW w:w="9639" w:type="dxa"/>
            <w:gridSpan w:val="5"/>
            <w:vAlign w:val="center"/>
          </w:tcPr>
          <w:p w14:paraId="2D33AF43" w14:textId="01058374" w:rsidR="00CB6959" w:rsidRPr="00A01957" w:rsidRDefault="00CB6959" w:rsidP="001D5904">
            <w:pPr>
              <w:suppressAutoHyphens/>
              <w:spacing w:before="0" w:after="0"/>
              <w:ind w:firstLine="0"/>
              <w:rPr>
                <w:b/>
                <w:bCs/>
                <w:szCs w:val="24"/>
              </w:rPr>
            </w:pPr>
            <w:r w:rsidRPr="00A01957">
              <w:rPr>
                <w:b/>
                <w:bCs/>
                <w:szCs w:val="24"/>
              </w:rPr>
              <w:t>0</w:t>
            </w:r>
            <w:r w:rsidR="00FD6EA8" w:rsidRPr="00A01957">
              <w:rPr>
                <w:b/>
                <w:bCs/>
                <w:szCs w:val="24"/>
              </w:rPr>
              <w:t>6</w:t>
            </w:r>
            <w:r w:rsidRPr="00A01957">
              <w:rPr>
                <w:b/>
                <w:bCs/>
                <w:szCs w:val="24"/>
              </w:rPr>
              <w:t>.0</w:t>
            </w:r>
            <w:r w:rsidR="00FD6EA8" w:rsidRPr="00A01957">
              <w:rPr>
                <w:b/>
                <w:bCs/>
                <w:szCs w:val="24"/>
              </w:rPr>
              <w:t>2</w:t>
            </w:r>
            <w:r w:rsidRPr="00A01957">
              <w:rPr>
                <w:b/>
                <w:bCs/>
                <w:szCs w:val="24"/>
              </w:rPr>
              <w:t>.0</w:t>
            </w:r>
            <w:r w:rsidR="00FD6EA8" w:rsidRPr="00A01957">
              <w:rPr>
                <w:b/>
                <w:bCs/>
                <w:szCs w:val="24"/>
              </w:rPr>
              <w:t>1</w:t>
            </w:r>
            <w:r w:rsidRPr="00A01957">
              <w:rPr>
                <w:b/>
                <w:bCs/>
                <w:szCs w:val="24"/>
              </w:rPr>
              <w:t>.01 priemonė „</w:t>
            </w:r>
            <w:r w:rsidR="00FD6EA8" w:rsidRPr="00A01957">
              <w:rPr>
                <w:b/>
                <w:bCs/>
                <w:szCs w:val="24"/>
              </w:rPr>
              <w:t>Paskolų grąžinimas</w:t>
            </w:r>
            <w:r w:rsidRPr="00A01957">
              <w:rPr>
                <w:b/>
                <w:bCs/>
                <w:szCs w:val="24"/>
              </w:rPr>
              <w:t>“</w:t>
            </w:r>
          </w:p>
        </w:tc>
      </w:tr>
      <w:tr w:rsidR="00CB6959" w:rsidRPr="00B67F65" w14:paraId="58D42E78" w14:textId="77777777" w:rsidTr="002406C8">
        <w:trPr>
          <w:trHeight w:val="64"/>
        </w:trPr>
        <w:tc>
          <w:tcPr>
            <w:tcW w:w="9639" w:type="dxa"/>
            <w:gridSpan w:val="5"/>
            <w:vAlign w:val="center"/>
          </w:tcPr>
          <w:p w14:paraId="0D1E273E" w14:textId="28F9B817" w:rsidR="00CB6959" w:rsidRPr="00A01957" w:rsidRDefault="00CB6959" w:rsidP="001D5904">
            <w:pPr>
              <w:suppressAutoHyphens/>
              <w:spacing w:before="0" w:after="0"/>
              <w:ind w:firstLine="0"/>
              <w:rPr>
                <w:b/>
                <w:bCs/>
                <w:szCs w:val="24"/>
              </w:rPr>
            </w:pPr>
            <w:r w:rsidRPr="00A01957">
              <w:rPr>
                <w:b/>
                <w:bCs/>
                <w:szCs w:val="24"/>
              </w:rPr>
              <w:t>0</w:t>
            </w:r>
            <w:r w:rsidR="00FD6EA8" w:rsidRPr="00A01957">
              <w:rPr>
                <w:b/>
                <w:bCs/>
                <w:szCs w:val="24"/>
              </w:rPr>
              <w:t>6</w:t>
            </w:r>
            <w:r w:rsidRPr="00A01957">
              <w:rPr>
                <w:b/>
                <w:bCs/>
                <w:szCs w:val="24"/>
              </w:rPr>
              <w:t>.0</w:t>
            </w:r>
            <w:r w:rsidR="00FD6EA8" w:rsidRPr="00A01957">
              <w:rPr>
                <w:b/>
                <w:bCs/>
                <w:szCs w:val="24"/>
              </w:rPr>
              <w:t>2</w:t>
            </w:r>
            <w:r w:rsidRPr="00A01957">
              <w:rPr>
                <w:b/>
                <w:bCs/>
                <w:szCs w:val="24"/>
              </w:rPr>
              <w:t>.0</w:t>
            </w:r>
            <w:r w:rsidR="00FD6EA8" w:rsidRPr="00A01957">
              <w:rPr>
                <w:b/>
                <w:bCs/>
                <w:szCs w:val="24"/>
              </w:rPr>
              <w:t>1</w:t>
            </w:r>
            <w:r w:rsidRPr="00A01957">
              <w:rPr>
                <w:b/>
                <w:bCs/>
                <w:szCs w:val="24"/>
              </w:rPr>
              <w:t>.02 priemonė „</w:t>
            </w:r>
            <w:r w:rsidR="00FD6EA8" w:rsidRPr="00A01957">
              <w:rPr>
                <w:b/>
                <w:bCs/>
                <w:szCs w:val="24"/>
              </w:rPr>
              <w:t>Palūkanų mokėjimas“</w:t>
            </w:r>
          </w:p>
        </w:tc>
      </w:tr>
      <w:tr w:rsidR="00CB6959" w:rsidRPr="00B67F65" w14:paraId="75B75882" w14:textId="77777777" w:rsidTr="002406C8">
        <w:trPr>
          <w:trHeight w:val="485"/>
        </w:trPr>
        <w:tc>
          <w:tcPr>
            <w:tcW w:w="9639" w:type="dxa"/>
            <w:gridSpan w:val="5"/>
            <w:tcBorders>
              <w:top w:val="single" w:sz="4" w:space="0" w:color="000000"/>
              <w:left w:val="single" w:sz="8" w:space="0" w:color="auto"/>
              <w:bottom w:val="single" w:sz="8" w:space="0" w:color="auto"/>
              <w:right w:val="single" w:sz="8" w:space="0" w:color="000000"/>
            </w:tcBorders>
            <w:shd w:val="clear" w:color="auto" w:fill="auto"/>
          </w:tcPr>
          <w:p w14:paraId="2E252596" w14:textId="77777777" w:rsidR="00CB6959" w:rsidRPr="00A01957" w:rsidRDefault="00CB6959" w:rsidP="001D5904">
            <w:pPr>
              <w:suppressAutoHyphens/>
              <w:spacing w:before="0" w:after="0"/>
              <w:ind w:firstLine="0"/>
              <w:rPr>
                <w:b/>
                <w:bCs/>
                <w:color w:val="000000"/>
                <w:szCs w:val="24"/>
              </w:rPr>
            </w:pPr>
            <w:r w:rsidRPr="00A01957">
              <w:rPr>
                <w:b/>
                <w:bCs/>
                <w:color w:val="000000"/>
                <w:szCs w:val="24"/>
              </w:rPr>
              <w:t>Nefinansinės priemonės</w:t>
            </w:r>
          </w:p>
          <w:p w14:paraId="621FB6DE" w14:textId="6370803C" w:rsidR="00AF43EA" w:rsidRPr="00A01957" w:rsidRDefault="00AF43EA" w:rsidP="001D5904">
            <w:pPr>
              <w:pStyle w:val="Sraopastraipa"/>
              <w:numPr>
                <w:ilvl w:val="0"/>
                <w:numId w:val="31"/>
              </w:numPr>
              <w:suppressAutoHyphens/>
              <w:spacing w:before="0" w:after="0"/>
              <w:rPr>
                <w:color w:val="000000"/>
                <w:szCs w:val="24"/>
              </w:rPr>
            </w:pPr>
            <w:r w:rsidRPr="00A01957">
              <w:rPr>
                <w:color w:val="000000"/>
                <w:szCs w:val="24"/>
              </w:rPr>
              <w:t>06-01-02-03 priemonė „Piliečių prašymų atkurti nuosavybės teises į gyvenamuosius namus, jų dalis, butus, ūkinės ir komercinės paskirties pastatus nagrinėjimas bei sprendimų dėl nuosavybės teisės atkūrimo priėmimas“</w:t>
            </w:r>
          </w:p>
        </w:tc>
      </w:tr>
      <w:tr w:rsidR="0061401A" w:rsidRPr="00B67F65" w14:paraId="07C67FBD" w14:textId="77777777" w:rsidTr="002406C8">
        <w:trPr>
          <w:trHeight w:val="50"/>
        </w:trPr>
        <w:tc>
          <w:tcPr>
            <w:tcW w:w="9639" w:type="dxa"/>
            <w:gridSpan w:val="5"/>
            <w:tcBorders>
              <w:top w:val="single" w:sz="4" w:space="0" w:color="000000"/>
              <w:left w:val="single" w:sz="8" w:space="0" w:color="auto"/>
              <w:bottom w:val="single" w:sz="8" w:space="0" w:color="auto"/>
              <w:right w:val="single" w:sz="8" w:space="0" w:color="000000"/>
            </w:tcBorders>
            <w:shd w:val="clear" w:color="auto" w:fill="auto"/>
          </w:tcPr>
          <w:p w14:paraId="0AF8D01F" w14:textId="77777777" w:rsidR="0061401A" w:rsidRPr="00A01957" w:rsidRDefault="0061401A" w:rsidP="001D5904">
            <w:pPr>
              <w:suppressAutoHyphens/>
              <w:spacing w:before="0" w:after="0"/>
              <w:ind w:firstLine="0"/>
              <w:jc w:val="left"/>
              <w:rPr>
                <w:b/>
                <w:bCs/>
                <w:szCs w:val="24"/>
              </w:rPr>
            </w:pPr>
            <w:r w:rsidRPr="00A01957">
              <w:rPr>
                <w:b/>
                <w:bCs/>
                <w:szCs w:val="24"/>
              </w:rPr>
              <w:t>Esminiai asignavimų pasikeitimai</w:t>
            </w:r>
          </w:p>
          <w:p w14:paraId="0654E332" w14:textId="275B8C42" w:rsidR="0061401A" w:rsidRPr="00A01957" w:rsidRDefault="0061401A" w:rsidP="00A01957">
            <w:pPr>
              <w:suppressAutoHyphens/>
              <w:spacing w:before="0" w:after="0"/>
              <w:ind w:firstLine="596"/>
              <w:rPr>
                <w:szCs w:val="24"/>
              </w:rPr>
            </w:pPr>
            <w:r w:rsidRPr="00A01957">
              <w:rPr>
                <w:szCs w:val="24"/>
              </w:rPr>
              <w:t>Lyginant 2024 m. asignavimų ir kitų lėšų sumas su 2023 m. biudžetu, nustatyta, kad daugiau nei 10 proc. padidėjo šių priemonių asignavimų bei kitų lėšų sumos:</w:t>
            </w:r>
          </w:p>
          <w:p w14:paraId="019CB5E8" w14:textId="5506121D" w:rsidR="0061401A" w:rsidRPr="00A01957" w:rsidRDefault="0061401A" w:rsidP="001D5904">
            <w:pPr>
              <w:pStyle w:val="Sraopastraipa"/>
              <w:numPr>
                <w:ilvl w:val="0"/>
                <w:numId w:val="1"/>
              </w:numPr>
              <w:suppressAutoHyphens/>
              <w:spacing w:before="0" w:after="0"/>
              <w:rPr>
                <w:szCs w:val="24"/>
              </w:rPr>
            </w:pPr>
            <w:r w:rsidRPr="00A01957">
              <w:rPr>
                <w:szCs w:val="24"/>
              </w:rPr>
              <w:t>06-01-01-01 priemonė „Mero institucijos išlaikymas“ (+153,6 proc.);</w:t>
            </w:r>
          </w:p>
          <w:p w14:paraId="2B1931E3" w14:textId="7558EDD0" w:rsidR="0061401A" w:rsidRPr="00A01957" w:rsidRDefault="0061401A" w:rsidP="001D5904">
            <w:pPr>
              <w:pStyle w:val="Sraopastraipa"/>
              <w:numPr>
                <w:ilvl w:val="0"/>
                <w:numId w:val="1"/>
              </w:numPr>
              <w:suppressAutoHyphens/>
              <w:spacing w:before="0" w:after="0"/>
              <w:rPr>
                <w:szCs w:val="24"/>
              </w:rPr>
            </w:pPr>
            <w:r w:rsidRPr="00A01957">
              <w:rPr>
                <w:szCs w:val="24"/>
              </w:rPr>
              <w:t>06-01-01-03 priemonė „Tarybos darbo organizavimas“ (+28,8 proc.);</w:t>
            </w:r>
          </w:p>
          <w:p w14:paraId="2307401C" w14:textId="1CA3516D" w:rsidR="0061401A" w:rsidRPr="00A01957" w:rsidRDefault="0061401A" w:rsidP="001D5904">
            <w:pPr>
              <w:pStyle w:val="Sraopastraipa"/>
              <w:numPr>
                <w:ilvl w:val="0"/>
                <w:numId w:val="1"/>
              </w:numPr>
              <w:suppressAutoHyphens/>
              <w:spacing w:before="0" w:after="0"/>
              <w:rPr>
                <w:szCs w:val="24"/>
              </w:rPr>
            </w:pPr>
            <w:r w:rsidRPr="00A01957">
              <w:rPr>
                <w:szCs w:val="24"/>
              </w:rPr>
              <w:t>06-01-01-05 priemonė „Mero ir Tarybos veiklos administravimo skyriaus išlaikymas“ (+31,1 proc.);</w:t>
            </w:r>
          </w:p>
          <w:p w14:paraId="423E8578" w14:textId="2B1F2F64" w:rsidR="0061401A" w:rsidRPr="00A01957" w:rsidRDefault="006B6A68" w:rsidP="001D5904">
            <w:pPr>
              <w:pStyle w:val="Sraopastraipa"/>
              <w:numPr>
                <w:ilvl w:val="0"/>
                <w:numId w:val="1"/>
              </w:numPr>
              <w:suppressAutoHyphens/>
              <w:spacing w:before="0" w:after="0"/>
              <w:rPr>
                <w:szCs w:val="24"/>
              </w:rPr>
            </w:pPr>
            <w:r w:rsidRPr="00A01957">
              <w:rPr>
                <w:szCs w:val="24"/>
              </w:rPr>
              <w:t>06-01-01-06 priemonė „Ūkinės veiklos įgyvendinimas (savivaldybės administracija)“ (+43,6 proc.);</w:t>
            </w:r>
          </w:p>
          <w:p w14:paraId="55AAC78A" w14:textId="04811D0E" w:rsidR="00CF1336" w:rsidRPr="00A01957" w:rsidRDefault="00CF1336" w:rsidP="001D5904">
            <w:pPr>
              <w:pStyle w:val="Sraopastraipa"/>
              <w:numPr>
                <w:ilvl w:val="0"/>
                <w:numId w:val="1"/>
              </w:numPr>
              <w:suppressAutoHyphens/>
              <w:spacing w:before="0" w:after="0"/>
              <w:rPr>
                <w:szCs w:val="24"/>
              </w:rPr>
            </w:pPr>
            <w:r w:rsidRPr="00A01957">
              <w:rPr>
                <w:szCs w:val="24"/>
              </w:rPr>
              <w:t>06-01-01-07 priemonė „Ūkinės veiklos įgyvendinimas (Švietimo, sporto ir kultūros skyriaus Kultūros poskyris)“ (+20,2 proc.);</w:t>
            </w:r>
          </w:p>
          <w:p w14:paraId="1DE445E5" w14:textId="0A2EB390" w:rsidR="00CF1336" w:rsidRPr="00A01957" w:rsidRDefault="004F198B" w:rsidP="001D5904">
            <w:pPr>
              <w:pStyle w:val="Sraopastraipa"/>
              <w:numPr>
                <w:ilvl w:val="0"/>
                <w:numId w:val="1"/>
              </w:numPr>
              <w:suppressAutoHyphens/>
              <w:spacing w:before="0" w:after="0"/>
              <w:rPr>
                <w:szCs w:val="24"/>
              </w:rPr>
            </w:pPr>
            <w:r w:rsidRPr="00A01957">
              <w:rPr>
                <w:szCs w:val="24"/>
              </w:rPr>
              <w:t>06-01-01-08 priemonė „Ūkinės veiklos įgyvendinimas (Švietimo, sporto ir kultūros skyrius)“ (+26,5 proc.);</w:t>
            </w:r>
          </w:p>
          <w:p w14:paraId="143C5E93" w14:textId="534FD7FF" w:rsidR="004F198B" w:rsidRPr="00A01957" w:rsidRDefault="004F198B" w:rsidP="001D5904">
            <w:pPr>
              <w:pStyle w:val="Sraopastraipa"/>
              <w:numPr>
                <w:ilvl w:val="0"/>
                <w:numId w:val="1"/>
              </w:numPr>
              <w:suppressAutoHyphens/>
              <w:spacing w:before="0" w:after="0"/>
              <w:rPr>
                <w:szCs w:val="24"/>
              </w:rPr>
            </w:pPr>
            <w:r w:rsidRPr="00A01957">
              <w:rPr>
                <w:szCs w:val="24"/>
              </w:rPr>
              <w:lastRenderedPageBreak/>
              <w:t>06-01-01-09 priemonė „Ūkinės veiklos įgyvendinimas (Socialinės paramos skyrius)“ (+62,2 proc.);</w:t>
            </w:r>
          </w:p>
          <w:p w14:paraId="580EBB1E" w14:textId="64FC007B" w:rsidR="004F198B" w:rsidRPr="00A01957" w:rsidRDefault="004F198B" w:rsidP="001D5904">
            <w:pPr>
              <w:pStyle w:val="Sraopastraipa"/>
              <w:numPr>
                <w:ilvl w:val="0"/>
                <w:numId w:val="1"/>
              </w:numPr>
              <w:suppressAutoHyphens/>
              <w:spacing w:before="0" w:after="0"/>
              <w:rPr>
                <w:szCs w:val="24"/>
              </w:rPr>
            </w:pPr>
            <w:r w:rsidRPr="00A01957">
              <w:rPr>
                <w:szCs w:val="24"/>
              </w:rPr>
              <w:t>06-01-01-10 priemonė „Ūkinės veiklos įgyvendinimas (seniūnijų valdymas)“ (+14,9 proc.);</w:t>
            </w:r>
          </w:p>
          <w:p w14:paraId="74C717C6" w14:textId="40E36F2E" w:rsidR="004F198B" w:rsidRPr="00A01957" w:rsidRDefault="004F198B" w:rsidP="001D5904">
            <w:pPr>
              <w:pStyle w:val="Sraopastraipa"/>
              <w:numPr>
                <w:ilvl w:val="0"/>
                <w:numId w:val="1"/>
              </w:numPr>
              <w:suppressAutoHyphens/>
              <w:spacing w:before="0" w:after="0"/>
              <w:rPr>
                <w:szCs w:val="24"/>
              </w:rPr>
            </w:pPr>
            <w:r w:rsidRPr="00A01957">
              <w:rPr>
                <w:szCs w:val="24"/>
              </w:rPr>
              <w:t>06-01-01-11 priemonė „Savivaldybės Kontrolės ir audito tarnybos darbo užtikrinimas“ (+14,9 proc.);</w:t>
            </w:r>
          </w:p>
          <w:p w14:paraId="0C157F40" w14:textId="7596BDB4" w:rsidR="004F198B" w:rsidRPr="00A01957" w:rsidRDefault="004F198B" w:rsidP="001D5904">
            <w:pPr>
              <w:pStyle w:val="Sraopastraipa"/>
              <w:numPr>
                <w:ilvl w:val="0"/>
                <w:numId w:val="1"/>
              </w:numPr>
              <w:suppressAutoHyphens/>
              <w:spacing w:before="0" w:after="0"/>
              <w:rPr>
                <w:szCs w:val="24"/>
              </w:rPr>
            </w:pPr>
            <w:r w:rsidRPr="00A01957">
              <w:rPr>
                <w:szCs w:val="24"/>
              </w:rPr>
              <w:t>06-01-01-14 priemonė „Savivaldybės neprojektinių renginių organizavimas“ (+33,3 proc.);</w:t>
            </w:r>
          </w:p>
          <w:p w14:paraId="01160EC8" w14:textId="77777777" w:rsidR="004F198B" w:rsidRPr="00A01957" w:rsidRDefault="004F198B" w:rsidP="001D5904">
            <w:pPr>
              <w:pStyle w:val="Sraopastraipa"/>
              <w:numPr>
                <w:ilvl w:val="0"/>
                <w:numId w:val="1"/>
              </w:numPr>
              <w:suppressAutoHyphens/>
              <w:spacing w:before="0" w:after="0"/>
              <w:rPr>
                <w:szCs w:val="24"/>
              </w:rPr>
            </w:pPr>
            <w:r w:rsidRPr="00A01957">
              <w:rPr>
                <w:szCs w:val="24"/>
              </w:rPr>
              <w:t>06-01-02-04 priemonė „Valstybinės kalbos vartojimo ir taisyklingumo kontrolė“ (+13,75 proc.);</w:t>
            </w:r>
          </w:p>
          <w:p w14:paraId="1C8EBE60" w14:textId="77777777" w:rsidR="004F198B" w:rsidRPr="00A01957" w:rsidRDefault="004F198B" w:rsidP="001D5904">
            <w:pPr>
              <w:pStyle w:val="Sraopastraipa"/>
              <w:numPr>
                <w:ilvl w:val="0"/>
                <w:numId w:val="1"/>
              </w:numPr>
              <w:suppressAutoHyphens/>
              <w:spacing w:before="0" w:after="0"/>
              <w:rPr>
                <w:szCs w:val="24"/>
              </w:rPr>
            </w:pPr>
            <w:r w:rsidRPr="00A01957">
              <w:rPr>
                <w:szCs w:val="24"/>
              </w:rPr>
              <w:t>06-01-02-05 priemonė „Žemės ūkio funkcijų vykdymas“ (+10,2 proc.);</w:t>
            </w:r>
          </w:p>
          <w:p w14:paraId="7BBEC1F2" w14:textId="77777777" w:rsidR="004F198B" w:rsidRPr="00A01957" w:rsidRDefault="004F198B" w:rsidP="001D5904">
            <w:pPr>
              <w:pStyle w:val="Sraopastraipa"/>
              <w:numPr>
                <w:ilvl w:val="0"/>
                <w:numId w:val="1"/>
              </w:numPr>
              <w:suppressAutoHyphens/>
              <w:spacing w:before="0" w:after="0"/>
              <w:rPr>
                <w:szCs w:val="24"/>
              </w:rPr>
            </w:pPr>
            <w:r w:rsidRPr="00A01957">
              <w:rPr>
                <w:szCs w:val="24"/>
              </w:rPr>
              <w:t>06-01-02-06 priemonė „Archyvinių dokumentų tvarkymas“ (+15,6 proc.);</w:t>
            </w:r>
          </w:p>
          <w:p w14:paraId="11349E4C" w14:textId="77777777" w:rsidR="004F198B" w:rsidRPr="00A01957" w:rsidRDefault="004F198B" w:rsidP="001D5904">
            <w:pPr>
              <w:pStyle w:val="Sraopastraipa"/>
              <w:numPr>
                <w:ilvl w:val="0"/>
                <w:numId w:val="1"/>
              </w:numPr>
              <w:suppressAutoHyphens/>
              <w:spacing w:before="0" w:after="0"/>
              <w:rPr>
                <w:szCs w:val="24"/>
              </w:rPr>
            </w:pPr>
            <w:r w:rsidRPr="00A01957">
              <w:rPr>
                <w:szCs w:val="24"/>
              </w:rPr>
              <w:t>06-01-02-07 priemonė „Jaunimo reikalų koordinatoriaus veikla“ (+22,7 proc.);</w:t>
            </w:r>
          </w:p>
          <w:p w14:paraId="0C74F63B" w14:textId="77777777" w:rsidR="004F198B" w:rsidRPr="00A01957" w:rsidRDefault="004F198B" w:rsidP="001D5904">
            <w:pPr>
              <w:pStyle w:val="Sraopastraipa"/>
              <w:numPr>
                <w:ilvl w:val="0"/>
                <w:numId w:val="1"/>
              </w:numPr>
              <w:suppressAutoHyphens/>
              <w:spacing w:before="0" w:after="0"/>
              <w:rPr>
                <w:szCs w:val="24"/>
              </w:rPr>
            </w:pPr>
            <w:r w:rsidRPr="00A01957">
              <w:rPr>
                <w:szCs w:val="24"/>
              </w:rPr>
              <w:t>06-01-02-08 priemonė „Mobilizacijos administravimas“ (+15,1 proc.);</w:t>
            </w:r>
          </w:p>
          <w:p w14:paraId="04189A49" w14:textId="485775D1" w:rsidR="004F198B" w:rsidRPr="00A01957" w:rsidRDefault="004F198B" w:rsidP="001D5904">
            <w:pPr>
              <w:pStyle w:val="Sraopastraipa"/>
              <w:numPr>
                <w:ilvl w:val="0"/>
                <w:numId w:val="1"/>
              </w:numPr>
              <w:suppressAutoHyphens/>
              <w:spacing w:before="0" w:after="0"/>
              <w:rPr>
                <w:szCs w:val="24"/>
              </w:rPr>
            </w:pPr>
            <w:r w:rsidRPr="00A01957">
              <w:rPr>
                <w:szCs w:val="24"/>
              </w:rPr>
              <w:t>06-01-02-10 priemonė „Pirminė teisinė pagalba“ (+27,6 proc.);</w:t>
            </w:r>
          </w:p>
          <w:p w14:paraId="32924224" w14:textId="49538759" w:rsidR="004F198B" w:rsidRPr="00A01957" w:rsidRDefault="004F198B" w:rsidP="001D5904">
            <w:pPr>
              <w:pStyle w:val="Sraopastraipa"/>
              <w:numPr>
                <w:ilvl w:val="0"/>
                <w:numId w:val="1"/>
              </w:numPr>
              <w:suppressAutoHyphens/>
              <w:spacing w:before="0" w:after="0"/>
              <w:rPr>
                <w:szCs w:val="24"/>
              </w:rPr>
            </w:pPr>
            <w:r w:rsidRPr="00A01957">
              <w:rPr>
                <w:szCs w:val="24"/>
              </w:rPr>
              <w:t>06-01-02-11 priemonė „Gyvenamosios vietos deklaravimas“ (+38,6 proc.);</w:t>
            </w:r>
          </w:p>
          <w:p w14:paraId="4C643F40" w14:textId="23F0E136" w:rsidR="004F198B" w:rsidRDefault="004F198B" w:rsidP="001D5904">
            <w:pPr>
              <w:pStyle w:val="Sraopastraipa"/>
              <w:numPr>
                <w:ilvl w:val="0"/>
                <w:numId w:val="1"/>
              </w:numPr>
              <w:suppressAutoHyphens/>
              <w:spacing w:before="0" w:after="0"/>
              <w:rPr>
                <w:szCs w:val="24"/>
              </w:rPr>
            </w:pPr>
            <w:r w:rsidRPr="00A01957">
              <w:rPr>
                <w:szCs w:val="24"/>
              </w:rPr>
              <w:t>06-01-02-12 priemonė „Turto remontas“ (+40 proc.);</w:t>
            </w:r>
          </w:p>
          <w:p w14:paraId="722BF200" w14:textId="1C109C83" w:rsidR="009319BD" w:rsidRPr="00A01957" w:rsidRDefault="009319BD" w:rsidP="001D5904">
            <w:pPr>
              <w:pStyle w:val="Sraopastraipa"/>
              <w:numPr>
                <w:ilvl w:val="0"/>
                <w:numId w:val="1"/>
              </w:numPr>
              <w:suppressAutoHyphens/>
              <w:spacing w:before="0" w:after="0"/>
              <w:rPr>
                <w:szCs w:val="24"/>
              </w:rPr>
            </w:pPr>
            <w:r>
              <w:rPr>
                <w:szCs w:val="24"/>
              </w:rPr>
              <w:t xml:space="preserve">06-01-02-21 priemonė </w:t>
            </w:r>
            <w:r w:rsidRPr="009319BD">
              <w:rPr>
                <w:szCs w:val="24"/>
              </w:rPr>
              <w:t>„Savivaldybei priskirtos valstybinės žemės ir kito valstybės turto valdymas ir disponavimas juo patikėjimo teise“</w:t>
            </w:r>
            <w:r>
              <w:rPr>
                <w:szCs w:val="24"/>
              </w:rPr>
              <w:t xml:space="preserve"> (+100 proc.);</w:t>
            </w:r>
          </w:p>
          <w:p w14:paraId="295D9FC1" w14:textId="1D952FE2" w:rsidR="0061401A" w:rsidRPr="00A01957" w:rsidRDefault="00CE155C" w:rsidP="00A01957">
            <w:pPr>
              <w:pStyle w:val="Sraopastraipa"/>
              <w:numPr>
                <w:ilvl w:val="0"/>
                <w:numId w:val="1"/>
              </w:numPr>
              <w:suppressAutoHyphens/>
              <w:spacing w:before="0" w:after="0"/>
              <w:rPr>
                <w:szCs w:val="24"/>
              </w:rPr>
            </w:pPr>
            <w:r w:rsidRPr="00A01957">
              <w:rPr>
                <w:szCs w:val="24"/>
              </w:rPr>
              <w:t>06-02-01-02 priemonė „Palūkanų mokėjimas“ (+170,3 proc.).</w:t>
            </w:r>
          </w:p>
        </w:tc>
      </w:tr>
      <w:tr w:rsidR="0061401A" w:rsidRPr="00B67F65" w14:paraId="537DFF6D" w14:textId="77777777" w:rsidTr="002406C8">
        <w:trPr>
          <w:trHeight w:val="204"/>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651F3A38" w14:textId="77777777" w:rsidR="0061401A" w:rsidRPr="00A01957" w:rsidRDefault="0061401A" w:rsidP="001D5904">
            <w:pPr>
              <w:suppressAutoHyphens/>
              <w:spacing w:before="0" w:after="0"/>
              <w:ind w:firstLine="0"/>
              <w:jc w:val="center"/>
              <w:rPr>
                <w:b/>
                <w:bCs/>
                <w:color w:val="000000"/>
                <w:szCs w:val="24"/>
              </w:rPr>
            </w:pPr>
            <w:r w:rsidRPr="00A01957">
              <w:rPr>
                <w:b/>
                <w:bCs/>
                <w:color w:val="000000"/>
                <w:szCs w:val="24"/>
              </w:rPr>
              <w:lastRenderedPageBreak/>
              <w:t>Asignavimų valdytojai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A0957E6" w14:textId="77777777" w:rsidR="0061401A" w:rsidRPr="00A01957" w:rsidRDefault="0061401A" w:rsidP="001D5904">
            <w:pPr>
              <w:suppressAutoHyphens/>
              <w:spacing w:before="0" w:after="0"/>
              <w:ind w:firstLine="0"/>
              <w:jc w:val="center"/>
              <w:rPr>
                <w:b/>
                <w:bCs/>
                <w:color w:val="000000"/>
                <w:szCs w:val="24"/>
              </w:rPr>
            </w:pPr>
            <w:r w:rsidRPr="00A01957">
              <w:rPr>
                <w:b/>
                <w:bCs/>
                <w:color w:val="000000"/>
                <w:szCs w:val="24"/>
              </w:rPr>
              <w:t>Kodas</w:t>
            </w:r>
          </w:p>
        </w:tc>
      </w:tr>
      <w:tr w:rsidR="0061401A" w:rsidRPr="00B67F65" w14:paraId="1F8EBEF8" w14:textId="77777777" w:rsidTr="002406C8">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23BCCF97" w14:textId="77777777" w:rsidR="0061401A" w:rsidRPr="00A01957" w:rsidRDefault="0061401A" w:rsidP="001D5904">
            <w:pPr>
              <w:suppressAutoHyphens/>
              <w:spacing w:before="0" w:after="0"/>
              <w:ind w:firstLine="0"/>
              <w:jc w:val="left"/>
              <w:rPr>
                <w:color w:val="000000"/>
                <w:szCs w:val="24"/>
              </w:rPr>
            </w:pPr>
            <w:r w:rsidRPr="00A01957">
              <w:rPr>
                <w:szCs w:val="24"/>
              </w:rPr>
              <w:t>Šilutės rajono savivaldybės administracija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D74A947" w14:textId="77777777" w:rsidR="0061401A" w:rsidRPr="00A01957" w:rsidRDefault="0061401A" w:rsidP="001D5904">
            <w:pPr>
              <w:suppressAutoHyphens/>
              <w:spacing w:before="0" w:after="0"/>
              <w:ind w:firstLine="0"/>
              <w:jc w:val="center"/>
              <w:rPr>
                <w:color w:val="000000"/>
                <w:szCs w:val="24"/>
              </w:rPr>
            </w:pPr>
            <w:r w:rsidRPr="00A01957">
              <w:rPr>
                <w:szCs w:val="24"/>
              </w:rPr>
              <w:t>188723322</w:t>
            </w:r>
          </w:p>
        </w:tc>
      </w:tr>
      <w:tr w:rsidR="0061401A" w:rsidRPr="00B67F65" w14:paraId="5ECDE15A" w14:textId="77777777" w:rsidTr="002406C8">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18713737" w14:textId="5D0EDFA0" w:rsidR="0061401A" w:rsidRPr="00A01957" w:rsidRDefault="0061401A" w:rsidP="001D5904">
            <w:pPr>
              <w:suppressAutoHyphens/>
              <w:spacing w:before="0" w:after="0"/>
              <w:ind w:firstLine="0"/>
              <w:jc w:val="left"/>
              <w:rPr>
                <w:szCs w:val="24"/>
              </w:rPr>
            </w:pPr>
            <w:r w:rsidRPr="00A01957">
              <w:rPr>
                <w:szCs w:val="24"/>
              </w:rPr>
              <w:t>Savivaldybės Kontrolės ir audito tarnyba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4A5FF885" w14:textId="552734C7" w:rsidR="0061401A" w:rsidRPr="00A01957" w:rsidRDefault="0061401A" w:rsidP="001D5904">
            <w:pPr>
              <w:suppressAutoHyphens/>
              <w:spacing w:before="0" w:after="0"/>
              <w:ind w:firstLine="0"/>
              <w:jc w:val="center"/>
              <w:rPr>
                <w:szCs w:val="24"/>
              </w:rPr>
            </w:pPr>
            <w:r w:rsidRPr="00A01957">
              <w:rPr>
                <w:szCs w:val="24"/>
              </w:rPr>
              <w:t>188698374</w:t>
            </w:r>
          </w:p>
        </w:tc>
      </w:tr>
      <w:tr w:rsidR="0061401A" w:rsidRPr="00B67F65" w14:paraId="56A7183F" w14:textId="77777777" w:rsidTr="002406C8">
        <w:trPr>
          <w:trHeight w:val="20"/>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4240F015" w14:textId="77777777" w:rsidR="0061401A" w:rsidRPr="00A01957" w:rsidRDefault="0061401A" w:rsidP="001D5904">
            <w:pPr>
              <w:suppressAutoHyphens/>
              <w:spacing w:before="0" w:after="0"/>
              <w:ind w:firstLine="0"/>
              <w:jc w:val="center"/>
              <w:rPr>
                <w:b/>
                <w:bCs/>
                <w:color w:val="000000"/>
                <w:szCs w:val="24"/>
              </w:rPr>
            </w:pPr>
            <w:r w:rsidRPr="00A01957">
              <w:rPr>
                <w:b/>
                <w:bCs/>
                <w:color w:val="000000"/>
                <w:szCs w:val="24"/>
              </w:rPr>
              <w:t>Vykdytojai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047341D" w14:textId="77777777" w:rsidR="0061401A" w:rsidRPr="00A01957" w:rsidRDefault="0061401A" w:rsidP="001D5904">
            <w:pPr>
              <w:suppressAutoHyphens/>
              <w:spacing w:before="0" w:after="0"/>
              <w:ind w:firstLine="0"/>
              <w:jc w:val="center"/>
              <w:rPr>
                <w:b/>
                <w:bCs/>
                <w:color w:val="000000"/>
                <w:szCs w:val="24"/>
              </w:rPr>
            </w:pPr>
            <w:r w:rsidRPr="00A01957">
              <w:rPr>
                <w:b/>
                <w:bCs/>
                <w:color w:val="000000"/>
                <w:szCs w:val="24"/>
              </w:rPr>
              <w:t>Kodas</w:t>
            </w:r>
          </w:p>
        </w:tc>
      </w:tr>
      <w:tr w:rsidR="0061401A" w:rsidRPr="00B0192E" w14:paraId="547F808B" w14:textId="77777777" w:rsidTr="002406C8">
        <w:trPr>
          <w:trHeight w:val="20"/>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635A0F50" w14:textId="73C153C7" w:rsidR="0061401A" w:rsidRPr="00A01957" w:rsidRDefault="0061401A" w:rsidP="001D5904">
            <w:pPr>
              <w:suppressAutoHyphens/>
              <w:spacing w:before="0" w:after="0"/>
              <w:ind w:firstLine="0"/>
              <w:jc w:val="left"/>
              <w:rPr>
                <w:color w:val="000000"/>
                <w:szCs w:val="24"/>
              </w:rPr>
            </w:pPr>
            <w:r w:rsidRPr="00A01957">
              <w:rPr>
                <w:szCs w:val="24"/>
              </w:rPr>
              <w:t>Savivaldybės Kontrolės ir audito tarnyba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10A5585" w14:textId="159ECFA0" w:rsidR="0061401A" w:rsidRPr="00A01957" w:rsidRDefault="0061401A" w:rsidP="001D5904">
            <w:pPr>
              <w:suppressAutoHyphens/>
              <w:spacing w:before="0" w:after="0"/>
              <w:ind w:firstLine="0"/>
              <w:jc w:val="center"/>
              <w:rPr>
                <w:color w:val="000000"/>
                <w:szCs w:val="24"/>
              </w:rPr>
            </w:pPr>
            <w:r w:rsidRPr="00A01957">
              <w:rPr>
                <w:color w:val="000000"/>
                <w:szCs w:val="24"/>
              </w:rPr>
              <w:t>1</w:t>
            </w:r>
          </w:p>
        </w:tc>
      </w:tr>
      <w:tr w:rsidR="00A01957" w:rsidRPr="00B0192E" w14:paraId="0E46F13A"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77D5D646" w14:textId="4CECF649" w:rsidR="00A01957" w:rsidRPr="00A01957" w:rsidRDefault="00A01957" w:rsidP="00A01957">
            <w:pPr>
              <w:suppressAutoHyphens/>
              <w:spacing w:before="0" w:after="0"/>
              <w:ind w:firstLine="0"/>
              <w:jc w:val="left"/>
              <w:rPr>
                <w:szCs w:val="24"/>
              </w:rPr>
            </w:pPr>
            <w:r w:rsidRPr="00A01957">
              <w:rPr>
                <w:szCs w:val="24"/>
              </w:rPr>
              <w:t>Centralizuoto vidaus audito skyrius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618A3603" w14:textId="39B12EF4" w:rsidR="00A01957" w:rsidRPr="00A01957" w:rsidRDefault="00A01957" w:rsidP="00A01957">
            <w:pPr>
              <w:suppressAutoHyphens/>
              <w:spacing w:before="0" w:after="0"/>
              <w:ind w:firstLine="0"/>
              <w:jc w:val="center"/>
              <w:rPr>
                <w:color w:val="000000"/>
                <w:szCs w:val="24"/>
              </w:rPr>
            </w:pPr>
            <w:r w:rsidRPr="00A01957">
              <w:rPr>
                <w:color w:val="000000"/>
                <w:szCs w:val="24"/>
              </w:rPr>
              <w:t>2</w:t>
            </w:r>
          </w:p>
        </w:tc>
      </w:tr>
      <w:tr w:rsidR="00A01957" w:rsidRPr="00B0192E" w14:paraId="644E1347"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52A0F345" w14:textId="648F768C" w:rsidR="00A01957" w:rsidRPr="00A01957" w:rsidRDefault="00A01957" w:rsidP="00A01957">
            <w:pPr>
              <w:suppressAutoHyphens/>
              <w:spacing w:before="0" w:after="0"/>
              <w:ind w:firstLine="0"/>
              <w:jc w:val="left"/>
              <w:rPr>
                <w:szCs w:val="24"/>
              </w:rPr>
            </w:pPr>
            <w:r w:rsidRPr="00A01957">
              <w:rPr>
                <w:szCs w:val="24"/>
              </w:rPr>
              <w:t>Teisės ir civilinės metrikacijos skyrius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03A17690" w14:textId="6EC3C37B" w:rsidR="00A01957" w:rsidRPr="00A01957" w:rsidRDefault="00A01957" w:rsidP="00A01957">
            <w:pPr>
              <w:suppressAutoHyphens/>
              <w:spacing w:before="0" w:after="0"/>
              <w:ind w:firstLine="0"/>
              <w:jc w:val="center"/>
              <w:rPr>
                <w:color w:val="000000"/>
                <w:szCs w:val="24"/>
              </w:rPr>
            </w:pPr>
            <w:r w:rsidRPr="00A01957">
              <w:rPr>
                <w:color w:val="000000"/>
                <w:szCs w:val="24"/>
              </w:rPr>
              <w:t>3</w:t>
            </w:r>
          </w:p>
        </w:tc>
      </w:tr>
      <w:tr w:rsidR="00A01957" w:rsidRPr="00B0192E" w14:paraId="48166676"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22468800" w14:textId="4D16A12E" w:rsidR="00A01957" w:rsidRPr="00A01957" w:rsidRDefault="00A01957" w:rsidP="00A01957">
            <w:pPr>
              <w:suppressAutoHyphens/>
              <w:spacing w:before="0" w:after="0"/>
              <w:ind w:firstLine="0"/>
              <w:jc w:val="left"/>
              <w:rPr>
                <w:szCs w:val="24"/>
              </w:rPr>
            </w:pPr>
            <w:r w:rsidRPr="00A01957">
              <w:rPr>
                <w:szCs w:val="24"/>
              </w:rPr>
              <w:t>Švietimo, sporto ir kultūros skyrius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06DC2F7C" w14:textId="78323028" w:rsidR="00A01957" w:rsidRPr="00A01957" w:rsidRDefault="00A01957" w:rsidP="00A01957">
            <w:pPr>
              <w:suppressAutoHyphens/>
              <w:spacing w:before="0" w:after="0"/>
              <w:ind w:firstLine="0"/>
              <w:jc w:val="center"/>
              <w:rPr>
                <w:color w:val="000000"/>
                <w:szCs w:val="24"/>
              </w:rPr>
            </w:pPr>
            <w:r w:rsidRPr="00A01957">
              <w:rPr>
                <w:color w:val="000000"/>
                <w:szCs w:val="24"/>
              </w:rPr>
              <w:t>4</w:t>
            </w:r>
          </w:p>
        </w:tc>
      </w:tr>
      <w:tr w:rsidR="00A01957" w:rsidRPr="00B0192E" w14:paraId="4F1572D2"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1E65A279" w14:textId="386E758E" w:rsidR="00A01957" w:rsidRPr="00A01957" w:rsidRDefault="00A01957" w:rsidP="00A01957">
            <w:pPr>
              <w:suppressAutoHyphens/>
              <w:spacing w:before="0" w:after="0"/>
              <w:ind w:firstLine="0"/>
              <w:jc w:val="left"/>
              <w:rPr>
                <w:szCs w:val="24"/>
              </w:rPr>
            </w:pPr>
            <w:r w:rsidRPr="00A01957">
              <w:rPr>
                <w:szCs w:val="24"/>
              </w:rPr>
              <w:t>Švietimo, sporto ir kultūros skyriaus Kultūros poskyris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3C16BB1F" w14:textId="00A0885B" w:rsidR="00A01957" w:rsidRPr="00A01957" w:rsidRDefault="00A01957" w:rsidP="00A01957">
            <w:pPr>
              <w:suppressAutoHyphens/>
              <w:spacing w:before="0" w:after="0"/>
              <w:ind w:firstLine="0"/>
              <w:jc w:val="center"/>
              <w:rPr>
                <w:color w:val="000000"/>
                <w:szCs w:val="24"/>
              </w:rPr>
            </w:pPr>
            <w:r w:rsidRPr="00A01957">
              <w:rPr>
                <w:color w:val="000000"/>
                <w:szCs w:val="24"/>
              </w:rPr>
              <w:t>5</w:t>
            </w:r>
          </w:p>
        </w:tc>
      </w:tr>
      <w:tr w:rsidR="00A01957" w:rsidRPr="00B0192E" w14:paraId="66D26EE1"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04E2C4F9" w14:textId="5FD96CEB" w:rsidR="00A01957" w:rsidRPr="00A01957" w:rsidRDefault="00A01957" w:rsidP="00A01957">
            <w:pPr>
              <w:suppressAutoHyphens/>
              <w:spacing w:before="0" w:after="0"/>
              <w:ind w:firstLine="0"/>
              <w:jc w:val="left"/>
              <w:rPr>
                <w:szCs w:val="24"/>
              </w:rPr>
            </w:pPr>
            <w:r w:rsidRPr="00A01957">
              <w:rPr>
                <w:szCs w:val="24"/>
              </w:rPr>
              <w:t>Jaunimo reikalų koordinatorius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0AAB4067" w14:textId="3334608B" w:rsidR="00A01957" w:rsidRPr="00A01957" w:rsidRDefault="00A01957" w:rsidP="00A01957">
            <w:pPr>
              <w:suppressAutoHyphens/>
              <w:spacing w:before="0" w:after="0"/>
              <w:ind w:firstLine="0"/>
              <w:jc w:val="center"/>
              <w:rPr>
                <w:color w:val="000000"/>
                <w:szCs w:val="24"/>
              </w:rPr>
            </w:pPr>
            <w:r w:rsidRPr="00A01957">
              <w:rPr>
                <w:color w:val="000000"/>
                <w:szCs w:val="24"/>
              </w:rPr>
              <w:t>6</w:t>
            </w:r>
          </w:p>
        </w:tc>
      </w:tr>
      <w:tr w:rsidR="00A01957" w:rsidRPr="00B0192E" w14:paraId="03FD3285"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31F4A82C" w14:textId="3C05EFE0" w:rsidR="00A01957" w:rsidRPr="00A01957" w:rsidRDefault="00A01957" w:rsidP="00A01957">
            <w:pPr>
              <w:suppressAutoHyphens/>
              <w:spacing w:before="0" w:after="0"/>
              <w:ind w:firstLine="0"/>
              <w:jc w:val="left"/>
              <w:rPr>
                <w:szCs w:val="24"/>
              </w:rPr>
            </w:pPr>
            <w:r>
              <w:rPr>
                <w:szCs w:val="24"/>
              </w:rPr>
              <w:t>Mero ir tarybos veiklos administravimo skyrius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11E4722F" w14:textId="4AD0427C" w:rsidR="00A01957" w:rsidRPr="00A01957" w:rsidRDefault="00A01957" w:rsidP="00A01957">
            <w:pPr>
              <w:suppressAutoHyphens/>
              <w:spacing w:before="0" w:after="0"/>
              <w:ind w:firstLine="0"/>
              <w:jc w:val="center"/>
              <w:rPr>
                <w:color w:val="000000"/>
                <w:szCs w:val="24"/>
              </w:rPr>
            </w:pPr>
            <w:r>
              <w:rPr>
                <w:color w:val="000000"/>
                <w:szCs w:val="24"/>
              </w:rPr>
              <w:t>7</w:t>
            </w:r>
          </w:p>
        </w:tc>
      </w:tr>
      <w:tr w:rsidR="00A01957" w:rsidRPr="00B0192E" w14:paraId="70A9D952"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2387C9B2" w14:textId="71AA1C50" w:rsidR="00A01957" w:rsidRPr="00A01957" w:rsidRDefault="00A01957" w:rsidP="00A01957">
            <w:pPr>
              <w:suppressAutoHyphens/>
              <w:spacing w:before="0" w:after="0"/>
              <w:ind w:firstLine="0"/>
              <w:jc w:val="left"/>
              <w:rPr>
                <w:szCs w:val="24"/>
              </w:rPr>
            </w:pPr>
            <w:r w:rsidRPr="00A01957">
              <w:rPr>
                <w:szCs w:val="24"/>
              </w:rPr>
              <w:t>Centralizuot</w:t>
            </w:r>
            <w:r>
              <w:rPr>
                <w:szCs w:val="24"/>
              </w:rPr>
              <w:t>os</w:t>
            </w:r>
            <w:r w:rsidRPr="00A01957">
              <w:rPr>
                <w:szCs w:val="24"/>
              </w:rPr>
              <w:t xml:space="preserve"> buhalterij</w:t>
            </w:r>
            <w:r>
              <w:rPr>
                <w:szCs w:val="24"/>
              </w:rPr>
              <w:t>os skyrius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2B51800A" w14:textId="595A5D56" w:rsidR="00A01957" w:rsidRPr="00A01957" w:rsidRDefault="00A01957" w:rsidP="00A01957">
            <w:pPr>
              <w:suppressAutoHyphens/>
              <w:spacing w:before="0" w:after="0"/>
              <w:ind w:firstLine="0"/>
              <w:jc w:val="center"/>
              <w:rPr>
                <w:color w:val="000000"/>
                <w:szCs w:val="24"/>
              </w:rPr>
            </w:pPr>
            <w:r w:rsidRPr="00A01957">
              <w:rPr>
                <w:color w:val="000000"/>
                <w:szCs w:val="24"/>
              </w:rPr>
              <w:t>8</w:t>
            </w:r>
          </w:p>
        </w:tc>
      </w:tr>
      <w:tr w:rsidR="00A01957" w:rsidRPr="00B0192E" w14:paraId="2BEA4761"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645C344A" w14:textId="31AA2ED0" w:rsidR="00A01957" w:rsidRPr="00A01957" w:rsidRDefault="00A01957" w:rsidP="00A01957">
            <w:pPr>
              <w:suppressAutoHyphens/>
              <w:spacing w:before="0" w:after="0"/>
              <w:ind w:firstLine="0"/>
              <w:jc w:val="left"/>
              <w:rPr>
                <w:szCs w:val="24"/>
              </w:rPr>
            </w:pPr>
            <w:r w:rsidRPr="00A01957">
              <w:rPr>
                <w:szCs w:val="24"/>
              </w:rPr>
              <w:t>Biudžeto ir finansų skyrius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404ED911" w14:textId="68D2C24B" w:rsidR="00A01957" w:rsidRPr="00A01957" w:rsidRDefault="00A01957" w:rsidP="00A01957">
            <w:pPr>
              <w:suppressAutoHyphens/>
              <w:spacing w:before="0" w:after="0"/>
              <w:ind w:firstLine="0"/>
              <w:jc w:val="center"/>
              <w:rPr>
                <w:color w:val="000000"/>
                <w:szCs w:val="24"/>
              </w:rPr>
            </w:pPr>
            <w:r w:rsidRPr="00A01957">
              <w:rPr>
                <w:color w:val="000000"/>
                <w:szCs w:val="24"/>
              </w:rPr>
              <w:t>9</w:t>
            </w:r>
          </w:p>
        </w:tc>
      </w:tr>
      <w:tr w:rsidR="00A01957" w:rsidRPr="00B0192E" w14:paraId="1F87628F"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3F0308E3" w14:textId="6162771B" w:rsidR="00A01957" w:rsidRPr="00A01957" w:rsidRDefault="00A01957" w:rsidP="00A01957">
            <w:pPr>
              <w:suppressAutoHyphens/>
              <w:spacing w:before="0" w:after="0"/>
              <w:ind w:firstLine="0"/>
              <w:jc w:val="left"/>
              <w:rPr>
                <w:szCs w:val="24"/>
              </w:rPr>
            </w:pPr>
            <w:r w:rsidRPr="00A01957">
              <w:rPr>
                <w:szCs w:val="24"/>
              </w:rPr>
              <w:t>Socialinės paramos skyrius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7278CE18" w14:textId="19802991" w:rsidR="00A01957" w:rsidRPr="00A01957" w:rsidRDefault="00A01957" w:rsidP="00A01957">
            <w:pPr>
              <w:suppressAutoHyphens/>
              <w:spacing w:before="0" w:after="0"/>
              <w:ind w:firstLine="0"/>
              <w:jc w:val="center"/>
              <w:rPr>
                <w:color w:val="000000"/>
                <w:szCs w:val="24"/>
              </w:rPr>
            </w:pPr>
            <w:r w:rsidRPr="00A01957">
              <w:rPr>
                <w:color w:val="000000"/>
                <w:szCs w:val="24"/>
              </w:rPr>
              <w:t>10</w:t>
            </w:r>
          </w:p>
        </w:tc>
      </w:tr>
      <w:tr w:rsidR="00A01957" w:rsidRPr="00B0192E" w14:paraId="7B5BE888"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27DCDAE6" w14:textId="6C1820D2" w:rsidR="00A01957" w:rsidRPr="00A01957" w:rsidRDefault="00A01957" w:rsidP="00A01957">
            <w:pPr>
              <w:suppressAutoHyphens/>
              <w:spacing w:before="0" w:after="0"/>
              <w:ind w:firstLine="0"/>
              <w:jc w:val="left"/>
              <w:rPr>
                <w:szCs w:val="24"/>
              </w:rPr>
            </w:pPr>
            <w:r w:rsidRPr="00A01957">
              <w:rPr>
                <w:szCs w:val="24"/>
              </w:rPr>
              <w:t>Tarpinstitucinio bendradarbiavimo koordinatorius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5EC65FF3" w14:textId="74AFF725" w:rsidR="00A01957" w:rsidRPr="00A01957" w:rsidRDefault="00A01957" w:rsidP="00A01957">
            <w:pPr>
              <w:suppressAutoHyphens/>
              <w:spacing w:before="0" w:after="0"/>
              <w:ind w:firstLine="0"/>
              <w:jc w:val="center"/>
              <w:rPr>
                <w:color w:val="000000"/>
                <w:szCs w:val="24"/>
              </w:rPr>
            </w:pPr>
            <w:r w:rsidRPr="00A01957">
              <w:rPr>
                <w:color w:val="000000"/>
                <w:szCs w:val="24"/>
              </w:rPr>
              <w:t>11</w:t>
            </w:r>
          </w:p>
        </w:tc>
      </w:tr>
      <w:tr w:rsidR="00A01957" w:rsidRPr="00B0192E" w14:paraId="3735499F"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0FF4A1E5" w14:textId="19F9157D" w:rsidR="00A01957" w:rsidRPr="00A01957" w:rsidRDefault="00A01957" w:rsidP="00A01957">
            <w:pPr>
              <w:suppressAutoHyphens/>
              <w:spacing w:before="0" w:after="0"/>
              <w:ind w:firstLine="0"/>
              <w:jc w:val="left"/>
              <w:rPr>
                <w:szCs w:val="24"/>
              </w:rPr>
            </w:pPr>
            <w:r w:rsidRPr="00A01957">
              <w:rPr>
                <w:szCs w:val="24"/>
              </w:rPr>
              <w:t>Planavimo ir plėtros skyrius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36F384AA" w14:textId="03BA1FED" w:rsidR="00A01957" w:rsidRPr="00A01957" w:rsidRDefault="00A01957" w:rsidP="00A01957">
            <w:pPr>
              <w:suppressAutoHyphens/>
              <w:spacing w:before="0" w:after="0"/>
              <w:ind w:firstLine="0"/>
              <w:jc w:val="center"/>
              <w:rPr>
                <w:color w:val="000000"/>
                <w:szCs w:val="24"/>
              </w:rPr>
            </w:pPr>
            <w:r w:rsidRPr="00A01957">
              <w:rPr>
                <w:color w:val="000000"/>
                <w:szCs w:val="24"/>
              </w:rPr>
              <w:t>12</w:t>
            </w:r>
          </w:p>
        </w:tc>
      </w:tr>
      <w:tr w:rsidR="00A01957" w:rsidRPr="00B0192E" w14:paraId="124E9F11"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125626C4" w14:textId="505AC90A" w:rsidR="00A01957" w:rsidRPr="00A01957" w:rsidRDefault="00A01957" w:rsidP="00A01957">
            <w:pPr>
              <w:suppressAutoHyphens/>
              <w:spacing w:before="0" w:after="0"/>
              <w:ind w:firstLine="0"/>
              <w:jc w:val="left"/>
              <w:rPr>
                <w:szCs w:val="24"/>
              </w:rPr>
            </w:pPr>
            <w:r w:rsidRPr="00A01957">
              <w:rPr>
                <w:szCs w:val="24"/>
              </w:rPr>
              <w:t>Komunikacijos skyrius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0E19E40E" w14:textId="45DF5ACD" w:rsidR="00A01957" w:rsidRPr="00A01957" w:rsidRDefault="00A01957" w:rsidP="00A01957">
            <w:pPr>
              <w:suppressAutoHyphens/>
              <w:spacing w:before="0" w:after="0"/>
              <w:ind w:firstLine="0"/>
              <w:jc w:val="center"/>
              <w:rPr>
                <w:color w:val="000000"/>
                <w:szCs w:val="24"/>
              </w:rPr>
            </w:pPr>
            <w:r w:rsidRPr="00A01957">
              <w:rPr>
                <w:color w:val="000000"/>
                <w:szCs w:val="24"/>
              </w:rPr>
              <w:t>13</w:t>
            </w:r>
          </w:p>
        </w:tc>
      </w:tr>
      <w:tr w:rsidR="00A01957" w:rsidRPr="00B0192E" w14:paraId="73E09A6E"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6D390892" w14:textId="0FA3F0A2" w:rsidR="00A01957" w:rsidRPr="00A01957" w:rsidRDefault="00A01957" w:rsidP="00A01957">
            <w:pPr>
              <w:suppressAutoHyphens/>
              <w:spacing w:before="0" w:after="0"/>
              <w:ind w:firstLine="0"/>
              <w:jc w:val="left"/>
              <w:rPr>
                <w:szCs w:val="24"/>
              </w:rPr>
            </w:pPr>
            <w:r w:rsidRPr="00A01957">
              <w:rPr>
                <w:szCs w:val="24"/>
              </w:rPr>
              <w:t>Architektūros ir urbanistikos skyrius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400AA820" w14:textId="1F533E1C" w:rsidR="00A01957" w:rsidRPr="00A01957" w:rsidRDefault="00A01957" w:rsidP="00A01957">
            <w:pPr>
              <w:suppressAutoHyphens/>
              <w:spacing w:before="0" w:after="0"/>
              <w:ind w:firstLine="0"/>
              <w:jc w:val="center"/>
              <w:rPr>
                <w:color w:val="000000"/>
                <w:szCs w:val="24"/>
              </w:rPr>
            </w:pPr>
            <w:r w:rsidRPr="00A01957">
              <w:rPr>
                <w:color w:val="000000"/>
                <w:szCs w:val="24"/>
              </w:rPr>
              <w:t>14</w:t>
            </w:r>
          </w:p>
        </w:tc>
      </w:tr>
      <w:tr w:rsidR="00A01957" w:rsidRPr="00B0192E" w14:paraId="6873036B"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0A9160C1" w14:textId="078AB95D" w:rsidR="00A01957" w:rsidRPr="00A01957" w:rsidRDefault="00A01957" w:rsidP="00A01957">
            <w:pPr>
              <w:suppressAutoHyphens/>
              <w:spacing w:before="0" w:after="0"/>
              <w:ind w:firstLine="0"/>
              <w:jc w:val="left"/>
              <w:rPr>
                <w:szCs w:val="24"/>
              </w:rPr>
            </w:pPr>
            <w:r w:rsidRPr="00A01957">
              <w:rPr>
                <w:szCs w:val="24"/>
              </w:rPr>
              <w:t>Viešųjų pirkimų skyrius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06398A15" w14:textId="6FF5C6BA" w:rsidR="00A01957" w:rsidRPr="00A01957" w:rsidRDefault="00A01957" w:rsidP="00A01957">
            <w:pPr>
              <w:suppressAutoHyphens/>
              <w:spacing w:before="0" w:after="0"/>
              <w:ind w:firstLine="0"/>
              <w:jc w:val="center"/>
              <w:rPr>
                <w:color w:val="000000"/>
                <w:szCs w:val="24"/>
              </w:rPr>
            </w:pPr>
            <w:r w:rsidRPr="00A01957">
              <w:rPr>
                <w:color w:val="000000"/>
                <w:szCs w:val="24"/>
              </w:rPr>
              <w:t>15</w:t>
            </w:r>
          </w:p>
        </w:tc>
      </w:tr>
      <w:tr w:rsidR="00A01957" w:rsidRPr="00B0192E" w14:paraId="5DF101A2"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1F571E21" w14:textId="003DB343" w:rsidR="00A01957" w:rsidRPr="00A01957" w:rsidRDefault="00A01957" w:rsidP="00A01957">
            <w:pPr>
              <w:suppressAutoHyphens/>
              <w:spacing w:before="0" w:after="0"/>
              <w:ind w:firstLine="0"/>
              <w:jc w:val="left"/>
              <w:rPr>
                <w:szCs w:val="24"/>
              </w:rPr>
            </w:pPr>
            <w:r w:rsidRPr="00A01957">
              <w:rPr>
                <w:szCs w:val="24"/>
              </w:rPr>
              <w:t>Ūkio skyrius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6C2B8DEF" w14:textId="5A12CB42" w:rsidR="00A01957" w:rsidRPr="00A01957" w:rsidRDefault="00A01957" w:rsidP="00A01957">
            <w:pPr>
              <w:suppressAutoHyphens/>
              <w:spacing w:before="0" w:after="0"/>
              <w:ind w:firstLine="0"/>
              <w:jc w:val="center"/>
              <w:rPr>
                <w:color w:val="000000"/>
                <w:szCs w:val="24"/>
              </w:rPr>
            </w:pPr>
            <w:r w:rsidRPr="00A01957">
              <w:rPr>
                <w:color w:val="000000"/>
                <w:szCs w:val="24"/>
              </w:rPr>
              <w:t>16</w:t>
            </w:r>
          </w:p>
        </w:tc>
      </w:tr>
      <w:tr w:rsidR="00EE2DD0" w:rsidRPr="00B0192E" w14:paraId="106038EC"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01D88EC7" w14:textId="51C10E9D" w:rsidR="00EE2DD0" w:rsidRPr="00A01957" w:rsidRDefault="00EE2DD0" w:rsidP="00EE2DD0">
            <w:pPr>
              <w:suppressAutoHyphens/>
              <w:spacing w:before="0" w:after="0"/>
              <w:ind w:firstLine="0"/>
              <w:jc w:val="left"/>
              <w:rPr>
                <w:szCs w:val="24"/>
              </w:rPr>
            </w:pPr>
            <w:r w:rsidRPr="00A01957">
              <w:rPr>
                <w:szCs w:val="24"/>
              </w:rPr>
              <w:t>Viešųjų paslaugų skyrius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6BEA237C" w14:textId="765A76CC" w:rsidR="00EE2DD0" w:rsidRPr="00A01957" w:rsidRDefault="00EE2DD0" w:rsidP="00EE2DD0">
            <w:pPr>
              <w:suppressAutoHyphens/>
              <w:spacing w:before="0" w:after="0"/>
              <w:ind w:firstLine="0"/>
              <w:jc w:val="center"/>
              <w:rPr>
                <w:color w:val="000000"/>
                <w:szCs w:val="24"/>
              </w:rPr>
            </w:pPr>
            <w:r w:rsidRPr="00A01957">
              <w:rPr>
                <w:color w:val="000000"/>
                <w:szCs w:val="24"/>
              </w:rPr>
              <w:t>17</w:t>
            </w:r>
          </w:p>
        </w:tc>
      </w:tr>
      <w:tr w:rsidR="00EE2DD0" w:rsidRPr="00B0192E" w14:paraId="27E8E0F9"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56747D4A" w14:textId="1F884CF2" w:rsidR="00EE2DD0" w:rsidRPr="00A01957" w:rsidRDefault="00EE2DD0" w:rsidP="00EE2DD0">
            <w:pPr>
              <w:suppressAutoHyphens/>
              <w:spacing w:before="0" w:after="0"/>
              <w:ind w:firstLine="0"/>
              <w:jc w:val="left"/>
              <w:rPr>
                <w:szCs w:val="24"/>
              </w:rPr>
            </w:pPr>
            <w:r w:rsidRPr="00A01957">
              <w:rPr>
                <w:szCs w:val="24"/>
              </w:rPr>
              <w:t>Vyriausiasis specialistas – savivaldybės gydytojas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4DF76BA1" w14:textId="4AFCAF90" w:rsidR="00EE2DD0" w:rsidRPr="00A01957" w:rsidRDefault="00EE2DD0" w:rsidP="00EE2DD0">
            <w:pPr>
              <w:suppressAutoHyphens/>
              <w:spacing w:before="0" w:after="0"/>
              <w:ind w:firstLine="0"/>
              <w:jc w:val="center"/>
              <w:rPr>
                <w:color w:val="000000"/>
                <w:szCs w:val="24"/>
              </w:rPr>
            </w:pPr>
            <w:r w:rsidRPr="00A01957">
              <w:rPr>
                <w:color w:val="000000"/>
                <w:szCs w:val="24"/>
              </w:rPr>
              <w:t>19</w:t>
            </w:r>
          </w:p>
        </w:tc>
      </w:tr>
      <w:tr w:rsidR="00EE2DD0" w:rsidRPr="00B0192E" w14:paraId="0938FB7C"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3A733B4C" w14:textId="05143D88" w:rsidR="00EE2DD0" w:rsidRPr="00A01957" w:rsidRDefault="00EE2DD0" w:rsidP="00EE2DD0">
            <w:pPr>
              <w:suppressAutoHyphens/>
              <w:spacing w:before="0" w:after="0"/>
              <w:ind w:firstLine="0"/>
              <w:jc w:val="left"/>
              <w:rPr>
                <w:color w:val="000000"/>
                <w:szCs w:val="24"/>
                <w:highlight w:val="yellow"/>
              </w:rPr>
            </w:pPr>
            <w:r w:rsidRPr="00A01957">
              <w:rPr>
                <w:szCs w:val="24"/>
              </w:rPr>
              <w:t>Kaimo reikalų skyrius</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71B6B48A" w14:textId="74893377" w:rsidR="00EE2DD0" w:rsidRPr="00A01957" w:rsidRDefault="00EE2DD0" w:rsidP="00EE2DD0">
            <w:pPr>
              <w:suppressAutoHyphens/>
              <w:spacing w:before="0" w:after="0"/>
              <w:ind w:firstLine="0"/>
              <w:jc w:val="center"/>
              <w:rPr>
                <w:color w:val="000000"/>
                <w:szCs w:val="24"/>
                <w:highlight w:val="yellow"/>
              </w:rPr>
            </w:pPr>
            <w:r w:rsidRPr="00A01957">
              <w:rPr>
                <w:color w:val="000000"/>
                <w:szCs w:val="24"/>
              </w:rPr>
              <w:t>20</w:t>
            </w:r>
          </w:p>
        </w:tc>
      </w:tr>
      <w:tr w:rsidR="00EE2DD0" w:rsidRPr="00B0192E" w14:paraId="79BAAC98"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3BB1A79D" w14:textId="608A2D90" w:rsidR="00EE2DD0" w:rsidRPr="00A01957" w:rsidRDefault="00EE2DD0" w:rsidP="00EE2DD0">
            <w:pPr>
              <w:suppressAutoHyphens/>
              <w:spacing w:before="0" w:after="0"/>
              <w:ind w:firstLine="0"/>
              <w:jc w:val="left"/>
              <w:rPr>
                <w:szCs w:val="24"/>
              </w:rPr>
            </w:pPr>
            <w:r w:rsidRPr="00A01957">
              <w:rPr>
                <w:szCs w:val="24"/>
              </w:rPr>
              <w:t>Gardamo seniūnija</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2977F339" w14:textId="3002CA13" w:rsidR="00EE2DD0" w:rsidRPr="00A01957" w:rsidRDefault="00EE2DD0" w:rsidP="00EE2DD0">
            <w:pPr>
              <w:suppressAutoHyphens/>
              <w:spacing w:before="0" w:after="0"/>
              <w:ind w:firstLine="0"/>
              <w:jc w:val="center"/>
              <w:rPr>
                <w:color w:val="000000"/>
                <w:szCs w:val="24"/>
              </w:rPr>
            </w:pPr>
            <w:r w:rsidRPr="00A01957">
              <w:rPr>
                <w:color w:val="000000"/>
                <w:szCs w:val="24"/>
              </w:rPr>
              <w:t>21</w:t>
            </w:r>
          </w:p>
        </w:tc>
      </w:tr>
      <w:tr w:rsidR="00EE2DD0" w:rsidRPr="00B0192E" w14:paraId="5257ADB4"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54288B4E" w14:textId="760F0FCB" w:rsidR="00EE2DD0" w:rsidRPr="00A01957" w:rsidRDefault="00EE2DD0" w:rsidP="00EE2DD0">
            <w:pPr>
              <w:suppressAutoHyphens/>
              <w:spacing w:before="0" w:after="0"/>
              <w:ind w:firstLine="0"/>
              <w:jc w:val="left"/>
              <w:rPr>
                <w:szCs w:val="24"/>
              </w:rPr>
            </w:pPr>
            <w:r w:rsidRPr="00A01957">
              <w:rPr>
                <w:szCs w:val="24"/>
              </w:rPr>
              <w:t>Juknaičių seniūnija</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32751FF4" w14:textId="3ADDD73B" w:rsidR="00EE2DD0" w:rsidRPr="00A01957" w:rsidRDefault="00EE2DD0" w:rsidP="00EE2DD0">
            <w:pPr>
              <w:suppressAutoHyphens/>
              <w:spacing w:before="0" w:after="0"/>
              <w:ind w:firstLine="0"/>
              <w:jc w:val="center"/>
              <w:rPr>
                <w:color w:val="000000"/>
                <w:szCs w:val="24"/>
              </w:rPr>
            </w:pPr>
            <w:r w:rsidRPr="00A01957">
              <w:rPr>
                <w:color w:val="000000"/>
                <w:szCs w:val="24"/>
              </w:rPr>
              <w:t>22</w:t>
            </w:r>
          </w:p>
        </w:tc>
      </w:tr>
      <w:tr w:rsidR="00EE2DD0" w:rsidRPr="00B0192E" w14:paraId="3D9FD641"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51EA503F" w14:textId="6B96CF44" w:rsidR="00EE2DD0" w:rsidRPr="00A01957" w:rsidRDefault="00EE2DD0" w:rsidP="00EE2DD0">
            <w:pPr>
              <w:suppressAutoHyphens/>
              <w:spacing w:before="0" w:after="0"/>
              <w:ind w:firstLine="0"/>
              <w:jc w:val="left"/>
              <w:rPr>
                <w:szCs w:val="24"/>
              </w:rPr>
            </w:pPr>
            <w:r w:rsidRPr="00A01957">
              <w:rPr>
                <w:szCs w:val="24"/>
              </w:rPr>
              <w:t>Katyčių seniūnija</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25154FB7" w14:textId="139A65EE" w:rsidR="00EE2DD0" w:rsidRPr="00A01957" w:rsidRDefault="00EE2DD0" w:rsidP="00EE2DD0">
            <w:pPr>
              <w:suppressAutoHyphens/>
              <w:spacing w:before="0" w:after="0"/>
              <w:ind w:firstLine="0"/>
              <w:jc w:val="center"/>
              <w:rPr>
                <w:color w:val="000000"/>
                <w:szCs w:val="24"/>
              </w:rPr>
            </w:pPr>
            <w:r w:rsidRPr="00A01957">
              <w:rPr>
                <w:color w:val="000000"/>
                <w:szCs w:val="24"/>
              </w:rPr>
              <w:t>23</w:t>
            </w:r>
          </w:p>
        </w:tc>
      </w:tr>
      <w:tr w:rsidR="00EE2DD0" w:rsidRPr="00B0192E" w14:paraId="0F402064"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4CDB9B8A" w14:textId="53E203CE" w:rsidR="00EE2DD0" w:rsidRPr="00A01957" w:rsidRDefault="00EE2DD0" w:rsidP="00EE2DD0">
            <w:pPr>
              <w:suppressAutoHyphens/>
              <w:spacing w:before="0" w:after="0"/>
              <w:ind w:firstLine="0"/>
              <w:jc w:val="left"/>
              <w:rPr>
                <w:szCs w:val="24"/>
              </w:rPr>
            </w:pPr>
            <w:r w:rsidRPr="00A01957">
              <w:rPr>
                <w:szCs w:val="24"/>
              </w:rPr>
              <w:t>Kintų seniūnija</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1FEAD6D3" w14:textId="20B8DA9E" w:rsidR="00EE2DD0" w:rsidRPr="00A01957" w:rsidRDefault="00EE2DD0" w:rsidP="00EE2DD0">
            <w:pPr>
              <w:suppressAutoHyphens/>
              <w:spacing w:before="0" w:after="0"/>
              <w:ind w:firstLine="0"/>
              <w:jc w:val="center"/>
              <w:rPr>
                <w:color w:val="000000"/>
                <w:szCs w:val="24"/>
              </w:rPr>
            </w:pPr>
            <w:r w:rsidRPr="00A01957">
              <w:rPr>
                <w:color w:val="000000"/>
                <w:szCs w:val="24"/>
              </w:rPr>
              <w:t>24</w:t>
            </w:r>
          </w:p>
        </w:tc>
      </w:tr>
      <w:tr w:rsidR="00EE2DD0" w:rsidRPr="00B0192E" w14:paraId="6A720425"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702AD383" w14:textId="6EA79EA3" w:rsidR="00EE2DD0" w:rsidRPr="00A01957" w:rsidRDefault="00EE2DD0" w:rsidP="00EE2DD0">
            <w:pPr>
              <w:suppressAutoHyphens/>
              <w:spacing w:before="0" w:after="0"/>
              <w:ind w:firstLine="0"/>
              <w:jc w:val="left"/>
              <w:rPr>
                <w:szCs w:val="24"/>
              </w:rPr>
            </w:pPr>
            <w:r w:rsidRPr="00A01957">
              <w:rPr>
                <w:szCs w:val="24"/>
              </w:rPr>
              <w:t>Rusnės seniūnija</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3601499E" w14:textId="2F7DB8BE" w:rsidR="00EE2DD0" w:rsidRPr="00A01957" w:rsidRDefault="00EE2DD0" w:rsidP="00EE2DD0">
            <w:pPr>
              <w:suppressAutoHyphens/>
              <w:spacing w:before="0" w:after="0"/>
              <w:ind w:firstLine="0"/>
              <w:jc w:val="center"/>
              <w:rPr>
                <w:color w:val="000000"/>
                <w:szCs w:val="24"/>
              </w:rPr>
            </w:pPr>
            <w:r w:rsidRPr="00A01957">
              <w:rPr>
                <w:color w:val="000000"/>
                <w:szCs w:val="24"/>
              </w:rPr>
              <w:t>25</w:t>
            </w:r>
          </w:p>
        </w:tc>
      </w:tr>
      <w:tr w:rsidR="00EE2DD0" w:rsidRPr="00B0192E" w14:paraId="6D3FDB94"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120C4AE5" w14:textId="05252FA9" w:rsidR="00EE2DD0" w:rsidRPr="00A01957" w:rsidRDefault="00EE2DD0" w:rsidP="00EE2DD0">
            <w:pPr>
              <w:suppressAutoHyphens/>
              <w:spacing w:before="0" w:after="0"/>
              <w:ind w:firstLine="0"/>
              <w:jc w:val="left"/>
              <w:rPr>
                <w:szCs w:val="24"/>
              </w:rPr>
            </w:pPr>
            <w:r w:rsidRPr="00A01957">
              <w:rPr>
                <w:szCs w:val="24"/>
              </w:rPr>
              <w:t>Saugų seniūnija</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7CA1FBA5" w14:textId="7EA229AD" w:rsidR="00EE2DD0" w:rsidRPr="00A01957" w:rsidRDefault="00EE2DD0" w:rsidP="00EE2DD0">
            <w:pPr>
              <w:suppressAutoHyphens/>
              <w:spacing w:before="0" w:after="0"/>
              <w:ind w:firstLine="0"/>
              <w:jc w:val="center"/>
              <w:rPr>
                <w:color w:val="000000"/>
                <w:szCs w:val="24"/>
              </w:rPr>
            </w:pPr>
            <w:r w:rsidRPr="00A01957">
              <w:rPr>
                <w:color w:val="000000"/>
                <w:szCs w:val="24"/>
              </w:rPr>
              <w:t>26</w:t>
            </w:r>
          </w:p>
        </w:tc>
      </w:tr>
      <w:tr w:rsidR="00EE2DD0" w:rsidRPr="00B0192E" w14:paraId="2D2A68E0"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53ABB046" w14:textId="027ACF26" w:rsidR="00EE2DD0" w:rsidRPr="00A01957" w:rsidRDefault="00EE2DD0" w:rsidP="00EE2DD0">
            <w:pPr>
              <w:suppressAutoHyphens/>
              <w:spacing w:before="0" w:after="0"/>
              <w:ind w:firstLine="0"/>
              <w:jc w:val="left"/>
              <w:rPr>
                <w:szCs w:val="24"/>
              </w:rPr>
            </w:pPr>
            <w:r w:rsidRPr="00A01957">
              <w:rPr>
                <w:szCs w:val="24"/>
              </w:rPr>
              <w:t>Šilutės seniūnija</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7C964D8F" w14:textId="3C699CED" w:rsidR="00EE2DD0" w:rsidRPr="00A01957" w:rsidRDefault="00EE2DD0" w:rsidP="00EE2DD0">
            <w:pPr>
              <w:suppressAutoHyphens/>
              <w:spacing w:before="0" w:after="0"/>
              <w:ind w:firstLine="0"/>
              <w:jc w:val="center"/>
              <w:rPr>
                <w:color w:val="000000"/>
                <w:szCs w:val="24"/>
              </w:rPr>
            </w:pPr>
            <w:r w:rsidRPr="00A01957">
              <w:rPr>
                <w:color w:val="000000"/>
                <w:szCs w:val="24"/>
              </w:rPr>
              <w:t>27</w:t>
            </w:r>
          </w:p>
        </w:tc>
      </w:tr>
      <w:tr w:rsidR="00EE2DD0" w:rsidRPr="00B0192E" w14:paraId="2DC15E63"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4FFEE1B1" w14:textId="3AB60BD0" w:rsidR="00EE2DD0" w:rsidRPr="00A01957" w:rsidRDefault="00EE2DD0" w:rsidP="00EE2DD0">
            <w:pPr>
              <w:suppressAutoHyphens/>
              <w:spacing w:before="0" w:after="0"/>
              <w:ind w:firstLine="0"/>
              <w:jc w:val="left"/>
              <w:rPr>
                <w:szCs w:val="24"/>
              </w:rPr>
            </w:pPr>
            <w:r w:rsidRPr="00A01957">
              <w:rPr>
                <w:szCs w:val="24"/>
              </w:rPr>
              <w:t>Švėkšnos seniūnija</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0025307A" w14:textId="74F001A0" w:rsidR="00EE2DD0" w:rsidRPr="00A01957" w:rsidRDefault="00EE2DD0" w:rsidP="00EE2DD0">
            <w:pPr>
              <w:suppressAutoHyphens/>
              <w:spacing w:before="0" w:after="0"/>
              <w:ind w:firstLine="0"/>
              <w:jc w:val="center"/>
              <w:rPr>
                <w:color w:val="000000"/>
                <w:szCs w:val="24"/>
              </w:rPr>
            </w:pPr>
            <w:r w:rsidRPr="00A01957">
              <w:rPr>
                <w:color w:val="000000"/>
                <w:szCs w:val="24"/>
              </w:rPr>
              <w:t>28</w:t>
            </w:r>
          </w:p>
        </w:tc>
      </w:tr>
      <w:tr w:rsidR="00EE2DD0" w:rsidRPr="00B0192E" w14:paraId="0B86C37A"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741B899B" w14:textId="367B59E0" w:rsidR="00EE2DD0" w:rsidRPr="00A01957" w:rsidRDefault="00EE2DD0" w:rsidP="00EE2DD0">
            <w:pPr>
              <w:suppressAutoHyphens/>
              <w:spacing w:before="0" w:after="0"/>
              <w:ind w:firstLine="0"/>
              <w:jc w:val="left"/>
              <w:rPr>
                <w:szCs w:val="24"/>
              </w:rPr>
            </w:pPr>
            <w:r w:rsidRPr="00A01957">
              <w:rPr>
                <w:szCs w:val="24"/>
              </w:rPr>
              <w:t>Usėnų seniūnija</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5F7AF7F1" w14:textId="3533BEDE" w:rsidR="00EE2DD0" w:rsidRPr="00A01957" w:rsidRDefault="00EE2DD0" w:rsidP="00EE2DD0">
            <w:pPr>
              <w:suppressAutoHyphens/>
              <w:spacing w:before="0" w:after="0"/>
              <w:ind w:firstLine="0"/>
              <w:jc w:val="center"/>
              <w:rPr>
                <w:color w:val="000000"/>
                <w:szCs w:val="24"/>
              </w:rPr>
            </w:pPr>
            <w:r w:rsidRPr="00A01957">
              <w:rPr>
                <w:color w:val="000000"/>
                <w:szCs w:val="24"/>
              </w:rPr>
              <w:t>29</w:t>
            </w:r>
          </w:p>
        </w:tc>
      </w:tr>
      <w:tr w:rsidR="00EE2DD0" w:rsidRPr="00B0192E" w14:paraId="131C2254"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739045C8" w14:textId="5F294067" w:rsidR="00EE2DD0" w:rsidRPr="00A01957" w:rsidRDefault="00EE2DD0" w:rsidP="00EE2DD0">
            <w:pPr>
              <w:suppressAutoHyphens/>
              <w:spacing w:before="0" w:after="0"/>
              <w:ind w:firstLine="0"/>
              <w:jc w:val="left"/>
              <w:rPr>
                <w:szCs w:val="24"/>
              </w:rPr>
            </w:pPr>
            <w:r w:rsidRPr="00A01957">
              <w:rPr>
                <w:szCs w:val="24"/>
              </w:rPr>
              <w:t>Vainuto seniūnija</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00D1FE79" w14:textId="4C98940C" w:rsidR="00EE2DD0" w:rsidRPr="00A01957" w:rsidRDefault="00EE2DD0" w:rsidP="00EE2DD0">
            <w:pPr>
              <w:suppressAutoHyphens/>
              <w:spacing w:before="0" w:after="0"/>
              <w:ind w:firstLine="0"/>
              <w:jc w:val="center"/>
              <w:rPr>
                <w:color w:val="000000"/>
                <w:szCs w:val="24"/>
              </w:rPr>
            </w:pPr>
            <w:r w:rsidRPr="00A01957">
              <w:rPr>
                <w:color w:val="000000"/>
                <w:szCs w:val="24"/>
              </w:rPr>
              <w:t>30</w:t>
            </w:r>
          </w:p>
        </w:tc>
      </w:tr>
      <w:tr w:rsidR="00EE2DD0" w:rsidRPr="00B0192E" w14:paraId="558AEBEB" w14:textId="77777777" w:rsidTr="002406C8">
        <w:trPr>
          <w:trHeight w:val="20"/>
        </w:trPr>
        <w:tc>
          <w:tcPr>
            <w:tcW w:w="7797" w:type="dxa"/>
            <w:gridSpan w:val="2"/>
            <w:tcBorders>
              <w:top w:val="single" w:sz="4" w:space="0" w:color="000000"/>
              <w:left w:val="single" w:sz="8" w:space="0" w:color="auto"/>
              <w:bottom w:val="single" w:sz="4" w:space="0" w:color="000000"/>
              <w:right w:val="single" w:sz="8" w:space="0" w:color="000000"/>
            </w:tcBorders>
            <w:shd w:val="clear" w:color="auto" w:fill="auto"/>
          </w:tcPr>
          <w:p w14:paraId="7A0BBDB1" w14:textId="14746807" w:rsidR="00EE2DD0" w:rsidRPr="00A01957" w:rsidRDefault="00EE2DD0" w:rsidP="00EE2DD0">
            <w:pPr>
              <w:suppressAutoHyphens/>
              <w:spacing w:before="0" w:after="0"/>
              <w:ind w:firstLine="0"/>
              <w:jc w:val="left"/>
              <w:rPr>
                <w:szCs w:val="24"/>
              </w:rPr>
            </w:pPr>
            <w:r w:rsidRPr="00A01957">
              <w:rPr>
                <w:szCs w:val="24"/>
              </w:rPr>
              <w:lastRenderedPageBreak/>
              <w:t>Žemaičių Naumiesčio seniūnija</w:t>
            </w:r>
          </w:p>
        </w:tc>
        <w:tc>
          <w:tcPr>
            <w:tcW w:w="1842" w:type="dxa"/>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2F7924F1" w14:textId="50C79BF3" w:rsidR="00EE2DD0" w:rsidRPr="00A01957" w:rsidRDefault="00EE2DD0" w:rsidP="00EE2DD0">
            <w:pPr>
              <w:suppressAutoHyphens/>
              <w:spacing w:before="0" w:after="0"/>
              <w:ind w:firstLine="0"/>
              <w:jc w:val="center"/>
              <w:rPr>
                <w:color w:val="000000"/>
                <w:szCs w:val="24"/>
              </w:rPr>
            </w:pPr>
            <w:r w:rsidRPr="00A01957">
              <w:rPr>
                <w:color w:val="000000"/>
                <w:szCs w:val="24"/>
              </w:rPr>
              <w:t>31</w:t>
            </w:r>
          </w:p>
        </w:tc>
      </w:tr>
    </w:tbl>
    <w:p w14:paraId="089B47FD" w14:textId="77777777" w:rsidR="00CB6959" w:rsidRDefault="00CB6959" w:rsidP="001D5904">
      <w:pPr>
        <w:spacing w:before="0" w:after="0"/>
        <w:ind w:firstLine="0"/>
        <w:rPr>
          <w:i/>
          <w:color w:val="808080"/>
          <w:sz w:val="22"/>
          <w:szCs w:val="22"/>
          <w:highlight w:val="yellow"/>
        </w:rPr>
      </w:pPr>
    </w:p>
    <w:p w14:paraId="47B3A4FE" w14:textId="77777777" w:rsidR="003A3ADF" w:rsidRDefault="003A3ADF" w:rsidP="001D5904">
      <w:pPr>
        <w:spacing w:before="0" w:after="0"/>
        <w:ind w:firstLine="0"/>
        <w:rPr>
          <w:i/>
          <w:color w:val="808080"/>
          <w:sz w:val="22"/>
          <w:szCs w:val="22"/>
          <w:highlight w:val="yellow"/>
        </w:rPr>
      </w:pPr>
    </w:p>
    <w:p w14:paraId="539FADE1" w14:textId="77777777" w:rsidR="003A3ADF" w:rsidRPr="00B0192E" w:rsidRDefault="003A3ADF" w:rsidP="001D5904">
      <w:pPr>
        <w:spacing w:before="0" w:after="0"/>
        <w:ind w:firstLine="0"/>
        <w:rPr>
          <w:i/>
          <w:color w:val="808080"/>
          <w:sz w:val="22"/>
          <w:szCs w:val="22"/>
          <w:highlight w:val="yellow"/>
        </w:rPr>
      </w:pPr>
    </w:p>
    <w:p w14:paraId="1DC0BEFC" w14:textId="129C8978" w:rsidR="00B0192E" w:rsidRPr="00EE2DD0" w:rsidRDefault="00EE2DD0" w:rsidP="001D5904">
      <w:pPr>
        <w:spacing w:before="0" w:after="0"/>
        <w:ind w:firstLine="0"/>
        <w:rPr>
          <w:i/>
          <w:color w:val="808080"/>
          <w:szCs w:val="24"/>
        </w:rPr>
      </w:pPr>
      <w:r w:rsidRPr="00C85F90">
        <w:rPr>
          <w:b/>
          <w:bCs/>
          <w:szCs w:val="24"/>
        </w:rPr>
        <w:t>9 lentelė.</w:t>
      </w:r>
      <w:r w:rsidRPr="00EE2DD0">
        <w:rPr>
          <w:szCs w:val="24"/>
        </w:rPr>
        <w:t xml:space="preserve"> </w:t>
      </w:r>
      <w:r w:rsidR="00B0192E" w:rsidRPr="00EE2DD0">
        <w:rPr>
          <w:szCs w:val="24"/>
        </w:rPr>
        <w:t>Programos uždaviniai, priemonės ir jų stebėsenos rodikliai</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559"/>
        <w:gridCol w:w="3544"/>
        <w:gridCol w:w="993"/>
        <w:gridCol w:w="991"/>
        <w:gridCol w:w="995"/>
        <w:gridCol w:w="1558"/>
      </w:tblGrid>
      <w:tr w:rsidR="00EE2DD0" w:rsidRPr="00A250D2" w14:paraId="331BCEBF" w14:textId="77777777" w:rsidTr="00EE2DD0">
        <w:trPr>
          <w:trHeight w:val="230"/>
        </w:trPr>
        <w:tc>
          <w:tcPr>
            <w:tcW w:w="809"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2101169C" w14:textId="77777777" w:rsidR="00EE2DD0" w:rsidRPr="00EE2DD0" w:rsidRDefault="00EE2DD0" w:rsidP="001D5904">
            <w:pPr>
              <w:spacing w:before="0" w:after="0"/>
              <w:ind w:firstLine="0"/>
              <w:jc w:val="center"/>
              <w:rPr>
                <w:b/>
                <w:bCs/>
                <w:szCs w:val="24"/>
                <w:lang w:eastAsia="lt-LT"/>
              </w:rPr>
            </w:pPr>
            <w:r w:rsidRPr="00EE2DD0">
              <w:rPr>
                <w:b/>
                <w:bCs/>
                <w:szCs w:val="24"/>
                <w:lang w:eastAsia="lt-LT"/>
              </w:rPr>
              <w:t>Stebėsenos rodiklio kodas</w:t>
            </w:r>
          </w:p>
        </w:tc>
        <w:tc>
          <w:tcPr>
            <w:tcW w:w="1838"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41CD35BD" w14:textId="77777777" w:rsidR="00EE2DD0" w:rsidRPr="00EE2DD0" w:rsidRDefault="00EE2DD0" w:rsidP="001D5904">
            <w:pPr>
              <w:spacing w:before="0" w:after="0"/>
              <w:ind w:firstLine="0"/>
              <w:jc w:val="center"/>
              <w:rPr>
                <w:b/>
                <w:bCs/>
                <w:color w:val="000000"/>
                <w:szCs w:val="24"/>
                <w:lang w:eastAsia="lt-LT"/>
              </w:rPr>
            </w:pPr>
            <w:r w:rsidRPr="00EE2DD0">
              <w:rPr>
                <w:b/>
                <w:bCs/>
                <w:color w:val="000000"/>
                <w:szCs w:val="24"/>
                <w:lang w:eastAsia="lt-LT"/>
              </w:rPr>
              <w:t>Stebėsenos rodiklio pavadinimas</w:t>
            </w:r>
          </w:p>
          <w:p w14:paraId="7893700B" w14:textId="77777777" w:rsidR="00EE2DD0" w:rsidRPr="00EE2DD0" w:rsidRDefault="00EE2DD0" w:rsidP="001D5904">
            <w:pPr>
              <w:spacing w:before="0" w:after="0"/>
              <w:ind w:firstLine="0"/>
              <w:jc w:val="center"/>
              <w:rPr>
                <w:b/>
                <w:bCs/>
                <w:color w:val="000000"/>
                <w:szCs w:val="24"/>
                <w:lang w:eastAsia="lt-LT"/>
              </w:rPr>
            </w:pPr>
            <w:r w:rsidRPr="00EE2DD0">
              <w:rPr>
                <w:b/>
                <w:bCs/>
                <w:color w:val="000000"/>
                <w:szCs w:val="24"/>
                <w:lang w:eastAsia="lt-LT"/>
              </w:rPr>
              <w:t>(matavimo vnt.)</w:t>
            </w:r>
          </w:p>
        </w:tc>
        <w:tc>
          <w:tcPr>
            <w:tcW w:w="1545" w:type="pct"/>
            <w:gridSpan w:val="3"/>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314716A8" w14:textId="77777777" w:rsidR="00EE2DD0" w:rsidRPr="00EE2DD0" w:rsidRDefault="00EE2DD0" w:rsidP="001D5904">
            <w:pPr>
              <w:spacing w:before="0" w:after="0"/>
              <w:ind w:firstLine="0"/>
              <w:jc w:val="center"/>
              <w:rPr>
                <w:b/>
                <w:bCs/>
                <w:i/>
                <w:color w:val="000000"/>
                <w:szCs w:val="24"/>
                <w:lang w:eastAsia="lt-LT"/>
              </w:rPr>
            </w:pPr>
            <w:r w:rsidRPr="00EE2DD0">
              <w:rPr>
                <w:b/>
                <w:bCs/>
                <w:color w:val="000000"/>
                <w:szCs w:val="24"/>
                <w:lang w:eastAsia="lt-LT"/>
              </w:rPr>
              <w:t>Siektinos stebėsenos rodiklių reikšmės</w:t>
            </w:r>
          </w:p>
        </w:tc>
        <w:tc>
          <w:tcPr>
            <w:tcW w:w="808" w:type="pct"/>
            <w:vMerge w:val="restar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0F3D05FF" w14:textId="77777777" w:rsidR="00EE2DD0" w:rsidRPr="00EE2DD0" w:rsidRDefault="00EE2DD0" w:rsidP="001D5904">
            <w:pPr>
              <w:spacing w:before="0" w:after="0"/>
              <w:ind w:firstLine="0"/>
              <w:jc w:val="center"/>
              <w:rPr>
                <w:b/>
                <w:bCs/>
                <w:i/>
                <w:color w:val="000000"/>
                <w:szCs w:val="24"/>
                <w:lang w:eastAsia="lt-LT"/>
              </w:rPr>
            </w:pPr>
            <w:r w:rsidRPr="00EE2DD0">
              <w:rPr>
                <w:b/>
                <w:bCs/>
                <w:szCs w:val="24"/>
              </w:rPr>
              <w:t>Savivaldybės strateginio plėtros plano rodiklis</w:t>
            </w:r>
          </w:p>
        </w:tc>
      </w:tr>
      <w:tr w:rsidR="00EE2DD0" w:rsidRPr="00A250D2" w14:paraId="3C6DDBC7" w14:textId="77777777" w:rsidTr="00EE2DD0">
        <w:trPr>
          <w:trHeight w:val="230"/>
        </w:trPr>
        <w:tc>
          <w:tcPr>
            <w:tcW w:w="809"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4CD73753" w14:textId="77777777" w:rsidR="00EE2DD0" w:rsidRPr="00EE2DD0" w:rsidRDefault="00EE2DD0" w:rsidP="001D5904">
            <w:pPr>
              <w:spacing w:before="0" w:after="0"/>
              <w:jc w:val="center"/>
              <w:rPr>
                <w:b/>
                <w:bCs/>
                <w:szCs w:val="24"/>
                <w:lang w:eastAsia="lt-LT"/>
              </w:rPr>
            </w:pPr>
          </w:p>
        </w:tc>
        <w:tc>
          <w:tcPr>
            <w:tcW w:w="1838"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77723EFE" w14:textId="77777777" w:rsidR="00EE2DD0" w:rsidRPr="00EE2DD0" w:rsidRDefault="00EE2DD0" w:rsidP="001D5904">
            <w:pPr>
              <w:spacing w:before="0" w:after="0"/>
              <w:jc w:val="center"/>
              <w:rPr>
                <w:b/>
                <w:bCs/>
                <w:color w:val="000000"/>
                <w:szCs w:val="24"/>
                <w:lang w:eastAsia="lt-LT"/>
              </w:rPr>
            </w:pPr>
          </w:p>
        </w:tc>
        <w:tc>
          <w:tcPr>
            <w:tcW w:w="515"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2ED5B428" w14:textId="77777777" w:rsidR="00EE2DD0" w:rsidRPr="00EE2DD0" w:rsidRDefault="00EE2DD0" w:rsidP="001D5904">
            <w:pPr>
              <w:spacing w:before="0" w:after="0"/>
              <w:ind w:firstLine="0"/>
              <w:jc w:val="center"/>
              <w:rPr>
                <w:b/>
                <w:bCs/>
                <w:color w:val="000000"/>
                <w:szCs w:val="24"/>
                <w:lang w:eastAsia="lt-LT"/>
              </w:rPr>
            </w:pPr>
            <w:r w:rsidRPr="00EE2DD0">
              <w:rPr>
                <w:b/>
                <w:bCs/>
                <w:color w:val="000000"/>
                <w:szCs w:val="24"/>
                <w:lang w:eastAsia="lt-LT"/>
              </w:rPr>
              <w:t>2024 m.</w:t>
            </w:r>
          </w:p>
        </w:tc>
        <w:tc>
          <w:tcPr>
            <w:tcW w:w="514"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576D3A45" w14:textId="77777777" w:rsidR="00EE2DD0" w:rsidRPr="00EE2DD0" w:rsidRDefault="00EE2DD0" w:rsidP="001D5904">
            <w:pPr>
              <w:spacing w:before="0" w:after="0"/>
              <w:ind w:firstLine="0"/>
              <w:jc w:val="center"/>
              <w:rPr>
                <w:b/>
                <w:bCs/>
                <w:iCs/>
                <w:color w:val="000000"/>
                <w:szCs w:val="24"/>
                <w:lang w:eastAsia="lt-LT"/>
              </w:rPr>
            </w:pPr>
            <w:r w:rsidRPr="00EE2DD0">
              <w:rPr>
                <w:b/>
                <w:bCs/>
                <w:iCs/>
                <w:color w:val="000000"/>
                <w:szCs w:val="24"/>
                <w:lang w:eastAsia="lt-LT"/>
              </w:rPr>
              <w:t>2025 m.</w:t>
            </w:r>
          </w:p>
        </w:tc>
        <w:tc>
          <w:tcPr>
            <w:tcW w:w="516"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14615DCF" w14:textId="77777777" w:rsidR="00EE2DD0" w:rsidRPr="00EE2DD0" w:rsidRDefault="00EE2DD0" w:rsidP="001D5904">
            <w:pPr>
              <w:spacing w:before="0" w:after="0"/>
              <w:ind w:firstLine="0"/>
              <w:jc w:val="center"/>
              <w:rPr>
                <w:b/>
                <w:bCs/>
                <w:iCs/>
                <w:color w:val="000000"/>
                <w:szCs w:val="24"/>
                <w:lang w:eastAsia="lt-LT"/>
              </w:rPr>
            </w:pPr>
            <w:r w:rsidRPr="00EE2DD0">
              <w:rPr>
                <w:b/>
                <w:bCs/>
                <w:iCs/>
                <w:color w:val="000000"/>
                <w:szCs w:val="24"/>
                <w:lang w:eastAsia="lt-LT"/>
              </w:rPr>
              <w:t>2026 m.</w:t>
            </w:r>
          </w:p>
        </w:tc>
        <w:tc>
          <w:tcPr>
            <w:tcW w:w="808"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76588186" w14:textId="77777777" w:rsidR="00EE2DD0" w:rsidRPr="00EE2DD0" w:rsidRDefault="00EE2DD0" w:rsidP="001D5904">
            <w:pPr>
              <w:spacing w:before="0" w:after="0"/>
              <w:jc w:val="center"/>
              <w:rPr>
                <w:b/>
                <w:bCs/>
                <w:i/>
                <w:color w:val="000000"/>
                <w:szCs w:val="24"/>
                <w:lang w:eastAsia="lt-LT"/>
              </w:rPr>
            </w:pPr>
          </w:p>
        </w:tc>
      </w:tr>
      <w:tr w:rsidR="00EE2DD0" w:rsidRPr="00A250D2" w14:paraId="48A54FFC" w14:textId="77777777" w:rsidTr="00EE2DD0">
        <w:trPr>
          <w:trHeight w:val="42"/>
        </w:trPr>
        <w:tc>
          <w:tcPr>
            <w:tcW w:w="809"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5D9542EC" w14:textId="77777777" w:rsidR="00EE2DD0" w:rsidRPr="00EE2DD0" w:rsidRDefault="00EE2DD0" w:rsidP="001D5904">
            <w:pPr>
              <w:spacing w:before="0" w:after="0"/>
              <w:ind w:firstLine="0"/>
              <w:jc w:val="center"/>
              <w:rPr>
                <w:color w:val="000000"/>
                <w:szCs w:val="24"/>
                <w:lang w:eastAsia="lt-LT"/>
              </w:rPr>
            </w:pPr>
            <w:r w:rsidRPr="00EE2DD0">
              <w:rPr>
                <w:color w:val="000000"/>
                <w:szCs w:val="24"/>
                <w:lang w:eastAsia="lt-LT"/>
              </w:rPr>
              <w:t>1</w:t>
            </w:r>
          </w:p>
        </w:tc>
        <w:tc>
          <w:tcPr>
            <w:tcW w:w="1838"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42354B93" w14:textId="77777777" w:rsidR="00EE2DD0" w:rsidRPr="00EE2DD0" w:rsidRDefault="00EE2DD0" w:rsidP="001D5904">
            <w:pPr>
              <w:spacing w:before="0" w:after="0"/>
              <w:ind w:firstLine="0"/>
              <w:jc w:val="center"/>
              <w:rPr>
                <w:color w:val="000000"/>
                <w:szCs w:val="24"/>
                <w:lang w:eastAsia="lt-LT"/>
              </w:rPr>
            </w:pPr>
            <w:r w:rsidRPr="00EE2DD0">
              <w:rPr>
                <w:color w:val="000000"/>
                <w:szCs w:val="24"/>
                <w:lang w:eastAsia="lt-LT"/>
              </w:rPr>
              <w:t>2</w:t>
            </w:r>
          </w:p>
        </w:tc>
        <w:tc>
          <w:tcPr>
            <w:tcW w:w="515"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688BC1D4" w14:textId="20C9959B" w:rsidR="00EE2DD0" w:rsidRPr="00EE2DD0" w:rsidRDefault="00EE2DD0" w:rsidP="001D5904">
            <w:pPr>
              <w:spacing w:before="0" w:after="0"/>
              <w:ind w:firstLine="0"/>
              <w:jc w:val="center"/>
              <w:rPr>
                <w:color w:val="000000"/>
                <w:szCs w:val="24"/>
                <w:lang w:eastAsia="lt-LT"/>
              </w:rPr>
            </w:pPr>
            <w:r>
              <w:rPr>
                <w:color w:val="000000"/>
                <w:szCs w:val="24"/>
                <w:lang w:eastAsia="lt-LT"/>
              </w:rPr>
              <w:t>3</w:t>
            </w:r>
          </w:p>
        </w:tc>
        <w:tc>
          <w:tcPr>
            <w:tcW w:w="514"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5497D9D3" w14:textId="08AD06B2" w:rsidR="00EE2DD0" w:rsidRPr="00EE2DD0" w:rsidRDefault="00EE2DD0" w:rsidP="001D5904">
            <w:pPr>
              <w:spacing w:before="0" w:after="0"/>
              <w:ind w:firstLine="19"/>
              <w:jc w:val="center"/>
              <w:rPr>
                <w:color w:val="000000"/>
                <w:szCs w:val="24"/>
                <w:lang w:eastAsia="lt-LT"/>
              </w:rPr>
            </w:pPr>
            <w:r>
              <w:rPr>
                <w:color w:val="000000"/>
                <w:szCs w:val="24"/>
                <w:lang w:eastAsia="lt-LT"/>
              </w:rPr>
              <w:t>4</w:t>
            </w:r>
          </w:p>
        </w:tc>
        <w:tc>
          <w:tcPr>
            <w:tcW w:w="516"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608C5E80" w14:textId="57DC4D44" w:rsidR="00EE2DD0" w:rsidRPr="00EE2DD0" w:rsidRDefault="00EE2DD0" w:rsidP="001D5904">
            <w:pPr>
              <w:spacing w:before="0" w:after="0"/>
              <w:ind w:firstLine="0"/>
              <w:jc w:val="center"/>
              <w:rPr>
                <w:color w:val="000000"/>
                <w:szCs w:val="24"/>
                <w:lang w:eastAsia="lt-LT"/>
              </w:rPr>
            </w:pPr>
            <w:r>
              <w:rPr>
                <w:color w:val="000000"/>
                <w:szCs w:val="24"/>
                <w:lang w:eastAsia="lt-LT"/>
              </w:rPr>
              <w:t>5</w:t>
            </w:r>
          </w:p>
        </w:tc>
        <w:tc>
          <w:tcPr>
            <w:tcW w:w="808"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04122F18" w14:textId="743AA13B" w:rsidR="00EE2DD0" w:rsidRPr="00EE2DD0" w:rsidRDefault="00EE2DD0" w:rsidP="001D5904">
            <w:pPr>
              <w:spacing w:before="0" w:after="0"/>
              <w:ind w:firstLine="0"/>
              <w:jc w:val="center"/>
              <w:rPr>
                <w:color w:val="000000"/>
                <w:szCs w:val="24"/>
                <w:lang w:eastAsia="lt-LT"/>
              </w:rPr>
            </w:pPr>
            <w:r>
              <w:rPr>
                <w:color w:val="000000"/>
                <w:szCs w:val="24"/>
                <w:lang w:eastAsia="lt-LT"/>
              </w:rPr>
              <w:t>6</w:t>
            </w:r>
          </w:p>
        </w:tc>
      </w:tr>
      <w:tr w:rsidR="00B0192E" w:rsidRPr="00A250D2" w14:paraId="056C3D55" w14:textId="77777777" w:rsidTr="00EE2DD0">
        <w:tc>
          <w:tcPr>
            <w:tcW w:w="5000" w:type="pct"/>
            <w:gridSpan w:val="6"/>
            <w:tcBorders>
              <w:top w:val="single" w:sz="4" w:space="0" w:color="auto"/>
              <w:left w:val="single" w:sz="4" w:space="0" w:color="auto"/>
              <w:bottom w:val="single" w:sz="4" w:space="0" w:color="auto"/>
              <w:right w:val="single" w:sz="4" w:space="0" w:color="auto"/>
            </w:tcBorders>
            <w:vAlign w:val="center"/>
          </w:tcPr>
          <w:p w14:paraId="08FA4D18" w14:textId="77777777" w:rsidR="00B0192E" w:rsidRPr="00EE2DD0" w:rsidRDefault="00B0192E" w:rsidP="001D5904">
            <w:pPr>
              <w:spacing w:before="0" w:after="0"/>
              <w:jc w:val="center"/>
              <w:rPr>
                <w:b/>
                <w:bCs/>
                <w:szCs w:val="24"/>
                <w:lang w:eastAsia="lt-LT"/>
              </w:rPr>
            </w:pPr>
            <w:r w:rsidRPr="00EE2DD0">
              <w:rPr>
                <w:b/>
                <w:bCs/>
                <w:color w:val="000000"/>
                <w:szCs w:val="24"/>
              </w:rPr>
              <w:t>EFEKTYVAUS SAVIVALDYBĖS VALDYMO PROGRAMA (Nr. 06)</w:t>
            </w:r>
          </w:p>
        </w:tc>
      </w:tr>
      <w:tr w:rsidR="00B0192E" w:rsidRPr="00A250D2" w14:paraId="66595C9C" w14:textId="77777777" w:rsidTr="00EE2DD0">
        <w:tc>
          <w:tcPr>
            <w:tcW w:w="5000" w:type="pct"/>
            <w:gridSpan w:val="6"/>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tcPr>
          <w:p w14:paraId="24798E6B" w14:textId="583F31C4" w:rsidR="00B0192E" w:rsidRPr="00EE2DD0" w:rsidRDefault="00B0192E" w:rsidP="00EE2DD0">
            <w:pPr>
              <w:spacing w:before="0" w:after="0"/>
              <w:ind w:firstLine="0"/>
              <w:jc w:val="left"/>
              <w:rPr>
                <w:b/>
                <w:bCs/>
                <w:szCs w:val="24"/>
                <w:highlight w:val="yellow"/>
                <w:lang w:eastAsia="lt-LT"/>
              </w:rPr>
            </w:pPr>
            <w:r w:rsidRPr="00EE2DD0">
              <w:rPr>
                <w:b/>
                <w:bCs/>
                <w:szCs w:val="24"/>
                <w:lang w:eastAsia="lt-LT"/>
              </w:rPr>
              <w:t>06.01.01 uždavinys „</w:t>
            </w:r>
            <w:r w:rsidRPr="00EE2DD0">
              <w:rPr>
                <w:b/>
                <w:szCs w:val="24"/>
              </w:rPr>
              <w:t>Sudaryti sąlygas kokybiškai įgyvendinti Savivaldybės funkcijas“</w:t>
            </w:r>
          </w:p>
        </w:tc>
      </w:tr>
      <w:tr w:rsidR="00EE2DD0" w:rsidRPr="00A250D2" w14:paraId="02201F79"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42C04A" w14:textId="14034C03" w:rsidR="00EE2DD0" w:rsidRPr="00EE2DD0" w:rsidRDefault="00EE2DD0" w:rsidP="001D5904">
            <w:pPr>
              <w:spacing w:before="0" w:after="0"/>
              <w:ind w:firstLine="0"/>
              <w:jc w:val="center"/>
              <w:rPr>
                <w:szCs w:val="24"/>
                <w:lang w:eastAsia="lt-LT"/>
              </w:rPr>
            </w:pPr>
            <w:r w:rsidRPr="00EE2DD0">
              <w:rPr>
                <w:szCs w:val="24"/>
                <w:lang w:eastAsia="lt-LT"/>
              </w:rPr>
              <w:t>P-06-01-01-01</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D794C6" w14:textId="77777777" w:rsidR="00EE2DD0" w:rsidRPr="00EE2DD0" w:rsidRDefault="00EE2DD0" w:rsidP="00EE2DD0">
            <w:pPr>
              <w:spacing w:before="0" w:after="0"/>
              <w:ind w:firstLine="0"/>
              <w:jc w:val="left"/>
              <w:rPr>
                <w:szCs w:val="24"/>
              </w:rPr>
            </w:pPr>
            <w:r w:rsidRPr="00EE2DD0">
              <w:rPr>
                <w:szCs w:val="24"/>
              </w:rPr>
              <w:t>Išmokėtas darbo užmokestis,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BE5B96"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CC382C"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93D00A"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A10A98"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7B46BBD6"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64058E" w14:textId="3C992257" w:rsidR="00EE2DD0" w:rsidRPr="00EE2DD0" w:rsidRDefault="00EE2DD0" w:rsidP="001D5904">
            <w:pPr>
              <w:spacing w:before="0" w:after="0"/>
              <w:ind w:firstLine="0"/>
              <w:jc w:val="center"/>
              <w:rPr>
                <w:szCs w:val="24"/>
                <w:lang w:eastAsia="lt-LT"/>
              </w:rPr>
            </w:pPr>
            <w:r w:rsidRPr="00EE2DD0">
              <w:rPr>
                <w:szCs w:val="24"/>
                <w:lang w:eastAsia="lt-LT"/>
              </w:rPr>
              <w:t>P-06-01-01-02</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35CC98" w14:textId="77777777" w:rsidR="00EE2DD0" w:rsidRPr="00EE2DD0" w:rsidRDefault="00EE2DD0" w:rsidP="00EE2DD0">
            <w:pPr>
              <w:spacing w:before="0" w:after="0"/>
              <w:ind w:firstLine="0"/>
              <w:jc w:val="left"/>
              <w:rPr>
                <w:szCs w:val="24"/>
              </w:rPr>
            </w:pPr>
            <w:r w:rsidRPr="00EE2DD0">
              <w:rPr>
                <w:szCs w:val="24"/>
              </w:rPr>
              <w:t>Panaudotos fondo lėšos,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5DE5D7"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474976"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DA2457" w14:textId="77777777" w:rsidR="00EE2DD0" w:rsidRPr="00EE2DD0" w:rsidRDefault="00EE2DD0" w:rsidP="001D5904">
            <w:pPr>
              <w:spacing w:before="0" w:after="0"/>
              <w:ind w:firstLine="0"/>
              <w:jc w:val="center"/>
              <w:rPr>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B0C372"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54ECCB25"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A0EF42" w14:textId="499606B8" w:rsidR="00EE2DD0" w:rsidRPr="00EE2DD0" w:rsidRDefault="00EE2DD0" w:rsidP="001D5904">
            <w:pPr>
              <w:spacing w:before="0" w:after="0"/>
              <w:ind w:firstLine="0"/>
              <w:jc w:val="center"/>
              <w:rPr>
                <w:szCs w:val="24"/>
                <w:lang w:eastAsia="lt-LT"/>
              </w:rPr>
            </w:pPr>
            <w:r w:rsidRPr="00EE2DD0">
              <w:rPr>
                <w:szCs w:val="24"/>
                <w:lang w:eastAsia="lt-LT"/>
              </w:rPr>
              <w:t>P-06-01-01-03</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07B42F" w14:textId="77777777" w:rsidR="00EE2DD0" w:rsidRPr="00EE2DD0" w:rsidRDefault="00EE2DD0" w:rsidP="00EE2DD0">
            <w:pPr>
              <w:spacing w:before="0" w:after="0"/>
              <w:ind w:firstLine="0"/>
              <w:jc w:val="left"/>
              <w:rPr>
                <w:szCs w:val="24"/>
              </w:rPr>
            </w:pPr>
            <w:r w:rsidRPr="00EE2DD0">
              <w:rPr>
                <w:szCs w:val="24"/>
              </w:rPr>
              <w:t>Išmokėtas darbo užmokestis ir apmokėta už suteiktas paslaugas,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6D3763"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F2B67E"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4FDE68" w14:textId="77777777" w:rsidR="00EE2DD0" w:rsidRPr="00EE2DD0" w:rsidRDefault="00EE2DD0" w:rsidP="001D5904">
            <w:pPr>
              <w:spacing w:before="0" w:after="0"/>
              <w:ind w:firstLine="0"/>
              <w:jc w:val="center"/>
              <w:rPr>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14256E"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1366DC3E"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3A30A5" w14:textId="7ADDAB57" w:rsidR="00EE2DD0" w:rsidRPr="00EE2DD0" w:rsidRDefault="00EE2DD0" w:rsidP="001D5904">
            <w:pPr>
              <w:spacing w:before="0" w:after="0"/>
              <w:ind w:firstLine="0"/>
              <w:jc w:val="center"/>
              <w:rPr>
                <w:szCs w:val="24"/>
                <w:lang w:eastAsia="lt-LT"/>
              </w:rPr>
            </w:pPr>
            <w:r w:rsidRPr="00EE2DD0">
              <w:rPr>
                <w:szCs w:val="24"/>
                <w:lang w:eastAsia="lt-LT"/>
              </w:rPr>
              <w:t>P-06-01-01-04</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68FA7E" w14:textId="77777777" w:rsidR="00EE2DD0" w:rsidRPr="00EE2DD0" w:rsidRDefault="00EE2DD0" w:rsidP="00EE2DD0">
            <w:pPr>
              <w:spacing w:before="0" w:after="0"/>
              <w:ind w:firstLine="0"/>
              <w:jc w:val="left"/>
              <w:rPr>
                <w:szCs w:val="24"/>
              </w:rPr>
            </w:pPr>
            <w:r w:rsidRPr="00EE2DD0">
              <w:rPr>
                <w:szCs w:val="24"/>
              </w:rPr>
              <w:t>Atsiskaitymai už paslaugas,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0FB55C"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D8B39"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C2ECD7" w14:textId="77777777" w:rsidR="00EE2DD0" w:rsidRPr="00EE2DD0" w:rsidRDefault="00EE2DD0" w:rsidP="001D5904">
            <w:pPr>
              <w:spacing w:before="0" w:after="0"/>
              <w:ind w:firstLine="0"/>
              <w:jc w:val="center"/>
              <w:rPr>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04B37F"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550F7E14"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1BE67A" w14:textId="0383D2EC" w:rsidR="00EE2DD0" w:rsidRPr="00EE2DD0" w:rsidRDefault="00EE2DD0" w:rsidP="001D5904">
            <w:pPr>
              <w:spacing w:before="0" w:after="0"/>
              <w:ind w:firstLine="0"/>
              <w:jc w:val="center"/>
              <w:rPr>
                <w:szCs w:val="24"/>
                <w:lang w:eastAsia="lt-LT"/>
              </w:rPr>
            </w:pPr>
            <w:r w:rsidRPr="00EE2DD0">
              <w:rPr>
                <w:szCs w:val="24"/>
                <w:lang w:eastAsia="lt-LT"/>
              </w:rPr>
              <w:t>P-06-01-01-05</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5B9C1" w14:textId="77777777" w:rsidR="00EE2DD0" w:rsidRPr="00EE2DD0" w:rsidRDefault="00EE2DD0" w:rsidP="00EE2DD0">
            <w:pPr>
              <w:spacing w:before="0" w:after="0"/>
              <w:ind w:firstLine="0"/>
              <w:jc w:val="left"/>
              <w:rPr>
                <w:szCs w:val="24"/>
              </w:rPr>
            </w:pPr>
            <w:r w:rsidRPr="00EE2DD0">
              <w:rPr>
                <w:szCs w:val="24"/>
              </w:rPr>
              <w:t>Išmokėtas darbo užmokestis,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033840"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919E9B"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7E725A" w14:textId="77777777" w:rsidR="00EE2DD0" w:rsidRPr="00EE2DD0" w:rsidRDefault="00EE2DD0" w:rsidP="001D5904">
            <w:pPr>
              <w:spacing w:before="0" w:after="0"/>
              <w:ind w:firstLine="0"/>
              <w:jc w:val="center"/>
              <w:rPr>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F5E2ED"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6D99E3D8"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64B941" w14:textId="5E873036" w:rsidR="00EE2DD0" w:rsidRPr="00EE2DD0" w:rsidRDefault="00EE2DD0" w:rsidP="001D5904">
            <w:pPr>
              <w:spacing w:before="0" w:after="0"/>
              <w:ind w:firstLine="0"/>
              <w:jc w:val="center"/>
              <w:rPr>
                <w:szCs w:val="24"/>
                <w:lang w:eastAsia="lt-LT"/>
              </w:rPr>
            </w:pPr>
            <w:r w:rsidRPr="00EE2DD0">
              <w:rPr>
                <w:szCs w:val="24"/>
                <w:lang w:eastAsia="lt-LT"/>
              </w:rPr>
              <w:t>P-06-01-01-06</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23D359" w14:textId="77777777" w:rsidR="00EE2DD0" w:rsidRPr="00EE2DD0" w:rsidRDefault="00EE2DD0" w:rsidP="00EE2DD0">
            <w:pPr>
              <w:spacing w:before="0" w:after="0"/>
              <w:ind w:firstLine="0"/>
              <w:jc w:val="left"/>
              <w:rPr>
                <w:szCs w:val="24"/>
              </w:rPr>
            </w:pPr>
            <w:r w:rsidRPr="00EE2DD0">
              <w:rPr>
                <w:szCs w:val="24"/>
              </w:rPr>
              <w:t>Išmokėtas darbo užmokestis ir apmokėta už prekes ir suteiktas paslaugas,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A3AC86"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1E4B5A"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3D77CB" w14:textId="77777777" w:rsidR="00EE2DD0" w:rsidRPr="00EE2DD0" w:rsidRDefault="00EE2DD0" w:rsidP="001D5904">
            <w:pPr>
              <w:spacing w:before="0" w:after="0"/>
              <w:ind w:firstLine="0"/>
              <w:jc w:val="center"/>
              <w:rPr>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294DCA"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02C684B2"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C6CEC7" w14:textId="690B1E03" w:rsidR="00EE2DD0" w:rsidRPr="00EE2DD0" w:rsidRDefault="00EE2DD0" w:rsidP="001D5904">
            <w:pPr>
              <w:spacing w:before="0" w:after="0"/>
              <w:ind w:firstLine="0"/>
              <w:jc w:val="center"/>
              <w:rPr>
                <w:szCs w:val="24"/>
                <w:lang w:eastAsia="lt-LT"/>
              </w:rPr>
            </w:pPr>
            <w:r w:rsidRPr="00EE2DD0">
              <w:rPr>
                <w:szCs w:val="24"/>
                <w:lang w:eastAsia="lt-LT"/>
              </w:rPr>
              <w:t>P-06-01-01-07</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78521" w14:textId="77777777" w:rsidR="00EE2DD0" w:rsidRPr="00EE2DD0" w:rsidRDefault="00EE2DD0" w:rsidP="00EE2DD0">
            <w:pPr>
              <w:spacing w:before="0" w:after="0"/>
              <w:ind w:firstLine="0"/>
              <w:jc w:val="left"/>
              <w:rPr>
                <w:szCs w:val="24"/>
              </w:rPr>
            </w:pPr>
            <w:r w:rsidRPr="00EE2DD0">
              <w:rPr>
                <w:szCs w:val="24"/>
              </w:rPr>
              <w:t>Įgyvendinta veikla,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FDE73"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25C12A"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702480" w14:textId="77777777" w:rsidR="00EE2DD0" w:rsidRPr="00EE2DD0" w:rsidRDefault="00EE2DD0" w:rsidP="001D5904">
            <w:pPr>
              <w:spacing w:before="0" w:after="0"/>
              <w:ind w:firstLine="0"/>
              <w:jc w:val="center"/>
              <w:rPr>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351DD7"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34DFE323"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DD4E00" w14:textId="7C191B82" w:rsidR="00EE2DD0" w:rsidRPr="00EE2DD0" w:rsidRDefault="00EE2DD0" w:rsidP="001D5904">
            <w:pPr>
              <w:spacing w:before="0" w:after="0"/>
              <w:ind w:firstLine="0"/>
              <w:jc w:val="center"/>
              <w:rPr>
                <w:szCs w:val="24"/>
                <w:lang w:eastAsia="lt-LT"/>
              </w:rPr>
            </w:pPr>
            <w:r w:rsidRPr="00EE2DD0">
              <w:rPr>
                <w:szCs w:val="24"/>
                <w:lang w:eastAsia="lt-LT"/>
              </w:rPr>
              <w:t>P-06-01-01-08</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06055C" w14:textId="77777777" w:rsidR="00EE2DD0" w:rsidRPr="00EE2DD0" w:rsidRDefault="00EE2DD0" w:rsidP="00EE2DD0">
            <w:pPr>
              <w:spacing w:before="0" w:after="0"/>
              <w:ind w:firstLine="0"/>
              <w:jc w:val="left"/>
              <w:rPr>
                <w:szCs w:val="24"/>
              </w:rPr>
            </w:pPr>
            <w:r w:rsidRPr="00EE2DD0">
              <w:rPr>
                <w:szCs w:val="24"/>
              </w:rPr>
              <w:t>Įgyvendinta veikla,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4C7C44"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480A41"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E3960" w14:textId="77777777" w:rsidR="00EE2DD0" w:rsidRPr="00EE2DD0" w:rsidRDefault="00EE2DD0" w:rsidP="001D5904">
            <w:pPr>
              <w:spacing w:before="0" w:after="0"/>
              <w:ind w:firstLine="0"/>
              <w:jc w:val="center"/>
              <w:rPr>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C08F0"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6DA89E12"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198A9D" w14:textId="64CB9B66" w:rsidR="00EE2DD0" w:rsidRPr="00EE2DD0" w:rsidRDefault="00EE2DD0" w:rsidP="001D5904">
            <w:pPr>
              <w:spacing w:before="0" w:after="0"/>
              <w:ind w:firstLine="0"/>
              <w:jc w:val="center"/>
              <w:rPr>
                <w:szCs w:val="24"/>
                <w:lang w:eastAsia="lt-LT"/>
              </w:rPr>
            </w:pPr>
            <w:r w:rsidRPr="00EE2DD0">
              <w:rPr>
                <w:szCs w:val="24"/>
                <w:lang w:eastAsia="lt-LT"/>
              </w:rPr>
              <w:t>P-06-01-01-09</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E754CB" w14:textId="77777777" w:rsidR="00EE2DD0" w:rsidRPr="00EE2DD0" w:rsidRDefault="00EE2DD0" w:rsidP="00EE2DD0">
            <w:pPr>
              <w:spacing w:before="0" w:after="0"/>
              <w:ind w:firstLine="0"/>
              <w:jc w:val="left"/>
              <w:rPr>
                <w:szCs w:val="24"/>
              </w:rPr>
            </w:pPr>
            <w:r w:rsidRPr="00EE2DD0">
              <w:rPr>
                <w:szCs w:val="24"/>
              </w:rPr>
              <w:t>Įgyvendinta veikla,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3D1D47"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98E3A4"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61E2EC" w14:textId="77777777" w:rsidR="00EE2DD0" w:rsidRPr="00EE2DD0" w:rsidRDefault="00EE2DD0" w:rsidP="001D5904">
            <w:pPr>
              <w:spacing w:before="0" w:after="0"/>
              <w:ind w:firstLine="0"/>
              <w:jc w:val="center"/>
              <w:rPr>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4B3121"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0EBB2C5E"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C505A2" w14:textId="40231D4C" w:rsidR="00EE2DD0" w:rsidRPr="00EE2DD0" w:rsidRDefault="00EE2DD0" w:rsidP="001D5904">
            <w:pPr>
              <w:spacing w:before="0" w:after="0"/>
              <w:ind w:firstLine="0"/>
              <w:jc w:val="center"/>
              <w:rPr>
                <w:szCs w:val="24"/>
                <w:lang w:eastAsia="lt-LT"/>
              </w:rPr>
            </w:pPr>
            <w:r w:rsidRPr="00EE2DD0">
              <w:rPr>
                <w:szCs w:val="24"/>
                <w:lang w:eastAsia="lt-LT"/>
              </w:rPr>
              <w:t>P-06-01-01-10</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7603AD" w14:textId="77777777" w:rsidR="00EE2DD0" w:rsidRPr="00EE2DD0" w:rsidRDefault="00EE2DD0" w:rsidP="00EE2DD0">
            <w:pPr>
              <w:spacing w:before="0" w:after="0"/>
              <w:ind w:firstLine="0"/>
              <w:jc w:val="left"/>
              <w:rPr>
                <w:szCs w:val="24"/>
              </w:rPr>
            </w:pPr>
            <w:r w:rsidRPr="00EE2DD0">
              <w:rPr>
                <w:szCs w:val="24"/>
              </w:rPr>
              <w:t>Įgyvendinta veikla,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01D6C4"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98CFB4"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651691" w14:textId="77777777" w:rsidR="00EE2DD0" w:rsidRPr="00EE2DD0" w:rsidRDefault="00EE2DD0" w:rsidP="001D5904">
            <w:pPr>
              <w:spacing w:before="0" w:after="0"/>
              <w:ind w:firstLine="0"/>
              <w:jc w:val="center"/>
              <w:rPr>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1F7AE9"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5A58C74C"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A1BF08" w14:textId="76E3BC39" w:rsidR="00EE2DD0" w:rsidRPr="00EE2DD0" w:rsidRDefault="00EE2DD0" w:rsidP="001D5904">
            <w:pPr>
              <w:spacing w:before="0" w:after="0"/>
              <w:ind w:firstLine="0"/>
              <w:jc w:val="center"/>
              <w:rPr>
                <w:szCs w:val="24"/>
                <w:lang w:eastAsia="lt-LT"/>
              </w:rPr>
            </w:pPr>
            <w:r w:rsidRPr="00EE2DD0">
              <w:rPr>
                <w:szCs w:val="24"/>
                <w:lang w:eastAsia="lt-LT"/>
              </w:rPr>
              <w:t>P-06-01-01-11</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2A682F" w14:textId="77777777" w:rsidR="00EE2DD0" w:rsidRPr="00EE2DD0" w:rsidRDefault="00EE2DD0" w:rsidP="00EE2DD0">
            <w:pPr>
              <w:spacing w:before="0" w:after="0"/>
              <w:ind w:firstLine="0"/>
              <w:jc w:val="left"/>
              <w:rPr>
                <w:szCs w:val="24"/>
              </w:rPr>
            </w:pPr>
            <w:r w:rsidRPr="00EE2DD0">
              <w:rPr>
                <w:szCs w:val="24"/>
              </w:rPr>
              <w:t>Įgyvendinta veikla,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00951"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923693"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44908C" w14:textId="77777777" w:rsidR="00EE2DD0" w:rsidRPr="00EE2DD0" w:rsidRDefault="00EE2DD0" w:rsidP="001D5904">
            <w:pPr>
              <w:spacing w:before="0" w:after="0"/>
              <w:ind w:firstLine="0"/>
              <w:jc w:val="center"/>
              <w:rPr>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6A4152"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564F5482"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E286A7" w14:textId="60FD12B4" w:rsidR="00EE2DD0" w:rsidRPr="00EE2DD0" w:rsidRDefault="00EE2DD0" w:rsidP="001D5904">
            <w:pPr>
              <w:spacing w:before="0" w:after="0"/>
              <w:ind w:firstLine="0"/>
              <w:jc w:val="center"/>
              <w:rPr>
                <w:szCs w:val="24"/>
                <w:lang w:eastAsia="lt-LT"/>
              </w:rPr>
            </w:pPr>
            <w:r w:rsidRPr="00EE2DD0">
              <w:rPr>
                <w:szCs w:val="24"/>
                <w:lang w:eastAsia="lt-LT"/>
              </w:rPr>
              <w:t>P-06-01-01-14</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54788D" w14:textId="77777777" w:rsidR="00EE2DD0" w:rsidRPr="00EE2DD0" w:rsidRDefault="00EE2DD0" w:rsidP="00EE2DD0">
            <w:pPr>
              <w:spacing w:before="0" w:after="0"/>
              <w:ind w:firstLine="0"/>
              <w:jc w:val="left"/>
              <w:rPr>
                <w:color w:val="FF0000"/>
                <w:szCs w:val="24"/>
              </w:rPr>
            </w:pPr>
            <w:r w:rsidRPr="00EE2DD0">
              <w:rPr>
                <w:szCs w:val="24"/>
              </w:rPr>
              <w:t>Suorganizuotas renginys,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FAA89A" w14:textId="77777777" w:rsidR="00EE2DD0" w:rsidRPr="00EE2DD0" w:rsidRDefault="00EE2DD0" w:rsidP="001D5904">
            <w:pPr>
              <w:spacing w:before="0" w:after="0"/>
              <w:ind w:firstLine="0"/>
              <w:jc w:val="center"/>
              <w:rPr>
                <w:szCs w:val="24"/>
              </w:rPr>
            </w:pPr>
            <w:r w:rsidRPr="00EE2DD0">
              <w:rPr>
                <w:szCs w:val="24"/>
              </w:rPr>
              <w:t>10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22DF9B" w14:textId="77777777" w:rsidR="00EE2DD0" w:rsidRPr="00EE2DD0" w:rsidRDefault="00EE2DD0" w:rsidP="001D5904">
            <w:pPr>
              <w:spacing w:before="0" w:after="0"/>
              <w:ind w:firstLine="0"/>
              <w:jc w:val="center"/>
              <w:rPr>
                <w:szCs w:val="24"/>
              </w:rPr>
            </w:pPr>
            <w:r w:rsidRPr="00EE2DD0">
              <w:rPr>
                <w:szCs w:val="24"/>
              </w:rPr>
              <w:t>10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E917F8" w14:textId="77777777" w:rsidR="00EE2DD0" w:rsidRPr="00EE2DD0" w:rsidRDefault="00EE2DD0" w:rsidP="001D5904">
            <w:pPr>
              <w:spacing w:before="0" w:after="0"/>
              <w:ind w:firstLine="0"/>
              <w:jc w:val="center"/>
              <w:rPr>
                <w:szCs w:val="24"/>
                <w:lang w:eastAsia="lt-LT"/>
              </w:rPr>
            </w:pPr>
            <w:r w:rsidRPr="00EE2DD0">
              <w:rPr>
                <w:szCs w:val="24"/>
                <w:lang w:eastAsia="lt-LT"/>
              </w:rPr>
              <w:t>10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97D0F"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6E4E8A6F"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69D193" w14:textId="4EF5F9EC" w:rsidR="00EE2DD0" w:rsidRPr="00EE2DD0" w:rsidRDefault="00EE2DD0" w:rsidP="001D5904">
            <w:pPr>
              <w:spacing w:before="0" w:after="0"/>
              <w:ind w:firstLine="0"/>
              <w:jc w:val="center"/>
              <w:rPr>
                <w:szCs w:val="24"/>
                <w:lang w:eastAsia="lt-LT"/>
              </w:rPr>
            </w:pPr>
            <w:r w:rsidRPr="00EE2DD0">
              <w:rPr>
                <w:szCs w:val="24"/>
                <w:lang w:eastAsia="lt-LT"/>
              </w:rPr>
              <w:t>P-06-01-01-15</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9BFC8" w14:textId="77777777" w:rsidR="00EE2DD0" w:rsidRPr="00EE2DD0" w:rsidRDefault="00EE2DD0" w:rsidP="00EE2DD0">
            <w:pPr>
              <w:spacing w:before="0" w:after="0"/>
              <w:ind w:firstLine="0"/>
              <w:jc w:val="left"/>
              <w:rPr>
                <w:szCs w:val="24"/>
              </w:rPr>
            </w:pPr>
            <w:r w:rsidRPr="00EE2DD0">
              <w:rPr>
                <w:szCs w:val="24"/>
              </w:rPr>
              <w:t>Įsigyta kompiuterių,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E03BAE" w14:textId="77777777" w:rsidR="00EE2DD0" w:rsidRPr="00EE2DD0" w:rsidRDefault="00EE2DD0" w:rsidP="001D5904">
            <w:pPr>
              <w:spacing w:before="0" w:after="0"/>
              <w:ind w:firstLine="0"/>
              <w:jc w:val="center"/>
              <w:rPr>
                <w:szCs w:val="24"/>
              </w:rPr>
            </w:pPr>
            <w:r w:rsidRPr="00EE2DD0">
              <w:rPr>
                <w:szCs w:val="24"/>
              </w:rPr>
              <w:t>20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E431A" w14:textId="77777777" w:rsidR="00EE2DD0" w:rsidRPr="00EE2DD0" w:rsidRDefault="00EE2DD0" w:rsidP="001D5904">
            <w:pPr>
              <w:spacing w:before="0" w:after="0"/>
              <w:ind w:firstLine="0"/>
              <w:jc w:val="center"/>
              <w:rPr>
                <w:szCs w:val="24"/>
              </w:rPr>
            </w:pPr>
            <w:r w:rsidRPr="00EE2DD0">
              <w:rPr>
                <w:szCs w:val="24"/>
              </w:rPr>
              <w:t>20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40FB76" w14:textId="77777777" w:rsidR="00EE2DD0" w:rsidRPr="00EE2DD0" w:rsidRDefault="00EE2DD0" w:rsidP="001D5904">
            <w:pPr>
              <w:spacing w:before="0" w:after="0"/>
              <w:ind w:firstLine="0"/>
              <w:jc w:val="center"/>
              <w:rPr>
                <w:szCs w:val="24"/>
                <w:lang w:eastAsia="lt-LT"/>
              </w:rPr>
            </w:pPr>
            <w:r w:rsidRPr="00EE2DD0">
              <w:rPr>
                <w:szCs w:val="24"/>
                <w:lang w:eastAsia="lt-LT"/>
              </w:rPr>
              <w:t>20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FBAE7D" w14:textId="77777777" w:rsidR="00EE2DD0" w:rsidRPr="00EE2DD0" w:rsidRDefault="00EE2DD0" w:rsidP="001D5904">
            <w:pPr>
              <w:spacing w:before="0" w:after="0"/>
              <w:ind w:firstLine="0"/>
              <w:jc w:val="center"/>
              <w:rPr>
                <w:szCs w:val="24"/>
                <w:lang w:eastAsia="lt-LT"/>
              </w:rPr>
            </w:pPr>
            <w:r w:rsidRPr="00EE2DD0">
              <w:rPr>
                <w:szCs w:val="24"/>
                <w:lang w:eastAsia="lt-LT"/>
              </w:rPr>
              <w:t>2.1.1.3</w:t>
            </w:r>
          </w:p>
          <w:p w14:paraId="3D61DC55" w14:textId="77777777" w:rsidR="00EE2DD0" w:rsidRPr="00EE2DD0" w:rsidRDefault="00EE2DD0" w:rsidP="001D5904">
            <w:pPr>
              <w:spacing w:before="0" w:after="0"/>
              <w:ind w:firstLine="0"/>
              <w:jc w:val="center"/>
              <w:rPr>
                <w:szCs w:val="24"/>
                <w:lang w:eastAsia="lt-LT"/>
              </w:rPr>
            </w:pPr>
            <w:r w:rsidRPr="00EE2DD0">
              <w:rPr>
                <w:szCs w:val="24"/>
                <w:lang w:eastAsia="lt-LT"/>
              </w:rPr>
              <w:t>2.1.1.2</w:t>
            </w:r>
          </w:p>
        </w:tc>
      </w:tr>
      <w:tr w:rsidR="00EE2DD0" w:rsidRPr="00A250D2" w14:paraId="2434259C"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21B132" w14:textId="0233BBAD" w:rsidR="00EE2DD0" w:rsidRPr="00EE2DD0" w:rsidRDefault="00EE2DD0" w:rsidP="001D5904">
            <w:pPr>
              <w:spacing w:before="0" w:after="0"/>
              <w:ind w:firstLine="0"/>
              <w:jc w:val="center"/>
              <w:rPr>
                <w:szCs w:val="24"/>
                <w:lang w:eastAsia="lt-LT"/>
              </w:rPr>
            </w:pPr>
            <w:r w:rsidRPr="00EE2DD0">
              <w:rPr>
                <w:szCs w:val="24"/>
                <w:lang w:eastAsia="lt-LT"/>
              </w:rPr>
              <w:t>P-06-01-01-15</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97A227" w14:textId="77777777" w:rsidR="00EE2DD0" w:rsidRPr="00EE2DD0" w:rsidRDefault="00EE2DD0" w:rsidP="00EE2DD0">
            <w:pPr>
              <w:spacing w:before="0" w:after="0"/>
              <w:ind w:firstLine="0"/>
              <w:jc w:val="left"/>
              <w:rPr>
                <w:szCs w:val="24"/>
              </w:rPr>
            </w:pPr>
            <w:r w:rsidRPr="00EE2DD0">
              <w:rPr>
                <w:szCs w:val="24"/>
              </w:rPr>
              <w:t>Įsigyta serverių,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8B54EA" w14:textId="77777777" w:rsidR="00EE2DD0" w:rsidRPr="00EE2DD0" w:rsidRDefault="00EE2DD0" w:rsidP="001D5904">
            <w:pPr>
              <w:spacing w:before="0" w:after="0"/>
              <w:ind w:firstLine="0"/>
              <w:jc w:val="center"/>
              <w:rPr>
                <w:szCs w:val="24"/>
              </w:rPr>
            </w:pPr>
            <w:r w:rsidRPr="00EE2DD0">
              <w:rPr>
                <w:szCs w:val="24"/>
              </w:rPr>
              <w:t>1</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45737E" w14:textId="77777777" w:rsidR="00EE2DD0" w:rsidRPr="00EE2DD0" w:rsidRDefault="00EE2DD0" w:rsidP="001D5904">
            <w:pPr>
              <w:spacing w:before="0" w:after="0"/>
              <w:ind w:firstLine="0"/>
              <w:jc w:val="center"/>
              <w:rPr>
                <w:szCs w:val="24"/>
              </w:rPr>
            </w:pPr>
            <w:r w:rsidRPr="00EE2DD0">
              <w:rPr>
                <w:szCs w:val="24"/>
              </w:rPr>
              <w:t>1</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6C847C" w14:textId="77777777" w:rsidR="00EE2DD0" w:rsidRPr="00EE2DD0" w:rsidRDefault="00EE2DD0" w:rsidP="001D5904">
            <w:pPr>
              <w:spacing w:before="0" w:after="0"/>
              <w:ind w:firstLine="0"/>
              <w:jc w:val="center"/>
              <w:rPr>
                <w:szCs w:val="24"/>
                <w:lang w:eastAsia="lt-LT"/>
              </w:rPr>
            </w:pPr>
            <w:r w:rsidRPr="00EE2DD0">
              <w:rPr>
                <w:szCs w:val="24"/>
                <w:lang w:eastAsia="lt-LT"/>
              </w:rPr>
              <w:t>1</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36F7A" w14:textId="77777777" w:rsidR="00EE2DD0" w:rsidRPr="00EE2DD0" w:rsidRDefault="00EE2DD0" w:rsidP="001D5904">
            <w:pPr>
              <w:spacing w:before="0" w:after="0"/>
              <w:ind w:firstLine="0"/>
              <w:jc w:val="center"/>
              <w:rPr>
                <w:szCs w:val="24"/>
                <w:lang w:eastAsia="lt-LT"/>
              </w:rPr>
            </w:pPr>
            <w:r w:rsidRPr="00EE2DD0">
              <w:rPr>
                <w:szCs w:val="24"/>
                <w:lang w:eastAsia="lt-LT"/>
              </w:rPr>
              <w:t>2.1.1.3</w:t>
            </w:r>
          </w:p>
          <w:p w14:paraId="00785A7D" w14:textId="77777777" w:rsidR="00EE2DD0" w:rsidRPr="00EE2DD0" w:rsidRDefault="00EE2DD0" w:rsidP="001D5904">
            <w:pPr>
              <w:spacing w:before="0" w:after="0"/>
              <w:ind w:firstLine="0"/>
              <w:jc w:val="center"/>
              <w:rPr>
                <w:szCs w:val="24"/>
                <w:lang w:eastAsia="lt-LT"/>
              </w:rPr>
            </w:pPr>
            <w:r w:rsidRPr="00EE2DD0">
              <w:rPr>
                <w:szCs w:val="24"/>
                <w:lang w:eastAsia="lt-LT"/>
              </w:rPr>
              <w:t>2.1.1.2</w:t>
            </w:r>
          </w:p>
        </w:tc>
      </w:tr>
      <w:tr w:rsidR="00EE2DD0" w:rsidRPr="00A250D2" w14:paraId="40A20D3E"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938DFD" w14:textId="217D7822" w:rsidR="00EE2DD0" w:rsidRPr="00EE2DD0" w:rsidRDefault="00EE2DD0" w:rsidP="001D5904">
            <w:pPr>
              <w:spacing w:before="0" w:after="0"/>
              <w:ind w:firstLine="0"/>
              <w:jc w:val="center"/>
              <w:rPr>
                <w:szCs w:val="24"/>
                <w:lang w:eastAsia="lt-LT"/>
              </w:rPr>
            </w:pPr>
            <w:r w:rsidRPr="00EE2DD0">
              <w:rPr>
                <w:szCs w:val="24"/>
                <w:lang w:eastAsia="lt-LT"/>
              </w:rPr>
              <w:t>P-06-01-01-16</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B10B7" w14:textId="77777777" w:rsidR="00EE2DD0" w:rsidRPr="00EE2DD0" w:rsidRDefault="00EE2DD0" w:rsidP="00EE2DD0">
            <w:pPr>
              <w:spacing w:before="0" w:after="0"/>
              <w:ind w:firstLine="0"/>
              <w:jc w:val="left"/>
              <w:rPr>
                <w:color w:val="000000" w:themeColor="text1"/>
                <w:szCs w:val="24"/>
              </w:rPr>
            </w:pPr>
            <w:r w:rsidRPr="00EE2DD0">
              <w:rPr>
                <w:color w:val="000000" w:themeColor="text1"/>
                <w:szCs w:val="24"/>
              </w:rPr>
              <w:t>Reprezentaciniai suvenyrai,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9EDE55" w14:textId="77777777" w:rsidR="00EE2DD0" w:rsidRPr="00EE2DD0" w:rsidRDefault="00EE2DD0" w:rsidP="001D5904">
            <w:pPr>
              <w:spacing w:before="0" w:after="0"/>
              <w:ind w:firstLine="0"/>
              <w:jc w:val="center"/>
              <w:rPr>
                <w:szCs w:val="24"/>
              </w:rPr>
            </w:pPr>
            <w:r w:rsidRPr="00EE2DD0">
              <w:rPr>
                <w:szCs w:val="24"/>
              </w:rPr>
              <w:t>1 500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C44364" w14:textId="77777777" w:rsidR="00EE2DD0" w:rsidRPr="00EE2DD0" w:rsidRDefault="00EE2DD0" w:rsidP="001D5904">
            <w:pPr>
              <w:spacing w:before="0" w:after="0"/>
              <w:ind w:firstLine="0"/>
              <w:jc w:val="center"/>
              <w:rPr>
                <w:szCs w:val="24"/>
              </w:rPr>
            </w:pPr>
            <w:r w:rsidRPr="00EE2DD0">
              <w:rPr>
                <w:szCs w:val="24"/>
              </w:rPr>
              <w:t>1 500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5A0502" w14:textId="77777777" w:rsidR="00EE2DD0" w:rsidRPr="00EE2DD0" w:rsidRDefault="00EE2DD0" w:rsidP="001D5904">
            <w:pPr>
              <w:spacing w:before="0" w:after="0"/>
              <w:ind w:firstLine="0"/>
              <w:jc w:val="center"/>
              <w:rPr>
                <w:szCs w:val="24"/>
                <w:lang w:eastAsia="lt-LT"/>
              </w:rPr>
            </w:pPr>
            <w:r w:rsidRPr="00EE2DD0">
              <w:rPr>
                <w:szCs w:val="24"/>
                <w:lang w:eastAsia="lt-LT"/>
              </w:rPr>
              <w:t>1 500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7EE19D" w14:textId="77777777" w:rsidR="00EE2DD0" w:rsidRPr="00EE2DD0" w:rsidRDefault="00EE2DD0" w:rsidP="001D5904">
            <w:pPr>
              <w:spacing w:before="0" w:after="0"/>
              <w:ind w:firstLine="0"/>
              <w:jc w:val="center"/>
              <w:rPr>
                <w:szCs w:val="24"/>
                <w:lang w:eastAsia="lt-LT"/>
              </w:rPr>
            </w:pPr>
            <w:r w:rsidRPr="00EE2DD0">
              <w:rPr>
                <w:szCs w:val="24"/>
                <w:lang w:eastAsia="lt-LT"/>
              </w:rPr>
              <w:t>2.1.1.4</w:t>
            </w:r>
          </w:p>
        </w:tc>
      </w:tr>
      <w:tr w:rsidR="00EE2DD0" w:rsidRPr="00A250D2" w14:paraId="770E593F"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E2C8C2" w14:textId="0F21D12B" w:rsidR="00EE2DD0" w:rsidRPr="00EE2DD0" w:rsidRDefault="00EE2DD0" w:rsidP="001D5904">
            <w:pPr>
              <w:spacing w:before="0" w:after="0"/>
              <w:ind w:firstLine="0"/>
              <w:jc w:val="center"/>
              <w:rPr>
                <w:szCs w:val="24"/>
                <w:lang w:eastAsia="lt-LT"/>
              </w:rPr>
            </w:pPr>
            <w:r w:rsidRPr="00EE2DD0">
              <w:rPr>
                <w:szCs w:val="24"/>
                <w:lang w:eastAsia="lt-LT"/>
              </w:rPr>
              <w:t>P-06-01-01-16</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3C8E05" w14:textId="77777777" w:rsidR="00EE2DD0" w:rsidRPr="00EE2DD0" w:rsidRDefault="00EE2DD0" w:rsidP="00EE2DD0">
            <w:pPr>
              <w:spacing w:before="0" w:after="0"/>
              <w:ind w:firstLine="0"/>
              <w:jc w:val="left"/>
              <w:rPr>
                <w:color w:val="000000" w:themeColor="text1"/>
                <w:szCs w:val="24"/>
              </w:rPr>
            </w:pPr>
            <w:r w:rsidRPr="00EE2DD0">
              <w:rPr>
                <w:color w:val="000000" w:themeColor="text1"/>
                <w:szCs w:val="24"/>
              </w:rPr>
              <w:t>Laikraščių prenumerata,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F41827" w14:textId="77777777" w:rsidR="00EE2DD0" w:rsidRPr="00EE2DD0" w:rsidRDefault="00EE2DD0" w:rsidP="001D5904">
            <w:pPr>
              <w:spacing w:before="0" w:after="0"/>
              <w:ind w:firstLine="0"/>
              <w:jc w:val="center"/>
              <w:rPr>
                <w:szCs w:val="24"/>
              </w:rPr>
            </w:pPr>
            <w:r w:rsidRPr="00EE2DD0">
              <w:rPr>
                <w:szCs w:val="24"/>
              </w:rPr>
              <w:t>2</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4F50D4" w14:textId="77777777" w:rsidR="00EE2DD0" w:rsidRPr="00EE2DD0" w:rsidRDefault="00EE2DD0" w:rsidP="001D5904">
            <w:pPr>
              <w:spacing w:before="0" w:after="0"/>
              <w:ind w:firstLine="0"/>
              <w:jc w:val="center"/>
              <w:rPr>
                <w:szCs w:val="24"/>
              </w:rPr>
            </w:pPr>
            <w:r w:rsidRPr="00EE2DD0">
              <w:rPr>
                <w:szCs w:val="24"/>
              </w:rPr>
              <w:t>2</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DCCBDA" w14:textId="77777777" w:rsidR="00EE2DD0" w:rsidRPr="00EE2DD0" w:rsidRDefault="00EE2DD0" w:rsidP="001D5904">
            <w:pPr>
              <w:spacing w:before="0" w:after="0"/>
              <w:ind w:firstLine="0"/>
              <w:jc w:val="center"/>
              <w:rPr>
                <w:szCs w:val="24"/>
                <w:lang w:eastAsia="lt-LT"/>
              </w:rPr>
            </w:pPr>
            <w:r w:rsidRPr="00EE2DD0">
              <w:rPr>
                <w:szCs w:val="24"/>
                <w:lang w:eastAsia="lt-LT"/>
              </w:rPr>
              <w:t>2</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854755" w14:textId="77777777" w:rsidR="00EE2DD0" w:rsidRPr="00EE2DD0" w:rsidRDefault="00EE2DD0" w:rsidP="001D5904">
            <w:pPr>
              <w:spacing w:before="0" w:after="0"/>
              <w:ind w:firstLine="0"/>
              <w:jc w:val="center"/>
              <w:rPr>
                <w:szCs w:val="24"/>
                <w:lang w:eastAsia="lt-LT"/>
              </w:rPr>
            </w:pPr>
            <w:r w:rsidRPr="00EE2DD0">
              <w:rPr>
                <w:szCs w:val="24"/>
                <w:lang w:eastAsia="lt-LT"/>
              </w:rPr>
              <w:t>2.1.1.4</w:t>
            </w:r>
          </w:p>
        </w:tc>
      </w:tr>
      <w:tr w:rsidR="00B0192E" w:rsidRPr="00A250D2" w14:paraId="5642F4CB" w14:textId="77777777" w:rsidTr="00EE2DD0">
        <w:tc>
          <w:tcPr>
            <w:tcW w:w="5000" w:type="pct"/>
            <w:gridSpan w:val="6"/>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tcPr>
          <w:p w14:paraId="076F5CAC" w14:textId="0B651196" w:rsidR="00B0192E" w:rsidRPr="00EE2DD0" w:rsidRDefault="00B0192E" w:rsidP="00EE2DD0">
            <w:pPr>
              <w:spacing w:before="0" w:after="0"/>
              <w:ind w:firstLine="0"/>
              <w:jc w:val="left"/>
              <w:rPr>
                <w:b/>
                <w:bCs/>
                <w:szCs w:val="24"/>
                <w:lang w:eastAsia="lt-LT"/>
              </w:rPr>
            </w:pPr>
            <w:r w:rsidRPr="00EE2DD0">
              <w:rPr>
                <w:b/>
                <w:bCs/>
                <w:szCs w:val="24"/>
                <w:lang w:eastAsia="lt-LT"/>
              </w:rPr>
              <w:t>06.01.02 uždavinys „</w:t>
            </w:r>
            <w:r w:rsidRPr="00EE2DD0">
              <w:rPr>
                <w:b/>
                <w:bCs/>
                <w:szCs w:val="24"/>
              </w:rPr>
              <w:t>Vykdyti sprendimų priėmimo laisve perduotas vykdyti valstybines (perduotas Savivaldybei) funkcijas“</w:t>
            </w:r>
          </w:p>
        </w:tc>
      </w:tr>
      <w:tr w:rsidR="00EE2DD0" w:rsidRPr="00A250D2" w14:paraId="447CC714"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82D020" w14:textId="0EB96DA4" w:rsidR="00EE2DD0" w:rsidRPr="00EE2DD0" w:rsidRDefault="00EE2DD0" w:rsidP="001D5904">
            <w:pPr>
              <w:spacing w:before="0" w:after="0"/>
              <w:ind w:firstLine="0"/>
              <w:jc w:val="center"/>
              <w:rPr>
                <w:szCs w:val="24"/>
                <w:lang w:eastAsia="lt-LT"/>
              </w:rPr>
            </w:pPr>
            <w:r w:rsidRPr="00EE2DD0">
              <w:rPr>
                <w:szCs w:val="24"/>
                <w:lang w:eastAsia="lt-LT"/>
              </w:rPr>
              <w:t>P-06-01-02-01</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7760C6" w14:textId="77777777" w:rsidR="00EE2DD0" w:rsidRPr="00EE2DD0" w:rsidRDefault="00EE2DD0" w:rsidP="00EE2DD0">
            <w:pPr>
              <w:spacing w:before="0" w:after="0"/>
              <w:ind w:firstLine="0"/>
              <w:jc w:val="left"/>
              <w:rPr>
                <w:szCs w:val="24"/>
              </w:rPr>
            </w:pPr>
            <w:r w:rsidRPr="00EE2DD0">
              <w:rPr>
                <w:szCs w:val="24"/>
              </w:rPr>
              <w:t>Išmokėtas darbo užmokestis,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EEBE04"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FC6969"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49F57" w14:textId="77777777" w:rsidR="00EE2DD0" w:rsidRPr="00EE2DD0" w:rsidRDefault="00EE2DD0" w:rsidP="001D5904">
            <w:pPr>
              <w:spacing w:before="0" w:after="0"/>
              <w:ind w:firstLine="0"/>
              <w:jc w:val="center"/>
              <w:rPr>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4176F1"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49B693FA"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EE27B5" w14:textId="4650607C" w:rsidR="00EE2DD0" w:rsidRPr="00EE2DD0" w:rsidRDefault="00EE2DD0" w:rsidP="001D5904">
            <w:pPr>
              <w:spacing w:before="0" w:after="0"/>
              <w:ind w:firstLine="0"/>
              <w:jc w:val="center"/>
              <w:rPr>
                <w:szCs w:val="24"/>
                <w:lang w:eastAsia="lt-LT"/>
              </w:rPr>
            </w:pPr>
            <w:r w:rsidRPr="00EE2DD0">
              <w:rPr>
                <w:szCs w:val="24"/>
                <w:lang w:eastAsia="lt-LT"/>
              </w:rPr>
              <w:t>P-06-01-02-02</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75EB46" w14:textId="77777777" w:rsidR="00EE2DD0" w:rsidRPr="00EE2DD0" w:rsidRDefault="00EE2DD0" w:rsidP="00EE2DD0">
            <w:pPr>
              <w:spacing w:before="0" w:after="0"/>
              <w:ind w:firstLine="0"/>
              <w:jc w:val="left"/>
              <w:rPr>
                <w:szCs w:val="24"/>
              </w:rPr>
            </w:pPr>
            <w:r w:rsidRPr="00EE2DD0">
              <w:rPr>
                <w:szCs w:val="24"/>
              </w:rPr>
              <w:t>Išmokėtas darbo užmokestis,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C17FBF"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4EBDF2"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D9B48C" w14:textId="77777777" w:rsidR="00EE2DD0" w:rsidRPr="00EE2DD0" w:rsidRDefault="00EE2DD0" w:rsidP="001D5904">
            <w:pPr>
              <w:spacing w:before="0" w:after="0"/>
              <w:ind w:firstLine="0"/>
              <w:jc w:val="center"/>
              <w:rPr>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F02B36"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4129E04D"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57C418" w14:textId="4C22A98D" w:rsidR="00EE2DD0" w:rsidRPr="00EE2DD0" w:rsidRDefault="00EE2DD0" w:rsidP="001D5904">
            <w:pPr>
              <w:spacing w:before="0" w:after="0"/>
              <w:ind w:firstLine="0"/>
              <w:jc w:val="center"/>
              <w:rPr>
                <w:szCs w:val="24"/>
                <w:lang w:eastAsia="lt-LT"/>
              </w:rPr>
            </w:pPr>
            <w:r w:rsidRPr="00EE2DD0">
              <w:rPr>
                <w:szCs w:val="24"/>
                <w:lang w:eastAsia="lt-LT"/>
              </w:rPr>
              <w:t>P-06-01-02-03</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0ACA99" w14:textId="77777777" w:rsidR="00EE2DD0" w:rsidRPr="00EE2DD0" w:rsidRDefault="00EE2DD0" w:rsidP="00EE2DD0">
            <w:pPr>
              <w:spacing w:before="0" w:after="0"/>
              <w:ind w:firstLine="0"/>
              <w:jc w:val="left"/>
              <w:rPr>
                <w:szCs w:val="24"/>
              </w:rPr>
            </w:pPr>
            <w:r w:rsidRPr="00EE2DD0">
              <w:rPr>
                <w:szCs w:val="24"/>
              </w:rPr>
              <w:t>Išmokėtas darbo užmokestis ir apmokėta už suteiktas paslaugas,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C1E5EC" w14:textId="77777777" w:rsidR="00EE2DD0" w:rsidRPr="00EE2DD0" w:rsidRDefault="00EE2DD0" w:rsidP="001D5904">
            <w:pPr>
              <w:spacing w:before="0" w:after="0"/>
              <w:ind w:firstLine="0"/>
              <w:jc w:val="center"/>
              <w:rPr>
                <w:szCs w:val="24"/>
              </w:rPr>
            </w:pPr>
            <w:r w:rsidRPr="00EE2DD0">
              <w:rPr>
                <w:szCs w:val="24"/>
              </w:rPr>
              <w:t>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9E7AEF" w14:textId="77777777" w:rsidR="00EE2DD0" w:rsidRPr="00EE2DD0" w:rsidRDefault="00EE2DD0" w:rsidP="001D5904">
            <w:pPr>
              <w:spacing w:before="0" w:after="0"/>
              <w:ind w:firstLine="0"/>
              <w:jc w:val="center"/>
              <w:rPr>
                <w:szCs w:val="24"/>
              </w:rPr>
            </w:pPr>
            <w:r w:rsidRPr="00EE2DD0">
              <w:rPr>
                <w:szCs w:val="24"/>
              </w:rPr>
              <w:t>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EE163" w14:textId="77777777" w:rsidR="00EE2DD0" w:rsidRPr="00EE2DD0" w:rsidRDefault="00EE2DD0" w:rsidP="001D5904">
            <w:pPr>
              <w:spacing w:before="0" w:after="0"/>
              <w:ind w:firstLine="0"/>
              <w:jc w:val="center"/>
              <w:rPr>
                <w:szCs w:val="24"/>
                <w:lang w:eastAsia="lt-LT"/>
              </w:rPr>
            </w:pPr>
            <w:r w:rsidRPr="00EE2DD0">
              <w:rPr>
                <w:szCs w:val="24"/>
                <w:lang w:eastAsia="lt-LT"/>
              </w:rPr>
              <w:t>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798681"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25A10F8B"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8EB0DA" w14:textId="75B96216" w:rsidR="00EE2DD0" w:rsidRPr="00EE2DD0" w:rsidRDefault="00EE2DD0" w:rsidP="001D5904">
            <w:pPr>
              <w:spacing w:before="0" w:after="0"/>
              <w:ind w:firstLine="0"/>
              <w:jc w:val="center"/>
              <w:rPr>
                <w:szCs w:val="24"/>
                <w:lang w:eastAsia="lt-LT"/>
              </w:rPr>
            </w:pPr>
            <w:r w:rsidRPr="00EE2DD0">
              <w:rPr>
                <w:szCs w:val="24"/>
                <w:lang w:eastAsia="lt-LT"/>
              </w:rPr>
              <w:t>P-06-01-02-04</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2394F4" w14:textId="77777777" w:rsidR="00EE2DD0" w:rsidRPr="00EE2DD0" w:rsidRDefault="00EE2DD0" w:rsidP="00EE2DD0">
            <w:pPr>
              <w:spacing w:before="0" w:after="0"/>
              <w:ind w:firstLine="0"/>
              <w:jc w:val="left"/>
              <w:rPr>
                <w:szCs w:val="24"/>
              </w:rPr>
            </w:pPr>
            <w:r w:rsidRPr="00EE2DD0">
              <w:rPr>
                <w:szCs w:val="24"/>
              </w:rPr>
              <w:t>Išmokėtas darbo užmokestis,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FC6D0C"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02D71"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0C17D9" w14:textId="77777777" w:rsidR="00EE2DD0" w:rsidRPr="00EE2DD0" w:rsidRDefault="00EE2DD0" w:rsidP="001D5904">
            <w:pPr>
              <w:spacing w:before="0" w:after="0"/>
              <w:ind w:firstLine="0"/>
              <w:jc w:val="center"/>
              <w:rPr>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FBCAD5"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0B2F54CB"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DE09E2" w14:textId="4404EB5C" w:rsidR="00EE2DD0" w:rsidRPr="00EE2DD0" w:rsidRDefault="00EE2DD0" w:rsidP="001D5904">
            <w:pPr>
              <w:spacing w:before="0" w:after="0"/>
              <w:ind w:firstLine="0"/>
              <w:jc w:val="center"/>
              <w:rPr>
                <w:szCs w:val="24"/>
                <w:lang w:eastAsia="lt-LT"/>
              </w:rPr>
            </w:pPr>
            <w:r w:rsidRPr="00EE2DD0">
              <w:rPr>
                <w:szCs w:val="24"/>
                <w:lang w:eastAsia="lt-LT"/>
              </w:rPr>
              <w:t>P-06-01-02-05</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2DFA65" w14:textId="77777777" w:rsidR="00EE2DD0" w:rsidRPr="00EE2DD0" w:rsidRDefault="00EE2DD0" w:rsidP="00EE2DD0">
            <w:pPr>
              <w:spacing w:before="0" w:after="0"/>
              <w:ind w:firstLine="0"/>
              <w:jc w:val="left"/>
              <w:rPr>
                <w:szCs w:val="24"/>
              </w:rPr>
            </w:pPr>
            <w:r w:rsidRPr="00EE2DD0">
              <w:rPr>
                <w:szCs w:val="24"/>
              </w:rPr>
              <w:t>Išmokėtas darbo užmokestis ir apmokėta už suteiktas paslaugas,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FCD6B"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E82BE8"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E9394D" w14:textId="77777777" w:rsidR="00EE2DD0" w:rsidRPr="00EE2DD0" w:rsidRDefault="00EE2DD0" w:rsidP="001D5904">
            <w:pPr>
              <w:spacing w:before="0" w:after="0"/>
              <w:ind w:firstLine="0"/>
              <w:jc w:val="center"/>
              <w:rPr>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80687"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0C9E62DB"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4AADE" w14:textId="48489F61" w:rsidR="00EE2DD0" w:rsidRPr="00EE2DD0" w:rsidRDefault="00EE2DD0" w:rsidP="001D5904">
            <w:pPr>
              <w:spacing w:before="0" w:after="0"/>
              <w:ind w:firstLine="0"/>
              <w:jc w:val="center"/>
              <w:rPr>
                <w:szCs w:val="24"/>
                <w:lang w:eastAsia="lt-LT"/>
              </w:rPr>
            </w:pPr>
            <w:r w:rsidRPr="00EE2DD0">
              <w:rPr>
                <w:szCs w:val="24"/>
                <w:lang w:eastAsia="lt-LT"/>
              </w:rPr>
              <w:lastRenderedPageBreak/>
              <w:t>P-06-01-02-06</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ABC630" w14:textId="77777777" w:rsidR="00EE2DD0" w:rsidRPr="00EE2DD0" w:rsidRDefault="00EE2DD0" w:rsidP="00EE2DD0">
            <w:pPr>
              <w:spacing w:before="0" w:after="0"/>
              <w:ind w:firstLine="0"/>
              <w:jc w:val="left"/>
              <w:rPr>
                <w:szCs w:val="24"/>
              </w:rPr>
            </w:pPr>
            <w:r w:rsidRPr="00EE2DD0">
              <w:rPr>
                <w:szCs w:val="24"/>
              </w:rPr>
              <w:t>Išmokėtas darbo užmokestis ir apmokėta už suteiktas paslaugas,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4F4EDE"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91954E"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9B871" w14:textId="77777777" w:rsidR="00EE2DD0" w:rsidRPr="00EE2DD0" w:rsidRDefault="00EE2DD0" w:rsidP="001D5904">
            <w:pPr>
              <w:spacing w:before="0" w:after="0"/>
              <w:ind w:firstLine="0"/>
              <w:jc w:val="center"/>
              <w:rPr>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C57822"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6DAD9102"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432F5F" w14:textId="05337266" w:rsidR="00EE2DD0" w:rsidRPr="00EE2DD0" w:rsidRDefault="00EE2DD0" w:rsidP="001D5904">
            <w:pPr>
              <w:spacing w:before="0" w:after="0"/>
              <w:ind w:firstLine="0"/>
              <w:jc w:val="center"/>
              <w:rPr>
                <w:szCs w:val="24"/>
                <w:lang w:eastAsia="lt-LT"/>
              </w:rPr>
            </w:pPr>
            <w:r w:rsidRPr="00EE2DD0">
              <w:rPr>
                <w:szCs w:val="24"/>
                <w:lang w:eastAsia="lt-LT"/>
              </w:rPr>
              <w:t>P-06-01-02-07</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7D11C0" w14:textId="77777777" w:rsidR="00EE2DD0" w:rsidRPr="00EE2DD0" w:rsidRDefault="00EE2DD0" w:rsidP="00EE2DD0">
            <w:pPr>
              <w:spacing w:before="0" w:after="0"/>
              <w:ind w:firstLine="0"/>
              <w:jc w:val="left"/>
              <w:rPr>
                <w:szCs w:val="24"/>
              </w:rPr>
            </w:pPr>
            <w:r w:rsidRPr="00EE2DD0">
              <w:rPr>
                <w:szCs w:val="24"/>
              </w:rPr>
              <w:t>Išmokėtas darbo užmokestis ir apmokėta už suteiktas paslaugas,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34AA7C"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7D45F1"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F101CC" w14:textId="77777777" w:rsidR="00EE2DD0" w:rsidRPr="00EE2DD0" w:rsidRDefault="00EE2DD0" w:rsidP="001D5904">
            <w:pPr>
              <w:spacing w:before="0" w:after="0"/>
              <w:ind w:firstLine="0"/>
              <w:jc w:val="center"/>
              <w:rPr>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DEC162"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726BF91F"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A0F3B6" w14:textId="37C6FDA9" w:rsidR="00EE2DD0" w:rsidRPr="00EE2DD0" w:rsidRDefault="00EE2DD0" w:rsidP="001D5904">
            <w:pPr>
              <w:spacing w:before="0" w:after="0"/>
              <w:ind w:firstLine="0"/>
              <w:jc w:val="center"/>
              <w:rPr>
                <w:szCs w:val="24"/>
                <w:lang w:eastAsia="lt-LT"/>
              </w:rPr>
            </w:pPr>
            <w:r w:rsidRPr="00EE2DD0">
              <w:rPr>
                <w:szCs w:val="24"/>
                <w:lang w:eastAsia="lt-LT"/>
              </w:rPr>
              <w:t>P-06-01-02-08</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B25BDE" w14:textId="77777777" w:rsidR="00EE2DD0" w:rsidRPr="00EE2DD0" w:rsidRDefault="00EE2DD0" w:rsidP="00EE2DD0">
            <w:pPr>
              <w:spacing w:before="0" w:after="0"/>
              <w:ind w:firstLine="0"/>
              <w:jc w:val="left"/>
              <w:rPr>
                <w:szCs w:val="24"/>
              </w:rPr>
            </w:pPr>
            <w:r w:rsidRPr="00EE2DD0">
              <w:rPr>
                <w:szCs w:val="24"/>
              </w:rPr>
              <w:t>Išmokėtas darbo užmokestis ir apmokėta už suteiktas paslaugas,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E94873"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8D4CF9"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CEED8F" w14:textId="77777777" w:rsidR="00EE2DD0" w:rsidRPr="00EE2DD0" w:rsidRDefault="00EE2DD0" w:rsidP="001D5904">
            <w:pPr>
              <w:spacing w:before="0" w:after="0"/>
              <w:ind w:firstLine="0"/>
              <w:jc w:val="center"/>
              <w:rPr>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7C5F97"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279A2247"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410F3A" w14:textId="18183F73" w:rsidR="00EE2DD0" w:rsidRPr="00EE2DD0" w:rsidRDefault="00EE2DD0" w:rsidP="001D5904">
            <w:pPr>
              <w:spacing w:before="0" w:after="0"/>
              <w:ind w:firstLine="0"/>
              <w:jc w:val="center"/>
              <w:rPr>
                <w:szCs w:val="24"/>
                <w:lang w:eastAsia="lt-LT"/>
              </w:rPr>
            </w:pPr>
            <w:r w:rsidRPr="00EE2DD0">
              <w:rPr>
                <w:szCs w:val="24"/>
                <w:lang w:eastAsia="lt-LT"/>
              </w:rPr>
              <w:t>P-06-01-02-10</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F1EC60" w14:textId="77777777" w:rsidR="00EE2DD0" w:rsidRPr="00EE2DD0" w:rsidRDefault="00EE2DD0" w:rsidP="00EE2DD0">
            <w:pPr>
              <w:spacing w:before="0" w:after="0"/>
              <w:ind w:firstLine="0"/>
              <w:jc w:val="left"/>
              <w:rPr>
                <w:szCs w:val="24"/>
              </w:rPr>
            </w:pPr>
            <w:r w:rsidRPr="00EE2DD0">
              <w:rPr>
                <w:szCs w:val="24"/>
              </w:rPr>
              <w:t>Išmokėtas darbo užmokestis,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8EE9B3"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A87C93"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BFF9AE" w14:textId="77777777" w:rsidR="00EE2DD0" w:rsidRPr="00EE2DD0" w:rsidRDefault="00EE2DD0" w:rsidP="001D5904">
            <w:pPr>
              <w:spacing w:before="0" w:after="0"/>
              <w:ind w:firstLine="0"/>
              <w:jc w:val="center"/>
              <w:rPr>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DA5FCD"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72FB6AFB"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21B95C" w14:textId="3886FE97" w:rsidR="00EE2DD0" w:rsidRPr="00EE2DD0" w:rsidRDefault="00EE2DD0" w:rsidP="001D5904">
            <w:pPr>
              <w:spacing w:before="0" w:after="0"/>
              <w:ind w:firstLine="0"/>
              <w:jc w:val="center"/>
              <w:rPr>
                <w:szCs w:val="24"/>
                <w:lang w:eastAsia="lt-LT"/>
              </w:rPr>
            </w:pPr>
            <w:r w:rsidRPr="00EE2DD0">
              <w:rPr>
                <w:szCs w:val="24"/>
                <w:lang w:eastAsia="lt-LT"/>
              </w:rPr>
              <w:t>P-06-01-02-11</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D0E7C6" w14:textId="77777777" w:rsidR="00EE2DD0" w:rsidRPr="00EE2DD0" w:rsidRDefault="00EE2DD0" w:rsidP="00EE2DD0">
            <w:pPr>
              <w:spacing w:before="0" w:after="0"/>
              <w:ind w:firstLine="0"/>
              <w:jc w:val="left"/>
              <w:rPr>
                <w:szCs w:val="24"/>
              </w:rPr>
            </w:pPr>
            <w:r w:rsidRPr="00EE2DD0">
              <w:rPr>
                <w:szCs w:val="24"/>
              </w:rPr>
              <w:t>Išmokėtas darbo užmokestis ir apmokėta už suteiktas paslaugas,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23A6E1"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C5F7C8"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BF78AA" w14:textId="77777777" w:rsidR="00EE2DD0" w:rsidRPr="00EE2DD0" w:rsidRDefault="00EE2DD0" w:rsidP="001D5904">
            <w:pPr>
              <w:spacing w:before="0" w:after="0"/>
              <w:ind w:firstLine="0"/>
              <w:jc w:val="center"/>
              <w:rPr>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84F6C2"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3770D52A"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441EB6" w14:textId="452F266D" w:rsidR="00EE2DD0" w:rsidRPr="00EE2DD0" w:rsidRDefault="00EE2DD0" w:rsidP="001D5904">
            <w:pPr>
              <w:spacing w:before="0" w:after="0"/>
              <w:ind w:firstLine="0"/>
              <w:jc w:val="center"/>
              <w:rPr>
                <w:szCs w:val="24"/>
                <w:lang w:eastAsia="lt-LT"/>
              </w:rPr>
            </w:pPr>
            <w:r w:rsidRPr="00EE2DD0">
              <w:rPr>
                <w:szCs w:val="24"/>
                <w:lang w:eastAsia="lt-LT"/>
              </w:rPr>
              <w:t>P-06-01-02-12</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5B0BF2" w14:textId="77777777" w:rsidR="00EE2DD0" w:rsidRPr="00EE2DD0" w:rsidRDefault="00EE2DD0" w:rsidP="00EE2DD0">
            <w:pPr>
              <w:spacing w:before="0" w:after="0"/>
              <w:ind w:firstLine="0"/>
              <w:jc w:val="left"/>
              <w:rPr>
                <w:szCs w:val="24"/>
              </w:rPr>
            </w:pPr>
            <w:r w:rsidRPr="00EE2DD0">
              <w:rPr>
                <w:szCs w:val="24"/>
              </w:rPr>
              <w:t>Įgyvendinta veikla,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699159"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F9E005"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3EDBD" w14:textId="77777777" w:rsidR="00EE2DD0" w:rsidRPr="00EE2DD0" w:rsidRDefault="00EE2DD0" w:rsidP="001D5904">
            <w:pPr>
              <w:spacing w:before="0" w:after="0"/>
              <w:ind w:firstLine="0"/>
              <w:jc w:val="center"/>
              <w:rPr>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946843"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3FA299D4"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AE8BCA" w14:textId="466DF038" w:rsidR="00EE2DD0" w:rsidRPr="00EE2DD0" w:rsidRDefault="00EE2DD0" w:rsidP="001D5904">
            <w:pPr>
              <w:spacing w:before="0" w:after="0"/>
              <w:ind w:firstLine="0"/>
              <w:jc w:val="center"/>
              <w:rPr>
                <w:szCs w:val="24"/>
                <w:lang w:eastAsia="lt-LT"/>
              </w:rPr>
            </w:pPr>
            <w:r w:rsidRPr="00EE2DD0">
              <w:rPr>
                <w:szCs w:val="24"/>
                <w:lang w:eastAsia="lt-LT"/>
              </w:rPr>
              <w:t>P-06-01-02-19</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35B4EE" w14:textId="77777777" w:rsidR="00EE2DD0" w:rsidRPr="00EE2DD0" w:rsidRDefault="00EE2DD0" w:rsidP="00EE2DD0">
            <w:pPr>
              <w:spacing w:before="0" w:after="0"/>
              <w:ind w:firstLine="0"/>
              <w:jc w:val="left"/>
              <w:rPr>
                <w:szCs w:val="24"/>
              </w:rPr>
            </w:pPr>
            <w:r w:rsidRPr="00EE2DD0">
              <w:rPr>
                <w:szCs w:val="24"/>
              </w:rPr>
              <w:t>Išmokėtas darbo užmokestis,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B09C15"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60B32F" w14:textId="77777777" w:rsidR="00EE2DD0" w:rsidRPr="00EE2DD0" w:rsidRDefault="00EE2DD0" w:rsidP="001D5904">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C6FEF1" w14:textId="77777777" w:rsidR="00EE2DD0" w:rsidRPr="00EE2DD0" w:rsidRDefault="00EE2DD0" w:rsidP="001D5904">
            <w:pPr>
              <w:spacing w:before="0" w:after="0"/>
              <w:ind w:firstLine="0"/>
              <w:jc w:val="center"/>
              <w:rPr>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2F60D6"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0A29B021"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F43AAC" w14:textId="20050CCD" w:rsidR="00EE2DD0" w:rsidRPr="00EE2DD0" w:rsidRDefault="00EE2DD0" w:rsidP="001D5904">
            <w:pPr>
              <w:spacing w:before="0" w:after="0"/>
              <w:ind w:firstLine="0"/>
              <w:jc w:val="center"/>
              <w:rPr>
                <w:szCs w:val="24"/>
                <w:lang w:eastAsia="lt-LT"/>
              </w:rPr>
            </w:pPr>
            <w:r w:rsidRPr="00EE2DD0">
              <w:rPr>
                <w:szCs w:val="24"/>
                <w:lang w:eastAsia="lt-LT"/>
              </w:rPr>
              <w:t>P-06-01-02-20</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7BBE76" w14:textId="77777777" w:rsidR="00EE2DD0" w:rsidRPr="00EE2DD0" w:rsidRDefault="00EE2DD0" w:rsidP="00EE2DD0">
            <w:pPr>
              <w:spacing w:before="0" w:after="0"/>
              <w:ind w:firstLine="0"/>
              <w:jc w:val="left"/>
              <w:rPr>
                <w:szCs w:val="24"/>
              </w:rPr>
            </w:pPr>
            <w:r w:rsidRPr="00EE2DD0">
              <w:rPr>
                <w:szCs w:val="24"/>
              </w:rPr>
              <w:t>Topografinių planų kiekis,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9C5025" w14:textId="7BD5C2E8" w:rsidR="00EE2DD0" w:rsidRPr="00EE2DD0" w:rsidRDefault="008C17AE" w:rsidP="001D5904">
            <w:pPr>
              <w:spacing w:before="0" w:after="0"/>
              <w:ind w:firstLine="0"/>
              <w:jc w:val="center"/>
              <w:rPr>
                <w:bCs/>
                <w:szCs w:val="24"/>
                <w:lang w:eastAsia="lt-LT"/>
              </w:rPr>
            </w:pPr>
            <w:r>
              <w:rPr>
                <w:bCs/>
                <w:szCs w:val="24"/>
                <w:lang w:eastAsia="lt-LT"/>
              </w:rPr>
              <w:t>1</w:t>
            </w:r>
            <w:r w:rsidR="00EE2DD0" w:rsidRPr="00EE2DD0">
              <w:rPr>
                <w:bCs/>
                <w:szCs w:val="24"/>
                <w:lang w:eastAsia="lt-LT"/>
              </w:rPr>
              <w:t>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BB731B" w14:textId="5D6FB7E5" w:rsidR="00EE2DD0" w:rsidRPr="00EE2DD0" w:rsidRDefault="008C17AE" w:rsidP="001D5904">
            <w:pPr>
              <w:spacing w:before="0" w:after="0"/>
              <w:ind w:firstLine="0"/>
              <w:jc w:val="center"/>
              <w:rPr>
                <w:bCs/>
                <w:szCs w:val="24"/>
                <w:lang w:eastAsia="lt-LT"/>
              </w:rPr>
            </w:pPr>
            <w:r>
              <w:rPr>
                <w:bCs/>
                <w:szCs w:val="24"/>
                <w:lang w:eastAsia="lt-LT"/>
              </w:rPr>
              <w:t>1</w:t>
            </w:r>
            <w:r w:rsidR="00EE2DD0" w:rsidRPr="00EE2DD0">
              <w:rPr>
                <w:bCs/>
                <w:szCs w:val="24"/>
                <w:lang w:eastAsia="lt-LT"/>
              </w:rPr>
              <w:t>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3BC094" w14:textId="5F60C4AA" w:rsidR="00EE2DD0" w:rsidRPr="00EE2DD0" w:rsidRDefault="008C17AE" w:rsidP="001D5904">
            <w:pPr>
              <w:spacing w:before="0" w:after="0"/>
              <w:ind w:firstLine="0"/>
              <w:jc w:val="center"/>
              <w:rPr>
                <w:szCs w:val="24"/>
                <w:lang w:eastAsia="lt-LT"/>
              </w:rPr>
            </w:pPr>
            <w:r>
              <w:rPr>
                <w:szCs w:val="24"/>
                <w:lang w:eastAsia="lt-LT"/>
              </w:rPr>
              <w:t>1</w:t>
            </w:r>
            <w:r w:rsidR="00EE2DD0" w:rsidRPr="00EE2DD0">
              <w:rPr>
                <w:szCs w:val="24"/>
                <w:lang w:eastAsia="lt-LT"/>
              </w:rPr>
              <w:t>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57CB93"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EE2DD0" w:rsidRPr="00A250D2" w14:paraId="7B4C1DD7"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56A0DA" w14:textId="3DF09AD9" w:rsidR="00EE2DD0" w:rsidRPr="00EE2DD0" w:rsidRDefault="00EE2DD0" w:rsidP="001D5904">
            <w:pPr>
              <w:spacing w:before="0" w:after="0"/>
              <w:ind w:firstLine="0"/>
              <w:jc w:val="center"/>
              <w:rPr>
                <w:szCs w:val="24"/>
                <w:lang w:eastAsia="lt-LT"/>
              </w:rPr>
            </w:pPr>
            <w:r w:rsidRPr="00EE2DD0">
              <w:rPr>
                <w:szCs w:val="24"/>
                <w:lang w:eastAsia="lt-LT"/>
              </w:rPr>
              <w:t>P-06-01-02-20</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65B43F" w14:textId="77777777" w:rsidR="00EE2DD0" w:rsidRPr="00EE2DD0" w:rsidRDefault="00EE2DD0" w:rsidP="00EE2DD0">
            <w:pPr>
              <w:spacing w:before="0" w:after="0"/>
              <w:ind w:firstLine="0"/>
              <w:jc w:val="left"/>
              <w:rPr>
                <w:szCs w:val="24"/>
              </w:rPr>
            </w:pPr>
            <w:r w:rsidRPr="00EE2DD0">
              <w:rPr>
                <w:szCs w:val="24"/>
              </w:rPr>
              <w:t>Tiesinių (inžinerinių komunikacijų) planų kiekiai,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93E9B8" w14:textId="3CF7F1BD" w:rsidR="00EE2DD0" w:rsidRPr="00EE2DD0" w:rsidRDefault="008C17AE" w:rsidP="001D5904">
            <w:pPr>
              <w:spacing w:before="0" w:after="0"/>
              <w:ind w:firstLine="0"/>
              <w:jc w:val="center"/>
              <w:rPr>
                <w:bCs/>
                <w:szCs w:val="24"/>
                <w:lang w:eastAsia="lt-LT"/>
              </w:rPr>
            </w:pPr>
            <w:r>
              <w:rPr>
                <w:bCs/>
                <w:szCs w:val="24"/>
                <w:lang w:eastAsia="lt-LT"/>
              </w:rPr>
              <w:t>4</w:t>
            </w:r>
            <w:r w:rsidR="00EE2DD0" w:rsidRPr="00EE2DD0">
              <w:rPr>
                <w:bCs/>
                <w:szCs w:val="24"/>
                <w:lang w:eastAsia="lt-LT"/>
              </w:rPr>
              <w:t>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7A125B" w14:textId="50785232" w:rsidR="00EE2DD0" w:rsidRPr="00EE2DD0" w:rsidRDefault="008C17AE" w:rsidP="001D5904">
            <w:pPr>
              <w:spacing w:before="0" w:after="0"/>
              <w:ind w:firstLine="0"/>
              <w:jc w:val="center"/>
              <w:rPr>
                <w:bCs/>
                <w:szCs w:val="24"/>
                <w:lang w:eastAsia="lt-LT"/>
              </w:rPr>
            </w:pPr>
            <w:r>
              <w:rPr>
                <w:bCs/>
                <w:szCs w:val="24"/>
                <w:lang w:eastAsia="lt-LT"/>
              </w:rPr>
              <w:t>4</w:t>
            </w:r>
            <w:r w:rsidR="00EE2DD0" w:rsidRPr="00EE2DD0">
              <w:rPr>
                <w:bCs/>
                <w:szCs w:val="24"/>
                <w:lang w:eastAsia="lt-LT"/>
              </w:rPr>
              <w:t>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1F1715" w14:textId="2A7D0FC4" w:rsidR="00EE2DD0" w:rsidRPr="00EE2DD0" w:rsidRDefault="008C17AE" w:rsidP="001D5904">
            <w:pPr>
              <w:spacing w:before="0" w:after="0"/>
              <w:ind w:firstLine="0"/>
              <w:jc w:val="center"/>
              <w:rPr>
                <w:bCs/>
                <w:szCs w:val="24"/>
                <w:lang w:eastAsia="lt-LT"/>
              </w:rPr>
            </w:pPr>
            <w:r>
              <w:rPr>
                <w:bCs/>
                <w:szCs w:val="24"/>
                <w:lang w:eastAsia="lt-LT"/>
              </w:rPr>
              <w:t>4</w:t>
            </w:r>
            <w:r w:rsidR="00EE2DD0" w:rsidRPr="00EE2DD0">
              <w:rPr>
                <w:bCs/>
                <w:szCs w:val="24"/>
                <w:lang w:eastAsia="lt-LT"/>
              </w:rPr>
              <w:t>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C55B4B" w14:textId="77777777" w:rsidR="00EE2DD0" w:rsidRPr="00EE2DD0" w:rsidRDefault="00EE2DD0" w:rsidP="001D5904">
            <w:pPr>
              <w:spacing w:before="0" w:after="0"/>
              <w:ind w:firstLine="0"/>
              <w:jc w:val="center"/>
              <w:rPr>
                <w:szCs w:val="24"/>
                <w:lang w:eastAsia="lt-LT"/>
              </w:rPr>
            </w:pPr>
            <w:r w:rsidRPr="00EE2DD0">
              <w:rPr>
                <w:szCs w:val="24"/>
                <w:lang w:eastAsia="lt-LT"/>
              </w:rPr>
              <w:t>-</w:t>
            </w:r>
          </w:p>
        </w:tc>
      </w:tr>
      <w:tr w:rsidR="009319BD" w:rsidRPr="00A250D2" w14:paraId="779CCB78"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FF4AD9" w14:textId="1719CB48" w:rsidR="009319BD" w:rsidRPr="00EE2DD0" w:rsidRDefault="009319BD" w:rsidP="009319BD">
            <w:pPr>
              <w:spacing w:before="0" w:after="0"/>
              <w:ind w:firstLine="0"/>
              <w:jc w:val="center"/>
              <w:rPr>
                <w:szCs w:val="24"/>
                <w:lang w:eastAsia="lt-LT"/>
              </w:rPr>
            </w:pPr>
            <w:r>
              <w:rPr>
                <w:szCs w:val="24"/>
                <w:lang w:eastAsia="lt-LT"/>
              </w:rPr>
              <w:t>P-06-01-02-21</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E735E2" w14:textId="501F08F3" w:rsidR="009319BD" w:rsidRPr="00EE2DD0" w:rsidRDefault="009319BD" w:rsidP="009319BD">
            <w:pPr>
              <w:spacing w:before="0" w:after="0"/>
              <w:ind w:firstLine="0"/>
              <w:jc w:val="left"/>
              <w:rPr>
                <w:szCs w:val="24"/>
              </w:rPr>
            </w:pPr>
            <w:r w:rsidRPr="00EE2DD0">
              <w:rPr>
                <w:szCs w:val="24"/>
              </w:rPr>
              <w:t>Išmokėtas darbo užmokestis,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0AEAC7" w14:textId="51A73AE1" w:rsidR="009319BD" w:rsidRDefault="009319BD" w:rsidP="009319BD">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DDBFA9" w14:textId="178A9E8F" w:rsidR="009319BD" w:rsidRDefault="009319BD" w:rsidP="009319BD">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0EC1D6" w14:textId="3BF19F1A" w:rsidR="009319BD" w:rsidRDefault="009319BD" w:rsidP="009319BD">
            <w:pPr>
              <w:spacing w:before="0" w:after="0"/>
              <w:ind w:firstLine="0"/>
              <w:jc w:val="center"/>
              <w:rPr>
                <w:bCs/>
                <w:szCs w:val="24"/>
                <w:lang w:eastAsia="lt-LT"/>
              </w:rPr>
            </w:pPr>
            <w:r w:rsidRPr="00EE2DD0">
              <w:rPr>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2F09EF" w14:textId="3F718967" w:rsidR="009319BD" w:rsidRPr="00EE2DD0" w:rsidRDefault="009319BD" w:rsidP="009319BD">
            <w:pPr>
              <w:spacing w:before="0" w:after="0"/>
              <w:ind w:firstLine="0"/>
              <w:jc w:val="center"/>
              <w:rPr>
                <w:szCs w:val="24"/>
                <w:lang w:eastAsia="lt-LT"/>
              </w:rPr>
            </w:pPr>
            <w:r w:rsidRPr="00EE2DD0">
              <w:rPr>
                <w:szCs w:val="24"/>
                <w:lang w:eastAsia="lt-LT"/>
              </w:rPr>
              <w:t>-</w:t>
            </w:r>
          </w:p>
        </w:tc>
      </w:tr>
      <w:tr w:rsidR="009319BD" w:rsidRPr="00A250D2" w14:paraId="15E3D837" w14:textId="77777777" w:rsidTr="00EE2DD0">
        <w:tc>
          <w:tcPr>
            <w:tcW w:w="5000" w:type="pct"/>
            <w:gridSpan w:val="6"/>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tcPr>
          <w:p w14:paraId="7299EB46" w14:textId="3F6051C1" w:rsidR="009319BD" w:rsidRPr="00EE2DD0" w:rsidRDefault="009319BD" w:rsidP="009319BD">
            <w:pPr>
              <w:spacing w:before="0" w:after="0"/>
              <w:ind w:firstLine="0"/>
              <w:jc w:val="left"/>
              <w:rPr>
                <w:b/>
                <w:bCs/>
                <w:szCs w:val="24"/>
                <w:lang w:eastAsia="lt-LT"/>
              </w:rPr>
            </w:pPr>
            <w:r w:rsidRPr="00EE2DD0">
              <w:rPr>
                <w:b/>
                <w:bCs/>
                <w:szCs w:val="24"/>
                <w:lang w:eastAsia="lt-LT"/>
              </w:rPr>
              <w:t>06.01.03 uždavinys „</w:t>
            </w:r>
            <w:r w:rsidRPr="00EE2DD0">
              <w:rPr>
                <w:b/>
                <w:bCs/>
                <w:szCs w:val="24"/>
              </w:rPr>
              <w:t>Užtikrinti finansavimą nenumatytoms išlaidoms dengti“</w:t>
            </w:r>
          </w:p>
        </w:tc>
      </w:tr>
      <w:tr w:rsidR="009319BD" w:rsidRPr="00A250D2" w14:paraId="49EA211F"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21B9E4" w14:textId="61335C84" w:rsidR="009319BD" w:rsidRPr="00EE2DD0" w:rsidRDefault="009319BD" w:rsidP="009319BD">
            <w:pPr>
              <w:spacing w:before="0" w:after="0"/>
              <w:ind w:firstLine="0"/>
              <w:jc w:val="center"/>
              <w:rPr>
                <w:szCs w:val="24"/>
                <w:lang w:eastAsia="lt-LT"/>
              </w:rPr>
            </w:pPr>
            <w:r w:rsidRPr="00EE2DD0">
              <w:rPr>
                <w:szCs w:val="24"/>
                <w:lang w:eastAsia="lt-LT"/>
              </w:rPr>
              <w:t>P-06-01-03-01</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E5322C" w14:textId="77777777" w:rsidR="009319BD" w:rsidRPr="00EE2DD0" w:rsidRDefault="009319BD" w:rsidP="009319BD">
            <w:pPr>
              <w:spacing w:before="0" w:after="0"/>
              <w:ind w:firstLine="0"/>
              <w:jc w:val="left"/>
              <w:rPr>
                <w:szCs w:val="24"/>
              </w:rPr>
            </w:pPr>
            <w:r w:rsidRPr="00EE2DD0">
              <w:rPr>
                <w:szCs w:val="24"/>
              </w:rPr>
              <w:t>Panaudotos rezervo lėšos,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69FAA" w14:textId="77777777" w:rsidR="009319BD" w:rsidRPr="00EE2DD0" w:rsidRDefault="009319BD" w:rsidP="009319BD">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B80F68" w14:textId="77777777" w:rsidR="009319BD" w:rsidRPr="00EE2DD0" w:rsidRDefault="009319BD" w:rsidP="009319BD">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33C9AB" w14:textId="77777777" w:rsidR="009319BD" w:rsidRPr="00EE2DD0" w:rsidRDefault="009319BD" w:rsidP="009319BD">
            <w:pPr>
              <w:spacing w:before="0" w:after="0"/>
              <w:ind w:firstLine="0"/>
              <w:jc w:val="center"/>
              <w:rPr>
                <w:bCs/>
                <w:szCs w:val="24"/>
                <w:lang w:eastAsia="lt-LT"/>
              </w:rPr>
            </w:pPr>
            <w:r w:rsidRPr="00EE2DD0">
              <w:rPr>
                <w:bCs/>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CC8A80" w14:textId="77777777" w:rsidR="009319BD" w:rsidRPr="00EE2DD0" w:rsidRDefault="009319BD" w:rsidP="009319BD">
            <w:pPr>
              <w:spacing w:before="0" w:after="0"/>
              <w:ind w:firstLine="0"/>
              <w:jc w:val="center"/>
              <w:rPr>
                <w:szCs w:val="24"/>
                <w:lang w:eastAsia="lt-LT"/>
              </w:rPr>
            </w:pPr>
            <w:r w:rsidRPr="00EE2DD0">
              <w:rPr>
                <w:szCs w:val="24"/>
                <w:lang w:eastAsia="lt-LT"/>
              </w:rPr>
              <w:t>-</w:t>
            </w:r>
          </w:p>
        </w:tc>
      </w:tr>
      <w:tr w:rsidR="009319BD" w:rsidRPr="00A250D2" w14:paraId="6D98DBB0" w14:textId="77777777" w:rsidTr="00EE2DD0">
        <w:tc>
          <w:tcPr>
            <w:tcW w:w="5000" w:type="pct"/>
            <w:gridSpan w:val="6"/>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tcPr>
          <w:p w14:paraId="536BE764" w14:textId="6D2D1DAC" w:rsidR="009319BD" w:rsidRPr="00EE2DD0" w:rsidRDefault="009319BD" w:rsidP="009319BD">
            <w:pPr>
              <w:spacing w:before="0" w:after="0"/>
              <w:ind w:firstLine="0"/>
              <w:jc w:val="left"/>
              <w:rPr>
                <w:b/>
                <w:bCs/>
                <w:szCs w:val="24"/>
                <w:lang w:eastAsia="lt-LT"/>
              </w:rPr>
            </w:pPr>
            <w:r w:rsidRPr="00EE2DD0">
              <w:rPr>
                <w:b/>
                <w:bCs/>
                <w:szCs w:val="24"/>
                <w:lang w:eastAsia="lt-LT"/>
              </w:rPr>
              <w:t>06.02.01 uždavinys „</w:t>
            </w:r>
            <w:r w:rsidRPr="00EE2DD0">
              <w:rPr>
                <w:b/>
                <w:bCs/>
                <w:szCs w:val="24"/>
              </w:rPr>
              <w:t>Užtikrinti paskolų grąžinimą“</w:t>
            </w:r>
          </w:p>
        </w:tc>
      </w:tr>
      <w:tr w:rsidR="009319BD" w:rsidRPr="00A250D2" w14:paraId="05FA6AAF"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058D2F" w14:textId="30026136" w:rsidR="009319BD" w:rsidRPr="00EE2DD0" w:rsidRDefault="009319BD" w:rsidP="009319BD">
            <w:pPr>
              <w:spacing w:before="0" w:after="0"/>
              <w:ind w:firstLine="0"/>
              <w:jc w:val="center"/>
              <w:rPr>
                <w:szCs w:val="24"/>
                <w:lang w:eastAsia="lt-LT"/>
              </w:rPr>
            </w:pPr>
            <w:r w:rsidRPr="00EE2DD0">
              <w:rPr>
                <w:szCs w:val="24"/>
                <w:lang w:eastAsia="lt-LT"/>
              </w:rPr>
              <w:t>P-06-02-01-01</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0625A2" w14:textId="77777777" w:rsidR="009319BD" w:rsidRPr="00EE2DD0" w:rsidRDefault="009319BD" w:rsidP="009319BD">
            <w:pPr>
              <w:spacing w:before="0" w:after="0"/>
              <w:ind w:firstLine="0"/>
              <w:jc w:val="left"/>
              <w:rPr>
                <w:szCs w:val="24"/>
              </w:rPr>
            </w:pPr>
            <w:r w:rsidRPr="00EE2DD0">
              <w:rPr>
                <w:szCs w:val="24"/>
              </w:rPr>
              <w:t>Grąžintos paskolos,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3CE60E" w14:textId="77777777" w:rsidR="009319BD" w:rsidRPr="00EE2DD0" w:rsidRDefault="009319BD" w:rsidP="009319BD">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5287BE" w14:textId="77777777" w:rsidR="009319BD" w:rsidRPr="00EE2DD0" w:rsidRDefault="009319BD" w:rsidP="009319BD">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2E6A00" w14:textId="77777777" w:rsidR="009319BD" w:rsidRPr="00EE2DD0" w:rsidRDefault="009319BD" w:rsidP="009319BD">
            <w:pPr>
              <w:spacing w:before="0" w:after="0"/>
              <w:ind w:firstLine="0"/>
              <w:jc w:val="center"/>
              <w:rPr>
                <w:bCs/>
                <w:szCs w:val="24"/>
                <w:lang w:eastAsia="lt-LT"/>
              </w:rPr>
            </w:pPr>
            <w:r w:rsidRPr="00EE2DD0">
              <w:rPr>
                <w:bCs/>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A56403" w14:textId="77777777" w:rsidR="009319BD" w:rsidRPr="00EE2DD0" w:rsidRDefault="009319BD" w:rsidP="009319BD">
            <w:pPr>
              <w:spacing w:before="0" w:after="0"/>
              <w:ind w:firstLine="0"/>
              <w:jc w:val="center"/>
              <w:rPr>
                <w:szCs w:val="24"/>
                <w:lang w:eastAsia="lt-LT"/>
              </w:rPr>
            </w:pPr>
            <w:r w:rsidRPr="00EE2DD0">
              <w:rPr>
                <w:szCs w:val="24"/>
                <w:lang w:eastAsia="lt-LT"/>
              </w:rPr>
              <w:t>-</w:t>
            </w:r>
          </w:p>
        </w:tc>
      </w:tr>
      <w:tr w:rsidR="009319BD" w:rsidRPr="00A250D2" w14:paraId="06CF6AF2" w14:textId="77777777" w:rsidTr="00EE2DD0">
        <w:tc>
          <w:tcPr>
            <w:tcW w:w="8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B79C3" w14:textId="5C5D79D1" w:rsidR="009319BD" w:rsidRPr="00EE2DD0" w:rsidRDefault="009319BD" w:rsidP="009319BD">
            <w:pPr>
              <w:spacing w:before="0" w:after="0"/>
              <w:ind w:firstLine="0"/>
              <w:jc w:val="center"/>
              <w:rPr>
                <w:szCs w:val="24"/>
                <w:lang w:eastAsia="lt-LT"/>
              </w:rPr>
            </w:pPr>
            <w:r w:rsidRPr="00EE2DD0">
              <w:rPr>
                <w:szCs w:val="24"/>
                <w:lang w:eastAsia="lt-LT"/>
              </w:rPr>
              <w:t>P-06-02-01-02</w:t>
            </w:r>
          </w:p>
        </w:tc>
        <w:tc>
          <w:tcPr>
            <w:tcW w:w="18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DB24E6" w14:textId="77777777" w:rsidR="009319BD" w:rsidRPr="00EE2DD0" w:rsidRDefault="009319BD" w:rsidP="009319BD">
            <w:pPr>
              <w:spacing w:before="0" w:after="0"/>
              <w:ind w:firstLine="0"/>
              <w:jc w:val="left"/>
              <w:rPr>
                <w:szCs w:val="24"/>
              </w:rPr>
            </w:pPr>
            <w:r w:rsidRPr="00EE2DD0">
              <w:rPr>
                <w:szCs w:val="24"/>
              </w:rPr>
              <w:t>Sumokėtos palūkanos,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66EAF7" w14:textId="77777777" w:rsidR="009319BD" w:rsidRPr="00EE2DD0" w:rsidRDefault="009319BD" w:rsidP="009319BD">
            <w:pPr>
              <w:spacing w:before="0" w:after="0"/>
              <w:ind w:firstLine="0"/>
              <w:jc w:val="center"/>
              <w:rPr>
                <w:bCs/>
                <w:szCs w:val="24"/>
                <w:lang w:eastAsia="lt-LT"/>
              </w:rPr>
            </w:pPr>
            <w:r w:rsidRPr="00EE2DD0">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50FFF1" w14:textId="77777777" w:rsidR="009319BD" w:rsidRPr="00EE2DD0" w:rsidRDefault="009319BD" w:rsidP="009319BD">
            <w:pPr>
              <w:spacing w:before="0" w:after="0"/>
              <w:ind w:firstLine="0"/>
              <w:jc w:val="center"/>
              <w:rPr>
                <w:bCs/>
                <w:szCs w:val="24"/>
                <w:lang w:eastAsia="lt-LT"/>
              </w:rPr>
            </w:pPr>
            <w:r w:rsidRPr="00EE2DD0">
              <w:rPr>
                <w:bCs/>
                <w:szCs w:val="24"/>
                <w:lang w:eastAsia="lt-LT"/>
              </w:rPr>
              <w:t>100</w:t>
            </w:r>
          </w:p>
        </w:tc>
        <w:tc>
          <w:tcPr>
            <w:tcW w:w="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777DEC" w14:textId="77777777" w:rsidR="009319BD" w:rsidRPr="00EE2DD0" w:rsidRDefault="009319BD" w:rsidP="009319BD">
            <w:pPr>
              <w:spacing w:before="0" w:after="0"/>
              <w:ind w:firstLine="0"/>
              <w:jc w:val="center"/>
              <w:rPr>
                <w:bCs/>
                <w:szCs w:val="24"/>
                <w:lang w:eastAsia="lt-LT"/>
              </w:rPr>
            </w:pPr>
            <w:r w:rsidRPr="00EE2DD0">
              <w:rPr>
                <w:bCs/>
                <w:szCs w:val="24"/>
                <w:lang w:eastAsia="lt-LT"/>
              </w:rPr>
              <w:t>100</w:t>
            </w:r>
          </w:p>
        </w:tc>
        <w:tc>
          <w:tcPr>
            <w:tcW w:w="8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267125" w14:textId="77777777" w:rsidR="009319BD" w:rsidRPr="00EE2DD0" w:rsidRDefault="009319BD" w:rsidP="009319BD">
            <w:pPr>
              <w:spacing w:before="0" w:after="0"/>
              <w:ind w:firstLine="0"/>
              <w:jc w:val="center"/>
              <w:rPr>
                <w:szCs w:val="24"/>
                <w:lang w:eastAsia="lt-LT"/>
              </w:rPr>
            </w:pPr>
            <w:r w:rsidRPr="00EE2DD0">
              <w:rPr>
                <w:szCs w:val="24"/>
                <w:lang w:eastAsia="lt-LT"/>
              </w:rPr>
              <w:t>-</w:t>
            </w:r>
          </w:p>
        </w:tc>
      </w:tr>
    </w:tbl>
    <w:p w14:paraId="08484C66" w14:textId="77777777" w:rsidR="00EE2DD0" w:rsidRDefault="00EE2DD0" w:rsidP="00EE2DD0">
      <w:pPr>
        <w:spacing w:before="0" w:after="0"/>
      </w:pPr>
    </w:p>
    <w:p w14:paraId="057A1C77" w14:textId="77777777" w:rsidR="00EE2DD0" w:rsidRDefault="00EE2DD0" w:rsidP="00EE2DD0">
      <w:pPr>
        <w:spacing w:before="0" w:after="0"/>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4795"/>
        <w:gridCol w:w="228"/>
        <w:gridCol w:w="920"/>
        <w:gridCol w:w="748"/>
      </w:tblGrid>
      <w:tr w:rsidR="008E0937" w:rsidRPr="00B67F65" w14:paraId="4774FD13" w14:textId="77777777" w:rsidTr="00EE2DD0">
        <w:tc>
          <w:tcPr>
            <w:tcW w:w="5000" w:type="pct"/>
            <w:gridSpan w:val="5"/>
            <w:shd w:val="clear" w:color="auto" w:fill="DEEAF6" w:themeFill="accent5" w:themeFillTint="33"/>
            <w:vAlign w:val="center"/>
          </w:tcPr>
          <w:p w14:paraId="7D79DF35" w14:textId="63E045AB" w:rsidR="008E0937" w:rsidRPr="00B67F65" w:rsidRDefault="008E0937" w:rsidP="001D5904">
            <w:pPr>
              <w:suppressAutoHyphens/>
              <w:spacing w:before="0" w:after="0"/>
              <w:ind w:firstLine="0"/>
              <w:jc w:val="center"/>
              <w:rPr>
                <w:sz w:val="22"/>
                <w:szCs w:val="22"/>
                <w:lang w:eastAsia="ar-SA"/>
              </w:rPr>
            </w:pPr>
            <w:r w:rsidRPr="00B67F65">
              <w:rPr>
                <w:b/>
                <w:bCs/>
                <w:iCs/>
                <w:szCs w:val="24"/>
              </w:rPr>
              <w:t>0</w:t>
            </w:r>
            <w:r>
              <w:rPr>
                <w:b/>
                <w:bCs/>
                <w:iCs/>
                <w:szCs w:val="24"/>
              </w:rPr>
              <w:t>7</w:t>
            </w:r>
            <w:r w:rsidRPr="00B67F65">
              <w:rPr>
                <w:b/>
                <w:bCs/>
                <w:iCs/>
                <w:szCs w:val="24"/>
              </w:rPr>
              <w:t xml:space="preserve"> PROGRAMA – </w:t>
            </w:r>
            <w:r w:rsidR="00EA276A">
              <w:rPr>
                <w:b/>
                <w:bCs/>
                <w:iCs/>
                <w:szCs w:val="24"/>
              </w:rPr>
              <w:t>VIETINIO ŪKIO</w:t>
            </w:r>
            <w:r>
              <w:rPr>
                <w:b/>
                <w:bCs/>
                <w:iCs/>
                <w:szCs w:val="24"/>
              </w:rPr>
              <w:t xml:space="preserve"> PROGRAMA</w:t>
            </w:r>
            <w:r w:rsidR="007D1D98">
              <w:rPr>
                <w:b/>
                <w:bCs/>
                <w:iCs/>
                <w:szCs w:val="24"/>
              </w:rPr>
              <w:t xml:space="preserve"> (funkcijų vykdymo)</w:t>
            </w:r>
          </w:p>
        </w:tc>
      </w:tr>
      <w:tr w:rsidR="008E0937" w:rsidRPr="00B67F65" w14:paraId="043A836A" w14:textId="77777777" w:rsidTr="00EE2DD0">
        <w:trPr>
          <w:trHeight w:val="1524"/>
        </w:trPr>
        <w:tc>
          <w:tcPr>
            <w:tcW w:w="1530" w:type="pct"/>
            <w:vAlign w:val="center"/>
          </w:tcPr>
          <w:p w14:paraId="6E1D8F73" w14:textId="77777777" w:rsidR="008E0937" w:rsidRPr="007D1D98" w:rsidRDefault="008E0937" w:rsidP="001D5904">
            <w:pPr>
              <w:suppressAutoHyphens/>
              <w:spacing w:before="0" w:after="0"/>
              <w:ind w:firstLine="0"/>
              <w:rPr>
                <w:b/>
                <w:szCs w:val="24"/>
                <w:lang w:eastAsia="ar-SA"/>
              </w:rPr>
            </w:pPr>
            <w:r w:rsidRPr="007D1D98">
              <w:rPr>
                <w:b/>
                <w:szCs w:val="24"/>
                <w:lang w:eastAsia="lt-LT"/>
              </w:rPr>
              <w:t>Programos aprašymas</w:t>
            </w:r>
          </w:p>
        </w:tc>
        <w:tc>
          <w:tcPr>
            <w:tcW w:w="3470" w:type="pct"/>
            <w:gridSpan w:val="4"/>
            <w:vAlign w:val="center"/>
          </w:tcPr>
          <w:p w14:paraId="12B6F610" w14:textId="77777777" w:rsidR="001E0105" w:rsidRPr="007D1D98" w:rsidRDefault="001E0105" w:rsidP="007D1D98">
            <w:pPr>
              <w:tabs>
                <w:tab w:val="left" w:pos="720"/>
                <w:tab w:val="left" w:pos="900"/>
              </w:tabs>
              <w:spacing w:before="0" w:after="0"/>
              <w:ind w:firstLine="489"/>
              <w:rPr>
                <w:bCs/>
                <w:szCs w:val="24"/>
              </w:rPr>
            </w:pPr>
            <w:r w:rsidRPr="007D1D98">
              <w:rPr>
                <w:bCs/>
                <w:szCs w:val="24"/>
              </w:rPr>
              <w:t>Užtikrinti efektyvų savivaldybei nuosavybės teise priklausančių turto objektų valdymą, pardavimą, pagerinti Savivaldybės būsto fondo kokybę, plėsti Šilutės rajono savivaldybės socialinio būsto fondą.</w:t>
            </w:r>
          </w:p>
          <w:p w14:paraId="100A8F7E" w14:textId="77777777" w:rsidR="001E0105" w:rsidRPr="007D1D98" w:rsidRDefault="001E0105" w:rsidP="007D1D98">
            <w:pPr>
              <w:tabs>
                <w:tab w:val="left" w:pos="720"/>
                <w:tab w:val="left" w:pos="900"/>
              </w:tabs>
              <w:spacing w:before="0" w:after="0"/>
              <w:ind w:firstLine="489"/>
              <w:rPr>
                <w:bCs/>
                <w:szCs w:val="24"/>
              </w:rPr>
            </w:pPr>
            <w:r w:rsidRPr="007D1D98">
              <w:rPr>
                <w:bCs/>
                <w:szCs w:val="24"/>
              </w:rPr>
              <w:t xml:space="preserve">Užtikrinti važiavimo išlaidų kompensavimą moksleiviams, nemokamą keleivių vežimą miesto ir priemiestiniais autobusais. </w:t>
            </w:r>
          </w:p>
          <w:p w14:paraId="002F99C9" w14:textId="77777777" w:rsidR="001E0105" w:rsidRPr="007D1D98" w:rsidRDefault="001E0105" w:rsidP="007D1D98">
            <w:pPr>
              <w:tabs>
                <w:tab w:val="left" w:pos="720"/>
                <w:tab w:val="left" w:pos="900"/>
              </w:tabs>
              <w:spacing w:before="0" w:after="0"/>
              <w:ind w:firstLine="489"/>
              <w:rPr>
                <w:bCs/>
                <w:szCs w:val="24"/>
              </w:rPr>
            </w:pPr>
            <w:r w:rsidRPr="007D1D98">
              <w:rPr>
                <w:bCs/>
                <w:szCs w:val="24"/>
              </w:rPr>
              <w:t xml:space="preserve">Seniūnija vykdo Šilutės rajono savivaldybės tarybos deleguotas funkcijas. Programos tikslas – užtikrinti normalų viešojo sektoriaus funkcionavimą, gyvenviečių, kapinių, bendro naudojimo teritorijų tvarkymą bei priežiūrą, užtikrinti vietinių kelių ir gatvių priežiūrą bei remontą. Tvarkyti žaliuosius plotus, darbams pasitelkti bendruomenes, asmenis iš Gyventojų užimtumo didinimo programos. Gerinant viešąją tvarką ir gyventojų saugumą reikalinga įrengti vaizdo stebėjimo kameras ir kitose seniūnijos gyvenvietėse. </w:t>
            </w:r>
          </w:p>
          <w:p w14:paraId="3D2B72A9" w14:textId="77777777" w:rsidR="001E0105" w:rsidRPr="007D1D98" w:rsidRDefault="001E0105" w:rsidP="001D5904">
            <w:pPr>
              <w:tabs>
                <w:tab w:val="left" w:pos="720"/>
                <w:tab w:val="left" w:pos="900"/>
              </w:tabs>
              <w:spacing w:before="0" w:after="0"/>
              <w:ind w:firstLine="0"/>
              <w:rPr>
                <w:bCs/>
                <w:szCs w:val="24"/>
              </w:rPr>
            </w:pPr>
            <w:r w:rsidRPr="007D1D98">
              <w:rPr>
                <w:bCs/>
                <w:szCs w:val="24"/>
              </w:rPr>
              <w:t>Užtikrinti vietos bendruomenių veiklos finansavimą ir tęstinumą, padėti tinkamai eksploatuoti patalpas, skatinti bendruomeninės veiklos plėtrą.</w:t>
            </w:r>
          </w:p>
          <w:p w14:paraId="46DA918A" w14:textId="77777777" w:rsidR="001E0105" w:rsidRPr="007D1D98" w:rsidRDefault="001E0105" w:rsidP="007D1D98">
            <w:pPr>
              <w:tabs>
                <w:tab w:val="left" w:pos="720"/>
                <w:tab w:val="left" w:pos="900"/>
              </w:tabs>
              <w:spacing w:before="0" w:after="0"/>
              <w:ind w:firstLine="489"/>
              <w:rPr>
                <w:bCs/>
                <w:szCs w:val="24"/>
              </w:rPr>
            </w:pPr>
            <w:r w:rsidRPr="007D1D98">
              <w:rPr>
                <w:bCs/>
                <w:szCs w:val="24"/>
              </w:rPr>
              <w:t xml:space="preserve">Sudaryti sąlygas savivaldybės susisiekimo komunikacijų ir inžinerinės infrastruktūros objektų subalansuotai plėtrai. </w:t>
            </w:r>
          </w:p>
          <w:p w14:paraId="7E56F173" w14:textId="77777777" w:rsidR="008E0937" w:rsidRDefault="001E0105" w:rsidP="007D1D98">
            <w:pPr>
              <w:tabs>
                <w:tab w:val="left" w:pos="720"/>
                <w:tab w:val="left" w:pos="900"/>
              </w:tabs>
              <w:spacing w:before="0" w:after="0"/>
              <w:ind w:firstLine="489"/>
              <w:rPr>
                <w:bCs/>
                <w:szCs w:val="24"/>
              </w:rPr>
            </w:pPr>
            <w:r w:rsidRPr="007D1D98">
              <w:rPr>
                <w:bCs/>
                <w:szCs w:val="24"/>
              </w:rPr>
              <w:t>Sudaryti sąlygas visuomeninės paskirties bei bendrojo naudojimo (miestų, miestelių ir kaimų ar savivaldybių bendrojo naudojimo) teritorijų subalansuotai plėtrai.</w:t>
            </w:r>
          </w:p>
          <w:p w14:paraId="6879D0B2" w14:textId="77777777" w:rsidR="007D1D98" w:rsidRPr="007D1D98" w:rsidRDefault="007D1D98" w:rsidP="007D1D98">
            <w:pPr>
              <w:spacing w:before="0" w:after="0"/>
              <w:ind w:firstLine="540"/>
              <w:rPr>
                <w:szCs w:val="24"/>
                <w:lang w:eastAsia="lt-LT"/>
              </w:rPr>
            </w:pPr>
            <w:r w:rsidRPr="007D1D98">
              <w:rPr>
                <w:szCs w:val="24"/>
                <w:lang w:eastAsia="lt-LT"/>
              </w:rPr>
              <w:lastRenderedPageBreak/>
              <w:t xml:space="preserve">Ūkio skyrius rengia savivaldybei nuosavybės teise priklausančių turto objektų, kurie nereikalingi Savivaldybės funkcijoms vykdyti, įtraukimą į parduodamų nekilnojamojo turto objektų sąrašą ir dalyvauja jų pardavime. Teikia siūlymus dėl savivaldybei nuosavybės teise priklausančių nekilnojamojo turto objektų pardavimo ir akcijų privatizavimo, negyvenamųjų patalpų nuomos bei perdavimo neatlygintinai naudotis panaudos pagrindais bei patikėjimo teise valdyti, organizuoja savivaldybės turto bei patikėjimo teise valdomo valstybės turto pripažinimą nereikalingu arba netinkamu (negalimu) naudoti bei jo nurašymą. Ūkio skyrius vykdo savivaldybei nuosavybės teise priklausančių objektų planavimo, projektavimo ir statybos klausimus, atlieka statybos užsakovo funkcijas, tarpininkauja vykdant švietimo ir kultūros objektų kapitalinį remontą bei rekonstrukciją.  </w:t>
            </w:r>
          </w:p>
          <w:p w14:paraId="244829B0" w14:textId="77777777" w:rsidR="007D1D98" w:rsidRPr="007D1D98" w:rsidRDefault="007D1D98" w:rsidP="007D1D98">
            <w:pPr>
              <w:spacing w:before="0" w:after="0"/>
              <w:ind w:firstLine="601"/>
              <w:rPr>
                <w:sz w:val="22"/>
                <w:szCs w:val="22"/>
                <w:lang w:eastAsia="lt-LT"/>
              </w:rPr>
            </w:pPr>
            <w:r w:rsidRPr="007D1D98">
              <w:rPr>
                <w:szCs w:val="24"/>
                <w:lang w:eastAsia="lt-LT"/>
              </w:rPr>
              <w:t>Ūkio skyrius tvarko savivaldybės būsto eiles, gyventojų aprūpinimo būstu reikalus, ruošia ir pateikia Savivaldybės administracijos direktoriui svarstyti ir priimti sprendimus dėl savivaldybės socialinio būsto skyrimo gyventojams, konsultuoja gyventojus būsto klausimais, kontroliuoja, kaip socialinio būsto nuomininkai laikosi nuomos sutartyse numatytų sąlygų. Daugelis Savivaldybės būsto fondui priklausančių butų yra blogos būklės, jiems būtinas remontas, todėl programoje numatyta organizuoti minėtų būtų apžiūras, sudaryti remonto sąmatas bei organizuoti butų remontus.</w:t>
            </w:r>
          </w:p>
          <w:p w14:paraId="7F74036D" w14:textId="77777777" w:rsidR="007D1D98" w:rsidRPr="007D1D98" w:rsidRDefault="007D1D98" w:rsidP="007D1D98">
            <w:pPr>
              <w:spacing w:before="0" w:after="0"/>
              <w:ind w:firstLine="542"/>
              <w:rPr>
                <w:szCs w:val="24"/>
                <w:lang w:eastAsia="lt-LT"/>
              </w:rPr>
            </w:pPr>
            <w:r w:rsidRPr="007D1D98">
              <w:rPr>
                <w:szCs w:val="24"/>
                <w:lang w:eastAsia="lt-LT"/>
              </w:rPr>
              <w:t>Ši programa taip pat skirta užtikrinti važiavimo išlaidų kompensavimą moksleiviams, keleivių vežimą miesto ir priemiestiniais autobusais. Ūkio skyrius organizuoja viešojo transporto maršrutus savivaldybės teritorijoje, juos analizuoja, išduoda maršrutų leidimus. Organizuoja vietinio susisiekimo keleivinio kelių transporto kontrolę.</w:t>
            </w:r>
          </w:p>
          <w:p w14:paraId="20B4592C" w14:textId="77777777" w:rsidR="007D1D98" w:rsidRPr="007D1D98" w:rsidRDefault="007D1D98" w:rsidP="007D1D98">
            <w:pPr>
              <w:spacing w:before="0" w:after="0"/>
              <w:ind w:firstLine="601"/>
              <w:rPr>
                <w:bCs/>
                <w:szCs w:val="24"/>
                <w:lang w:eastAsia="lt-LT"/>
              </w:rPr>
            </w:pPr>
            <w:r w:rsidRPr="007D1D98">
              <w:rPr>
                <w:szCs w:val="24"/>
                <w:lang w:eastAsia="lt-LT"/>
              </w:rPr>
              <w:t xml:space="preserve">Programoje numatyta gerinti seniūnijų infrastruktūros objektus, seniūnijų sanitariją ir gatvių apšvietimą. Įgyvendinus šioje programoje iškeltus tikslus ir uždavinius, bus sukurta palanki gyvenamoji aplinka: gyvenvietėse tamsiu paros metu apšviestos gatvės, sutvarkyti ir nušienauti seniūnijų žalieji plotai, parkai, nuvalyti šaligatviai ir pėsčiųjų takai, sutvarkytos seniūnijų kapinės; organizuoti laikinieji darbai Šilutės mieste ir Šilutės r. sav. seniūnijose </w:t>
            </w:r>
            <w:r w:rsidRPr="007D1D98">
              <w:rPr>
                <w:bCs/>
                <w:szCs w:val="24"/>
                <w:lang w:eastAsia="lt-LT"/>
              </w:rPr>
              <w:t xml:space="preserve">(gatvių, šaligatvių, aikštelių, maudyklų, žaliųjų plotų ir kitų visuomeninių objektų teritorijų priežiūra). </w:t>
            </w:r>
            <w:r w:rsidRPr="007D1D98">
              <w:rPr>
                <w:szCs w:val="24"/>
                <w:lang w:eastAsia="lt-LT"/>
              </w:rPr>
              <w:t>Per kelių priežiūros ir plėtros programą tvarkyti esamą gatvių ir kelių tinklą, patobulinti vietinės reikšmės kelių ir gatvių dangą ten, kur yra lankytinos turistų vietos, remontuoti šaligatvius. Kelių priežiūros ir plėtros programos lėšas panaudoti 40 proc. priežiūrai ir 60 proc. remontui. Ypatingą dėmesį skirti seniūnijų gatvių su žvyro danga asfaltavimui. Įrengti vaizdo stebėjimo kameras, prižiūrėti gatvių apšvietimą, sporto ir vaikų žaidimo aikšteles.</w:t>
            </w:r>
          </w:p>
          <w:p w14:paraId="743DD913" w14:textId="77777777" w:rsidR="007D1D98" w:rsidRPr="007D1D98" w:rsidRDefault="007D1D98" w:rsidP="007D1D98">
            <w:pPr>
              <w:spacing w:before="0" w:after="0"/>
              <w:ind w:firstLine="639"/>
              <w:rPr>
                <w:szCs w:val="24"/>
                <w:lang w:eastAsia="lt-LT"/>
              </w:rPr>
            </w:pPr>
            <w:r w:rsidRPr="007D1D98">
              <w:rPr>
                <w:szCs w:val="24"/>
                <w:lang w:eastAsia="lt-LT"/>
              </w:rPr>
              <w:t xml:space="preserve">Šilutės rajono savivaldybėje veikia aktyvios bendruomenės, kurių indėlis į kaimų visuomeninį gyvenimą ypač didelis. Bendruomenių nuosekli veikla turtina kultūrinį, dvasinį gyvenimą, rūpinasi labiausiai pažeidžiamais visuomenės nariais, savo veikla mažina socialinę atskirtį. Kaimo bendruomenės aktyviai įgyvendino projektus, suremontavo, įsirengė bendruomenių namus. Tačiau išlaikyti ir prižiūrėti šias patalpas, kuriose vyksta aktyvi </w:t>
            </w:r>
            <w:r w:rsidRPr="007D1D98">
              <w:rPr>
                <w:szCs w:val="24"/>
                <w:lang w:eastAsia="lt-LT"/>
              </w:rPr>
              <w:lastRenderedPageBreak/>
              <w:t>bendruomenės narių veikla, bendruomenėms iš narių įnašų sudėtinga. Bendruomenių rėmimo programos tikslas – palengvinti bendruomenių veiklos finansavimą, padėti tinkamai eksploatuoti patalpas, užtikrinti kaimo bendruomenių veiklos tęstinumą.</w:t>
            </w:r>
          </w:p>
          <w:p w14:paraId="03BDADA9" w14:textId="77777777" w:rsidR="007D1D98" w:rsidRPr="007D1D98" w:rsidRDefault="007D1D98" w:rsidP="007D1D98">
            <w:pPr>
              <w:spacing w:before="0" w:after="0"/>
              <w:ind w:firstLine="601"/>
              <w:rPr>
                <w:szCs w:val="24"/>
                <w:lang w:eastAsia="lt-LT"/>
              </w:rPr>
            </w:pPr>
            <w:r w:rsidRPr="007D1D98">
              <w:rPr>
                <w:szCs w:val="24"/>
                <w:lang w:eastAsia="lt-LT"/>
              </w:rPr>
              <w:t>Programoje numatyta sudaryti sąlygas savivaldybės susisiekimo komunikacijų ir inžinerinės infrastruktūros objektų subalansuotai plėtrai; visuomeninės paskirties bei bendrojo naudojimo (miestų, miestelių ir kaimų ar savivaldybių bendrojo naudojimo) teritorijų subalansuotai plėtrai.</w:t>
            </w:r>
          </w:p>
          <w:p w14:paraId="1EBBD455" w14:textId="77777777" w:rsidR="007D1D98" w:rsidRPr="007D1D98" w:rsidRDefault="007D1D98" w:rsidP="007D1D98">
            <w:pPr>
              <w:spacing w:before="0" w:after="0"/>
              <w:ind w:firstLine="601"/>
              <w:rPr>
                <w:szCs w:val="24"/>
                <w:lang w:eastAsia="lt-LT"/>
              </w:rPr>
            </w:pPr>
            <w:r w:rsidRPr="007D1D98">
              <w:rPr>
                <w:szCs w:val="24"/>
                <w:lang w:eastAsia="lt-LT"/>
              </w:rPr>
              <w:t>Vadovaujantis patvirtintų teritorijų planavimo dokumentų sprendiniais, būtina suformuoti žemės sklypus savivaldybės valdomiems ir suplanuotiems infrastruktūros objektams,</w:t>
            </w:r>
            <w:r w:rsidRPr="007D1D98">
              <w:rPr>
                <w:color w:val="000000"/>
                <w:szCs w:val="24"/>
                <w:lang w:eastAsia="lt-LT"/>
              </w:rPr>
              <w:t xml:space="preserve"> </w:t>
            </w:r>
            <w:r w:rsidRPr="007D1D98">
              <w:rPr>
                <w:szCs w:val="24"/>
                <w:lang w:eastAsia="lt-LT"/>
              </w:rPr>
              <w:t>urbanizuotų teritorijų viešosioms erdvėms tvarkyti. Nustatyti savivaldybės gyvenamųjų vietovių teritorijų ribas.</w:t>
            </w:r>
          </w:p>
          <w:p w14:paraId="39A4D98B" w14:textId="26CD939A" w:rsidR="007D1D98" w:rsidRPr="007D1D98" w:rsidRDefault="007D1D98" w:rsidP="007D1D98">
            <w:pPr>
              <w:tabs>
                <w:tab w:val="left" w:pos="720"/>
                <w:tab w:val="left" w:pos="900"/>
              </w:tabs>
              <w:spacing w:before="0" w:after="0"/>
              <w:ind w:firstLine="489"/>
              <w:rPr>
                <w:bCs/>
                <w:szCs w:val="24"/>
              </w:rPr>
            </w:pPr>
            <w:r w:rsidRPr="007D1D98">
              <w:rPr>
                <w:szCs w:val="24"/>
                <w:lang w:eastAsia="lt-LT"/>
              </w:rPr>
              <w:t>Architektūros ir urbanistikos skyrius organizuoja teritorijų planavimo dokumentų, žemės sklypų formavimo ir pertvarkymo projektų rengimą; želdynų ir želdinių inventorizavimą, jų apskaitą; savivaldybės gyvenamųjų vietovių teritorijų ribų nustatymo planų rengimą.</w:t>
            </w:r>
          </w:p>
        </w:tc>
      </w:tr>
      <w:tr w:rsidR="008E1A4D" w:rsidRPr="00B67F65" w14:paraId="4D4BC58F" w14:textId="77777777" w:rsidTr="00EE2DD0">
        <w:tc>
          <w:tcPr>
            <w:tcW w:w="1530" w:type="pct"/>
            <w:vAlign w:val="center"/>
          </w:tcPr>
          <w:p w14:paraId="53D02BC9" w14:textId="77777777" w:rsidR="008E1A4D" w:rsidRPr="008E5713" w:rsidRDefault="008E1A4D" w:rsidP="001D5904">
            <w:pPr>
              <w:suppressAutoHyphens/>
              <w:spacing w:before="0" w:after="0"/>
              <w:ind w:firstLine="0"/>
              <w:rPr>
                <w:b/>
                <w:szCs w:val="24"/>
                <w:lang w:eastAsia="ar-SA"/>
              </w:rPr>
            </w:pPr>
            <w:r w:rsidRPr="008E5713">
              <w:rPr>
                <w:b/>
                <w:szCs w:val="24"/>
                <w:lang w:eastAsia="lt-LT"/>
              </w:rPr>
              <w:lastRenderedPageBreak/>
              <w:t>Ilgalaikis prioritetas</w:t>
            </w:r>
          </w:p>
          <w:p w14:paraId="742C9349" w14:textId="77777777" w:rsidR="008E1A4D" w:rsidRPr="008E5713" w:rsidRDefault="008E1A4D" w:rsidP="001D5904">
            <w:pPr>
              <w:suppressAutoHyphens/>
              <w:spacing w:before="0" w:after="0"/>
              <w:ind w:firstLine="0"/>
              <w:rPr>
                <w:b/>
                <w:szCs w:val="24"/>
                <w:lang w:eastAsia="ar-SA"/>
              </w:rPr>
            </w:pPr>
            <w:r w:rsidRPr="008E5713">
              <w:rPr>
                <w:b/>
                <w:szCs w:val="24"/>
                <w:lang w:eastAsia="lt-LT"/>
              </w:rPr>
              <w:t xml:space="preserve">(pagal </w:t>
            </w:r>
            <w:r w:rsidRPr="008E5713">
              <w:rPr>
                <w:b/>
                <w:bCs/>
                <w:szCs w:val="24"/>
                <w:lang w:eastAsia="lt-LT"/>
              </w:rPr>
              <w:t>Šilutės rajono savivaldybės SPP</w:t>
            </w:r>
            <w:r w:rsidRPr="008E5713">
              <w:rPr>
                <w:b/>
                <w:szCs w:val="24"/>
                <w:lang w:eastAsia="lt-LT"/>
              </w:rPr>
              <w:t>)</w:t>
            </w:r>
          </w:p>
        </w:tc>
        <w:tc>
          <w:tcPr>
            <w:tcW w:w="2605" w:type="pct"/>
            <w:gridSpan w:val="2"/>
            <w:vAlign w:val="center"/>
          </w:tcPr>
          <w:p w14:paraId="6D1B4C7B" w14:textId="7F251F57" w:rsidR="008E1A4D" w:rsidRPr="008E5713" w:rsidRDefault="008E1A4D" w:rsidP="001D5904">
            <w:pPr>
              <w:suppressAutoHyphens/>
              <w:spacing w:before="0" w:after="0"/>
              <w:ind w:firstLine="0"/>
              <w:jc w:val="left"/>
              <w:rPr>
                <w:bCs/>
                <w:szCs w:val="24"/>
                <w:lang w:eastAsia="ar-SA"/>
              </w:rPr>
            </w:pPr>
            <w:r w:rsidRPr="008E5713">
              <w:rPr>
                <w:bCs/>
                <w:color w:val="000000"/>
                <w:szCs w:val="24"/>
              </w:rPr>
              <w:t>Savivaldybės veiklos gerinimas / stiprinimas</w:t>
            </w:r>
          </w:p>
        </w:tc>
        <w:tc>
          <w:tcPr>
            <w:tcW w:w="477" w:type="pct"/>
            <w:vAlign w:val="center"/>
          </w:tcPr>
          <w:p w14:paraId="4B51F95A" w14:textId="77777777" w:rsidR="008E1A4D" w:rsidRPr="008E5713" w:rsidRDefault="008E1A4D" w:rsidP="001D5904">
            <w:pPr>
              <w:keepNext/>
              <w:tabs>
                <w:tab w:val="left" w:pos="0"/>
              </w:tabs>
              <w:suppressAutoHyphens/>
              <w:spacing w:before="0" w:after="0"/>
              <w:ind w:firstLine="0"/>
              <w:jc w:val="center"/>
              <w:outlineLvl w:val="4"/>
              <w:rPr>
                <w:szCs w:val="24"/>
                <w:lang w:eastAsia="lt-LT"/>
              </w:rPr>
            </w:pPr>
            <w:r w:rsidRPr="008E5713">
              <w:rPr>
                <w:szCs w:val="24"/>
                <w:lang w:eastAsia="lt-LT"/>
              </w:rPr>
              <w:t>Kodas</w:t>
            </w:r>
          </w:p>
        </w:tc>
        <w:tc>
          <w:tcPr>
            <w:tcW w:w="388" w:type="pct"/>
            <w:vAlign w:val="center"/>
          </w:tcPr>
          <w:p w14:paraId="22D7D67A" w14:textId="6586D178" w:rsidR="008E1A4D" w:rsidRPr="008E5713" w:rsidRDefault="008E1A4D" w:rsidP="001D5904">
            <w:pPr>
              <w:keepNext/>
              <w:tabs>
                <w:tab w:val="left" w:pos="0"/>
              </w:tabs>
              <w:suppressAutoHyphens/>
              <w:spacing w:before="0" w:after="0"/>
              <w:ind w:firstLine="0"/>
              <w:jc w:val="center"/>
              <w:outlineLvl w:val="4"/>
              <w:rPr>
                <w:szCs w:val="24"/>
                <w:lang w:eastAsia="ar-SA"/>
              </w:rPr>
            </w:pPr>
            <w:r w:rsidRPr="008E5713">
              <w:rPr>
                <w:szCs w:val="24"/>
                <w:lang w:eastAsia="ar-SA"/>
              </w:rPr>
              <w:t>2</w:t>
            </w:r>
          </w:p>
        </w:tc>
      </w:tr>
      <w:tr w:rsidR="008E1A4D" w:rsidRPr="00B67F65" w14:paraId="60D4A2F4" w14:textId="77777777" w:rsidTr="00EE2DD0">
        <w:trPr>
          <w:trHeight w:val="537"/>
        </w:trPr>
        <w:tc>
          <w:tcPr>
            <w:tcW w:w="1530" w:type="pct"/>
            <w:vAlign w:val="center"/>
          </w:tcPr>
          <w:p w14:paraId="6EE6E479" w14:textId="77777777" w:rsidR="008E1A4D" w:rsidRPr="008E5713" w:rsidRDefault="008E1A4D" w:rsidP="001D5904">
            <w:pPr>
              <w:suppressAutoHyphens/>
              <w:spacing w:before="0" w:after="0"/>
              <w:ind w:firstLine="0"/>
              <w:rPr>
                <w:b/>
                <w:szCs w:val="24"/>
                <w:lang w:eastAsia="ar-SA"/>
              </w:rPr>
            </w:pPr>
            <w:r w:rsidRPr="008E5713">
              <w:rPr>
                <w:b/>
                <w:szCs w:val="24"/>
                <w:lang w:eastAsia="lt-LT"/>
              </w:rPr>
              <w:t>Šia programa įgyvendinami strateginiai tikslai</w:t>
            </w:r>
          </w:p>
        </w:tc>
        <w:tc>
          <w:tcPr>
            <w:tcW w:w="2605" w:type="pct"/>
            <w:gridSpan w:val="2"/>
          </w:tcPr>
          <w:p w14:paraId="2AD7FAE2" w14:textId="2C5BC5D4" w:rsidR="008E1A4D" w:rsidRPr="008E5713" w:rsidRDefault="008E1A4D" w:rsidP="001D5904">
            <w:pPr>
              <w:spacing w:before="0" w:after="0"/>
              <w:ind w:firstLine="0"/>
              <w:rPr>
                <w:bCs/>
                <w:szCs w:val="24"/>
                <w:highlight w:val="yellow"/>
                <w:lang w:eastAsia="lt-LT"/>
              </w:rPr>
            </w:pPr>
            <w:r w:rsidRPr="008E5713">
              <w:rPr>
                <w:bCs/>
                <w:szCs w:val="24"/>
              </w:rPr>
              <w:t>Efektyviai vykdyti Savivaldybės veiklą</w:t>
            </w:r>
          </w:p>
        </w:tc>
        <w:tc>
          <w:tcPr>
            <w:tcW w:w="477" w:type="pct"/>
            <w:vAlign w:val="center"/>
          </w:tcPr>
          <w:p w14:paraId="3AC06C92" w14:textId="77777777" w:rsidR="008E1A4D" w:rsidRPr="008E5713" w:rsidRDefault="008E1A4D" w:rsidP="001D5904">
            <w:pPr>
              <w:keepNext/>
              <w:tabs>
                <w:tab w:val="left" w:pos="0"/>
              </w:tabs>
              <w:suppressAutoHyphens/>
              <w:spacing w:before="0" w:after="0"/>
              <w:ind w:firstLine="0"/>
              <w:jc w:val="center"/>
              <w:outlineLvl w:val="3"/>
              <w:rPr>
                <w:szCs w:val="24"/>
                <w:lang w:eastAsia="lt-LT"/>
              </w:rPr>
            </w:pPr>
            <w:r w:rsidRPr="008E5713">
              <w:rPr>
                <w:szCs w:val="24"/>
                <w:lang w:eastAsia="lt-LT"/>
              </w:rPr>
              <w:t>Kodas</w:t>
            </w:r>
          </w:p>
        </w:tc>
        <w:tc>
          <w:tcPr>
            <w:tcW w:w="388" w:type="pct"/>
            <w:vAlign w:val="center"/>
          </w:tcPr>
          <w:p w14:paraId="0311E6EC" w14:textId="61FC46DF" w:rsidR="008E1A4D" w:rsidRPr="008E5713" w:rsidRDefault="008E1A4D" w:rsidP="001D5904">
            <w:pPr>
              <w:suppressAutoHyphens/>
              <w:spacing w:before="0" w:after="0"/>
              <w:ind w:firstLine="0"/>
              <w:jc w:val="center"/>
              <w:rPr>
                <w:szCs w:val="24"/>
                <w:lang w:eastAsia="ar-SA"/>
              </w:rPr>
            </w:pPr>
            <w:r w:rsidRPr="008E5713">
              <w:rPr>
                <w:szCs w:val="24"/>
                <w:lang w:eastAsia="ar-SA"/>
              </w:rPr>
              <w:t>2.1</w:t>
            </w:r>
          </w:p>
        </w:tc>
      </w:tr>
      <w:tr w:rsidR="008E0937" w:rsidRPr="00B67F65" w14:paraId="4092AA17" w14:textId="77777777" w:rsidTr="00EE2DD0">
        <w:trPr>
          <w:trHeight w:val="557"/>
        </w:trPr>
        <w:tc>
          <w:tcPr>
            <w:tcW w:w="1530" w:type="pct"/>
            <w:vAlign w:val="center"/>
          </w:tcPr>
          <w:p w14:paraId="587C65D3" w14:textId="77777777" w:rsidR="008E0937" w:rsidRPr="008E5713" w:rsidRDefault="008E0937" w:rsidP="001D5904">
            <w:pPr>
              <w:suppressAutoHyphens/>
              <w:spacing w:before="0" w:after="0"/>
              <w:ind w:firstLine="0"/>
              <w:jc w:val="left"/>
              <w:rPr>
                <w:b/>
                <w:szCs w:val="24"/>
              </w:rPr>
            </w:pPr>
            <w:r w:rsidRPr="008E5713">
              <w:rPr>
                <w:b/>
                <w:szCs w:val="24"/>
              </w:rPr>
              <w:t>Programa įgyvendinami Šilutės rajono savivaldybės SPP tikslai</w:t>
            </w:r>
          </w:p>
        </w:tc>
        <w:tc>
          <w:tcPr>
            <w:tcW w:w="3470" w:type="pct"/>
            <w:gridSpan w:val="4"/>
            <w:vAlign w:val="center"/>
          </w:tcPr>
          <w:p w14:paraId="375B31CF" w14:textId="32D3BDA8" w:rsidR="008E0937" w:rsidRPr="008E5713" w:rsidRDefault="00262E22" w:rsidP="001D5904">
            <w:pPr>
              <w:spacing w:before="0" w:after="0"/>
              <w:ind w:firstLine="0"/>
              <w:rPr>
                <w:bCs/>
                <w:szCs w:val="24"/>
              </w:rPr>
            </w:pPr>
            <w:r w:rsidRPr="008E5713">
              <w:rPr>
                <w:bCs/>
                <w:szCs w:val="24"/>
              </w:rPr>
              <w:t>2</w:t>
            </w:r>
            <w:r w:rsidR="008E0937" w:rsidRPr="008E5713">
              <w:rPr>
                <w:bCs/>
                <w:szCs w:val="24"/>
              </w:rPr>
              <w:t xml:space="preserve">.1. </w:t>
            </w:r>
            <w:r w:rsidRPr="008E5713">
              <w:rPr>
                <w:bCs/>
                <w:szCs w:val="24"/>
              </w:rPr>
              <w:t>Efektyviai vykdyti Savivaldybės veiklą</w:t>
            </w:r>
          </w:p>
        </w:tc>
      </w:tr>
      <w:tr w:rsidR="008E0937" w:rsidRPr="00B67F65" w14:paraId="6877D04C" w14:textId="77777777" w:rsidTr="00EE2DD0">
        <w:trPr>
          <w:trHeight w:val="557"/>
        </w:trPr>
        <w:tc>
          <w:tcPr>
            <w:tcW w:w="1530" w:type="pct"/>
            <w:vAlign w:val="center"/>
          </w:tcPr>
          <w:p w14:paraId="559410AB" w14:textId="77777777" w:rsidR="008E0937" w:rsidRPr="008E5713" w:rsidRDefault="008E0937" w:rsidP="001D5904">
            <w:pPr>
              <w:suppressAutoHyphens/>
              <w:spacing w:before="0" w:after="0"/>
              <w:ind w:firstLine="0"/>
              <w:jc w:val="left"/>
              <w:rPr>
                <w:b/>
                <w:szCs w:val="24"/>
              </w:rPr>
            </w:pPr>
            <w:r w:rsidRPr="008E5713">
              <w:rPr>
                <w:b/>
                <w:szCs w:val="24"/>
              </w:rPr>
              <w:t>Programa įgyvendinami Šilutės rajono savivaldybės SPP uždaviniai</w:t>
            </w:r>
          </w:p>
        </w:tc>
        <w:tc>
          <w:tcPr>
            <w:tcW w:w="3470" w:type="pct"/>
            <w:gridSpan w:val="4"/>
            <w:vAlign w:val="center"/>
          </w:tcPr>
          <w:p w14:paraId="7F047134" w14:textId="304A3BED" w:rsidR="008E0937" w:rsidRPr="008E5713" w:rsidRDefault="007D473D" w:rsidP="001D5904">
            <w:pPr>
              <w:suppressAutoHyphens/>
              <w:spacing w:before="0" w:after="0"/>
              <w:ind w:firstLine="0"/>
              <w:jc w:val="left"/>
              <w:rPr>
                <w:bCs/>
                <w:szCs w:val="24"/>
                <w:lang w:eastAsia="lt-LT"/>
              </w:rPr>
            </w:pPr>
            <w:r w:rsidRPr="008E5713">
              <w:rPr>
                <w:bCs/>
                <w:szCs w:val="24"/>
                <w:lang w:eastAsia="lt-LT"/>
              </w:rPr>
              <w:t>2</w:t>
            </w:r>
            <w:r w:rsidR="008E0937" w:rsidRPr="008E5713">
              <w:rPr>
                <w:bCs/>
                <w:szCs w:val="24"/>
                <w:lang w:eastAsia="lt-LT"/>
              </w:rPr>
              <w:t xml:space="preserve">.1.1. </w:t>
            </w:r>
            <w:r w:rsidRPr="008E5713">
              <w:rPr>
                <w:bCs/>
                <w:szCs w:val="24"/>
                <w:lang w:eastAsia="lt-LT"/>
              </w:rPr>
              <w:t>Gerinti Savivaldybės darbo kokybę, tikslingai vykdant planavimą ir finansinę veiklą</w:t>
            </w:r>
          </w:p>
        </w:tc>
      </w:tr>
      <w:tr w:rsidR="008E0937" w:rsidRPr="00B67F65" w14:paraId="2C664C53" w14:textId="77777777" w:rsidTr="00EE2DD0">
        <w:trPr>
          <w:trHeight w:val="64"/>
        </w:trPr>
        <w:tc>
          <w:tcPr>
            <w:tcW w:w="1530" w:type="pct"/>
            <w:vAlign w:val="center"/>
          </w:tcPr>
          <w:p w14:paraId="577EEFEA" w14:textId="77777777" w:rsidR="008E0937" w:rsidRPr="008E5713" w:rsidRDefault="008E0937" w:rsidP="001D5904">
            <w:pPr>
              <w:suppressAutoHyphens/>
              <w:spacing w:before="0" w:after="0"/>
              <w:ind w:firstLine="0"/>
              <w:jc w:val="left"/>
              <w:rPr>
                <w:b/>
                <w:szCs w:val="24"/>
                <w:lang w:eastAsia="lt-LT"/>
              </w:rPr>
            </w:pPr>
            <w:r w:rsidRPr="008E5713">
              <w:rPr>
                <w:b/>
                <w:szCs w:val="24"/>
              </w:rPr>
              <w:t>Programos tikslai</w:t>
            </w:r>
          </w:p>
        </w:tc>
        <w:tc>
          <w:tcPr>
            <w:tcW w:w="2605" w:type="pct"/>
            <w:gridSpan w:val="2"/>
            <w:vAlign w:val="center"/>
          </w:tcPr>
          <w:p w14:paraId="3BC6CAF6" w14:textId="0ABD0011" w:rsidR="008E0937" w:rsidRPr="008E5713" w:rsidRDefault="00B00158" w:rsidP="001D5904">
            <w:pPr>
              <w:suppressAutoHyphens/>
              <w:spacing w:before="0" w:after="0"/>
              <w:ind w:firstLine="0"/>
              <w:rPr>
                <w:bCs/>
                <w:szCs w:val="24"/>
              </w:rPr>
            </w:pPr>
            <w:r w:rsidRPr="008E5713">
              <w:rPr>
                <w:bCs/>
                <w:szCs w:val="24"/>
              </w:rPr>
              <w:t>Efektyviai vykdyti Savivaldybės veiklą</w:t>
            </w:r>
          </w:p>
        </w:tc>
        <w:tc>
          <w:tcPr>
            <w:tcW w:w="477" w:type="pct"/>
            <w:vAlign w:val="center"/>
          </w:tcPr>
          <w:p w14:paraId="546508DF" w14:textId="77777777" w:rsidR="008E0937" w:rsidRPr="008E5713" w:rsidRDefault="008E0937" w:rsidP="001D5904">
            <w:pPr>
              <w:keepNext/>
              <w:tabs>
                <w:tab w:val="left" w:pos="0"/>
              </w:tabs>
              <w:suppressAutoHyphens/>
              <w:spacing w:before="0" w:after="0"/>
              <w:ind w:firstLine="0"/>
              <w:jc w:val="center"/>
              <w:outlineLvl w:val="3"/>
              <w:rPr>
                <w:bCs/>
                <w:szCs w:val="24"/>
                <w:lang w:eastAsia="lt-LT"/>
              </w:rPr>
            </w:pPr>
            <w:r w:rsidRPr="008E5713">
              <w:rPr>
                <w:bCs/>
                <w:szCs w:val="24"/>
              </w:rPr>
              <w:t>Kodas</w:t>
            </w:r>
          </w:p>
        </w:tc>
        <w:tc>
          <w:tcPr>
            <w:tcW w:w="388" w:type="pct"/>
            <w:vAlign w:val="center"/>
          </w:tcPr>
          <w:p w14:paraId="4312341E" w14:textId="77777777" w:rsidR="008E0937" w:rsidRPr="008E5713" w:rsidRDefault="008E0937" w:rsidP="001D5904">
            <w:pPr>
              <w:suppressAutoHyphens/>
              <w:spacing w:before="0" w:after="0"/>
              <w:ind w:firstLine="0"/>
              <w:jc w:val="center"/>
              <w:rPr>
                <w:bCs/>
                <w:szCs w:val="24"/>
                <w:lang w:eastAsia="ar-SA"/>
              </w:rPr>
            </w:pPr>
            <w:r w:rsidRPr="008E5713">
              <w:rPr>
                <w:bCs/>
                <w:szCs w:val="24"/>
                <w:lang w:eastAsia="ar-SA"/>
              </w:rPr>
              <w:t>01</w:t>
            </w:r>
          </w:p>
        </w:tc>
      </w:tr>
      <w:tr w:rsidR="008E0937" w:rsidRPr="00B67F65" w14:paraId="2D683D8B" w14:textId="77777777" w:rsidTr="00EE2DD0">
        <w:trPr>
          <w:trHeight w:val="555"/>
        </w:trPr>
        <w:tc>
          <w:tcPr>
            <w:tcW w:w="1530" w:type="pct"/>
            <w:tcBorders>
              <w:top w:val="nil"/>
              <w:left w:val="single" w:sz="8" w:space="0" w:color="auto"/>
              <w:bottom w:val="single" w:sz="4" w:space="0" w:color="000000"/>
              <w:right w:val="single" w:sz="4" w:space="0" w:color="000000"/>
            </w:tcBorders>
            <w:shd w:val="clear" w:color="auto" w:fill="auto"/>
            <w:vAlign w:val="center"/>
          </w:tcPr>
          <w:p w14:paraId="6B8AD56E" w14:textId="77777777" w:rsidR="008E0937" w:rsidRPr="008E5713" w:rsidRDefault="008E0937" w:rsidP="001D5904">
            <w:pPr>
              <w:suppressAutoHyphens/>
              <w:spacing w:before="0" w:after="0"/>
              <w:ind w:firstLine="0"/>
              <w:rPr>
                <w:b/>
                <w:szCs w:val="24"/>
                <w:lang w:eastAsia="lt-LT"/>
              </w:rPr>
            </w:pPr>
            <w:r w:rsidRPr="008E5713">
              <w:rPr>
                <w:b/>
                <w:bCs/>
                <w:color w:val="000000"/>
                <w:szCs w:val="24"/>
              </w:rPr>
              <w:t>Programos įgyvendinimo laikotarpis</w:t>
            </w:r>
          </w:p>
        </w:tc>
        <w:tc>
          <w:tcPr>
            <w:tcW w:w="3470" w:type="pct"/>
            <w:gridSpan w:val="4"/>
            <w:tcBorders>
              <w:top w:val="single" w:sz="4" w:space="0" w:color="000000"/>
              <w:left w:val="nil"/>
              <w:bottom w:val="single" w:sz="4" w:space="0" w:color="000000"/>
            </w:tcBorders>
            <w:shd w:val="clear" w:color="auto" w:fill="auto"/>
            <w:vAlign w:val="center"/>
          </w:tcPr>
          <w:p w14:paraId="482ACF87" w14:textId="77777777" w:rsidR="008E0937" w:rsidRPr="008E5713" w:rsidRDefault="008E0937" w:rsidP="001D5904">
            <w:pPr>
              <w:suppressAutoHyphens/>
              <w:spacing w:before="0" w:after="0"/>
              <w:ind w:firstLine="0"/>
              <w:jc w:val="left"/>
              <w:rPr>
                <w:bCs/>
                <w:szCs w:val="24"/>
                <w:lang w:eastAsia="ar-SA"/>
              </w:rPr>
            </w:pPr>
            <w:r w:rsidRPr="008E5713">
              <w:rPr>
                <w:bCs/>
                <w:color w:val="000000"/>
                <w:szCs w:val="24"/>
              </w:rPr>
              <w:t>2024–2026 metai</w:t>
            </w:r>
          </w:p>
        </w:tc>
      </w:tr>
      <w:tr w:rsidR="008E0937" w:rsidRPr="00B67F65" w14:paraId="4181F708" w14:textId="77777777" w:rsidTr="00EE2DD0">
        <w:trPr>
          <w:trHeight w:val="152"/>
        </w:trPr>
        <w:tc>
          <w:tcPr>
            <w:tcW w:w="1530" w:type="pct"/>
            <w:tcBorders>
              <w:top w:val="nil"/>
              <w:left w:val="single" w:sz="8" w:space="0" w:color="auto"/>
              <w:bottom w:val="single" w:sz="4" w:space="0" w:color="000000"/>
              <w:right w:val="single" w:sz="4" w:space="0" w:color="000000"/>
            </w:tcBorders>
            <w:shd w:val="clear" w:color="auto" w:fill="auto"/>
          </w:tcPr>
          <w:p w14:paraId="130DCCA0" w14:textId="77777777" w:rsidR="008E0937" w:rsidRPr="008E5713" w:rsidRDefault="008E0937" w:rsidP="001D5904">
            <w:pPr>
              <w:suppressAutoHyphens/>
              <w:spacing w:before="0" w:after="0"/>
              <w:ind w:firstLine="0"/>
              <w:rPr>
                <w:b/>
                <w:szCs w:val="24"/>
                <w:lang w:eastAsia="lt-LT"/>
              </w:rPr>
            </w:pPr>
            <w:r w:rsidRPr="008E5713">
              <w:rPr>
                <w:b/>
                <w:bCs/>
                <w:color w:val="000000"/>
                <w:szCs w:val="24"/>
              </w:rPr>
              <w:t>Biudžetiniai metai</w:t>
            </w:r>
          </w:p>
        </w:tc>
        <w:tc>
          <w:tcPr>
            <w:tcW w:w="3470" w:type="pct"/>
            <w:gridSpan w:val="4"/>
            <w:tcBorders>
              <w:top w:val="single" w:sz="4" w:space="0" w:color="000000"/>
              <w:left w:val="nil"/>
              <w:bottom w:val="single" w:sz="4" w:space="0" w:color="000000"/>
            </w:tcBorders>
            <w:shd w:val="clear" w:color="auto" w:fill="auto"/>
            <w:vAlign w:val="center"/>
          </w:tcPr>
          <w:p w14:paraId="136FC269" w14:textId="77777777" w:rsidR="008E0937" w:rsidRPr="008E5713" w:rsidRDefault="008E0937" w:rsidP="001D5904">
            <w:pPr>
              <w:suppressAutoHyphens/>
              <w:spacing w:before="0" w:after="0"/>
              <w:ind w:firstLine="0"/>
              <w:jc w:val="left"/>
              <w:rPr>
                <w:bCs/>
                <w:szCs w:val="24"/>
                <w:lang w:eastAsia="ar-SA"/>
              </w:rPr>
            </w:pPr>
            <w:r w:rsidRPr="008E5713">
              <w:rPr>
                <w:bCs/>
                <w:color w:val="000000"/>
                <w:szCs w:val="24"/>
              </w:rPr>
              <w:t>2024</w:t>
            </w:r>
          </w:p>
        </w:tc>
      </w:tr>
      <w:tr w:rsidR="008E0937" w:rsidRPr="00B67F65" w14:paraId="6CA41800" w14:textId="77777777" w:rsidTr="00EE2DD0">
        <w:trPr>
          <w:trHeight w:val="624"/>
        </w:trPr>
        <w:tc>
          <w:tcPr>
            <w:tcW w:w="5000" w:type="pct"/>
            <w:gridSpan w:val="5"/>
            <w:vAlign w:val="center"/>
          </w:tcPr>
          <w:p w14:paraId="4958141F" w14:textId="77777777" w:rsidR="00C212BD" w:rsidRDefault="00C212BD" w:rsidP="008E5713">
            <w:pPr>
              <w:suppressAutoHyphens/>
              <w:spacing w:before="0" w:after="0"/>
              <w:ind w:firstLine="0"/>
              <w:rPr>
                <w:b/>
                <w:color w:val="000000"/>
                <w:szCs w:val="24"/>
              </w:rPr>
            </w:pPr>
          </w:p>
          <w:p w14:paraId="1567A922" w14:textId="77777777" w:rsidR="00C212BD" w:rsidRDefault="00C212BD" w:rsidP="008E5713">
            <w:pPr>
              <w:suppressAutoHyphens/>
              <w:spacing w:before="0" w:after="0"/>
              <w:ind w:firstLine="0"/>
              <w:rPr>
                <w:b/>
                <w:color w:val="000000"/>
                <w:szCs w:val="24"/>
              </w:rPr>
            </w:pPr>
          </w:p>
          <w:p w14:paraId="0374F51A" w14:textId="77777777" w:rsidR="00C212BD" w:rsidRDefault="00C212BD" w:rsidP="008E5713">
            <w:pPr>
              <w:suppressAutoHyphens/>
              <w:spacing w:before="0" w:after="0"/>
              <w:ind w:firstLine="0"/>
              <w:rPr>
                <w:b/>
                <w:color w:val="000000"/>
                <w:szCs w:val="24"/>
              </w:rPr>
            </w:pPr>
          </w:p>
          <w:p w14:paraId="43AA6B51" w14:textId="77777777" w:rsidR="00C212BD" w:rsidRDefault="00C212BD" w:rsidP="008E5713">
            <w:pPr>
              <w:suppressAutoHyphens/>
              <w:spacing w:before="0" w:after="0"/>
              <w:ind w:firstLine="0"/>
              <w:rPr>
                <w:b/>
                <w:color w:val="000000"/>
                <w:szCs w:val="24"/>
              </w:rPr>
            </w:pPr>
          </w:p>
          <w:p w14:paraId="7060648B" w14:textId="77777777" w:rsidR="00C212BD" w:rsidRDefault="00C212BD" w:rsidP="008E5713">
            <w:pPr>
              <w:suppressAutoHyphens/>
              <w:spacing w:before="0" w:after="0"/>
              <w:ind w:firstLine="0"/>
              <w:rPr>
                <w:b/>
                <w:color w:val="000000"/>
                <w:szCs w:val="24"/>
              </w:rPr>
            </w:pPr>
          </w:p>
          <w:p w14:paraId="7C6F3827" w14:textId="77777777" w:rsidR="00C212BD" w:rsidRDefault="00C212BD" w:rsidP="008E5713">
            <w:pPr>
              <w:suppressAutoHyphens/>
              <w:spacing w:before="0" w:after="0"/>
              <w:ind w:firstLine="0"/>
              <w:rPr>
                <w:b/>
                <w:color w:val="000000"/>
                <w:szCs w:val="24"/>
              </w:rPr>
            </w:pPr>
          </w:p>
          <w:p w14:paraId="5283B74B" w14:textId="77777777" w:rsidR="00C212BD" w:rsidRDefault="00C212BD" w:rsidP="008E5713">
            <w:pPr>
              <w:suppressAutoHyphens/>
              <w:spacing w:before="0" w:after="0"/>
              <w:ind w:firstLine="0"/>
              <w:rPr>
                <w:b/>
                <w:color w:val="000000"/>
                <w:szCs w:val="24"/>
              </w:rPr>
            </w:pPr>
          </w:p>
          <w:p w14:paraId="173BC21B" w14:textId="77777777" w:rsidR="00C212BD" w:rsidRDefault="00C212BD" w:rsidP="008E5713">
            <w:pPr>
              <w:suppressAutoHyphens/>
              <w:spacing w:before="0" w:after="0"/>
              <w:ind w:firstLine="0"/>
              <w:rPr>
                <w:b/>
                <w:color w:val="000000"/>
                <w:szCs w:val="24"/>
              </w:rPr>
            </w:pPr>
          </w:p>
          <w:p w14:paraId="08CBBEC1" w14:textId="77777777" w:rsidR="00C212BD" w:rsidRDefault="00C212BD" w:rsidP="008E5713">
            <w:pPr>
              <w:suppressAutoHyphens/>
              <w:spacing w:before="0" w:after="0"/>
              <w:ind w:firstLine="0"/>
              <w:rPr>
                <w:b/>
                <w:color w:val="000000"/>
                <w:szCs w:val="24"/>
              </w:rPr>
            </w:pPr>
          </w:p>
          <w:p w14:paraId="3A4B9859" w14:textId="77777777" w:rsidR="00C212BD" w:rsidRDefault="00C212BD" w:rsidP="008E5713">
            <w:pPr>
              <w:suppressAutoHyphens/>
              <w:spacing w:before="0" w:after="0"/>
              <w:ind w:firstLine="0"/>
              <w:rPr>
                <w:b/>
                <w:color w:val="000000"/>
                <w:szCs w:val="24"/>
              </w:rPr>
            </w:pPr>
          </w:p>
          <w:p w14:paraId="54E9FEE7" w14:textId="77777777" w:rsidR="00C212BD" w:rsidRDefault="00C212BD" w:rsidP="008E5713">
            <w:pPr>
              <w:suppressAutoHyphens/>
              <w:spacing w:before="0" w:after="0"/>
              <w:ind w:firstLine="0"/>
              <w:rPr>
                <w:b/>
                <w:color w:val="000000"/>
                <w:szCs w:val="24"/>
              </w:rPr>
            </w:pPr>
          </w:p>
          <w:p w14:paraId="77AF1D52" w14:textId="77777777" w:rsidR="00C212BD" w:rsidRDefault="00C212BD" w:rsidP="008E5713">
            <w:pPr>
              <w:suppressAutoHyphens/>
              <w:spacing w:before="0" w:after="0"/>
              <w:ind w:firstLine="0"/>
              <w:rPr>
                <w:b/>
                <w:color w:val="000000"/>
                <w:szCs w:val="24"/>
              </w:rPr>
            </w:pPr>
          </w:p>
          <w:p w14:paraId="18C5E486" w14:textId="77777777" w:rsidR="00C212BD" w:rsidRDefault="00C212BD" w:rsidP="008E5713">
            <w:pPr>
              <w:suppressAutoHyphens/>
              <w:spacing w:before="0" w:after="0"/>
              <w:ind w:firstLine="0"/>
              <w:rPr>
                <w:b/>
                <w:color w:val="000000"/>
                <w:szCs w:val="24"/>
              </w:rPr>
            </w:pPr>
          </w:p>
          <w:p w14:paraId="3B5663A0" w14:textId="77777777" w:rsidR="00C212BD" w:rsidRDefault="00C212BD" w:rsidP="008E5713">
            <w:pPr>
              <w:suppressAutoHyphens/>
              <w:spacing w:before="0" w:after="0"/>
              <w:ind w:firstLine="0"/>
              <w:rPr>
                <w:b/>
                <w:color w:val="000000"/>
                <w:szCs w:val="24"/>
              </w:rPr>
            </w:pPr>
          </w:p>
          <w:p w14:paraId="00BC08CF" w14:textId="77777777" w:rsidR="009319BD" w:rsidRDefault="009319BD" w:rsidP="008E5713">
            <w:pPr>
              <w:suppressAutoHyphens/>
              <w:spacing w:before="0" w:after="0"/>
              <w:ind w:firstLine="0"/>
              <w:rPr>
                <w:b/>
                <w:color w:val="000000"/>
                <w:szCs w:val="24"/>
              </w:rPr>
            </w:pPr>
          </w:p>
          <w:p w14:paraId="2B2827E3" w14:textId="77777777" w:rsidR="00C212BD" w:rsidRDefault="00C212BD" w:rsidP="008E5713">
            <w:pPr>
              <w:suppressAutoHyphens/>
              <w:spacing w:before="0" w:after="0"/>
              <w:ind w:firstLine="0"/>
              <w:rPr>
                <w:b/>
                <w:color w:val="000000"/>
                <w:szCs w:val="24"/>
              </w:rPr>
            </w:pPr>
          </w:p>
          <w:p w14:paraId="0B3A8280" w14:textId="77777777" w:rsidR="00C212BD" w:rsidRDefault="00C212BD" w:rsidP="008E5713">
            <w:pPr>
              <w:suppressAutoHyphens/>
              <w:spacing w:before="0" w:after="0"/>
              <w:ind w:firstLine="0"/>
              <w:rPr>
                <w:b/>
                <w:color w:val="000000"/>
                <w:szCs w:val="24"/>
              </w:rPr>
            </w:pPr>
          </w:p>
          <w:p w14:paraId="31EED349" w14:textId="3E8EE6D6" w:rsidR="008E0937" w:rsidRPr="008E5713" w:rsidRDefault="008E5713" w:rsidP="008E5713">
            <w:pPr>
              <w:suppressAutoHyphens/>
              <w:spacing w:before="0" w:after="0"/>
              <w:ind w:firstLine="0"/>
              <w:rPr>
                <w:bCs/>
                <w:color w:val="000000"/>
                <w:szCs w:val="24"/>
              </w:rPr>
            </w:pPr>
            <w:r w:rsidRPr="00C85F90">
              <w:rPr>
                <w:b/>
                <w:color w:val="000000"/>
                <w:szCs w:val="24"/>
              </w:rPr>
              <w:lastRenderedPageBreak/>
              <w:t>8</w:t>
            </w:r>
            <w:r w:rsidR="008E0937" w:rsidRPr="00C85F90">
              <w:rPr>
                <w:b/>
                <w:color w:val="000000"/>
                <w:szCs w:val="24"/>
              </w:rPr>
              <w:t xml:space="preserve"> grafikas.</w:t>
            </w:r>
            <w:r w:rsidR="008E0937" w:rsidRPr="008E5713">
              <w:rPr>
                <w:bCs/>
                <w:color w:val="000000"/>
                <w:szCs w:val="24"/>
              </w:rPr>
              <w:t xml:space="preserve"> 0</w:t>
            </w:r>
            <w:r w:rsidR="005B3CD6" w:rsidRPr="008E5713">
              <w:rPr>
                <w:bCs/>
                <w:color w:val="000000"/>
                <w:szCs w:val="24"/>
              </w:rPr>
              <w:t>7</w:t>
            </w:r>
            <w:r w:rsidR="008E0937" w:rsidRPr="008E5713">
              <w:rPr>
                <w:bCs/>
                <w:color w:val="000000"/>
                <w:szCs w:val="24"/>
              </w:rPr>
              <w:t xml:space="preserve"> programos „</w:t>
            </w:r>
            <w:r w:rsidR="005B3CD6" w:rsidRPr="008E5713">
              <w:rPr>
                <w:bCs/>
                <w:color w:val="000000"/>
                <w:szCs w:val="24"/>
              </w:rPr>
              <w:t>Vietinio ūkio</w:t>
            </w:r>
            <w:r w:rsidR="008E0937" w:rsidRPr="008E5713">
              <w:rPr>
                <w:bCs/>
                <w:color w:val="000000"/>
                <w:szCs w:val="24"/>
              </w:rPr>
              <w:t xml:space="preserve"> programos“ tikslai ir uždaviniai</w:t>
            </w:r>
          </w:p>
          <w:p w14:paraId="322C6825" w14:textId="77777777" w:rsidR="008E0937" w:rsidRPr="008E5713" w:rsidRDefault="008E0937" w:rsidP="001D5904">
            <w:pPr>
              <w:suppressAutoHyphens/>
              <w:spacing w:before="0" w:after="0"/>
              <w:ind w:firstLine="0"/>
              <w:jc w:val="center"/>
              <w:rPr>
                <w:bCs/>
                <w:color w:val="000000"/>
                <w:szCs w:val="24"/>
              </w:rPr>
            </w:pPr>
            <w:r w:rsidRPr="008E5713">
              <w:rPr>
                <w:bCs/>
                <w:noProof/>
                <w:color w:val="000000"/>
                <w:szCs w:val="24"/>
                <w14:ligatures w14:val="standardContextual"/>
              </w:rPr>
              <w:drawing>
                <wp:inline distT="0" distB="0" distL="0" distR="0" wp14:anchorId="14223C8C" wp14:editId="27BB88D6">
                  <wp:extent cx="5886450" cy="5143500"/>
                  <wp:effectExtent l="0" t="0" r="0" b="0"/>
                  <wp:docPr id="46261153" name="Diagram 462611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tc>
      </w:tr>
      <w:tr w:rsidR="008E0937" w:rsidRPr="00B67F65" w14:paraId="32C4C99C" w14:textId="77777777" w:rsidTr="00EE2DD0">
        <w:trPr>
          <w:trHeight w:val="333"/>
        </w:trPr>
        <w:tc>
          <w:tcPr>
            <w:tcW w:w="5000" w:type="pct"/>
            <w:gridSpan w:val="5"/>
            <w:shd w:val="clear" w:color="auto" w:fill="FFFFCC"/>
            <w:vAlign w:val="center"/>
          </w:tcPr>
          <w:p w14:paraId="6E39998E" w14:textId="4F27BBFF" w:rsidR="008E0937" w:rsidRPr="008E5713" w:rsidRDefault="008E0937" w:rsidP="001D5904">
            <w:pPr>
              <w:suppressAutoHyphens/>
              <w:spacing w:before="0" w:after="0"/>
              <w:ind w:firstLine="0"/>
              <w:rPr>
                <w:color w:val="000000"/>
                <w:szCs w:val="24"/>
                <w:highlight w:val="yellow"/>
              </w:rPr>
            </w:pPr>
            <w:r w:rsidRPr="008E5713">
              <w:rPr>
                <w:b/>
                <w:bCs/>
                <w:color w:val="000000"/>
                <w:szCs w:val="24"/>
              </w:rPr>
              <w:lastRenderedPageBreak/>
              <w:t>0</w:t>
            </w:r>
            <w:r w:rsidR="00FB61F0" w:rsidRPr="008E5713">
              <w:rPr>
                <w:b/>
                <w:bCs/>
                <w:color w:val="000000"/>
                <w:szCs w:val="24"/>
              </w:rPr>
              <w:t>7</w:t>
            </w:r>
            <w:r w:rsidRPr="008E5713">
              <w:rPr>
                <w:b/>
                <w:bCs/>
                <w:color w:val="000000"/>
                <w:szCs w:val="24"/>
              </w:rPr>
              <w:t>.01 Tikslas „</w:t>
            </w:r>
            <w:r w:rsidR="00033454" w:rsidRPr="008E5713">
              <w:rPr>
                <w:b/>
                <w:bCs/>
                <w:color w:val="000000"/>
                <w:szCs w:val="24"/>
              </w:rPr>
              <w:t>Efektyviai vykdyti Savivaldybės veiklą</w:t>
            </w:r>
            <w:r w:rsidRPr="008E5713">
              <w:rPr>
                <w:b/>
                <w:bCs/>
                <w:color w:val="000000"/>
                <w:szCs w:val="24"/>
              </w:rPr>
              <w:t>“</w:t>
            </w:r>
          </w:p>
        </w:tc>
      </w:tr>
      <w:tr w:rsidR="008E0937" w:rsidRPr="00B67F65" w14:paraId="1896C76E" w14:textId="77777777" w:rsidTr="008E5713">
        <w:trPr>
          <w:trHeight w:val="825"/>
        </w:trPr>
        <w:tc>
          <w:tcPr>
            <w:tcW w:w="5000" w:type="pct"/>
            <w:gridSpan w:val="5"/>
            <w:shd w:val="clear" w:color="auto" w:fill="EBF2F9"/>
            <w:vAlign w:val="center"/>
          </w:tcPr>
          <w:p w14:paraId="4277243D" w14:textId="165DB30A" w:rsidR="008E0937" w:rsidRPr="008E5713" w:rsidRDefault="008E0937" w:rsidP="001D5904">
            <w:pPr>
              <w:suppressAutoHyphens/>
              <w:spacing w:before="0" w:after="0"/>
              <w:ind w:firstLine="0"/>
              <w:rPr>
                <w:b/>
                <w:bCs/>
                <w:szCs w:val="24"/>
              </w:rPr>
            </w:pPr>
            <w:r w:rsidRPr="008E5713">
              <w:rPr>
                <w:b/>
                <w:bCs/>
                <w:color w:val="000000"/>
                <w:szCs w:val="24"/>
              </w:rPr>
              <w:t>08.01.01 uždavinys „</w:t>
            </w:r>
            <w:r w:rsidR="001B0F4F" w:rsidRPr="008E5713">
              <w:rPr>
                <w:b/>
                <w:bCs/>
                <w:szCs w:val="24"/>
              </w:rPr>
              <w:t>Teisiškai įregistruoti neregistruotą Savivaldybei nuosavybės teise priklausantį nekilnojamąjį turtą, užtikrinti Savivaldybės turto, kuris nereikalingas Savivaldybės funkcijoms vykdyti, pardavimą</w:t>
            </w:r>
            <w:r w:rsidRPr="008E5713">
              <w:rPr>
                <w:b/>
                <w:bCs/>
                <w:szCs w:val="24"/>
              </w:rPr>
              <w:t>“</w:t>
            </w:r>
          </w:p>
          <w:p w14:paraId="34F79187" w14:textId="52C0C382" w:rsidR="008E0937" w:rsidRPr="008E5713" w:rsidRDefault="000E48E8" w:rsidP="008E5713">
            <w:pPr>
              <w:suppressAutoHyphens/>
              <w:spacing w:before="0" w:after="0"/>
              <w:ind w:firstLine="596"/>
              <w:rPr>
                <w:szCs w:val="24"/>
              </w:rPr>
            </w:pPr>
            <w:r w:rsidRPr="008E5713">
              <w:rPr>
                <w:szCs w:val="24"/>
              </w:rPr>
              <w:t>2024–2026 m. laikotarpiu planuojama užsakyti inžinerinių lauko tinklų kadastrinius matavimus; organizuoti nekilnojamojo turto teisinę registraciją (užsakyti VĮ Registrų centro sudaryti Savivaldybei nuosavybės teise priklausančių gyvenamųjų ir negyvenamųjų patalpų kadastro ir registro duomenų bylas, atlikti inventorizacijas); atlikti kelių ir gatvių kadastrinius matavimus bei teisinę registraciją; sutvarkyti savivaldybės nekilnojamojo turto objektų žemės sklypus bei juos teisiškai įregistruoti; nustatyti parduodamų negyvenamųjų patalpų, butų ir butų priklausinių rinkos vertes.</w:t>
            </w:r>
          </w:p>
        </w:tc>
      </w:tr>
      <w:tr w:rsidR="008E0937" w:rsidRPr="00B67F65" w14:paraId="634F3D3A" w14:textId="77777777" w:rsidTr="00EE2DD0">
        <w:trPr>
          <w:trHeight w:val="332"/>
        </w:trPr>
        <w:tc>
          <w:tcPr>
            <w:tcW w:w="5000" w:type="pct"/>
            <w:gridSpan w:val="5"/>
            <w:vAlign w:val="center"/>
          </w:tcPr>
          <w:p w14:paraId="6B6D8333" w14:textId="4D72F3AA" w:rsidR="008E0937" w:rsidRPr="008E5713" w:rsidRDefault="008E0937" w:rsidP="001D5904">
            <w:pPr>
              <w:spacing w:before="0" w:after="0"/>
              <w:ind w:firstLine="0"/>
              <w:rPr>
                <w:b/>
                <w:bCs/>
                <w:szCs w:val="24"/>
              </w:rPr>
            </w:pPr>
            <w:r w:rsidRPr="008E5713">
              <w:rPr>
                <w:b/>
                <w:bCs/>
                <w:szCs w:val="24"/>
              </w:rPr>
              <w:t>0</w:t>
            </w:r>
            <w:r w:rsidR="000E48E8" w:rsidRPr="008E5713">
              <w:rPr>
                <w:b/>
                <w:bCs/>
                <w:szCs w:val="24"/>
              </w:rPr>
              <w:t>7</w:t>
            </w:r>
            <w:r w:rsidRPr="008E5713">
              <w:rPr>
                <w:b/>
                <w:bCs/>
                <w:szCs w:val="24"/>
              </w:rPr>
              <w:t>.01.01.</w:t>
            </w:r>
            <w:r w:rsidR="000E48E8" w:rsidRPr="008E5713">
              <w:rPr>
                <w:b/>
                <w:bCs/>
                <w:szCs w:val="24"/>
              </w:rPr>
              <w:t>01</w:t>
            </w:r>
            <w:r w:rsidRPr="008E5713">
              <w:rPr>
                <w:b/>
                <w:bCs/>
                <w:szCs w:val="24"/>
              </w:rPr>
              <w:t xml:space="preserve"> priemonė „</w:t>
            </w:r>
            <w:r w:rsidR="00D35268" w:rsidRPr="008E5713">
              <w:rPr>
                <w:b/>
                <w:bCs/>
                <w:szCs w:val="24"/>
              </w:rPr>
              <w:t>Nekilnojamojo turto kadastro bylų parengimas ir teisinė registracija, parduodamų objektų žemės sklypų planų rengimas, rinkos vertės nustatymas, reklaminių dokumentų rengimas ir skelbimas</w:t>
            </w:r>
            <w:r w:rsidRPr="008E5713">
              <w:rPr>
                <w:b/>
                <w:bCs/>
                <w:szCs w:val="24"/>
              </w:rPr>
              <w:t>“</w:t>
            </w:r>
          </w:p>
        </w:tc>
      </w:tr>
      <w:tr w:rsidR="008E0937" w:rsidRPr="00B67F65" w14:paraId="21C463F3" w14:textId="77777777" w:rsidTr="008E5713">
        <w:trPr>
          <w:trHeight w:val="186"/>
        </w:trPr>
        <w:tc>
          <w:tcPr>
            <w:tcW w:w="5000" w:type="pct"/>
            <w:gridSpan w:val="5"/>
            <w:shd w:val="clear" w:color="auto" w:fill="EBF2F9"/>
            <w:vAlign w:val="center"/>
          </w:tcPr>
          <w:p w14:paraId="5283B505" w14:textId="62D87230" w:rsidR="008E0937" w:rsidRPr="008E5713" w:rsidRDefault="008E0937" w:rsidP="001D5904">
            <w:pPr>
              <w:suppressAutoHyphens/>
              <w:spacing w:before="0" w:after="0"/>
              <w:ind w:firstLine="0"/>
              <w:rPr>
                <w:b/>
                <w:bCs/>
                <w:szCs w:val="24"/>
              </w:rPr>
            </w:pPr>
            <w:r w:rsidRPr="008E5713">
              <w:rPr>
                <w:b/>
                <w:bCs/>
                <w:color w:val="000000"/>
                <w:szCs w:val="24"/>
              </w:rPr>
              <w:t>0</w:t>
            </w:r>
            <w:r w:rsidR="00D7541F" w:rsidRPr="008E5713">
              <w:rPr>
                <w:b/>
                <w:bCs/>
                <w:color w:val="000000"/>
                <w:szCs w:val="24"/>
              </w:rPr>
              <w:t>7</w:t>
            </w:r>
            <w:r w:rsidRPr="008E5713">
              <w:rPr>
                <w:b/>
                <w:bCs/>
                <w:color w:val="000000"/>
                <w:szCs w:val="24"/>
              </w:rPr>
              <w:t>.01.02 uždavinys „</w:t>
            </w:r>
            <w:r w:rsidR="00561EE5" w:rsidRPr="008E5713">
              <w:rPr>
                <w:b/>
                <w:bCs/>
                <w:szCs w:val="24"/>
              </w:rPr>
              <w:t>Tinkamai naudoti, saugoti, prižiūrėti ir eksploatuoti valstybės turtą</w:t>
            </w:r>
            <w:r w:rsidRPr="008E5713">
              <w:rPr>
                <w:b/>
                <w:bCs/>
                <w:szCs w:val="24"/>
              </w:rPr>
              <w:t>“</w:t>
            </w:r>
          </w:p>
        </w:tc>
      </w:tr>
      <w:tr w:rsidR="008E0937" w:rsidRPr="00B67F65" w14:paraId="25610D39" w14:textId="77777777" w:rsidTr="00EE2DD0">
        <w:trPr>
          <w:trHeight w:val="243"/>
        </w:trPr>
        <w:tc>
          <w:tcPr>
            <w:tcW w:w="5000" w:type="pct"/>
            <w:gridSpan w:val="5"/>
            <w:vAlign w:val="center"/>
          </w:tcPr>
          <w:p w14:paraId="063B20AC" w14:textId="27D87261" w:rsidR="008E0937" w:rsidRPr="008E5713" w:rsidRDefault="008E0937" w:rsidP="001D5904">
            <w:pPr>
              <w:suppressAutoHyphens/>
              <w:spacing w:before="0" w:after="0"/>
              <w:ind w:firstLine="0"/>
              <w:rPr>
                <w:b/>
                <w:bCs/>
                <w:color w:val="000000"/>
                <w:szCs w:val="24"/>
                <w:highlight w:val="yellow"/>
              </w:rPr>
            </w:pPr>
            <w:r w:rsidRPr="008E5713">
              <w:rPr>
                <w:b/>
                <w:bCs/>
                <w:szCs w:val="24"/>
              </w:rPr>
              <w:t>0</w:t>
            </w:r>
            <w:r w:rsidR="00E70A05" w:rsidRPr="008E5713">
              <w:rPr>
                <w:b/>
                <w:bCs/>
                <w:szCs w:val="24"/>
              </w:rPr>
              <w:t>7</w:t>
            </w:r>
            <w:r w:rsidRPr="008E5713">
              <w:rPr>
                <w:b/>
                <w:bCs/>
                <w:szCs w:val="24"/>
              </w:rPr>
              <w:t>.01.02.0</w:t>
            </w:r>
            <w:r w:rsidR="00E70A05" w:rsidRPr="008E5713">
              <w:rPr>
                <w:b/>
                <w:bCs/>
                <w:szCs w:val="24"/>
              </w:rPr>
              <w:t>1</w:t>
            </w:r>
            <w:r w:rsidRPr="008E5713">
              <w:rPr>
                <w:b/>
                <w:bCs/>
                <w:szCs w:val="24"/>
              </w:rPr>
              <w:t xml:space="preserve"> priemonė „</w:t>
            </w:r>
            <w:r w:rsidR="00560846" w:rsidRPr="008E5713">
              <w:rPr>
                <w:b/>
                <w:bCs/>
                <w:szCs w:val="24"/>
              </w:rPr>
              <w:t>Valstybinės žemės ir kito turto valdymui</w:t>
            </w:r>
            <w:r w:rsidRPr="008E5713">
              <w:rPr>
                <w:b/>
                <w:bCs/>
                <w:szCs w:val="24"/>
              </w:rPr>
              <w:t>“</w:t>
            </w:r>
          </w:p>
        </w:tc>
      </w:tr>
      <w:tr w:rsidR="008E0937" w:rsidRPr="00B67F65" w14:paraId="1C05FF3A" w14:textId="77777777" w:rsidTr="008E5713">
        <w:trPr>
          <w:trHeight w:val="340"/>
        </w:trPr>
        <w:tc>
          <w:tcPr>
            <w:tcW w:w="5000" w:type="pct"/>
            <w:gridSpan w:val="5"/>
            <w:shd w:val="clear" w:color="auto" w:fill="EBF2F9"/>
            <w:vAlign w:val="center"/>
          </w:tcPr>
          <w:p w14:paraId="6235189E" w14:textId="5D04C6AA" w:rsidR="008E0937" w:rsidRPr="008E5713" w:rsidRDefault="008E0937" w:rsidP="001D5904">
            <w:pPr>
              <w:suppressAutoHyphens/>
              <w:spacing w:before="0" w:after="0"/>
              <w:ind w:firstLine="0"/>
              <w:rPr>
                <w:b/>
                <w:bCs/>
                <w:szCs w:val="24"/>
              </w:rPr>
            </w:pPr>
            <w:r w:rsidRPr="008E5713">
              <w:rPr>
                <w:b/>
                <w:bCs/>
                <w:szCs w:val="24"/>
              </w:rPr>
              <w:t>0</w:t>
            </w:r>
            <w:r w:rsidR="000E0AAF" w:rsidRPr="008E5713">
              <w:rPr>
                <w:b/>
                <w:bCs/>
                <w:szCs w:val="24"/>
              </w:rPr>
              <w:t>7</w:t>
            </w:r>
            <w:r w:rsidRPr="008E5713">
              <w:rPr>
                <w:b/>
                <w:bCs/>
                <w:szCs w:val="24"/>
              </w:rPr>
              <w:t>.01.03 uždavinys „</w:t>
            </w:r>
            <w:r w:rsidR="000E0AAF" w:rsidRPr="008E5713">
              <w:rPr>
                <w:b/>
                <w:bCs/>
                <w:szCs w:val="24"/>
              </w:rPr>
              <w:t>Sudaryti palankias sąlygas remtiniems gyventojams apsirūpinti gyvenamosiomis patalpomis</w:t>
            </w:r>
            <w:r w:rsidRPr="008E5713">
              <w:rPr>
                <w:b/>
                <w:bCs/>
                <w:szCs w:val="24"/>
              </w:rPr>
              <w:t>“</w:t>
            </w:r>
          </w:p>
          <w:p w14:paraId="29FE4E13" w14:textId="0FBB14E3" w:rsidR="008E0937" w:rsidRPr="008E5713" w:rsidRDefault="001543A5" w:rsidP="008E5713">
            <w:pPr>
              <w:spacing w:before="0" w:after="0"/>
              <w:ind w:firstLine="596"/>
              <w:rPr>
                <w:szCs w:val="24"/>
              </w:rPr>
            </w:pPr>
            <w:r w:rsidRPr="008E5713">
              <w:rPr>
                <w:szCs w:val="24"/>
              </w:rPr>
              <w:t>Planuojama kiekvienais metais koreguoti socialiai remtinų asmenų ir (ar) šeimų eiles nuomai (eilių sudarymas); plėsti socialinio būsto fondą, įsigyjant naujus butus, remontuoti esamus būstus, konsultuoti gyventojus dėl socialinio būsto nuomos.</w:t>
            </w:r>
          </w:p>
        </w:tc>
      </w:tr>
      <w:tr w:rsidR="008E0937" w:rsidRPr="00B67F65" w14:paraId="51D927F0" w14:textId="77777777" w:rsidTr="00EE2DD0">
        <w:trPr>
          <w:trHeight w:val="64"/>
        </w:trPr>
        <w:tc>
          <w:tcPr>
            <w:tcW w:w="5000" w:type="pct"/>
            <w:gridSpan w:val="5"/>
            <w:vAlign w:val="center"/>
          </w:tcPr>
          <w:p w14:paraId="2D1D231F" w14:textId="0FFC3A8B" w:rsidR="008E0937" w:rsidRPr="008E5713" w:rsidRDefault="008E0937" w:rsidP="001D5904">
            <w:pPr>
              <w:suppressAutoHyphens/>
              <w:spacing w:before="0" w:after="0"/>
              <w:ind w:firstLine="0"/>
              <w:rPr>
                <w:b/>
                <w:bCs/>
                <w:szCs w:val="24"/>
              </w:rPr>
            </w:pPr>
            <w:r w:rsidRPr="008E5713">
              <w:rPr>
                <w:b/>
                <w:bCs/>
                <w:szCs w:val="24"/>
              </w:rPr>
              <w:t>0</w:t>
            </w:r>
            <w:r w:rsidR="001543A5" w:rsidRPr="008E5713">
              <w:rPr>
                <w:b/>
                <w:bCs/>
                <w:szCs w:val="24"/>
              </w:rPr>
              <w:t>7</w:t>
            </w:r>
            <w:r w:rsidRPr="008E5713">
              <w:rPr>
                <w:b/>
                <w:bCs/>
                <w:szCs w:val="24"/>
              </w:rPr>
              <w:t>.01.03.0</w:t>
            </w:r>
            <w:r w:rsidR="001543A5" w:rsidRPr="008E5713">
              <w:rPr>
                <w:b/>
                <w:bCs/>
                <w:szCs w:val="24"/>
              </w:rPr>
              <w:t>1</w:t>
            </w:r>
            <w:r w:rsidRPr="008E5713">
              <w:rPr>
                <w:b/>
                <w:bCs/>
                <w:szCs w:val="24"/>
              </w:rPr>
              <w:t xml:space="preserve"> priemonė „</w:t>
            </w:r>
            <w:r w:rsidR="00D406ED" w:rsidRPr="008E5713">
              <w:rPr>
                <w:b/>
                <w:bCs/>
                <w:szCs w:val="24"/>
              </w:rPr>
              <w:t>Savivaldybės būsto fondo remontas, rekonstrukcija</w:t>
            </w:r>
            <w:r w:rsidRPr="008E5713">
              <w:rPr>
                <w:b/>
                <w:bCs/>
                <w:szCs w:val="24"/>
              </w:rPr>
              <w:t>“</w:t>
            </w:r>
          </w:p>
        </w:tc>
      </w:tr>
      <w:tr w:rsidR="001543A5" w:rsidRPr="00B67F65" w14:paraId="6BBB0BF3" w14:textId="77777777" w:rsidTr="00EE2DD0">
        <w:trPr>
          <w:trHeight w:val="223"/>
        </w:trPr>
        <w:tc>
          <w:tcPr>
            <w:tcW w:w="5000" w:type="pct"/>
            <w:gridSpan w:val="5"/>
            <w:vAlign w:val="center"/>
          </w:tcPr>
          <w:p w14:paraId="12DE0D90" w14:textId="06D9A519" w:rsidR="001543A5" w:rsidRPr="008E5713" w:rsidRDefault="001543A5" w:rsidP="001D5904">
            <w:pPr>
              <w:suppressAutoHyphens/>
              <w:spacing w:before="0" w:after="0"/>
              <w:ind w:firstLine="0"/>
              <w:rPr>
                <w:b/>
                <w:bCs/>
                <w:szCs w:val="24"/>
              </w:rPr>
            </w:pPr>
            <w:r w:rsidRPr="008E5713">
              <w:rPr>
                <w:b/>
                <w:bCs/>
                <w:szCs w:val="24"/>
              </w:rPr>
              <w:lastRenderedPageBreak/>
              <w:t>07.01.03.02 priemonė „</w:t>
            </w:r>
            <w:r w:rsidR="00D406ED" w:rsidRPr="008E5713">
              <w:rPr>
                <w:b/>
                <w:bCs/>
                <w:szCs w:val="24"/>
              </w:rPr>
              <w:t>Būsto nuomos ar išperkamosios būsto nuomos mokesčių dalies kompensacijos</w:t>
            </w:r>
            <w:r w:rsidRPr="008E5713">
              <w:rPr>
                <w:b/>
                <w:bCs/>
                <w:szCs w:val="24"/>
              </w:rPr>
              <w:t>“</w:t>
            </w:r>
          </w:p>
        </w:tc>
      </w:tr>
      <w:tr w:rsidR="001543A5" w:rsidRPr="00B67F65" w14:paraId="32EEEF43" w14:textId="77777777" w:rsidTr="00EE2DD0">
        <w:trPr>
          <w:trHeight w:val="99"/>
        </w:trPr>
        <w:tc>
          <w:tcPr>
            <w:tcW w:w="5000" w:type="pct"/>
            <w:gridSpan w:val="5"/>
            <w:vAlign w:val="center"/>
          </w:tcPr>
          <w:p w14:paraId="01C663CA" w14:textId="72D7B9B4" w:rsidR="001543A5" w:rsidRPr="008E5713" w:rsidRDefault="001543A5" w:rsidP="001D5904">
            <w:pPr>
              <w:suppressAutoHyphens/>
              <w:spacing w:before="0" w:after="0"/>
              <w:ind w:firstLine="0"/>
              <w:rPr>
                <w:b/>
                <w:bCs/>
                <w:szCs w:val="24"/>
              </w:rPr>
            </w:pPr>
            <w:r w:rsidRPr="008E5713">
              <w:rPr>
                <w:b/>
                <w:bCs/>
                <w:szCs w:val="24"/>
              </w:rPr>
              <w:t>07.01.03.03 priemonė „</w:t>
            </w:r>
            <w:r w:rsidR="00D406ED" w:rsidRPr="008E5713">
              <w:rPr>
                <w:b/>
                <w:bCs/>
                <w:szCs w:val="24"/>
              </w:rPr>
              <w:t>Pirktų butų paskolų lengvatinių palūkanų dengimas</w:t>
            </w:r>
            <w:r w:rsidRPr="008E5713">
              <w:rPr>
                <w:b/>
                <w:bCs/>
                <w:szCs w:val="24"/>
              </w:rPr>
              <w:t>“</w:t>
            </w:r>
          </w:p>
        </w:tc>
      </w:tr>
      <w:tr w:rsidR="008E0937" w:rsidRPr="00B67F65" w14:paraId="118FAAD4" w14:textId="77777777" w:rsidTr="008E5713">
        <w:trPr>
          <w:trHeight w:val="340"/>
        </w:trPr>
        <w:tc>
          <w:tcPr>
            <w:tcW w:w="5000" w:type="pct"/>
            <w:gridSpan w:val="5"/>
            <w:shd w:val="clear" w:color="auto" w:fill="EBF2F9"/>
            <w:vAlign w:val="center"/>
          </w:tcPr>
          <w:p w14:paraId="559B4D9B" w14:textId="13FC8EAC" w:rsidR="0004242E" w:rsidRPr="008E5713" w:rsidRDefault="0004242E" w:rsidP="001D5904">
            <w:pPr>
              <w:suppressAutoHyphens/>
              <w:spacing w:before="0" w:after="0"/>
              <w:ind w:firstLine="0"/>
              <w:rPr>
                <w:b/>
                <w:bCs/>
                <w:szCs w:val="24"/>
              </w:rPr>
            </w:pPr>
            <w:r w:rsidRPr="008E5713">
              <w:rPr>
                <w:b/>
                <w:bCs/>
                <w:szCs w:val="24"/>
              </w:rPr>
              <w:t xml:space="preserve">07.01.04 uždavinys. Organizuoti vietinio susisiekimo keleivinio transporto maršrutus ir kontrolę, vesti kompensacijų už lengvatinį keleivių vežimą apskaitą. </w:t>
            </w:r>
          </w:p>
          <w:p w14:paraId="6AD1E6C9" w14:textId="41FD0B6D" w:rsidR="008E0937" w:rsidRPr="008E5713" w:rsidRDefault="0004242E" w:rsidP="008E5713">
            <w:pPr>
              <w:suppressAutoHyphens/>
              <w:spacing w:before="0" w:after="0"/>
              <w:ind w:firstLine="596"/>
              <w:rPr>
                <w:szCs w:val="24"/>
              </w:rPr>
            </w:pPr>
            <w:r w:rsidRPr="008E5713">
              <w:rPr>
                <w:szCs w:val="24"/>
              </w:rPr>
              <w:t>2024 m. numatoma organizuoti viešojo transporto maršrutus; organizuoti vietinio susisiekimo keleivinio transporto kontrolę; vesti įsteigtų maršrutų kompensacijų už lengvatinį keleivių vežimą apskaitą bei apskaitos kontrolės vykdymą, dotuoti nuostolingus maršrutus.</w:t>
            </w:r>
          </w:p>
        </w:tc>
      </w:tr>
      <w:tr w:rsidR="008E0937" w:rsidRPr="00B67F65" w14:paraId="444346FF" w14:textId="77777777" w:rsidTr="00EE2DD0">
        <w:trPr>
          <w:trHeight w:val="340"/>
        </w:trPr>
        <w:tc>
          <w:tcPr>
            <w:tcW w:w="5000" w:type="pct"/>
            <w:gridSpan w:val="5"/>
            <w:vAlign w:val="center"/>
          </w:tcPr>
          <w:p w14:paraId="4F993997" w14:textId="0015A6A8" w:rsidR="008E0937" w:rsidRPr="008E5713" w:rsidRDefault="008E0937" w:rsidP="001D5904">
            <w:pPr>
              <w:suppressAutoHyphens/>
              <w:spacing w:before="0" w:after="0"/>
              <w:ind w:firstLine="0"/>
              <w:rPr>
                <w:b/>
                <w:bCs/>
                <w:szCs w:val="24"/>
              </w:rPr>
            </w:pPr>
            <w:r w:rsidRPr="008E5713">
              <w:rPr>
                <w:b/>
                <w:bCs/>
                <w:szCs w:val="24"/>
              </w:rPr>
              <w:t>0</w:t>
            </w:r>
            <w:r w:rsidR="00D63136" w:rsidRPr="008E5713">
              <w:rPr>
                <w:b/>
                <w:bCs/>
                <w:szCs w:val="24"/>
              </w:rPr>
              <w:t>7</w:t>
            </w:r>
            <w:r w:rsidRPr="008E5713">
              <w:rPr>
                <w:b/>
                <w:bCs/>
                <w:szCs w:val="24"/>
              </w:rPr>
              <w:t>.01.04.01 priemonė „</w:t>
            </w:r>
            <w:r w:rsidR="00D63136" w:rsidRPr="008E5713">
              <w:rPr>
                <w:b/>
                <w:bCs/>
                <w:szCs w:val="24"/>
              </w:rPr>
              <w:t>Keleivių vežimas su 50-80 procentų nuolaida miesto ir priemiesčio maršrutais</w:t>
            </w:r>
            <w:r w:rsidRPr="008E5713">
              <w:rPr>
                <w:b/>
                <w:bCs/>
                <w:szCs w:val="24"/>
              </w:rPr>
              <w:t>“</w:t>
            </w:r>
          </w:p>
        </w:tc>
      </w:tr>
      <w:tr w:rsidR="008E0937" w:rsidRPr="00B67F65" w14:paraId="10240DA2" w14:textId="77777777" w:rsidTr="00EE2DD0">
        <w:trPr>
          <w:trHeight w:val="340"/>
        </w:trPr>
        <w:tc>
          <w:tcPr>
            <w:tcW w:w="5000" w:type="pct"/>
            <w:gridSpan w:val="5"/>
            <w:vAlign w:val="center"/>
          </w:tcPr>
          <w:p w14:paraId="6407891D" w14:textId="392189E5" w:rsidR="008E0937" w:rsidRPr="008E5713" w:rsidRDefault="008E0937" w:rsidP="001D5904">
            <w:pPr>
              <w:suppressAutoHyphens/>
              <w:spacing w:before="0" w:after="0"/>
              <w:ind w:firstLine="0"/>
              <w:rPr>
                <w:b/>
                <w:bCs/>
                <w:szCs w:val="24"/>
              </w:rPr>
            </w:pPr>
            <w:r w:rsidRPr="008E5713">
              <w:rPr>
                <w:b/>
                <w:bCs/>
                <w:szCs w:val="24"/>
              </w:rPr>
              <w:t>0</w:t>
            </w:r>
            <w:r w:rsidR="00D63136" w:rsidRPr="008E5713">
              <w:rPr>
                <w:b/>
                <w:bCs/>
                <w:szCs w:val="24"/>
              </w:rPr>
              <w:t>7</w:t>
            </w:r>
            <w:r w:rsidRPr="008E5713">
              <w:rPr>
                <w:b/>
                <w:bCs/>
                <w:szCs w:val="24"/>
              </w:rPr>
              <w:t>.01.04.02 priemonė „</w:t>
            </w:r>
            <w:r w:rsidR="00C2708A" w:rsidRPr="008E5713">
              <w:rPr>
                <w:b/>
                <w:bCs/>
                <w:szCs w:val="24"/>
              </w:rPr>
              <w:t>Moksleivių vežimo organizavimas, apskaita ir kontrolė</w:t>
            </w:r>
            <w:r w:rsidRPr="008E5713">
              <w:rPr>
                <w:b/>
                <w:bCs/>
                <w:szCs w:val="24"/>
              </w:rPr>
              <w:t>“</w:t>
            </w:r>
          </w:p>
        </w:tc>
      </w:tr>
      <w:tr w:rsidR="008E0937" w:rsidRPr="00B67F65" w14:paraId="700480C6" w14:textId="77777777" w:rsidTr="00EE2DD0">
        <w:trPr>
          <w:trHeight w:val="340"/>
        </w:trPr>
        <w:tc>
          <w:tcPr>
            <w:tcW w:w="5000" w:type="pct"/>
            <w:gridSpan w:val="5"/>
            <w:vAlign w:val="center"/>
          </w:tcPr>
          <w:p w14:paraId="522BA923" w14:textId="2E51DAB5" w:rsidR="008E0937" w:rsidRPr="008E5713" w:rsidRDefault="008E0937" w:rsidP="001D5904">
            <w:pPr>
              <w:suppressAutoHyphens/>
              <w:spacing w:before="0" w:after="0"/>
              <w:ind w:firstLine="0"/>
              <w:rPr>
                <w:b/>
                <w:bCs/>
                <w:szCs w:val="24"/>
              </w:rPr>
            </w:pPr>
            <w:r w:rsidRPr="008E5713">
              <w:rPr>
                <w:b/>
                <w:bCs/>
                <w:szCs w:val="24"/>
              </w:rPr>
              <w:t>0</w:t>
            </w:r>
            <w:r w:rsidR="00D63136" w:rsidRPr="008E5713">
              <w:rPr>
                <w:b/>
                <w:bCs/>
                <w:szCs w:val="24"/>
              </w:rPr>
              <w:t>7</w:t>
            </w:r>
            <w:r w:rsidRPr="008E5713">
              <w:rPr>
                <w:b/>
                <w:bCs/>
                <w:szCs w:val="24"/>
              </w:rPr>
              <w:t>.01.04.03 priemonė „</w:t>
            </w:r>
            <w:r w:rsidR="00C2708A" w:rsidRPr="008E5713">
              <w:rPr>
                <w:b/>
                <w:bCs/>
                <w:szCs w:val="24"/>
              </w:rPr>
              <w:t>Keleivių vežimo gerinimas (nuostolingų maršrutų kompensavimas)</w:t>
            </w:r>
            <w:r w:rsidRPr="008E5713">
              <w:rPr>
                <w:b/>
                <w:bCs/>
                <w:szCs w:val="24"/>
              </w:rPr>
              <w:t>“</w:t>
            </w:r>
          </w:p>
        </w:tc>
      </w:tr>
      <w:tr w:rsidR="006511B9" w:rsidRPr="00B67F65" w14:paraId="5CFC7089" w14:textId="77777777" w:rsidTr="008E5713">
        <w:trPr>
          <w:trHeight w:val="340"/>
        </w:trPr>
        <w:tc>
          <w:tcPr>
            <w:tcW w:w="5000" w:type="pct"/>
            <w:gridSpan w:val="5"/>
            <w:shd w:val="clear" w:color="auto" w:fill="EBF2F9"/>
            <w:vAlign w:val="center"/>
          </w:tcPr>
          <w:p w14:paraId="0D715E94" w14:textId="49D35D15" w:rsidR="006511B9" w:rsidRPr="008E5713" w:rsidRDefault="006511B9" w:rsidP="001D5904">
            <w:pPr>
              <w:suppressAutoHyphens/>
              <w:spacing w:before="0" w:after="0"/>
              <w:ind w:firstLine="0"/>
              <w:rPr>
                <w:b/>
                <w:szCs w:val="24"/>
              </w:rPr>
            </w:pPr>
            <w:r w:rsidRPr="008E5713">
              <w:rPr>
                <w:b/>
                <w:bCs/>
                <w:szCs w:val="24"/>
              </w:rPr>
              <w:t>07.01.0</w:t>
            </w:r>
            <w:r w:rsidR="00FF67E7" w:rsidRPr="008E5713">
              <w:rPr>
                <w:b/>
                <w:bCs/>
                <w:szCs w:val="24"/>
              </w:rPr>
              <w:t>5</w:t>
            </w:r>
            <w:r w:rsidRPr="008E5713">
              <w:rPr>
                <w:b/>
                <w:bCs/>
                <w:szCs w:val="24"/>
              </w:rPr>
              <w:t xml:space="preserve"> uždavinys „</w:t>
            </w:r>
            <w:r w:rsidR="00423EBF" w:rsidRPr="008E5713">
              <w:rPr>
                <w:b/>
                <w:szCs w:val="24"/>
              </w:rPr>
              <w:t>Prižiūrėti seniūnijų infrastruktūros objektus</w:t>
            </w:r>
            <w:r w:rsidRPr="008E5713">
              <w:rPr>
                <w:b/>
                <w:szCs w:val="24"/>
              </w:rPr>
              <w:t>“</w:t>
            </w:r>
          </w:p>
          <w:p w14:paraId="51460D62" w14:textId="77777777" w:rsidR="006511B9" w:rsidRPr="008E5713" w:rsidRDefault="006511B9" w:rsidP="008E5713">
            <w:pPr>
              <w:suppressAutoHyphens/>
              <w:spacing w:before="0" w:after="0"/>
              <w:ind w:firstLine="596"/>
              <w:rPr>
                <w:szCs w:val="24"/>
              </w:rPr>
            </w:pPr>
            <w:r w:rsidRPr="008E5713">
              <w:rPr>
                <w:szCs w:val="24"/>
              </w:rPr>
              <w:t>Šiam uždaviniui įgyvendinti numatytos dvi priemonės: seniūnijų gatvių apšvietimas; seniūnijų sanitarija.</w:t>
            </w:r>
          </w:p>
          <w:p w14:paraId="077C5C98" w14:textId="77777777" w:rsidR="006511B9" w:rsidRPr="008E5713" w:rsidRDefault="006511B9" w:rsidP="008E5713">
            <w:pPr>
              <w:suppressAutoHyphens/>
              <w:spacing w:before="0" w:after="0"/>
              <w:ind w:firstLine="596"/>
              <w:rPr>
                <w:szCs w:val="24"/>
              </w:rPr>
            </w:pPr>
            <w:r w:rsidRPr="008E5713">
              <w:rPr>
                <w:b/>
                <w:bCs/>
                <w:szCs w:val="24"/>
              </w:rPr>
              <w:t>Katyčių seniūnija</w:t>
            </w:r>
            <w:r w:rsidRPr="008E5713">
              <w:rPr>
                <w:szCs w:val="24"/>
              </w:rPr>
              <w:t xml:space="preserve">. Seniūnijoje yra 133,375 km kelių ir 26,496 km gatvių tinklo, iš jų 7,700 km asfaltuota, žvyrkelių 13,800 km, grunto 4,833 km. Katyčių seniūnijoje gyvena 922 žmonės, iš jų Katyčiuose – 438, Stubriuose – 157. Katyčių miestelyje ir seniūnijoje kelių ir gatvių tinklas yra blogos būklės, kadangi kanalizacijos vedimo metu jis buvo pažeistas. </w:t>
            </w:r>
          </w:p>
          <w:p w14:paraId="48F8ED96" w14:textId="77777777" w:rsidR="006511B9" w:rsidRPr="008E5713" w:rsidRDefault="006511B9" w:rsidP="008E5713">
            <w:pPr>
              <w:suppressAutoHyphens/>
              <w:spacing w:before="0" w:after="0"/>
              <w:ind w:firstLine="596"/>
              <w:rPr>
                <w:szCs w:val="24"/>
              </w:rPr>
            </w:pPr>
            <w:r w:rsidRPr="008E5713">
              <w:rPr>
                <w:szCs w:val="24"/>
              </w:rPr>
              <w:t>Katyčių miestelyje yra įrengta tik vienos gatvės lietaus kanalizacija. Lietingu laikotarpiu telkšo balos, nes kanalizacijos vedimo darbų metu kai kuriose gatvėse asfaltas įdubo, tad žiemos metu gatvės pasidengia ledu ir tai kelia pavojų eismo saugumui, laužomos transporto priemonės. Reikalinga Alyvų gatvės Stubrių kaime ir Kalvės gatvės Versmininkų kaime rekonstrukcija (asfaltavimas). Būtina paruošti šių gatvių techninius projektus.</w:t>
            </w:r>
          </w:p>
          <w:p w14:paraId="10BF8071" w14:textId="77777777" w:rsidR="006511B9" w:rsidRPr="008E5713" w:rsidRDefault="006511B9" w:rsidP="008E5713">
            <w:pPr>
              <w:suppressAutoHyphens/>
              <w:spacing w:before="0" w:after="0"/>
              <w:ind w:firstLine="596"/>
              <w:rPr>
                <w:szCs w:val="24"/>
              </w:rPr>
            </w:pPr>
            <w:r w:rsidRPr="008E5713">
              <w:rPr>
                <w:szCs w:val="24"/>
              </w:rPr>
              <w:t>Katyčių seniūnijoje (be Katyčių miestelio ir Stubrių gyvenvietės) yra dar 3 mažesnės gyvenvietės – Ulozų (43 gyv.), Versmininkų (93 gyv.) ir Akmeniškių (39 gyv.). Bet per šias gyvenvietes nėra asfaltuotų kelių, o tai kelia ten gyvenantiems žmonėms nepatogumų. Akmeniškių gyvenvietėje yra turistų lankomas Akmeniškių piliakalnis. Keletas žvyrkelių funkcionaliai labai svarbūs (Katyčiai–Akmeniškiai ), nes jungia atokesnes teritorijas (su daugiau gyvenančių žmonių) su pagrindiniais keliais. Kai kuriais žvyro keliais vežami mokiniai.</w:t>
            </w:r>
          </w:p>
          <w:p w14:paraId="1DAF2693" w14:textId="77777777" w:rsidR="006511B9" w:rsidRPr="008E5713" w:rsidRDefault="006511B9" w:rsidP="008E5713">
            <w:pPr>
              <w:suppressAutoHyphens/>
              <w:spacing w:before="0" w:after="0"/>
              <w:ind w:firstLine="596"/>
              <w:rPr>
                <w:szCs w:val="24"/>
              </w:rPr>
            </w:pPr>
            <w:r w:rsidRPr="008E5713">
              <w:rPr>
                <w:szCs w:val="24"/>
              </w:rPr>
              <w:t>Katyčių seniūnijoje yra gana daug žaliųjų plotų: viešosios žaliosios erdvės, Šyšos upės pakrantės – 12 ha, senosios evangelikų liuteronų kapinės  – 25 vnt., kurių plotas bemaž 12 ha, nemažai gėlynų. Šiems plotams prižiūrėti reikalinga technika ir žmonės. Katyčių seniūnijos žaliesiems plotams ir šaligatviams prižiūrėti, naujiems gėlynams įrengti per gyventojų užimtumo didinimo programą įdarbinama 20 žmonių.</w:t>
            </w:r>
          </w:p>
          <w:p w14:paraId="63679FBB" w14:textId="77777777" w:rsidR="006511B9" w:rsidRPr="008E5713" w:rsidRDefault="006511B9" w:rsidP="008E5713">
            <w:pPr>
              <w:suppressAutoHyphens/>
              <w:spacing w:before="0" w:after="0"/>
              <w:ind w:firstLine="596"/>
              <w:rPr>
                <w:szCs w:val="24"/>
              </w:rPr>
            </w:pPr>
            <w:r w:rsidRPr="008E5713">
              <w:rPr>
                <w:b/>
                <w:bCs/>
                <w:szCs w:val="24"/>
              </w:rPr>
              <w:t>Rusnės seniūnija</w:t>
            </w:r>
            <w:r w:rsidRPr="008E5713">
              <w:rPr>
                <w:szCs w:val="24"/>
              </w:rPr>
              <w:t xml:space="preserve">. Seniūnijoje yra 43,746 km žvyro kelių ir 15,46 km neasfaltuotų gatvių. Seniūnijoje kelių ir gatvių tinklas yra blogos būklės. Rusnės seniūnijoje asfaltuotų kelių yra 6,366 km. Neringos gatvėje trinkelės dalinai paklotos. </w:t>
            </w:r>
          </w:p>
          <w:p w14:paraId="1967A9F8" w14:textId="77777777" w:rsidR="006511B9" w:rsidRPr="008E5713" w:rsidRDefault="006511B9" w:rsidP="008E5713">
            <w:pPr>
              <w:suppressAutoHyphens/>
              <w:spacing w:before="0" w:after="0"/>
              <w:ind w:firstLine="596"/>
              <w:rPr>
                <w:szCs w:val="24"/>
              </w:rPr>
            </w:pPr>
            <w:r w:rsidRPr="008E5713">
              <w:rPr>
                <w:szCs w:val="24"/>
              </w:rPr>
              <w:t xml:space="preserve">Rusnės seniūnijoje gyvena 1 692 gyventojų. Iš jų Uostadvario, Šyškrantės seniūnaitijoje – 136, Pakalnės, Vorusnės seniūnaitijoje – 77, Rusnės miestelio seniūnaitijoje – 1 479. Seniūnijoje ir pačiame miestelyje yra daug istorinio-kultūrinio paveldo, todėl miestelis ir seniūnija yra lankoma turistų. </w:t>
            </w:r>
          </w:p>
          <w:p w14:paraId="38F04B30" w14:textId="77777777" w:rsidR="006511B9" w:rsidRPr="008E5713" w:rsidRDefault="006511B9" w:rsidP="008E5713">
            <w:pPr>
              <w:suppressAutoHyphens/>
              <w:spacing w:before="0" w:after="0"/>
              <w:ind w:firstLine="596"/>
              <w:rPr>
                <w:szCs w:val="24"/>
              </w:rPr>
            </w:pPr>
            <w:r w:rsidRPr="008E5713">
              <w:rPr>
                <w:szCs w:val="24"/>
              </w:rPr>
              <w:t xml:space="preserve">Rusnės miestelyje lietaus kanalizacijos įrengtos, tačiau blogos būklės, lietingu laikotarpiu telkšo balos. Tik dalis perduota UAB „Šilutės vandenys“. Kuršmarių gatvėje reikalingi šaligatviai, nes intensyvus mašinų srautas. </w:t>
            </w:r>
          </w:p>
          <w:p w14:paraId="75813DD6" w14:textId="77777777" w:rsidR="006511B9" w:rsidRPr="008E5713" w:rsidRDefault="006511B9" w:rsidP="008E5713">
            <w:pPr>
              <w:suppressAutoHyphens/>
              <w:spacing w:before="0" w:after="0"/>
              <w:ind w:firstLine="596"/>
              <w:rPr>
                <w:szCs w:val="24"/>
              </w:rPr>
            </w:pPr>
            <w:r w:rsidRPr="008E5713">
              <w:rPr>
                <w:szCs w:val="24"/>
              </w:rPr>
              <w:t>Seniūnijoje yra daug žaliųjų plotų: mokyklos stadionas, nemažai gėlynų, parkas, stadionas, teritorija prie seniūnijos ir kt. Plotams prižiūrėti reikalinga technika ir žmonės: tvarkyti žaliuosius plotus ir šaligatvius, įrengti naujų gėlynų. Šiems darbams organizuoti per gyventojų užimtumo didinimo programą įdarbinti 5 žmonės.</w:t>
            </w:r>
          </w:p>
          <w:p w14:paraId="7A2E2CEE" w14:textId="77777777" w:rsidR="006511B9" w:rsidRPr="008E5713" w:rsidRDefault="006511B9" w:rsidP="008E5713">
            <w:pPr>
              <w:suppressAutoHyphens/>
              <w:spacing w:before="0" w:after="0"/>
              <w:ind w:firstLine="596"/>
              <w:rPr>
                <w:szCs w:val="24"/>
              </w:rPr>
            </w:pPr>
            <w:r w:rsidRPr="008E5713">
              <w:rPr>
                <w:szCs w:val="24"/>
              </w:rPr>
              <w:t xml:space="preserve">Numatomi programos įgyvendinimo rezultatai: asfaltuoti miestelio visas gatves, asfaltuoti žvyrkelius per gyvenvietes 15,71 km ir sutvarkyti privažiavimus prie turistų lankytinų objektų, pagerinant žvyrkelių kokybę. Tvarkyti žaliuosius plotus ir šaligatvius, įrengti naujų gėlynų, </w:t>
            </w:r>
            <w:r w:rsidRPr="008E5713">
              <w:rPr>
                <w:szCs w:val="24"/>
              </w:rPr>
              <w:lastRenderedPageBreak/>
              <w:t>organizuoti viešuosius darbus, įdarbinant 10 žmonių, tvarkyti gatvės apšvietimą, įrengti vaizdo stebėjimo kameras.</w:t>
            </w:r>
          </w:p>
          <w:p w14:paraId="587E9FC5" w14:textId="77777777" w:rsidR="006511B9" w:rsidRPr="008E5713" w:rsidRDefault="006511B9" w:rsidP="008E5713">
            <w:pPr>
              <w:suppressAutoHyphens/>
              <w:spacing w:before="0" w:after="0"/>
              <w:ind w:firstLine="596"/>
              <w:rPr>
                <w:szCs w:val="24"/>
              </w:rPr>
            </w:pPr>
            <w:r w:rsidRPr="008E5713">
              <w:rPr>
                <w:b/>
                <w:bCs/>
                <w:szCs w:val="24"/>
              </w:rPr>
              <w:t>Švėkšnos seniūnija</w:t>
            </w:r>
            <w:r w:rsidRPr="008E5713">
              <w:rPr>
                <w:szCs w:val="24"/>
              </w:rPr>
              <w:t>. Seniūnijoje yra 202,99 km žvyro kelių ir 23,5 km gatvių tinklo, iš jų 1,9 km (9 proc.) neasfaltuotos. Švėkšnos seniūnijoje gyvena 2 965 gyv., iš jų Švėkšnoje – 1800, Inkakliuose – 550, Stemplėse – 80. Švėkšnos miestelyje ir seniūnijoje yra daug istorinio-kultūrinio paveldo, todėl miestelis ir seniūnija yra lankoma turistų. Švėkšnoje ir seniūnijoje kelių ir gatvių tinklas blogos būklės, nes mažai dėmesio skirta keliams tvarkyti, o ypač Švėkšnos miestelio gatvėms prižiūrėti. Pačiame Švėkšnos miestelyje yra 5 proc. neasfaltuotų gatvių.</w:t>
            </w:r>
          </w:p>
          <w:p w14:paraId="0CC42568" w14:textId="77777777" w:rsidR="006511B9" w:rsidRPr="008E5713" w:rsidRDefault="006511B9" w:rsidP="008E5713">
            <w:pPr>
              <w:suppressAutoHyphens/>
              <w:spacing w:before="0" w:after="0"/>
              <w:ind w:firstLine="596"/>
              <w:rPr>
                <w:szCs w:val="24"/>
              </w:rPr>
            </w:pPr>
            <w:r w:rsidRPr="008E5713">
              <w:rPr>
                <w:szCs w:val="24"/>
              </w:rPr>
              <w:t>Švėkšnos miestelyje nėra įrengtos lietaus kanalizacijos. Lietingu laikotarpiu telkšo balos, žiemos metu jos pasidengia ledu, tai kelia pavojų eismo saugumui, o įlūžus ledui, laužomos transporto priemonės.</w:t>
            </w:r>
          </w:p>
          <w:p w14:paraId="5BDBBC47" w14:textId="77777777" w:rsidR="006511B9" w:rsidRPr="008E5713" w:rsidRDefault="006511B9" w:rsidP="008E5713">
            <w:pPr>
              <w:suppressAutoHyphens/>
              <w:spacing w:before="0" w:after="0"/>
              <w:ind w:firstLine="596"/>
              <w:rPr>
                <w:szCs w:val="24"/>
              </w:rPr>
            </w:pPr>
            <w:r w:rsidRPr="008E5713">
              <w:rPr>
                <w:szCs w:val="24"/>
              </w:rPr>
              <w:t>Švėkšnos miestelio Liepų aikštės centre, ties bažnyčia, nėra išspręsta saugaus eismo problema. Reikalinga įrengti žiedinę sankryžą. Yra paruoštas techninis projektas.</w:t>
            </w:r>
          </w:p>
          <w:p w14:paraId="17D2E429" w14:textId="77777777" w:rsidR="006511B9" w:rsidRPr="008E5713" w:rsidRDefault="006511B9" w:rsidP="008E5713">
            <w:pPr>
              <w:suppressAutoHyphens/>
              <w:spacing w:before="0" w:after="0"/>
              <w:ind w:firstLine="596"/>
              <w:rPr>
                <w:szCs w:val="24"/>
              </w:rPr>
            </w:pPr>
            <w:r w:rsidRPr="008E5713">
              <w:rPr>
                <w:szCs w:val="24"/>
              </w:rPr>
              <w:t>Naujai rekonstruotos Gedminaičių, Vilkėno, Žalgirio gatvės. Veiviržėnų gatvėje nėra šaligatvių. Reikalinga šios gatvės rekonstrukcija. Techninis projektas paruoštas. Būtina inicijuoti Veiviržėnų g. rekonstrukcijos projekto įgyvendinimą.</w:t>
            </w:r>
          </w:p>
          <w:p w14:paraId="1087AFBF" w14:textId="77777777" w:rsidR="006511B9" w:rsidRPr="008E5713" w:rsidRDefault="006511B9" w:rsidP="008E5713">
            <w:pPr>
              <w:suppressAutoHyphens/>
              <w:spacing w:before="0" w:after="0"/>
              <w:ind w:firstLine="596"/>
              <w:rPr>
                <w:szCs w:val="24"/>
              </w:rPr>
            </w:pPr>
            <w:r w:rsidRPr="008E5713">
              <w:rPr>
                <w:szCs w:val="24"/>
              </w:rPr>
              <w:t>Švėkšnos seniūnijoje (be Švėkšnos ir Inkaklių gyvenviečių) yra dar mažesnės gyvenvietės –  Stemplės (80 gyv.) ir Jonikų (70 gyv.). Bet per šias gyvenvietes nėra asfaltuotų kelių, o tai ten gyvenantiems žmonėms kelia nepatogumų. Tose gyvenvietėse yra lankomų vietų: Stemplėse – signataro K. Šaulio gimtinė, rašytojo S. Stanevičiaus gyvenamasis namas. Keletas žvyrkelių funkcionaliai labai svarbūs, nes jungia atokesnes teritorijas (su daugiau gyvenančių žmonių) su pagrindiniais keliais. Kai kuriais žvyro keliais vežami mokiniai.</w:t>
            </w:r>
          </w:p>
          <w:p w14:paraId="406DE45D" w14:textId="77777777" w:rsidR="006511B9" w:rsidRPr="008E5713" w:rsidRDefault="006511B9" w:rsidP="008E5713">
            <w:pPr>
              <w:suppressAutoHyphens/>
              <w:spacing w:before="0" w:after="0"/>
              <w:ind w:firstLine="596"/>
              <w:rPr>
                <w:szCs w:val="24"/>
              </w:rPr>
            </w:pPr>
            <w:r w:rsidRPr="008E5713">
              <w:rPr>
                <w:szCs w:val="24"/>
              </w:rPr>
              <w:t>Seniūnijoje yra gana daug žaliųjų plotų. Švėkšnoje: 6 ha parkas, mokyklos stadionas, nemažai gėlynų. Inkakliuose: 1 ha parkas, stadionas, teritorija prie kultūros namų. Šiems plotams prižiūrėti reikalinga technika ir žmonės. Žaliesiems Švėkšnos ir Inkaklių plotams, šaligatviams, naujiems gėlynams įrengti per gyventojų užimtumo didinimo programą įdarbinti 6 žmones.</w:t>
            </w:r>
          </w:p>
          <w:p w14:paraId="52DEA38B" w14:textId="77777777" w:rsidR="006511B9" w:rsidRPr="008E5713" w:rsidRDefault="006511B9" w:rsidP="008E5713">
            <w:pPr>
              <w:suppressAutoHyphens/>
              <w:spacing w:before="0" w:after="0"/>
              <w:ind w:firstLine="596"/>
              <w:rPr>
                <w:szCs w:val="24"/>
              </w:rPr>
            </w:pPr>
            <w:r w:rsidRPr="008E5713">
              <w:rPr>
                <w:szCs w:val="24"/>
              </w:rPr>
              <w:t>Gerinant viešąją tvarką ir gyventojų saugumą įrengtos 9 vaizdo stebėjimo kameros Švėkšnoje ir 3 Inkakliuose.</w:t>
            </w:r>
          </w:p>
          <w:p w14:paraId="4234EA95" w14:textId="77777777" w:rsidR="006511B9" w:rsidRPr="008E5713" w:rsidRDefault="006511B9" w:rsidP="008E5713">
            <w:pPr>
              <w:suppressAutoHyphens/>
              <w:spacing w:before="0" w:after="0"/>
              <w:ind w:firstLine="596"/>
              <w:rPr>
                <w:szCs w:val="24"/>
              </w:rPr>
            </w:pPr>
            <w:r w:rsidRPr="008E5713">
              <w:rPr>
                <w:szCs w:val="24"/>
              </w:rPr>
              <w:t>Numatyti programos įgyvendinimo rezultatai: Vykdyti sutvarkytų Gedminaičių, Vilkėno-Žalgirio gatvių priežiūrą, tose gatvėse atnaujinti apšvietimą, įrengiant ekonomiškus LED šviestuvus ir inicijuoti Veiviržėnų ir Bažnyčios gatvių rekonstrukcijos projekto įgyvendinimą. Vykdyti  Švėkšnos miestelio ir Inkaklių gatvių asfaltavimą, sutvarkyti privažiavimus prie turistų lankytinų objektų, pagerinant žvyrkelių kokybę. Tvarkyti žaliuosius Švėkšnos ir Inkaklių žaliuosius plotus ir šaligatvius, įrengti naujų gėlynų, organizuoti darbus pagal gyventojų užimtumo didinimo programą ir įdarbinant 6 žmones, tvarkyti gatvės apšvietimą, įrengti papildomai vaizdo stebėjimo kamerų Vilkėno g.</w:t>
            </w:r>
          </w:p>
          <w:p w14:paraId="03181CDE" w14:textId="77777777" w:rsidR="006511B9" w:rsidRPr="008E5713" w:rsidRDefault="006511B9" w:rsidP="008E5713">
            <w:pPr>
              <w:suppressAutoHyphens/>
              <w:spacing w:before="0" w:after="0"/>
              <w:ind w:firstLine="596"/>
              <w:rPr>
                <w:szCs w:val="24"/>
              </w:rPr>
            </w:pPr>
            <w:r w:rsidRPr="008E5713">
              <w:rPr>
                <w:b/>
                <w:bCs/>
                <w:szCs w:val="24"/>
              </w:rPr>
              <w:t>Usėnų seniūnija</w:t>
            </w:r>
            <w:r w:rsidRPr="008E5713">
              <w:rPr>
                <w:szCs w:val="24"/>
              </w:rPr>
              <w:t>. Seniūnijos teritorija – 7 492 ha, seniūnijoje yra 18 kaimų, deja, 3 kaimai be gyventojų. Gyventojų skaičius seniūnijoje – 1 100. Žaliųjų plotų – 16 ha. Vietinių kelių ilgis – 129 km. Valomų gatvių ir šaligatvių plotas – 4 556 m2. Riboto veikimo kapinių – 1, neveikiančių – 21. Gatvės šviestuvų skaičius – 165. Pareigybių skaičius – 4 etatai.</w:t>
            </w:r>
          </w:p>
          <w:p w14:paraId="4F180FBE" w14:textId="77777777" w:rsidR="006511B9" w:rsidRPr="008E5713" w:rsidRDefault="006511B9" w:rsidP="008E5713">
            <w:pPr>
              <w:suppressAutoHyphens/>
              <w:spacing w:before="0" w:after="0"/>
              <w:ind w:firstLine="596"/>
              <w:rPr>
                <w:szCs w:val="24"/>
              </w:rPr>
            </w:pPr>
            <w:r w:rsidRPr="008E5713">
              <w:rPr>
                <w:szCs w:val="24"/>
              </w:rPr>
              <w:t>Kelių ir gatvių tinklo gerinimas būtinumas tiek vietiniams seniūnijos gyventojams, tiek ir atvykstantiesiems. Keletas žvyrkelių funkcionaliai labai svarbūs, nes jungia atokesnes teritorijas (su daugiau gyvenančių žmonių) su pagrindiniais keliais. Kai kuriais žvyro keliais vežami mokiniai iš aplinkinių kaimų į Usėnų pagrindinę mokyklą. Dabartinė kelių ir gatvių tinklo būklė per paskutinius metus pagerinta. 2024 m. reikia kapitalinio remonto Usėnuose, Vyšnių g., Eglių g, Žemaitkiemio k. ir pėsčiųjų šaligatviui Nemuno g.</w:t>
            </w:r>
          </w:p>
          <w:p w14:paraId="6920D479" w14:textId="77777777" w:rsidR="006511B9" w:rsidRPr="008E5713" w:rsidRDefault="006511B9" w:rsidP="008E5713">
            <w:pPr>
              <w:suppressAutoHyphens/>
              <w:spacing w:before="0" w:after="0"/>
              <w:ind w:firstLine="596"/>
              <w:rPr>
                <w:szCs w:val="24"/>
              </w:rPr>
            </w:pPr>
            <w:r w:rsidRPr="008E5713">
              <w:rPr>
                <w:szCs w:val="24"/>
              </w:rPr>
              <w:t>Kai kurios Usėnų seniūnijos gatvės neapšviestos, todėl reikia atnaujinti, įrengti papildomų gatvės šviestuvų.</w:t>
            </w:r>
          </w:p>
          <w:p w14:paraId="2B841EBE" w14:textId="77777777" w:rsidR="006511B9" w:rsidRPr="008E5713" w:rsidRDefault="006511B9" w:rsidP="008E5713">
            <w:pPr>
              <w:suppressAutoHyphens/>
              <w:spacing w:before="0" w:after="0"/>
              <w:ind w:firstLine="596"/>
              <w:rPr>
                <w:szCs w:val="24"/>
              </w:rPr>
            </w:pPr>
            <w:r w:rsidRPr="008E5713">
              <w:rPr>
                <w:szCs w:val="24"/>
              </w:rPr>
              <w:t>Seniūnijoje yra gana daug žaliųjų plotų ~ 16 ha: parkas, mokyklos stadionas, nemažai gėlynų, teritorija prie kultūros namų, krepšinio, sporto aikštynai, vaikų aikštelės. Šiems plotams prižiūrėti reikalinga technika ir žmonės. Darbams organizuoti per gyventojų užimtumo didinimo programą įdarbinti 4 žmonės.</w:t>
            </w:r>
          </w:p>
          <w:p w14:paraId="069C3160" w14:textId="77777777" w:rsidR="006511B9" w:rsidRPr="008E5713" w:rsidRDefault="006511B9" w:rsidP="008E5713">
            <w:pPr>
              <w:suppressAutoHyphens/>
              <w:spacing w:before="0" w:after="0"/>
              <w:ind w:firstLine="596"/>
              <w:rPr>
                <w:szCs w:val="24"/>
              </w:rPr>
            </w:pPr>
            <w:r w:rsidRPr="008E5713">
              <w:rPr>
                <w:szCs w:val="24"/>
              </w:rPr>
              <w:lastRenderedPageBreak/>
              <w:t>Numatyti programos įgyvendinimo rezultatai: Atnaujinta Usėnų seniūnijos Vyšnių gatvę,  Eglių g., Žemaitkiemio kaime ir pėsčiųjų šaligatvį Nemuno g.; Sutvarkyti žalieji seniūnijos teritorijos plotai ir šaligatviai, sporto bei vaikų aikštelės, įrengti nauji gėlynai; Suorganizuoti viešieji darbai įdarbinant 4 žmones pagal užimtumo didinimo programą; Įrengta daugiau gatvės šviestuvų.</w:t>
            </w:r>
          </w:p>
          <w:p w14:paraId="311ED4E4" w14:textId="77777777" w:rsidR="006511B9" w:rsidRPr="008E5713" w:rsidRDefault="006511B9" w:rsidP="008E5713">
            <w:pPr>
              <w:suppressAutoHyphens/>
              <w:spacing w:before="0" w:after="0"/>
              <w:ind w:firstLine="596"/>
              <w:rPr>
                <w:szCs w:val="24"/>
              </w:rPr>
            </w:pPr>
            <w:r w:rsidRPr="008E5713">
              <w:rPr>
                <w:b/>
                <w:bCs/>
                <w:szCs w:val="24"/>
              </w:rPr>
              <w:t>Vainuto seniūnija</w:t>
            </w:r>
            <w:r w:rsidRPr="008E5713">
              <w:rPr>
                <w:szCs w:val="24"/>
              </w:rPr>
              <w:t>. Vykdydama deleguotas funkcijas seniūnija prižiūri 14 kaimų. Pagrindinės gyvenvietės: Vainuto miestelis, Balčių, Gorainių ir Bikavėnų gyvenvietės. Šios programos lėšomis tvarkomos bendro naudojimo teritorijos, želdiniai, vykdoma kelių ir gatvių bei kapinių priežiūra. Vainuto seniūnijoje reikia asfaltuoti 13 km gatvės ruožą bei rekonstruoti 168 km vietinės reikšmės kelių.</w:t>
            </w:r>
          </w:p>
          <w:p w14:paraId="06D9FE55" w14:textId="77777777" w:rsidR="006511B9" w:rsidRPr="008E5713" w:rsidRDefault="006511B9" w:rsidP="008E5713">
            <w:pPr>
              <w:suppressAutoHyphens/>
              <w:spacing w:before="0" w:after="0"/>
              <w:ind w:firstLine="596"/>
              <w:rPr>
                <w:szCs w:val="24"/>
              </w:rPr>
            </w:pPr>
            <w:r w:rsidRPr="008E5713">
              <w:rPr>
                <w:b/>
                <w:bCs/>
                <w:szCs w:val="24"/>
              </w:rPr>
              <w:t>Gardamo, Juknaičių, Kintų, Saugų, Žemaičių Naumiesčio seniūnijos</w:t>
            </w:r>
            <w:r w:rsidRPr="008E5713">
              <w:rPr>
                <w:szCs w:val="24"/>
              </w:rPr>
              <w:t>. Kasmet panaudojant kelių priežiūros ir plėtros programos lėšas ir pritraukiant ES struktūrinių fondų lėšas remontuoti esamą kelių ir gatvių tinklą ir asfaltuoti naujas gatves. Kelių priežiūros ir plėtros programos lėšas panaudoti gatvių priežiūrai. Reikalinga tvarkyti seniūnijų žaliuosius plotus ir šaligatvius, įrengti naujus gėlynus. Viešųjų plotų priežiūrai ir tvarkymui panaudoti viešuosius darbus dirbančius žmones ir tam skirtas lėšas:</w:t>
            </w:r>
          </w:p>
          <w:p w14:paraId="73FEABA3" w14:textId="77777777" w:rsidR="006511B9" w:rsidRPr="008E5713" w:rsidRDefault="006511B9" w:rsidP="008E5713">
            <w:pPr>
              <w:suppressAutoHyphens/>
              <w:spacing w:before="0" w:after="0"/>
              <w:ind w:firstLine="596"/>
              <w:rPr>
                <w:szCs w:val="24"/>
              </w:rPr>
            </w:pPr>
            <w:r w:rsidRPr="008E5713">
              <w:rPr>
                <w:szCs w:val="24"/>
              </w:rPr>
              <w:t>1. Sanitarija (gatvių, šaligatvių, kapinių, aikštelių, maudyklų, žaliųjų plotų ir kitų visuomeninių objektų teritorijų priežiūra).</w:t>
            </w:r>
          </w:p>
          <w:p w14:paraId="0C0B853A" w14:textId="77777777" w:rsidR="006511B9" w:rsidRPr="008E5713" w:rsidRDefault="006511B9" w:rsidP="008E5713">
            <w:pPr>
              <w:suppressAutoHyphens/>
              <w:spacing w:before="0" w:after="0"/>
              <w:ind w:firstLine="596"/>
              <w:rPr>
                <w:szCs w:val="24"/>
              </w:rPr>
            </w:pPr>
            <w:r w:rsidRPr="008E5713">
              <w:rPr>
                <w:szCs w:val="24"/>
              </w:rPr>
              <w:t>2. Gatvių apšvietimas (gatvių, aikščių ir kitų teritorijų apšvietimas ir priežiūra).</w:t>
            </w:r>
          </w:p>
          <w:p w14:paraId="3102C309" w14:textId="77777777" w:rsidR="006511B9" w:rsidRPr="008E5713" w:rsidRDefault="006511B9" w:rsidP="008E5713">
            <w:pPr>
              <w:suppressAutoHyphens/>
              <w:spacing w:before="0" w:after="0"/>
              <w:ind w:firstLine="596"/>
              <w:rPr>
                <w:szCs w:val="24"/>
              </w:rPr>
            </w:pPr>
            <w:r w:rsidRPr="008E5713">
              <w:rPr>
                <w:szCs w:val="24"/>
              </w:rPr>
              <w:t>3. Vietinių kelių priežiūra ir remontas.</w:t>
            </w:r>
          </w:p>
          <w:p w14:paraId="5200F640" w14:textId="77777777" w:rsidR="006511B9" w:rsidRPr="008E5713" w:rsidRDefault="006511B9" w:rsidP="008E5713">
            <w:pPr>
              <w:suppressAutoHyphens/>
              <w:spacing w:before="0" w:after="0"/>
              <w:ind w:firstLine="596"/>
              <w:rPr>
                <w:szCs w:val="24"/>
              </w:rPr>
            </w:pPr>
            <w:r w:rsidRPr="008E5713">
              <w:rPr>
                <w:szCs w:val="24"/>
              </w:rPr>
              <w:t>4. Viešieji darbai (gatvių, šaligatvių, aikštelių, maudyklų, žaliųjų plotų ir kitų visuomeninių objektų teritorijų priežiūra).</w:t>
            </w:r>
          </w:p>
          <w:p w14:paraId="09F3E81E" w14:textId="77777777" w:rsidR="006511B9" w:rsidRPr="008E5713" w:rsidRDefault="006511B9" w:rsidP="008E5713">
            <w:pPr>
              <w:suppressAutoHyphens/>
              <w:spacing w:before="0" w:after="0"/>
              <w:ind w:firstLine="596"/>
              <w:rPr>
                <w:szCs w:val="24"/>
              </w:rPr>
            </w:pPr>
            <w:r w:rsidRPr="008E5713">
              <w:rPr>
                <w:b/>
                <w:bCs/>
                <w:szCs w:val="24"/>
              </w:rPr>
              <w:t>Šilutės seniūnija</w:t>
            </w:r>
            <w:r w:rsidRPr="008E5713">
              <w:rPr>
                <w:szCs w:val="24"/>
              </w:rPr>
              <w:t>. Įgyvendinus šią programą siekiama, kad seniūnija taptų modernia, šiuolaikiška, patrauklia bendruomenei įstaiga, teikianti tas paslaugas, kurios yra numatytos seniūnijų veikloje ir šio tikslo įgyvendinimui gauti finansavimą. Seniūnijos tikslas: Taupiai naudoti elektros energiją, apšviečiant miesto ir gyvenviečių gatves; Prižiūrėti žaliuosius plotus, įrengti daugiau gėlynų, poilsio vietų; Patikrinti visas iškabintas reklamas, kad visos būtų išvaizdžios, aiškios, tikslios skleidžiama informacija; Tvarkyti įvažiavimus į daugiabučių namų kvartalus, kiemus, mašinų stovėjimo aikšteles prie daugiabučių namų; Miesto gatvių sanitarinį valymą atlikti efektyviau ir tankiau; Tinkamai prižiūrėti vietinius kelius ir gatves; Kiekvienais metais iki liepos 1 d. sutvarkyti seniūnijos gatvių ir kelių ženklinimą; Vykdyti Šilutės miesto ir gyvenviečių gatvių remontus ir priežiūrą; Remontuoti ir įrengti pėsčiųjų takus ir šaligatvius, tinkamai juos prižiūrėti.</w:t>
            </w:r>
          </w:p>
          <w:p w14:paraId="36906842" w14:textId="6D1C8BD4" w:rsidR="006511B9" w:rsidRPr="008E5713" w:rsidRDefault="006511B9" w:rsidP="001D5904">
            <w:pPr>
              <w:suppressAutoHyphens/>
              <w:spacing w:before="0" w:after="0"/>
              <w:ind w:firstLine="0"/>
              <w:rPr>
                <w:b/>
                <w:bCs/>
                <w:szCs w:val="24"/>
              </w:rPr>
            </w:pPr>
            <w:r w:rsidRPr="008E5713">
              <w:rPr>
                <w:szCs w:val="24"/>
              </w:rPr>
              <w:t>Įgyvendinus šią programą pagerėtų seniūnijos viešojo ūkio, gatvių ir kelių priežiūra, gatvių apšvietimo kokybė, būtų sunaudojamas mažesnis elektros energijos kiekis.</w:t>
            </w:r>
          </w:p>
        </w:tc>
      </w:tr>
      <w:tr w:rsidR="006511B9" w:rsidRPr="00B67F65" w14:paraId="5CB67206" w14:textId="77777777" w:rsidTr="00EE2DD0">
        <w:trPr>
          <w:trHeight w:val="147"/>
        </w:trPr>
        <w:tc>
          <w:tcPr>
            <w:tcW w:w="5000" w:type="pct"/>
            <w:gridSpan w:val="5"/>
            <w:vAlign w:val="center"/>
          </w:tcPr>
          <w:p w14:paraId="5B761953" w14:textId="74DA45FA" w:rsidR="006511B9" w:rsidRPr="008E5713" w:rsidRDefault="006511B9" w:rsidP="001D5904">
            <w:pPr>
              <w:suppressAutoHyphens/>
              <w:spacing w:before="0" w:after="0"/>
              <w:ind w:firstLine="0"/>
              <w:rPr>
                <w:b/>
                <w:bCs/>
                <w:szCs w:val="24"/>
              </w:rPr>
            </w:pPr>
            <w:r w:rsidRPr="008E5713">
              <w:rPr>
                <w:b/>
                <w:bCs/>
                <w:szCs w:val="24"/>
              </w:rPr>
              <w:lastRenderedPageBreak/>
              <w:t>0</w:t>
            </w:r>
            <w:r w:rsidR="00423EBF" w:rsidRPr="008E5713">
              <w:rPr>
                <w:b/>
                <w:bCs/>
                <w:szCs w:val="24"/>
              </w:rPr>
              <w:t>7</w:t>
            </w:r>
            <w:r w:rsidRPr="008E5713">
              <w:rPr>
                <w:b/>
                <w:bCs/>
                <w:szCs w:val="24"/>
              </w:rPr>
              <w:t>.01.05.01 priemonė „</w:t>
            </w:r>
            <w:r w:rsidR="00423EBF" w:rsidRPr="008E5713">
              <w:rPr>
                <w:b/>
                <w:bCs/>
                <w:szCs w:val="24"/>
              </w:rPr>
              <w:t>Seniū</w:t>
            </w:r>
            <w:r w:rsidR="00586157" w:rsidRPr="008E5713">
              <w:rPr>
                <w:b/>
                <w:bCs/>
                <w:szCs w:val="24"/>
              </w:rPr>
              <w:t>nijų gatvių apšvietimas</w:t>
            </w:r>
            <w:r w:rsidRPr="008E5713">
              <w:rPr>
                <w:b/>
                <w:bCs/>
                <w:szCs w:val="24"/>
              </w:rPr>
              <w:t>“</w:t>
            </w:r>
          </w:p>
        </w:tc>
      </w:tr>
      <w:tr w:rsidR="006511B9" w:rsidRPr="00B67F65" w14:paraId="0485B889" w14:textId="77777777" w:rsidTr="00EE2DD0">
        <w:trPr>
          <w:trHeight w:val="164"/>
        </w:trPr>
        <w:tc>
          <w:tcPr>
            <w:tcW w:w="5000" w:type="pct"/>
            <w:gridSpan w:val="5"/>
            <w:vAlign w:val="center"/>
          </w:tcPr>
          <w:p w14:paraId="5E412718" w14:textId="4C95F0F9" w:rsidR="006511B9" w:rsidRPr="008E5713" w:rsidRDefault="006511B9" w:rsidP="001D5904">
            <w:pPr>
              <w:suppressAutoHyphens/>
              <w:spacing w:before="0" w:after="0"/>
              <w:ind w:firstLine="0"/>
              <w:rPr>
                <w:b/>
                <w:bCs/>
                <w:szCs w:val="24"/>
              </w:rPr>
            </w:pPr>
            <w:r w:rsidRPr="008E5713">
              <w:rPr>
                <w:b/>
                <w:bCs/>
                <w:szCs w:val="24"/>
              </w:rPr>
              <w:t>0</w:t>
            </w:r>
            <w:r w:rsidR="00423EBF" w:rsidRPr="008E5713">
              <w:rPr>
                <w:b/>
                <w:bCs/>
                <w:szCs w:val="24"/>
              </w:rPr>
              <w:t>7</w:t>
            </w:r>
            <w:r w:rsidRPr="008E5713">
              <w:rPr>
                <w:b/>
                <w:bCs/>
                <w:szCs w:val="24"/>
              </w:rPr>
              <w:t xml:space="preserve">.01.05.02 priemonė „Seniūnijų </w:t>
            </w:r>
            <w:r w:rsidR="00586157" w:rsidRPr="008E5713">
              <w:rPr>
                <w:b/>
                <w:bCs/>
                <w:szCs w:val="24"/>
              </w:rPr>
              <w:t>sanitarija</w:t>
            </w:r>
            <w:r w:rsidRPr="008E5713">
              <w:rPr>
                <w:b/>
                <w:bCs/>
                <w:szCs w:val="24"/>
              </w:rPr>
              <w:t>“</w:t>
            </w:r>
          </w:p>
        </w:tc>
      </w:tr>
      <w:tr w:rsidR="006511B9" w:rsidRPr="00B67F65" w14:paraId="6D65B6A5" w14:textId="77777777" w:rsidTr="008E5713">
        <w:trPr>
          <w:trHeight w:val="340"/>
        </w:trPr>
        <w:tc>
          <w:tcPr>
            <w:tcW w:w="5000" w:type="pct"/>
            <w:gridSpan w:val="5"/>
            <w:shd w:val="clear" w:color="auto" w:fill="EBF2F9"/>
            <w:vAlign w:val="center"/>
          </w:tcPr>
          <w:p w14:paraId="31106774" w14:textId="657643F8" w:rsidR="006511B9" w:rsidRPr="008E5713" w:rsidRDefault="006511B9" w:rsidP="001D5904">
            <w:pPr>
              <w:suppressAutoHyphens/>
              <w:spacing w:before="0" w:after="0"/>
              <w:ind w:firstLine="0"/>
              <w:rPr>
                <w:b/>
                <w:bCs/>
                <w:szCs w:val="24"/>
              </w:rPr>
            </w:pPr>
            <w:r w:rsidRPr="008E5713">
              <w:rPr>
                <w:b/>
                <w:bCs/>
                <w:szCs w:val="24"/>
              </w:rPr>
              <w:t>0</w:t>
            </w:r>
            <w:r w:rsidR="005D76EF" w:rsidRPr="008E5713">
              <w:rPr>
                <w:b/>
                <w:bCs/>
                <w:szCs w:val="24"/>
              </w:rPr>
              <w:t>7</w:t>
            </w:r>
            <w:r w:rsidRPr="008E5713">
              <w:rPr>
                <w:b/>
                <w:bCs/>
                <w:szCs w:val="24"/>
              </w:rPr>
              <w:t>.01.06 uždavinys „</w:t>
            </w:r>
            <w:r w:rsidR="0035278C" w:rsidRPr="008E5713">
              <w:rPr>
                <w:b/>
                <w:bCs/>
                <w:szCs w:val="24"/>
              </w:rPr>
              <w:t>Dalyvauti rengiant ir įgyvendinant darbo rinkos politikos priemones</w:t>
            </w:r>
            <w:r w:rsidRPr="008E5713">
              <w:rPr>
                <w:b/>
                <w:bCs/>
                <w:szCs w:val="24"/>
              </w:rPr>
              <w:t>“</w:t>
            </w:r>
          </w:p>
          <w:p w14:paraId="5D5DAA93" w14:textId="32B7F26E" w:rsidR="006511B9" w:rsidRPr="008E5713" w:rsidRDefault="000944B9" w:rsidP="008E5713">
            <w:pPr>
              <w:suppressAutoHyphens/>
              <w:spacing w:before="0" w:after="0"/>
              <w:ind w:firstLine="596"/>
              <w:rPr>
                <w:b/>
                <w:bCs/>
                <w:szCs w:val="24"/>
              </w:rPr>
            </w:pPr>
            <w:r w:rsidRPr="008E5713">
              <w:rPr>
                <w:szCs w:val="24"/>
              </w:rPr>
              <w:t>Šiam uždaviniui įgyvendinti numatyta viena priemonė: gyventojų užimtumo didinimas, organizuojant laikinus darbus (gatvių, šaligatvių, aikštelių, maudyklų, žaliųjų plotų ir kitų visuomeninių objektų teritorijų priežiūra).</w:t>
            </w:r>
          </w:p>
        </w:tc>
      </w:tr>
      <w:tr w:rsidR="006511B9" w:rsidRPr="00B67F65" w14:paraId="56A5A04F" w14:textId="77777777" w:rsidTr="00EE2DD0">
        <w:trPr>
          <w:trHeight w:val="215"/>
        </w:trPr>
        <w:tc>
          <w:tcPr>
            <w:tcW w:w="5000" w:type="pct"/>
            <w:gridSpan w:val="5"/>
            <w:vAlign w:val="center"/>
          </w:tcPr>
          <w:p w14:paraId="721CD1B2" w14:textId="5CEAF174" w:rsidR="006511B9" w:rsidRPr="008E5713" w:rsidRDefault="006511B9" w:rsidP="001D5904">
            <w:pPr>
              <w:suppressAutoHyphens/>
              <w:spacing w:before="0" w:after="0"/>
              <w:ind w:firstLine="0"/>
              <w:rPr>
                <w:b/>
                <w:bCs/>
                <w:szCs w:val="24"/>
              </w:rPr>
            </w:pPr>
            <w:r w:rsidRPr="008E5713">
              <w:rPr>
                <w:b/>
                <w:bCs/>
                <w:szCs w:val="24"/>
              </w:rPr>
              <w:t>0</w:t>
            </w:r>
            <w:r w:rsidR="000944B9" w:rsidRPr="008E5713">
              <w:rPr>
                <w:b/>
                <w:bCs/>
                <w:szCs w:val="24"/>
              </w:rPr>
              <w:t>7</w:t>
            </w:r>
            <w:r w:rsidRPr="008E5713">
              <w:rPr>
                <w:b/>
                <w:bCs/>
                <w:szCs w:val="24"/>
              </w:rPr>
              <w:t>.01.06.0</w:t>
            </w:r>
            <w:r w:rsidR="000944B9" w:rsidRPr="008E5713">
              <w:rPr>
                <w:b/>
                <w:bCs/>
                <w:szCs w:val="24"/>
              </w:rPr>
              <w:t>1</w:t>
            </w:r>
            <w:r w:rsidRPr="008E5713">
              <w:rPr>
                <w:b/>
                <w:bCs/>
                <w:szCs w:val="24"/>
              </w:rPr>
              <w:t xml:space="preserve"> priemonė „</w:t>
            </w:r>
            <w:r w:rsidR="000944B9" w:rsidRPr="008E5713">
              <w:rPr>
                <w:b/>
                <w:bCs/>
                <w:szCs w:val="24"/>
              </w:rPr>
              <w:t>Gyventojų užimtumo didinimas</w:t>
            </w:r>
            <w:r w:rsidRPr="008E5713">
              <w:rPr>
                <w:b/>
                <w:bCs/>
                <w:szCs w:val="24"/>
              </w:rPr>
              <w:t>“</w:t>
            </w:r>
          </w:p>
        </w:tc>
      </w:tr>
      <w:tr w:rsidR="00A83D17" w:rsidRPr="00B67F65" w14:paraId="204A3E4F" w14:textId="77777777" w:rsidTr="008E5713">
        <w:trPr>
          <w:trHeight w:val="215"/>
        </w:trPr>
        <w:tc>
          <w:tcPr>
            <w:tcW w:w="5000" w:type="pct"/>
            <w:gridSpan w:val="5"/>
            <w:shd w:val="clear" w:color="auto" w:fill="EBF2F9"/>
            <w:vAlign w:val="center"/>
          </w:tcPr>
          <w:p w14:paraId="35D45C7A" w14:textId="78669E77" w:rsidR="00A83D17" w:rsidRPr="008E5713" w:rsidRDefault="00A83D17" w:rsidP="001D5904">
            <w:pPr>
              <w:suppressAutoHyphens/>
              <w:spacing w:before="0" w:after="0"/>
              <w:ind w:firstLine="0"/>
              <w:rPr>
                <w:b/>
                <w:bCs/>
                <w:szCs w:val="24"/>
              </w:rPr>
            </w:pPr>
            <w:r w:rsidRPr="008E5713">
              <w:rPr>
                <w:b/>
                <w:bCs/>
                <w:szCs w:val="24"/>
              </w:rPr>
              <w:t>07.01.07 uždavinys „</w:t>
            </w:r>
            <w:r w:rsidR="00A23C89" w:rsidRPr="008E5713">
              <w:rPr>
                <w:b/>
                <w:bCs/>
                <w:szCs w:val="24"/>
              </w:rPr>
              <w:t>Sudaryti sąlygas subalansuotai teritorijų ekonominei plėtrai</w:t>
            </w:r>
            <w:r w:rsidRPr="008E5713">
              <w:rPr>
                <w:b/>
                <w:bCs/>
                <w:szCs w:val="24"/>
              </w:rPr>
              <w:t>“</w:t>
            </w:r>
          </w:p>
          <w:p w14:paraId="6A8FDD09" w14:textId="77777777" w:rsidR="00283A01" w:rsidRPr="008E5713" w:rsidRDefault="00283A01" w:rsidP="001D5904">
            <w:pPr>
              <w:suppressAutoHyphens/>
              <w:spacing w:before="0" w:after="0"/>
              <w:ind w:firstLine="0"/>
              <w:rPr>
                <w:szCs w:val="24"/>
              </w:rPr>
            </w:pPr>
            <w:r w:rsidRPr="008E5713">
              <w:rPr>
                <w:szCs w:val="24"/>
              </w:rPr>
              <w:t>Šiam uždaviniui įgyvendinti numatytos priemonės: teritorijų, žemėtvarkos planavimo dokumentai; želdynų inventorizavimas; gyvenamųjų vietovių teritorijų ribų nustatymas; bendruomenių rėmimo programa; komunalinių atliekų tvarkymas.</w:t>
            </w:r>
          </w:p>
          <w:p w14:paraId="1E4A37C5" w14:textId="2C1F8567" w:rsidR="00A83D17" w:rsidRPr="008E5713" w:rsidRDefault="00283A01" w:rsidP="001D5904">
            <w:pPr>
              <w:suppressAutoHyphens/>
              <w:spacing w:before="0" w:after="0"/>
              <w:ind w:firstLine="0"/>
              <w:rPr>
                <w:b/>
                <w:bCs/>
                <w:szCs w:val="24"/>
              </w:rPr>
            </w:pPr>
            <w:r w:rsidRPr="008E5713">
              <w:rPr>
                <w:szCs w:val="24"/>
              </w:rPr>
              <w:t>Kompleksiškai suplanuotos teritorijos leidžia bendruomenei ir investuotojams planuoti galimą verslą, pramogų verslo, inžinerinės infrastruktūros plėtrą. Pritrauktos investicijos, sudarančios galimybę Šilutės miesto plėtrai.</w:t>
            </w:r>
          </w:p>
        </w:tc>
      </w:tr>
      <w:tr w:rsidR="00EF126B" w:rsidRPr="00B67F65" w14:paraId="07673389" w14:textId="77777777" w:rsidTr="00EE2DD0">
        <w:trPr>
          <w:trHeight w:val="215"/>
        </w:trPr>
        <w:tc>
          <w:tcPr>
            <w:tcW w:w="5000" w:type="pct"/>
            <w:gridSpan w:val="5"/>
            <w:vAlign w:val="center"/>
          </w:tcPr>
          <w:p w14:paraId="5B4529F3" w14:textId="7A2073CE" w:rsidR="00EF126B" w:rsidRPr="008E5713" w:rsidRDefault="00EF126B" w:rsidP="001D5904">
            <w:pPr>
              <w:suppressAutoHyphens/>
              <w:spacing w:before="0" w:after="0"/>
              <w:ind w:firstLine="0"/>
              <w:rPr>
                <w:b/>
                <w:bCs/>
                <w:szCs w:val="24"/>
              </w:rPr>
            </w:pPr>
            <w:r w:rsidRPr="008E5713">
              <w:rPr>
                <w:b/>
                <w:bCs/>
                <w:szCs w:val="24"/>
              </w:rPr>
              <w:t>07.01.06.01 priemonė „</w:t>
            </w:r>
            <w:r w:rsidR="00AE14EB" w:rsidRPr="008E5713">
              <w:rPr>
                <w:b/>
                <w:bCs/>
                <w:szCs w:val="24"/>
              </w:rPr>
              <w:t>Teritorijų, žemėtvarkos planavimo dokumentai; želdynų inventorizavimas; gyvenamųjų vietovių teritorijų ribų nustatymas</w:t>
            </w:r>
            <w:r w:rsidRPr="008E5713">
              <w:rPr>
                <w:b/>
                <w:bCs/>
                <w:szCs w:val="24"/>
              </w:rPr>
              <w:t>“</w:t>
            </w:r>
          </w:p>
        </w:tc>
      </w:tr>
      <w:tr w:rsidR="00EF126B" w:rsidRPr="00B67F65" w14:paraId="770C2E09" w14:textId="77777777" w:rsidTr="00EE2DD0">
        <w:trPr>
          <w:trHeight w:val="215"/>
        </w:trPr>
        <w:tc>
          <w:tcPr>
            <w:tcW w:w="5000" w:type="pct"/>
            <w:gridSpan w:val="5"/>
            <w:vAlign w:val="center"/>
          </w:tcPr>
          <w:p w14:paraId="69016EFF" w14:textId="39D12BD8" w:rsidR="00EF126B" w:rsidRPr="008E5713" w:rsidRDefault="00EF126B" w:rsidP="001D5904">
            <w:pPr>
              <w:suppressAutoHyphens/>
              <w:spacing w:before="0" w:after="0"/>
              <w:ind w:firstLine="0"/>
              <w:rPr>
                <w:b/>
                <w:bCs/>
                <w:szCs w:val="24"/>
              </w:rPr>
            </w:pPr>
            <w:r w:rsidRPr="008E5713">
              <w:rPr>
                <w:b/>
                <w:bCs/>
                <w:szCs w:val="24"/>
              </w:rPr>
              <w:t>07.01.06.02 priemonė „</w:t>
            </w:r>
            <w:r w:rsidR="00AE14EB" w:rsidRPr="008E5713">
              <w:rPr>
                <w:b/>
                <w:bCs/>
                <w:szCs w:val="24"/>
              </w:rPr>
              <w:t>Bendruomenės rėmimo programa</w:t>
            </w:r>
            <w:r w:rsidRPr="008E5713">
              <w:rPr>
                <w:b/>
                <w:bCs/>
                <w:szCs w:val="24"/>
              </w:rPr>
              <w:t>“</w:t>
            </w:r>
          </w:p>
        </w:tc>
      </w:tr>
      <w:tr w:rsidR="00EF126B" w:rsidRPr="00B67F65" w14:paraId="574E1B15" w14:textId="77777777" w:rsidTr="00EE2DD0">
        <w:trPr>
          <w:trHeight w:val="215"/>
        </w:trPr>
        <w:tc>
          <w:tcPr>
            <w:tcW w:w="5000" w:type="pct"/>
            <w:gridSpan w:val="5"/>
            <w:vAlign w:val="center"/>
          </w:tcPr>
          <w:p w14:paraId="294F03B6" w14:textId="00410063" w:rsidR="00EF126B" w:rsidRPr="008E5713" w:rsidRDefault="00EF126B" w:rsidP="001D5904">
            <w:pPr>
              <w:suppressAutoHyphens/>
              <w:spacing w:before="0" w:after="0"/>
              <w:ind w:firstLine="0"/>
              <w:rPr>
                <w:b/>
                <w:bCs/>
                <w:szCs w:val="24"/>
              </w:rPr>
            </w:pPr>
            <w:r w:rsidRPr="008E5713">
              <w:rPr>
                <w:b/>
                <w:bCs/>
                <w:szCs w:val="24"/>
              </w:rPr>
              <w:t>07.01.06.03 priemonė „</w:t>
            </w:r>
            <w:r w:rsidR="00AE14EB" w:rsidRPr="008E5713">
              <w:rPr>
                <w:b/>
                <w:bCs/>
                <w:szCs w:val="24"/>
              </w:rPr>
              <w:t>Komunalinių atliekų tvarkymas</w:t>
            </w:r>
            <w:r w:rsidRPr="008E5713">
              <w:rPr>
                <w:b/>
                <w:bCs/>
                <w:szCs w:val="24"/>
              </w:rPr>
              <w:t>“</w:t>
            </w:r>
          </w:p>
        </w:tc>
      </w:tr>
      <w:tr w:rsidR="00A83D17" w:rsidRPr="00B67F65" w14:paraId="2B820844" w14:textId="77777777" w:rsidTr="00EE2DD0">
        <w:trPr>
          <w:trHeight w:val="485"/>
        </w:trPr>
        <w:tc>
          <w:tcPr>
            <w:tcW w:w="5000" w:type="pct"/>
            <w:gridSpan w:val="5"/>
            <w:tcBorders>
              <w:top w:val="single" w:sz="4" w:space="0" w:color="000000"/>
              <w:left w:val="single" w:sz="8" w:space="0" w:color="auto"/>
              <w:bottom w:val="single" w:sz="8" w:space="0" w:color="auto"/>
              <w:right w:val="single" w:sz="8" w:space="0" w:color="000000"/>
            </w:tcBorders>
            <w:shd w:val="clear" w:color="auto" w:fill="auto"/>
          </w:tcPr>
          <w:p w14:paraId="2B03E046" w14:textId="77777777" w:rsidR="00A83D17" w:rsidRPr="008E5713" w:rsidRDefault="00A83D17" w:rsidP="001D5904">
            <w:pPr>
              <w:suppressAutoHyphens/>
              <w:spacing w:before="0" w:after="0"/>
              <w:ind w:firstLine="0"/>
              <w:rPr>
                <w:b/>
                <w:bCs/>
                <w:color w:val="000000"/>
                <w:szCs w:val="24"/>
              </w:rPr>
            </w:pPr>
            <w:r w:rsidRPr="008E5713">
              <w:rPr>
                <w:b/>
                <w:bCs/>
                <w:color w:val="000000"/>
                <w:szCs w:val="24"/>
              </w:rPr>
              <w:lastRenderedPageBreak/>
              <w:t>Nefinansinės priemonės</w:t>
            </w:r>
          </w:p>
          <w:p w14:paraId="4EBFB4A5" w14:textId="77777777" w:rsidR="00A83D17" w:rsidRPr="008E5713" w:rsidRDefault="00A83D17" w:rsidP="008E5713">
            <w:pPr>
              <w:suppressAutoHyphens/>
              <w:spacing w:before="0" w:after="0"/>
              <w:ind w:firstLine="596"/>
              <w:rPr>
                <w:color w:val="000000"/>
                <w:szCs w:val="24"/>
              </w:rPr>
            </w:pPr>
            <w:r w:rsidRPr="008E5713">
              <w:rPr>
                <w:color w:val="000000"/>
                <w:szCs w:val="24"/>
              </w:rPr>
              <w:t>Nėra</w:t>
            </w:r>
          </w:p>
        </w:tc>
      </w:tr>
      <w:tr w:rsidR="00A83D17" w:rsidRPr="00B67F65" w14:paraId="0076B895" w14:textId="77777777" w:rsidTr="00EE2DD0">
        <w:trPr>
          <w:trHeight w:val="50"/>
        </w:trPr>
        <w:tc>
          <w:tcPr>
            <w:tcW w:w="5000" w:type="pct"/>
            <w:gridSpan w:val="5"/>
            <w:tcBorders>
              <w:top w:val="single" w:sz="4" w:space="0" w:color="000000"/>
              <w:left w:val="single" w:sz="8" w:space="0" w:color="auto"/>
              <w:bottom w:val="single" w:sz="8" w:space="0" w:color="auto"/>
              <w:right w:val="single" w:sz="8" w:space="0" w:color="000000"/>
            </w:tcBorders>
            <w:shd w:val="clear" w:color="auto" w:fill="auto"/>
          </w:tcPr>
          <w:p w14:paraId="1FEC335B" w14:textId="5EE75C08" w:rsidR="004F1C66" w:rsidRPr="008E5713" w:rsidRDefault="004F1C66" w:rsidP="001D5904">
            <w:pPr>
              <w:suppressAutoHyphens/>
              <w:spacing w:before="0" w:after="0"/>
              <w:ind w:firstLine="0"/>
              <w:jc w:val="left"/>
              <w:rPr>
                <w:b/>
                <w:bCs/>
                <w:szCs w:val="24"/>
              </w:rPr>
            </w:pPr>
            <w:r w:rsidRPr="008E5713">
              <w:rPr>
                <w:b/>
                <w:bCs/>
                <w:szCs w:val="24"/>
              </w:rPr>
              <w:t>Esminiai asignavimų pasikeitimai</w:t>
            </w:r>
          </w:p>
          <w:p w14:paraId="7A5E96E8" w14:textId="1953CF34" w:rsidR="00A17218" w:rsidRPr="008E5713" w:rsidRDefault="00A17218" w:rsidP="008E5713">
            <w:pPr>
              <w:suppressAutoHyphens/>
              <w:spacing w:before="0" w:after="0"/>
              <w:ind w:firstLine="596"/>
              <w:rPr>
                <w:szCs w:val="24"/>
              </w:rPr>
            </w:pPr>
            <w:r w:rsidRPr="008E5713">
              <w:rPr>
                <w:szCs w:val="24"/>
              </w:rPr>
              <w:t>Lyginant 2024 m. asignavimų ir kitų lėšų sumas su 2023 m. biudžetu, nustatyta, kad daugiau nei 10 proc. padidėjo šių priemonių asignavimų bei kitų lėšų sumos:</w:t>
            </w:r>
          </w:p>
          <w:p w14:paraId="19D03D9E" w14:textId="55EF6476" w:rsidR="00A17218" w:rsidRPr="008E5713" w:rsidRDefault="00A17218" w:rsidP="001D5904">
            <w:pPr>
              <w:pStyle w:val="Sraopastraipa"/>
              <w:numPr>
                <w:ilvl w:val="0"/>
                <w:numId w:val="1"/>
              </w:numPr>
              <w:suppressAutoHyphens/>
              <w:spacing w:before="0" w:after="0"/>
              <w:rPr>
                <w:szCs w:val="24"/>
              </w:rPr>
            </w:pPr>
            <w:r w:rsidRPr="008E5713">
              <w:rPr>
                <w:szCs w:val="24"/>
              </w:rPr>
              <w:t>07-01-01-01 priemonė „Nekilnojamojo turto kadastro bylų parengimas ir teisinė registracija, parduodamų objektų žemės sklypų planų rengimas, rinkos vertės nustatymas, reklaminių dokumentų rengimas ir skelbimas“ (+138 proc.);</w:t>
            </w:r>
          </w:p>
          <w:p w14:paraId="50D6CACD" w14:textId="53B01D36" w:rsidR="00A17218" w:rsidRPr="008E5713" w:rsidRDefault="00A17218" w:rsidP="001D5904">
            <w:pPr>
              <w:pStyle w:val="Sraopastraipa"/>
              <w:numPr>
                <w:ilvl w:val="0"/>
                <w:numId w:val="1"/>
              </w:numPr>
              <w:suppressAutoHyphens/>
              <w:spacing w:before="0" w:after="0"/>
              <w:rPr>
                <w:szCs w:val="24"/>
              </w:rPr>
            </w:pPr>
            <w:r w:rsidRPr="008E5713">
              <w:rPr>
                <w:szCs w:val="24"/>
              </w:rPr>
              <w:t>07-01-03-01 priemonė „Savivaldybės būsto fondo remontas, rekonstrukcija“ (+25 proc.);</w:t>
            </w:r>
          </w:p>
          <w:p w14:paraId="79AD97A1" w14:textId="4F2FB180" w:rsidR="00CC357E" w:rsidRPr="008E5713" w:rsidRDefault="00CC357E" w:rsidP="001D5904">
            <w:pPr>
              <w:pStyle w:val="Sraopastraipa"/>
              <w:numPr>
                <w:ilvl w:val="0"/>
                <w:numId w:val="1"/>
              </w:numPr>
              <w:suppressAutoHyphens/>
              <w:spacing w:before="0" w:after="0"/>
              <w:rPr>
                <w:szCs w:val="24"/>
              </w:rPr>
            </w:pPr>
            <w:r w:rsidRPr="008E5713">
              <w:rPr>
                <w:szCs w:val="24"/>
              </w:rPr>
              <w:t>07-01-03-02 priemonė „Būsto nuomos ar išperkamosios būsto nuomos mokesčių dalies kompensacijos“ (+100 proc.);</w:t>
            </w:r>
          </w:p>
          <w:p w14:paraId="733957EE" w14:textId="7C3B8F06" w:rsidR="00530B43" w:rsidRPr="008E5713" w:rsidRDefault="00530B43" w:rsidP="001D5904">
            <w:pPr>
              <w:pStyle w:val="Sraopastraipa"/>
              <w:numPr>
                <w:ilvl w:val="0"/>
                <w:numId w:val="1"/>
              </w:numPr>
              <w:suppressAutoHyphens/>
              <w:spacing w:before="0" w:after="0"/>
              <w:rPr>
                <w:szCs w:val="24"/>
              </w:rPr>
            </w:pPr>
            <w:r w:rsidRPr="008E5713">
              <w:rPr>
                <w:szCs w:val="24"/>
              </w:rPr>
              <w:t>07-01-04-02 priemonė „Moksleivių vežimo organizavimas, apskaita ir kontrolė“ (+85,8 proc.);</w:t>
            </w:r>
          </w:p>
          <w:p w14:paraId="3434EFD4" w14:textId="799AC20C" w:rsidR="00530B43" w:rsidRPr="008E5713" w:rsidRDefault="00530B43" w:rsidP="001D5904">
            <w:pPr>
              <w:pStyle w:val="Sraopastraipa"/>
              <w:numPr>
                <w:ilvl w:val="0"/>
                <w:numId w:val="1"/>
              </w:numPr>
              <w:suppressAutoHyphens/>
              <w:spacing w:before="0" w:after="0"/>
              <w:rPr>
                <w:szCs w:val="24"/>
              </w:rPr>
            </w:pPr>
            <w:r w:rsidRPr="008E5713">
              <w:rPr>
                <w:szCs w:val="24"/>
              </w:rPr>
              <w:t>07-01-04-03 priemonė „Keleivių vežimo gerinimas (nuostolingų maršrutų kompensavimas)“ (+20,3 proc.);</w:t>
            </w:r>
          </w:p>
          <w:p w14:paraId="1992AA91" w14:textId="570C6092" w:rsidR="00530B43" w:rsidRPr="008E5713" w:rsidRDefault="00530B43" w:rsidP="001D5904">
            <w:pPr>
              <w:pStyle w:val="Sraopastraipa"/>
              <w:numPr>
                <w:ilvl w:val="0"/>
                <w:numId w:val="1"/>
              </w:numPr>
              <w:suppressAutoHyphens/>
              <w:spacing w:before="0" w:after="0"/>
              <w:rPr>
                <w:szCs w:val="24"/>
              </w:rPr>
            </w:pPr>
            <w:r w:rsidRPr="008E5713">
              <w:rPr>
                <w:szCs w:val="24"/>
              </w:rPr>
              <w:t>07-01-05-02 priemonė „Seniūnijų sanitarija“ (+18,6 proc.);</w:t>
            </w:r>
          </w:p>
          <w:p w14:paraId="2A3380BB" w14:textId="62F6839E" w:rsidR="0003067E" w:rsidRPr="008E5713" w:rsidRDefault="0003067E" w:rsidP="001D5904">
            <w:pPr>
              <w:pStyle w:val="Sraopastraipa"/>
              <w:numPr>
                <w:ilvl w:val="0"/>
                <w:numId w:val="1"/>
              </w:numPr>
              <w:suppressAutoHyphens/>
              <w:spacing w:before="0" w:after="0"/>
              <w:rPr>
                <w:szCs w:val="24"/>
              </w:rPr>
            </w:pPr>
            <w:r w:rsidRPr="008E5713">
              <w:rPr>
                <w:szCs w:val="24"/>
              </w:rPr>
              <w:t>07-01-07-02 priemonė „Bendruomenės rėmimo programa“ (+53,2 proc.);</w:t>
            </w:r>
          </w:p>
          <w:p w14:paraId="5657B169" w14:textId="486CEBB2" w:rsidR="0003067E" w:rsidRPr="008E5713" w:rsidRDefault="0003067E" w:rsidP="001D5904">
            <w:pPr>
              <w:pStyle w:val="Sraopastraipa"/>
              <w:numPr>
                <w:ilvl w:val="0"/>
                <w:numId w:val="1"/>
              </w:numPr>
              <w:suppressAutoHyphens/>
              <w:spacing w:before="0" w:after="0"/>
              <w:rPr>
                <w:szCs w:val="24"/>
              </w:rPr>
            </w:pPr>
            <w:r w:rsidRPr="008E5713">
              <w:rPr>
                <w:szCs w:val="24"/>
              </w:rPr>
              <w:t>07-01-07-03 priemonė „Komunalinių atliekų tvarkymas“ (+26,7 proc.).</w:t>
            </w:r>
          </w:p>
          <w:p w14:paraId="04C660CD" w14:textId="66ED38E4" w:rsidR="00A17218" w:rsidRPr="008E5713" w:rsidRDefault="00A17218" w:rsidP="008E5713">
            <w:pPr>
              <w:spacing w:before="0" w:after="0"/>
              <w:ind w:firstLine="596"/>
              <w:rPr>
                <w:szCs w:val="24"/>
              </w:rPr>
            </w:pPr>
            <w:r w:rsidRPr="008E5713">
              <w:rPr>
                <w:szCs w:val="24"/>
              </w:rPr>
              <w:t>Nustatyta, kad daugiau nei 10 proc. sumažėjo šių priemonių asignavimų bei kitų lėšų sumos:</w:t>
            </w:r>
          </w:p>
          <w:p w14:paraId="68E988C1" w14:textId="77777777" w:rsidR="00530B43" w:rsidRPr="008E5713" w:rsidRDefault="00A17218" w:rsidP="001D5904">
            <w:pPr>
              <w:pStyle w:val="Sraopastraipa"/>
              <w:numPr>
                <w:ilvl w:val="0"/>
                <w:numId w:val="1"/>
              </w:numPr>
              <w:spacing w:before="0" w:after="0"/>
              <w:rPr>
                <w:szCs w:val="24"/>
              </w:rPr>
            </w:pPr>
            <w:r w:rsidRPr="008E5713">
              <w:rPr>
                <w:szCs w:val="24"/>
              </w:rPr>
              <w:t>07-01-04-01 priemonė „Keleivių vežimas su 50-80 procentų nuolaida miesto ir priemiesčio maršrutais“ (-54 proc.)</w:t>
            </w:r>
            <w:r w:rsidR="00530B43" w:rsidRPr="008E5713">
              <w:rPr>
                <w:szCs w:val="24"/>
              </w:rPr>
              <w:t>;</w:t>
            </w:r>
          </w:p>
          <w:p w14:paraId="32B28E30" w14:textId="77777777" w:rsidR="00A83D17" w:rsidRPr="008E5713" w:rsidRDefault="00530B43" w:rsidP="001D5904">
            <w:pPr>
              <w:pStyle w:val="Sraopastraipa"/>
              <w:numPr>
                <w:ilvl w:val="0"/>
                <w:numId w:val="1"/>
              </w:numPr>
              <w:spacing w:before="0" w:after="0"/>
              <w:rPr>
                <w:szCs w:val="24"/>
              </w:rPr>
            </w:pPr>
            <w:r w:rsidRPr="008E5713">
              <w:rPr>
                <w:szCs w:val="24"/>
              </w:rPr>
              <w:t>07-01-06-01 priemonė „Gyventojų užimtumo didinimas“ (-25,9 proc.);</w:t>
            </w:r>
          </w:p>
          <w:p w14:paraId="3F5A2629" w14:textId="5209C8F3" w:rsidR="00530B43" w:rsidRPr="008E5713" w:rsidRDefault="00530B43" w:rsidP="001D5904">
            <w:pPr>
              <w:pStyle w:val="Sraopastraipa"/>
              <w:numPr>
                <w:ilvl w:val="0"/>
                <w:numId w:val="1"/>
              </w:numPr>
              <w:spacing w:before="0" w:after="0"/>
              <w:rPr>
                <w:color w:val="FF0000"/>
                <w:szCs w:val="24"/>
              </w:rPr>
            </w:pPr>
            <w:r w:rsidRPr="008E5713">
              <w:rPr>
                <w:szCs w:val="24"/>
              </w:rPr>
              <w:t>07-01-07-01 priemonė „Teritorijų, žemėtvarkos planavimo dokumentai; želdynų inventorizavimas; gyvenamųjų vietovių teritorijų ribų nustatymas“</w:t>
            </w:r>
            <w:r w:rsidR="0003067E" w:rsidRPr="008E5713">
              <w:rPr>
                <w:szCs w:val="24"/>
              </w:rPr>
              <w:t xml:space="preserve"> (-42,1 proc.).</w:t>
            </w:r>
          </w:p>
        </w:tc>
      </w:tr>
      <w:tr w:rsidR="00A83D17" w:rsidRPr="00B67F65" w14:paraId="4035E031" w14:textId="77777777" w:rsidTr="00EE2DD0">
        <w:trPr>
          <w:trHeight w:val="204"/>
        </w:trPr>
        <w:tc>
          <w:tcPr>
            <w:tcW w:w="4017"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6593DCC1" w14:textId="77777777" w:rsidR="00A83D17" w:rsidRPr="008E5713" w:rsidRDefault="00A83D17" w:rsidP="001D5904">
            <w:pPr>
              <w:suppressAutoHyphens/>
              <w:spacing w:before="0" w:after="0"/>
              <w:ind w:firstLine="0"/>
              <w:jc w:val="center"/>
              <w:rPr>
                <w:b/>
                <w:bCs/>
                <w:color w:val="000000"/>
                <w:szCs w:val="24"/>
              </w:rPr>
            </w:pPr>
            <w:r w:rsidRPr="008E5713">
              <w:rPr>
                <w:b/>
                <w:bCs/>
                <w:color w:val="000000"/>
                <w:szCs w:val="24"/>
              </w:rPr>
              <w:t>Asignavimų valdytojai</w:t>
            </w:r>
          </w:p>
        </w:tc>
        <w:tc>
          <w:tcPr>
            <w:tcW w:w="983"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488D3E5" w14:textId="77777777" w:rsidR="00A83D17" w:rsidRPr="008E5713" w:rsidRDefault="00A83D17" w:rsidP="001D5904">
            <w:pPr>
              <w:suppressAutoHyphens/>
              <w:spacing w:before="0" w:after="0"/>
              <w:ind w:firstLine="0"/>
              <w:jc w:val="center"/>
              <w:rPr>
                <w:b/>
                <w:bCs/>
                <w:color w:val="000000"/>
                <w:szCs w:val="24"/>
              </w:rPr>
            </w:pPr>
            <w:r w:rsidRPr="008E5713">
              <w:rPr>
                <w:b/>
                <w:bCs/>
                <w:color w:val="000000"/>
                <w:szCs w:val="24"/>
              </w:rPr>
              <w:t>Kodas</w:t>
            </w:r>
          </w:p>
        </w:tc>
      </w:tr>
      <w:tr w:rsidR="00A83D17" w:rsidRPr="00B67F65" w14:paraId="0F3FCC3B" w14:textId="77777777" w:rsidTr="00EE2DD0">
        <w:trPr>
          <w:trHeight w:val="196"/>
        </w:trPr>
        <w:tc>
          <w:tcPr>
            <w:tcW w:w="4017" w:type="pct"/>
            <w:gridSpan w:val="2"/>
            <w:tcBorders>
              <w:top w:val="single" w:sz="4" w:space="0" w:color="000000"/>
              <w:left w:val="single" w:sz="8" w:space="0" w:color="auto"/>
              <w:bottom w:val="single" w:sz="8" w:space="0" w:color="auto"/>
              <w:right w:val="single" w:sz="8" w:space="0" w:color="000000"/>
            </w:tcBorders>
            <w:shd w:val="clear" w:color="auto" w:fill="auto"/>
          </w:tcPr>
          <w:p w14:paraId="6DE69622" w14:textId="77777777" w:rsidR="00A83D17" w:rsidRPr="008E5713" w:rsidRDefault="00A83D17" w:rsidP="001D5904">
            <w:pPr>
              <w:suppressAutoHyphens/>
              <w:spacing w:before="0" w:after="0"/>
              <w:ind w:firstLine="0"/>
              <w:jc w:val="left"/>
              <w:rPr>
                <w:color w:val="000000"/>
                <w:szCs w:val="24"/>
              </w:rPr>
            </w:pPr>
            <w:r w:rsidRPr="008E5713">
              <w:rPr>
                <w:szCs w:val="24"/>
              </w:rPr>
              <w:t>Šilutės rajono savivaldybės administracija</w:t>
            </w:r>
          </w:p>
        </w:tc>
        <w:tc>
          <w:tcPr>
            <w:tcW w:w="983"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421A8A7E" w14:textId="77777777" w:rsidR="00A83D17" w:rsidRPr="008E5713" w:rsidRDefault="00A83D17" w:rsidP="001D5904">
            <w:pPr>
              <w:suppressAutoHyphens/>
              <w:spacing w:before="0" w:after="0"/>
              <w:ind w:firstLine="0"/>
              <w:jc w:val="center"/>
              <w:rPr>
                <w:color w:val="000000"/>
                <w:szCs w:val="24"/>
              </w:rPr>
            </w:pPr>
            <w:r w:rsidRPr="008E5713">
              <w:rPr>
                <w:szCs w:val="24"/>
              </w:rPr>
              <w:t>188723322</w:t>
            </w:r>
          </w:p>
        </w:tc>
      </w:tr>
      <w:tr w:rsidR="00A83D17" w:rsidRPr="00B67F65" w14:paraId="0ECD88A1" w14:textId="77777777" w:rsidTr="00EE2DD0">
        <w:trPr>
          <w:trHeight w:val="20"/>
        </w:trPr>
        <w:tc>
          <w:tcPr>
            <w:tcW w:w="4017"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1D8ABFB7" w14:textId="77777777" w:rsidR="00A83D17" w:rsidRPr="008E5713" w:rsidRDefault="00A83D17" w:rsidP="001D5904">
            <w:pPr>
              <w:suppressAutoHyphens/>
              <w:spacing w:before="0" w:after="0"/>
              <w:ind w:firstLine="0"/>
              <w:jc w:val="center"/>
              <w:rPr>
                <w:b/>
                <w:bCs/>
                <w:color w:val="000000"/>
                <w:szCs w:val="24"/>
              </w:rPr>
            </w:pPr>
            <w:r w:rsidRPr="008E5713">
              <w:rPr>
                <w:b/>
                <w:bCs/>
                <w:color w:val="000000"/>
                <w:szCs w:val="24"/>
              </w:rPr>
              <w:t>Vykdytojai</w:t>
            </w:r>
          </w:p>
        </w:tc>
        <w:tc>
          <w:tcPr>
            <w:tcW w:w="983"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EE97F82" w14:textId="77777777" w:rsidR="00A83D17" w:rsidRPr="008E5713" w:rsidRDefault="00A83D17" w:rsidP="001D5904">
            <w:pPr>
              <w:suppressAutoHyphens/>
              <w:spacing w:before="0" w:after="0"/>
              <w:ind w:firstLine="0"/>
              <w:jc w:val="center"/>
              <w:rPr>
                <w:b/>
                <w:bCs/>
                <w:color w:val="000000"/>
                <w:szCs w:val="24"/>
              </w:rPr>
            </w:pPr>
            <w:r w:rsidRPr="008E5713">
              <w:rPr>
                <w:b/>
                <w:bCs/>
                <w:color w:val="000000"/>
                <w:szCs w:val="24"/>
              </w:rPr>
              <w:t>Kodas</w:t>
            </w:r>
          </w:p>
        </w:tc>
      </w:tr>
      <w:tr w:rsidR="00AE53F5" w:rsidRPr="00B67F65" w14:paraId="40E218E5" w14:textId="77777777" w:rsidTr="00542C61">
        <w:trPr>
          <w:trHeight w:val="20"/>
        </w:trPr>
        <w:tc>
          <w:tcPr>
            <w:tcW w:w="4017" w:type="pct"/>
            <w:gridSpan w:val="2"/>
            <w:tcBorders>
              <w:top w:val="single" w:sz="4" w:space="0" w:color="000000"/>
              <w:left w:val="single" w:sz="8" w:space="0" w:color="auto"/>
              <w:bottom w:val="single" w:sz="4" w:space="0" w:color="000000"/>
              <w:right w:val="single" w:sz="8" w:space="0" w:color="000000"/>
            </w:tcBorders>
            <w:shd w:val="clear" w:color="auto" w:fill="auto"/>
          </w:tcPr>
          <w:p w14:paraId="7DFF3943" w14:textId="3F2170EF" w:rsidR="00AE53F5" w:rsidRPr="008E5713" w:rsidRDefault="00AE53F5" w:rsidP="00AE53F5">
            <w:pPr>
              <w:suppressAutoHyphens/>
              <w:spacing w:before="0" w:after="0"/>
              <w:ind w:firstLine="0"/>
              <w:jc w:val="left"/>
              <w:rPr>
                <w:color w:val="000000"/>
                <w:szCs w:val="24"/>
              </w:rPr>
            </w:pPr>
            <w:r w:rsidRPr="00A01957">
              <w:rPr>
                <w:szCs w:val="24"/>
              </w:rPr>
              <w:t>Socialinės paramos skyrius</w:t>
            </w:r>
          </w:p>
        </w:tc>
        <w:tc>
          <w:tcPr>
            <w:tcW w:w="983" w:type="pct"/>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4344C90F" w14:textId="066878C7" w:rsidR="00AE53F5" w:rsidRPr="008E5713" w:rsidRDefault="00AE53F5" w:rsidP="00AE53F5">
            <w:pPr>
              <w:suppressAutoHyphens/>
              <w:spacing w:before="0" w:after="0"/>
              <w:ind w:firstLine="0"/>
              <w:jc w:val="center"/>
              <w:rPr>
                <w:color w:val="000000"/>
                <w:szCs w:val="24"/>
              </w:rPr>
            </w:pPr>
            <w:r w:rsidRPr="00A01957">
              <w:rPr>
                <w:color w:val="000000"/>
                <w:szCs w:val="24"/>
              </w:rPr>
              <w:t>10</w:t>
            </w:r>
          </w:p>
        </w:tc>
      </w:tr>
      <w:tr w:rsidR="00AE53F5" w:rsidRPr="00B67F65" w14:paraId="01E81371" w14:textId="77777777" w:rsidTr="008E5713">
        <w:trPr>
          <w:trHeight w:val="20"/>
        </w:trPr>
        <w:tc>
          <w:tcPr>
            <w:tcW w:w="4017" w:type="pct"/>
            <w:gridSpan w:val="2"/>
            <w:tcBorders>
              <w:top w:val="single" w:sz="4" w:space="0" w:color="000000"/>
              <w:left w:val="single" w:sz="8" w:space="0" w:color="auto"/>
              <w:bottom w:val="single" w:sz="4" w:space="0" w:color="000000"/>
              <w:right w:val="single" w:sz="8" w:space="0" w:color="000000"/>
            </w:tcBorders>
            <w:shd w:val="clear" w:color="auto" w:fill="auto"/>
          </w:tcPr>
          <w:p w14:paraId="59ADA7B0" w14:textId="77CCD785" w:rsidR="00AE53F5" w:rsidRPr="008E5713" w:rsidRDefault="00AE53F5" w:rsidP="00AE53F5">
            <w:pPr>
              <w:suppressAutoHyphens/>
              <w:spacing w:before="0" w:after="0"/>
              <w:ind w:firstLine="0"/>
              <w:jc w:val="left"/>
              <w:rPr>
                <w:szCs w:val="24"/>
              </w:rPr>
            </w:pPr>
            <w:r w:rsidRPr="00A01957">
              <w:rPr>
                <w:szCs w:val="24"/>
              </w:rPr>
              <w:t>Komunikacijos skyrius</w:t>
            </w:r>
          </w:p>
        </w:tc>
        <w:tc>
          <w:tcPr>
            <w:tcW w:w="983" w:type="pct"/>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7606E765" w14:textId="087502C7" w:rsidR="00AE53F5" w:rsidRPr="008E5713" w:rsidRDefault="00AE53F5" w:rsidP="00AE53F5">
            <w:pPr>
              <w:suppressAutoHyphens/>
              <w:spacing w:before="0" w:after="0"/>
              <w:ind w:firstLine="0"/>
              <w:jc w:val="center"/>
              <w:rPr>
                <w:color w:val="000000"/>
                <w:szCs w:val="24"/>
              </w:rPr>
            </w:pPr>
            <w:r w:rsidRPr="00A01957">
              <w:rPr>
                <w:color w:val="000000"/>
                <w:szCs w:val="24"/>
              </w:rPr>
              <w:t>13</w:t>
            </w:r>
          </w:p>
        </w:tc>
      </w:tr>
      <w:tr w:rsidR="00AE53F5" w:rsidRPr="00B67F65" w14:paraId="22A81359" w14:textId="77777777" w:rsidTr="008E5713">
        <w:trPr>
          <w:trHeight w:val="20"/>
        </w:trPr>
        <w:tc>
          <w:tcPr>
            <w:tcW w:w="4017" w:type="pct"/>
            <w:gridSpan w:val="2"/>
            <w:tcBorders>
              <w:top w:val="single" w:sz="4" w:space="0" w:color="000000"/>
              <w:left w:val="single" w:sz="8" w:space="0" w:color="auto"/>
              <w:bottom w:val="single" w:sz="4" w:space="0" w:color="000000"/>
              <w:right w:val="single" w:sz="8" w:space="0" w:color="000000"/>
            </w:tcBorders>
            <w:shd w:val="clear" w:color="auto" w:fill="auto"/>
          </w:tcPr>
          <w:p w14:paraId="761245A1" w14:textId="0BF850B5" w:rsidR="00AE53F5" w:rsidRPr="008E5713" w:rsidRDefault="00AE53F5" w:rsidP="00AE53F5">
            <w:pPr>
              <w:suppressAutoHyphens/>
              <w:spacing w:before="0" w:after="0"/>
              <w:ind w:firstLine="0"/>
              <w:jc w:val="left"/>
              <w:rPr>
                <w:szCs w:val="24"/>
              </w:rPr>
            </w:pPr>
            <w:r w:rsidRPr="00A01957">
              <w:rPr>
                <w:szCs w:val="24"/>
              </w:rPr>
              <w:t>Architektūros ir urbanistikos skyrius</w:t>
            </w:r>
          </w:p>
        </w:tc>
        <w:tc>
          <w:tcPr>
            <w:tcW w:w="983" w:type="pct"/>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360616DE" w14:textId="503CDD03" w:rsidR="00AE53F5" w:rsidRPr="008E5713" w:rsidRDefault="00AE53F5" w:rsidP="00AE53F5">
            <w:pPr>
              <w:suppressAutoHyphens/>
              <w:spacing w:before="0" w:after="0"/>
              <w:ind w:firstLine="0"/>
              <w:jc w:val="center"/>
              <w:rPr>
                <w:color w:val="000000"/>
                <w:szCs w:val="24"/>
              </w:rPr>
            </w:pPr>
            <w:r w:rsidRPr="00A01957">
              <w:rPr>
                <w:color w:val="000000"/>
                <w:szCs w:val="24"/>
              </w:rPr>
              <w:t>14</w:t>
            </w:r>
          </w:p>
        </w:tc>
      </w:tr>
      <w:tr w:rsidR="00AE53F5" w:rsidRPr="00B67F65" w14:paraId="6670CD9B" w14:textId="77777777" w:rsidTr="008E5713">
        <w:trPr>
          <w:trHeight w:val="20"/>
        </w:trPr>
        <w:tc>
          <w:tcPr>
            <w:tcW w:w="4017" w:type="pct"/>
            <w:gridSpan w:val="2"/>
            <w:tcBorders>
              <w:top w:val="single" w:sz="4" w:space="0" w:color="000000"/>
              <w:left w:val="single" w:sz="8" w:space="0" w:color="auto"/>
              <w:bottom w:val="single" w:sz="4" w:space="0" w:color="000000"/>
              <w:right w:val="single" w:sz="8" w:space="0" w:color="000000"/>
            </w:tcBorders>
            <w:shd w:val="clear" w:color="auto" w:fill="auto"/>
          </w:tcPr>
          <w:p w14:paraId="6C8338BB" w14:textId="74C6C2EC" w:rsidR="00AE53F5" w:rsidRPr="008E5713" w:rsidRDefault="00AE53F5" w:rsidP="00AE53F5">
            <w:pPr>
              <w:suppressAutoHyphens/>
              <w:spacing w:before="0" w:after="0"/>
              <w:ind w:firstLine="0"/>
              <w:jc w:val="left"/>
              <w:rPr>
                <w:szCs w:val="24"/>
              </w:rPr>
            </w:pPr>
            <w:r w:rsidRPr="00A01957">
              <w:rPr>
                <w:szCs w:val="24"/>
              </w:rPr>
              <w:t>Ūkio skyrius</w:t>
            </w:r>
          </w:p>
        </w:tc>
        <w:tc>
          <w:tcPr>
            <w:tcW w:w="983" w:type="pct"/>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01243E25" w14:textId="0830BB3E" w:rsidR="00AE53F5" w:rsidRPr="008E5713" w:rsidRDefault="00AE53F5" w:rsidP="00AE53F5">
            <w:pPr>
              <w:suppressAutoHyphens/>
              <w:spacing w:before="0" w:after="0"/>
              <w:ind w:firstLine="0"/>
              <w:jc w:val="center"/>
              <w:rPr>
                <w:color w:val="000000"/>
                <w:szCs w:val="24"/>
              </w:rPr>
            </w:pPr>
            <w:r w:rsidRPr="00A01957">
              <w:rPr>
                <w:color w:val="000000"/>
                <w:szCs w:val="24"/>
              </w:rPr>
              <w:t>16</w:t>
            </w:r>
          </w:p>
        </w:tc>
      </w:tr>
      <w:tr w:rsidR="00AE53F5" w:rsidRPr="00B67F65" w14:paraId="24DE0FD6" w14:textId="77777777" w:rsidTr="008E5713">
        <w:trPr>
          <w:trHeight w:val="20"/>
        </w:trPr>
        <w:tc>
          <w:tcPr>
            <w:tcW w:w="4017" w:type="pct"/>
            <w:gridSpan w:val="2"/>
            <w:tcBorders>
              <w:top w:val="single" w:sz="4" w:space="0" w:color="000000"/>
              <w:left w:val="single" w:sz="8" w:space="0" w:color="auto"/>
              <w:bottom w:val="single" w:sz="4" w:space="0" w:color="000000"/>
              <w:right w:val="single" w:sz="8" w:space="0" w:color="000000"/>
            </w:tcBorders>
            <w:shd w:val="clear" w:color="auto" w:fill="auto"/>
          </w:tcPr>
          <w:p w14:paraId="6BA97031" w14:textId="508BF564" w:rsidR="00AE53F5" w:rsidRPr="008E5713" w:rsidRDefault="00AE53F5" w:rsidP="00AE53F5">
            <w:pPr>
              <w:suppressAutoHyphens/>
              <w:spacing w:before="0" w:after="0"/>
              <w:ind w:firstLine="0"/>
              <w:jc w:val="left"/>
              <w:rPr>
                <w:szCs w:val="24"/>
              </w:rPr>
            </w:pPr>
            <w:r w:rsidRPr="00A01957">
              <w:rPr>
                <w:szCs w:val="24"/>
              </w:rPr>
              <w:t>Viešųjų paslaugų skyrius</w:t>
            </w:r>
          </w:p>
        </w:tc>
        <w:tc>
          <w:tcPr>
            <w:tcW w:w="983" w:type="pct"/>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5E41FEEF" w14:textId="2451DC30" w:rsidR="00AE53F5" w:rsidRPr="008E5713" w:rsidRDefault="00AE53F5" w:rsidP="00AE53F5">
            <w:pPr>
              <w:suppressAutoHyphens/>
              <w:spacing w:before="0" w:after="0"/>
              <w:ind w:firstLine="0"/>
              <w:jc w:val="center"/>
              <w:rPr>
                <w:color w:val="000000"/>
                <w:szCs w:val="24"/>
              </w:rPr>
            </w:pPr>
            <w:r w:rsidRPr="00A01957">
              <w:rPr>
                <w:color w:val="000000"/>
                <w:szCs w:val="24"/>
              </w:rPr>
              <w:t>17</w:t>
            </w:r>
          </w:p>
        </w:tc>
      </w:tr>
      <w:tr w:rsidR="00AE53F5" w:rsidRPr="00B67F65" w14:paraId="69952EAB" w14:textId="77777777" w:rsidTr="008E5713">
        <w:trPr>
          <w:trHeight w:val="20"/>
        </w:trPr>
        <w:tc>
          <w:tcPr>
            <w:tcW w:w="4017" w:type="pct"/>
            <w:gridSpan w:val="2"/>
            <w:tcBorders>
              <w:top w:val="single" w:sz="4" w:space="0" w:color="000000"/>
              <w:left w:val="single" w:sz="8" w:space="0" w:color="auto"/>
              <w:bottom w:val="single" w:sz="4" w:space="0" w:color="000000"/>
              <w:right w:val="single" w:sz="8" w:space="0" w:color="000000"/>
            </w:tcBorders>
            <w:shd w:val="clear" w:color="auto" w:fill="auto"/>
          </w:tcPr>
          <w:p w14:paraId="05D046CA" w14:textId="354A0507" w:rsidR="00AE53F5" w:rsidRPr="008E5713" w:rsidRDefault="00AE53F5" w:rsidP="00AE53F5">
            <w:pPr>
              <w:suppressAutoHyphens/>
              <w:spacing w:before="0" w:after="0"/>
              <w:ind w:firstLine="0"/>
              <w:jc w:val="left"/>
              <w:rPr>
                <w:szCs w:val="24"/>
              </w:rPr>
            </w:pPr>
            <w:r w:rsidRPr="00A01957">
              <w:rPr>
                <w:szCs w:val="24"/>
              </w:rPr>
              <w:t>Kaimo reikalų skyrius</w:t>
            </w:r>
          </w:p>
        </w:tc>
        <w:tc>
          <w:tcPr>
            <w:tcW w:w="983" w:type="pct"/>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22386C08" w14:textId="73AFA387" w:rsidR="00AE53F5" w:rsidRPr="008E5713" w:rsidRDefault="00AE53F5" w:rsidP="00AE53F5">
            <w:pPr>
              <w:suppressAutoHyphens/>
              <w:spacing w:before="0" w:after="0"/>
              <w:ind w:firstLine="0"/>
              <w:jc w:val="center"/>
              <w:rPr>
                <w:color w:val="000000"/>
                <w:szCs w:val="24"/>
              </w:rPr>
            </w:pPr>
            <w:r w:rsidRPr="00A01957">
              <w:rPr>
                <w:color w:val="000000"/>
                <w:szCs w:val="24"/>
              </w:rPr>
              <w:t>20</w:t>
            </w:r>
          </w:p>
        </w:tc>
      </w:tr>
      <w:tr w:rsidR="00AE53F5" w:rsidRPr="00B67F65" w14:paraId="749CD8C4" w14:textId="77777777" w:rsidTr="008E5713">
        <w:trPr>
          <w:trHeight w:val="20"/>
        </w:trPr>
        <w:tc>
          <w:tcPr>
            <w:tcW w:w="4017" w:type="pct"/>
            <w:gridSpan w:val="2"/>
            <w:tcBorders>
              <w:top w:val="single" w:sz="4" w:space="0" w:color="000000"/>
              <w:left w:val="single" w:sz="8" w:space="0" w:color="auto"/>
              <w:bottom w:val="single" w:sz="4" w:space="0" w:color="000000"/>
              <w:right w:val="single" w:sz="8" w:space="0" w:color="000000"/>
            </w:tcBorders>
            <w:shd w:val="clear" w:color="auto" w:fill="auto"/>
          </w:tcPr>
          <w:p w14:paraId="1B2C4611" w14:textId="3421558C" w:rsidR="00AE53F5" w:rsidRPr="008E5713" w:rsidRDefault="00AE53F5" w:rsidP="00AE53F5">
            <w:pPr>
              <w:suppressAutoHyphens/>
              <w:spacing w:before="0" w:after="0"/>
              <w:ind w:firstLine="0"/>
              <w:jc w:val="left"/>
              <w:rPr>
                <w:szCs w:val="24"/>
              </w:rPr>
            </w:pPr>
            <w:r w:rsidRPr="00A01957">
              <w:rPr>
                <w:szCs w:val="24"/>
              </w:rPr>
              <w:t>Gardamo seniūnija</w:t>
            </w:r>
          </w:p>
        </w:tc>
        <w:tc>
          <w:tcPr>
            <w:tcW w:w="983" w:type="pct"/>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0C88BBE4" w14:textId="7DDBBE16" w:rsidR="00AE53F5" w:rsidRPr="008E5713" w:rsidRDefault="00AE53F5" w:rsidP="00AE53F5">
            <w:pPr>
              <w:suppressAutoHyphens/>
              <w:spacing w:before="0" w:after="0"/>
              <w:ind w:firstLine="0"/>
              <w:jc w:val="center"/>
              <w:rPr>
                <w:color w:val="000000"/>
                <w:szCs w:val="24"/>
              </w:rPr>
            </w:pPr>
            <w:r w:rsidRPr="00A01957">
              <w:rPr>
                <w:color w:val="000000"/>
                <w:szCs w:val="24"/>
              </w:rPr>
              <w:t>21</w:t>
            </w:r>
          </w:p>
        </w:tc>
      </w:tr>
      <w:tr w:rsidR="00AE53F5" w:rsidRPr="00B67F65" w14:paraId="758AFD04" w14:textId="77777777" w:rsidTr="008E5713">
        <w:trPr>
          <w:trHeight w:val="20"/>
        </w:trPr>
        <w:tc>
          <w:tcPr>
            <w:tcW w:w="4017" w:type="pct"/>
            <w:gridSpan w:val="2"/>
            <w:tcBorders>
              <w:top w:val="single" w:sz="4" w:space="0" w:color="000000"/>
              <w:left w:val="single" w:sz="8" w:space="0" w:color="auto"/>
              <w:bottom w:val="single" w:sz="4" w:space="0" w:color="000000"/>
              <w:right w:val="single" w:sz="8" w:space="0" w:color="000000"/>
            </w:tcBorders>
            <w:shd w:val="clear" w:color="auto" w:fill="auto"/>
          </w:tcPr>
          <w:p w14:paraId="4034C739" w14:textId="72185736" w:rsidR="00AE53F5" w:rsidRPr="008E5713" w:rsidRDefault="00AE53F5" w:rsidP="00AE53F5">
            <w:pPr>
              <w:suppressAutoHyphens/>
              <w:spacing w:before="0" w:after="0"/>
              <w:ind w:firstLine="0"/>
              <w:jc w:val="left"/>
              <w:rPr>
                <w:szCs w:val="24"/>
              </w:rPr>
            </w:pPr>
            <w:r w:rsidRPr="00A01957">
              <w:rPr>
                <w:szCs w:val="24"/>
              </w:rPr>
              <w:t>Juknaičių seniūnija</w:t>
            </w:r>
          </w:p>
        </w:tc>
        <w:tc>
          <w:tcPr>
            <w:tcW w:w="983" w:type="pct"/>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43CB9E76" w14:textId="2AD6B153" w:rsidR="00AE53F5" w:rsidRPr="008E5713" w:rsidRDefault="00AE53F5" w:rsidP="00AE53F5">
            <w:pPr>
              <w:suppressAutoHyphens/>
              <w:spacing w:before="0" w:after="0"/>
              <w:ind w:firstLine="0"/>
              <w:jc w:val="center"/>
              <w:rPr>
                <w:color w:val="000000"/>
                <w:szCs w:val="24"/>
              </w:rPr>
            </w:pPr>
            <w:r w:rsidRPr="00A01957">
              <w:rPr>
                <w:color w:val="000000"/>
                <w:szCs w:val="24"/>
              </w:rPr>
              <w:t>22</w:t>
            </w:r>
          </w:p>
        </w:tc>
      </w:tr>
      <w:tr w:rsidR="00AE53F5" w:rsidRPr="00B67F65" w14:paraId="5D8303CF" w14:textId="77777777" w:rsidTr="008E5713">
        <w:trPr>
          <w:trHeight w:val="20"/>
        </w:trPr>
        <w:tc>
          <w:tcPr>
            <w:tcW w:w="4017" w:type="pct"/>
            <w:gridSpan w:val="2"/>
            <w:tcBorders>
              <w:top w:val="single" w:sz="4" w:space="0" w:color="000000"/>
              <w:left w:val="single" w:sz="8" w:space="0" w:color="auto"/>
              <w:bottom w:val="single" w:sz="4" w:space="0" w:color="000000"/>
              <w:right w:val="single" w:sz="8" w:space="0" w:color="000000"/>
            </w:tcBorders>
            <w:shd w:val="clear" w:color="auto" w:fill="auto"/>
          </w:tcPr>
          <w:p w14:paraId="70196EB9" w14:textId="095D76A0" w:rsidR="00AE53F5" w:rsidRPr="008E5713" w:rsidRDefault="00AE53F5" w:rsidP="00AE53F5">
            <w:pPr>
              <w:suppressAutoHyphens/>
              <w:spacing w:before="0" w:after="0"/>
              <w:ind w:firstLine="0"/>
              <w:jc w:val="left"/>
              <w:rPr>
                <w:szCs w:val="24"/>
              </w:rPr>
            </w:pPr>
            <w:r w:rsidRPr="00A01957">
              <w:rPr>
                <w:szCs w:val="24"/>
              </w:rPr>
              <w:t>Katyčių seniūnija</w:t>
            </w:r>
          </w:p>
        </w:tc>
        <w:tc>
          <w:tcPr>
            <w:tcW w:w="983" w:type="pct"/>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1AB99B2E" w14:textId="619C97D0" w:rsidR="00AE53F5" w:rsidRPr="008E5713" w:rsidRDefault="00AE53F5" w:rsidP="00AE53F5">
            <w:pPr>
              <w:suppressAutoHyphens/>
              <w:spacing w:before="0" w:after="0"/>
              <w:ind w:firstLine="0"/>
              <w:jc w:val="center"/>
              <w:rPr>
                <w:color w:val="000000"/>
                <w:szCs w:val="24"/>
              </w:rPr>
            </w:pPr>
            <w:r w:rsidRPr="00A01957">
              <w:rPr>
                <w:color w:val="000000"/>
                <w:szCs w:val="24"/>
              </w:rPr>
              <w:t>23</w:t>
            </w:r>
          </w:p>
        </w:tc>
      </w:tr>
      <w:tr w:rsidR="00AE53F5" w:rsidRPr="00B67F65" w14:paraId="26C8ECFF" w14:textId="77777777" w:rsidTr="008E5713">
        <w:trPr>
          <w:trHeight w:val="20"/>
        </w:trPr>
        <w:tc>
          <w:tcPr>
            <w:tcW w:w="4017" w:type="pct"/>
            <w:gridSpan w:val="2"/>
            <w:tcBorders>
              <w:top w:val="single" w:sz="4" w:space="0" w:color="000000"/>
              <w:left w:val="single" w:sz="8" w:space="0" w:color="auto"/>
              <w:bottom w:val="single" w:sz="4" w:space="0" w:color="000000"/>
              <w:right w:val="single" w:sz="8" w:space="0" w:color="000000"/>
            </w:tcBorders>
            <w:shd w:val="clear" w:color="auto" w:fill="auto"/>
          </w:tcPr>
          <w:p w14:paraId="0635FCB6" w14:textId="4F78EF89" w:rsidR="00AE53F5" w:rsidRPr="008E5713" w:rsidRDefault="00AE53F5" w:rsidP="00AE53F5">
            <w:pPr>
              <w:suppressAutoHyphens/>
              <w:spacing w:before="0" w:after="0"/>
              <w:ind w:firstLine="0"/>
              <w:jc w:val="left"/>
              <w:rPr>
                <w:szCs w:val="24"/>
              </w:rPr>
            </w:pPr>
            <w:r w:rsidRPr="00A01957">
              <w:rPr>
                <w:szCs w:val="24"/>
              </w:rPr>
              <w:t>Kintų seniūnija</w:t>
            </w:r>
          </w:p>
        </w:tc>
        <w:tc>
          <w:tcPr>
            <w:tcW w:w="983" w:type="pct"/>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602C83CB" w14:textId="6D8A46F7" w:rsidR="00AE53F5" w:rsidRPr="008E5713" w:rsidRDefault="00AE53F5" w:rsidP="00AE53F5">
            <w:pPr>
              <w:suppressAutoHyphens/>
              <w:spacing w:before="0" w:after="0"/>
              <w:ind w:firstLine="0"/>
              <w:jc w:val="center"/>
              <w:rPr>
                <w:color w:val="000000"/>
                <w:szCs w:val="24"/>
              </w:rPr>
            </w:pPr>
            <w:r w:rsidRPr="00A01957">
              <w:rPr>
                <w:color w:val="000000"/>
                <w:szCs w:val="24"/>
              </w:rPr>
              <w:t>24</w:t>
            </w:r>
          </w:p>
        </w:tc>
      </w:tr>
      <w:tr w:rsidR="00AE53F5" w:rsidRPr="00B67F65" w14:paraId="2E5956F0" w14:textId="77777777" w:rsidTr="008E5713">
        <w:trPr>
          <w:trHeight w:val="20"/>
        </w:trPr>
        <w:tc>
          <w:tcPr>
            <w:tcW w:w="4017" w:type="pct"/>
            <w:gridSpan w:val="2"/>
            <w:tcBorders>
              <w:top w:val="single" w:sz="4" w:space="0" w:color="000000"/>
              <w:left w:val="single" w:sz="8" w:space="0" w:color="auto"/>
              <w:bottom w:val="single" w:sz="4" w:space="0" w:color="000000"/>
              <w:right w:val="single" w:sz="8" w:space="0" w:color="000000"/>
            </w:tcBorders>
            <w:shd w:val="clear" w:color="auto" w:fill="auto"/>
          </w:tcPr>
          <w:p w14:paraId="0538BBD8" w14:textId="6CD156A8" w:rsidR="00AE53F5" w:rsidRPr="008E5713" w:rsidRDefault="00AE53F5" w:rsidP="00AE53F5">
            <w:pPr>
              <w:suppressAutoHyphens/>
              <w:spacing w:before="0" w:after="0"/>
              <w:ind w:firstLine="0"/>
              <w:jc w:val="left"/>
              <w:rPr>
                <w:szCs w:val="24"/>
              </w:rPr>
            </w:pPr>
            <w:r w:rsidRPr="00A01957">
              <w:rPr>
                <w:szCs w:val="24"/>
              </w:rPr>
              <w:t>Rusnės seniūnija</w:t>
            </w:r>
          </w:p>
        </w:tc>
        <w:tc>
          <w:tcPr>
            <w:tcW w:w="983" w:type="pct"/>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6C8B12B3" w14:textId="35F65EA6" w:rsidR="00AE53F5" w:rsidRPr="008E5713" w:rsidRDefault="00AE53F5" w:rsidP="00AE53F5">
            <w:pPr>
              <w:suppressAutoHyphens/>
              <w:spacing w:before="0" w:after="0"/>
              <w:ind w:firstLine="0"/>
              <w:jc w:val="center"/>
              <w:rPr>
                <w:color w:val="000000"/>
                <w:szCs w:val="24"/>
              </w:rPr>
            </w:pPr>
            <w:r w:rsidRPr="00A01957">
              <w:rPr>
                <w:color w:val="000000"/>
                <w:szCs w:val="24"/>
              </w:rPr>
              <w:t>25</w:t>
            </w:r>
          </w:p>
        </w:tc>
      </w:tr>
      <w:tr w:rsidR="00AE53F5" w:rsidRPr="00B67F65" w14:paraId="4E0DF69B" w14:textId="77777777" w:rsidTr="008E5713">
        <w:trPr>
          <w:trHeight w:val="20"/>
        </w:trPr>
        <w:tc>
          <w:tcPr>
            <w:tcW w:w="4017" w:type="pct"/>
            <w:gridSpan w:val="2"/>
            <w:tcBorders>
              <w:top w:val="single" w:sz="4" w:space="0" w:color="000000"/>
              <w:left w:val="single" w:sz="8" w:space="0" w:color="auto"/>
              <w:bottom w:val="single" w:sz="4" w:space="0" w:color="000000"/>
              <w:right w:val="single" w:sz="8" w:space="0" w:color="000000"/>
            </w:tcBorders>
            <w:shd w:val="clear" w:color="auto" w:fill="auto"/>
          </w:tcPr>
          <w:p w14:paraId="4235CFED" w14:textId="4799C445" w:rsidR="00AE53F5" w:rsidRPr="008E5713" w:rsidRDefault="00AE53F5" w:rsidP="00AE53F5">
            <w:pPr>
              <w:suppressAutoHyphens/>
              <w:spacing w:before="0" w:after="0"/>
              <w:ind w:firstLine="0"/>
              <w:jc w:val="left"/>
              <w:rPr>
                <w:szCs w:val="24"/>
              </w:rPr>
            </w:pPr>
            <w:r w:rsidRPr="00A01957">
              <w:rPr>
                <w:szCs w:val="24"/>
              </w:rPr>
              <w:t>Saugų seniūnija</w:t>
            </w:r>
          </w:p>
        </w:tc>
        <w:tc>
          <w:tcPr>
            <w:tcW w:w="983" w:type="pct"/>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25767FB5" w14:textId="710B6D38" w:rsidR="00AE53F5" w:rsidRPr="008E5713" w:rsidRDefault="00AE53F5" w:rsidP="00AE53F5">
            <w:pPr>
              <w:suppressAutoHyphens/>
              <w:spacing w:before="0" w:after="0"/>
              <w:ind w:firstLine="0"/>
              <w:jc w:val="center"/>
              <w:rPr>
                <w:color w:val="000000"/>
                <w:szCs w:val="24"/>
              </w:rPr>
            </w:pPr>
            <w:r w:rsidRPr="00A01957">
              <w:rPr>
                <w:color w:val="000000"/>
                <w:szCs w:val="24"/>
              </w:rPr>
              <w:t>26</w:t>
            </w:r>
          </w:p>
        </w:tc>
      </w:tr>
      <w:tr w:rsidR="00AE53F5" w:rsidRPr="00B67F65" w14:paraId="55FF746F" w14:textId="77777777" w:rsidTr="008E5713">
        <w:trPr>
          <w:trHeight w:val="20"/>
        </w:trPr>
        <w:tc>
          <w:tcPr>
            <w:tcW w:w="4017" w:type="pct"/>
            <w:gridSpan w:val="2"/>
            <w:tcBorders>
              <w:top w:val="single" w:sz="4" w:space="0" w:color="000000"/>
              <w:left w:val="single" w:sz="8" w:space="0" w:color="auto"/>
              <w:bottom w:val="single" w:sz="4" w:space="0" w:color="000000"/>
              <w:right w:val="single" w:sz="8" w:space="0" w:color="000000"/>
            </w:tcBorders>
            <w:shd w:val="clear" w:color="auto" w:fill="auto"/>
          </w:tcPr>
          <w:p w14:paraId="278B48F1" w14:textId="5E69FB99" w:rsidR="00AE53F5" w:rsidRPr="008E5713" w:rsidRDefault="00AE53F5" w:rsidP="00AE53F5">
            <w:pPr>
              <w:suppressAutoHyphens/>
              <w:spacing w:before="0" w:after="0"/>
              <w:ind w:firstLine="0"/>
              <w:jc w:val="left"/>
              <w:rPr>
                <w:szCs w:val="24"/>
              </w:rPr>
            </w:pPr>
            <w:r w:rsidRPr="00A01957">
              <w:rPr>
                <w:szCs w:val="24"/>
              </w:rPr>
              <w:t>Šilutės seniūnija</w:t>
            </w:r>
          </w:p>
        </w:tc>
        <w:tc>
          <w:tcPr>
            <w:tcW w:w="983" w:type="pct"/>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257A0ADD" w14:textId="22E5F8F9" w:rsidR="00AE53F5" w:rsidRPr="008E5713" w:rsidRDefault="00AE53F5" w:rsidP="00AE53F5">
            <w:pPr>
              <w:suppressAutoHyphens/>
              <w:spacing w:before="0" w:after="0"/>
              <w:ind w:firstLine="0"/>
              <w:jc w:val="center"/>
              <w:rPr>
                <w:color w:val="000000"/>
                <w:szCs w:val="24"/>
              </w:rPr>
            </w:pPr>
            <w:r w:rsidRPr="00A01957">
              <w:rPr>
                <w:color w:val="000000"/>
                <w:szCs w:val="24"/>
              </w:rPr>
              <w:t>27</w:t>
            </w:r>
          </w:p>
        </w:tc>
      </w:tr>
      <w:tr w:rsidR="00AE53F5" w:rsidRPr="00B67F65" w14:paraId="4202A83C" w14:textId="77777777" w:rsidTr="008E5713">
        <w:trPr>
          <w:trHeight w:val="20"/>
        </w:trPr>
        <w:tc>
          <w:tcPr>
            <w:tcW w:w="4017" w:type="pct"/>
            <w:gridSpan w:val="2"/>
            <w:tcBorders>
              <w:top w:val="single" w:sz="4" w:space="0" w:color="000000"/>
              <w:left w:val="single" w:sz="8" w:space="0" w:color="auto"/>
              <w:bottom w:val="single" w:sz="4" w:space="0" w:color="000000"/>
              <w:right w:val="single" w:sz="8" w:space="0" w:color="000000"/>
            </w:tcBorders>
            <w:shd w:val="clear" w:color="auto" w:fill="auto"/>
          </w:tcPr>
          <w:p w14:paraId="4422B059" w14:textId="6B8D1A82" w:rsidR="00AE53F5" w:rsidRPr="008E5713" w:rsidRDefault="00AE53F5" w:rsidP="00AE53F5">
            <w:pPr>
              <w:suppressAutoHyphens/>
              <w:spacing w:before="0" w:after="0"/>
              <w:ind w:firstLine="0"/>
              <w:jc w:val="left"/>
              <w:rPr>
                <w:szCs w:val="24"/>
              </w:rPr>
            </w:pPr>
            <w:r w:rsidRPr="00A01957">
              <w:rPr>
                <w:szCs w:val="24"/>
              </w:rPr>
              <w:t>Švėkšnos seniūnija</w:t>
            </w:r>
          </w:p>
        </w:tc>
        <w:tc>
          <w:tcPr>
            <w:tcW w:w="983" w:type="pct"/>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01D42100" w14:textId="1F3ED3F5" w:rsidR="00AE53F5" w:rsidRPr="008E5713" w:rsidRDefault="00AE53F5" w:rsidP="00AE53F5">
            <w:pPr>
              <w:suppressAutoHyphens/>
              <w:spacing w:before="0" w:after="0"/>
              <w:ind w:firstLine="0"/>
              <w:jc w:val="center"/>
              <w:rPr>
                <w:color w:val="000000"/>
                <w:szCs w:val="24"/>
              </w:rPr>
            </w:pPr>
            <w:r w:rsidRPr="00A01957">
              <w:rPr>
                <w:color w:val="000000"/>
                <w:szCs w:val="24"/>
              </w:rPr>
              <w:t>28</w:t>
            </w:r>
          </w:p>
        </w:tc>
      </w:tr>
      <w:tr w:rsidR="00AE53F5" w:rsidRPr="00B67F65" w14:paraId="7F50001F" w14:textId="77777777" w:rsidTr="008E5713">
        <w:trPr>
          <w:trHeight w:val="20"/>
        </w:trPr>
        <w:tc>
          <w:tcPr>
            <w:tcW w:w="4017" w:type="pct"/>
            <w:gridSpan w:val="2"/>
            <w:tcBorders>
              <w:top w:val="single" w:sz="4" w:space="0" w:color="000000"/>
              <w:left w:val="single" w:sz="8" w:space="0" w:color="auto"/>
              <w:bottom w:val="single" w:sz="4" w:space="0" w:color="000000"/>
              <w:right w:val="single" w:sz="8" w:space="0" w:color="000000"/>
            </w:tcBorders>
            <w:shd w:val="clear" w:color="auto" w:fill="auto"/>
          </w:tcPr>
          <w:p w14:paraId="7AFCD838" w14:textId="485612AE" w:rsidR="00AE53F5" w:rsidRPr="008E5713" w:rsidRDefault="00AE53F5" w:rsidP="00AE53F5">
            <w:pPr>
              <w:suppressAutoHyphens/>
              <w:spacing w:before="0" w:after="0"/>
              <w:ind w:firstLine="0"/>
              <w:jc w:val="left"/>
              <w:rPr>
                <w:szCs w:val="24"/>
              </w:rPr>
            </w:pPr>
            <w:r w:rsidRPr="00A01957">
              <w:rPr>
                <w:szCs w:val="24"/>
              </w:rPr>
              <w:t>Usėnų seniūnija</w:t>
            </w:r>
          </w:p>
        </w:tc>
        <w:tc>
          <w:tcPr>
            <w:tcW w:w="983" w:type="pct"/>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50FFC5B1" w14:textId="29176B4A" w:rsidR="00AE53F5" w:rsidRPr="008E5713" w:rsidRDefault="00AE53F5" w:rsidP="00AE53F5">
            <w:pPr>
              <w:suppressAutoHyphens/>
              <w:spacing w:before="0" w:after="0"/>
              <w:ind w:firstLine="0"/>
              <w:jc w:val="center"/>
              <w:rPr>
                <w:color w:val="000000"/>
                <w:szCs w:val="24"/>
              </w:rPr>
            </w:pPr>
            <w:r w:rsidRPr="00A01957">
              <w:rPr>
                <w:color w:val="000000"/>
                <w:szCs w:val="24"/>
              </w:rPr>
              <w:t>29</w:t>
            </w:r>
          </w:p>
        </w:tc>
      </w:tr>
      <w:tr w:rsidR="00AE53F5" w:rsidRPr="00B67F65" w14:paraId="4B717999" w14:textId="77777777" w:rsidTr="008E5713">
        <w:trPr>
          <w:trHeight w:val="20"/>
        </w:trPr>
        <w:tc>
          <w:tcPr>
            <w:tcW w:w="4017" w:type="pct"/>
            <w:gridSpan w:val="2"/>
            <w:tcBorders>
              <w:top w:val="single" w:sz="4" w:space="0" w:color="000000"/>
              <w:left w:val="single" w:sz="8" w:space="0" w:color="auto"/>
              <w:bottom w:val="single" w:sz="4" w:space="0" w:color="000000"/>
              <w:right w:val="single" w:sz="8" w:space="0" w:color="000000"/>
            </w:tcBorders>
            <w:shd w:val="clear" w:color="auto" w:fill="auto"/>
          </w:tcPr>
          <w:p w14:paraId="3B21A9E3" w14:textId="027BB3B4" w:rsidR="00AE53F5" w:rsidRPr="008E5713" w:rsidRDefault="00AE53F5" w:rsidP="00AE53F5">
            <w:pPr>
              <w:suppressAutoHyphens/>
              <w:spacing w:before="0" w:after="0"/>
              <w:ind w:firstLine="0"/>
              <w:jc w:val="left"/>
              <w:rPr>
                <w:szCs w:val="24"/>
              </w:rPr>
            </w:pPr>
            <w:r w:rsidRPr="00A01957">
              <w:rPr>
                <w:szCs w:val="24"/>
              </w:rPr>
              <w:t>Vainuto seniūnija</w:t>
            </w:r>
          </w:p>
        </w:tc>
        <w:tc>
          <w:tcPr>
            <w:tcW w:w="983" w:type="pct"/>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157F306D" w14:textId="5EA9AE3F" w:rsidR="00AE53F5" w:rsidRPr="008E5713" w:rsidRDefault="00AE53F5" w:rsidP="00AE53F5">
            <w:pPr>
              <w:suppressAutoHyphens/>
              <w:spacing w:before="0" w:after="0"/>
              <w:ind w:firstLine="0"/>
              <w:jc w:val="center"/>
              <w:rPr>
                <w:color w:val="000000"/>
                <w:szCs w:val="24"/>
              </w:rPr>
            </w:pPr>
            <w:r w:rsidRPr="00A01957">
              <w:rPr>
                <w:color w:val="000000"/>
                <w:szCs w:val="24"/>
              </w:rPr>
              <w:t>30</w:t>
            </w:r>
          </w:p>
        </w:tc>
      </w:tr>
      <w:tr w:rsidR="00AE53F5" w:rsidRPr="00B67F65" w14:paraId="3BBAA264" w14:textId="77777777" w:rsidTr="008E5713">
        <w:trPr>
          <w:trHeight w:val="20"/>
        </w:trPr>
        <w:tc>
          <w:tcPr>
            <w:tcW w:w="4017" w:type="pct"/>
            <w:gridSpan w:val="2"/>
            <w:tcBorders>
              <w:top w:val="single" w:sz="4" w:space="0" w:color="000000"/>
              <w:left w:val="single" w:sz="8" w:space="0" w:color="auto"/>
              <w:bottom w:val="single" w:sz="4" w:space="0" w:color="000000"/>
              <w:right w:val="single" w:sz="8" w:space="0" w:color="000000"/>
            </w:tcBorders>
            <w:shd w:val="clear" w:color="auto" w:fill="auto"/>
          </w:tcPr>
          <w:p w14:paraId="5B52BEAB" w14:textId="2E8E8706" w:rsidR="00AE53F5" w:rsidRPr="008E5713" w:rsidRDefault="00AE53F5" w:rsidP="00AE53F5">
            <w:pPr>
              <w:suppressAutoHyphens/>
              <w:spacing w:before="0" w:after="0"/>
              <w:ind w:firstLine="0"/>
              <w:jc w:val="left"/>
              <w:rPr>
                <w:szCs w:val="24"/>
              </w:rPr>
            </w:pPr>
            <w:r w:rsidRPr="00A01957">
              <w:rPr>
                <w:szCs w:val="24"/>
              </w:rPr>
              <w:t>Žemaičių Naumiesčio seniūnija</w:t>
            </w:r>
          </w:p>
        </w:tc>
        <w:tc>
          <w:tcPr>
            <w:tcW w:w="983" w:type="pct"/>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10698908" w14:textId="2CDEBD62" w:rsidR="00AE53F5" w:rsidRPr="008E5713" w:rsidRDefault="00AE53F5" w:rsidP="00AE53F5">
            <w:pPr>
              <w:suppressAutoHyphens/>
              <w:spacing w:before="0" w:after="0"/>
              <w:ind w:firstLine="0"/>
              <w:jc w:val="center"/>
              <w:rPr>
                <w:color w:val="000000"/>
                <w:szCs w:val="24"/>
              </w:rPr>
            </w:pPr>
            <w:r w:rsidRPr="00A01957">
              <w:rPr>
                <w:color w:val="000000"/>
                <w:szCs w:val="24"/>
              </w:rPr>
              <w:t>31</w:t>
            </w:r>
          </w:p>
        </w:tc>
      </w:tr>
    </w:tbl>
    <w:p w14:paraId="1A2AF807" w14:textId="77777777" w:rsidR="008E0937" w:rsidRDefault="008E0937" w:rsidP="001D5904">
      <w:pPr>
        <w:spacing w:before="0" w:after="0"/>
        <w:ind w:firstLine="0"/>
        <w:rPr>
          <w:i/>
          <w:color w:val="808080"/>
          <w:szCs w:val="24"/>
          <w:highlight w:val="green"/>
        </w:rPr>
      </w:pPr>
    </w:p>
    <w:p w14:paraId="34673CDA" w14:textId="77777777" w:rsidR="00C212BD" w:rsidRDefault="00C212BD" w:rsidP="001D5904">
      <w:pPr>
        <w:spacing w:before="0" w:after="0"/>
        <w:ind w:firstLine="0"/>
        <w:rPr>
          <w:i/>
          <w:color w:val="808080"/>
          <w:szCs w:val="24"/>
          <w:highlight w:val="green"/>
        </w:rPr>
      </w:pPr>
    </w:p>
    <w:p w14:paraId="5BE0A140" w14:textId="77777777" w:rsidR="00C212BD" w:rsidRDefault="00C212BD" w:rsidP="001D5904">
      <w:pPr>
        <w:spacing w:before="0" w:after="0"/>
        <w:ind w:firstLine="0"/>
        <w:rPr>
          <w:i/>
          <w:color w:val="808080"/>
          <w:szCs w:val="24"/>
          <w:highlight w:val="green"/>
        </w:rPr>
      </w:pPr>
    </w:p>
    <w:p w14:paraId="646609EB" w14:textId="77777777" w:rsidR="00C212BD" w:rsidRDefault="00C212BD" w:rsidP="001D5904">
      <w:pPr>
        <w:spacing w:before="0" w:after="0"/>
        <w:ind w:firstLine="0"/>
        <w:rPr>
          <w:i/>
          <w:color w:val="808080"/>
          <w:szCs w:val="24"/>
          <w:highlight w:val="green"/>
        </w:rPr>
      </w:pPr>
    </w:p>
    <w:p w14:paraId="7DFB657A" w14:textId="77777777" w:rsidR="00C212BD" w:rsidRDefault="00C212BD" w:rsidP="001D5904">
      <w:pPr>
        <w:spacing w:before="0" w:after="0"/>
        <w:ind w:firstLine="0"/>
        <w:rPr>
          <w:i/>
          <w:color w:val="808080"/>
          <w:szCs w:val="24"/>
          <w:highlight w:val="green"/>
        </w:rPr>
      </w:pPr>
    </w:p>
    <w:p w14:paraId="762A7D91" w14:textId="77777777" w:rsidR="00C212BD" w:rsidRDefault="00C212BD" w:rsidP="001D5904">
      <w:pPr>
        <w:spacing w:before="0" w:after="0"/>
        <w:ind w:firstLine="0"/>
        <w:rPr>
          <w:i/>
          <w:color w:val="808080"/>
          <w:szCs w:val="24"/>
          <w:highlight w:val="green"/>
        </w:rPr>
      </w:pPr>
    </w:p>
    <w:p w14:paraId="04587FBB" w14:textId="77777777" w:rsidR="00C212BD" w:rsidRDefault="00C212BD" w:rsidP="001D5904">
      <w:pPr>
        <w:spacing w:before="0" w:after="0"/>
        <w:ind w:firstLine="0"/>
        <w:rPr>
          <w:i/>
          <w:color w:val="808080"/>
          <w:szCs w:val="24"/>
          <w:highlight w:val="green"/>
        </w:rPr>
      </w:pPr>
    </w:p>
    <w:p w14:paraId="05FE09EA" w14:textId="77777777" w:rsidR="00C212BD" w:rsidRPr="0096324D" w:rsidRDefault="00C212BD" w:rsidP="001D5904">
      <w:pPr>
        <w:spacing w:before="0" w:after="0"/>
        <w:ind w:firstLine="0"/>
        <w:rPr>
          <w:i/>
          <w:color w:val="808080"/>
          <w:szCs w:val="24"/>
          <w:highlight w:val="green"/>
        </w:rPr>
      </w:pPr>
    </w:p>
    <w:p w14:paraId="3BCEDD3E" w14:textId="65FE65EB" w:rsidR="00A716C1" w:rsidRPr="0019425E" w:rsidRDefault="0019425E" w:rsidP="0019425E">
      <w:pPr>
        <w:spacing w:before="0" w:after="0"/>
        <w:ind w:firstLine="0"/>
        <w:rPr>
          <w:i/>
          <w:color w:val="808080"/>
          <w:szCs w:val="24"/>
        </w:rPr>
      </w:pPr>
      <w:r w:rsidRPr="00903B38">
        <w:rPr>
          <w:b/>
          <w:bCs/>
          <w:szCs w:val="24"/>
        </w:rPr>
        <w:lastRenderedPageBreak/>
        <w:t>10 lentelė.</w:t>
      </w:r>
      <w:r w:rsidRPr="0019425E">
        <w:rPr>
          <w:szCs w:val="24"/>
        </w:rPr>
        <w:t xml:space="preserve"> </w:t>
      </w:r>
      <w:r w:rsidR="00A716C1" w:rsidRPr="0019425E">
        <w:rPr>
          <w:szCs w:val="24"/>
        </w:rPr>
        <w:t>Programos uždaviniai, priemonės ir jų stebėsenos rodikliai</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56"/>
        <w:gridCol w:w="3543"/>
        <w:gridCol w:w="992"/>
        <w:gridCol w:w="992"/>
        <w:gridCol w:w="990"/>
        <w:gridCol w:w="1561"/>
      </w:tblGrid>
      <w:tr w:rsidR="00E26C33" w:rsidRPr="00E26C33" w14:paraId="34273D10" w14:textId="77777777" w:rsidTr="00E26C33">
        <w:trPr>
          <w:trHeight w:val="230"/>
        </w:trPr>
        <w:tc>
          <w:tcPr>
            <w:tcW w:w="807"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0A0A68DF" w14:textId="77777777" w:rsidR="0019425E" w:rsidRPr="00E26C33" w:rsidRDefault="0019425E" w:rsidP="001D5904">
            <w:pPr>
              <w:spacing w:before="0" w:after="0"/>
              <w:ind w:firstLine="0"/>
              <w:jc w:val="center"/>
              <w:rPr>
                <w:b/>
                <w:bCs/>
                <w:szCs w:val="24"/>
                <w:lang w:eastAsia="lt-LT"/>
              </w:rPr>
            </w:pPr>
            <w:r w:rsidRPr="00E26C33">
              <w:rPr>
                <w:b/>
                <w:bCs/>
                <w:szCs w:val="24"/>
                <w:lang w:eastAsia="lt-LT"/>
              </w:rPr>
              <w:t>Stebėsenos rodiklio kodas</w:t>
            </w:r>
          </w:p>
        </w:tc>
        <w:tc>
          <w:tcPr>
            <w:tcW w:w="1839"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7BA44273" w14:textId="3ACD942A" w:rsidR="0019425E" w:rsidRPr="00E26C33" w:rsidRDefault="0019425E" w:rsidP="001D5904">
            <w:pPr>
              <w:spacing w:before="0" w:after="0"/>
              <w:ind w:firstLine="0"/>
              <w:jc w:val="center"/>
              <w:rPr>
                <w:b/>
                <w:bCs/>
                <w:color w:val="000000"/>
                <w:szCs w:val="24"/>
                <w:lang w:eastAsia="lt-LT"/>
              </w:rPr>
            </w:pPr>
            <w:r w:rsidRPr="00E26C33">
              <w:rPr>
                <w:b/>
                <w:bCs/>
                <w:color w:val="000000"/>
                <w:szCs w:val="24"/>
                <w:lang w:eastAsia="lt-LT"/>
              </w:rPr>
              <w:t>Stebėsenos rodiklio pavadinimas (matavimo vnt.)</w:t>
            </w:r>
          </w:p>
        </w:tc>
        <w:tc>
          <w:tcPr>
            <w:tcW w:w="1543" w:type="pct"/>
            <w:gridSpan w:val="3"/>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0945887D" w14:textId="77777777" w:rsidR="0019425E" w:rsidRPr="00E26C33" w:rsidRDefault="0019425E" w:rsidP="001D5904">
            <w:pPr>
              <w:spacing w:before="0" w:after="0"/>
              <w:ind w:firstLine="0"/>
              <w:jc w:val="center"/>
              <w:rPr>
                <w:b/>
                <w:bCs/>
                <w:i/>
                <w:color w:val="000000"/>
                <w:szCs w:val="24"/>
                <w:lang w:eastAsia="lt-LT"/>
              </w:rPr>
            </w:pPr>
            <w:r w:rsidRPr="00E26C33">
              <w:rPr>
                <w:b/>
                <w:bCs/>
                <w:color w:val="000000"/>
                <w:szCs w:val="24"/>
                <w:lang w:eastAsia="lt-LT"/>
              </w:rPr>
              <w:t>Siektinos stebėsenos rodiklių reikšmės</w:t>
            </w:r>
          </w:p>
        </w:tc>
        <w:tc>
          <w:tcPr>
            <w:tcW w:w="810" w:type="pct"/>
            <w:vMerge w:val="restar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4B91D1B7" w14:textId="77777777" w:rsidR="0019425E" w:rsidRPr="00E26C33" w:rsidRDefault="0019425E" w:rsidP="001D5904">
            <w:pPr>
              <w:spacing w:before="0" w:after="0"/>
              <w:ind w:firstLine="0"/>
              <w:jc w:val="center"/>
              <w:rPr>
                <w:b/>
                <w:bCs/>
                <w:i/>
                <w:color w:val="000000"/>
                <w:szCs w:val="24"/>
                <w:lang w:eastAsia="lt-LT"/>
              </w:rPr>
            </w:pPr>
            <w:r w:rsidRPr="00E26C33">
              <w:rPr>
                <w:b/>
                <w:bCs/>
                <w:szCs w:val="24"/>
              </w:rPr>
              <w:t>Savivaldybės strateginio plėtros plano rodiklis</w:t>
            </w:r>
          </w:p>
        </w:tc>
      </w:tr>
      <w:tr w:rsidR="00E26C33" w:rsidRPr="00E26C33" w14:paraId="155EE985" w14:textId="77777777" w:rsidTr="00E26C33">
        <w:trPr>
          <w:trHeight w:val="230"/>
        </w:trPr>
        <w:tc>
          <w:tcPr>
            <w:tcW w:w="807"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605E51A6" w14:textId="77777777" w:rsidR="0019425E" w:rsidRPr="00E26C33" w:rsidRDefault="0019425E" w:rsidP="001D5904">
            <w:pPr>
              <w:spacing w:before="0" w:after="0"/>
              <w:jc w:val="center"/>
              <w:rPr>
                <w:b/>
                <w:bCs/>
                <w:szCs w:val="24"/>
                <w:lang w:eastAsia="lt-LT"/>
              </w:rPr>
            </w:pPr>
          </w:p>
        </w:tc>
        <w:tc>
          <w:tcPr>
            <w:tcW w:w="1839"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1D6F280C" w14:textId="77777777" w:rsidR="0019425E" w:rsidRPr="00E26C33" w:rsidRDefault="0019425E" w:rsidP="001D5904">
            <w:pPr>
              <w:spacing w:before="0" w:after="0"/>
              <w:jc w:val="center"/>
              <w:rPr>
                <w:b/>
                <w:bCs/>
                <w:color w:val="000000"/>
                <w:szCs w:val="24"/>
                <w:lang w:eastAsia="lt-LT"/>
              </w:rPr>
            </w:pPr>
          </w:p>
        </w:tc>
        <w:tc>
          <w:tcPr>
            <w:tcW w:w="515"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6700A9C1" w14:textId="77777777" w:rsidR="0019425E" w:rsidRPr="00E26C33" w:rsidRDefault="0019425E" w:rsidP="001D5904">
            <w:pPr>
              <w:spacing w:before="0" w:after="0"/>
              <w:ind w:firstLine="0"/>
              <w:jc w:val="center"/>
              <w:rPr>
                <w:b/>
                <w:bCs/>
                <w:color w:val="000000"/>
                <w:szCs w:val="24"/>
                <w:lang w:eastAsia="lt-LT"/>
              </w:rPr>
            </w:pPr>
            <w:r w:rsidRPr="00E26C33">
              <w:rPr>
                <w:b/>
                <w:bCs/>
                <w:color w:val="000000"/>
                <w:szCs w:val="24"/>
                <w:lang w:eastAsia="lt-LT"/>
              </w:rPr>
              <w:t>2024 m.</w:t>
            </w:r>
          </w:p>
        </w:tc>
        <w:tc>
          <w:tcPr>
            <w:tcW w:w="515"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1F7D3F56" w14:textId="77777777" w:rsidR="0019425E" w:rsidRPr="00E26C33" w:rsidRDefault="0019425E" w:rsidP="001D5904">
            <w:pPr>
              <w:spacing w:before="0" w:after="0"/>
              <w:ind w:firstLine="0"/>
              <w:jc w:val="center"/>
              <w:rPr>
                <w:b/>
                <w:bCs/>
                <w:iCs/>
                <w:color w:val="000000"/>
                <w:szCs w:val="24"/>
                <w:lang w:eastAsia="lt-LT"/>
              </w:rPr>
            </w:pPr>
            <w:r w:rsidRPr="00E26C33">
              <w:rPr>
                <w:b/>
                <w:bCs/>
                <w:iCs/>
                <w:color w:val="000000"/>
                <w:szCs w:val="24"/>
                <w:lang w:eastAsia="lt-LT"/>
              </w:rPr>
              <w:t>2025 m.</w:t>
            </w:r>
          </w:p>
        </w:tc>
        <w:tc>
          <w:tcPr>
            <w:tcW w:w="514"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22F38123" w14:textId="77777777" w:rsidR="0019425E" w:rsidRPr="00E26C33" w:rsidRDefault="0019425E" w:rsidP="001D5904">
            <w:pPr>
              <w:spacing w:before="0" w:after="0"/>
              <w:ind w:firstLine="0"/>
              <w:jc w:val="center"/>
              <w:rPr>
                <w:b/>
                <w:bCs/>
                <w:iCs/>
                <w:color w:val="000000"/>
                <w:szCs w:val="24"/>
                <w:lang w:eastAsia="lt-LT"/>
              </w:rPr>
            </w:pPr>
            <w:r w:rsidRPr="00E26C33">
              <w:rPr>
                <w:b/>
                <w:bCs/>
                <w:iCs/>
                <w:color w:val="000000"/>
                <w:szCs w:val="24"/>
                <w:lang w:eastAsia="lt-LT"/>
              </w:rPr>
              <w:t>2026 m.</w:t>
            </w:r>
          </w:p>
        </w:tc>
        <w:tc>
          <w:tcPr>
            <w:tcW w:w="810"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72ADECB6" w14:textId="77777777" w:rsidR="0019425E" w:rsidRPr="00E26C33" w:rsidRDefault="0019425E" w:rsidP="001D5904">
            <w:pPr>
              <w:spacing w:before="0" w:after="0"/>
              <w:jc w:val="center"/>
              <w:rPr>
                <w:b/>
                <w:bCs/>
                <w:i/>
                <w:color w:val="000000"/>
                <w:szCs w:val="24"/>
                <w:lang w:eastAsia="lt-LT"/>
              </w:rPr>
            </w:pPr>
          </w:p>
        </w:tc>
      </w:tr>
      <w:tr w:rsidR="00E26C33" w:rsidRPr="00E26C33" w14:paraId="32646351" w14:textId="77777777" w:rsidTr="00E26C33">
        <w:trPr>
          <w:trHeight w:val="42"/>
        </w:trPr>
        <w:tc>
          <w:tcPr>
            <w:tcW w:w="807"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75316044" w14:textId="77777777" w:rsidR="0019425E" w:rsidRPr="00E26C33" w:rsidRDefault="0019425E" w:rsidP="001D5904">
            <w:pPr>
              <w:spacing w:before="0" w:after="0"/>
              <w:ind w:firstLine="0"/>
              <w:jc w:val="center"/>
              <w:rPr>
                <w:color w:val="000000"/>
                <w:szCs w:val="24"/>
                <w:lang w:eastAsia="lt-LT"/>
              </w:rPr>
            </w:pPr>
            <w:r w:rsidRPr="00E26C33">
              <w:rPr>
                <w:color w:val="000000"/>
                <w:szCs w:val="24"/>
                <w:lang w:eastAsia="lt-LT"/>
              </w:rPr>
              <w:t>1</w:t>
            </w:r>
          </w:p>
        </w:tc>
        <w:tc>
          <w:tcPr>
            <w:tcW w:w="1839"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0246FF74" w14:textId="77777777" w:rsidR="0019425E" w:rsidRPr="00E26C33" w:rsidRDefault="0019425E" w:rsidP="001D5904">
            <w:pPr>
              <w:spacing w:before="0" w:after="0"/>
              <w:ind w:firstLine="0"/>
              <w:jc w:val="center"/>
              <w:rPr>
                <w:color w:val="000000"/>
                <w:szCs w:val="24"/>
                <w:lang w:eastAsia="lt-LT"/>
              </w:rPr>
            </w:pPr>
            <w:r w:rsidRPr="00E26C33">
              <w:rPr>
                <w:color w:val="000000"/>
                <w:szCs w:val="24"/>
                <w:lang w:eastAsia="lt-LT"/>
              </w:rPr>
              <w:t>2</w:t>
            </w:r>
          </w:p>
        </w:tc>
        <w:tc>
          <w:tcPr>
            <w:tcW w:w="515"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1215BBC0" w14:textId="4967C5D9" w:rsidR="0019425E" w:rsidRPr="00E26C33" w:rsidRDefault="00CD2C81" w:rsidP="001D5904">
            <w:pPr>
              <w:spacing w:before="0" w:after="0"/>
              <w:ind w:firstLine="0"/>
              <w:jc w:val="center"/>
              <w:rPr>
                <w:color w:val="000000"/>
                <w:szCs w:val="24"/>
                <w:lang w:eastAsia="lt-LT"/>
              </w:rPr>
            </w:pPr>
            <w:r>
              <w:rPr>
                <w:color w:val="000000"/>
                <w:szCs w:val="24"/>
                <w:lang w:eastAsia="lt-LT"/>
              </w:rPr>
              <w:t>3</w:t>
            </w:r>
          </w:p>
        </w:tc>
        <w:tc>
          <w:tcPr>
            <w:tcW w:w="515"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66D067B3" w14:textId="707AAB6A" w:rsidR="0019425E" w:rsidRPr="00E26C33" w:rsidRDefault="00CD2C81" w:rsidP="001D5904">
            <w:pPr>
              <w:spacing w:before="0" w:after="0"/>
              <w:ind w:firstLine="0"/>
              <w:jc w:val="center"/>
              <w:rPr>
                <w:color w:val="000000"/>
                <w:szCs w:val="24"/>
                <w:lang w:eastAsia="lt-LT"/>
              </w:rPr>
            </w:pPr>
            <w:r>
              <w:rPr>
                <w:color w:val="000000"/>
                <w:szCs w:val="24"/>
                <w:lang w:eastAsia="lt-LT"/>
              </w:rPr>
              <w:t>4</w:t>
            </w:r>
          </w:p>
        </w:tc>
        <w:tc>
          <w:tcPr>
            <w:tcW w:w="514"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64272BA5" w14:textId="2F2CA9A1" w:rsidR="0019425E" w:rsidRPr="00E26C33" w:rsidRDefault="00CD2C81" w:rsidP="001D5904">
            <w:pPr>
              <w:spacing w:before="0" w:after="0"/>
              <w:ind w:firstLine="0"/>
              <w:jc w:val="center"/>
              <w:rPr>
                <w:color w:val="000000"/>
                <w:szCs w:val="24"/>
                <w:lang w:eastAsia="lt-LT"/>
              </w:rPr>
            </w:pPr>
            <w:r>
              <w:rPr>
                <w:color w:val="000000"/>
                <w:szCs w:val="24"/>
                <w:lang w:eastAsia="lt-LT"/>
              </w:rPr>
              <w:t>5</w:t>
            </w:r>
          </w:p>
        </w:tc>
        <w:tc>
          <w:tcPr>
            <w:tcW w:w="810" w:type="pct"/>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hideMark/>
          </w:tcPr>
          <w:p w14:paraId="4DC24F2D" w14:textId="0E770B52" w:rsidR="0019425E" w:rsidRPr="00E26C33" w:rsidRDefault="00CD2C81" w:rsidP="001D5904">
            <w:pPr>
              <w:spacing w:before="0" w:after="0"/>
              <w:ind w:firstLine="0"/>
              <w:jc w:val="center"/>
              <w:rPr>
                <w:color w:val="000000"/>
                <w:szCs w:val="24"/>
                <w:lang w:eastAsia="lt-LT"/>
              </w:rPr>
            </w:pPr>
            <w:r>
              <w:rPr>
                <w:color w:val="000000"/>
                <w:szCs w:val="24"/>
                <w:lang w:eastAsia="lt-LT"/>
              </w:rPr>
              <w:t>6</w:t>
            </w:r>
          </w:p>
        </w:tc>
      </w:tr>
      <w:tr w:rsidR="00A716C1" w:rsidRPr="00E26C33" w14:paraId="2F77365B" w14:textId="77777777" w:rsidTr="00E26C33">
        <w:tc>
          <w:tcPr>
            <w:tcW w:w="5000" w:type="pct"/>
            <w:gridSpan w:val="6"/>
            <w:tcBorders>
              <w:top w:val="single" w:sz="4" w:space="0" w:color="auto"/>
              <w:left w:val="single" w:sz="4" w:space="0" w:color="auto"/>
              <w:bottom w:val="single" w:sz="4" w:space="0" w:color="auto"/>
              <w:right w:val="single" w:sz="4" w:space="0" w:color="auto"/>
            </w:tcBorders>
            <w:vAlign w:val="center"/>
          </w:tcPr>
          <w:p w14:paraId="5042D877" w14:textId="77777777" w:rsidR="00A716C1" w:rsidRPr="00E26C33" w:rsidRDefault="00A716C1" w:rsidP="001D5904">
            <w:pPr>
              <w:spacing w:before="0" w:after="0"/>
              <w:jc w:val="center"/>
              <w:rPr>
                <w:b/>
                <w:bCs/>
                <w:szCs w:val="24"/>
                <w:lang w:eastAsia="lt-LT"/>
              </w:rPr>
            </w:pPr>
            <w:r w:rsidRPr="00E26C33">
              <w:rPr>
                <w:b/>
                <w:bCs/>
                <w:color w:val="000000"/>
                <w:szCs w:val="24"/>
              </w:rPr>
              <w:t>VIETINIO ŪKIO PROGRAMA (Nr. 07)</w:t>
            </w:r>
          </w:p>
        </w:tc>
      </w:tr>
      <w:tr w:rsidR="00A716C1" w:rsidRPr="00E26C33" w14:paraId="72C4E5B3" w14:textId="77777777" w:rsidTr="00E26C33">
        <w:trPr>
          <w:trHeight w:val="36"/>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cMar>
              <w:top w:w="28" w:type="dxa"/>
              <w:left w:w="57" w:type="dxa"/>
              <w:bottom w:w="28" w:type="dxa"/>
              <w:right w:w="57" w:type="dxa"/>
            </w:tcMar>
            <w:vAlign w:val="center"/>
          </w:tcPr>
          <w:p w14:paraId="0B6D14D5" w14:textId="654C153C" w:rsidR="00A716C1" w:rsidRPr="00E26C33" w:rsidRDefault="00543376" w:rsidP="00CD2C81">
            <w:pPr>
              <w:spacing w:before="0" w:after="0"/>
              <w:ind w:firstLine="0"/>
              <w:jc w:val="left"/>
              <w:rPr>
                <w:b/>
                <w:bCs/>
                <w:szCs w:val="24"/>
                <w:highlight w:val="yellow"/>
                <w:lang w:eastAsia="lt-LT"/>
              </w:rPr>
            </w:pPr>
            <w:r w:rsidRPr="00E26C33">
              <w:rPr>
                <w:b/>
                <w:bCs/>
                <w:szCs w:val="24"/>
                <w:lang w:eastAsia="lt-LT"/>
              </w:rPr>
              <w:t>07.01.01 uždavinys „</w:t>
            </w:r>
            <w:r w:rsidR="005C58E5" w:rsidRPr="00E26C33">
              <w:rPr>
                <w:b/>
                <w:bCs/>
                <w:szCs w:val="24"/>
                <w:lang w:eastAsia="lt-LT"/>
              </w:rPr>
              <w:t>Teisiškai įregistruoti neregistruotą Savivaldybei nuosavybės teise priklausantį nekilnojamąjį turtą, užtikrinti Savivaldybės turto, kuris nereikalingas Savivaldybės funkcijoms vykdyti, pardavimą</w:t>
            </w:r>
            <w:r w:rsidRPr="00E26C33">
              <w:rPr>
                <w:b/>
                <w:bCs/>
                <w:szCs w:val="24"/>
                <w:lang w:eastAsia="lt-LT"/>
              </w:rPr>
              <w:t>“</w:t>
            </w:r>
          </w:p>
        </w:tc>
      </w:tr>
      <w:tr w:rsidR="00E26C33" w:rsidRPr="00E26C33" w14:paraId="18423B6B" w14:textId="77777777" w:rsidTr="00E26C33">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ACF852" w14:textId="7C8D2C76" w:rsidR="0019425E" w:rsidRPr="00E26C33" w:rsidRDefault="0019425E" w:rsidP="001D5904">
            <w:pPr>
              <w:spacing w:before="0" w:after="0"/>
              <w:ind w:firstLine="0"/>
              <w:jc w:val="center"/>
              <w:rPr>
                <w:szCs w:val="24"/>
                <w:lang w:eastAsia="lt-LT"/>
              </w:rPr>
            </w:pPr>
            <w:r w:rsidRPr="00E26C33">
              <w:rPr>
                <w:szCs w:val="24"/>
                <w:lang w:eastAsia="lt-LT"/>
              </w:rPr>
              <w:t>P-07-01-01-01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BF11AB" w14:textId="77777777" w:rsidR="0019425E" w:rsidRPr="00E26C33" w:rsidRDefault="0019425E" w:rsidP="00CD2C81">
            <w:pPr>
              <w:spacing w:before="0" w:after="0"/>
              <w:ind w:firstLine="0"/>
              <w:jc w:val="left"/>
              <w:rPr>
                <w:szCs w:val="24"/>
              </w:rPr>
            </w:pPr>
            <w:r w:rsidRPr="00E26C33">
              <w:rPr>
                <w:szCs w:val="24"/>
              </w:rPr>
              <w:t>Nekilnojamojo turto kadastriniai matavimai, teisinė registracija, parengtos bylos,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42BC32" w14:textId="77777777" w:rsidR="0019425E" w:rsidRPr="00E26C33" w:rsidRDefault="0019425E" w:rsidP="001D5904">
            <w:pPr>
              <w:spacing w:before="0" w:after="0"/>
              <w:ind w:firstLine="0"/>
              <w:jc w:val="center"/>
              <w:rPr>
                <w:bCs/>
                <w:szCs w:val="24"/>
                <w:lang w:eastAsia="lt-LT"/>
              </w:rPr>
            </w:pPr>
            <w:r w:rsidRPr="00E26C33">
              <w:rPr>
                <w:bCs/>
                <w:szCs w:val="24"/>
                <w:lang w:eastAsia="lt-LT"/>
              </w:rPr>
              <w:t>300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3AA580" w14:textId="77777777" w:rsidR="0019425E" w:rsidRPr="00E26C33" w:rsidRDefault="0019425E" w:rsidP="001D5904">
            <w:pPr>
              <w:spacing w:before="0" w:after="0"/>
              <w:ind w:firstLine="0"/>
              <w:jc w:val="center"/>
              <w:rPr>
                <w:bCs/>
                <w:szCs w:val="24"/>
                <w:lang w:eastAsia="lt-LT"/>
              </w:rPr>
            </w:pPr>
            <w:r w:rsidRPr="00E26C33">
              <w:rPr>
                <w:bCs/>
                <w:szCs w:val="24"/>
                <w:lang w:eastAsia="lt-LT"/>
              </w:rPr>
              <w:t>300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EC0973" w14:textId="77777777" w:rsidR="0019425E" w:rsidRPr="00E26C33" w:rsidRDefault="0019425E" w:rsidP="001D5904">
            <w:pPr>
              <w:spacing w:before="0" w:after="0"/>
              <w:ind w:firstLine="0"/>
              <w:jc w:val="center"/>
              <w:rPr>
                <w:bCs/>
                <w:szCs w:val="24"/>
                <w:lang w:eastAsia="lt-LT"/>
              </w:rPr>
            </w:pPr>
            <w:r w:rsidRPr="00E26C33">
              <w:rPr>
                <w:bCs/>
                <w:szCs w:val="24"/>
                <w:lang w:eastAsia="lt-LT"/>
              </w:rPr>
              <w:t>300</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33549F" w14:textId="77777777" w:rsidR="0019425E" w:rsidRPr="00E26C33" w:rsidRDefault="0019425E" w:rsidP="00CD2C81">
            <w:pPr>
              <w:spacing w:before="0" w:after="0"/>
              <w:rPr>
                <w:szCs w:val="24"/>
                <w:lang w:eastAsia="lt-LT"/>
              </w:rPr>
            </w:pPr>
            <w:r w:rsidRPr="00E26C33">
              <w:rPr>
                <w:szCs w:val="24"/>
                <w:lang w:eastAsia="lt-LT"/>
              </w:rPr>
              <w:t>-</w:t>
            </w:r>
          </w:p>
        </w:tc>
      </w:tr>
      <w:tr w:rsidR="00543376" w:rsidRPr="00E26C33" w14:paraId="40C0ABC1" w14:textId="77777777" w:rsidTr="00E26C33">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tcPr>
          <w:p w14:paraId="3AE6BBD5" w14:textId="1D8B94BB" w:rsidR="00543376" w:rsidRPr="00E26C33" w:rsidRDefault="00543376" w:rsidP="00CD2C81">
            <w:pPr>
              <w:spacing w:before="0" w:after="0"/>
              <w:ind w:firstLine="0"/>
              <w:rPr>
                <w:b/>
                <w:bCs/>
                <w:szCs w:val="24"/>
                <w:lang w:eastAsia="lt-LT"/>
              </w:rPr>
            </w:pPr>
            <w:r w:rsidRPr="00E26C33">
              <w:rPr>
                <w:b/>
                <w:bCs/>
                <w:szCs w:val="24"/>
                <w:lang w:eastAsia="lt-LT"/>
              </w:rPr>
              <w:t>07.01.02 uždavinys „</w:t>
            </w:r>
            <w:r w:rsidR="004D3EE4" w:rsidRPr="00E26C33">
              <w:rPr>
                <w:b/>
                <w:bCs/>
                <w:szCs w:val="24"/>
                <w:lang w:eastAsia="lt-LT"/>
              </w:rPr>
              <w:t>Tinkamai naudoti, saugoti, prižiūrėti ir eksploatuoti valstybės turtą“</w:t>
            </w:r>
          </w:p>
        </w:tc>
      </w:tr>
      <w:tr w:rsidR="00E26C33" w:rsidRPr="00E26C33" w14:paraId="3D955CCE" w14:textId="77777777" w:rsidTr="00E26C33">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EE41AD" w14:textId="2F77F31E" w:rsidR="0019425E" w:rsidRPr="00E26C33" w:rsidRDefault="0019425E" w:rsidP="001D5904">
            <w:pPr>
              <w:spacing w:before="0" w:after="0"/>
              <w:ind w:firstLine="0"/>
              <w:jc w:val="center"/>
              <w:rPr>
                <w:szCs w:val="24"/>
                <w:lang w:eastAsia="lt-LT"/>
              </w:rPr>
            </w:pPr>
            <w:r w:rsidRPr="00E26C33">
              <w:rPr>
                <w:szCs w:val="24"/>
                <w:lang w:eastAsia="lt-LT"/>
              </w:rPr>
              <w:t>P-07-01-02-01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5A6077" w14:textId="77777777" w:rsidR="0019425E" w:rsidRPr="00E26C33" w:rsidRDefault="0019425E" w:rsidP="00CD2C81">
            <w:pPr>
              <w:spacing w:before="0" w:after="0"/>
              <w:ind w:firstLine="0"/>
              <w:jc w:val="left"/>
              <w:rPr>
                <w:szCs w:val="24"/>
              </w:rPr>
            </w:pPr>
            <w:r w:rsidRPr="00E26C33">
              <w:rPr>
                <w:szCs w:val="24"/>
              </w:rPr>
              <w:t>Skelbimai, kitos paslaugos,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113551" w14:textId="77777777" w:rsidR="0019425E" w:rsidRPr="00E26C33" w:rsidRDefault="0019425E" w:rsidP="001D5904">
            <w:pPr>
              <w:spacing w:before="0" w:after="0"/>
              <w:ind w:firstLine="0"/>
              <w:jc w:val="center"/>
              <w:rPr>
                <w:bCs/>
                <w:szCs w:val="24"/>
                <w:lang w:eastAsia="lt-LT"/>
              </w:rPr>
            </w:pPr>
            <w:r w:rsidRPr="00E26C33">
              <w:rPr>
                <w:bCs/>
                <w:szCs w:val="24"/>
                <w:lang w:eastAsia="lt-LT"/>
              </w:rPr>
              <w:t>20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375485" w14:textId="77777777" w:rsidR="0019425E" w:rsidRPr="00E26C33" w:rsidRDefault="0019425E" w:rsidP="001D5904">
            <w:pPr>
              <w:spacing w:before="0" w:after="0"/>
              <w:ind w:firstLine="0"/>
              <w:jc w:val="center"/>
              <w:rPr>
                <w:bCs/>
                <w:szCs w:val="24"/>
                <w:lang w:eastAsia="lt-LT"/>
              </w:rPr>
            </w:pPr>
            <w:r w:rsidRPr="00E26C33">
              <w:rPr>
                <w:bCs/>
                <w:szCs w:val="24"/>
                <w:lang w:eastAsia="lt-LT"/>
              </w:rPr>
              <w:t>20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B241F8" w14:textId="77777777" w:rsidR="0019425E" w:rsidRPr="00E26C33" w:rsidRDefault="0019425E" w:rsidP="001D5904">
            <w:pPr>
              <w:spacing w:before="0" w:after="0"/>
              <w:ind w:firstLine="0"/>
              <w:jc w:val="center"/>
              <w:rPr>
                <w:szCs w:val="24"/>
                <w:lang w:eastAsia="lt-LT"/>
              </w:rPr>
            </w:pPr>
            <w:r w:rsidRPr="00E26C33">
              <w:rPr>
                <w:szCs w:val="24"/>
                <w:lang w:eastAsia="lt-LT"/>
              </w:rPr>
              <w:t>20</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997DCA" w14:textId="77777777" w:rsidR="0019425E" w:rsidRPr="00E26C33" w:rsidRDefault="0019425E" w:rsidP="00CD2C81">
            <w:pPr>
              <w:spacing w:before="0" w:after="0"/>
              <w:rPr>
                <w:szCs w:val="24"/>
                <w:lang w:eastAsia="lt-LT"/>
              </w:rPr>
            </w:pPr>
            <w:r w:rsidRPr="00E26C33">
              <w:rPr>
                <w:szCs w:val="24"/>
                <w:lang w:eastAsia="lt-LT"/>
              </w:rPr>
              <w:t>-</w:t>
            </w:r>
          </w:p>
          <w:p w14:paraId="4C7B9F26" w14:textId="77777777" w:rsidR="0019425E" w:rsidRPr="00E26C33" w:rsidRDefault="0019425E" w:rsidP="001D5904">
            <w:pPr>
              <w:spacing w:before="0" w:after="0"/>
              <w:jc w:val="center"/>
              <w:rPr>
                <w:szCs w:val="24"/>
                <w:lang w:eastAsia="lt-LT"/>
              </w:rPr>
            </w:pPr>
          </w:p>
        </w:tc>
      </w:tr>
      <w:tr w:rsidR="004D3EE4" w:rsidRPr="00E26C33" w14:paraId="032BAF3E" w14:textId="77777777" w:rsidTr="00E26C33">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tcPr>
          <w:p w14:paraId="1021FE76" w14:textId="29371E73" w:rsidR="004D3EE4" w:rsidRPr="00E26C33" w:rsidRDefault="004D3EE4" w:rsidP="00CD2C81">
            <w:pPr>
              <w:spacing w:before="0" w:after="0"/>
              <w:ind w:firstLine="0"/>
              <w:rPr>
                <w:b/>
                <w:bCs/>
                <w:szCs w:val="24"/>
                <w:lang w:eastAsia="lt-LT"/>
              </w:rPr>
            </w:pPr>
            <w:r w:rsidRPr="00E26C33">
              <w:rPr>
                <w:b/>
                <w:bCs/>
                <w:szCs w:val="24"/>
                <w:lang w:eastAsia="lt-LT"/>
              </w:rPr>
              <w:t>07.01.03 uždavinys „Sudaryti palankias sąlygas remtiniems gyventojams apsirūpinti gyvenamosiomis patalpomis“</w:t>
            </w:r>
          </w:p>
        </w:tc>
      </w:tr>
      <w:tr w:rsidR="00E26C33" w:rsidRPr="00E26C33" w14:paraId="7508B90A" w14:textId="77777777" w:rsidTr="00E26C33">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16292C" w14:textId="2D48E0AC" w:rsidR="0019425E" w:rsidRPr="00E26C33" w:rsidRDefault="0019425E" w:rsidP="001D5904">
            <w:pPr>
              <w:spacing w:before="0" w:after="0"/>
              <w:ind w:firstLine="0"/>
              <w:jc w:val="center"/>
              <w:rPr>
                <w:szCs w:val="24"/>
                <w:lang w:eastAsia="lt-LT"/>
              </w:rPr>
            </w:pPr>
            <w:r w:rsidRPr="00E26C33">
              <w:rPr>
                <w:szCs w:val="24"/>
                <w:lang w:eastAsia="lt-LT"/>
              </w:rPr>
              <w:t>P-07-01-03-01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64AC3" w14:textId="77777777" w:rsidR="0019425E" w:rsidRPr="00E26C33" w:rsidRDefault="0019425E" w:rsidP="00CD2C81">
            <w:pPr>
              <w:spacing w:before="0" w:after="0"/>
              <w:ind w:firstLine="0"/>
              <w:jc w:val="left"/>
              <w:rPr>
                <w:szCs w:val="24"/>
              </w:rPr>
            </w:pPr>
            <w:r w:rsidRPr="00E26C33">
              <w:rPr>
                <w:szCs w:val="24"/>
              </w:rPr>
              <w:t>Suremontuotų butų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FC5513" w14:textId="77777777" w:rsidR="0019425E" w:rsidRPr="00E26C33" w:rsidRDefault="0019425E" w:rsidP="001D5904">
            <w:pPr>
              <w:spacing w:before="0" w:after="0"/>
              <w:ind w:firstLine="0"/>
              <w:jc w:val="center"/>
              <w:rPr>
                <w:bCs/>
                <w:szCs w:val="24"/>
                <w:lang w:eastAsia="lt-LT"/>
              </w:rPr>
            </w:pPr>
            <w:r w:rsidRPr="00E26C33">
              <w:rPr>
                <w:bCs/>
                <w:szCs w:val="24"/>
                <w:lang w:eastAsia="lt-LT"/>
              </w:rPr>
              <w:t>8</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58A3A1" w14:textId="77777777" w:rsidR="0019425E" w:rsidRPr="00E26C33" w:rsidRDefault="0019425E" w:rsidP="001D5904">
            <w:pPr>
              <w:spacing w:before="0" w:after="0"/>
              <w:ind w:firstLine="0"/>
              <w:jc w:val="center"/>
              <w:rPr>
                <w:bCs/>
                <w:szCs w:val="24"/>
                <w:lang w:eastAsia="lt-LT"/>
              </w:rPr>
            </w:pPr>
            <w:r w:rsidRPr="00E26C33">
              <w:rPr>
                <w:bCs/>
                <w:szCs w:val="24"/>
                <w:lang w:eastAsia="lt-LT"/>
              </w:rPr>
              <w:t>8</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8A1648" w14:textId="77777777" w:rsidR="0019425E" w:rsidRPr="00E26C33" w:rsidRDefault="0019425E" w:rsidP="001D5904">
            <w:pPr>
              <w:spacing w:before="0" w:after="0"/>
              <w:ind w:firstLine="0"/>
              <w:jc w:val="center"/>
              <w:rPr>
                <w:szCs w:val="24"/>
                <w:lang w:eastAsia="lt-LT"/>
              </w:rPr>
            </w:pPr>
            <w:r w:rsidRPr="00E26C33">
              <w:rPr>
                <w:szCs w:val="24"/>
                <w:lang w:eastAsia="lt-LT"/>
              </w:rPr>
              <w:t>8</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A362C5" w14:textId="77777777" w:rsidR="0019425E" w:rsidRPr="00E26C33" w:rsidRDefault="0019425E" w:rsidP="001D5904">
            <w:pPr>
              <w:spacing w:before="0" w:after="0"/>
              <w:ind w:firstLine="0"/>
              <w:jc w:val="center"/>
              <w:rPr>
                <w:szCs w:val="24"/>
                <w:lang w:eastAsia="lt-LT"/>
              </w:rPr>
            </w:pPr>
            <w:r w:rsidRPr="00E26C33">
              <w:rPr>
                <w:szCs w:val="24"/>
                <w:lang w:eastAsia="lt-LT"/>
              </w:rPr>
              <w:t>4.3.2.1</w:t>
            </w:r>
          </w:p>
          <w:p w14:paraId="7D20F94B" w14:textId="2228FDF5" w:rsidR="0019425E" w:rsidRPr="00E26C33" w:rsidRDefault="0019425E" w:rsidP="001D5904">
            <w:pPr>
              <w:spacing w:before="0" w:after="0"/>
              <w:ind w:firstLine="0"/>
              <w:jc w:val="center"/>
              <w:rPr>
                <w:szCs w:val="24"/>
                <w:lang w:eastAsia="lt-LT"/>
              </w:rPr>
            </w:pPr>
            <w:r w:rsidRPr="00E26C33">
              <w:rPr>
                <w:szCs w:val="24"/>
                <w:lang w:eastAsia="lt-LT"/>
              </w:rPr>
              <w:t>4.3.2.2</w:t>
            </w:r>
          </w:p>
        </w:tc>
      </w:tr>
      <w:tr w:rsidR="00E26C33" w:rsidRPr="00E26C33" w14:paraId="67EDD870" w14:textId="77777777" w:rsidTr="00E26C33">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AFAC24" w14:textId="25F9B8AE" w:rsidR="0019425E" w:rsidRPr="00E26C33" w:rsidRDefault="0019425E" w:rsidP="001D5904">
            <w:pPr>
              <w:spacing w:before="0" w:after="0"/>
              <w:ind w:firstLine="0"/>
              <w:jc w:val="center"/>
              <w:rPr>
                <w:szCs w:val="24"/>
                <w:lang w:eastAsia="lt-LT"/>
              </w:rPr>
            </w:pPr>
            <w:r w:rsidRPr="00E26C33">
              <w:rPr>
                <w:szCs w:val="24"/>
                <w:lang w:eastAsia="lt-LT"/>
              </w:rPr>
              <w:t>P-07-01-03-02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6BD67D" w14:textId="77777777" w:rsidR="0019425E" w:rsidRPr="00E26C33" w:rsidRDefault="0019425E" w:rsidP="00CD2C81">
            <w:pPr>
              <w:spacing w:before="0" w:after="0"/>
              <w:ind w:firstLine="0"/>
              <w:jc w:val="left"/>
              <w:rPr>
                <w:szCs w:val="24"/>
              </w:rPr>
            </w:pPr>
            <w:r w:rsidRPr="00E26C33">
              <w:rPr>
                <w:szCs w:val="24"/>
              </w:rPr>
              <w:t>Išmokėtos nuomos mokesčių kompensacijos remtiniems asmenims,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B984A1" w14:textId="77777777" w:rsidR="0019425E" w:rsidRPr="00E26C33" w:rsidRDefault="0019425E" w:rsidP="001D5904">
            <w:pPr>
              <w:spacing w:before="0" w:after="0"/>
              <w:ind w:firstLine="0"/>
              <w:jc w:val="center"/>
              <w:rPr>
                <w:bCs/>
                <w:szCs w:val="24"/>
                <w:lang w:eastAsia="lt-LT"/>
              </w:rPr>
            </w:pPr>
            <w:r w:rsidRPr="00E26C33">
              <w:rPr>
                <w:bCs/>
                <w:szCs w:val="24"/>
                <w:lang w:eastAsia="lt-LT"/>
              </w:rPr>
              <w:t>5</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21C0FE" w14:textId="77777777" w:rsidR="0019425E" w:rsidRPr="00E26C33" w:rsidRDefault="0019425E" w:rsidP="001D5904">
            <w:pPr>
              <w:spacing w:before="0" w:after="0"/>
              <w:ind w:firstLine="0"/>
              <w:jc w:val="center"/>
              <w:rPr>
                <w:bCs/>
                <w:szCs w:val="24"/>
                <w:lang w:eastAsia="lt-LT"/>
              </w:rPr>
            </w:pPr>
            <w:r w:rsidRPr="00E26C33">
              <w:rPr>
                <w:bCs/>
                <w:szCs w:val="24"/>
                <w:lang w:eastAsia="lt-LT"/>
              </w:rPr>
              <w:t>5</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F5CC6E" w14:textId="77777777" w:rsidR="0019425E" w:rsidRPr="00E26C33" w:rsidRDefault="0019425E" w:rsidP="001D5904">
            <w:pPr>
              <w:spacing w:before="0" w:after="0"/>
              <w:ind w:firstLine="0"/>
              <w:jc w:val="center"/>
              <w:rPr>
                <w:szCs w:val="24"/>
                <w:lang w:eastAsia="lt-LT"/>
              </w:rPr>
            </w:pPr>
            <w:r w:rsidRPr="00E26C33">
              <w:rPr>
                <w:szCs w:val="24"/>
                <w:lang w:eastAsia="lt-LT"/>
              </w:rPr>
              <w:t>5</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B0710E" w14:textId="77777777" w:rsidR="0019425E" w:rsidRPr="00E26C33" w:rsidRDefault="0019425E" w:rsidP="00CD2C81">
            <w:pPr>
              <w:spacing w:before="0" w:after="0"/>
              <w:rPr>
                <w:szCs w:val="24"/>
                <w:lang w:eastAsia="lt-LT"/>
              </w:rPr>
            </w:pPr>
            <w:r w:rsidRPr="00E26C33">
              <w:rPr>
                <w:szCs w:val="24"/>
                <w:lang w:eastAsia="lt-LT"/>
              </w:rPr>
              <w:t>-</w:t>
            </w:r>
          </w:p>
        </w:tc>
      </w:tr>
      <w:tr w:rsidR="00E26C33" w:rsidRPr="00E26C33" w14:paraId="7E4AE8A3" w14:textId="77777777" w:rsidTr="00E26C33">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951CED" w14:textId="238B60B2" w:rsidR="0019425E" w:rsidRPr="00E26C33" w:rsidRDefault="0019425E" w:rsidP="001D5904">
            <w:pPr>
              <w:spacing w:before="0" w:after="0"/>
              <w:ind w:firstLine="0"/>
              <w:jc w:val="center"/>
              <w:rPr>
                <w:szCs w:val="24"/>
                <w:lang w:eastAsia="lt-LT"/>
              </w:rPr>
            </w:pPr>
            <w:r w:rsidRPr="00E26C33">
              <w:rPr>
                <w:szCs w:val="24"/>
                <w:lang w:eastAsia="lt-LT"/>
              </w:rPr>
              <w:t>P-07-01-03-03</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837A94" w14:textId="77777777" w:rsidR="0019425E" w:rsidRPr="00E26C33" w:rsidRDefault="0019425E" w:rsidP="00CD2C81">
            <w:pPr>
              <w:spacing w:before="0" w:after="0"/>
              <w:ind w:firstLine="0"/>
              <w:jc w:val="left"/>
              <w:rPr>
                <w:szCs w:val="24"/>
              </w:rPr>
            </w:pPr>
            <w:r w:rsidRPr="00E26C33">
              <w:rPr>
                <w:szCs w:val="24"/>
              </w:rPr>
              <w:t>Lengvatinės  palūkanos,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3633B8" w14:textId="77777777" w:rsidR="0019425E" w:rsidRPr="00E26C33" w:rsidRDefault="0019425E" w:rsidP="001D5904">
            <w:pPr>
              <w:spacing w:before="0" w:after="0"/>
              <w:ind w:firstLine="0"/>
              <w:jc w:val="center"/>
              <w:rPr>
                <w:bCs/>
                <w:szCs w:val="24"/>
                <w:lang w:eastAsia="lt-LT"/>
              </w:rPr>
            </w:pPr>
            <w:r w:rsidRPr="00E26C33">
              <w:rPr>
                <w:bCs/>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6B04FE" w14:textId="77777777" w:rsidR="0019425E" w:rsidRPr="00E26C33" w:rsidRDefault="0019425E" w:rsidP="001D5904">
            <w:pPr>
              <w:spacing w:before="0" w:after="0"/>
              <w:ind w:firstLine="0"/>
              <w:jc w:val="center"/>
              <w:rPr>
                <w:bCs/>
                <w:szCs w:val="24"/>
                <w:lang w:eastAsia="lt-LT"/>
              </w:rPr>
            </w:pPr>
            <w:r w:rsidRPr="00E26C33">
              <w:rPr>
                <w:bCs/>
                <w:szCs w:val="24"/>
                <w:lang w:eastAsia="lt-LT"/>
              </w:rPr>
              <w:t>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B5486" w14:textId="77777777" w:rsidR="0019425E" w:rsidRPr="00E26C33" w:rsidRDefault="0019425E" w:rsidP="001D5904">
            <w:pPr>
              <w:spacing w:before="0" w:after="0"/>
              <w:ind w:firstLine="0"/>
              <w:jc w:val="center"/>
              <w:rPr>
                <w:szCs w:val="24"/>
                <w:lang w:eastAsia="lt-LT"/>
              </w:rPr>
            </w:pPr>
            <w:r w:rsidRPr="00E26C33">
              <w:rPr>
                <w:szCs w:val="24"/>
                <w:lang w:eastAsia="lt-LT"/>
              </w:rPr>
              <w:t>0</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D660C3" w14:textId="77777777" w:rsidR="0019425E" w:rsidRPr="00E26C33" w:rsidRDefault="0019425E" w:rsidP="001D5904">
            <w:pPr>
              <w:spacing w:before="0" w:after="0"/>
              <w:ind w:firstLine="0"/>
              <w:jc w:val="center"/>
              <w:rPr>
                <w:szCs w:val="24"/>
                <w:lang w:eastAsia="lt-LT"/>
              </w:rPr>
            </w:pPr>
            <w:r w:rsidRPr="00E26C33">
              <w:rPr>
                <w:szCs w:val="24"/>
                <w:lang w:eastAsia="lt-LT"/>
              </w:rPr>
              <w:t>4.3.2.2</w:t>
            </w:r>
          </w:p>
        </w:tc>
      </w:tr>
      <w:tr w:rsidR="004D3EE4" w:rsidRPr="00E26C33" w14:paraId="63061970" w14:textId="77777777" w:rsidTr="00E26C33">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tcPr>
          <w:p w14:paraId="1D305A54" w14:textId="6CF74774" w:rsidR="004D3EE4" w:rsidRPr="00E26C33" w:rsidRDefault="004D3EE4" w:rsidP="001D5904">
            <w:pPr>
              <w:spacing w:before="0" w:after="0"/>
              <w:ind w:firstLine="0"/>
              <w:jc w:val="center"/>
              <w:rPr>
                <w:b/>
                <w:bCs/>
                <w:szCs w:val="24"/>
                <w:lang w:eastAsia="lt-LT"/>
              </w:rPr>
            </w:pPr>
            <w:r w:rsidRPr="00E26C33">
              <w:rPr>
                <w:b/>
                <w:bCs/>
                <w:szCs w:val="24"/>
                <w:lang w:eastAsia="lt-LT"/>
              </w:rPr>
              <w:t>07.01.04 uždavinys „Organizuoti vietinio susisiekimo keleivinio transporto maršrutus ir kontrolę, vesti kompensacijų už lengvatinį keleivių vežimą apskaitą“</w:t>
            </w:r>
          </w:p>
        </w:tc>
      </w:tr>
      <w:tr w:rsidR="00E26C33" w:rsidRPr="00E26C33" w14:paraId="41BB1BEF" w14:textId="77777777" w:rsidTr="00E26C33">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CBA037" w14:textId="456B8B88" w:rsidR="0019425E" w:rsidRPr="00E26C33" w:rsidRDefault="0019425E" w:rsidP="001D5904">
            <w:pPr>
              <w:spacing w:before="0" w:after="0"/>
              <w:ind w:firstLine="0"/>
              <w:jc w:val="center"/>
              <w:rPr>
                <w:szCs w:val="24"/>
                <w:lang w:eastAsia="lt-LT"/>
              </w:rPr>
            </w:pPr>
            <w:r w:rsidRPr="00E26C33">
              <w:rPr>
                <w:szCs w:val="24"/>
                <w:lang w:eastAsia="lt-LT"/>
              </w:rPr>
              <w:t>P-07-01-04-01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CE2025" w14:textId="77777777" w:rsidR="0019425E" w:rsidRPr="00E26C33" w:rsidRDefault="0019425E" w:rsidP="00CD2C81">
            <w:pPr>
              <w:spacing w:before="0" w:after="0"/>
              <w:ind w:firstLine="0"/>
              <w:jc w:val="left"/>
              <w:rPr>
                <w:szCs w:val="24"/>
              </w:rPr>
            </w:pPr>
            <w:r w:rsidRPr="00E26C33">
              <w:rPr>
                <w:szCs w:val="24"/>
              </w:rPr>
              <w:t>Atlikta lengvatinio keleivių vežimo apskaita ir kontrolė,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B362A2" w14:textId="77777777" w:rsidR="0019425E" w:rsidRPr="00E26C33" w:rsidRDefault="0019425E" w:rsidP="001D5904">
            <w:pPr>
              <w:spacing w:before="0" w:after="0"/>
              <w:ind w:firstLine="0"/>
              <w:jc w:val="center"/>
              <w:rPr>
                <w:bCs/>
                <w:szCs w:val="24"/>
                <w:lang w:eastAsia="lt-LT"/>
              </w:rPr>
            </w:pPr>
            <w:r w:rsidRPr="00E26C33">
              <w:rPr>
                <w:bCs/>
                <w:szCs w:val="24"/>
                <w:lang w:eastAsia="lt-LT"/>
              </w:rPr>
              <w:t>12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DB868B" w14:textId="77777777" w:rsidR="0019425E" w:rsidRPr="00E26C33" w:rsidRDefault="0019425E" w:rsidP="001D5904">
            <w:pPr>
              <w:spacing w:before="0" w:after="0"/>
              <w:ind w:firstLine="0"/>
              <w:jc w:val="center"/>
              <w:rPr>
                <w:bCs/>
                <w:szCs w:val="24"/>
                <w:lang w:eastAsia="lt-LT"/>
              </w:rPr>
            </w:pPr>
            <w:r w:rsidRPr="00E26C33">
              <w:rPr>
                <w:bCs/>
                <w:szCs w:val="24"/>
                <w:lang w:eastAsia="lt-LT"/>
              </w:rPr>
              <w:t>12</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C543FC" w14:textId="77777777" w:rsidR="0019425E" w:rsidRPr="00E26C33" w:rsidRDefault="0019425E" w:rsidP="001D5904">
            <w:pPr>
              <w:spacing w:before="0" w:after="0"/>
              <w:ind w:firstLine="0"/>
              <w:jc w:val="center"/>
              <w:rPr>
                <w:szCs w:val="24"/>
                <w:lang w:eastAsia="lt-LT"/>
              </w:rPr>
            </w:pPr>
            <w:r w:rsidRPr="00E26C33">
              <w:rPr>
                <w:szCs w:val="24"/>
                <w:lang w:eastAsia="lt-LT"/>
              </w:rPr>
              <w:t>12</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CDEAF2" w14:textId="77777777" w:rsidR="0019425E" w:rsidRPr="00E26C33" w:rsidRDefault="0019425E" w:rsidP="00CD2C81">
            <w:pPr>
              <w:spacing w:before="0" w:after="0"/>
              <w:rPr>
                <w:szCs w:val="24"/>
                <w:lang w:eastAsia="lt-LT"/>
              </w:rPr>
            </w:pPr>
            <w:r w:rsidRPr="00E26C33">
              <w:rPr>
                <w:szCs w:val="24"/>
                <w:lang w:eastAsia="lt-LT"/>
              </w:rPr>
              <w:t>-</w:t>
            </w:r>
          </w:p>
        </w:tc>
      </w:tr>
      <w:tr w:rsidR="00E26C33" w:rsidRPr="00E26C33" w14:paraId="6398B1AB" w14:textId="77777777" w:rsidTr="00E26C33">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2B6762" w14:textId="6AA39853" w:rsidR="0019425E" w:rsidRPr="00E26C33" w:rsidRDefault="0019425E" w:rsidP="001D5904">
            <w:pPr>
              <w:spacing w:before="0" w:after="0"/>
              <w:ind w:firstLine="0"/>
              <w:jc w:val="center"/>
              <w:rPr>
                <w:szCs w:val="24"/>
                <w:lang w:eastAsia="lt-LT"/>
              </w:rPr>
            </w:pPr>
            <w:r w:rsidRPr="00E26C33">
              <w:rPr>
                <w:szCs w:val="24"/>
                <w:lang w:eastAsia="lt-LT"/>
              </w:rPr>
              <w:t>P-07-01-04-02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29DFFD" w14:textId="77777777" w:rsidR="0019425E" w:rsidRPr="00E26C33" w:rsidRDefault="0019425E" w:rsidP="00CD2C81">
            <w:pPr>
              <w:spacing w:before="0" w:after="0"/>
              <w:ind w:firstLine="0"/>
              <w:jc w:val="left"/>
              <w:rPr>
                <w:szCs w:val="24"/>
              </w:rPr>
            </w:pPr>
            <w:r w:rsidRPr="00E26C33">
              <w:rPr>
                <w:szCs w:val="24"/>
              </w:rPr>
              <w:t>Atlikta moksleivių vežimo apskaita bei kontrolė,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B8C274" w14:textId="77777777" w:rsidR="0019425E" w:rsidRPr="00E26C33" w:rsidRDefault="0019425E" w:rsidP="001D5904">
            <w:pPr>
              <w:spacing w:before="0" w:after="0"/>
              <w:ind w:firstLine="0"/>
              <w:jc w:val="center"/>
              <w:rPr>
                <w:bCs/>
                <w:szCs w:val="24"/>
                <w:lang w:eastAsia="lt-LT"/>
              </w:rPr>
            </w:pPr>
            <w:r w:rsidRPr="00E26C33">
              <w:rPr>
                <w:bCs/>
                <w:szCs w:val="24"/>
                <w:lang w:eastAsia="lt-LT"/>
              </w:rPr>
              <w:t>12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8AA37" w14:textId="77777777" w:rsidR="0019425E" w:rsidRPr="00E26C33" w:rsidRDefault="0019425E" w:rsidP="001D5904">
            <w:pPr>
              <w:spacing w:before="0" w:after="0"/>
              <w:ind w:firstLine="0"/>
              <w:jc w:val="center"/>
              <w:rPr>
                <w:bCs/>
                <w:szCs w:val="24"/>
                <w:lang w:eastAsia="lt-LT"/>
              </w:rPr>
            </w:pPr>
            <w:r w:rsidRPr="00E26C33">
              <w:rPr>
                <w:bCs/>
                <w:szCs w:val="24"/>
                <w:lang w:eastAsia="lt-LT"/>
              </w:rPr>
              <w:t>12</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76E429" w14:textId="77777777" w:rsidR="0019425E" w:rsidRPr="00E26C33" w:rsidRDefault="0019425E" w:rsidP="001D5904">
            <w:pPr>
              <w:spacing w:before="0" w:after="0"/>
              <w:ind w:firstLine="0"/>
              <w:jc w:val="center"/>
              <w:rPr>
                <w:szCs w:val="24"/>
                <w:lang w:eastAsia="lt-LT"/>
              </w:rPr>
            </w:pPr>
            <w:r w:rsidRPr="00E26C33">
              <w:rPr>
                <w:szCs w:val="24"/>
                <w:lang w:eastAsia="lt-LT"/>
              </w:rPr>
              <w:t>12</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1BCD1D" w14:textId="77777777" w:rsidR="0019425E" w:rsidRPr="00E26C33" w:rsidRDefault="0019425E" w:rsidP="00CD2C81">
            <w:pPr>
              <w:spacing w:before="0" w:after="0"/>
              <w:rPr>
                <w:szCs w:val="24"/>
                <w:lang w:eastAsia="lt-LT"/>
              </w:rPr>
            </w:pPr>
            <w:r w:rsidRPr="00E26C33">
              <w:rPr>
                <w:szCs w:val="24"/>
                <w:lang w:eastAsia="lt-LT"/>
              </w:rPr>
              <w:t>-</w:t>
            </w:r>
          </w:p>
        </w:tc>
      </w:tr>
      <w:tr w:rsidR="00E26C33" w:rsidRPr="00E26C33" w14:paraId="79BEDAA3" w14:textId="77777777" w:rsidTr="00E26C33">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E4C8AE" w14:textId="518D8D24" w:rsidR="0019425E" w:rsidRPr="00E26C33" w:rsidRDefault="0019425E" w:rsidP="001D5904">
            <w:pPr>
              <w:spacing w:before="0" w:after="0"/>
              <w:ind w:firstLine="0"/>
              <w:jc w:val="center"/>
              <w:rPr>
                <w:szCs w:val="24"/>
                <w:lang w:eastAsia="lt-LT"/>
              </w:rPr>
            </w:pPr>
            <w:r w:rsidRPr="00E26C33">
              <w:rPr>
                <w:szCs w:val="24"/>
                <w:lang w:eastAsia="lt-LT"/>
              </w:rPr>
              <w:t>P-07-01-04-03</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F3BA11" w14:textId="77777777" w:rsidR="0019425E" w:rsidRPr="00E26C33" w:rsidRDefault="0019425E" w:rsidP="00CD2C81">
            <w:pPr>
              <w:spacing w:before="0" w:after="0"/>
              <w:ind w:firstLine="0"/>
              <w:jc w:val="left"/>
              <w:rPr>
                <w:szCs w:val="24"/>
              </w:rPr>
            </w:pPr>
            <w:r w:rsidRPr="00E26C33">
              <w:rPr>
                <w:szCs w:val="24"/>
              </w:rPr>
              <w:t>Atlikta nuostolingų maršrutų kompensavimo apskaita bei kontrolė,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A17AE9" w14:textId="77777777" w:rsidR="0019425E" w:rsidRPr="00E26C33" w:rsidRDefault="0019425E" w:rsidP="001D5904">
            <w:pPr>
              <w:spacing w:before="0" w:after="0"/>
              <w:ind w:firstLine="0"/>
              <w:jc w:val="center"/>
              <w:rPr>
                <w:bCs/>
                <w:szCs w:val="24"/>
                <w:lang w:eastAsia="lt-LT"/>
              </w:rPr>
            </w:pPr>
            <w:r w:rsidRPr="00E26C33">
              <w:rPr>
                <w:bCs/>
                <w:szCs w:val="24"/>
                <w:lang w:eastAsia="lt-LT"/>
              </w:rPr>
              <w:t>12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F521CC" w14:textId="77777777" w:rsidR="0019425E" w:rsidRPr="00E26C33" w:rsidRDefault="0019425E" w:rsidP="001D5904">
            <w:pPr>
              <w:spacing w:before="0" w:after="0"/>
              <w:ind w:firstLine="0"/>
              <w:jc w:val="center"/>
              <w:rPr>
                <w:bCs/>
                <w:szCs w:val="24"/>
                <w:lang w:eastAsia="lt-LT"/>
              </w:rPr>
            </w:pPr>
            <w:r w:rsidRPr="00E26C33">
              <w:rPr>
                <w:bCs/>
                <w:szCs w:val="24"/>
                <w:lang w:eastAsia="lt-LT"/>
              </w:rPr>
              <w:t>12</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1E7130" w14:textId="77777777" w:rsidR="0019425E" w:rsidRPr="00E26C33" w:rsidRDefault="0019425E" w:rsidP="001D5904">
            <w:pPr>
              <w:spacing w:before="0" w:after="0"/>
              <w:ind w:firstLine="0"/>
              <w:jc w:val="center"/>
              <w:rPr>
                <w:szCs w:val="24"/>
                <w:lang w:eastAsia="lt-LT"/>
              </w:rPr>
            </w:pPr>
            <w:r w:rsidRPr="00E26C33">
              <w:rPr>
                <w:szCs w:val="24"/>
                <w:lang w:eastAsia="lt-LT"/>
              </w:rPr>
              <w:t>12</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E935B9" w14:textId="77777777" w:rsidR="0019425E" w:rsidRPr="00E26C33" w:rsidRDefault="0019425E" w:rsidP="00CD2C81">
            <w:pPr>
              <w:spacing w:before="0" w:after="0"/>
              <w:rPr>
                <w:szCs w:val="24"/>
                <w:lang w:eastAsia="lt-LT"/>
              </w:rPr>
            </w:pPr>
            <w:r w:rsidRPr="00E26C33">
              <w:rPr>
                <w:szCs w:val="24"/>
                <w:lang w:eastAsia="lt-LT"/>
              </w:rPr>
              <w:t>-</w:t>
            </w:r>
          </w:p>
        </w:tc>
      </w:tr>
      <w:tr w:rsidR="004D3EE4" w:rsidRPr="00E26C33" w14:paraId="564703D5" w14:textId="77777777" w:rsidTr="00E26C33">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tcPr>
          <w:p w14:paraId="066E7339" w14:textId="59B27317" w:rsidR="004D3EE4" w:rsidRPr="00E26C33" w:rsidRDefault="004D3EE4" w:rsidP="001D5904">
            <w:pPr>
              <w:spacing w:before="0" w:after="0"/>
              <w:jc w:val="center"/>
              <w:rPr>
                <w:b/>
                <w:bCs/>
                <w:szCs w:val="24"/>
                <w:lang w:eastAsia="lt-LT"/>
              </w:rPr>
            </w:pPr>
            <w:r w:rsidRPr="00E26C33">
              <w:rPr>
                <w:b/>
                <w:bCs/>
                <w:szCs w:val="24"/>
                <w:lang w:eastAsia="lt-LT"/>
              </w:rPr>
              <w:t>07.01.05 uždavinys „Prižiūrėti seniūnijų infrastruktūros objektus“</w:t>
            </w:r>
          </w:p>
        </w:tc>
      </w:tr>
      <w:tr w:rsidR="00E26C33" w:rsidRPr="00E26C33" w14:paraId="2964A238" w14:textId="77777777" w:rsidTr="00E26C33">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D696A7" w14:textId="4B83813F" w:rsidR="0019425E" w:rsidRPr="00E26C33" w:rsidRDefault="0019425E" w:rsidP="001D5904">
            <w:pPr>
              <w:spacing w:before="0" w:after="0"/>
              <w:ind w:firstLine="0"/>
              <w:jc w:val="center"/>
              <w:rPr>
                <w:szCs w:val="24"/>
                <w:lang w:eastAsia="lt-LT"/>
              </w:rPr>
            </w:pPr>
            <w:r w:rsidRPr="00E26C33">
              <w:rPr>
                <w:szCs w:val="24"/>
                <w:lang w:eastAsia="lt-LT"/>
              </w:rPr>
              <w:t>P-07-01-05-01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5E4CD3" w14:textId="77777777" w:rsidR="0019425E" w:rsidRPr="00E26C33" w:rsidRDefault="0019425E" w:rsidP="00CD2C81">
            <w:pPr>
              <w:spacing w:before="0" w:after="0"/>
              <w:ind w:firstLine="0"/>
              <w:jc w:val="left"/>
              <w:rPr>
                <w:szCs w:val="24"/>
              </w:rPr>
            </w:pPr>
            <w:r w:rsidRPr="00E26C33">
              <w:rPr>
                <w:szCs w:val="24"/>
              </w:rPr>
              <w:t>Apšviestos gatvės, prižiūrėti žalieji plotai, šaligatviai,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A6B449" w14:textId="77777777" w:rsidR="0019425E" w:rsidRPr="00E26C33" w:rsidRDefault="0019425E" w:rsidP="001D5904">
            <w:pPr>
              <w:spacing w:before="0" w:after="0"/>
              <w:ind w:firstLine="0"/>
              <w:jc w:val="center"/>
              <w:rPr>
                <w:bCs/>
                <w:szCs w:val="24"/>
                <w:lang w:eastAsia="lt-LT"/>
              </w:rPr>
            </w:pPr>
            <w:r w:rsidRPr="00E26C33">
              <w:rPr>
                <w:bCs/>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5F39C0" w14:textId="77777777" w:rsidR="0019425E" w:rsidRPr="00E26C33" w:rsidRDefault="0019425E" w:rsidP="001D5904">
            <w:pPr>
              <w:spacing w:before="0" w:after="0"/>
              <w:ind w:firstLine="0"/>
              <w:jc w:val="center"/>
              <w:rPr>
                <w:bCs/>
                <w:szCs w:val="24"/>
                <w:lang w:eastAsia="lt-LT"/>
              </w:rPr>
            </w:pPr>
            <w:r w:rsidRPr="00E26C33">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373D71" w14:textId="77777777" w:rsidR="0019425E" w:rsidRPr="00E26C33" w:rsidRDefault="0019425E" w:rsidP="001D5904">
            <w:pPr>
              <w:spacing w:before="0" w:after="0"/>
              <w:ind w:firstLine="0"/>
              <w:jc w:val="center"/>
              <w:rPr>
                <w:szCs w:val="24"/>
                <w:lang w:eastAsia="lt-LT"/>
              </w:rPr>
            </w:pPr>
            <w:r w:rsidRPr="00E26C33">
              <w:rPr>
                <w:szCs w:val="24"/>
                <w:lang w:eastAsia="lt-LT"/>
              </w:rPr>
              <w:t>100</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3CBE7E" w14:textId="77777777" w:rsidR="0019425E" w:rsidRPr="00E26C33" w:rsidRDefault="0019425E" w:rsidP="001D5904">
            <w:pPr>
              <w:spacing w:before="0" w:after="0"/>
              <w:ind w:firstLine="0"/>
              <w:jc w:val="center"/>
              <w:rPr>
                <w:szCs w:val="24"/>
                <w:lang w:eastAsia="lt-LT"/>
              </w:rPr>
            </w:pPr>
            <w:r w:rsidRPr="00E26C33">
              <w:rPr>
                <w:szCs w:val="24"/>
                <w:lang w:eastAsia="lt-LT"/>
              </w:rPr>
              <w:t>3.1.4.3</w:t>
            </w:r>
          </w:p>
        </w:tc>
      </w:tr>
      <w:tr w:rsidR="00E26C33" w:rsidRPr="00E26C33" w14:paraId="083A4801" w14:textId="77777777" w:rsidTr="00E26C33">
        <w:trPr>
          <w:trHeight w:val="69"/>
        </w:trPr>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B00BE6" w14:textId="75E9E7D6" w:rsidR="0019425E" w:rsidRPr="00E26C33" w:rsidRDefault="0019425E" w:rsidP="001D5904">
            <w:pPr>
              <w:spacing w:before="0" w:after="0"/>
              <w:ind w:firstLine="0"/>
              <w:jc w:val="center"/>
              <w:rPr>
                <w:szCs w:val="24"/>
                <w:lang w:eastAsia="lt-LT"/>
              </w:rPr>
            </w:pPr>
            <w:r w:rsidRPr="00E26C33">
              <w:rPr>
                <w:szCs w:val="24"/>
                <w:lang w:eastAsia="lt-LT"/>
              </w:rPr>
              <w:t>P-07-01-05-02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C529F5" w14:textId="77777777" w:rsidR="0019425E" w:rsidRPr="00E26C33" w:rsidRDefault="0019425E" w:rsidP="00CD2C81">
            <w:pPr>
              <w:spacing w:before="0" w:after="0"/>
              <w:ind w:firstLine="0"/>
              <w:jc w:val="left"/>
              <w:rPr>
                <w:szCs w:val="24"/>
              </w:rPr>
            </w:pPr>
            <w:r w:rsidRPr="00E26C33">
              <w:rPr>
                <w:szCs w:val="24"/>
              </w:rPr>
              <w:t>Apšviestos gatvės, prižiūrėti žalieji plotai, šaligatviai,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28FD8E" w14:textId="77777777" w:rsidR="0019425E" w:rsidRPr="00E26C33" w:rsidRDefault="0019425E" w:rsidP="001D5904">
            <w:pPr>
              <w:spacing w:before="0" w:after="0"/>
              <w:ind w:firstLine="0"/>
              <w:jc w:val="center"/>
              <w:rPr>
                <w:bCs/>
                <w:szCs w:val="24"/>
                <w:lang w:eastAsia="lt-LT"/>
              </w:rPr>
            </w:pPr>
            <w:r w:rsidRPr="00E26C33">
              <w:rPr>
                <w:bCs/>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93FFDC" w14:textId="77777777" w:rsidR="0019425E" w:rsidRPr="00E26C33" w:rsidRDefault="0019425E" w:rsidP="001D5904">
            <w:pPr>
              <w:spacing w:before="0" w:after="0"/>
              <w:ind w:firstLine="0"/>
              <w:jc w:val="center"/>
              <w:rPr>
                <w:bCs/>
                <w:szCs w:val="24"/>
                <w:lang w:eastAsia="lt-LT"/>
              </w:rPr>
            </w:pPr>
            <w:r w:rsidRPr="00E26C33">
              <w:rPr>
                <w:bCs/>
                <w:szCs w:val="24"/>
                <w:lang w:eastAsia="lt-LT"/>
              </w:rPr>
              <w:t>100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CB7B80" w14:textId="77777777" w:rsidR="0019425E" w:rsidRPr="00E26C33" w:rsidRDefault="0019425E" w:rsidP="001D5904">
            <w:pPr>
              <w:spacing w:before="0" w:after="0"/>
              <w:ind w:firstLine="0"/>
              <w:jc w:val="center"/>
              <w:rPr>
                <w:szCs w:val="24"/>
                <w:lang w:eastAsia="lt-LT"/>
              </w:rPr>
            </w:pPr>
            <w:r w:rsidRPr="00E26C33">
              <w:rPr>
                <w:szCs w:val="24"/>
                <w:lang w:eastAsia="lt-LT"/>
              </w:rPr>
              <w:t>100</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4DE2DF" w14:textId="19BABCAF" w:rsidR="0019425E" w:rsidRPr="00E26C33" w:rsidRDefault="0019425E" w:rsidP="001D5904">
            <w:pPr>
              <w:spacing w:before="0" w:after="0"/>
              <w:ind w:firstLine="0"/>
              <w:jc w:val="center"/>
              <w:rPr>
                <w:szCs w:val="24"/>
                <w:lang w:eastAsia="lt-LT"/>
              </w:rPr>
            </w:pPr>
            <w:r w:rsidRPr="00E26C33">
              <w:rPr>
                <w:szCs w:val="24"/>
                <w:lang w:eastAsia="lt-LT"/>
              </w:rPr>
              <w:t>1.1.2.4.2</w:t>
            </w:r>
          </w:p>
          <w:p w14:paraId="03056B25" w14:textId="77777777" w:rsidR="0019425E" w:rsidRPr="00E26C33" w:rsidRDefault="0019425E" w:rsidP="001D5904">
            <w:pPr>
              <w:spacing w:before="0" w:after="0"/>
              <w:ind w:firstLine="0"/>
              <w:jc w:val="center"/>
              <w:rPr>
                <w:szCs w:val="24"/>
                <w:lang w:eastAsia="lt-LT"/>
              </w:rPr>
            </w:pPr>
            <w:r w:rsidRPr="00E26C33">
              <w:rPr>
                <w:szCs w:val="24"/>
                <w:lang w:eastAsia="lt-LT"/>
              </w:rPr>
              <w:t>1.2.7.13</w:t>
            </w:r>
          </w:p>
          <w:p w14:paraId="01EC0DBD" w14:textId="77777777" w:rsidR="0019425E" w:rsidRPr="00E26C33" w:rsidRDefault="0019425E" w:rsidP="001D5904">
            <w:pPr>
              <w:spacing w:before="0" w:after="0"/>
              <w:ind w:firstLine="0"/>
              <w:jc w:val="center"/>
              <w:rPr>
                <w:szCs w:val="24"/>
                <w:lang w:eastAsia="lt-LT"/>
              </w:rPr>
            </w:pPr>
            <w:r w:rsidRPr="00E26C33">
              <w:rPr>
                <w:szCs w:val="24"/>
                <w:lang w:eastAsia="lt-LT"/>
              </w:rPr>
              <w:t>3.1.1.15</w:t>
            </w:r>
          </w:p>
          <w:p w14:paraId="57D7ADFB" w14:textId="77777777" w:rsidR="0019425E" w:rsidRPr="00E26C33" w:rsidRDefault="0019425E" w:rsidP="001D5904">
            <w:pPr>
              <w:spacing w:before="0" w:after="0"/>
              <w:ind w:firstLine="0"/>
              <w:jc w:val="center"/>
              <w:rPr>
                <w:szCs w:val="24"/>
                <w:lang w:eastAsia="lt-LT"/>
              </w:rPr>
            </w:pPr>
            <w:r w:rsidRPr="00E26C33">
              <w:rPr>
                <w:szCs w:val="24"/>
                <w:lang w:eastAsia="lt-LT"/>
              </w:rPr>
              <w:t>3.1.5.1</w:t>
            </w:r>
          </w:p>
        </w:tc>
      </w:tr>
      <w:tr w:rsidR="004D3EE4" w:rsidRPr="00E26C33" w14:paraId="65A50572" w14:textId="77777777" w:rsidTr="00E26C33">
        <w:trPr>
          <w:trHeight w:val="69"/>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tcPr>
          <w:p w14:paraId="2DBA7847" w14:textId="30ACC981" w:rsidR="004D3EE4" w:rsidRPr="00E26C33" w:rsidRDefault="004D3EE4" w:rsidP="001D5904">
            <w:pPr>
              <w:spacing w:before="0" w:after="0"/>
              <w:ind w:firstLine="0"/>
              <w:jc w:val="center"/>
              <w:rPr>
                <w:b/>
                <w:bCs/>
                <w:szCs w:val="24"/>
                <w:lang w:eastAsia="lt-LT"/>
              </w:rPr>
            </w:pPr>
            <w:r w:rsidRPr="00E26C33">
              <w:rPr>
                <w:b/>
                <w:bCs/>
                <w:szCs w:val="24"/>
                <w:lang w:eastAsia="lt-LT"/>
              </w:rPr>
              <w:t>07.01.06 uždavinys „Dalyvauti rengiant ir įgyvendinant darbo rinkos politikos priemones“</w:t>
            </w:r>
          </w:p>
        </w:tc>
      </w:tr>
      <w:tr w:rsidR="00E26C33" w:rsidRPr="00E26C33" w14:paraId="113DB58E" w14:textId="77777777" w:rsidTr="00E26C33">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907AF" w14:textId="6662E2F0" w:rsidR="0019425E" w:rsidRPr="00E26C33" w:rsidRDefault="0019425E" w:rsidP="001D5904">
            <w:pPr>
              <w:spacing w:before="0" w:after="0"/>
              <w:ind w:firstLine="0"/>
              <w:jc w:val="center"/>
              <w:rPr>
                <w:szCs w:val="24"/>
                <w:lang w:eastAsia="lt-LT"/>
              </w:rPr>
            </w:pPr>
            <w:r w:rsidRPr="00E26C33">
              <w:rPr>
                <w:szCs w:val="24"/>
                <w:lang w:eastAsia="lt-LT"/>
              </w:rPr>
              <w:t>P-07-01-06-01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D89CB1" w14:textId="77777777" w:rsidR="0019425E" w:rsidRPr="00E26C33" w:rsidRDefault="0019425E" w:rsidP="00CD2C81">
            <w:pPr>
              <w:spacing w:before="0" w:after="0"/>
              <w:ind w:firstLine="0"/>
              <w:jc w:val="left"/>
              <w:rPr>
                <w:szCs w:val="24"/>
              </w:rPr>
            </w:pPr>
            <w:r w:rsidRPr="00E26C33">
              <w:rPr>
                <w:szCs w:val="24"/>
              </w:rPr>
              <w:t>Laikinai įdarbinti ieškantys darbo asmenys,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ADEF29" w14:textId="77777777" w:rsidR="0019425E" w:rsidRPr="00E26C33" w:rsidRDefault="0019425E" w:rsidP="001D5904">
            <w:pPr>
              <w:spacing w:before="0" w:after="0"/>
              <w:ind w:firstLine="0"/>
              <w:jc w:val="center"/>
              <w:rPr>
                <w:bCs/>
                <w:szCs w:val="24"/>
                <w:lang w:eastAsia="lt-LT"/>
              </w:rPr>
            </w:pPr>
            <w:r w:rsidRPr="00E26C33">
              <w:rPr>
                <w:bCs/>
                <w:szCs w:val="24"/>
                <w:lang w:eastAsia="lt-LT"/>
              </w:rPr>
              <w:t>55</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BCAF7E" w14:textId="77777777" w:rsidR="0019425E" w:rsidRPr="00E26C33" w:rsidRDefault="0019425E" w:rsidP="001D5904">
            <w:pPr>
              <w:spacing w:before="0" w:after="0"/>
              <w:ind w:firstLine="0"/>
              <w:jc w:val="center"/>
              <w:rPr>
                <w:bCs/>
                <w:szCs w:val="24"/>
                <w:lang w:eastAsia="lt-LT"/>
              </w:rPr>
            </w:pPr>
            <w:r w:rsidRPr="00E26C33">
              <w:rPr>
                <w:bCs/>
                <w:szCs w:val="24"/>
                <w:lang w:eastAsia="lt-LT"/>
              </w:rPr>
              <w:t>60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A54612" w14:textId="77777777" w:rsidR="0019425E" w:rsidRPr="00E26C33" w:rsidRDefault="0019425E" w:rsidP="001D5904">
            <w:pPr>
              <w:spacing w:before="0" w:after="0"/>
              <w:ind w:firstLine="0"/>
              <w:jc w:val="center"/>
              <w:rPr>
                <w:szCs w:val="24"/>
                <w:lang w:eastAsia="lt-LT"/>
              </w:rPr>
            </w:pPr>
            <w:r w:rsidRPr="00E26C33">
              <w:rPr>
                <w:szCs w:val="24"/>
                <w:lang w:eastAsia="lt-LT"/>
              </w:rPr>
              <w:t>65</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7DFD74" w14:textId="77777777" w:rsidR="0019425E" w:rsidRPr="00E26C33" w:rsidRDefault="0019425E" w:rsidP="001D5904">
            <w:pPr>
              <w:spacing w:before="0" w:after="0"/>
              <w:ind w:firstLine="0"/>
              <w:jc w:val="center"/>
              <w:rPr>
                <w:szCs w:val="24"/>
                <w:lang w:eastAsia="lt-LT"/>
              </w:rPr>
            </w:pPr>
            <w:r w:rsidRPr="00E26C33">
              <w:rPr>
                <w:szCs w:val="24"/>
                <w:lang w:eastAsia="lt-LT"/>
              </w:rPr>
              <w:t>1.1.3.1</w:t>
            </w:r>
          </w:p>
          <w:p w14:paraId="3E71079C" w14:textId="77777777" w:rsidR="0019425E" w:rsidRPr="00E26C33" w:rsidRDefault="0019425E" w:rsidP="001D5904">
            <w:pPr>
              <w:spacing w:before="0" w:after="0"/>
              <w:ind w:firstLine="0"/>
              <w:jc w:val="center"/>
              <w:rPr>
                <w:szCs w:val="24"/>
                <w:lang w:eastAsia="lt-LT"/>
              </w:rPr>
            </w:pPr>
            <w:r w:rsidRPr="00E26C33">
              <w:rPr>
                <w:szCs w:val="24"/>
                <w:lang w:eastAsia="lt-LT"/>
              </w:rPr>
              <w:t>1.1.3.4</w:t>
            </w:r>
          </w:p>
        </w:tc>
      </w:tr>
      <w:tr w:rsidR="004D3EE4" w:rsidRPr="00E26C33" w14:paraId="628E84A1" w14:textId="77777777" w:rsidTr="00E26C33">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tcPr>
          <w:p w14:paraId="41A7EF27" w14:textId="3E259943" w:rsidR="004D3EE4" w:rsidRPr="00E26C33" w:rsidRDefault="004D3EE4" w:rsidP="001D5904">
            <w:pPr>
              <w:spacing w:before="0" w:after="0"/>
              <w:ind w:firstLine="0"/>
              <w:jc w:val="center"/>
              <w:rPr>
                <w:b/>
                <w:bCs/>
                <w:szCs w:val="24"/>
                <w:lang w:eastAsia="lt-LT"/>
              </w:rPr>
            </w:pPr>
            <w:r w:rsidRPr="00E26C33">
              <w:rPr>
                <w:b/>
                <w:bCs/>
                <w:szCs w:val="24"/>
                <w:lang w:eastAsia="lt-LT"/>
              </w:rPr>
              <w:t>07.01.07 uždavinys „Sudaryti sąlygas subalansuotai teritorijų ekonominei plėtrai“</w:t>
            </w:r>
          </w:p>
        </w:tc>
      </w:tr>
      <w:tr w:rsidR="0019425E" w:rsidRPr="00E26C33" w14:paraId="3A8D6C61" w14:textId="77777777" w:rsidTr="00E26C33">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6ABFD0" w14:textId="66B0FCAB" w:rsidR="0019425E" w:rsidRPr="00E26C33" w:rsidRDefault="0019425E" w:rsidP="001D5904">
            <w:pPr>
              <w:spacing w:before="0" w:after="0"/>
              <w:ind w:firstLine="0"/>
              <w:jc w:val="center"/>
              <w:rPr>
                <w:szCs w:val="24"/>
                <w:lang w:eastAsia="lt-LT"/>
              </w:rPr>
            </w:pPr>
            <w:r w:rsidRPr="00E26C33">
              <w:rPr>
                <w:szCs w:val="24"/>
                <w:lang w:eastAsia="lt-LT"/>
              </w:rPr>
              <w:t>P-07-01-07-01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4D3D05" w14:textId="77777777" w:rsidR="0019425E" w:rsidRPr="00E26C33" w:rsidRDefault="0019425E" w:rsidP="00CD2C81">
            <w:pPr>
              <w:spacing w:before="0" w:after="0"/>
              <w:ind w:firstLine="0"/>
              <w:jc w:val="left"/>
              <w:rPr>
                <w:szCs w:val="24"/>
              </w:rPr>
            </w:pPr>
            <w:r w:rsidRPr="00E26C33">
              <w:rPr>
                <w:szCs w:val="24"/>
              </w:rPr>
              <w:t>Parengti detalieji ir specialieji planai,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8C5835" w14:textId="77777777" w:rsidR="0019425E" w:rsidRPr="00E26C33" w:rsidRDefault="0019425E" w:rsidP="001D5904">
            <w:pPr>
              <w:spacing w:before="0" w:after="0"/>
              <w:ind w:firstLine="0"/>
              <w:jc w:val="center"/>
              <w:rPr>
                <w:szCs w:val="24"/>
              </w:rPr>
            </w:pPr>
            <w:r w:rsidRPr="00E26C33">
              <w:rPr>
                <w:szCs w:val="24"/>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20E124" w14:textId="77777777" w:rsidR="0019425E" w:rsidRPr="00E26C33" w:rsidRDefault="0019425E" w:rsidP="001D5904">
            <w:pPr>
              <w:spacing w:before="0" w:after="0"/>
              <w:ind w:firstLine="0"/>
              <w:jc w:val="center"/>
              <w:rPr>
                <w:szCs w:val="24"/>
              </w:rPr>
            </w:pPr>
            <w:r w:rsidRPr="00E26C33">
              <w:rPr>
                <w:szCs w:val="24"/>
              </w:rPr>
              <w:t>1</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9ED89" w14:textId="77777777" w:rsidR="0019425E" w:rsidRPr="00E26C33" w:rsidRDefault="0019425E" w:rsidP="001D5904">
            <w:pPr>
              <w:spacing w:before="0" w:after="0"/>
              <w:ind w:firstLine="0"/>
              <w:jc w:val="center"/>
              <w:rPr>
                <w:szCs w:val="24"/>
                <w:lang w:eastAsia="lt-LT"/>
              </w:rPr>
            </w:pPr>
            <w:r w:rsidRPr="00E26C33">
              <w:rPr>
                <w:szCs w:val="24"/>
                <w:lang w:eastAsia="lt-LT"/>
              </w:rPr>
              <w:t>1</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CA50E0" w14:textId="77777777" w:rsidR="0019425E" w:rsidRPr="00E26C33" w:rsidRDefault="0019425E" w:rsidP="001D5904">
            <w:pPr>
              <w:spacing w:before="0" w:after="0"/>
              <w:ind w:firstLine="0"/>
              <w:jc w:val="center"/>
              <w:rPr>
                <w:szCs w:val="24"/>
                <w:lang w:eastAsia="lt-LT"/>
              </w:rPr>
            </w:pPr>
            <w:r w:rsidRPr="00E26C33">
              <w:rPr>
                <w:szCs w:val="24"/>
                <w:lang w:eastAsia="lt-LT"/>
              </w:rPr>
              <w:t>3.1.5.1</w:t>
            </w:r>
          </w:p>
        </w:tc>
      </w:tr>
      <w:tr w:rsidR="0019425E" w:rsidRPr="00E26C33" w14:paraId="0EC58637" w14:textId="77777777" w:rsidTr="00E26C33">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839842" w14:textId="47207591" w:rsidR="0019425E" w:rsidRPr="00E26C33" w:rsidRDefault="0019425E" w:rsidP="001D5904">
            <w:pPr>
              <w:spacing w:before="0" w:after="0"/>
              <w:ind w:firstLine="0"/>
              <w:jc w:val="center"/>
              <w:rPr>
                <w:szCs w:val="24"/>
                <w:lang w:eastAsia="lt-LT"/>
              </w:rPr>
            </w:pPr>
            <w:r w:rsidRPr="00E26C33">
              <w:rPr>
                <w:szCs w:val="24"/>
                <w:lang w:eastAsia="lt-LT"/>
              </w:rPr>
              <w:t>P-07-01-07-01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74FFB4" w14:textId="77777777" w:rsidR="0019425E" w:rsidRPr="00E26C33" w:rsidRDefault="0019425E" w:rsidP="00CD2C81">
            <w:pPr>
              <w:spacing w:before="0" w:after="0"/>
              <w:ind w:firstLine="0"/>
              <w:jc w:val="left"/>
              <w:rPr>
                <w:szCs w:val="24"/>
              </w:rPr>
            </w:pPr>
            <w:r w:rsidRPr="00E26C33">
              <w:rPr>
                <w:szCs w:val="24"/>
              </w:rPr>
              <w:t>Želdynų ir želdinių inventorizavimas, jų apskaita,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236B31" w14:textId="77777777" w:rsidR="0019425E" w:rsidRPr="00E26C33" w:rsidRDefault="0019425E" w:rsidP="001D5904">
            <w:pPr>
              <w:spacing w:before="0" w:after="0"/>
              <w:ind w:firstLine="0"/>
              <w:jc w:val="center"/>
              <w:rPr>
                <w:szCs w:val="24"/>
              </w:rPr>
            </w:pPr>
            <w:r w:rsidRPr="00E26C33">
              <w:rPr>
                <w:szCs w:val="24"/>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D3F5D0" w14:textId="77777777" w:rsidR="0019425E" w:rsidRPr="00E26C33" w:rsidRDefault="0019425E" w:rsidP="001D5904">
            <w:pPr>
              <w:spacing w:before="0" w:after="0"/>
              <w:ind w:firstLine="0"/>
              <w:jc w:val="center"/>
              <w:rPr>
                <w:szCs w:val="24"/>
              </w:rPr>
            </w:pPr>
            <w:r w:rsidRPr="00E26C33">
              <w:rPr>
                <w:szCs w:val="24"/>
              </w:rPr>
              <w:t>1</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8A238D" w14:textId="77777777" w:rsidR="0019425E" w:rsidRPr="00E26C33" w:rsidRDefault="0019425E" w:rsidP="001D5904">
            <w:pPr>
              <w:spacing w:before="0" w:after="0"/>
              <w:ind w:firstLine="0"/>
              <w:jc w:val="center"/>
              <w:rPr>
                <w:szCs w:val="24"/>
                <w:lang w:eastAsia="lt-LT"/>
              </w:rPr>
            </w:pPr>
            <w:r w:rsidRPr="00E26C33">
              <w:rPr>
                <w:szCs w:val="24"/>
                <w:lang w:eastAsia="lt-LT"/>
              </w:rPr>
              <w:t>1</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829CC8" w14:textId="77777777" w:rsidR="0019425E" w:rsidRPr="00E26C33" w:rsidRDefault="0019425E" w:rsidP="001D5904">
            <w:pPr>
              <w:spacing w:before="0" w:after="0"/>
              <w:ind w:firstLine="0"/>
              <w:jc w:val="center"/>
              <w:rPr>
                <w:szCs w:val="24"/>
                <w:lang w:eastAsia="lt-LT"/>
              </w:rPr>
            </w:pPr>
            <w:r w:rsidRPr="00E26C33">
              <w:rPr>
                <w:szCs w:val="24"/>
                <w:lang w:eastAsia="lt-LT"/>
              </w:rPr>
              <w:t>3.1.5.1</w:t>
            </w:r>
          </w:p>
        </w:tc>
      </w:tr>
      <w:tr w:rsidR="0019425E" w:rsidRPr="00E26C33" w14:paraId="56639395" w14:textId="77777777" w:rsidTr="00E26C33">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BAB27D" w14:textId="2FDBF947" w:rsidR="0019425E" w:rsidRPr="00E26C33" w:rsidRDefault="0019425E" w:rsidP="001D5904">
            <w:pPr>
              <w:spacing w:before="0" w:after="0"/>
              <w:ind w:firstLine="0"/>
              <w:jc w:val="center"/>
              <w:rPr>
                <w:szCs w:val="24"/>
                <w:lang w:eastAsia="lt-LT"/>
              </w:rPr>
            </w:pPr>
            <w:r w:rsidRPr="00E26C33">
              <w:rPr>
                <w:szCs w:val="24"/>
                <w:lang w:eastAsia="lt-LT"/>
              </w:rPr>
              <w:lastRenderedPageBreak/>
              <w:t>P-07-01-07-01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5E3C53" w14:textId="77777777" w:rsidR="0019425E" w:rsidRPr="00E26C33" w:rsidRDefault="0019425E" w:rsidP="00CD2C81">
            <w:pPr>
              <w:spacing w:before="0" w:after="0"/>
              <w:ind w:firstLine="0"/>
              <w:jc w:val="left"/>
              <w:rPr>
                <w:szCs w:val="24"/>
              </w:rPr>
            </w:pPr>
            <w:r w:rsidRPr="00E26C33">
              <w:rPr>
                <w:szCs w:val="24"/>
              </w:rPr>
              <w:t>Žemės sklypų formavimo ir pertvarkymo projektai,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11FE3" w14:textId="77777777" w:rsidR="0019425E" w:rsidRPr="00E26C33" w:rsidRDefault="0019425E" w:rsidP="001D5904">
            <w:pPr>
              <w:spacing w:before="0" w:after="0"/>
              <w:ind w:firstLine="0"/>
              <w:jc w:val="center"/>
              <w:rPr>
                <w:szCs w:val="24"/>
              </w:rPr>
            </w:pPr>
            <w:r w:rsidRPr="00E26C33">
              <w:rPr>
                <w:szCs w:val="24"/>
              </w:rPr>
              <w:t>30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812C51" w14:textId="77777777" w:rsidR="0019425E" w:rsidRPr="00E26C33" w:rsidRDefault="0019425E" w:rsidP="001D5904">
            <w:pPr>
              <w:spacing w:before="0" w:after="0"/>
              <w:ind w:firstLine="0"/>
              <w:jc w:val="center"/>
              <w:rPr>
                <w:szCs w:val="24"/>
              </w:rPr>
            </w:pPr>
            <w:r w:rsidRPr="00E26C33">
              <w:rPr>
                <w:szCs w:val="24"/>
              </w:rPr>
              <w:t>30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8E0C26" w14:textId="77777777" w:rsidR="0019425E" w:rsidRPr="00E26C33" w:rsidRDefault="0019425E" w:rsidP="001D5904">
            <w:pPr>
              <w:spacing w:before="0" w:after="0"/>
              <w:ind w:firstLine="0"/>
              <w:jc w:val="center"/>
              <w:rPr>
                <w:szCs w:val="24"/>
                <w:lang w:eastAsia="lt-LT"/>
              </w:rPr>
            </w:pPr>
            <w:r w:rsidRPr="00E26C33">
              <w:rPr>
                <w:szCs w:val="24"/>
                <w:lang w:eastAsia="lt-LT"/>
              </w:rPr>
              <w:t>30</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74D6DD" w14:textId="77777777" w:rsidR="0019425E" w:rsidRPr="00E26C33" w:rsidRDefault="0019425E" w:rsidP="001D5904">
            <w:pPr>
              <w:spacing w:before="0" w:after="0"/>
              <w:ind w:firstLine="0"/>
              <w:jc w:val="center"/>
              <w:rPr>
                <w:szCs w:val="24"/>
                <w:lang w:eastAsia="lt-LT"/>
              </w:rPr>
            </w:pPr>
            <w:r w:rsidRPr="00E26C33">
              <w:rPr>
                <w:szCs w:val="24"/>
                <w:lang w:eastAsia="lt-LT"/>
              </w:rPr>
              <w:t>3.1.5.1</w:t>
            </w:r>
          </w:p>
        </w:tc>
      </w:tr>
      <w:tr w:rsidR="0019425E" w:rsidRPr="00E26C33" w14:paraId="09820B24" w14:textId="77777777" w:rsidTr="00E26C33">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2196EB" w14:textId="58285182" w:rsidR="0019425E" w:rsidRPr="00E26C33" w:rsidRDefault="0019425E" w:rsidP="001D5904">
            <w:pPr>
              <w:spacing w:before="0" w:after="0"/>
              <w:ind w:firstLine="0"/>
              <w:jc w:val="center"/>
              <w:rPr>
                <w:szCs w:val="24"/>
                <w:lang w:eastAsia="lt-LT"/>
              </w:rPr>
            </w:pPr>
            <w:r w:rsidRPr="00E26C33">
              <w:rPr>
                <w:szCs w:val="24"/>
                <w:lang w:eastAsia="lt-LT"/>
              </w:rPr>
              <w:t>P-07-01-07-01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A77C67" w14:textId="77777777" w:rsidR="0019425E" w:rsidRPr="00E26C33" w:rsidRDefault="0019425E" w:rsidP="00CD2C81">
            <w:pPr>
              <w:spacing w:before="0" w:after="0"/>
              <w:ind w:firstLine="0"/>
              <w:jc w:val="left"/>
              <w:rPr>
                <w:szCs w:val="24"/>
              </w:rPr>
            </w:pPr>
            <w:r w:rsidRPr="00E26C33">
              <w:rPr>
                <w:szCs w:val="24"/>
              </w:rPr>
              <w:t>Bendrojo plano koregavimas,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0494C3" w14:textId="77777777" w:rsidR="0019425E" w:rsidRPr="00E26C33" w:rsidRDefault="0019425E" w:rsidP="001D5904">
            <w:pPr>
              <w:spacing w:before="0" w:after="0"/>
              <w:ind w:firstLine="0"/>
              <w:jc w:val="center"/>
              <w:rPr>
                <w:szCs w:val="24"/>
              </w:rPr>
            </w:pPr>
            <w:r w:rsidRPr="00E26C33">
              <w:rPr>
                <w:szCs w:val="24"/>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CBCA2B" w14:textId="77777777" w:rsidR="0019425E" w:rsidRPr="00E26C33" w:rsidRDefault="0019425E" w:rsidP="001D5904">
            <w:pPr>
              <w:spacing w:before="0" w:after="0"/>
              <w:ind w:firstLine="0"/>
              <w:jc w:val="center"/>
              <w:rPr>
                <w:szCs w:val="24"/>
              </w:rPr>
            </w:pPr>
            <w:r w:rsidRPr="00E26C33">
              <w:rPr>
                <w:szCs w:val="24"/>
              </w:rPr>
              <w:t>1</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7987B" w14:textId="77777777" w:rsidR="0019425E" w:rsidRPr="00E26C33" w:rsidRDefault="0019425E" w:rsidP="001D5904">
            <w:pPr>
              <w:spacing w:before="0" w:after="0"/>
              <w:ind w:firstLine="0"/>
              <w:jc w:val="center"/>
              <w:rPr>
                <w:szCs w:val="24"/>
                <w:lang w:eastAsia="lt-LT"/>
              </w:rPr>
            </w:pPr>
            <w:r w:rsidRPr="00E26C33">
              <w:rPr>
                <w:szCs w:val="24"/>
                <w:lang w:eastAsia="lt-LT"/>
              </w:rPr>
              <w:t>1</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417DC0" w14:textId="77777777" w:rsidR="0019425E" w:rsidRPr="00E26C33" w:rsidRDefault="0019425E" w:rsidP="001D5904">
            <w:pPr>
              <w:spacing w:before="0" w:after="0"/>
              <w:ind w:firstLine="0"/>
              <w:jc w:val="center"/>
              <w:rPr>
                <w:szCs w:val="24"/>
                <w:lang w:eastAsia="lt-LT"/>
              </w:rPr>
            </w:pPr>
            <w:r w:rsidRPr="00E26C33">
              <w:rPr>
                <w:szCs w:val="24"/>
                <w:lang w:eastAsia="lt-LT"/>
              </w:rPr>
              <w:t>3.1.5.1</w:t>
            </w:r>
          </w:p>
        </w:tc>
      </w:tr>
      <w:tr w:rsidR="0019425E" w:rsidRPr="00E26C33" w14:paraId="27EAC076" w14:textId="77777777" w:rsidTr="00E26C33">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F21621" w14:textId="2C2E9FDE" w:rsidR="0019425E" w:rsidRPr="00E26C33" w:rsidRDefault="0019425E" w:rsidP="001D5904">
            <w:pPr>
              <w:spacing w:before="0" w:after="0"/>
              <w:ind w:firstLine="0"/>
              <w:jc w:val="center"/>
              <w:rPr>
                <w:szCs w:val="24"/>
                <w:lang w:eastAsia="lt-LT"/>
              </w:rPr>
            </w:pPr>
            <w:r w:rsidRPr="00E26C33">
              <w:rPr>
                <w:szCs w:val="24"/>
                <w:lang w:eastAsia="lt-LT"/>
              </w:rPr>
              <w:t>P-07-01-07-01</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47D6B7" w14:textId="77777777" w:rsidR="0019425E" w:rsidRPr="00E26C33" w:rsidRDefault="0019425E" w:rsidP="00CD2C81">
            <w:pPr>
              <w:spacing w:before="0" w:after="0"/>
              <w:ind w:firstLine="0"/>
              <w:jc w:val="left"/>
              <w:rPr>
                <w:szCs w:val="24"/>
              </w:rPr>
            </w:pPr>
            <w:r w:rsidRPr="00E26C33">
              <w:rPr>
                <w:szCs w:val="24"/>
              </w:rPr>
              <w:t>Gyvenamųjų vietovių teritorijų ribų nustatymo planai,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43AF9D" w14:textId="77777777" w:rsidR="0019425E" w:rsidRPr="00E26C33" w:rsidRDefault="0019425E" w:rsidP="001D5904">
            <w:pPr>
              <w:spacing w:before="0" w:after="0"/>
              <w:ind w:firstLine="0"/>
              <w:jc w:val="center"/>
              <w:rPr>
                <w:szCs w:val="24"/>
              </w:rPr>
            </w:pPr>
            <w:r w:rsidRPr="00E26C33">
              <w:rPr>
                <w:szCs w:val="24"/>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B5143E" w14:textId="77777777" w:rsidR="0019425E" w:rsidRPr="00E26C33" w:rsidRDefault="0019425E" w:rsidP="001D5904">
            <w:pPr>
              <w:spacing w:before="0" w:after="0"/>
              <w:ind w:firstLine="0"/>
              <w:jc w:val="center"/>
              <w:rPr>
                <w:szCs w:val="24"/>
              </w:rPr>
            </w:pPr>
            <w:r w:rsidRPr="00E26C33">
              <w:rPr>
                <w:szCs w:val="24"/>
              </w:rPr>
              <w:t>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D67241" w14:textId="77777777" w:rsidR="0019425E" w:rsidRPr="00E26C33" w:rsidRDefault="0019425E" w:rsidP="001D5904">
            <w:pPr>
              <w:spacing w:before="0" w:after="0"/>
              <w:ind w:firstLine="0"/>
              <w:jc w:val="center"/>
              <w:rPr>
                <w:szCs w:val="24"/>
                <w:lang w:eastAsia="lt-LT"/>
              </w:rPr>
            </w:pPr>
            <w:r w:rsidRPr="00E26C33">
              <w:rPr>
                <w:szCs w:val="24"/>
                <w:lang w:eastAsia="lt-LT"/>
              </w:rPr>
              <w:t>0</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E9F863" w14:textId="77777777" w:rsidR="0019425E" w:rsidRPr="00E26C33" w:rsidRDefault="0019425E" w:rsidP="001D5904">
            <w:pPr>
              <w:spacing w:before="0" w:after="0"/>
              <w:ind w:firstLine="0"/>
              <w:jc w:val="center"/>
              <w:rPr>
                <w:szCs w:val="24"/>
                <w:lang w:eastAsia="lt-LT"/>
              </w:rPr>
            </w:pPr>
            <w:r w:rsidRPr="00E26C33">
              <w:rPr>
                <w:szCs w:val="24"/>
                <w:lang w:eastAsia="lt-LT"/>
              </w:rPr>
              <w:t>3.1.5.1</w:t>
            </w:r>
          </w:p>
        </w:tc>
      </w:tr>
      <w:tr w:rsidR="0019425E" w:rsidRPr="00E26C33" w14:paraId="454F62BA" w14:textId="77777777" w:rsidTr="00E26C33">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E6482E" w14:textId="3CFFCD8C" w:rsidR="0019425E" w:rsidRPr="00E26C33" w:rsidRDefault="0019425E" w:rsidP="001D5904">
            <w:pPr>
              <w:spacing w:before="0" w:after="0"/>
              <w:ind w:firstLine="0"/>
              <w:jc w:val="center"/>
              <w:rPr>
                <w:szCs w:val="24"/>
                <w:lang w:eastAsia="lt-LT"/>
              </w:rPr>
            </w:pPr>
            <w:r w:rsidRPr="00E26C33">
              <w:rPr>
                <w:szCs w:val="24"/>
                <w:lang w:eastAsia="lt-LT"/>
              </w:rPr>
              <w:t>P-07-01-07-02</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6BFA54" w14:textId="77777777" w:rsidR="0019425E" w:rsidRPr="00E26C33" w:rsidRDefault="0019425E" w:rsidP="000B7777">
            <w:pPr>
              <w:spacing w:before="0" w:after="0"/>
              <w:ind w:firstLine="0"/>
              <w:jc w:val="left"/>
              <w:rPr>
                <w:szCs w:val="24"/>
              </w:rPr>
            </w:pPr>
            <w:r w:rsidRPr="00E26C33">
              <w:rPr>
                <w:szCs w:val="24"/>
              </w:rPr>
              <w:t>Finansuota bendruomenių paraiškų,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9703C7" w14:textId="77777777" w:rsidR="0019425E" w:rsidRPr="00E26C33" w:rsidRDefault="0019425E" w:rsidP="001D5904">
            <w:pPr>
              <w:spacing w:before="0" w:after="0"/>
              <w:ind w:firstLine="0"/>
              <w:jc w:val="center"/>
              <w:rPr>
                <w:szCs w:val="24"/>
              </w:rPr>
            </w:pPr>
            <w:r w:rsidRPr="00E26C33">
              <w:rPr>
                <w:szCs w:val="24"/>
              </w:rPr>
              <w:t>40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78AC6E" w14:textId="77777777" w:rsidR="0019425E" w:rsidRPr="00E26C33" w:rsidRDefault="0019425E" w:rsidP="001D5904">
            <w:pPr>
              <w:spacing w:before="0" w:after="0"/>
              <w:ind w:firstLine="0"/>
              <w:jc w:val="center"/>
              <w:rPr>
                <w:szCs w:val="24"/>
              </w:rPr>
            </w:pPr>
            <w:r w:rsidRPr="00E26C33">
              <w:rPr>
                <w:szCs w:val="24"/>
              </w:rPr>
              <w:t>41</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7BC836" w14:textId="77777777" w:rsidR="0019425E" w:rsidRPr="00E26C33" w:rsidRDefault="0019425E" w:rsidP="001D5904">
            <w:pPr>
              <w:spacing w:before="0" w:after="0"/>
              <w:ind w:firstLine="0"/>
              <w:jc w:val="center"/>
              <w:rPr>
                <w:szCs w:val="24"/>
                <w:lang w:eastAsia="lt-LT"/>
              </w:rPr>
            </w:pPr>
            <w:r w:rsidRPr="00E26C33">
              <w:rPr>
                <w:szCs w:val="24"/>
                <w:lang w:eastAsia="lt-LT"/>
              </w:rPr>
              <w:t>42</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BBE973" w14:textId="77777777" w:rsidR="0019425E" w:rsidRPr="00E26C33" w:rsidRDefault="0019425E" w:rsidP="001D5904">
            <w:pPr>
              <w:spacing w:before="0" w:after="0"/>
              <w:ind w:firstLine="0"/>
              <w:jc w:val="center"/>
              <w:rPr>
                <w:szCs w:val="24"/>
                <w:lang w:eastAsia="lt-LT"/>
              </w:rPr>
            </w:pPr>
            <w:r w:rsidRPr="00E26C33">
              <w:rPr>
                <w:szCs w:val="24"/>
                <w:lang w:eastAsia="lt-LT"/>
              </w:rPr>
              <w:t>4.3.1.5</w:t>
            </w:r>
          </w:p>
          <w:p w14:paraId="21AEADD4" w14:textId="1691E2F1" w:rsidR="0019425E" w:rsidRPr="00E26C33" w:rsidRDefault="0019425E" w:rsidP="001D5904">
            <w:pPr>
              <w:spacing w:before="0" w:after="0"/>
              <w:ind w:firstLine="0"/>
              <w:jc w:val="center"/>
              <w:rPr>
                <w:szCs w:val="24"/>
                <w:lang w:eastAsia="lt-LT"/>
              </w:rPr>
            </w:pPr>
            <w:r w:rsidRPr="00E26C33">
              <w:rPr>
                <w:szCs w:val="24"/>
                <w:lang w:eastAsia="lt-LT"/>
              </w:rPr>
              <w:t>1.1.3.4</w:t>
            </w:r>
          </w:p>
        </w:tc>
      </w:tr>
      <w:tr w:rsidR="0019425E" w:rsidRPr="00E26C33" w14:paraId="029FA48C" w14:textId="77777777" w:rsidTr="00E26C33">
        <w:tc>
          <w:tcPr>
            <w:tcW w:w="8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8B42B4" w14:textId="5ABE0E6F" w:rsidR="0019425E" w:rsidRPr="00E26C33" w:rsidRDefault="0019425E" w:rsidP="001D5904">
            <w:pPr>
              <w:spacing w:before="0" w:after="0"/>
              <w:ind w:firstLine="0"/>
              <w:jc w:val="center"/>
              <w:rPr>
                <w:szCs w:val="24"/>
                <w:lang w:eastAsia="lt-LT"/>
              </w:rPr>
            </w:pPr>
            <w:r w:rsidRPr="00E26C33">
              <w:rPr>
                <w:szCs w:val="24"/>
                <w:lang w:eastAsia="lt-LT"/>
              </w:rPr>
              <w:t>P-07-01-07-03</w:t>
            </w:r>
          </w:p>
        </w:tc>
        <w:tc>
          <w:tcPr>
            <w:tcW w:w="18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8AB1A8" w14:textId="77777777" w:rsidR="0019425E" w:rsidRPr="00E26C33" w:rsidRDefault="0019425E" w:rsidP="000B7777">
            <w:pPr>
              <w:spacing w:before="0" w:after="0"/>
              <w:ind w:firstLine="0"/>
              <w:jc w:val="left"/>
              <w:rPr>
                <w:szCs w:val="24"/>
              </w:rPr>
            </w:pPr>
            <w:r w:rsidRPr="00E26C33">
              <w:rPr>
                <w:szCs w:val="24"/>
              </w:rPr>
              <w:t>Komunalinių atliekų surinkimas ir tvarkymas, 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270B23" w14:textId="76B2C00D" w:rsidR="0019425E" w:rsidRPr="00E26C33" w:rsidRDefault="0019425E" w:rsidP="001D5904">
            <w:pPr>
              <w:spacing w:before="0" w:after="0"/>
              <w:ind w:firstLine="0"/>
              <w:jc w:val="center"/>
              <w:rPr>
                <w:szCs w:val="24"/>
              </w:rPr>
            </w:pPr>
            <w:r w:rsidRPr="00E26C33">
              <w:rPr>
                <w:szCs w:val="24"/>
              </w:rPr>
              <w:t>1 200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E30114" w14:textId="116F422D" w:rsidR="0019425E" w:rsidRPr="00E26C33" w:rsidRDefault="0019425E" w:rsidP="001D5904">
            <w:pPr>
              <w:spacing w:before="0" w:after="0"/>
              <w:ind w:firstLine="0"/>
              <w:jc w:val="center"/>
              <w:rPr>
                <w:szCs w:val="24"/>
              </w:rPr>
            </w:pPr>
            <w:r w:rsidRPr="00E26C33">
              <w:rPr>
                <w:szCs w:val="24"/>
              </w:rPr>
              <w:t>1 200</w:t>
            </w:r>
          </w:p>
        </w:tc>
        <w:tc>
          <w:tcPr>
            <w:tcW w:w="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AD1B0E" w14:textId="77777777" w:rsidR="0019425E" w:rsidRPr="00E26C33" w:rsidRDefault="0019425E" w:rsidP="001D5904">
            <w:pPr>
              <w:spacing w:before="0" w:after="0"/>
              <w:ind w:firstLine="0"/>
              <w:jc w:val="center"/>
              <w:rPr>
                <w:szCs w:val="24"/>
                <w:lang w:eastAsia="lt-LT"/>
              </w:rPr>
            </w:pPr>
            <w:r w:rsidRPr="00E26C33">
              <w:rPr>
                <w:szCs w:val="24"/>
                <w:lang w:eastAsia="lt-LT"/>
              </w:rPr>
              <w:t>1 200</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F3CA2A" w14:textId="77777777" w:rsidR="0019425E" w:rsidRPr="00E26C33" w:rsidRDefault="0019425E" w:rsidP="001D5904">
            <w:pPr>
              <w:spacing w:before="0" w:after="0"/>
              <w:ind w:firstLine="0"/>
              <w:jc w:val="center"/>
              <w:rPr>
                <w:szCs w:val="24"/>
                <w:lang w:eastAsia="lt-LT"/>
              </w:rPr>
            </w:pPr>
            <w:r w:rsidRPr="00E26C33">
              <w:rPr>
                <w:szCs w:val="24"/>
                <w:lang w:eastAsia="lt-LT"/>
              </w:rPr>
              <w:t>3.1.5.4</w:t>
            </w:r>
          </w:p>
        </w:tc>
      </w:tr>
    </w:tbl>
    <w:p w14:paraId="0B5494D7" w14:textId="77777777" w:rsidR="00FF6853" w:rsidRDefault="00FF6853" w:rsidP="001D5904">
      <w:pPr>
        <w:spacing w:before="0" w:after="0"/>
        <w:ind w:firstLine="0"/>
        <w:rPr>
          <w:i/>
          <w:color w:val="808080"/>
          <w:szCs w:val="24"/>
          <w:highlight w:val="yellow"/>
        </w:rPr>
      </w:pPr>
    </w:p>
    <w:p w14:paraId="65E0F590" w14:textId="77777777" w:rsidR="00C16A3D" w:rsidRPr="00B67F65" w:rsidRDefault="00C16A3D" w:rsidP="001D5904">
      <w:pPr>
        <w:spacing w:before="0" w:after="0"/>
        <w:ind w:firstLine="0"/>
        <w:rPr>
          <w:i/>
          <w:color w:val="808080"/>
          <w:szCs w:val="24"/>
          <w:highlight w:val="yellow"/>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809"/>
        <w:gridCol w:w="231"/>
        <w:gridCol w:w="900"/>
        <w:gridCol w:w="711"/>
      </w:tblGrid>
      <w:tr w:rsidR="00A94A48" w:rsidRPr="00C16A3D" w14:paraId="3D267260" w14:textId="77777777" w:rsidTr="00436E06">
        <w:tc>
          <w:tcPr>
            <w:tcW w:w="9639" w:type="dxa"/>
            <w:gridSpan w:val="5"/>
            <w:shd w:val="clear" w:color="auto" w:fill="DEEAF6" w:themeFill="accent5" w:themeFillTint="33"/>
            <w:vAlign w:val="center"/>
          </w:tcPr>
          <w:p w14:paraId="16685F8D" w14:textId="4668FEE2" w:rsidR="00A94A48" w:rsidRPr="00C16A3D" w:rsidRDefault="00A94A48" w:rsidP="001D5904">
            <w:pPr>
              <w:suppressAutoHyphens/>
              <w:spacing w:before="0" w:after="0"/>
              <w:ind w:firstLine="0"/>
              <w:jc w:val="center"/>
              <w:rPr>
                <w:szCs w:val="24"/>
                <w:lang w:eastAsia="ar-SA"/>
              </w:rPr>
            </w:pPr>
            <w:r w:rsidRPr="00C16A3D">
              <w:rPr>
                <w:b/>
                <w:bCs/>
                <w:iCs/>
                <w:szCs w:val="24"/>
              </w:rPr>
              <w:t>0</w:t>
            </w:r>
            <w:r w:rsidR="0053262E" w:rsidRPr="00C16A3D">
              <w:rPr>
                <w:b/>
                <w:bCs/>
                <w:iCs/>
                <w:szCs w:val="24"/>
              </w:rPr>
              <w:t>8</w:t>
            </w:r>
            <w:r w:rsidRPr="00C16A3D">
              <w:rPr>
                <w:b/>
                <w:bCs/>
                <w:iCs/>
                <w:szCs w:val="24"/>
              </w:rPr>
              <w:t xml:space="preserve"> PROGRAMA </w:t>
            </w:r>
            <w:r w:rsidR="00CA6240" w:rsidRPr="00C16A3D">
              <w:rPr>
                <w:b/>
                <w:bCs/>
                <w:iCs/>
                <w:szCs w:val="24"/>
              </w:rPr>
              <w:t>–</w:t>
            </w:r>
            <w:r w:rsidRPr="00C16A3D">
              <w:rPr>
                <w:b/>
                <w:bCs/>
                <w:iCs/>
                <w:szCs w:val="24"/>
              </w:rPr>
              <w:t xml:space="preserve"> </w:t>
            </w:r>
            <w:r w:rsidR="00BB5EFE" w:rsidRPr="00C16A3D">
              <w:rPr>
                <w:b/>
                <w:bCs/>
                <w:iCs/>
                <w:szCs w:val="24"/>
              </w:rPr>
              <w:t>INVESTICIJŲ PRITRAUKIMO IR VERSLO VYSTYMO PROGRAMA</w:t>
            </w:r>
            <w:r w:rsidRPr="00C16A3D">
              <w:rPr>
                <w:b/>
                <w:bCs/>
                <w:iCs/>
                <w:szCs w:val="24"/>
              </w:rPr>
              <w:t xml:space="preserve"> (</w:t>
            </w:r>
            <w:r w:rsidR="002507FE" w:rsidRPr="00C16A3D">
              <w:rPr>
                <w:b/>
                <w:bCs/>
                <w:iCs/>
                <w:szCs w:val="24"/>
              </w:rPr>
              <w:t>funkcijų vykdymo</w:t>
            </w:r>
            <w:r w:rsidRPr="00C16A3D">
              <w:rPr>
                <w:b/>
                <w:bCs/>
                <w:iCs/>
                <w:szCs w:val="24"/>
              </w:rPr>
              <w:t>)</w:t>
            </w:r>
          </w:p>
        </w:tc>
      </w:tr>
      <w:tr w:rsidR="00B2032B" w:rsidRPr="00C16A3D" w14:paraId="3F6DE5A1" w14:textId="77777777" w:rsidTr="00436E06">
        <w:trPr>
          <w:trHeight w:val="1524"/>
        </w:trPr>
        <w:tc>
          <w:tcPr>
            <w:tcW w:w="2988" w:type="dxa"/>
            <w:vAlign w:val="center"/>
          </w:tcPr>
          <w:p w14:paraId="6A4732C8" w14:textId="278F7624" w:rsidR="00B2032B" w:rsidRPr="00C16A3D" w:rsidRDefault="00B2032B" w:rsidP="001D5904">
            <w:pPr>
              <w:suppressAutoHyphens/>
              <w:spacing w:before="0" w:after="0"/>
              <w:ind w:firstLine="0"/>
              <w:rPr>
                <w:b/>
                <w:szCs w:val="24"/>
                <w:lang w:eastAsia="ar-SA"/>
              </w:rPr>
            </w:pPr>
            <w:r w:rsidRPr="00C16A3D">
              <w:rPr>
                <w:b/>
                <w:szCs w:val="24"/>
                <w:lang w:eastAsia="lt-LT"/>
              </w:rPr>
              <w:t>Programos a</w:t>
            </w:r>
            <w:r w:rsidR="00991EE0" w:rsidRPr="00C16A3D">
              <w:rPr>
                <w:b/>
                <w:szCs w:val="24"/>
                <w:lang w:eastAsia="lt-LT"/>
              </w:rPr>
              <w:t>prašymas</w:t>
            </w:r>
          </w:p>
        </w:tc>
        <w:tc>
          <w:tcPr>
            <w:tcW w:w="6651" w:type="dxa"/>
            <w:gridSpan w:val="4"/>
            <w:vAlign w:val="center"/>
          </w:tcPr>
          <w:p w14:paraId="2A9D84C0" w14:textId="77777777" w:rsidR="0053262E" w:rsidRPr="00C16A3D" w:rsidRDefault="0053262E" w:rsidP="001D5904">
            <w:pPr>
              <w:spacing w:before="0" w:after="0"/>
              <w:ind w:firstLine="596"/>
              <w:rPr>
                <w:szCs w:val="24"/>
              </w:rPr>
            </w:pPr>
            <w:r w:rsidRPr="00C16A3D">
              <w:rPr>
                <w:szCs w:val="24"/>
              </w:rPr>
              <w:t>Programos paskirtis – tinkamai valdyti investicinės plėtros procesus Šilutės rajono savivaldybėje, atnaujinant ne tik miesto, miestelių ir kitų vietovių viešąją infrastruktūrą, bet ir gerinti gyvenimo kokybę, didinti teritorijos investicinį patrauklumą bei konkurencingumą.</w:t>
            </w:r>
          </w:p>
          <w:p w14:paraId="77FA9336" w14:textId="77777777" w:rsidR="0053262E" w:rsidRPr="00C16A3D" w:rsidRDefault="0053262E" w:rsidP="001D5904">
            <w:pPr>
              <w:tabs>
                <w:tab w:val="left" w:pos="720"/>
                <w:tab w:val="left" w:pos="900"/>
              </w:tabs>
              <w:spacing w:before="0" w:after="0"/>
              <w:ind w:firstLine="596"/>
              <w:rPr>
                <w:szCs w:val="24"/>
              </w:rPr>
            </w:pPr>
            <w:r w:rsidRPr="00C16A3D">
              <w:rPr>
                <w:color w:val="000000"/>
                <w:szCs w:val="24"/>
              </w:rPr>
              <w:t xml:space="preserve">Planavimo ir plėtros skyrius </w:t>
            </w:r>
            <w:r w:rsidRPr="00C16A3D">
              <w:rPr>
                <w:color w:val="000000"/>
                <w:spacing w:val="-3"/>
                <w:szCs w:val="24"/>
              </w:rPr>
              <w:t xml:space="preserve">analizuoja investicinių ir neinvesticinių projektų poreikį, rengia ir teikia </w:t>
            </w:r>
            <w:r w:rsidRPr="00C16A3D">
              <w:rPr>
                <w:color w:val="000000"/>
                <w:spacing w:val="-4"/>
                <w:szCs w:val="24"/>
              </w:rPr>
              <w:t xml:space="preserve">projektų inicijavimo paraiškas ir įgyvendina </w:t>
            </w:r>
            <w:r w:rsidRPr="00C16A3D">
              <w:rPr>
                <w:color w:val="000000"/>
                <w:spacing w:val="-3"/>
                <w:szCs w:val="24"/>
              </w:rPr>
              <w:t>projektus.</w:t>
            </w:r>
            <w:r w:rsidRPr="00C16A3D">
              <w:rPr>
                <w:color w:val="000000"/>
                <w:szCs w:val="24"/>
              </w:rPr>
              <w:t xml:space="preserve"> </w:t>
            </w:r>
            <w:r w:rsidRPr="00C16A3D">
              <w:rPr>
                <w:szCs w:val="24"/>
              </w:rPr>
              <w:t xml:space="preserve">Vidaus reikalų ministro </w:t>
            </w:r>
            <w:smartTag w:uri="urn:schemas-microsoft-com:office:smarttags" w:element="metricconverter">
              <w:smartTagPr>
                <w:attr w:name="ProductID" w:val="2014 m"/>
              </w:smartTagPr>
              <w:r w:rsidRPr="00C16A3D">
                <w:rPr>
                  <w:szCs w:val="24"/>
                </w:rPr>
                <w:t>2014 m</w:t>
              </w:r>
            </w:smartTag>
            <w:r w:rsidRPr="00C16A3D">
              <w:rPr>
                <w:szCs w:val="24"/>
              </w:rPr>
              <w:t xml:space="preserve">. birželio 19 d. įsakymu Nr. 1V-429 buvo patvirtintas tikslinių teritorijų, išskirtų iš miestų, turinčių nuo 6 iki 100 tūkst. gyventojų, ir mažesnių savivaldybių centrų, sąrašas. Šilutės miestas taip pat pripažintas tiksline teritorija, kurioje bus įgyvendinama Integruota teritorijų vystymo programa. Programai įgyvendinti skiriama 10 050 742.66 Eur parama. Gautos lėšos turės būti panaudotos kompleksiškai. Funkciškai susietose viešosiose erdvėse įgyvendinant projektus bus gerinama gyvenamoji aplinka, siekiant padaryti miestą patrauklų gyventi, dirbti, vystyti verslą ir leisti laisvalaikį. Atsižvelgus į tai, buvo parengta ir </w:t>
            </w:r>
            <w:r w:rsidRPr="00C16A3D">
              <w:rPr>
                <w:bCs/>
                <w:szCs w:val="24"/>
              </w:rPr>
              <w:t xml:space="preserve">Vidaus reikalų ministro 2015 m. rugsėjo 11 d. įsakymu Nr. 1V-719 </w:t>
            </w:r>
            <w:r w:rsidRPr="00C16A3D">
              <w:rPr>
                <w:szCs w:val="24"/>
              </w:rPr>
              <w:t xml:space="preserve">patvirtinta Klaipėdos regiono integruota teritorijų vystymo programa. Minėta programa apima dvi tikslines Klaipėdos regiono teritorijas – Šilutę ir Skuodą. </w:t>
            </w:r>
          </w:p>
          <w:p w14:paraId="62EE7A2C" w14:textId="77777777" w:rsidR="0053262E" w:rsidRPr="00C16A3D" w:rsidRDefault="0053262E" w:rsidP="001D5904">
            <w:pPr>
              <w:tabs>
                <w:tab w:val="left" w:pos="720"/>
                <w:tab w:val="left" w:pos="900"/>
              </w:tabs>
              <w:spacing w:before="0" w:after="0"/>
              <w:ind w:firstLine="567"/>
              <w:rPr>
                <w:bCs/>
                <w:szCs w:val="24"/>
              </w:rPr>
            </w:pPr>
            <w:r w:rsidRPr="00C16A3D">
              <w:rPr>
                <w:bCs/>
                <w:szCs w:val="24"/>
              </w:rPr>
              <w:t>2022 m. rugpjūčio 3 d. Europos Komisijos sprendimu Nr. C(2022) 5742 patvirtinta 2021–2027 metų Europos Sąjungos fondų investicijų programa. Pagal programą Lietuvai skirta beveik 6 mlrd. eurų ES investicijų. Investicijos bus nukreiptos į socialinės atskirties mažinimą, sveikatos priežiūros, švietimo ir kultūros paslaugų užtikrinimo kokybę. ES fondų investicijomis bus skatinamas perėjimas prie švarios energetikos, finansuojamos žaliosios investicijos, žiedinė ekonomika, prisitaikymas prie klimato kaitos, ekstremalių klimato reiškinių rizikos prevencija ir jos valdymas, skatinamas darnus judumas miestuose.</w:t>
            </w:r>
            <w:r w:rsidRPr="00C16A3D">
              <w:rPr>
                <w:szCs w:val="24"/>
              </w:rPr>
              <w:t xml:space="preserve"> </w:t>
            </w:r>
            <w:r w:rsidRPr="00C16A3D">
              <w:rPr>
                <w:bCs/>
                <w:szCs w:val="24"/>
              </w:rPr>
              <w:t xml:space="preserve">Siekiant užtikrinti avaringumo mažinimą ir darnų judumą, bus investuojama į kelių techninių parametrų pagerinimą, eismo saugos ir aplinkosaugos priemonių, intelektinių transporto sistemų diegimą. Siekiant pagerinti valstybinės reikšmės kelių techninius parametrus, daugeliu atveju regionuose bus tobulinami ir rekonstruojami keliai, kartu užtikrinant eismo saugą (įrengiant eismo saugos priemones), mažinant „juodųjų dėmių“ skaičių </w:t>
            </w:r>
            <w:r w:rsidRPr="00C16A3D">
              <w:rPr>
                <w:bCs/>
                <w:szCs w:val="24"/>
              </w:rPr>
              <w:lastRenderedPageBreak/>
              <w:t>keliuose, užkertant kelią naujoms „juodosioms dėmėms“ atsirasti, įrengiant transporto priemonių ir pėstiesiems skirtą infrastruktūrą, eliminuojant vieno lygio kelių ir pėstiesiems skirtos infrastruktūros susikirtimus su geležinkeliu, diegiamos aplinkosaugos priemones (triukšmo mažinimo priemonės, priemonės gyvūnų apsaugai). Švietimo srityje ES fondų investicijomis bus siekiama gerinti mokinių pasiekimus ir užtikrinti didesnę įtrauktį į mokymąsi visą gyvenimą. Investicijos bus koncentruojamos šiomis kryptimis: naujų pedagogų pritraukimas ir edukologijos išvystymas, privalomojo ugdymo ankstinimas ir ikimokyklinio ugdymo tobulinimas, pagalba mokiniams, turintiems specialiųjų ugdymosi poreikių, patiriantiems socialinę atskirtį ar gyvenantiems socialinę riziką patiriančiose šeimose.</w:t>
            </w:r>
            <w:r w:rsidRPr="00C16A3D">
              <w:rPr>
                <w:szCs w:val="24"/>
              </w:rPr>
              <w:t xml:space="preserve"> </w:t>
            </w:r>
            <w:r w:rsidRPr="00C16A3D">
              <w:rPr>
                <w:bCs/>
                <w:szCs w:val="24"/>
              </w:rPr>
              <w:t>Dalis įvairias negalias turinčių vaikų negali gauti kokybiškų ir jų poreikius atitinkančių švietimo paslaugų, nes tik vos pusės švietimo įstaigų aplinka yra pritaikyta / iš dalies pritaikyta įvairias negalias turintiems asmenims. Numatoma investuoti į efektyviai veikiančių mokyklų aplinkos pritaikymą įvairias fizines negalias turinčių vaikų, jų tėvų / globėjų, mokyklų personalo poreikiams. Visos dienos mokyklų steigimas siejamas su geresniais mokymosi rezultatais, individualia mokymosi pažanga, socialine įtrauktimi ir lygiomis galimybėmis. Švietimo pagalbos centre būtų koncentruojamos tokios švietimo pagalbos funkcijos, kaip individulių ugdymosi poreikių vertinimas, rekomendacijų mokykloms teikimas, mokyklų konsultavimas, aprūpinimas metodinėmis ir individualiomis mokymosi priemonėmis. 2021–2027 m. numatoma stiprinti pirminę sveikatos priežiūrą, plėtoti integruotas visuomenės sveikatos bei psichikos sveikatos paslaugas, įgyvendinti prevencines programas, spręsti specialistų poreikio ir pasiūlos disbalanso problemą, stiprinti lėtinių ir užkrečiamų ligų kontrolę ir valdymo kokybę. Senstančios visuomenės poreikiams atliepti bus skatinama slaugos ir socialinių paslaugų integracija, vystoma ilgalaikės priežiūros paslaugų sistema. ES fondų investicijomis bus įgyvendinama tvari ir integruota miestų ir funkcinių zonų plėtra. Programa rems ITP miestuose, siekiant veiksmingiau spręsti ekonominius, aplinkos, klimato, demografinius ir socialinius uždavinius, kartu atsižvelgiant į savivaldybių poreikius spręsti bendras problemas joms bendradarbiaujant funkcinėje zonoje bei mažinti regioninius netolygumus ir prisitaikyti prie demografinių iššūkių.  2021–2027 m. ir toliau daug dėmesio bus skirta žmogiškiesiems ištekliams ir organizacijų valdymui tobulinti, vadovų lyderystei stiprinti, planavimo ir analitinėms kompetencijoms tobulinti, mokymosi galimybėms gerinti, metodikų ir pagalbiniams įrankiams kurti ir efektyviai panaudoti, o taip pat priemonių, padedančių pritraukti ir išlaikyti talentus, paieškai.</w:t>
            </w:r>
          </w:p>
          <w:p w14:paraId="71D1D80D" w14:textId="77777777" w:rsidR="0053262E" w:rsidRPr="00C16A3D" w:rsidRDefault="0053262E" w:rsidP="001D5904">
            <w:pPr>
              <w:tabs>
                <w:tab w:val="left" w:pos="720"/>
                <w:tab w:val="left" w:pos="900"/>
              </w:tabs>
              <w:spacing w:before="0" w:after="0"/>
              <w:ind w:firstLine="567"/>
              <w:rPr>
                <w:bCs/>
                <w:szCs w:val="24"/>
              </w:rPr>
            </w:pPr>
            <w:r w:rsidRPr="00C16A3D">
              <w:rPr>
                <w:bCs/>
                <w:szCs w:val="24"/>
              </w:rPr>
              <w:t>Klaipėdos regiono plėtros tarybos 2023 m. kovo 10 d. sprendimu Nr. K/S-10 patvirtintas 2022–2030 m. Klaipėdos regiono plėtros planas. Pagal šį planą Klaipėdos regionui yra skirta 191 855 120 Eur Europos Sąjungos lėšų, iš jų Šilutės rajono  savivaldybei – 24 000 000 Eur. 2022–2030 m. Klaipėdos regiono plėtros plane numatyta įgyvendinti 10 pažangos priemonių: 1) Pagerinti ikimokyklinio, priešmokyklinio ir bendrojo ugdymo prieinamumą; 2)</w:t>
            </w:r>
            <w:r w:rsidRPr="00C16A3D" w:rsidDel="00454453">
              <w:rPr>
                <w:bCs/>
                <w:szCs w:val="24"/>
              </w:rPr>
              <w:t xml:space="preserve"> </w:t>
            </w:r>
            <w:r w:rsidRPr="00C16A3D">
              <w:rPr>
                <w:bCs/>
                <w:szCs w:val="24"/>
              </w:rPr>
              <w:t xml:space="preserve">Gerinti labiausiai pažeidžiamų visuomenės grupių </w:t>
            </w:r>
            <w:r w:rsidRPr="00C16A3D">
              <w:rPr>
                <w:bCs/>
                <w:szCs w:val="24"/>
              </w:rPr>
              <w:lastRenderedPageBreak/>
              <w:t>aprūpinimą socialiniu būstu; 3) Vystyti stacionarių ir nestacionarių socialinių paslaugų infrastruktūrą; 4) Plėtoti visuomenės sveikatos prevencines veiklas; 5) Diegti darnaus judumo priemones miestuose; 6) Vystyti aplinką tausojančią infrastruktūrą; 7) Plėtoti oro ir grunto taršos mažinimo ir prevencijos priemones; 8) Įgyvendinti 2022–2030 metų Klaipėdos miesto tvarios plėtros strategiją; 9) Įgyvendinti Klaipėdos regiono funkcinės zonos strategiją; 10) Pagerinti sveikatos priežiūros paslaugų kokybę ir prieinamumą. Šiuo metu su Klaipėdos regiono plėtros planu patvirtintos dvi pažangos priemonės – LT023-04-01-01 „Pagerinti ikimokyklinio, priešmokyklinio ir bendrojo ugdymo prieinamumą“ bei LT023-04-02-02 “Gerinti labiausiai pažeidžiamų visuomenės grupių aprūpinimą socialiniu būstu”. 2022–2030 m. Klaipėdos regiono plėtros planas su visomis pažangos priemonėmis turi būti patvirtintas iki balandžio 30 d.</w:t>
            </w:r>
            <w:r w:rsidRPr="00C16A3D" w:rsidDel="00454453">
              <w:rPr>
                <w:bCs/>
                <w:szCs w:val="24"/>
              </w:rPr>
              <w:t xml:space="preserve"> </w:t>
            </w:r>
            <w:r w:rsidRPr="00C16A3D">
              <w:rPr>
                <w:bCs/>
                <w:szCs w:val="24"/>
              </w:rPr>
              <w:t>Projektai, numatyti Klaipėdos regiono plėtros plane bus pradėti įgyvendinti 2024 m.</w:t>
            </w:r>
          </w:p>
          <w:p w14:paraId="27BE0260" w14:textId="4FACAA9E" w:rsidR="00B2032B" w:rsidRPr="00C16A3D" w:rsidRDefault="0053262E" w:rsidP="001D5904">
            <w:pPr>
              <w:tabs>
                <w:tab w:val="left" w:pos="720"/>
                <w:tab w:val="left" w:pos="900"/>
              </w:tabs>
              <w:spacing w:before="0" w:after="0"/>
              <w:ind w:firstLine="567"/>
              <w:rPr>
                <w:bCs/>
                <w:szCs w:val="24"/>
              </w:rPr>
            </w:pPr>
            <w:r w:rsidRPr="00C16A3D">
              <w:rPr>
                <w:bCs/>
                <w:szCs w:val="24"/>
              </w:rPr>
              <w:t xml:space="preserve">Šilutės rajono savivaldybės administracija, kaip projekto finansinis partneris, teiks paraiškas pagal </w:t>
            </w:r>
            <w:r w:rsidRPr="00C16A3D">
              <w:rPr>
                <w:bCs/>
                <w:i/>
                <w:iCs/>
                <w:szCs w:val="24"/>
              </w:rPr>
              <w:t>INTERREG V-A Pietų Baltijos</w:t>
            </w:r>
            <w:r w:rsidRPr="00C16A3D">
              <w:rPr>
                <w:bCs/>
                <w:szCs w:val="24"/>
              </w:rPr>
              <w:t xml:space="preserve">, </w:t>
            </w:r>
            <w:r w:rsidRPr="00C16A3D">
              <w:rPr>
                <w:i/>
                <w:iCs/>
                <w:szCs w:val="24"/>
              </w:rPr>
              <w:t>Interreg VI-A</w:t>
            </w:r>
            <w:r w:rsidRPr="00C16A3D">
              <w:rPr>
                <w:bCs/>
                <w:i/>
                <w:iCs/>
                <w:szCs w:val="24"/>
              </w:rPr>
              <w:t xml:space="preserve"> Lietuvos-Latvijos</w:t>
            </w:r>
            <w:r w:rsidRPr="00C16A3D">
              <w:rPr>
                <w:bCs/>
                <w:szCs w:val="24"/>
              </w:rPr>
              <w:t xml:space="preserve"> bendradarbiavimo per sieną, </w:t>
            </w:r>
            <w:r w:rsidRPr="00C16A3D">
              <w:rPr>
                <w:bCs/>
                <w:i/>
                <w:iCs/>
                <w:szCs w:val="24"/>
              </w:rPr>
              <w:t>INTERREG Europa</w:t>
            </w:r>
            <w:r w:rsidRPr="00C16A3D">
              <w:rPr>
                <w:bCs/>
                <w:szCs w:val="24"/>
              </w:rPr>
              <w:t xml:space="preserve"> programas bei EEE ir Norvegijos finansinį mechanizmą.</w:t>
            </w:r>
          </w:p>
        </w:tc>
      </w:tr>
      <w:tr w:rsidR="00840659" w:rsidRPr="00C16A3D" w14:paraId="5442B878" w14:textId="77777777" w:rsidTr="00436E06">
        <w:tc>
          <w:tcPr>
            <w:tcW w:w="2988" w:type="dxa"/>
            <w:vAlign w:val="center"/>
          </w:tcPr>
          <w:p w14:paraId="760F39A3" w14:textId="77777777" w:rsidR="00840659" w:rsidRPr="00C16A3D" w:rsidRDefault="00840659" w:rsidP="001D5904">
            <w:pPr>
              <w:suppressAutoHyphens/>
              <w:spacing w:before="0" w:after="0"/>
              <w:ind w:firstLine="0"/>
              <w:rPr>
                <w:b/>
                <w:szCs w:val="24"/>
                <w:lang w:eastAsia="ar-SA"/>
              </w:rPr>
            </w:pPr>
            <w:r w:rsidRPr="00C16A3D">
              <w:rPr>
                <w:b/>
                <w:szCs w:val="24"/>
                <w:lang w:eastAsia="lt-LT"/>
              </w:rPr>
              <w:lastRenderedPageBreak/>
              <w:t>Ilgalaikis prioritetas</w:t>
            </w:r>
          </w:p>
          <w:p w14:paraId="41230E7D" w14:textId="4BAFDC6D" w:rsidR="00840659" w:rsidRPr="00C16A3D" w:rsidRDefault="00840659" w:rsidP="001D5904">
            <w:pPr>
              <w:suppressAutoHyphens/>
              <w:spacing w:before="0" w:after="0"/>
              <w:ind w:firstLine="0"/>
              <w:rPr>
                <w:b/>
                <w:szCs w:val="24"/>
                <w:lang w:eastAsia="ar-SA"/>
              </w:rPr>
            </w:pPr>
            <w:r w:rsidRPr="00C16A3D">
              <w:rPr>
                <w:b/>
                <w:szCs w:val="24"/>
                <w:lang w:eastAsia="lt-LT"/>
              </w:rPr>
              <w:t xml:space="preserve">(pagal </w:t>
            </w:r>
            <w:r w:rsidR="00B67F65" w:rsidRPr="00C16A3D">
              <w:rPr>
                <w:b/>
                <w:bCs/>
                <w:szCs w:val="24"/>
                <w:lang w:eastAsia="lt-LT"/>
              </w:rPr>
              <w:t>Šilutės rajono savivaldybė</w:t>
            </w:r>
            <w:r w:rsidRPr="00C16A3D">
              <w:rPr>
                <w:b/>
                <w:bCs/>
                <w:szCs w:val="24"/>
                <w:lang w:eastAsia="lt-LT"/>
              </w:rPr>
              <w:t>s SPP</w:t>
            </w:r>
            <w:r w:rsidRPr="00C16A3D">
              <w:rPr>
                <w:b/>
                <w:szCs w:val="24"/>
                <w:lang w:eastAsia="lt-LT"/>
              </w:rPr>
              <w:t>)</w:t>
            </w:r>
          </w:p>
        </w:tc>
        <w:tc>
          <w:tcPr>
            <w:tcW w:w="5040" w:type="dxa"/>
            <w:gridSpan w:val="2"/>
            <w:vAlign w:val="center"/>
          </w:tcPr>
          <w:p w14:paraId="1A816AD8" w14:textId="2F9D7AF3" w:rsidR="00840659" w:rsidRPr="006514F9" w:rsidRDefault="0053262E" w:rsidP="001D5904">
            <w:pPr>
              <w:suppressAutoHyphens/>
              <w:spacing w:before="0" w:after="0"/>
              <w:ind w:firstLine="0"/>
              <w:rPr>
                <w:bCs/>
                <w:szCs w:val="24"/>
                <w:lang w:eastAsia="ar-SA"/>
              </w:rPr>
            </w:pPr>
            <w:r w:rsidRPr="006514F9">
              <w:rPr>
                <w:bCs/>
                <w:szCs w:val="24"/>
              </w:rPr>
              <w:t>Infrastruktūros gerinimas / plėtojimas ir žemės ūkio verslo plėtra</w:t>
            </w:r>
          </w:p>
        </w:tc>
        <w:tc>
          <w:tcPr>
            <w:tcW w:w="900" w:type="dxa"/>
            <w:vAlign w:val="center"/>
          </w:tcPr>
          <w:p w14:paraId="71EC93A4" w14:textId="4D9EBB28" w:rsidR="00840659" w:rsidRPr="006514F9" w:rsidRDefault="00840659" w:rsidP="001D5904">
            <w:pPr>
              <w:keepNext/>
              <w:tabs>
                <w:tab w:val="left" w:pos="0"/>
              </w:tabs>
              <w:suppressAutoHyphens/>
              <w:spacing w:before="0" w:after="0"/>
              <w:ind w:firstLine="0"/>
              <w:jc w:val="center"/>
              <w:outlineLvl w:val="4"/>
              <w:rPr>
                <w:bCs/>
                <w:szCs w:val="24"/>
                <w:lang w:eastAsia="lt-LT"/>
              </w:rPr>
            </w:pPr>
            <w:r w:rsidRPr="006514F9">
              <w:rPr>
                <w:bCs/>
                <w:szCs w:val="24"/>
                <w:lang w:eastAsia="lt-LT"/>
              </w:rPr>
              <w:t>Kodas</w:t>
            </w:r>
          </w:p>
        </w:tc>
        <w:tc>
          <w:tcPr>
            <w:tcW w:w="711" w:type="dxa"/>
            <w:vAlign w:val="center"/>
          </w:tcPr>
          <w:p w14:paraId="1BE8FD1B" w14:textId="72FB4D03" w:rsidR="00840659" w:rsidRPr="00C16A3D" w:rsidRDefault="0053262E" w:rsidP="001D5904">
            <w:pPr>
              <w:keepNext/>
              <w:tabs>
                <w:tab w:val="left" w:pos="0"/>
              </w:tabs>
              <w:suppressAutoHyphens/>
              <w:spacing w:before="0" w:after="0"/>
              <w:ind w:firstLine="0"/>
              <w:jc w:val="center"/>
              <w:outlineLvl w:val="4"/>
              <w:rPr>
                <w:szCs w:val="24"/>
                <w:lang w:eastAsia="ar-SA"/>
              </w:rPr>
            </w:pPr>
            <w:r w:rsidRPr="00C16A3D">
              <w:rPr>
                <w:szCs w:val="24"/>
                <w:lang w:eastAsia="ar-SA"/>
              </w:rPr>
              <w:t>3</w:t>
            </w:r>
          </w:p>
        </w:tc>
      </w:tr>
      <w:tr w:rsidR="00B2032B" w:rsidRPr="00C16A3D" w14:paraId="538DD074" w14:textId="77777777" w:rsidTr="00436E06">
        <w:trPr>
          <w:trHeight w:val="537"/>
        </w:trPr>
        <w:tc>
          <w:tcPr>
            <w:tcW w:w="2988" w:type="dxa"/>
            <w:vAlign w:val="center"/>
          </w:tcPr>
          <w:p w14:paraId="1EABAE42" w14:textId="2D243C5F" w:rsidR="00B2032B" w:rsidRPr="00C16A3D" w:rsidRDefault="00B2032B" w:rsidP="001D5904">
            <w:pPr>
              <w:suppressAutoHyphens/>
              <w:spacing w:before="0" w:after="0"/>
              <w:ind w:firstLine="0"/>
              <w:rPr>
                <w:b/>
                <w:szCs w:val="24"/>
                <w:lang w:eastAsia="ar-SA"/>
              </w:rPr>
            </w:pPr>
            <w:r w:rsidRPr="00C16A3D">
              <w:rPr>
                <w:b/>
                <w:szCs w:val="24"/>
                <w:lang w:eastAsia="lt-LT"/>
              </w:rPr>
              <w:t>Šia programa įgyvendinami strateginiai tikslai</w:t>
            </w:r>
          </w:p>
        </w:tc>
        <w:tc>
          <w:tcPr>
            <w:tcW w:w="5040" w:type="dxa"/>
            <w:gridSpan w:val="2"/>
            <w:vAlign w:val="center"/>
          </w:tcPr>
          <w:p w14:paraId="3B48EB93" w14:textId="421E16FA" w:rsidR="00B2032B" w:rsidRPr="006514F9" w:rsidRDefault="0053262E" w:rsidP="001D5904">
            <w:pPr>
              <w:spacing w:before="0" w:after="0"/>
              <w:ind w:firstLine="0"/>
              <w:rPr>
                <w:bCs/>
                <w:szCs w:val="24"/>
                <w:highlight w:val="yellow"/>
                <w:lang w:eastAsia="lt-LT"/>
              </w:rPr>
            </w:pPr>
            <w:r w:rsidRPr="006514F9">
              <w:rPr>
                <w:bCs/>
                <w:szCs w:val="24"/>
              </w:rPr>
              <w:t>Gerinti infrastruktūrą darnoje su gamtine aplinka</w:t>
            </w:r>
          </w:p>
        </w:tc>
        <w:tc>
          <w:tcPr>
            <w:tcW w:w="900" w:type="dxa"/>
            <w:vAlign w:val="center"/>
          </w:tcPr>
          <w:p w14:paraId="778238D2" w14:textId="77777777" w:rsidR="00B2032B" w:rsidRPr="006514F9" w:rsidRDefault="00B2032B" w:rsidP="001D5904">
            <w:pPr>
              <w:keepNext/>
              <w:tabs>
                <w:tab w:val="left" w:pos="0"/>
              </w:tabs>
              <w:suppressAutoHyphens/>
              <w:spacing w:before="0" w:after="0"/>
              <w:ind w:firstLine="0"/>
              <w:jc w:val="center"/>
              <w:outlineLvl w:val="3"/>
              <w:rPr>
                <w:bCs/>
                <w:szCs w:val="24"/>
                <w:lang w:eastAsia="lt-LT"/>
              </w:rPr>
            </w:pPr>
            <w:r w:rsidRPr="006514F9">
              <w:rPr>
                <w:bCs/>
                <w:szCs w:val="24"/>
                <w:lang w:eastAsia="lt-LT"/>
              </w:rPr>
              <w:t>Kodas</w:t>
            </w:r>
          </w:p>
        </w:tc>
        <w:tc>
          <w:tcPr>
            <w:tcW w:w="711" w:type="dxa"/>
            <w:vAlign w:val="center"/>
          </w:tcPr>
          <w:p w14:paraId="59CAC8FF" w14:textId="4E356F4A" w:rsidR="00B2032B" w:rsidRPr="00C16A3D" w:rsidRDefault="0053262E" w:rsidP="001D5904">
            <w:pPr>
              <w:suppressAutoHyphens/>
              <w:spacing w:before="0" w:after="0"/>
              <w:ind w:firstLine="0"/>
              <w:jc w:val="center"/>
              <w:rPr>
                <w:szCs w:val="24"/>
                <w:lang w:eastAsia="ar-SA"/>
              </w:rPr>
            </w:pPr>
            <w:r w:rsidRPr="00C16A3D">
              <w:rPr>
                <w:szCs w:val="24"/>
                <w:lang w:eastAsia="ar-SA"/>
              </w:rPr>
              <w:t>3.1</w:t>
            </w:r>
          </w:p>
        </w:tc>
      </w:tr>
      <w:tr w:rsidR="00A20D2B" w:rsidRPr="00C16A3D" w14:paraId="625BD6A7" w14:textId="77777777" w:rsidTr="00436E06">
        <w:trPr>
          <w:trHeight w:val="557"/>
        </w:trPr>
        <w:tc>
          <w:tcPr>
            <w:tcW w:w="2988" w:type="dxa"/>
            <w:vAlign w:val="center"/>
          </w:tcPr>
          <w:p w14:paraId="2BC9E811" w14:textId="2E0F4F47" w:rsidR="00A20D2B" w:rsidRPr="00C16A3D" w:rsidRDefault="00A20D2B" w:rsidP="001D5904">
            <w:pPr>
              <w:suppressAutoHyphens/>
              <w:spacing w:before="0" w:after="0"/>
              <w:ind w:firstLine="0"/>
              <w:jc w:val="left"/>
              <w:rPr>
                <w:b/>
                <w:szCs w:val="24"/>
              </w:rPr>
            </w:pPr>
            <w:r w:rsidRPr="00C16A3D">
              <w:rPr>
                <w:b/>
                <w:szCs w:val="24"/>
              </w:rPr>
              <w:t xml:space="preserve">Programa įgyvendinami </w:t>
            </w:r>
            <w:r w:rsidR="00B67F65" w:rsidRPr="00C16A3D">
              <w:rPr>
                <w:b/>
                <w:szCs w:val="24"/>
              </w:rPr>
              <w:t>Šilutės rajono savivaldybė</w:t>
            </w:r>
            <w:r w:rsidRPr="00C16A3D">
              <w:rPr>
                <w:b/>
                <w:szCs w:val="24"/>
              </w:rPr>
              <w:t>s SPP tikslai</w:t>
            </w:r>
          </w:p>
        </w:tc>
        <w:tc>
          <w:tcPr>
            <w:tcW w:w="6651" w:type="dxa"/>
            <w:gridSpan w:val="4"/>
            <w:vAlign w:val="center"/>
          </w:tcPr>
          <w:p w14:paraId="12A51679" w14:textId="0E543F42" w:rsidR="004D3BC8" w:rsidRPr="00C16A3D" w:rsidRDefault="00441858" w:rsidP="001D5904">
            <w:pPr>
              <w:spacing w:before="0" w:after="0"/>
              <w:ind w:firstLine="0"/>
              <w:rPr>
                <w:bCs/>
                <w:szCs w:val="24"/>
              </w:rPr>
            </w:pPr>
            <w:r w:rsidRPr="00C16A3D">
              <w:rPr>
                <w:bCs/>
                <w:szCs w:val="24"/>
              </w:rPr>
              <w:t>3.1. Gerinti infrastruktūrą darnoje su gamtine aplinka</w:t>
            </w:r>
          </w:p>
        </w:tc>
      </w:tr>
      <w:tr w:rsidR="00A20D2B" w:rsidRPr="00C16A3D" w14:paraId="223D6481" w14:textId="77777777" w:rsidTr="00436E06">
        <w:trPr>
          <w:trHeight w:val="557"/>
        </w:trPr>
        <w:tc>
          <w:tcPr>
            <w:tcW w:w="2988" w:type="dxa"/>
            <w:vAlign w:val="center"/>
          </w:tcPr>
          <w:p w14:paraId="1A8A155A" w14:textId="555D4200" w:rsidR="00A20D2B" w:rsidRPr="00C16A3D" w:rsidRDefault="00A20D2B" w:rsidP="001D5904">
            <w:pPr>
              <w:suppressAutoHyphens/>
              <w:spacing w:before="0" w:after="0"/>
              <w:ind w:firstLine="0"/>
              <w:jc w:val="left"/>
              <w:rPr>
                <w:b/>
                <w:szCs w:val="24"/>
              </w:rPr>
            </w:pPr>
            <w:r w:rsidRPr="00C16A3D">
              <w:rPr>
                <w:b/>
                <w:szCs w:val="24"/>
              </w:rPr>
              <w:t xml:space="preserve">Programa įgyvendinami </w:t>
            </w:r>
            <w:r w:rsidR="00B67F65" w:rsidRPr="00C16A3D">
              <w:rPr>
                <w:b/>
                <w:szCs w:val="24"/>
              </w:rPr>
              <w:t>Šilutės rajono savivaldybė</w:t>
            </w:r>
            <w:r w:rsidR="00634DD3" w:rsidRPr="00C16A3D">
              <w:rPr>
                <w:b/>
                <w:szCs w:val="24"/>
              </w:rPr>
              <w:t xml:space="preserve">s </w:t>
            </w:r>
            <w:r w:rsidRPr="00C16A3D">
              <w:rPr>
                <w:b/>
                <w:szCs w:val="24"/>
              </w:rPr>
              <w:t>SPP uždaviniai</w:t>
            </w:r>
          </w:p>
        </w:tc>
        <w:tc>
          <w:tcPr>
            <w:tcW w:w="6651" w:type="dxa"/>
            <w:gridSpan w:val="4"/>
            <w:vAlign w:val="center"/>
          </w:tcPr>
          <w:p w14:paraId="10A89A02" w14:textId="2E0FA982" w:rsidR="004D741C" w:rsidRPr="00C16A3D" w:rsidRDefault="004D741C" w:rsidP="001D5904">
            <w:pPr>
              <w:suppressAutoHyphens/>
              <w:spacing w:before="0" w:after="0"/>
              <w:ind w:firstLine="0"/>
              <w:jc w:val="left"/>
              <w:rPr>
                <w:bCs/>
                <w:szCs w:val="24"/>
                <w:lang w:eastAsia="lt-LT"/>
              </w:rPr>
            </w:pPr>
            <w:r w:rsidRPr="00C16A3D">
              <w:rPr>
                <w:bCs/>
                <w:szCs w:val="24"/>
                <w:lang w:eastAsia="lt-LT"/>
              </w:rPr>
              <w:t>3.1.1. Patobulinti viešojo transporto sistemą, gerinant rajono kelių, gatvių, stovėjimo aikštelių kokybę</w:t>
            </w:r>
          </w:p>
          <w:p w14:paraId="0074A71F" w14:textId="05DD2A33" w:rsidR="004D741C" w:rsidRPr="00C16A3D" w:rsidRDefault="004D741C" w:rsidP="001D5904">
            <w:pPr>
              <w:suppressAutoHyphens/>
              <w:spacing w:before="0" w:after="0"/>
              <w:ind w:firstLine="0"/>
              <w:jc w:val="left"/>
              <w:rPr>
                <w:bCs/>
                <w:szCs w:val="24"/>
                <w:lang w:eastAsia="lt-LT"/>
              </w:rPr>
            </w:pPr>
            <w:r w:rsidRPr="00C16A3D">
              <w:rPr>
                <w:bCs/>
                <w:szCs w:val="24"/>
                <w:lang w:eastAsia="lt-LT"/>
              </w:rPr>
              <w:t>3.1.2. Gerinti vidaus vandenų transporto infrastruktūrą</w:t>
            </w:r>
          </w:p>
          <w:p w14:paraId="2665F411" w14:textId="4075C0DD" w:rsidR="004D741C" w:rsidRPr="00C16A3D" w:rsidRDefault="004D741C" w:rsidP="001D5904">
            <w:pPr>
              <w:suppressAutoHyphens/>
              <w:spacing w:before="0" w:after="0"/>
              <w:ind w:firstLine="0"/>
              <w:jc w:val="left"/>
              <w:rPr>
                <w:bCs/>
                <w:szCs w:val="24"/>
                <w:lang w:eastAsia="lt-LT"/>
              </w:rPr>
            </w:pPr>
            <w:r w:rsidRPr="00C16A3D">
              <w:rPr>
                <w:bCs/>
                <w:szCs w:val="24"/>
                <w:lang w:eastAsia="lt-LT"/>
              </w:rPr>
              <w:t>3.1.3. Išplėtoti pėsčiųjų ir dviračių takų tinklą</w:t>
            </w:r>
          </w:p>
          <w:p w14:paraId="255BF4FB" w14:textId="2E7700C9" w:rsidR="00585597" w:rsidRPr="00C16A3D" w:rsidRDefault="00585597" w:rsidP="001D5904">
            <w:pPr>
              <w:suppressAutoHyphens/>
              <w:spacing w:before="0" w:after="0"/>
              <w:ind w:firstLine="0"/>
              <w:jc w:val="left"/>
              <w:rPr>
                <w:bCs/>
                <w:szCs w:val="24"/>
                <w:lang w:eastAsia="lt-LT"/>
              </w:rPr>
            </w:pPr>
            <w:r w:rsidRPr="00C16A3D">
              <w:rPr>
                <w:bCs/>
                <w:szCs w:val="24"/>
                <w:lang w:eastAsia="lt-LT"/>
              </w:rPr>
              <w:t>3.1.4. Modernizuoti inžinerinio aprūpinimo sistemų infrastruktūrą, panaudojant alternatyvius energijos šaltinius</w:t>
            </w:r>
          </w:p>
          <w:p w14:paraId="6A0378C7" w14:textId="57E91F20" w:rsidR="004D3BC8" w:rsidRPr="00C16A3D" w:rsidRDefault="00585597" w:rsidP="001D5904">
            <w:pPr>
              <w:suppressAutoHyphens/>
              <w:spacing w:before="0" w:after="0"/>
              <w:ind w:firstLine="0"/>
              <w:jc w:val="left"/>
              <w:rPr>
                <w:bCs/>
                <w:szCs w:val="24"/>
                <w:lang w:eastAsia="lt-LT"/>
              </w:rPr>
            </w:pPr>
            <w:r w:rsidRPr="00C16A3D">
              <w:rPr>
                <w:bCs/>
                <w:szCs w:val="24"/>
                <w:lang w:eastAsia="lt-LT"/>
              </w:rPr>
              <w:t>3.1.5. Užtikrinti aplinkos apsaugą ir gerinti jos kokybę</w:t>
            </w:r>
          </w:p>
        </w:tc>
      </w:tr>
      <w:tr w:rsidR="00642418" w:rsidRPr="00C16A3D" w14:paraId="58CEE0B8" w14:textId="77777777" w:rsidTr="000426B3">
        <w:trPr>
          <w:trHeight w:val="383"/>
        </w:trPr>
        <w:tc>
          <w:tcPr>
            <w:tcW w:w="2988" w:type="dxa"/>
            <w:vAlign w:val="center"/>
          </w:tcPr>
          <w:p w14:paraId="30EDC7EB" w14:textId="139A6186" w:rsidR="00642418" w:rsidRPr="00C16A3D" w:rsidRDefault="00642418" w:rsidP="001D5904">
            <w:pPr>
              <w:suppressAutoHyphens/>
              <w:spacing w:before="0" w:after="0"/>
              <w:ind w:firstLine="0"/>
              <w:jc w:val="left"/>
              <w:rPr>
                <w:b/>
                <w:szCs w:val="24"/>
                <w:lang w:eastAsia="lt-LT"/>
              </w:rPr>
            </w:pPr>
            <w:r w:rsidRPr="00C16A3D">
              <w:rPr>
                <w:b/>
                <w:szCs w:val="24"/>
              </w:rPr>
              <w:t>Programos tiksla</w:t>
            </w:r>
            <w:r w:rsidR="009403B2" w:rsidRPr="00C16A3D">
              <w:rPr>
                <w:b/>
                <w:szCs w:val="24"/>
              </w:rPr>
              <w:t>i</w:t>
            </w:r>
          </w:p>
        </w:tc>
        <w:tc>
          <w:tcPr>
            <w:tcW w:w="5040" w:type="dxa"/>
            <w:gridSpan w:val="2"/>
            <w:vAlign w:val="center"/>
          </w:tcPr>
          <w:p w14:paraId="2D1B5069" w14:textId="6BB6C39C" w:rsidR="009403B2" w:rsidRPr="006514F9" w:rsidRDefault="0053262E" w:rsidP="001D5904">
            <w:pPr>
              <w:suppressAutoHyphens/>
              <w:spacing w:before="0" w:after="0"/>
              <w:ind w:firstLine="0"/>
              <w:rPr>
                <w:bCs/>
                <w:szCs w:val="24"/>
              </w:rPr>
            </w:pPr>
            <w:r w:rsidRPr="006514F9">
              <w:rPr>
                <w:bCs/>
                <w:szCs w:val="24"/>
              </w:rPr>
              <w:t xml:space="preserve">Gerinti infrastruktūrą darnoje su gamtine aplinka </w:t>
            </w:r>
          </w:p>
        </w:tc>
        <w:tc>
          <w:tcPr>
            <w:tcW w:w="900" w:type="dxa"/>
            <w:vAlign w:val="center"/>
          </w:tcPr>
          <w:p w14:paraId="0BE899A9" w14:textId="02E38AB0" w:rsidR="00642418" w:rsidRPr="006514F9" w:rsidRDefault="00642418" w:rsidP="001D5904">
            <w:pPr>
              <w:keepNext/>
              <w:tabs>
                <w:tab w:val="left" w:pos="0"/>
              </w:tabs>
              <w:suppressAutoHyphens/>
              <w:spacing w:before="0" w:after="0"/>
              <w:ind w:firstLine="0"/>
              <w:jc w:val="center"/>
              <w:outlineLvl w:val="3"/>
              <w:rPr>
                <w:bCs/>
                <w:szCs w:val="24"/>
                <w:lang w:eastAsia="lt-LT"/>
              </w:rPr>
            </w:pPr>
            <w:r w:rsidRPr="006514F9">
              <w:rPr>
                <w:bCs/>
                <w:szCs w:val="24"/>
              </w:rPr>
              <w:t>Kodas</w:t>
            </w:r>
          </w:p>
        </w:tc>
        <w:tc>
          <w:tcPr>
            <w:tcW w:w="711" w:type="dxa"/>
            <w:vAlign w:val="center"/>
          </w:tcPr>
          <w:p w14:paraId="755BAB7D" w14:textId="7B321E03" w:rsidR="009403B2" w:rsidRPr="006514F9" w:rsidRDefault="005A516D" w:rsidP="001D5904">
            <w:pPr>
              <w:suppressAutoHyphens/>
              <w:spacing w:before="0" w:after="0"/>
              <w:ind w:firstLine="0"/>
              <w:jc w:val="center"/>
              <w:rPr>
                <w:bCs/>
                <w:szCs w:val="24"/>
                <w:lang w:eastAsia="ar-SA"/>
              </w:rPr>
            </w:pPr>
            <w:r w:rsidRPr="006514F9">
              <w:rPr>
                <w:bCs/>
                <w:szCs w:val="24"/>
                <w:lang w:eastAsia="ar-SA"/>
              </w:rPr>
              <w:t>01</w:t>
            </w:r>
          </w:p>
        </w:tc>
      </w:tr>
      <w:tr w:rsidR="0060020B" w:rsidRPr="00C16A3D" w14:paraId="7B703CC6" w14:textId="77777777" w:rsidTr="00436E06">
        <w:trPr>
          <w:trHeight w:val="555"/>
        </w:trPr>
        <w:tc>
          <w:tcPr>
            <w:tcW w:w="2988" w:type="dxa"/>
            <w:tcBorders>
              <w:top w:val="nil"/>
              <w:left w:val="single" w:sz="8" w:space="0" w:color="auto"/>
              <w:bottom w:val="single" w:sz="4" w:space="0" w:color="000000"/>
              <w:right w:val="single" w:sz="4" w:space="0" w:color="000000"/>
            </w:tcBorders>
            <w:shd w:val="clear" w:color="auto" w:fill="auto"/>
            <w:vAlign w:val="center"/>
          </w:tcPr>
          <w:p w14:paraId="079D3449" w14:textId="058659F9" w:rsidR="0060020B" w:rsidRPr="00C16A3D" w:rsidRDefault="0060020B" w:rsidP="001D5904">
            <w:pPr>
              <w:suppressAutoHyphens/>
              <w:spacing w:before="0" w:after="0"/>
              <w:ind w:firstLine="0"/>
              <w:rPr>
                <w:b/>
                <w:szCs w:val="24"/>
                <w:lang w:eastAsia="lt-LT"/>
              </w:rPr>
            </w:pPr>
            <w:r w:rsidRPr="00C16A3D">
              <w:rPr>
                <w:b/>
                <w:bCs/>
                <w:color w:val="000000"/>
                <w:szCs w:val="24"/>
              </w:rPr>
              <w:t>Programos įgyvendinimo laikotarpis</w:t>
            </w:r>
          </w:p>
        </w:tc>
        <w:tc>
          <w:tcPr>
            <w:tcW w:w="6651" w:type="dxa"/>
            <w:gridSpan w:val="4"/>
            <w:tcBorders>
              <w:top w:val="single" w:sz="4" w:space="0" w:color="000000"/>
              <w:left w:val="nil"/>
              <w:bottom w:val="single" w:sz="4" w:space="0" w:color="000000"/>
            </w:tcBorders>
            <w:shd w:val="clear" w:color="auto" w:fill="auto"/>
            <w:vAlign w:val="center"/>
          </w:tcPr>
          <w:p w14:paraId="46566512" w14:textId="312454C0" w:rsidR="0060020B" w:rsidRPr="006514F9" w:rsidRDefault="0060020B" w:rsidP="001D5904">
            <w:pPr>
              <w:suppressAutoHyphens/>
              <w:spacing w:before="0" w:after="0"/>
              <w:ind w:firstLine="0"/>
              <w:jc w:val="left"/>
              <w:rPr>
                <w:bCs/>
                <w:szCs w:val="24"/>
                <w:lang w:eastAsia="ar-SA"/>
              </w:rPr>
            </w:pPr>
            <w:r w:rsidRPr="006514F9">
              <w:rPr>
                <w:bCs/>
                <w:color w:val="000000"/>
                <w:szCs w:val="24"/>
              </w:rPr>
              <w:t>202</w:t>
            </w:r>
            <w:r w:rsidR="00C12A7F" w:rsidRPr="006514F9">
              <w:rPr>
                <w:bCs/>
                <w:color w:val="000000"/>
                <w:szCs w:val="24"/>
              </w:rPr>
              <w:t>4</w:t>
            </w:r>
            <w:r w:rsidRPr="006514F9">
              <w:rPr>
                <w:bCs/>
                <w:color w:val="000000"/>
                <w:szCs w:val="24"/>
              </w:rPr>
              <w:t>–202</w:t>
            </w:r>
            <w:r w:rsidR="00C12A7F" w:rsidRPr="006514F9">
              <w:rPr>
                <w:bCs/>
                <w:color w:val="000000"/>
                <w:szCs w:val="24"/>
              </w:rPr>
              <w:t>6</w:t>
            </w:r>
            <w:r w:rsidRPr="006514F9">
              <w:rPr>
                <w:bCs/>
                <w:color w:val="000000"/>
                <w:szCs w:val="24"/>
              </w:rPr>
              <w:t xml:space="preserve"> metai</w:t>
            </w:r>
          </w:p>
        </w:tc>
      </w:tr>
      <w:tr w:rsidR="0020443E" w:rsidRPr="00C16A3D" w14:paraId="5B2AB299" w14:textId="77777777" w:rsidTr="00436E06">
        <w:trPr>
          <w:trHeight w:val="152"/>
        </w:trPr>
        <w:tc>
          <w:tcPr>
            <w:tcW w:w="2988" w:type="dxa"/>
            <w:tcBorders>
              <w:top w:val="nil"/>
              <w:left w:val="single" w:sz="8" w:space="0" w:color="auto"/>
              <w:bottom w:val="single" w:sz="4" w:space="0" w:color="000000"/>
              <w:right w:val="single" w:sz="4" w:space="0" w:color="000000"/>
            </w:tcBorders>
            <w:shd w:val="clear" w:color="auto" w:fill="auto"/>
          </w:tcPr>
          <w:p w14:paraId="2DAC8D09" w14:textId="6EDBA285" w:rsidR="0020443E" w:rsidRPr="00C16A3D" w:rsidRDefault="0020443E" w:rsidP="001D5904">
            <w:pPr>
              <w:suppressAutoHyphens/>
              <w:spacing w:before="0" w:after="0"/>
              <w:ind w:firstLine="0"/>
              <w:rPr>
                <w:b/>
                <w:szCs w:val="24"/>
                <w:lang w:eastAsia="lt-LT"/>
              </w:rPr>
            </w:pPr>
            <w:r w:rsidRPr="00C16A3D">
              <w:rPr>
                <w:b/>
                <w:bCs/>
                <w:color w:val="000000"/>
                <w:szCs w:val="24"/>
              </w:rPr>
              <w:t>Biudžetiniai metai</w:t>
            </w:r>
          </w:p>
        </w:tc>
        <w:tc>
          <w:tcPr>
            <w:tcW w:w="6651" w:type="dxa"/>
            <w:gridSpan w:val="4"/>
            <w:tcBorders>
              <w:top w:val="single" w:sz="4" w:space="0" w:color="000000"/>
              <w:left w:val="nil"/>
              <w:bottom w:val="single" w:sz="4" w:space="0" w:color="000000"/>
            </w:tcBorders>
            <w:shd w:val="clear" w:color="auto" w:fill="auto"/>
            <w:vAlign w:val="center"/>
          </w:tcPr>
          <w:p w14:paraId="0FB2D88F" w14:textId="38FBF9D3" w:rsidR="0020443E" w:rsidRPr="006514F9" w:rsidRDefault="0020443E" w:rsidP="001D5904">
            <w:pPr>
              <w:suppressAutoHyphens/>
              <w:spacing w:before="0" w:after="0"/>
              <w:ind w:firstLine="0"/>
              <w:jc w:val="left"/>
              <w:rPr>
                <w:bCs/>
                <w:szCs w:val="24"/>
                <w:lang w:eastAsia="ar-SA"/>
              </w:rPr>
            </w:pPr>
            <w:r w:rsidRPr="006514F9">
              <w:rPr>
                <w:bCs/>
                <w:color w:val="000000"/>
                <w:szCs w:val="24"/>
              </w:rPr>
              <w:t>202</w:t>
            </w:r>
            <w:r w:rsidR="00C12A7F" w:rsidRPr="006514F9">
              <w:rPr>
                <w:bCs/>
                <w:color w:val="000000"/>
                <w:szCs w:val="24"/>
              </w:rPr>
              <w:t>4</w:t>
            </w:r>
          </w:p>
        </w:tc>
      </w:tr>
      <w:tr w:rsidR="005C5A40" w:rsidRPr="00C16A3D" w14:paraId="1B2664EC" w14:textId="77777777" w:rsidTr="00436E06">
        <w:trPr>
          <w:trHeight w:val="624"/>
        </w:trPr>
        <w:tc>
          <w:tcPr>
            <w:tcW w:w="9639" w:type="dxa"/>
            <w:gridSpan w:val="5"/>
            <w:vAlign w:val="center"/>
          </w:tcPr>
          <w:p w14:paraId="09611A98" w14:textId="77777777" w:rsidR="00C212BD" w:rsidRDefault="00C212BD" w:rsidP="006514F9">
            <w:pPr>
              <w:suppressAutoHyphens/>
              <w:spacing w:before="0" w:after="0"/>
              <w:ind w:firstLine="0"/>
              <w:rPr>
                <w:b/>
                <w:bCs/>
                <w:color w:val="000000"/>
                <w:szCs w:val="24"/>
              </w:rPr>
            </w:pPr>
          </w:p>
          <w:p w14:paraId="30902393" w14:textId="77777777" w:rsidR="00C212BD" w:rsidRDefault="00C212BD" w:rsidP="006514F9">
            <w:pPr>
              <w:suppressAutoHyphens/>
              <w:spacing w:before="0" w:after="0"/>
              <w:ind w:firstLine="0"/>
              <w:rPr>
                <w:b/>
                <w:bCs/>
                <w:color w:val="000000"/>
                <w:szCs w:val="24"/>
              </w:rPr>
            </w:pPr>
          </w:p>
          <w:p w14:paraId="4CA8CE81" w14:textId="77777777" w:rsidR="00C212BD" w:rsidRDefault="00C212BD" w:rsidP="006514F9">
            <w:pPr>
              <w:suppressAutoHyphens/>
              <w:spacing w:before="0" w:after="0"/>
              <w:ind w:firstLine="0"/>
              <w:rPr>
                <w:b/>
                <w:bCs/>
                <w:color w:val="000000"/>
                <w:szCs w:val="24"/>
              </w:rPr>
            </w:pPr>
          </w:p>
          <w:p w14:paraId="40CD6DBC" w14:textId="77777777" w:rsidR="00C212BD" w:rsidRDefault="00C212BD" w:rsidP="006514F9">
            <w:pPr>
              <w:suppressAutoHyphens/>
              <w:spacing w:before="0" w:after="0"/>
              <w:ind w:firstLine="0"/>
              <w:rPr>
                <w:b/>
                <w:bCs/>
                <w:color w:val="000000"/>
                <w:szCs w:val="24"/>
              </w:rPr>
            </w:pPr>
          </w:p>
          <w:p w14:paraId="6B4B054A" w14:textId="77777777" w:rsidR="00C212BD" w:rsidRDefault="00C212BD" w:rsidP="006514F9">
            <w:pPr>
              <w:suppressAutoHyphens/>
              <w:spacing w:before="0" w:after="0"/>
              <w:ind w:firstLine="0"/>
              <w:rPr>
                <w:b/>
                <w:bCs/>
                <w:color w:val="000000"/>
                <w:szCs w:val="24"/>
              </w:rPr>
            </w:pPr>
          </w:p>
          <w:p w14:paraId="5C9F818A" w14:textId="77777777" w:rsidR="00C212BD" w:rsidRDefault="00C212BD" w:rsidP="006514F9">
            <w:pPr>
              <w:suppressAutoHyphens/>
              <w:spacing w:before="0" w:after="0"/>
              <w:ind w:firstLine="0"/>
              <w:rPr>
                <w:b/>
                <w:bCs/>
                <w:color w:val="000000"/>
                <w:szCs w:val="24"/>
              </w:rPr>
            </w:pPr>
          </w:p>
          <w:p w14:paraId="2F0DE626" w14:textId="77777777" w:rsidR="00C212BD" w:rsidRDefault="00C212BD" w:rsidP="006514F9">
            <w:pPr>
              <w:suppressAutoHyphens/>
              <w:spacing w:before="0" w:after="0"/>
              <w:ind w:firstLine="0"/>
              <w:rPr>
                <w:b/>
                <w:bCs/>
                <w:color w:val="000000"/>
                <w:szCs w:val="24"/>
              </w:rPr>
            </w:pPr>
          </w:p>
          <w:p w14:paraId="0104D791" w14:textId="77777777" w:rsidR="00C212BD" w:rsidRDefault="00C212BD" w:rsidP="006514F9">
            <w:pPr>
              <w:suppressAutoHyphens/>
              <w:spacing w:before="0" w:after="0"/>
              <w:ind w:firstLine="0"/>
              <w:rPr>
                <w:b/>
                <w:bCs/>
                <w:color w:val="000000"/>
                <w:szCs w:val="24"/>
              </w:rPr>
            </w:pPr>
          </w:p>
          <w:p w14:paraId="58629204" w14:textId="77777777" w:rsidR="00C212BD" w:rsidRDefault="00C212BD" w:rsidP="006514F9">
            <w:pPr>
              <w:suppressAutoHyphens/>
              <w:spacing w:before="0" w:after="0"/>
              <w:ind w:firstLine="0"/>
              <w:rPr>
                <w:b/>
                <w:bCs/>
                <w:color w:val="000000"/>
                <w:szCs w:val="24"/>
              </w:rPr>
            </w:pPr>
          </w:p>
          <w:p w14:paraId="0A256666" w14:textId="77777777" w:rsidR="00C212BD" w:rsidRDefault="00C212BD" w:rsidP="006514F9">
            <w:pPr>
              <w:suppressAutoHyphens/>
              <w:spacing w:before="0" w:after="0"/>
              <w:ind w:firstLine="0"/>
              <w:rPr>
                <w:b/>
                <w:bCs/>
                <w:color w:val="000000"/>
                <w:szCs w:val="24"/>
              </w:rPr>
            </w:pPr>
          </w:p>
          <w:p w14:paraId="0FCB45A9" w14:textId="77777777" w:rsidR="000426B3" w:rsidRDefault="000426B3" w:rsidP="006514F9">
            <w:pPr>
              <w:suppressAutoHyphens/>
              <w:spacing w:before="0" w:after="0"/>
              <w:ind w:firstLine="0"/>
              <w:rPr>
                <w:b/>
                <w:bCs/>
                <w:color w:val="000000"/>
                <w:szCs w:val="24"/>
              </w:rPr>
            </w:pPr>
          </w:p>
          <w:p w14:paraId="46C98E79" w14:textId="588890BC" w:rsidR="005C5A40" w:rsidRPr="006514F9" w:rsidRDefault="006514F9" w:rsidP="006514F9">
            <w:pPr>
              <w:suppressAutoHyphens/>
              <w:spacing w:before="0" w:after="0"/>
              <w:ind w:firstLine="0"/>
              <w:rPr>
                <w:color w:val="000000"/>
                <w:szCs w:val="24"/>
              </w:rPr>
            </w:pPr>
            <w:r w:rsidRPr="00903B38">
              <w:rPr>
                <w:b/>
                <w:bCs/>
                <w:color w:val="000000"/>
                <w:szCs w:val="24"/>
              </w:rPr>
              <w:lastRenderedPageBreak/>
              <w:t>9</w:t>
            </w:r>
            <w:r w:rsidR="005C5A40" w:rsidRPr="00903B38">
              <w:rPr>
                <w:b/>
                <w:bCs/>
                <w:color w:val="000000"/>
                <w:szCs w:val="24"/>
              </w:rPr>
              <w:t xml:space="preserve"> grafikas.</w:t>
            </w:r>
            <w:r w:rsidR="005C5A40" w:rsidRPr="006514F9">
              <w:rPr>
                <w:color w:val="000000"/>
                <w:szCs w:val="24"/>
              </w:rPr>
              <w:t xml:space="preserve"> 0</w:t>
            </w:r>
            <w:r w:rsidR="0053262E" w:rsidRPr="006514F9">
              <w:rPr>
                <w:color w:val="000000"/>
                <w:szCs w:val="24"/>
              </w:rPr>
              <w:t>8</w:t>
            </w:r>
            <w:r w:rsidR="005C5A40" w:rsidRPr="006514F9">
              <w:rPr>
                <w:color w:val="000000"/>
                <w:szCs w:val="24"/>
              </w:rPr>
              <w:t xml:space="preserve"> programos „</w:t>
            </w:r>
            <w:r w:rsidR="00BB5EFE" w:rsidRPr="006514F9">
              <w:rPr>
                <w:color w:val="000000"/>
                <w:szCs w:val="24"/>
              </w:rPr>
              <w:t>Investicijų pritraukimo ir verslo vystymo programos</w:t>
            </w:r>
            <w:r w:rsidR="005C5A40" w:rsidRPr="006514F9">
              <w:rPr>
                <w:color w:val="000000"/>
                <w:szCs w:val="24"/>
              </w:rPr>
              <w:t xml:space="preserve">“ </w:t>
            </w:r>
            <w:r w:rsidR="00761005" w:rsidRPr="006514F9">
              <w:rPr>
                <w:color w:val="000000"/>
                <w:szCs w:val="24"/>
              </w:rPr>
              <w:t>tikslai ir uždaviniai</w:t>
            </w:r>
          </w:p>
          <w:p w14:paraId="3AD51228" w14:textId="65EF1D0B" w:rsidR="00761005" w:rsidRPr="00C16A3D" w:rsidRDefault="00632AD3" w:rsidP="001D5904">
            <w:pPr>
              <w:suppressAutoHyphens/>
              <w:spacing w:before="0" w:after="0"/>
              <w:ind w:firstLine="0"/>
              <w:jc w:val="center"/>
              <w:rPr>
                <w:color w:val="000000"/>
                <w:szCs w:val="24"/>
              </w:rPr>
            </w:pPr>
            <w:r w:rsidRPr="00C16A3D">
              <w:rPr>
                <w:noProof/>
                <w:color w:val="000000"/>
                <w:szCs w:val="24"/>
                <w14:ligatures w14:val="standardContextual"/>
              </w:rPr>
              <w:drawing>
                <wp:inline distT="0" distB="0" distL="0" distR="0" wp14:anchorId="460BB143" wp14:editId="1A35E5EE">
                  <wp:extent cx="5886450" cy="4037162"/>
                  <wp:effectExtent l="38100" t="0" r="0" b="0"/>
                  <wp:docPr id="102044525"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tc>
      </w:tr>
      <w:tr w:rsidR="009266CD" w:rsidRPr="00C16A3D" w14:paraId="0007FFFF" w14:textId="77777777" w:rsidTr="00436E06">
        <w:trPr>
          <w:trHeight w:val="333"/>
        </w:trPr>
        <w:tc>
          <w:tcPr>
            <w:tcW w:w="9639" w:type="dxa"/>
            <w:gridSpan w:val="5"/>
            <w:shd w:val="clear" w:color="auto" w:fill="FFFFCC"/>
            <w:vAlign w:val="center"/>
          </w:tcPr>
          <w:p w14:paraId="3A9BA4A4" w14:textId="74D93F2E" w:rsidR="00D86C50" w:rsidRPr="00C16A3D" w:rsidRDefault="00262064" w:rsidP="001D5904">
            <w:pPr>
              <w:suppressAutoHyphens/>
              <w:spacing w:before="0" w:after="0"/>
              <w:ind w:firstLine="0"/>
              <w:rPr>
                <w:color w:val="000000"/>
                <w:szCs w:val="24"/>
                <w:highlight w:val="yellow"/>
              </w:rPr>
            </w:pPr>
            <w:r w:rsidRPr="00C16A3D">
              <w:rPr>
                <w:b/>
                <w:bCs/>
                <w:color w:val="000000"/>
                <w:szCs w:val="24"/>
              </w:rPr>
              <w:lastRenderedPageBreak/>
              <w:t>08.</w:t>
            </w:r>
            <w:r w:rsidR="00BB5EFE" w:rsidRPr="00C16A3D">
              <w:rPr>
                <w:b/>
                <w:bCs/>
                <w:color w:val="000000"/>
                <w:szCs w:val="24"/>
              </w:rPr>
              <w:t>01 Tikslas „Gerinti infrastruktūrą darnoje su gamtine aplinka“</w:t>
            </w:r>
          </w:p>
        </w:tc>
      </w:tr>
      <w:tr w:rsidR="00B1243E" w:rsidRPr="00C16A3D" w14:paraId="5CFED721" w14:textId="77777777" w:rsidTr="006514F9">
        <w:trPr>
          <w:trHeight w:val="825"/>
        </w:trPr>
        <w:tc>
          <w:tcPr>
            <w:tcW w:w="9639" w:type="dxa"/>
            <w:gridSpan w:val="5"/>
            <w:shd w:val="clear" w:color="auto" w:fill="EBF7FF"/>
            <w:vAlign w:val="center"/>
          </w:tcPr>
          <w:p w14:paraId="39F91898" w14:textId="6E0CD7F3" w:rsidR="00262064" w:rsidRPr="00C16A3D" w:rsidRDefault="00262064" w:rsidP="001D5904">
            <w:pPr>
              <w:suppressAutoHyphens/>
              <w:spacing w:before="0" w:after="0"/>
              <w:ind w:firstLine="0"/>
              <w:rPr>
                <w:b/>
                <w:bCs/>
                <w:szCs w:val="24"/>
              </w:rPr>
            </w:pPr>
            <w:r w:rsidRPr="00C16A3D">
              <w:rPr>
                <w:b/>
                <w:bCs/>
                <w:color w:val="000000"/>
                <w:szCs w:val="24"/>
              </w:rPr>
              <w:t>08.</w:t>
            </w:r>
            <w:r w:rsidR="00BB5EFE" w:rsidRPr="00C16A3D">
              <w:rPr>
                <w:b/>
                <w:bCs/>
                <w:color w:val="000000"/>
                <w:szCs w:val="24"/>
              </w:rPr>
              <w:t>01.01 uždavinys „</w:t>
            </w:r>
            <w:r w:rsidR="00BB5EFE" w:rsidRPr="00C16A3D">
              <w:rPr>
                <w:b/>
                <w:bCs/>
                <w:szCs w:val="24"/>
              </w:rPr>
              <w:t>Užtikrinti kuo didesnį parengtų ir įgyvendinamų projektų skaičių“</w:t>
            </w:r>
          </w:p>
          <w:p w14:paraId="4140F912" w14:textId="77777777" w:rsidR="00262064" w:rsidRPr="00C16A3D" w:rsidRDefault="00BB5EFE" w:rsidP="001D5904">
            <w:pPr>
              <w:suppressAutoHyphens/>
              <w:spacing w:before="0" w:after="0"/>
              <w:ind w:firstLine="0"/>
              <w:rPr>
                <w:szCs w:val="24"/>
              </w:rPr>
            </w:pPr>
            <w:r w:rsidRPr="00C16A3D">
              <w:rPr>
                <w:szCs w:val="24"/>
              </w:rPr>
              <w:t>Europos Sąjungos (ES) struktūriniai fondai yra naudojami vykdant struktūrinę politiką, kurios tikslas – finansinėmis priemonėmis mažinti ES valstybių ekonominio ir socialinio išsivystymo skirtumus bei pagerinti atsilikusių regionų konkurencingumą. Finansinės priemonės taikomos naudojantis struktūrinių fondų lėšomis, kurios yra skirstomos vadovaujantis programų finansavimo nuostatomis.</w:t>
            </w:r>
          </w:p>
          <w:p w14:paraId="25879228" w14:textId="15BF3BA4" w:rsidR="006514F9" w:rsidRPr="00C16A3D" w:rsidRDefault="00BB5EFE" w:rsidP="001D5904">
            <w:pPr>
              <w:suppressAutoHyphens/>
              <w:spacing w:before="0" w:after="0"/>
              <w:ind w:firstLine="0"/>
              <w:rPr>
                <w:szCs w:val="24"/>
              </w:rPr>
            </w:pPr>
            <w:r w:rsidRPr="00C16A3D">
              <w:rPr>
                <w:szCs w:val="24"/>
              </w:rPr>
              <w:t xml:space="preserve">Iš ES fondų finansuojami ekonomiškai naudingi, tačiau finansiškai negreitai atsiperkantys projektai, todėl svarbus ne tik administruojančių institucijų veiklos efektyvumas, bet ir laiku, tinkamai parengtų finansuotinų projektų skaičius. </w:t>
            </w:r>
          </w:p>
        </w:tc>
      </w:tr>
      <w:tr w:rsidR="00B1243E" w:rsidRPr="00C16A3D" w14:paraId="6197E10A" w14:textId="77777777" w:rsidTr="00436E06">
        <w:trPr>
          <w:trHeight w:val="332"/>
        </w:trPr>
        <w:tc>
          <w:tcPr>
            <w:tcW w:w="9639" w:type="dxa"/>
            <w:gridSpan w:val="5"/>
            <w:vAlign w:val="center"/>
          </w:tcPr>
          <w:p w14:paraId="29B360DE" w14:textId="64979A48" w:rsidR="007C58FB" w:rsidRPr="00C16A3D" w:rsidRDefault="00262064" w:rsidP="001D5904">
            <w:pPr>
              <w:spacing w:before="0" w:after="0"/>
              <w:ind w:firstLine="0"/>
              <w:rPr>
                <w:b/>
                <w:bCs/>
                <w:szCs w:val="24"/>
              </w:rPr>
            </w:pPr>
            <w:r w:rsidRPr="00C16A3D">
              <w:rPr>
                <w:b/>
                <w:bCs/>
                <w:szCs w:val="24"/>
              </w:rPr>
              <w:t>08.01.01.14 priemonė „Bekontakčiai atsiskaitymai Šilutės rajono savivaldybės mokyklose“</w:t>
            </w:r>
          </w:p>
        </w:tc>
      </w:tr>
      <w:tr w:rsidR="00E71440" w:rsidRPr="00C16A3D" w14:paraId="627E6551" w14:textId="77777777" w:rsidTr="00436E06">
        <w:trPr>
          <w:trHeight w:val="421"/>
        </w:trPr>
        <w:tc>
          <w:tcPr>
            <w:tcW w:w="9639" w:type="dxa"/>
            <w:gridSpan w:val="5"/>
            <w:vAlign w:val="center"/>
          </w:tcPr>
          <w:p w14:paraId="29349D2C" w14:textId="60478815" w:rsidR="00E71440" w:rsidRPr="00C16A3D" w:rsidRDefault="00262064" w:rsidP="001D5904">
            <w:pPr>
              <w:pStyle w:val="Sraopastraipa"/>
              <w:spacing w:before="0" w:after="0"/>
              <w:ind w:left="0" w:firstLine="0"/>
              <w:rPr>
                <w:b/>
                <w:bCs/>
                <w:color w:val="000000"/>
                <w:szCs w:val="24"/>
                <w:highlight w:val="yellow"/>
              </w:rPr>
            </w:pPr>
            <w:r w:rsidRPr="00C16A3D">
              <w:rPr>
                <w:b/>
                <w:bCs/>
                <w:szCs w:val="24"/>
              </w:rPr>
              <w:t>08.01.01.15 priemonė „Geresnis gyvenimas mažuose ir vidutinio dydžio miestuose: veiksmai, gerinantys strategijas („A better life in small and mid-sized cities: from Interregional actions to improved Revitalisation strategies“)“</w:t>
            </w:r>
          </w:p>
        </w:tc>
      </w:tr>
      <w:tr w:rsidR="00B1243E" w:rsidRPr="00C16A3D" w14:paraId="09D6BC5C" w14:textId="77777777" w:rsidTr="00436E06">
        <w:trPr>
          <w:trHeight w:val="825"/>
        </w:trPr>
        <w:tc>
          <w:tcPr>
            <w:tcW w:w="9639" w:type="dxa"/>
            <w:gridSpan w:val="5"/>
            <w:vAlign w:val="center"/>
          </w:tcPr>
          <w:p w14:paraId="333816FD" w14:textId="043F1BCA" w:rsidR="00252F42" w:rsidRPr="00C16A3D" w:rsidRDefault="00262064" w:rsidP="001D5904">
            <w:pPr>
              <w:pStyle w:val="Sraopastraipa"/>
              <w:spacing w:before="0" w:after="0"/>
              <w:ind w:left="0" w:firstLine="0"/>
              <w:rPr>
                <w:color w:val="000000"/>
                <w:szCs w:val="24"/>
                <w:highlight w:val="yellow"/>
              </w:rPr>
            </w:pPr>
            <w:r w:rsidRPr="00C16A3D">
              <w:rPr>
                <w:b/>
                <w:bCs/>
                <w:szCs w:val="24"/>
              </w:rPr>
              <w:t>08.01.01.16 priemonė „Atvirų duomenų prieinamumo didinimas, siekiant pagerinti teikiamas viešąsias paslaugas („Strengthening the availability and processing of Open Data to support local growth and urban transformation“)“</w:t>
            </w:r>
          </w:p>
        </w:tc>
      </w:tr>
      <w:tr w:rsidR="00B1243E" w:rsidRPr="00C16A3D" w14:paraId="128675C1" w14:textId="77777777" w:rsidTr="00436E06">
        <w:trPr>
          <w:trHeight w:val="219"/>
        </w:trPr>
        <w:tc>
          <w:tcPr>
            <w:tcW w:w="9639" w:type="dxa"/>
            <w:gridSpan w:val="5"/>
            <w:vAlign w:val="center"/>
          </w:tcPr>
          <w:p w14:paraId="66EFA47E" w14:textId="5980EE95" w:rsidR="00B1243E" w:rsidRPr="00C16A3D" w:rsidRDefault="00163CBF" w:rsidP="001D5904">
            <w:pPr>
              <w:suppressAutoHyphens/>
              <w:spacing w:before="0" w:after="0"/>
              <w:ind w:firstLine="0"/>
              <w:rPr>
                <w:b/>
                <w:bCs/>
                <w:szCs w:val="24"/>
              </w:rPr>
            </w:pPr>
            <w:r w:rsidRPr="00C16A3D">
              <w:rPr>
                <w:b/>
                <w:bCs/>
                <w:szCs w:val="24"/>
              </w:rPr>
              <w:t>08.01.01.17 priemonė „Šilutės miesto stadiono infrastruktūros gerinimas“</w:t>
            </w:r>
          </w:p>
        </w:tc>
      </w:tr>
      <w:tr w:rsidR="00B1243E" w:rsidRPr="00C16A3D" w14:paraId="2A21E8E0" w14:textId="77777777" w:rsidTr="00436E06">
        <w:trPr>
          <w:trHeight w:val="148"/>
        </w:trPr>
        <w:tc>
          <w:tcPr>
            <w:tcW w:w="9639" w:type="dxa"/>
            <w:gridSpan w:val="5"/>
            <w:vAlign w:val="center"/>
          </w:tcPr>
          <w:p w14:paraId="4333827E" w14:textId="423A9E5B" w:rsidR="00DC327C" w:rsidRPr="00C16A3D" w:rsidRDefault="00163CBF" w:rsidP="001D5904">
            <w:pPr>
              <w:suppressAutoHyphens/>
              <w:spacing w:before="0" w:after="0"/>
              <w:ind w:firstLine="0"/>
              <w:rPr>
                <w:b/>
                <w:bCs/>
                <w:szCs w:val="24"/>
              </w:rPr>
            </w:pPr>
            <w:r w:rsidRPr="00C16A3D">
              <w:rPr>
                <w:b/>
                <w:bCs/>
                <w:szCs w:val="24"/>
              </w:rPr>
              <w:t>08.01.01.18 priemonė „Šilutės r. savivaldybės gatvių apšvietimo sistemos modernizavimas“</w:t>
            </w:r>
          </w:p>
        </w:tc>
      </w:tr>
      <w:tr w:rsidR="00B1243E" w:rsidRPr="00C16A3D" w14:paraId="4C736D45" w14:textId="77777777" w:rsidTr="00436E06">
        <w:trPr>
          <w:trHeight w:val="227"/>
        </w:trPr>
        <w:tc>
          <w:tcPr>
            <w:tcW w:w="9639" w:type="dxa"/>
            <w:gridSpan w:val="5"/>
            <w:vAlign w:val="center"/>
          </w:tcPr>
          <w:p w14:paraId="1333FCBC" w14:textId="5162189E" w:rsidR="008E5397" w:rsidRPr="00C16A3D" w:rsidRDefault="00163CBF" w:rsidP="001D5904">
            <w:pPr>
              <w:suppressAutoHyphens/>
              <w:spacing w:before="0" w:after="0"/>
              <w:ind w:firstLine="0"/>
              <w:rPr>
                <w:color w:val="000000"/>
                <w:szCs w:val="24"/>
                <w:highlight w:val="yellow"/>
              </w:rPr>
            </w:pPr>
            <w:r w:rsidRPr="00C16A3D">
              <w:rPr>
                <w:b/>
                <w:bCs/>
                <w:szCs w:val="24"/>
              </w:rPr>
              <w:t>08.01.01.21 priemonė „Projekto įgyvendinimo metu sukurto turto draudimas“</w:t>
            </w:r>
          </w:p>
        </w:tc>
      </w:tr>
      <w:tr w:rsidR="00B1243E" w:rsidRPr="00C16A3D" w14:paraId="5EC94A86" w14:textId="77777777" w:rsidTr="00436E06">
        <w:trPr>
          <w:trHeight w:val="227"/>
        </w:trPr>
        <w:tc>
          <w:tcPr>
            <w:tcW w:w="9639" w:type="dxa"/>
            <w:gridSpan w:val="5"/>
            <w:vAlign w:val="center"/>
          </w:tcPr>
          <w:p w14:paraId="773F9F25" w14:textId="7F6AE2E0" w:rsidR="00B1243E" w:rsidRPr="00C16A3D" w:rsidRDefault="00163CBF" w:rsidP="001D5904">
            <w:pPr>
              <w:suppressAutoHyphens/>
              <w:spacing w:before="0" w:after="0"/>
              <w:ind w:firstLine="0"/>
              <w:rPr>
                <w:b/>
                <w:bCs/>
                <w:color w:val="000000"/>
                <w:szCs w:val="24"/>
                <w:highlight w:val="yellow"/>
              </w:rPr>
            </w:pPr>
            <w:r w:rsidRPr="00C16A3D">
              <w:rPr>
                <w:b/>
                <w:bCs/>
                <w:szCs w:val="24"/>
              </w:rPr>
              <w:t>08.01.01.26 priemonė „Rezervas įgyvendinamiems projektams“</w:t>
            </w:r>
          </w:p>
        </w:tc>
      </w:tr>
      <w:tr w:rsidR="00B1243E" w:rsidRPr="00C16A3D" w14:paraId="7ADDD824" w14:textId="77777777" w:rsidTr="00436E06">
        <w:trPr>
          <w:trHeight w:val="64"/>
        </w:trPr>
        <w:tc>
          <w:tcPr>
            <w:tcW w:w="9639" w:type="dxa"/>
            <w:gridSpan w:val="5"/>
            <w:vAlign w:val="center"/>
          </w:tcPr>
          <w:p w14:paraId="1962B59C" w14:textId="7CC81B91" w:rsidR="00A029D9" w:rsidRPr="00C16A3D" w:rsidRDefault="00163CBF" w:rsidP="001D5904">
            <w:pPr>
              <w:suppressAutoHyphens/>
              <w:spacing w:before="0" w:after="0"/>
              <w:ind w:firstLine="0"/>
              <w:rPr>
                <w:b/>
                <w:bCs/>
                <w:color w:val="000000"/>
                <w:szCs w:val="24"/>
                <w:highlight w:val="yellow"/>
              </w:rPr>
            </w:pPr>
            <w:r w:rsidRPr="00C16A3D">
              <w:rPr>
                <w:b/>
                <w:bCs/>
                <w:szCs w:val="24"/>
              </w:rPr>
              <w:t>08.01.01.29 priemonė „Šilutės miesto Šilokarčemos kvartalo kompleksinis sutvarkymas“</w:t>
            </w:r>
          </w:p>
        </w:tc>
      </w:tr>
      <w:tr w:rsidR="00B1243E" w:rsidRPr="00C16A3D" w14:paraId="054C5D33" w14:textId="77777777" w:rsidTr="00436E06">
        <w:trPr>
          <w:trHeight w:val="148"/>
        </w:trPr>
        <w:tc>
          <w:tcPr>
            <w:tcW w:w="9639" w:type="dxa"/>
            <w:gridSpan w:val="5"/>
            <w:vAlign w:val="center"/>
          </w:tcPr>
          <w:p w14:paraId="14B8817D" w14:textId="6A0CB9B1" w:rsidR="001A24A9" w:rsidRPr="00C16A3D" w:rsidRDefault="00163CBF" w:rsidP="001D5904">
            <w:pPr>
              <w:suppressAutoHyphens/>
              <w:spacing w:before="0" w:after="0"/>
              <w:ind w:firstLine="0"/>
              <w:rPr>
                <w:color w:val="000000"/>
                <w:szCs w:val="24"/>
                <w:highlight w:val="yellow"/>
              </w:rPr>
            </w:pPr>
            <w:r w:rsidRPr="00C16A3D">
              <w:rPr>
                <w:b/>
                <w:bCs/>
                <w:szCs w:val="24"/>
              </w:rPr>
              <w:t>08.01.01.30 priemonė „Šilutės H. Šojaus dvaro parko teritorijos sutvarkymas ir pritaikymas rekreacijai“</w:t>
            </w:r>
          </w:p>
        </w:tc>
      </w:tr>
      <w:tr w:rsidR="00CD68D3" w:rsidRPr="00C16A3D" w14:paraId="09EC73DB" w14:textId="77777777" w:rsidTr="00436E06">
        <w:trPr>
          <w:trHeight w:val="403"/>
        </w:trPr>
        <w:tc>
          <w:tcPr>
            <w:tcW w:w="9639" w:type="dxa"/>
            <w:gridSpan w:val="5"/>
            <w:vAlign w:val="center"/>
          </w:tcPr>
          <w:p w14:paraId="20D0EBA2" w14:textId="25535FC8" w:rsidR="00CD68D3" w:rsidRPr="00C16A3D" w:rsidRDefault="00404D31" w:rsidP="001D5904">
            <w:pPr>
              <w:suppressAutoHyphens/>
              <w:spacing w:before="0" w:after="0"/>
              <w:ind w:firstLine="0"/>
              <w:rPr>
                <w:b/>
                <w:bCs/>
                <w:color w:val="000000"/>
                <w:szCs w:val="24"/>
                <w:highlight w:val="yellow"/>
              </w:rPr>
            </w:pPr>
            <w:r w:rsidRPr="00C16A3D">
              <w:rPr>
                <w:b/>
                <w:bCs/>
                <w:szCs w:val="24"/>
              </w:rPr>
              <w:t>08.01.01.32 priemonė „Šilutės miesto istorinio parko infrastruktūros sutvarkymas, sukuriant sąlygas aktyviam poilsiui, sveikatingumo renginiams“</w:t>
            </w:r>
          </w:p>
        </w:tc>
      </w:tr>
      <w:tr w:rsidR="00CD68D3" w:rsidRPr="00C16A3D" w14:paraId="671D5D45" w14:textId="77777777" w:rsidTr="00436E06">
        <w:trPr>
          <w:trHeight w:val="411"/>
        </w:trPr>
        <w:tc>
          <w:tcPr>
            <w:tcW w:w="9639" w:type="dxa"/>
            <w:gridSpan w:val="5"/>
            <w:vAlign w:val="center"/>
          </w:tcPr>
          <w:p w14:paraId="4F255AE8" w14:textId="5A75FECC" w:rsidR="00CD68D3" w:rsidRPr="00C16A3D" w:rsidRDefault="00404D31" w:rsidP="001D5904">
            <w:pPr>
              <w:suppressAutoHyphens/>
              <w:spacing w:before="0" w:after="0"/>
              <w:ind w:firstLine="0"/>
              <w:rPr>
                <w:b/>
                <w:bCs/>
                <w:color w:val="000000"/>
                <w:szCs w:val="24"/>
                <w:highlight w:val="yellow"/>
              </w:rPr>
            </w:pPr>
            <w:r w:rsidRPr="00C16A3D">
              <w:rPr>
                <w:b/>
                <w:bCs/>
                <w:szCs w:val="24"/>
              </w:rPr>
              <w:lastRenderedPageBreak/>
              <w:t>08.01.01.33 priemonė „Daugiabučių gyvenamųjų namų kvartalo, esančio Šilutės mieste, tarp Parko g., Lietuvininkų g. ir Liepų g., kompleksinis sutvarkymas“</w:t>
            </w:r>
          </w:p>
        </w:tc>
      </w:tr>
      <w:tr w:rsidR="00CD68D3" w:rsidRPr="00C16A3D" w14:paraId="6B675FF5" w14:textId="77777777" w:rsidTr="00436E06">
        <w:trPr>
          <w:trHeight w:val="361"/>
        </w:trPr>
        <w:tc>
          <w:tcPr>
            <w:tcW w:w="9639" w:type="dxa"/>
            <w:gridSpan w:val="5"/>
            <w:vAlign w:val="center"/>
          </w:tcPr>
          <w:p w14:paraId="6C900046" w14:textId="50520A36" w:rsidR="00CD68D3" w:rsidRPr="00C16A3D" w:rsidRDefault="00404D31" w:rsidP="001D5904">
            <w:pPr>
              <w:suppressAutoHyphens/>
              <w:spacing w:before="0" w:after="0"/>
              <w:ind w:firstLine="0"/>
              <w:rPr>
                <w:b/>
                <w:bCs/>
                <w:color w:val="000000"/>
                <w:szCs w:val="24"/>
                <w:highlight w:val="yellow"/>
              </w:rPr>
            </w:pPr>
            <w:r w:rsidRPr="00C16A3D">
              <w:rPr>
                <w:b/>
                <w:bCs/>
                <w:szCs w:val="24"/>
              </w:rPr>
              <w:t>08.01.01.34 priemonė „Šilutės kultūros ir pramogų centro ir bibliotekos pastato, esančio Tilžės g. 12, pritaikymas bendruomenės poreikiam“</w:t>
            </w:r>
          </w:p>
        </w:tc>
      </w:tr>
      <w:tr w:rsidR="00CD68D3" w:rsidRPr="00C16A3D" w14:paraId="421C794E" w14:textId="77777777" w:rsidTr="00436E06">
        <w:trPr>
          <w:trHeight w:val="269"/>
        </w:trPr>
        <w:tc>
          <w:tcPr>
            <w:tcW w:w="9639" w:type="dxa"/>
            <w:gridSpan w:val="5"/>
            <w:vAlign w:val="center"/>
          </w:tcPr>
          <w:p w14:paraId="62CBDE4F" w14:textId="23C00827" w:rsidR="00CD68D3" w:rsidRPr="00C16A3D" w:rsidRDefault="00404D31" w:rsidP="001D5904">
            <w:pPr>
              <w:suppressAutoHyphens/>
              <w:spacing w:before="0" w:after="0"/>
              <w:ind w:firstLine="0"/>
              <w:rPr>
                <w:b/>
                <w:bCs/>
                <w:color w:val="000000"/>
                <w:szCs w:val="24"/>
                <w:highlight w:val="yellow"/>
              </w:rPr>
            </w:pPr>
            <w:r w:rsidRPr="00C16A3D">
              <w:rPr>
                <w:b/>
                <w:bCs/>
                <w:szCs w:val="24"/>
              </w:rPr>
              <w:t>08.01.01.35 priemonė „Šilutės H. Šojaus dvaro pastatų komplekso įveiklinimas, pritaikant viešiems kultūros poreikiams“</w:t>
            </w:r>
          </w:p>
        </w:tc>
      </w:tr>
      <w:tr w:rsidR="00CD68D3" w:rsidRPr="00C16A3D" w14:paraId="4C8E4E7E" w14:textId="77777777" w:rsidTr="00436E06">
        <w:trPr>
          <w:trHeight w:val="176"/>
        </w:trPr>
        <w:tc>
          <w:tcPr>
            <w:tcW w:w="9639" w:type="dxa"/>
            <w:gridSpan w:val="5"/>
            <w:vAlign w:val="center"/>
          </w:tcPr>
          <w:p w14:paraId="596681CC" w14:textId="4FF54000" w:rsidR="00CD68D3" w:rsidRPr="00C16A3D" w:rsidRDefault="00404D31" w:rsidP="001D5904">
            <w:pPr>
              <w:suppressAutoHyphens/>
              <w:spacing w:before="0" w:after="0"/>
              <w:ind w:firstLine="0"/>
              <w:rPr>
                <w:b/>
                <w:bCs/>
                <w:color w:val="000000"/>
                <w:szCs w:val="24"/>
                <w:highlight w:val="yellow"/>
              </w:rPr>
            </w:pPr>
            <w:r w:rsidRPr="00C16A3D">
              <w:rPr>
                <w:b/>
                <w:bCs/>
                <w:szCs w:val="24"/>
              </w:rPr>
              <w:t>08.01.01.36 priemonė „Šilutės kultūros ir pramogų centro modernizavimas, siekiant didinti kultūrinių paslaugų prieinamumą“</w:t>
            </w:r>
          </w:p>
        </w:tc>
      </w:tr>
      <w:tr w:rsidR="00CD68D3" w:rsidRPr="00C16A3D" w14:paraId="0A0ED694" w14:textId="77777777" w:rsidTr="00436E06">
        <w:trPr>
          <w:trHeight w:val="226"/>
        </w:trPr>
        <w:tc>
          <w:tcPr>
            <w:tcW w:w="9639" w:type="dxa"/>
            <w:gridSpan w:val="5"/>
            <w:vAlign w:val="center"/>
          </w:tcPr>
          <w:p w14:paraId="0A661A62" w14:textId="3881DA37" w:rsidR="00FB6624" w:rsidRPr="00C16A3D" w:rsidRDefault="00404D31" w:rsidP="001D5904">
            <w:pPr>
              <w:suppressAutoHyphens/>
              <w:spacing w:before="0" w:after="0"/>
              <w:ind w:firstLine="0"/>
              <w:rPr>
                <w:b/>
                <w:bCs/>
                <w:color w:val="000000"/>
                <w:szCs w:val="24"/>
                <w:highlight w:val="yellow"/>
              </w:rPr>
            </w:pPr>
            <w:r w:rsidRPr="00C16A3D">
              <w:rPr>
                <w:b/>
                <w:bCs/>
                <w:szCs w:val="24"/>
              </w:rPr>
              <w:t>08.01.01.37 priemonė „Šilutės miesto Lietuvininkų, Tilžės gatvių eismo saugos gerinimas ir P. Jakšto, H. Zudermano, Knygnešių, M. Jankaus, Lauko, Miško gatvių rekonstravimas“</w:t>
            </w:r>
          </w:p>
        </w:tc>
      </w:tr>
      <w:tr w:rsidR="00CD68D3" w:rsidRPr="00C16A3D" w14:paraId="2A35E364" w14:textId="77777777" w:rsidTr="00436E06">
        <w:trPr>
          <w:trHeight w:val="202"/>
        </w:trPr>
        <w:tc>
          <w:tcPr>
            <w:tcW w:w="9639" w:type="dxa"/>
            <w:gridSpan w:val="5"/>
            <w:vAlign w:val="center"/>
          </w:tcPr>
          <w:p w14:paraId="764AAF59" w14:textId="6DB3CB5A" w:rsidR="00CD68D3" w:rsidRPr="00C16A3D" w:rsidRDefault="00404D31" w:rsidP="001D5904">
            <w:pPr>
              <w:suppressAutoHyphens/>
              <w:spacing w:before="0" w:after="0"/>
              <w:ind w:firstLine="0"/>
              <w:rPr>
                <w:b/>
                <w:bCs/>
                <w:szCs w:val="24"/>
              </w:rPr>
            </w:pPr>
            <w:r w:rsidRPr="00C16A3D">
              <w:rPr>
                <w:b/>
                <w:bCs/>
                <w:szCs w:val="24"/>
              </w:rPr>
              <w:t>08.01.01.39 priemonė „Rusnės miestelio infrastruktūros atnaujinimas“</w:t>
            </w:r>
          </w:p>
        </w:tc>
      </w:tr>
      <w:tr w:rsidR="00CD68D3" w:rsidRPr="00C16A3D" w14:paraId="0F6D8C8B" w14:textId="77777777" w:rsidTr="00436E06">
        <w:trPr>
          <w:trHeight w:val="277"/>
        </w:trPr>
        <w:tc>
          <w:tcPr>
            <w:tcW w:w="9639" w:type="dxa"/>
            <w:gridSpan w:val="5"/>
            <w:vAlign w:val="center"/>
          </w:tcPr>
          <w:p w14:paraId="5F3F0346" w14:textId="5FA98B60" w:rsidR="00CD68D3" w:rsidRPr="00C16A3D" w:rsidRDefault="00404D31" w:rsidP="001D5904">
            <w:pPr>
              <w:suppressAutoHyphens/>
              <w:spacing w:before="0" w:after="0"/>
              <w:ind w:firstLine="0"/>
              <w:rPr>
                <w:b/>
                <w:bCs/>
                <w:szCs w:val="24"/>
              </w:rPr>
            </w:pPr>
            <w:r w:rsidRPr="00C16A3D">
              <w:rPr>
                <w:b/>
                <w:bCs/>
                <w:szCs w:val="24"/>
              </w:rPr>
              <w:t>08.01.01.40 priemonė „Žemaičių Naumiesčio miestelio infrastruktūros atnaujinimas“</w:t>
            </w:r>
          </w:p>
        </w:tc>
      </w:tr>
      <w:tr w:rsidR="00CD68D3" w:rsidRPr="00C16A3D" w14:paraId="62C32DE0" w14:textId="77777777" w:rsidTr="00436E06">
        <w:trPr>
          <w:trHeight w:val="268"/>
        </w:trPr>
        <w:tc>
          <w:tcPr>
            <w:tcW w:w="9639" w:type="dxa"/>
            <w:gridSpan w:val="5"/>
            <w:vAlign w:val="center"/>
          </w:tcPr>
          <w:p w14:paraId="78B56A7D" w14:textId="53D3E9B6" w:rsidR="00CD68D3" w:rsidRPr="00C16A3D" w:rsidRDefault="00404D31" w:rsidP="001D5904">
            <w:pPr>
              <w:suppressAutoHyphens/>
              <w:spacing w:before="0" w:after="0"/>
              <w:ind w:firstLine="0"/>
              <w:rPr>
                <w:b/>
                <w:bCs/>
                <w:szCs w:val="24"/>
              </w:rPr>
            </w:pPr>
            <w:r w:rsidRPr="00C16A3D">
              <w:rPr>
                <w:b/>
                <w:bCs/>
                <w:szCs w:val="24"/>
              </w:rPr>
              <w:t>08.01.01.41 priemonė „Socialinių būstų įsigijimas Šilutės rajono savivaldybėje“</w:t>
            </w:r>
          </w:p>
        </w:tc>
      </w:tr>
      <w:tr w:rsidR="00CD68D3" w:rsidRPr="00C16A3D" w14:paraId="18FFD8FA" w14:textId="77777777" w:rsidTr="00436E06">
        <w:trPr>
          <w:trHeight w:val="445"/>
        </w:trPr>
        <w:tc>
          <w:tcPr>
            <w:tcW w:w="9639" w:type="dxa"/>
            <w:gridSpan w:val="5"/>
            <w:vAlign w:val="center"/>
          </w:tcPr>
          <w:p w14:paraId="74C3DCF0" w14:textId="372C85BF" w:rsidR="00FB6624" w:rsidRPr="00C16A3D" w:rsidRDefault="00404D31" w:rsidP="001D5904">
            <w:pPr>
              <w:suppressAutoHyphens/>
              <w:spacing w:before="0" w:after="0"/>
              <w:ind w:firstLine="0"/>
              <w:rPr>
                <w:b/>
                <w:bCs/>
                <w:color w:val="000000"/>
                <w:szCs w:val="24"/>
                <w:highlight w:val="yellow"/>
              </w:rPr>
            </w:pPr>
            <w:r w:rsidRPr="00C16A3D">
              <w:rPr>
                <w:b/>
                <w:bCs/>
                <w:szCs w:val="24"/>
              </w:rPr>
              <w:t>08.01.01.42 priemonė „Komunalinių atliekų rūšiuojamojo surinkimo infrastruktūros plėtra Šilutės rajono savivaldybėje“</w:t>
            </w:r>
          </w:p>
        </w:tc>
      </w:tr>
      <w:tr w:rsidR="00CD68D3" w:rsidRPr="00C16A3D" w14:paraId="1CFF6B97" w14:textId="77777777" w:rsidTr="00436E06">
        <w:trPr>
          <w:trHeight w:val="211"/>
        </w:trPr>
        <w:tc>
          <w:tcPr>
            <w:tcW w:w="9639" w:type="dxa"/>
            <w:gridSpan w:val="5"/>
            <w:vAlign w:val="center"/>
          </w:tcPr>
          <w:p w14:paraId="2A33B6FA" w14:textId="7E8412E8" w:rsidR="00FB6624" w:rsidRPr="00C16A3D" w:rsidRDefault="00404D31" w:rsidP="001D5904">
            <w:pPr>
              <w:suppressAutoHyphens/>
              <w:spacing w:before="0" w:after="0"/>
              <w:ind w:firstLine="0"/>
              <w:rPr>
                <w:b/>
                <w:bCs/>
                <w:color w:val="000000"/>
                <w:szCs w:val="24"/>
                <w:highlight w:val="yellow"/>
              </w:rPr>
            </w:pPr>
            <w:r w:rsidRPr="00C16A3D">
              <w:rPr>
                <w:b/>
                <w:bCs/>
                <w:szCs w:val="24"/>
              </w:rPr>
              <w:t>08.01.01.44 priemonė „Vandens tiekimo ir nuotekų tvarkymo sistemų renovavimas ir plėtra Šilutės rajono savivaldybėje“</w:t>
            </w:r>
          </w:p>
        </w:tc>
      </w:tr>
      <w:tr w:rsidR="00FB6624" w:rsidRPr="00C16A3D" w14:paraId="51675523" w14:textId="77777777" w:rsidTr="00436E06">
        <w:trPr>
          <w:trHeight w:val="60"/>
        </w:trPr>
        <w:tc>
          <w:tcPr>
            <w:tcW w:w="9639" w:type="dxa"/>
            <w:gridSpan w:val="5"/>
            <w:vAlign w:val="center"/>
          </w:tcPr>
          <w:p w14:paraId="36896EAB" w14:textId="1A24C46F" w:rsidR="00FB6624" w:rsidRPr="00C16A3D" w:rsidRDefault="00404D31" w:rsidP="001D5904">
            <w:pPr>
              <w:suppressAutoHyphens/>
              <w:spacing w:before="0" w:after="0"/>
              <w:ind w:firstLine="0"/>
              <w:rPr>
                <w:b/>
                <w:bCs/>
                <w:szCs w:val="24"/>
              </w:rPr>
            </w:pPr>
            <w:r w:rsidRPr="00C16A3D">
              <w:rPr>
                <w:b/>
                <w:bCs/>
                <w:szCs w:val="24"/>
              </w:rPr>
              <w:t>08.01.01.48 priemonė „Šilutės miesto istorinės dalies kraštovaizdžio tvarkymas“</w:t>
            </w:r>
          </w:p>
        </w:tc>
      </w:tr>
      <w:tr w:rsidR="00FB6624" w:rsidRPr="00C16A3D" w14:paraId="3DC5FE2A" w14:textId="77777777" w:rsidTr="00436E06">
        <w:trPr>
          <w:trHeight w:val="64"/>
        </w:trPr>
        <w:tc>
          <w:tcPr>
            <w:tcW w:w="9639" w:type="dxa"/>
            <w:gridSpan w:val="5"/>
            <w:vAlign w:val="center"/>
          </w:tcPr>
          <w:p w14:paraId="0439F057" w14:textId="71C67133" w:rsidR="00FB6624" w:rsidRPr="00C16A3D" w:rsidRDefault="00404D31" w:rsidP="001D5904">
            <w:pPr>
              <w:suppressAutoHyphens/>
              <w:spacing w:before="0" w:after="0"/>
              <w:ind w:firstLine="0"/>
              <w:rPr>
                <w:b/>
                <w:bCs/>
                <w:szCs w:val="24"/>
              </w:rPr>
            </w:pPr>
            <w:r w:rsidRPr="00C16A3D">
              <w:rPr>
                <w:b/>
                <w:bCs/>
                <w:szCs w:val="24"/>
              </w:rPr>
              <w:t>08.01.01.49 priemonė „Ramučių gatvės Šilutės mieste pėsčiųjų ir dviračių tako rekonstravimas“</w:t>
            </w:r>
          </w:p>
        </w:tc>
      </w:tr>
      <w:tr w:rsidR="00FB6624" w:rsidRPr="00C16A3D" w14:paraId="0089B352" w14:textId="77777777" w:rsidTr="00436E06">
        <w:trPr>
          <w:trHeight w:val="60"/>
        </w:trPr>
        <w:tc>
          <w:tcPr>
            <w:tcW w:w="9639" w:type="dxa"/>
            <w:gridSpan w:val="5"/>
            <w:vAlign w:val="center"/>
          </w:tcPr>
          <w:p w14:paraId="78A5826E" w14:textId="7A995897" w:rsidR="00FB6624" w:rsidRPr="00C16A3D" w:rsidRDefault="00404D31" w:rsidP="001D5904">
            <w:pPr>
              <w:suppressAutoHyphens/>
              <w:spacing w:before="0" w:after="0"/>
              <w:ind w:firstLine="0"/>
              <w:rPr>
                <w:b/>
                <w:bCs/>
                <w:szCs w:val="24"/>
              </w:rPr>
            </w:pPr>
            <w:r w:rsidRPr="00C16A3D">
              <w:rPr>
                <w:b/>
                <w:bCs/>
                <w:szCs w:val="24"/>
              </w:rPr>
              <w:t>08.01.01.56 priemonė „Juknaičių savarankiško gyvenimo namų pastato dalies sutvarkymas“</w:t>
            </w:r>
          </w:p>
        </w:tc>
      </w:tr>
      <w:tr w:rsidR="00FB6624" w:rsidRPr="00C16A3D" w14:paraId="4A56BDE0" w14:textId="77777777" w:rsidTr="00436E06">
        <w:trPr>
          <w:trHeight w:val="443"/>
        </w:trPr>
        <w:tc>
          <w:tcPr>
            <w:tcW w:w="9639" w:type="dxa"/>
            <w:gridSpan w:val="5"/>
            <w:vAlign w:val="center"/>
          </w:tcPr>
          <w:p w14:paraId="3DB0FFEB" w14:textId="63A9E533" w:rsidR="00FB6624" w:rsidRPr="00C16A3D" w:rsidRDefault="00404D31" w:rsidP="001D5904">
            <w:pPr>
              <w:suppressAutoHyphens/>
              <w:spacing w:before="0" w:after="0"/>
              <w:ind w:firstLine="0"/>
              <w:rPr>
                <w:b/>
                <w:bCs/>
                <w:szCs w:val="24"/>
              </w:rPr>
            </w:pPr>
            <w:r w:rsidRPr="00C16A3D">
              <w:rPr>
                <w:b/>
                <w:bCs/>
                <w:szCs w:val="24"/>
              </w:rPr>
              <w:t>08.01.01.57 priemonė „Paslaugų teikimo ir asmenų aptarnavimo kokybės gerinimas Šilutės rajono savivaldybėje“</w:t>
            </w:r>
          </w:p>
        </w:tc>
      </w:tr>
      <w:tr w:rsidR="00FB6624" w:rsidRPr="00C16A3D" w14:paraId="4C711161" w14:textId="77777777" w:rsidTr="00436E06">
        <w:trPr>
          <w:trHeight w:val="196"/>
        </w:trPr>
        <w:tc>
          <w:tcPr>
            <w:tcW w:w="9639" w:type="dxa"/>
            <w:gridSpan w:val="5"/>
            <w:vAlign w:val="center"/>
          </w:tcPr>
          <w:p w14:paraId="7CBF2811" w14:textId="06DC6BA9" w:rsidR="00FB6624" w:rsidRPr="00C16A3D" w:rsidRDefault="00F0389A" w:rsidP="001D5904">
            <w:pPr>
              <w:suppressAutoHyphens/>
              <w:spacing w:before="0" w:after="0"/>
              <w:ind w:firstLine="0"/>
              <w:rPr>
                <w:b/>
                <w:bCs/>
                <w:szCs w:val="24"/>
              </w:rPr>
            </w:pPr>
            <w:r w:rsidRPr="00C16A3D">
              <w:rPr>
                <w:b/>
                <w:bCs/>
                <w:szCs w:val="24"/>
              </w:rPr>
              <w:t>08.01.01.60 priemonė „Atsinaujinančių energijos išteklių (saulės, vėjo, geoterminės energijos ar kitų, išskyrus biokurą) panaudojimas visuomeninės ir gyvenamosios (įvairių socialinių grupių asmenims) paskirties pastatuose“</w:t>
            </w:r>
          </w:p>
        </w:tc>
      </w:tr>
      <w:tr w:rsidR="00FB6624" w:rsidRPr="00C16A3D" w14:paraId="350A7E47" w14:textId="77777777" w:rsidTr="00436E06">
        <w:trPr>
          <w:trHeight w:val="319"/>
        </w:trPr>
        <w:tc>
          <w:tcPr>
            <w:tcW w:w="9639" w:type="dxa"/>
            <w:gridSpan w:val="5"/>
            <w:vAlign w:val="center"/>
          </w:tcPr>
          <w:p w14:paraId="28B4A429" w14:textId="71287930" w:rsidR="006A47C9" w:rsidRPr="00C16A3D" w:rsidRDefault="00F0389A" w:rsidP="001D5904">
            <w:pPr>
              <w:suppressAutoHyphens/>
              <w:spacing w:before="0" w:after="0"/>
              <w:ind w:firstLine="0"/>
              <w:rPr>
                <w:b/>
                <w:bCs/>
                <w:szCs w:val="24"/>
              </w:rPr>
            </w:pPr>
            <w:r w:rsidRPr="00C16A3D">
              <w:rPr>
                <w:b/>
                <w:bCs/>
                <w:szCs w:val="24"/>
              </w:rPr>
              <w:t>08.01.01.61 priemonė „Ikimokyklinio ir mokyklinio ugdymo įstaigų sveikatos kabinetų aprūpinimas metodinėmis priemonėmis“</w:t>
            </w:r>
          </w:p>
        </w:tc>
      </w:tr>
      <w:tr w:rsidR="00F0389A" w:rsidRPr="00C16A3D" w14:paraId="47B99EC0" w14:textId="77777777" w:rsidTr="00436E06">
        <w:trPr>
          <w:trHeight w:val="319"/>
        </w:trPr>
        <w:tc>
          <w:tcPr>
            <w:tcW w:w="9639" w:type="dxa"/>
            <w:gridSpan w:val="5"/>
            <w:vAlign w:val="center"/>
          </w:tcPr>
          <w:p w14:paraId="6C9C6AC9" w14:textId="2F9BFC8D" w:rsidR="00F0389A" w:rsidRPr="00C16A3D" w:rsidRDefault="00F0389A" w:rsidP="001D5904">
            <w:pPr>
              <w:suppressAutoHyphens/>
              <w:spacing w:before="0" w:after="0"/>
              <w:ind w:firstLine="0"/>
              <w:rPr>
                <w:b/>
                <w:bCs/>
                <w:szCs w:val="24"/>
              </w:rPr>
            </w:pPr>
            <w:r w:rsidRPr="00C16A3D">
              <w:rPr>
                <w:b/>
                <w:bCs/>
                <w:szCs w:val="24"/>
              </w:rPr>
              <w:t>08.01.01.65 priemonė „Šilutės meno mokyklos pastato rekonstrukcija, pritaikant patalpas ugdymui(si)“</w:t>
            </w:r>
          </w:p>
        </w:tc>
      </w:tr>
      <w:tr w:rsidR="00F0389A" w:rsidRPr="00C16A3D" w14:paraId="621450FA" w14:textId="77777777" w:rsidTr="00436E06">
        <w:trPr>
          <w:trHeight w:val="319"/>
        </w:trPr>
        <w:tc>
          <w:tcPr>
            <w:tcW w:w="9639" w:type="dxa"/>
            <w:gridSpan w:val="5"/>
            <w:vAlign w:val="center"/>
          </w:tcPr>
          <w:p w14:paraId="370BFDCC" w14:textId="6ACC3530" w:rsidR="00F0389A" w:rsidRPr="00C16A3D" w:rsidRDefault="00F0389A" w:rsidP="001D5904">
            <w:pPr>
              <w:suppressAutoHyphens/>
              <w:spacing w:before="0" w:after="0"/>
              <w:ind w:firstLine="0"/>
              <w:rPr>
                <w:b/>
                <w:bCs/>
                <w:szCs w:val="24"/>
              </w:rPr>
            </w:pPr>
            <w:r w:rsidRPr="00C16A3D">
              <w:rPr>
                <w:b/>
                <w:bCs/>
                <w:szCs w:val="24"/>
              </w:rPr>
              <w:t>08.01.01.68 priemonė „Smulkiojo ir vidutinio verslo rėmimas“</w:t>
            </w:r>
          </w:p>
        </w:tc>
      </w:tr>
      <w:tr w:rsidR="00F0389A" w:rsidRPr="00C16A3D" w14:paraId="263BBA77" w14:textId="77777777" w:rsidTr="00436E06">
        <w:trPr>
          <w:trHeight w:val="319"/>
        </w:trPr>
        <w:tc>
          <w:tcPr>
            <w:tcW w:w="9639" w:type="dxa"/>
            <w:gridSpan w:val="5"/>
            <w:vAlign w:val="center"/>
          </w:tcPr>
          <w:p w14:paraId="407366CE" w14:textId="63AF1069" w:rsidR="00F0389A" w:rsidRPr="00C16A3D" w:rsidRDefault="00F0389A" w:rsidP="001D5904">
            <w:pPr>
              <w:suppressAutoHyphens/>
              <w:spacing w:before="0" w:after="0"/>
              <w:ind w:firstLine="0"/>
              <w:rPr>
                <w:b/>
                <w:bCs/>
                <w:szCs w:val="24"/>
              </w:rPr>
            </w:pPr>
            <w:r w:rsidRPr="00C16A3D">
              <w:rPr>
                <w:b/>
                <w:bCs/>
                <w:szCs w:val="24"/>
              </w:rPr>
              <w:t>08.01.01.73 priemonė „Buvusios katilinės teritorijos, esančios Šilutės m., Tulpių g. 14, sutvarkymas“</w:t>
            </w:r>
          </w:p>
        </w:tc>
      </w:tr>
      <w:tr w:rsidR="006514F9" w:rsidRPr="00C16A3D" w14:paraId="50869647" w14:textId="77777777" w:rsidTr="00436E06">
        <w:trPr>
          <w:trHeight w:val="319"/>
        </w:trPr>
        <w:tc>
          <w:tcPr>
            <w:tcW w:w="9639" w:type="dxa"/>
            <w:gridSpan w:val="5"/>
            <w:vAlign w:val="center"/>
          </w:tcPr>
          <w:p w14:paraId="17812574" w14:textId="27CCC801" w:rsidR="006514F9" w:rsidRPr="00C16A3D" w:rsidRDefault="006514F9" w:rsidP="001D5904">
            <w:pPr>
              <w:suppressAutoHyphens/>
              <w:spacing w:before="0" w:after="0"/>
              <w:ind w:firstLine="0"/>
              <w:rPr>
                <w:b/>
                <w:bCs/>
                <w:szCs w:val="24"/>
              </w:rPr>
            </w:pPr>
            <w:r>
              <w:rPr>
                <w:b/>
                <w:bCs/>
                <w:szCs w:val="24"/>
              </w:rPr>
              <w:t>0801.01.75 priemonė „Edukacinių erdvių sukūrimas Šilutės rajono Vainuto gimnazijoje“</w:t>
            </w:r>
          </w:p>
        </w:tc>
      </w:tr>
      <w:tr w:rsidR="00F0389A" w:rsidRPr="00C16A3D" w14:paraId="61AED787" w14:textId="77777777" w:rsidTr="00436E06">
        <w:trPr>
          <w:trHeight w:val="319"/>
        </w:trPr>
        <w:tc>
          <w:tcPr>
            <w:tcW w:w="9639" w:type="dxa"/>
            <w:gridSpan w:val="5"/>
            <w:vAlign w:val="center"/>
          </w:tcPr>
          <w:p w14:paraId="5C6D2199" w14:textId="2B6ED804" w:rsidR="00F0389A" w:rsidRPr="00C16A3D" w:rsidRDefault="00F0389A" w:rsidP="001D5904">
            <w:pPr>
              <w:suppressAutoHyphens/>
              <w:spacing w:before="0" w:after="0"/>
              <w:ind w:firstLine="0"/>
              <w:rPr>
                <w:b/>
                <w:bCs/>
                <w:szCs w:val="24"/>
              </w:rPr>
            </w:pPr>
            <w:r w:rsidRPr="00C16A3D">
              <w:rPr>
                <w:b/>
                <w:bCs/>
                <w:szCs w:val="24"/>
              </w:rPr>
              <w:t>08.01.01.76 priemonė „Šilutės r. Saugų Jurgio Mikšo pagrindinės mokyklos patalpų pritaikymas ikimokyklinio ir priešmokyklinio ugdymo grupėms“</w:t>
            </w:r>
          </w:p>
        </w:tc>
      </w:tr>
      <w:tr w:rsidR="00F0389A" w:rsidRPr="00C16A3D" w14:paraId="0FC7FBCB" w14:textId="77777777" w:rsidTr="00436E06">
        <w:trPr>
          <w:trHeight w:val="319"/>
        </w:trPr>
        <w:tc>
          <w:tcPr>
            <w:tcW w:w="9639" w:type="dxa"/>
            <w:gridSpan w:val="5"/>
            <w:vAlign w:val="center"/>
          </w:tcPr>
          <w:p w14:paraId="0B8F33EF" w14:textId="2A59D38D" w:rsidR="00F0389A" w:rsidRPr="00C16A3D" w:rsidRDefault="00F0389A" w:rsidP="001D5904">
            <w:pPr>
              <w:suppressAutoHyphens/>
              <w:spacing w:before="0" w:after="0"/>
              <w:ind w:firstLine="0"/>
              <w:rPr>
                <w:b/>
                <w:bCs/>
                <w:szCs w:val="24"/>
              </w:rPr>
            </w:pPr>
            <w:r w:rsidRPr="00C16A3D">
              <w:rPr>
                <w:b/>
                <w:bCs/>
                <w:szCs w:val="24"/>
              </w:rPr>
              <w:t>08.01.01.77 priemonė „Šilutės lopšelio-darželio „Gintarėlis“ infrastruktūros modernizavimas“</w:t>
            </w:r>
          </w:p>
        </w:tc>
      </w:tr>
      <w:tr w:rsidR="00F0389A" w:rsidRPr="00C16A3D" w14:paraId="2EC0A5F7" w14:textId="77777777" w:rsidTr="00436E06">
        <w:trPr>
          <w:trHeight w:val="319"/>
        </w:trPr>
        <w:tc>
          <w:tcPr>
            <w:tcW w:w="9639" w:type="dxa"/>
            <w:gridSpan w:val="5"/>
            <w:vAlign w:val="center"/>
          </w:tcPr>
          <w:p w14:paraId="0613556B" w14:textId="7F19249E" w:rsidR="00F0389A" w:rsidRPr="00C16A3D" w:rsidRDefault="00F0389A" w:rsidP="001D5904">
            <w:pPr>
              <w:suppressAutoHyphens/>
              <w:spacing w:before="0" w:after="0"/>
              <w:ind w:firstLine="0"/>
              <w:rPr>
                <w:b/>
                <w:bCs/>
                <w:szCs w:val="24"/>
              </w:rPr>
            </w:pPr>
            <w:r w:rsidRPr="00C16A3D">
              <w:rPr>
                <w:b/>
                <w:bCs/>
                <w:szCs w:val="24"/>
              </w:rPr>
              <w:t>08.01.01.88 priemonė „Bevielio interneto diegimas viešosiose Šilutės rajono savivaldybės erdvėse“</w:t>
            </w:r>
          </w:p>
        </w:tc>
      </w:tr>
      <w:tr w:rsidR="00F0389A" w:rsidRPr="00C16A3D" w14:paraId="6B435E2D" w14:textId="77777777" w:rsidTr="00436E06">
        <w:trPr>
          <w:trHeight w:val="319"/>
        </w:trPr>
        <w:tc>
          <w:tcPr>
            <w:tcW w:w="9639" w:type="dxa"/>
            <w:gridSpan w:val="5"/>
            <w:vAlign w:val="center"/>
          </w:tcPr>
          <w:p w14:paraId="2FABC222" w14:textId="41773844" w:rsidR="00F0389A" w:rsidRPr="00C16A3D" w:rsidRDefault="00F0389A" w:rsidP="001D5904">
            <w:pPr>
              <w:suppressAutoHyphens/>
              <w:spacing w:before="0" w:after="0"/>
              <w:ind w:firstLine="0"/>
              <w:rPr>
                <w:b/>
                <w:bCs/>
                <w:szCs w:val="24"/>
              </w:rPr>
            </w:pPr>
            <w:r w:rsidRPr="00C16A3D">
              <w:rPr>
                <w:b/>
                <w:bCs/>
                <w:szCs w:val="24"/>
              </w:rPr>
              <w:t>08.01.01.89 priemonė „Šilutės ir Slavsko miestų kultūros paveldo objektų pritaikymas turistiniams bei kultūriniams poreikiams“</w:t>
            </w:r>
          </w:p>
        </w:tc>
      </w:tr>
      <w:tr w:rsidR="006A47C9" w:rsidRPr="00C16A3D" w14:paraId="0BF49537" w14:textId="77777777" w:rsidTr="00436E06">
        <w:trPr>
          <w:trHeight w:val="137"/>
        </w:trPr>
        <w:tc>
          <w:tcPr>
            <w:tcW w:w="9639" w:type="dxa"/>
            <w:gridSpan w:val="5"/>
            <w:vAlign w:val="center"/>
          </w:tcPr>
          <w:p w14:paraId="41AFAFB5" w14:textId="12DF9B8F" w:rsidR="006A47C9" w:rsidRPr="00C16A3D" w:rsidRDefault="00F0389A" w:rsidP="001D5904">
            <w:pPr>
              <w:suppressAutoHyphens/>
              <w:spacing w:before="0" w:after="0"/>
              <w:ind w:firstLine="0"/>
              <w:rPr>
                <w:b/>
                <w:bCs/>
                <w:szCs w:val="24"/>
              </w:rPr>
            </w:pPr>
            <w:r w:rsidRPr="00C16A3D">
              <w:rPr>
                <w:b/>
                <w:bCs/>
                <w:szCs w:val="24"/>
              </w:rPr>
              <w:t>08.01.01.98 priemonė „Žuvininkystės produktų iškrovimo vietos infrastruktūros gerinimas Uostadvario kaimo krantinėje“</w:t>
            </w:r>
          </w:p>
        </w:tc>
      </w:tr>
      <w:tr w:rsidR="00F0389A" w:rsidRPr="00C16A3D" w14:paraId="4A0F1BC7" w14:textId="77777777" w:rsidTr="00436E06">
        <w:trPr>
          <w:trHeight w:val="137"/>
        </w:trPr>
        <w:tc>
          <w:tcPr>
            <w:tcW w:w="9639" w:type="dxa"/>
            <w:gridSpan w:val="5"/>
            <w:vAlign w:val="center"/>
          </w:tcPr>
          <w:p w14:paraId="11F04837" w14:textId="68D82D8C" w:rsidR="00F0389A" w:rsidRPr="00C16A3D" w:rsidRDefault="00F0389A" w:rsidP="001D5904">
            <w:pPr>
              <w:suppressAutoHyphens/>
              <w:spacing w:before="0" w:after="0"/>
              <w:ind w:firstLine="0"/>
              <w:rPr>
                <w:b/>
                <w:bCs/>
                <w:szCs w:val="24"/>
              </w:rPr>
            </w:pPr>
            <w:r w:rsidRPr="00C16A3D">
              <w:rPr>
                <w:b/>
                <w:bCs/>
                <w:szCs w:val="24"/>
              </w:rPr>
              <w:t>08.01.01.104 priemonė „Šilutės rajono savivaldybės seniūnijų apšvietimo modernizavimas“</w:t>
            </w:r>
          </w:p>
        </w:tc>
      </w:tr>
      <w:tr w:rsidR="00F0389A" w:rsidRPr="00C16A3D" w14:paraId="434CBD59" w14:textId="77777777" w:rsidTr="00436E06">
        <w:trPr>
          <w:trHeight w:val="137"/>
        </w:trPr>
        <w:tc>
          <w:tcPr>
            <w:tcW w:w="9639" w:type="dxa"/>
            <w:gridSpan w:val="5"/>
            <w:vAlign w:val="center"/>
          </w:tcPr>
          <w:p w14:paraId="40A98B2B" w14:textId="474D7C45" w:rsidR="00F0389A" w:rsidRPr="00C16A3D" w:rsidRDefault="00F0389A" w:rsidP="001D5904">
            <w:pPr>
              <w:suppressAutoHyphens/>
              <w:spacing w:before="0" w:after="0"/>
              <w:ind w:firstLine="0"/>
              <w:rPr>
                <w:b/>
                <w:bCs/>
                <w:szCs w:val="24"/>
              </w:rPr>
            </w:pPr>
            <w:r w:rsidRPr="00C16A3D">
              <w:rPr>
                <w:b/>
                <w:bCs/>
                <w:szCs w:val="24"/>
              </w:rPr>
              <w:t>08.01.01.106 priemonė „Projektas „Kultūros skūnė““</w:t>
            </w:r>
          </w:p>
        </w:tc>
      </w:tr>
      <w:tr w:rsidR="00F0389A" w:rsidRPr="00C16A3D" w14:paraId="58803EA8" w14:textId="77777777" w:rsidTr="00436E06">
        <w:trPr>
          <w:trHeight w:val="137"/>
        </w:trPr>
        <w:tc>
          <w:tcPr>
            <w:tcW w:w="9639" w:type="dxa"/>
            <w:gridSpan w:val="5"/>
            <w:vAlign w:val="center"/>
          </w:tcPr>
          <w:p w14:paraId="7208D92B" w14:textId="11CE334A" w:rsidR="00F0389A" w:rsidRPr="00C16A3D" w:rsidRDefault="00F0389A" w:rsidP="001D5904">
            <w:pPr>
              <w:suppressAutoHyphens/>
              <w:spacing w:before="0" w:after="0"/>
              <w:ind w:firstLine="0"/>
              <w:rPr>
                <w:b/>
                <w:bCs/>
                <w:szCs w:val="24"/>
              </w:rPr>
            </w:pPr>
            <w:r w:rsidRPr="00C16A3D">
              <w:rPr>
                <w:b/>
                <w:bCs/>
                <w:szCs w:val="24"/>
              </w:rPr>
              <w:t>08.01.01.107 priemonė „Tarptautinių projektų paraiškų koncepcija“</w:t>
            </w:r>
          </w:p>
        </w:tc>
      </w:tr>
      <w:tr w:rsidR="00F0389A" w:rsidRPr="00C16A3D" w14:paraId="094D9934" w14:textId="77777777" w:rsidTr="00436E06">
        <w:trPr>
          <w:trHeight w:val="137"/>
        </w:trPr>
        <w:tc>
          <w:tcPr>
            <w:tcW w:w="9639" w:type="dxa"/>
            <w:gridSpan w:val="5"/>
            <w:vAlign w:val="center"/>
          </w:tcPr>
          <w:p w14:paraId="4AF08C92" w14:textId="012AD556" w:rsidR="00F0389A" w:rsidRPr="00C16A3D" w:rsidRDefault="00F0389A" w:rsidP="001D5904">
            <w:pPr>
              <w:suppressAutoHyphens/>
              <w:spacing w:before="0" w:after="0"/>
              <w:ind w:firstLine="0"/>
              <w:rPr>
                <w:b/>
                <w:bCs/>
                <w:szCs w:val="24"/>
              </w:rPr>
            </w:pPr>
            <w:r w:rsidRPr="00C16A3D">
              <w:rPr>
                <w:b/>
                <w:bCs/>
                <w:szCs w:val="24"/>
              </w:rPr>
              <w:t>08.01.01.108 priemonė „Socialinio būsto plėtra Šilutės rajono savivaldybėje“</w:t>
            </w:r>
          </w:p>
        </w:tc>
      </w:tr>
      <w:tr w:rsidR="00F0389A" w:rsidRPr="00C16A3D" w14:paraId="3D89F325" w14:textId="77777777" w:rsidTr="00436E06">
        <w:trPr>
          <w:trHeight w:val="137"/>
        </w:trPr>
        <w:tc>
          <w:tcPr>
            <w:tcW w:w="9639" w:type="dxa"/>
            <w:gridSpan w:val="5"/>
            <w:vAlign w:val="center"/>
          </w:tcPr>
          <w:p w14:paraId="00FB2368" w14:textId="6147FAB0" w:rsidR="00F0389A" w:rsidRPr="00C16A3D" w:rsidRDefault="00F0389A" w:rsidP="001D5904">
            <w:pPr>
              <w:suppressAutoHyphens/>
              <w:spacing w:before="0" w:after="0"/>
              <w:ind w:firstLine="0"/>
              <w:rPr>
                <w:b/>
                <w:bCs/>
                <w:szCs w:val="24"/>
              </w:rPr>
            </w:pPr>
            <w:r w:rsidRPr="00C16A3D">
              <w:rPr>
                <w:b/>
                <w:bCs/>
                <w:szCs w:val="24"/>
              </w:rPr>
              <w:t>08.01.01.109 priemonė „Šilutės rajono savivaldybės bendrojo ugdymo mokyklų aplinkos pritaikymas įtraukiajam ugdymui (neįgaliesiems)“</w:t>
            </w:r>
          </w:p>
        </w:tc>
      </w:tr>
      <w:tr w:rsidR="00F0389A" w:rsidRPr="00C16A3D" w14:paraId="227B234B" w14:textId="77777777" w:rsidTr="00436E06">
        <w:trPr>
          <w:trHeight w:val="137"/>
        </w:trPr>
        <w:tc>
          <w:tcPr>
            <w:tcW w:w="9639" w:type="dxa"/>
            <w:gridSpan w:val="5"/>
            <w:vAlign w:val="center"/>
          </w:tcPr>
          <w:p w14:paraId="7041AC47" w14:textId="5BC34AC1" w:rsidR="00F0389A" w:rsidRPr="00C16A3D" w:rsidRDefault="00F0389A" w:rsidP="001D5904">
            <w:pPr>
              <w:suppressAutoHyphens/>
              <w:spacing w:before="0" w:after="0"/>
              <w:ind w:firstLine="0"/>
              <w:rPr>
                <w:b/>
                <w:bCs/>
                <w:szCs w:val="24"/>
              </w:rPr>
            </w:pPr>
            <w:r w:rsidRPr="00C16A3D">
              <w:rPr>
                <w:b/>
                <w:bCs/>
                <w:szCs w:val="24"/>
              </w:rPr>
              <w:t>08.01.01.110 priemonė „Visos dienos mokyklos paslaugų sukūrimas ir užtikrinimas (12 ugdymo įstaigų)“</w:t>
            </w:r>
          </w:p>
        </w:tc>
      </w:tr>
      <w:tr w:rsidR="00F0389A" w:rsidRPr="00C16A3D" w14:paraId="1D7E0227" w14:textId="77777777" w:rsidTr="00436E06">
        <w:trPr>
          <w:trHeight w:val="137"/>
        </w:trPr>
        <w:tc>
          <w:tcPr>
            <w:tcW w:w="9639" w:type="dxa"/>
            <w:gridSpan w:val="5"/>
            <w:vAlign w:val="center"/>
          </w:tcPr>
          <w:p w14:paraId="6905C5B1" w14:textId="4E2DFCB9" w:rsidR="00F0389A" w:rsidRPr="00C16A3D" w:rsidRDefault="00F0389A" w:rsidP="001D5904">
            <w:pPr>
              <w:suppressAutoHyphens/>
              <w:spacing w:before="0" w:after="0"/>
              <w:ind w:firstLine="0"/>
              <w:rPr>
                <w:b/>
                <w:bCs/>
                <w:szCs w:val="24"/>
              </w:rPr>
            </w:pPr>
            <w:r w:rsidRPr="00C16A3D">
              <w:rPr>
                <w:b/>
                <w:bCs/>
                <w:szCs w:val="24"/>
              </w:rPr>
              <w:lastRenderedPageBreak/>
              <w:t>08.01.01.111 priemonė „Nestacionarių socialinių paslaugų, grupinio gyvenimo namų asmenims, turintiems intelekto ir (ar) psichikos negalią, modernizavimas ir plėtra Šilutės rajono savivaldybėje“</w:t>
            </w:r>
          </w:p>
        </w:tc>
      </w:tr>
      <w:tr w:rsidR="00F0389A" w:rsidRPr="00C16A3D" w14:paraId="5F0A5B52" w14:textId="77777777" w:rsidTr="00436E06">
        <w:trPr>
          <w:trHeight w:val="137"/>
        </w:trPr>
        <w:tc>
          <w:tcPr>
            <w:tcW w:w="9639" w:type="dxa"/>
            <w:gridSpan w:val="5"/>
            <w:vAlign w:val="center"/>
          </w:tcPr>
          <w:p w14:paraId="06254666" w14:textId="391403B2" w:rsidR="00F0389A" w:rsidRPr="00C16A3D" w:rsidRDefault="00F0389A" w:rsidP="001D5904">
            <w:pPr>
              <w:suppressAutoHyphens/>
              <w:spacing w:before="0" w:after="0"/>
              <w:ind w:firstLine="0"/>
              <w:rPr>
                <w:b/>
                <w:bCs/>
                <w:szCs w:val="24"/>
              </w:rPr>
            </w:pPr>
            <w:r w:rsidRPr="00C16A3D">
              <w:rPr>
                <w:b/>
                <w:bCs/>
                <w:szCs w:val="24"/>
              </w:rPr>
              <w:t>08.01.01.112 priemonė „Šilutės socialinės globos namų plėtra ir modernizavimas, atitinkantys socialinės globos namų gyventojų poreikius“</w:t>
            </w:r>
          </w:p>
        </w:tc>
      </w:tr>
      <w:tr w:rsidR="00F0389A" w:rsidRPr="00C16A3D" w14:paraId="574AA1D9" w14:textId="77777777" w:rsidTr="00436E06">
        <w:trPr>
          <w:trHeight w:val="137"/>
        </w:trPr>
        <w:tc>
          <w:tcPr>
            <w:tcW w:w="9639" w:type="dxa"/>
            <w:gridSpan w:val="5"/>
            <w:vAlign w:val="center"/>
          </w:tcPr>
          <w:p w14:paraId="2B5E2F55" w14:textId="41713FED" w:rsidR="00F0389A" w:rsidRPr="00C16A3D" w:rsidRDefault="00F0389A" w:rsidP="001D5904">
            <w:pPr>
              <w:suppressAutoHyphens/>
              <w:spacing w:before="0" w:after="0"/>
              <w:ind w:firstLine="0"/>
              <w:rPr>
                <w:b/>
                <w:bCs/>
                <w:szCs w:val="24"/>
              </w:rPr>
            </w:pPr>
            <w:r w:rsidRPr="00C16A3D">
              <w:rPr>
                <w:b/>
                <w:bCs/>
                <w:szCs w:val="24"/>
              </w:rPr>
              <w:t>08.01.01.113 priemonė „Laikino apnakvindinimo paslaugų plėtra Šilutės rajono savivaldybėje“</w:t>
            </w:r>
          </w:p>
        </w:tc>
      </w:tr>
      <w:tr w:rsidR="00F0389A" w:rsidRPr="00C16A3D" w14:paraId="7C2737D2" w14:textId="77777777" w:rsidTr="00436E06">
        <w:trPr>
          <w:trHeight w:val="137"/>
        </w:trPr>
        <w:tc>
          <w:tcPr>
            <w:tcW w:w="9639" w:type="dxa"/>
            <w:gridSpan w:val="5"/>
            <w:vAlign w:val="center"/>
          </w:tcPr>
          <w:p w14:paraId="652FF718" w14:textId="344AFA91" w:rsidR="00F0389A" w:rsidRPr="00C16A3D" w:rsidRDefault="00F0389A" w:rsidP="001D5904">
            <w:pPr>
              <w:suppressAutoHyphens/>
              <w:spacing w:before="0" w:after="0"/>
              <w:ind w:firstLine="0"/>
              <w:rPr>
                <w:b/>
                <w:bCs/>
                <w:szCs w:val="24"/>
              </w:rPr>
            </w:pPr>
            <w:r w:rsidRPr="00C16A3D">
              <w:rPr>
                <w:b/>
                <w:bCs/>
                <w:szCs w:val="24"/>
              </w:rPr>
              <w:t>08.01.01.114 priemonė „Šilutės atviro jaunimo centro atnaujinimas ir įveiklinimas“</w:t>
            </w:r>
          </w:p>
        </w:tc>
      </w:tr>
      <w:tr w:rsidR="006A47C9" w:rsidRPr="00C16A3D" w14:paraId="63FB187C" w14:textId="77777777" w:rsidTr="00436E06">
        <w:trPr>
          <w:trHeight w:val="105"/>
        </w:trPr>
        <w:tc>
          <w:tcPr>
            <w:tcW w:w="9639" w:type="dxa"/>
            <w:gridSpan w:val="5"/>
            <w:vAlign w:val="center"/>
          </w:tcPr>
          <w:p w14:paraId="7E823368" w14:textId="7614044B" w:rsidR="006A47C9" w:rsidRPr="00C16A3D" w:rsidRDefault="00F0389A" w:rsidP="001D5904">
            <w:pPr>
              <w:suppressAutoHyphens/>
              <w:spacing w:before="0" w:after="0"/>
              <w:ind w:firstLine="0"/>
              <w:rPr>
                <w:b/>
                <w:bCs/>
                <w:szCs w:val="24"/>
              </w:rPr>
            </w:pPr>
            <w:r w:rsidRPr="00C16A3D">
              <w:rPr>
                <w:b/>
                <w:bCs/>
                <w:szCs w:val="24"/>
              </w:rPr>
              <w:t>08.01.01.115 priemonė „Krantinės / prieplaukos įrengimas Šilutės rajono savivaldybėje“</w:t>
            </w:r>
          </w:p>
        </w:tc>
      </w:tr>
      <w:tr w:rsidR="00F0389A" w:rsidRPr="00C16A3D" w14:paraId="172FBBB6" w14:textId="77777777" w:rsidTr="00436E06">
        <w:trPr>
          <w:trHeight w:val="421"/>
        </w:trPr>
        <w:tc>
          <w:tcPr>
            <w:tcW w:w="9639" w:type="dxa"/>
            <w:gridSpan w:val="5"/>
            <w:vAlign w:val="center"/>
          </w:tcPr>
          <w:p w14:paraId="24DEECD0" w14:textId="475DDFB9" w:rsidR="00F0389A" w:rsidRPr="00C16A3D" w:rsidRDefault="00F0389A" w:rsidP="001D5904">
            <w:pPr>
              <w:suppressAutoHyphens/>
              <w:spacing w:before="0" w:after="0"/>
              <w:ind w:firstLine="0"/>
              <w:rPr>
                <w:b/>
                <w:bCs/>
                <w:szCs w:val="24"/>
              </w:rPr>
            </w:pPr>
            <w:r w:rsidRPr="00C16A3D">
              <w:rPr>
                <w:b/>
                <w:bCs/>
                <w:szCs w:val="24"/>
              </w:rPr>
              <w:t>08.01.01.116 priemonė „Elektromobilių įkrovimo stotelės įrengimas adresu Dariaus ir Girėno g. 1, Šilutė“</w:t>
            </w:r>
          </w:p>
        </w:tc>
      </w:tr>
      <w:tr w:rsidR="00F0389A" w:rsidRPr="00C16A3D" w14:paraId="5E0E020E" w14:textId="77777777" w:rsidTr="00436E06">
        <w:trPr>
          <w:trHeight w:val="161"/>
        </w:trPr>
        <w:tc>
          <w:tcPr>
            <w:tcW w:w="9639" w:type="dxa"/>
            <w:gridSpan w:val="5"/>
            <w:vAlign w:val="center"/>
          </w:tcPr>
          <w:p w14:paraId="1D40E7EC" w14:textId="41DB14A2" w:rsidR="00F0389A" w:rsidRPr="00C16A3D" w:rsidRDefault="00F0389A" w:rsidP="001D5904">
            <w:pPr>
              <w:suppressAutoHyphens/>
              <w:spacing w:before="0" w:after="0"/>
              <w:ind w:firstLine="0"/>
              <w:rPr>
                <w:b/>
                <w:bCs/>
                <w:szCs w:val="24"/>
              </w:rPr>
            </w:pPr>
            <w:r w:rsidRPr="00C16A3D">
              <w:rPr>
                <w:b/>
                <w:bCs/>
                <w:szCs w:val="24"/>
              </w:rPr>
              <w:t>08.01.01.117 priemonė „Vandens telkinių atkūrimas pasitelkiant tarpsienį bendradarbiavimą“</w:t>
            </w:r>
          </w:p>
        </w:tc>
      </w:tr>
      <w:tr w:rsidR="00B1243E" w:rsidRPr="00C16A3D" w14:paraId="35E96DE0" w14:textId="77777777" w:rsidTr="00626934">
        <w:trPr>
          <w:trHeight w:val="186"/>
        </w:trPr>
        <w:tc>
          <w:tcPr>
            <w:tcW w:w="9639" w:type="dxa"/>
            <w:gridSpan w:val="5"/>
            <w:shd w:val="clear" w:color="auto" w:fill="E5F5FF"/>
            <w:vAlign w:val="center"/>
          </w:tcPr>
          <w:p w14:paraId="6337CC14" w14:textId="77777777" w:rsidR="0093244F" w:rsidRPr="00C16A3D" w:rsidRDefault="00F0389A" w:rsidP="001D5904">
            <w:pPr>
              <w:suppressAutoHyphens/>
              <w:spacing w:before="0" w:after="0"/>
              <w:ind w:firstLine="0"/>
              <w:rPr>
                <w:b/>
                <w:bCs/>
                <w:szCs w:val="24"/>
              </w:rPr>
            </w:pPr>
            <w:r w:rsidRPr="00C16A3D">
              <w:rPr>
                <w:b/>
                <w:bCs/>
                <w:color w:val="000000"/>
                <w:szCs w:val="24"/>
              </w:rPr>
              <w:t>08.01.02 uždavinys „</w:t>
            </w:r>
            <w:r w:rsidRPr="00C16A3D">
              <w:rPr>
                <w:b/>
                <w:bCs/>
                <w:szCs w:val="24"/>
              </w:rPr>
              <w:t>Tinkamai naudoti, saugoti, prižiūrėti ir eksploatuoti Savivaldybės turtą“</w:t>
            </w:r>
          </w:p>
          <w:p w14:paraId="6E9CF793" w14:textId="77777777" w:rsidR="00F0389A" w:rsidRPr="00C16A3D" w:rsidRDefault="00F0389A" w:rsidP="00626934">
            <w:pPr>
              <w:pStyle w:val="Pagrindiniotekstotrauka"/>
              <w:spacing w:before="0" w:after="0"/>
              <w:ind w:left="0" w:firstLine="596"/>
              <w:rPr>
                <w:b/>
                <w:bCs/>
                <w:szCs w:val="24"/>
              </w:rPr>
            </w:pPr>
            <w:r w:rsidRPr="00C16A3D">
              <w:rPr>
                <w:szCs w:val="24"/>
              </w:rPr>
              <w:t>Uždavinys apima savivaldybei nuosavybės teise priklausančių objektų remonto, rekonstravimo ir modernizavimo (atnaujinimo), siekiant atnaujinti esamus statinius, pagerinti patalpų mikroklimatą, higienos sąlygas, sukurti saugią ir jaukią aplinką, taip pat ir naujos statybos projektus bei jų priežiūrą.</w:t>
            </w:r>
          </w:p>
          <w:p w14:paraId="16D2BA37" w14:textId="77777777" w:rsidR="00F0389A" w:rsidRPr="00C16A3D" w:rsidRDefault="00F0389A" w:rsidP="00626934">
            <w:pPr>
              <w:pStyle w:val="Pagrindiniotekstotrauka"/>
              <w:spacing w:before="0" w:after="0"/>
              <w:ind w:left="0" w:firstLine="596"/>
              <w:rPr>
                <w:szCs w:val="24"/>
              </w:rPr>
            </w:pPr>
            <w:r w:rsidRPr="00C16A3D">
              <w:rPr>
                <w:szCs w:val="24"/>
              </w:rPr>
              <w:t>Organizuoti objektų projektavimą, vykdyti statybas, t. y. atlikti užsakovo funkcijas. Teikti paraiškas Valstybės investicijų programai.</w:t>
            </w:r>
          </w:p>
          <w:p w14:paraId="2D3E948B" w14:textId="77777777" w:rsidR="00F0389A" w:rsidRPr="00C16A3D" w:rsidRDefault="00F0389A" w:rsidP="00626934">
            <w:pPr>
              <w:pStyle w:val="Pagrindiniotekstotrauka"/>
              <w:spacing w:before="0" w:after="0"/>
              <w:ind w:left="0" w:firstLine="596"/>
              <w:rPr>
                <w:szCs w:val="24"/>
              </w:rPr>
            </w:pPr>
            <w:r w:rsidRPr="00C16A3D">
              <w:rPr>
                <w:szCs w:val="24"/>
              </w:rPr>
              <w:t>2024–2026 m. numatoma vykdyti kontroliuojamų įmonių ketvirtinių bei metinių finansinių ataskaitų analizę; rengti ar dalyvauti rengiant tipinius, įmonių veiklą reglamentuojančius, dokumentus; analizuoti viešųjų įstaigų, kurių savininkė ar dalininkė yra Šilutės rajono savivaldybė, ketvirtines bei metines finansines ataskaitas; dalyvauti rengiant kontroliuojamų įmonių veiklos planus; vykdyti savivaldybės kontroliuojamų įmonių sudarytų veiklos perspektyvinių planų kontrolę.</w:t>
            </w:r>
          </w:p>
          <w:p w14:paraId="54D553B0" w14:textId="77777777" w:rsidR="00F0389A" w:rsidRPr="00C16A3D" w:rsidRDefault="00F0389A" w:rsidP="00626934">
            <w:pPr>
              <w:spacing w:before="0" w:after="0"/>
              <w:ind w:firstLine="596"/>
              <w:rPr>
                <w:szCs w:val="24"/>
              </w:rPr>
            </w:pPr>
            <w:r w:rsidRPr="00C16A3D">
              <w:rPr>
                <w:szCs w:val="24"/>
              </w:rPr>
              <w:t>Siekiant pagerinti susiklosčiusią situaciją, tikslą – išsaugoti ir pagerinti savivaldybės gyvenamąjį fondą – planuojama inventorizuoti daugiabučius namus ir atrinkti konkurso būdu bei paskirti daugiabučių namų bendrojo naudojimo objektų administratorių.</w:t>
            </w:r>
          </w:p>
          <w:p w14:paraId="61A945D9" w14:textId="16F873D0" w:rsidR="00F0389A" w:rsidRPr="00C16A3D" w:rsidRDefault="00F0389A" w:rsidP="00626934">
            <w:pPr>
              <w:suppressAutoHyphens/>
              <w:spacing w:before="0" w:after="0"/>
              <w:ind w:firstLine="596"/>
              <w:rPr>
                <w:color w:val="000000"/>
                <w:szCs w:val="24"/>
                <w:highlight w:val="yellow"/>
              </w:rPr>
            </w:pPr>
            <w:r w:rsidRPr="00C16A3D">
              <w:rPr>
                <w:szCs w:val="24"/>
              </w:rPr>
              <w:t>Skatinti daugiabučių namų savininkų bendrijų (DNSB) kūrimą bei jungtinės veiklos sutarčių sudarymą bendrojo naudojimo objektams valdyti. Planuojama organizuoti daugiabučių namų butų ir kitų patalpų savininkų susirinkimus su Ūkio skyriaus darbuotojais bei paskirtu administratoriumi, remti daugiabučių namų savininkų bendrijas ir jungtinės veiklos sutarčių dalyvius, modernizuojančius bendrojo naudojimo objektus (atnaujinančius bendrojo naudojimo objektus, didinančius namo energijos naudojimo efektyvumą, šalinančius namų, kurie kelia grėsmę namo ar atskirų jo konstrukcijų stabilumui ir žmonių saugumui, techninius defektus).</w:t>
            </w:r>
          </w:p>
        </w:tc>
      </w:tr>
      <w:tr w:rsidR="00B1243E" w:rsidRPr="00C16A3D" w14:paraId="0E974519" w14:textId="77777777" w:rsidTr="00436E06">
        <w:trPr>
          <w:trHeight w:val="243"/>
        </w:trPr>
        <w:tc>
          <w:tcPr>
            <w:tcW w:w="9639" w:type="dxa"/>
            <w:gridSpan w:val="5"/>
            <w:vAlign w:val="center"/>
          </w:tcPr>
          <w:p w14:paraId="5849498B" w14:textId="112D067C" w:rsidR="00B03F4F" w:rsidRPr="00C16A3D" w:rsidRDefault="00F0389A" w:rsidP="001D5904">
            <w:pPr>
              <w:suppressAutoHyphens/>
              <w:spacing w:before="0" w:after="0"/>
              <w:ind w:firstLine="0"/>
              <w:rPr>
                <w:b/>
                <w:bCs/>
                <w:color w:val="000000"/>
                <w:szCs w:val="24"/>
                <w:highlight w:val="yellow"/>
              </w:rPr>
            </w:pPr>
            <w:r w:rsidRPr="00C16A3D">
              <w:rPr>
                <w:b/>
                <w:bCs/>
                <w:szCs w:val="24"/>
              </w:rPr>
              <w:t>08.01.02.03 priemonė „Vydūno gimnazijos pastato Šilutėje Atgimimo al. 3, rekonstravimas ir sporto salės statyba“</w:t>
            </w:r>
          </w:p>
        </w:tc>
      </w:tr>
      <w:tr w:rsidR="00B1243E" w:rsidRPr="00C16A3D" w14:paraId="24C4AC56" w14:textId="77777777" w:rsidTr="00436E06">
        <w:trPr>
          <w:trHeight w:val="497"/>
        </w:trPr>
        <w:tc>
          <w:tcPr>
            <w:tcW w:w="9639" w:type="dxa"/>
            <w:gridSpan w:val="5"/>
            <w:vAlign w:val="center"/>
          </w:tcPr>
          <w:p w14:paraId="7DCC617B" w14:textId="76291A7C" w:rsidR="006C0845" w:rsidRPr="00C16A3D" w:rsidRDefault="00727627" w:rsidP="001D5904">
            <w:pPr>
              <w:suppressAutoHyphens/>
              <w:spacing w:before="0" w:after="0"/>
              <w:ind w:firstLine="0"/>
              <w:rPr>
                <w:b/>
                <w:bCs/>
                <w:szCs w:val="24"/>
              </w:rPr>
            </w:pPr>
            <w:r w:rsidRPr="00C16A3D">
              <w:rPr>
                <w:b/>
                <w:bCs/>
                <w:szCs w:val="24"/>
              </w:rPr>
              <w:t>08.01.02.04 priemonė „Šilutės Martyno Jankaus pagrindinės mokyklos pastato ir stadiono atnaujinimo darbai“</w:t>
            </w:r>
          </w:p>
        </w:tc>
      </w:tr>
      <w:tr w:rsidR="006803A9" w:rsidRPr="00C16A3D" w14:paraId="02B9EAD4" w14:textId="77777777" w:rsidTr="00436E06">
        <w:trPr>
          <w:trHeight w:val="317"/>
        </w:trPr>
        <w:tc>
          <w:tcPr>
            <w:tcW w:w="9639" w:type="dxa"/>
            <w:gridSpan w:val="5"/>
            <w:vAlign w:val="center"/>
          </w:tcPr>
          <w:p w14:paraId="3EE217DA" w14:textId="78943326" w:rsidR="006803A9" w:rsidRPr="00C16A3D" w:rsidRDefault="00727627" w:rsidP="001D5904">
            <w:pPr>
              <w:suppressAutoHyphens/>
              <w:spacing w:before="0" w:after="0"/>
              <w:ind w:firstLine="0"/>
              <w:rPr>
                <w:b/>
                <w:bCs/>
                <w:szCs w:val="24"/>
              </w:rPr>
            </w:pPr>
            <w:r w:rsidRPr="00C16A3D">
              <w:rPr>
                <w:b/>
                <w:bCs/>
                <w:szCs w:val="24"/>
              </w:rPr>
              <w:t>08.01.02.08 priemonė „Apsauginių, gaisro signalizacijų, vaizdo stebėjimo sistemų  įrengimas ir priežiūra“</w:t>
            </w:r>
          </w:p>
        </w:tc>
      </w:tr>
      <w:tr w:rsidR="00F0389A" w:rsidRPr="00C16A3D" w14:paraId="46D9751F" w14:textId="77777777" w:rsidTr="00436E06">
        <w:trPr>
          <w:trHeight w:val="64"/>
        </w:trPr>
        <w:tc>
          <w:tcPr>
            <w:tcW w:w="9639" w:type="dxa"/>
            <w:gridSpan w:val="5"/>
            <w:vAlign w:val="center"/>
          </w:tcPr>
          <w:p w14:paraId="3603B23C" w14:textId="2B9BA5C4" w:rsidR="00F0389A" w:rsidRPr="00C16A3D" w:rsidRDefault="00727627" w:rsidP="001D5904">
            <w:pPr>
              <w:suppressAutoHyphens/>
              <w:spacing w:before="0" w:after="0"/>
              <w:ind w:firstLine="0"/>
              <w:rPr>
                <w:b/>
                <w:bCs/>
                <w:szCs w:val="24"/>
              </w:rPr>
            </w:pPr>
            <w:r w:rsidRPr="00C16A3D">
              <w:rPr>
                <w:b/>
                <w:bCs/>
                <w:szCs w:val="24"/>
              </w:rPr>
              <w:t>08.01.02.19 priemonė „Pamario progimnazijos pastato ir stadiono atnaujinimo darbai“</w:t>
            </w:r>
          </w:p>
        </w:tc>
      </w:tr>
      <w:tr w:rsidR="00F0389A" w:rsidRPr="00C16A3D" w14:paraId="0C9F5D94" w14:textId="77777777" w:rsidTr="00436E06">
        <w:trPr>
          <w:trHeight w:val="64"/>
        </w:trPr>
        <w:tc>
          <w:tcPr>
            <w:tcW w:w="9639" w:type="dxa"/>
            <w:gridSpan w:val="5"/>
            <w:vAlign w:val="center"/>
          </w:tcPr>
          <w:p w14:paraId="1335A8F4" w14:textId="5E62AD5E" w:rsidR="00F0389A" w:rsidRPr="00C16A3D" w:rsidRDefault="00727627" w:rsidP="001D5904">
            <w:pPr>
              <w:suppressAutoHyphens/>
              <w:spacing w:before="0" w:after="0"/>
              <w:ind w:firstLine="0"/>
              <w:rPr>
                <w:b/>
                <w:bCs/>
                <w:szCs w:val="24"/>
              </w:rPr>
            </w:pPr>
            <w:r w:rsidRPr="00C16A3D">
              <w:rPr>
                <w:b/>
                <w:bCs/>
                <w:szCs w:val="24"/>
              </w:rPr>
              <w:t>08.01.02.31 priemonė „Ūkio skyriaus nenumatytos išlaidos“</w:t>
            </w:r>
          </w:p>
        </w:tc>
      </w:tr>
      <w:tr w:rsidR="00F0389A" w:rsidRPr="00C16A3D" w14:paraId="1891D6F5" w14:textId="77777777" w:rsidTr="00436E06">
        <w:trPr>
          <w:trHeight w:val="293"/>
        </w:trPr>
        <w:tc>
          <w:tcPr>
            <w:tcW w:w="9639" w:type="dxa"/>
            <w:gridSpan w:val="5"/>
            <w:vAlign w:val="center"/>
          </w:tcPr>
          <w:p w14:paraId="58D5AE70" w14:textId="5F36B7BA" w:rsidR="00F0389A" w:rsidRPr="00C16A3D" w:rsidRDefault="00727627" w:rsidP="001D5904">
            <w:pPr>
              <w:suppressAutoHyphens/>
              <w:spacing w:before="0" w:after="0"/>
              <w:ind w:firstLine="0"/>
              <w:rPr>
                <w:b/>
                <w:bCs/>
                <w:szCs w:val="24"/>
              </w:rPr>
            </w:pPr>
            <w:r w:rsidRPr="00C16A3D">
              <w:rPr>
                <w:b/>
                <w:bCs/>
                <w:szCs w:val="24"/>
              </w:rPr>
              <w:t>08.01.02.32 priemonė „Šilutės rajono savivaldybės nuosavybės teise priklausančio turto remonto darbai“</w:t>
            </w:r>
          </w:p>
        </w:tc>
      </w:tr>
      <w:tr w:rsidR="00F0389A" w:rsidRPr="00C16A3D" w14:paraId="71258A2A" w14:textId="77777777" w:rsidTr="00436E06">
        <w:trPr>
          <w:trHeight w:val="64"/>
        </w:trPr>
        <w:tc>
          <w:tcPr>
            <w:tcW w:w="9639" w:type="dxa"/>
            <w:gridSpan w:val="5"/>
            <w:vAlign w:val="center"/>
          </w:tcPr>
          <w:p w14:paraId="2DF0276F" w14:textId="7BE11F23" w:rsidR="00F0389A" w:rsidRPr="00C16A3D" w:rsidRDefault="00727627" w:rsidP="001D5904">
            <w:pPr>
              <w:suppressAutoHyphens/>
              <w:spacing w:before="0" w:after="0"/>
              <w:ind w:firstLine="0"/>
              <w:rPr>
                <w:b/>
                <w:bCs/>
                <w:szCs w:val="24"/>
              </w:rPr>
            </w:pPr>
            <w:r w:rsidRPr="00C16A3D">
              <w:rPr>
                <w:b/>
                <w:bCs/>
                <w:szCs w:val="24"/>
              </w:rPr>
              <w:t>08.01.02.33 priemonė „Būstų ir pagalbinių ūkio pastatų dokumentų parengimas pardavimui“</w:t>
            </w:r>
          </w:p>
        </w:tc>
      </w:tr>
      <w:tr w:rsidR="00727627" w:rsidRPr="00C16A3D" w14:paraId="248270B6" w14:textId="77777777" w:rsidTr="00436E06">
        <w:trPr>
          <w:trHeight w:val="64"/>
        </w:trPr>
        <w:tc>
          <w:tcPr>
            <w:tcW w:w="9639" w:type="dxa"/>
            <w:gridSpan w:val="5"/>
            <w:vAlign w:val="center"/>
          </w:tcPr>
          <w:p w14:paraId="24F9F6EC" w14:textId="4E9543CA" w:rsidR="00727627" w:rsidRPr="00C16A3D" w:rsidRDefault="006823C5" w:rsidP="001D5904">
            <w:pPr>
              <w:suppressAutoHyphens/>
              <w:spacing w:before="0" w:after="0"/>
              <w:ind w:firstLine="0"/>
              <w:rPr>
                <w:b/>
                <w:bCs/>
                <w:szCs w:val="24"/>
              </w:rPr>
            </w:pPr>
            <w:r w:rsidRPr="00C16A3D">
              <w:rPr>
                <w:b/>
                <w:bCs/>
                <w:szCs w:val="24"/>
              </w:rPr>
              <w:t>08.01.02.34 priemonė „Išlaidos įgyvendinamiems projektams“</w:t>
            </w:r>
          </w:p>
        </w:tc>
      </w:tr>
      <w:tr w:rsidR="00727627" w:rsidRPr="00C16A3D" w14:paraId="7FE0A729" w14:textId="77777777" w:rsidTr="00436E06">
        <w:trPr>
          <w:trHeight w:val="64"/>
        </w:trPr>
        <w:tc>
          <w:tcPr>
            <w:tcW w:w="9639" w:type="dxa"/>
            <w:gridSpan w:val="5"/>
            <w:vAlign w:val="center"/>
          </w:tcPr>
          <w:p w14:paraId="6713DBB5" w14:textId="2EDFF0E3" w:rsidR="00727627" w:rsidRPr="00C16A3D" w:rsidRDefault="006823C5" w:rsidP="001D5904">
            <w:pPr>
              <w:suppressAutoHyphens/>
              <w:spacing w:before="0" w:after="0"/>
              <w:ind w:firstLine="0"/>
              <w:rPr>
                <w:b/>
                <w:bCs/>
                <w:szCs w:val="24"/>
              </w:rPr>
            </w:pPr>
            <w:r w:rsidRPr="00C16A3D">
              <w:rPr>
                <w:b/>
                <w:bCs/>
                <w:szCs w:val="24"/>
              </w:rPr>
              <w:t>08.01.02.36 priemonė „Švėkšnos sinagogos sutvarkymas“</w:t>
            </w:r>
          </w:p>
        </w:tc>
      </w:tr>
      <w:tr w:rsidR="00727627" w:rsidRPr="00C16A3D" w14:paraId="697D0D1F" w14:textId="77777777" w:rsidTr="00436E06">
        <w:trPr>
          <w:trHeight w:val="64"/>
        </w:trPr>
        <w:tc>
          <w:tcPr>
            <w:tcW w:w="9639" w:type="dxa"/>
            <w:gridSpan w:val="5"/>
            <w:vAlign w:val="center"/>
          </w:tcPr>
          <w:p w14:paraId="3734390A" w14:textId="62476926" w:rsidR="00727627" w:rsidRPr="00C16A3D" w:rsidRDefault="006823C5" w:rsidP="001D5904">
            <w:pPr>
              <w:suppressAutoHyphens/>
              <w:spacing w:before="0" w:after="0"/>
              <w:ind w:firstLine="0"/>
              <w:rPr>
                <w:b/>
                <w:bCs/>
                <w:szCs w:val="24"/>
              </w:rPr>
            </w:pPr>
            <w:r w:rsidRPr="00C16A3D">
              <w:rPr>
                <w:b/>
                <w:bCs/>
                <w:szCs w:val="24"/>
              </w:rPr>
              <w:t>08.01.02.39 priemonė „Šilutės r. Usėnų pagrindinės mokyklos atnaujinimas“</w:t>
            </w:r>
          </w:p>
        </w:tc>
      </w:tr>
      <w:tr w:rsidR="00727627" w:rsidRPr="00C16A3D" w14:paraId="7C9389B5" w14:textId="77777777" w:rsidTr="00436E06">
        <w:trPr>
          <w:trHeight w:val="99"/>
        </w:trPr>
        <w:tc>
          <w:tcPr>
            <w:tcW w:w="9639" w:type="dxa"/>
            <w:gridSpan w:val="5"/>
            <w:vAlign w:val="center"/>
          </w:tcPr>
          <w:p w14:paraId="774A6863" w14:textId="173BBD65" w:rsidR="00727627" w:rsidRPr="00C16A3D" w:rsidRDefault="006823C5" w:rsidP="001D5904">
            <w:pPr>
              <w:suppressAutoHyphens/>
              <w:spacing w:before="0" w:after="0"/>
              <w:ind w:firstLine="0"/>
              <w:rPr>
                <w:b/>
                <w:bCs/>
                <w:szCs w:val="24"/>
              </w:rPr>
            </w:pPr>
            <w:r w:rsidRPr="00C16A3D">
              <w:rPr>
                <w:b/>
                <w:bCs/>
                <w:szCs w:val="24"/>
              </w:rPr>
              <w:t>08.01.02.41 priemonė „Šilutės pirmosios gimnazijos pastato K. Kalinausko g. 2, atnaujinimas“</w:t>
            </w:r>
          </w:p>
        </w:tc>
      </w:tr>
      <w:tr w:rsidR="00727627" w:rsidRPr="00C16A3D" w14:paraId="61854F4D" w14:textId="77777777" w:rsidTr="00436E06">
        <w:trPr>
          <w:trHeight w:val="64"/>
        </w:trPr>
        <w:tc>
          <w:tcPr>
            <w:tcW w:w="9639" w:type="dxa"/>
            <w:gridSpan w:val="5"/>
            <w:vAlign w:val="center"/>
          </w:tcPr>
          <w:p w14:paraId="4316ECC0" w14:textId="1ECB1459" w:rsidR="00727627" w:rsidRPr="00C16A3D" w:rsidRDefault="006823C5" w:rsidP="001D5904">
            <w:pPr>
              <w:suppressAutoHyphens/>
              <w:spacing w:before="0" w:after="0"/>
              <w:ind w:firstLine="0"/>
              <w:rPr>
                <w:b/>
                <w:bCs/>
                <w:szCs w:val="24"/>
              </w:rPr>
            </w:pPr>
            <w:r w:rsidRPr="00C16A3D">
              <w:rPr>
                <w:b/>
                <w:bCs/>
                <w:szCs w:val="24"/>
              </w:rPr>
              <w:t>08.01.02.43 priemonė „Lopšelių-darželių sutvarkymas“</w:t>
            </w:r>
          </w:p>
        </w:tc>
      </w:tr>
      <w:tr w:rsidR="00727627" w:rsidRPr="00C16A3D" w14:paraId="7FB51B5C" w14:textId="77777777" w:rsidTr="00436E06">
        <w:trPr>
          <w:trHeight w:val="283"/>
        </w:trPr>
        <w:tc>
          <w:tcPr>
            <w:tcW w:w="9639" w:type="dxa"/>
            <w:gridSpan w:val="5"/>
            <w:vAlign w:val="center"/>
          </w:tcPr>
          <w:p w14:paraId="524016BC" w14:textId="0C45432D" w:rsidR="00727627" w:rsidRPr="00C16A3D" w:rsidRDefault="006823C5" w:rsidP="001D5904">
            <w:pPr>
              <w:suppressAutoHyphens/>
              <w:spacing w:before="0" w:after="0"/>
              <w:ind w:firstLine="0"/>
              <w:rPr>
                <w:b/>
                <w:bCs/>
                <w:szCs w:val="24"/>
              </w:rPr>
            </w:pPr>
            <w:r w:rsidRPr="00C16A3D">
              <w:rPr>
                <w:b/>
                <w:bCs/>
                <w:szCs w:val="24"/>
              </w:rPr>
              <w:lastRenderedPageBreak/>
              <w:t>08.01.02.44 priemonė „Vandens transporto priemonių nuleidimo vietų įrengimas“</w:t>
            </w:r>
          </w:p>
        </w:tc>
      </w:tr>
      <w:tr w:rsidR="00727627" w:rsidRPr="00C16A3D" w14:paraId="0D63DD77" w14:textId="77777777" w:rsidTr="00436E06">
        <w:trPr>
          <w:trHeight w:val="340"/>
        </w:trPr>
        <w:tc>
          <w:tcPr>
            <w:tcW w:w="9639" w:type="dxa"/>
            <w:gridSpan w:val="5"/>
            <w:vAlign w:val="center"/>
          </w:tcPr>
          <w:p w14:paraId="61E79C4B" w14:textId="49C15B10" w:rsidR="00727627" w:rsidRPr="00C16A3D" w:rsidRDefault="006823C5" w:rsidP="001D5904">
            <w:pPr>
              <w:suppressAutoHyphens/>
              <w:spacing w:before="0" w:after="0"/>
              <w:ind w:firstLine="0"/>
              <w:rPr>
                <w:b/>
                <w:bCs/>
                <w:szCs w:val="24"/>
              </w:rPr>
            </w:pPr>
            <w:r w:rsidRPr="00C16A3D">
              <w:rPr>
                <w:b/>
                <w:bCs/>
                <w:szCs w:val="24"/>
              </w:rPr>
              <w:t>08.01.02.45 priemonė „Šilutės kultūros ir pramogų pastato Lietuvininkų g. 6, Šilutėje, rekonstravimas“</w:t>
            </w:r>
          </w:p>
        </w:tc>
      </w:tr>
      <w:tr w:rsidR="006823C5" w:rsidRPr="00C16A3D" w14:paraId="632167E3" w14:textId="77777777" w:rsidTr="00436E06">
        <w:trPr>
          <w:trHeight w:val="340"/>
        </w:trPr>
        <w:tc>
          <w:tcPr>
            <w:tcW w:w="9639" w:type="dxa"/>
            <w:gridSpan w:val="5"/>
            <w:vAlign w:val="center"/>
          </w:tcPr>
          <w:p w14:paraId="47D5761F" w14:textId="0ECF807F" w:rsidR="006823C5" w:rsidRPr="00C16A3D" w:rsidRDefault="006823C5" w:rsidP="001D5904">
            <w:pPr>
              <w:suppressAutoHyphens/>
              <w:spacing w:before="0" w:after="0"/>
              <w:ind w:firstLine="0"/>
              <w:rPr>
                <w:b/>
                <w:bCs/>
                <w:szCs w:val="24"/>
              </w:rPr>
            </w:pPr>
            <w:r w:rsidRPr="00C16A3D">
              <w:rPr>
                <w:b/>
                <w:bCs/>
                <w:szCs w:val="24"/>
              </w:rPr>
              <w:t>08.01.02.46 priemonė „Šilutės dvaro sodybos, vadinamos H. Šojaus darbininkų namo pritaikymas jaunimo nakvynės namams“</w:t>
            </w:r>
          </w:p>
        </w:tc>
      </w:tr>
      <w:tr w:rsidR="006823C5" w:rsidRPr="00C16A3D" w14:paraId="4CC4688B" w14:textId="77777777" w:rsidTr="00436E06">
        <w:trPr>
          <w:trHeight w:val="64"/>
        </w:trPr>
        <w:tc>
          <w:tcPr>
            <w:tcW w:w="9639" w:type="dxa"/>
            <w:gridSpan w:val="5"/>
            <w:vAlign w:val="center"/>
          </w:tcPr>
          <w:p w14:paraId="139B6D7F" w14:textId="2919349D" w:rsidR="006823C5" w:rsidRPr="00C16A3D" w:rsidRDefault="006823C5" w:rsidP="001D5904">
            <w:pPr>
              <w:suppressAutoHyphens/>
              <w:spacing w:before="0" w:after="0"/>
              <w:ind w:firstLine="0"/>
              <w:rPr>
                <w:b/>
                <w:bCs/>
                <w:szCs w:val="24"/>
              </w:rPr>
            </w:pPr>
            <w:r w:rsidRPr="00C16A3D">
              <w:rPr>
                <w:b/>
                <w:bCs/>
                <w:szCs w:val="24"/>
              </w:rPr>
              <w:t>08.01.01.47 priemonė „</w:t>
            </w:r>
            <w:r w:rsidR="00626934">
              <w:rPr>
                <w:b/>
                <w:bCs/>
                <w:szCs w:val="24"/>
              </w:rPr>
              <w:t>Šilutės socialinės globos namų pastato ir teritorijos sutvarkymas</w:t>
            </w:r>
            <w:r w:rsidRPr="00C16A3D">
              <w:rPr>
                <w:b/>
                <w:bCs/>
                <w:szCs w:val="24"/>
              </w:rPr>
              <w:t>“</w:t>
            </w:r>
          </w:p>
        </w:tc>
      </w:tr>
      <w:tr w:rsidR="006823C5" w:rsidRPr="00C16A3D" w14:paraId="55BFEC0F" w14:textId="77777777" w:rsidTr="00436E06">
        <w:trPr>
          <w:trHeight w:val="83"/>
        </w:trPr>
        <w:tc>
          <w:tcPr>
            <w:tcW w:w="9639" w:type="dxa"/>
            <w:gridSpan w:val="5"/>
            <w:vAlign w:val="center"/>
          </w:tcPr>
          <w:p w14:paraId="25EB7A4F" w14:textId="1D3C9C35" w:rsidR="006823C5" w:rsidRPr="00C16A3D" w:rsidRDefault="006823C5" w:rsidP="001D5904">
            <w:pPr>
              <w:suppressAutoHyphens/>
              <w:spacing w:before="0" w:after="0"/>
              <w:ind w:firstLine="0"/>
              <w:rPr>
                <w:b/>
                <w:bCs/>
                <w:szCs w:val="24"/>
              </w:rPr>
            </w:pPr>
            <w:r w:rsidRPr="00C16A3D">
              <w:rPr>
                <w:b/>
                <w:bCs/>
                <w:szCs w:val="24"/>
              </w:rPr>
              <w:t>08.01.02.48 priemonė „Šilutės rajono savivaldybės seniūnijų administracinių pastatų sutvarkymas“</w:t>
            </w:r>
          </w:p>
        </w:tc>
      </w:tr>
      <w:tr w:rsidR="006823C5" w:rsidRPr="00C16A3D" w14:paraId="47E85607" w14:textId="77777777" w:rsidTr="00436E06">
        <w:trPr>
          <w:trHeight w:val="340"/>
        </w:trPr>
        <w:tc>
          <w:tcPr>
            <w:tcW w:w="9639" w:type="dxa"/>
            <w:gridSpan w:val="5"/>
            <w:vAlign w:val="center"/>
          </w:tcPr>
          <w:p w14:paraId="3ECFE09A" w14:textId="4396F070" w:rsidR="006823C5" w:rsidRPr="00C16A3D" w:rsidRDefault="006823C5" w:rsidP="001D5904">
            <w:pPr>
              <w:suppressAutoHyphens/>
              <w:spacing w:before="0" w:after="0"/>
              <w:ind w:firstLine="0"/>
              <w:rPr>
                <w:b/>
                <w:bCs/>
                <w:szCs w:val="24"/>
              </w:rPr>
            </w:pPr>
            <w:r w:rsidRPr="00C16A3D">
              <w:rPr>
                <w:b/>
                <w:bCs/>
                <w:szCs w:val="24"/>
              </w:rPr>
              <w:t>08.01.02.49 priemonė „Šilutės Šv. Kryžiaus bažnyčios pastato, Katalikų Bažnyčios g. 3, Šilutėje, sutvarkymas“</w:t>
            </w:r>
          </w:p>
        </w:tc>
      </w:tr>
      <w:tr w:rsidR="006823C5" w:rsidRPr="00C16A3D" w14:paraId="24DF84AA" w14:textId="77777777" w:rsidTr="00436E06">
        <w:trPr>
          <w:trHeight w:val="64"/>
        </w:trPr>
        <w:tc>
          <w:tcPr>
            <w:tcW w:w="9639" w:type="dxa"/>
            <w:gridSpan w:val="5"/>
            <w:vAlign w:val="center"/>
          </w:tcPr>
          <w:p w14:paraId="37391B77" w14:textId="3BD8BE9D" w:rsidR="006823C5" w:rsidRPr="00C16A3D" w:rsidRDefault="006823C5" w:rsidP="001D5904">
            <w:pPr>
              <w:suppressAutoHyphens/>
              <w:spacing w:before="0" w:after="0"/>
              <w:ind w:firstLine="0"/>
              <w:rPr>
                <w:b/>
                <w:bCs/>
                <w:szCs w:val="24"/>
              </w:rPr>
            </w:pPr>
            <w:r w:rsidRPr="00C16A3D">
              <w:rPr>
                <w:b/>
                <w:bCs/>
                <w:szCs w:val="24"/>
              </w:rPr>
              <w:t>08.01.02.50 priemonė „Macikų lagerio objektų komplekso teritorijos sutvarkymas“</w:t>
            </w:r>
          </w:p>
        </w:tc>
      </w:tr>
      <w:tr w:rsidR="006823C5" w:rsidRPr="00C16A3D" w14:paraId="690D81DD" w14:textId="77777777" w:rsidTr="00436E06">
        <w:trPr>
          <w:trHeight w:val="199"/>
        </w:trPr>
        <w:tc>
          <w:tcPr>
            <w:tcW w:w="9639" w:type="dxa"/>
            <w:gridSpan w:val="5"/>
            <w:vAlign w:val="center"/>
          </w:tcPr>
          <w:p w14:paraId="0C1A53CC" w14:textId="6340F20B" w:rsidR="006823C5" w:rsidRPr="00C16A3D" w:rsidRDefault="006823C5" w:rsidP="001D5904">
            <w:pPr>
              <w:suppressAutoHyphens/>
              <w:spacing w:before="0" w:after="0"/>
              <w:ind w:firstLine="0"/>
              <w:rPr>
                <w:b/>
                <w:bCs/>
                <w:szCs w:val="24"/>
              </w:rPr>
            </w:pPr>
            <w:r w:rsidRPr="00C16A3D">
              <w:rPr>
                <w:b/>
                <w:bCs/>
                <w:szCs w:val="24"/>
              </w:rPr>
              <w:t>08.01.02.52 priemonė „Pastato, esančio Tulpių g. 10, Šilutės m., sutvarkymas“</w:t>
            </w:r>
          </w:p>
        </w:tc>
      </w:tr>
      <w:tr w:rsidR="006823C5" w:rsidRPr="00C16A3D" w14:paraId="0291059A" w14:textId="77777777" w:rsidTr="00436E06">
        <w:trPr>
          <w:trHeight w:val="159"/>
        </w:trPr>
        <w:tc>
          <w:tcPr>
            <w:tcW w:w="9639" w:type="dxa"/>
            <w:gridSpan w:val="5"/>
            <w:vAlign w:val="center"/>
          </w:tcPr>
          <w:p w14:paraId="463BE36F" w14:textId="32D54815" w:rsidR="006823C5" w:rsidRPr="00C16A3D" w:rsidRDefault="006823C5" w:rsidP="001D5904">
            <w:pPr>
              <w:suppressAutoHyphens/>
              <w:spacing w:before="0" w:after="0"/>
              <w:ind w:firstLine="0"/>
              <w:rPr>
                <w:b/>
                <w:bCs/>
                <w:szCs w:val="24"/>
              </w:rPr>
            </w:pPr>
            <w:r w:rsidRPr="00C16A3D">
              <w:rPr>
                <w:b/>
                <w:bCs/>
                <w:szCs w:val="24"/>
              </w:rPr>
              <w:t>08.01.02.53 priemonė „Šilutės rajono savivaldybės teritorijoje esančių kapinių tvarkymo darbai“</w:t>
            </w:r>
          </w:p>
        </w:tc>
      </w:tr>
      <w:tr w:rsidR="006823C5" w:rsidRPr="00C16A3D" w14:paraId="278B17FE" w14:textId="77777777" w:rsidTr="00626934">
        <w:trPr>
          <w:trHeight w:val="340"/>
        </w:trPr>
        <w:tc>
          <w:tcPr>
            <w:tcW w:w="9639" w:type="dxa"/>
            <w:gridSpan w:val="5"/>
            <w:shd w:val="clear" w:color="auto" w:fill="E5F5FF"/>
            <w:vAlign w:val="center"/>
          </w:tcPr>
          <w:p w14:paraId="510B2576" w14:textId="77777777" w:rsidR="006823C5" w:rsidRPr="00C16A3D" w:rsidRDefault="006823C5" w:rsidP="001D5904">
            <w:pPr>
              <w:suppressAutoHyphens/>
              <w:spacing w:before="0" w:after="0"/>
              <w:ind w:firstLine="0"/>
              <w:rPr>
                <w:b/>
                <w:bCs/>
                <w:szCs w:val="24"/>
              </w:rPr>
            </w:pPr>
            <w:r w:rsidRPr="00C16A3D">
              <w:rPr>
                <w:b/>
                <w:bCs/>
                <w:szCs w:val="24"/>
              </w:rPr>
              <w:t>08.01.03 uždavinys „Modernizuoti sporto infrastruktūrą“</w:t>
            </w:r>
          </w:p>
          <w:p w14:paraId="1C87F9E9" w14:textId="40726322" w:rsidR="006823C5" w:rsidRPr="00C16A3D" w:rsidRDefault="006823C5" w:rsidP="00626934">
            <w:pPr>
              <w:spacing w:before="0" w:after="0"/>
              <w:ind w:firstLine="596"/>
              <w:rPr>
                <w:szCs w:val="24"/>
              </w:rPr>
            </w:pPr>
            <w:r w:rsidRPr="00C16A3D">
              <w:rPr>
                <w:szCs w:val="24"/>
              </w:rPr>
              <w:t>Šis uždavinys apima Savivaldybės sporto infrastruktūros modernizavimą – sporto infrastruktūros objektų plėtojimo ir modernizavimo projektus bei jų priežiūrą.</w:t>
            </w:r>
          </w:p>
        </w:tc>
      </w:tr>
      <w:tr w:rsidR="006823C5" w:rsidRPr="00C16A3D" w14:paraId="6E26561B" w14:textId="77777777" w:rsidTr="00436E06">
        <w:trPr>
          <w:trHeight w:val="340"/>
        </w:trPr>
        <w:tc>
          <w:tcPr>
            <w:tcW w:w="9639" w:type="dxa"/>
            <w:gridSpan w:val="5"/>
            <w:vAlign w:val="center"/>
          </w:tcPr>
          <w:p w14:paraId="1E243588" w14:textId="5E0B834A" w:rsidR="006823C5" w:rsidRPr="00C16A3D" w:rsidRDefault="005653B4" w:rsidP="001D5904">
            <w:pPr>
              <w:suppressAutoHyphens/>
              <w:spacing w:before="0" w:after="0"/>
              <w:ind w:firstLine="0"/>
              <w:rPr>
                <w:b/>
                <w:bCs/>
                <w:szCs w:val="24"/>
              </w:rPr>
            </w:pPr>
            <w:r w:rsidRPr="00C16A3D">
              <w:rPr>
                <w:b/>
                <w:bCs/>
                <w:szCs w:val="24"/>
              </w:rPr>
              <w:t>08.01.03.02 priemonė „</w:t>
            </w:r>
            <w:r w:rsidR="00626934">
              <w:rPr>
                <w:b/>
                <w:bCs/>
                <w:szCs w:val="24"/>
              </w:rPr>
              <w:t>Sporto paskirties pastato statyba</w:t>
            </w:r>
            <w:r w:rsidRPr="00C16A3D">
              <w:rPr>
                <w:b/>
                <w:bCs/>
                <w:szCs w:val="24"/>
              </w:rPr>
              <w:t xml:space="preserve"> Rusnės 10</w:t>
            </w:r>
            <w:r w:rsidR="00626934">
              <w:rPr>
                <w:b/>
                <w:bCs/>
                <w:szCs w:val="24"/>
              </w:rPr>
              <w:t>A</w:t>
            </w:r>
            <w:r w:rsidRPr="00C16A3D">
              <w:rPr>
                <w:b/>
                <w:bCs/>
                <w:szCs w:val="24"/>
              </w:rPr>
              <w:t>, Šilutė“</w:t>
            </w:r>
          </w:p>
        </w:tc>
      </w:tr>
      <w:tr w:rsidR="006823C5" w:rsidRPr="00C16A3D" w14:paraId="67C71310" w14:textId="77777777" w:rsidTr="00436E06">
        <w:trPr>
          <w:trHeight w:val="223"/>
        </w:trPr>
        <w:tc>
          <w:tcPr>
            <w:tcW w:w="9639" w:type="dxa"/>
            <w:gridSpan w:val="5"/>
            <w:vAlign w:val="center"/>
          </w:tcPr>
          <w:p w14:paraId="4FC23063" w14:textId="5B5E4ED4" w:rsidR="006823C5" w:rsidRPr="00C16A3D" w:rsidRDefault="005653B4" w:rsidP="001D5904">
            <w:pPr>
              <w:suppressAutoHyphens/>
              <w:spacing w:before="0" w:after="0"/>
              <w:ind w:firstLine="0"/>
              <w:rPr>
                <w:b/>
                <w:bCs/>
                <w:szCs w:val="24"/>
              </w:rPr>
            </w:pPr>
            <w:r w:rsidRPr="00C16A3D">
              <w:rPr>
                <w:b/>
                <w:bCs/>
                <w:szCs w:val="24"/>
              </w:rPr>
              <w:t>08.01.03.04 priemonė „Sporto aikštelių įrengimas“</w:t>
            </w:r>
          </w:p>
        </w:tc>
      </w:tr>
      <w:tr w:rsidR="006823C5" w:rsidRPr="00C16A3D" w14:paraId="257DD54C" w14:textId="77777777" w:rsidTr="00436E06">
        <w:trPr>
          <w:trHeight w:val="99"/>
        </w:trPr>
        <w:tc>
          <w:tcPr>
            <w:tcW w:w="9639" w:type="dxa"/>
            <w:gridSpan w:val="5"/>
            <w:vAlign w:val="center"/>
          </w:tcPr>
          <w:p w14:paraId="46DCF3B2" w14:textId="2A8ACCCC" w:rsidR="006823C5" w:rsidRPr="00C16A3D" w:rsidRDefault="005653B4" w:rsidP="001D5904">
            <w:pPr>
              <w:suppressAutoHyphens/>
              <w:spacing w:before="0" w:after="0"/>
              <w:ind w:firstLine="0"/>
              <w:rPr>
                <w:b/>
                <w:bCs/>
                <w:szCs w:val="24"/>
              </w:rPr>
            </w:pPr>
            <w:r w:rsidRPr="00C16A3D">
              <w:rPr>
                <w:b/>
                <w:bCs/>
                <w:szCs w:val="24"/>
              </w:rPr>
              <w:t>08.01.03.08 priemonė „Šilutės miesto stadiono sutvarkymas“</w:t>
            </w:r>
          </w:p>
        </w:tc>
      </w:tr>
      <w:tr w:rsidR="006823C5" w:rsidRPr="00C16A3D" w14:paraId="4B2D28CA" w14:textId="77777777" w:rsidTr="00436E06">
        <w:trPr>
          <w:trHeight w:val="117"/>
        </w:trPr>
        <w:tc>
          <w:tcPr>
            <w:tcW w:w="9639" w:type="dxa"/>
            <w:gridSpan w:val="5"/>
            <w:vAlign w:val="center"/>
          </w:tcPr>
          <w:p w14:paraId="676C9215" w14:textId="4E693C8D" w:rsidR="006823C5" w:rsidRPr="00C16A3D" w:rsidRDefault="005653B4" w:rsidP="001D5904">
            <w:pPr>
              <w:suppressAutoHyphens/>
              <w:spacing w:before="0" w:after="0"/>
              <w:ind w:firstLine="0"/>
              <w:rPr>
                <w:b/>
                <w:bCs/>
                <w:szCs w:val="24"/>
              </w:rPr>
            </w:pPr>
            <w:r w:rsidRPr="00C16A3D">
              <w:rPr>
                <w:b/>
                <w:bCs/>
                <w:szCs w:val="24"/>
              </w:rPr>
              <w:t>08.01.03.09 priemonė „Naujų sporto aikštynų įrengimas“</w:t>
            </w:r>
          </w:p>
        </w:tc>
      </w:tr>
      <w:tr w:rsidR="006823C5" w:rsidRPr="00C16A3D" w14:paraId="13AF7A65" w14:textId="77777777" w:rsidTr="00626934">
        <w:trPr>
          <w:trHeight w:val="340"/>
        </w:trPr>
        <w:tc>
          <w:tcPr>
            <w:tcW w:w="9639" w:type="dxa"/>
            <w:gridSpan w:val="5"/>
            <w:shd w:val="clear" w:color="auto" w:fill="E5F5FF"/>
            <w:vAlign w:val="center"/>
          </w:tcPr>
          <w:p w14:paraId="77F824BD" w14:textId="77777777" w:rsidR="006823C5" w:rsidRPr="00C16A3D" w:rsidRDefault="005653B4" w:rsidP="001D5904">
            <w:pPr>
              <w:suppressAutoHyphens/>
              <w:spacing w:before="0" w:after="0"/>
              <w:ind w:firstLine="0"/>
              <w:rPr>
                <w:b/>
                <w:szCs w:val="24"/>
              </w:rPr>
            </w:pPr>
            <w:r w:rsidRPr="00C16A3D">
              <w:rPr>
                <w:b/>
                <w:bCs/>
                <w:szCs w:val="24"/>
              </w:rPr>
              <w:t>08.01.04 uždavinys „</w:t>
            </w:r>
            <w:r w:rsidRPr="00C16A3D">
              <w:rPr>
                <w:b/>
                <w:szCs w:val="24"/>
              </w:rPr>
              <w:t>Gerinti Šilutės rajono savivaldybės socialinio būsto kokybę, vykdyti jo priežiūrą“</w:t>
            </w:r>
          </w:p>
          <w:p w14:paraId="1E829C36" w14:textId="5E5D1E69" w:rsidR="005653B4" w:rsidRPr="00C16A3D" w:rsidRDefault="005653B4" w:rsidP="00626934">
            <w:pPr>
              <w:suppressAutoHyphens/>
              <w:spacing w:before="0" w:after="0"/>
              <w:ind w:firstLine="596"/>
              <w:rPr>
                <w:b/>
                <w:bCs/>
                <w:szCs w:val="24"/>
              </w:rPr>
            </w:pPr>
            <w:r w:rsidRPr="00C16A3D">
              <w:rPr>
                <w:szCs w:val="24"/>
              </w:rPr>
              <w:t>Planuojama kiekvienais metais koreguoti socialiai remtinų gyventojų eiles nuomai (eilių sudarymas); plėsti socialinio būsto fondą, įsigyjant naujus butus, konsultuoti gyventojus dėl socialinio būsto nuomos.</w:t>
            </w:r>
          </w:p>
        </w:tc>
      </w:tr>
      <w:tr w:rsidR="006823C5" w:rsidRPr="00C16A3D" w14:paraId="7506D41D" w14:textId="77777777" w:rsidTr="00436E06">
        <w:trPr>
          <w:trHeight w:val="340"/>
        </w:trPr>
        <w:tc>
          <w:tcPr>
            <w:tcW w:w="9639" w:type="dxa"/>
            <w:gridSpan w:val="5"/>
            <w:vAlign w:val="center"/>
          </w:tcPr>
          <w:p w14:paraId="779A499C" w14:textId="61EC46EE" w:rsidR="006823C5" w:rsidRPr="00C16A3D" w:rsidRDefault="005653B4" w:rsidP="001D5904">
            <w:pPr>
              <w:suppressAutoHyphens/>
              <w:spacing w:before="0" w:after="0"/>
              <w:ind w:firstLine="0"/>
              <w:rPr>
                <w:b/>
                <w:bCs/>
                <w:szCs w:val="24"/>
              </w:rPr>
            </w:pPr>
            <w:r w:rsidRPr="00C16A3D">
              <w:rPr>
                <w:b/>
                <w:bCs/>
                <w:szCs w:val="24"/>
              </w:rPr>
              <w:t>08.01.04.01 priemonė „Būsto pritaikymas specifiniams neįgaliųjų poreikiams“</w:t>
            </w:r>
          </w:p>
        </w:tc>
      </w:tr>
      <w:tr w:rsidR="006823C5" w:rsidRPr="00C16A3D" w14:paraId="1AEB217B" w14:textId="77777777" w:rsidTr="00436E06">
        <w:trPr>
          <w:trHeight w:val="340"/>
        </w:trPr>
        <w:tc>
          <w:tcPr>
            <w:tcW w:w="9639" w:type="dxa"/>
            <w:gridSpan w:val="5"/>
            <w:vAlign w:val="center"/>
          </w:tcPr>
          <w:p w14:paraId="220452D9" w14:textId="1102D425" w:rsidR="006823C5" w:rsidRPr="00C16A3D" w:rsidRDefault="00BD1F65" w:rsidP="001D5904">
            <w:pPr>
              <w:suppressAutoHyphens/>
              <w:spacing w:before="0" w:after="0"/>
              <w:ind w:firstLine="0"/>
              <w:rPr>
                <w:b/>
                <w:bCs/>
                <w:szCs w:val="24"/>
              </w:rPr>
            </w:pPr>
            <w:r w:rsidRPr="00C16A3D">
              <w:rPr>
                <w:b/>
                <w:bCs/>
                <w:szCs w:val="24"/>
              </w:rPr>
              <w:t>08.01.04.02 priemonė „Daugiabučių gyvenamųjų namų, esančių Šilutės rajono savivaldybėje, modernizavimo programa (socialiniai)“</w:t>
            </w:r>
          </w:p>
        </w:tc>
      </w:tr>
      <w:tr w:rsidR="006823C5" w:rsidRPr="00C16A3D" w14:paraId="6F6AC26A" w14:textId="77777777" w:rsidTr="00436E06">
        <w:trPr>
          <w:trHeight w:val="340"/>
        </w:trPr>
        <w:tc>
          <w:tcPr>
            <w:tcW w:w="9639" w:type="dxa"/>
            <w:gridSpan w:val="5"/>
            <w:vAlign w:val="center"/>
          </w:tcPr>
          <w:p w14:paraId="49702C92" w14:textId="4CF644E1" w:rsidR="006823C5" w:rsidRPr="00C16A3D" w:rsidRDefault="00BD1F65" w:rsidP="001D5904">
            <w:pPr>
              <w:suppressAutoHyphens/>
              <w:spacing w:before="0" w:after="0"/>
              <w:ind w:firstLine="0"/>
              <w:rPr>
                <w:b/>
                <w:bCs/>
                <w:szCs w:val="24"/>
              </w:rPr>
            </w:pPr>
            <w:r w:rsidRPr="00C16A3D">
              <w:rPr>
                <w:b/>
                <w:bCs/>
                <w:szCs w:val="24"/>
              </w:rPr>
              <w:t>08.01.04.03 priemonė „Daugiabučių gyvenamųjų namų, esančių Šilutės rajono savivaldybėje, modernizavimo programa (gyvenamieji)“</w:t>
            </w:r>
          </w:p>
        </w:tc>
      </w:tr>
      <w:tr w:rsidR="006823C5" w:rsidRPr="00C16A3D" w14:paraId="63F3469C" w14:textId="77777777" w:rsidTr="00436E06">
        <w:trPr>
          <w:trHeight w:val="197"/>
        </w:trPr>
        <w:tc>
          <w:tcPr>
            <w:tcW w:w="9639" w:type="dxa"/>
            <w:gridSpan w:val="5"/>
            <w:vAlign w:val="center"/>
          </w:tcPr>
          <w:p w14:paraId="61DFDB77" w14:textId="0FF5BB21" w:rsidR="006823C5" w:rsidRPr="00C16A3D" w:rsidRDefault="00BD1F65" w:rsidP="001D5904">
            <w:pPr>
              <w:suppressAutoHyphens/>
              <w:spacing w:before="0" w:after="0"/>
              <w:ind w:firstLine="0"/>
              <w:rPr>
                <w:b/>
                <w:bCs/>
                <w:szCs w:val="24"/>
              </w:rPr>
            </w:pPr>
            <w:r w:rsidRPr="00C16A3D">
              <w:rPr>
                <w:b/>
                <w:bCs/>
                <w:szCs w:val="24"/>
              </w:rPr>
              <w:t>08.01.04.04 priemonė „Pritaikyti šeimų, auginančių vaikus su sunkia negalia, gyvenamąją aplinką“</w:t>
            </w:r>
          </w:p>
        </w:tc>
      </w:tr>
      <w:tr w:rsidR="006823C5" w:rsidRPr="00C16A3D" w14:paraId="296CBA8B" w14:textId="77777777" w:rsidTr="00626934">
        <w:trPr>
          <w:trHeight w:val="340"/>
        </w:trPr>
        <w:tc>
          <w:tcPr>
            <w:tcW w:w="9639" w:type="dxa"/>
            <w:gridSpan w:val="5"/>
            <w:shd w:val="clear" w:color="auto" w:fill="E5F5FF"/>
            <w:vAlign w:val="center"/>
          </w:tcPr>
          <w:p w14:paraId="4A1E4BD4" w14:textId="77777777" w:rsidR="006823C5" w:rsidRPr="00C16A3D" w:rsidRDefault="00BD1F65" w:rsidP="001D5904">
            <w:pPr>
              <w:suppressAutoHyphens/>
              <w:spacing w:before="0" w:after="0"/>
              <w:ind w:firstLine="0"/>
              <w:rPr>
                <w:b/>
                <w:szCs w:val="24"/>
              </w:rPr>
            </w:pPr>
            <w:r w:rsidRPr="00C16A3D">
              <w:rPr>
                <w:b/>
                <w:bCs/>
                <w:szCs w:val="24"/>
              </w:rPr>
              <w:t>08.01.05 uždavinys „Modernizuoti gyvenviečių gatves, privažiavimus, stovėjimo aikšteles, pagerinti eismą“</w:t>
            </w:r>
          </w:p>
          <w:p w14:paraId="06E8BB79" w14:textId="7983EF30" w:rsidR="00BD1F65" w:rsidRPr="00C16A3D" w:rsidRDefault="00BD1F65" w:rsidP="00626934">
            <w:pPr>
              <w:suppressAutoHyphens/>
              <w:spacing w:before="0" w:after="0"/>
              <w:ind w:firstLine="596"/>
              <w:rPr>
                <w:b/>
                <w:bCs/>
                <w:szCs w:val="24"/>
              </w:rPr>
            </w:pPr>
            <w:r w:rsidRPr="00C16A3D">
              <w:rPr>
                <w:szCs w:val="24"/>
              </w:rPr>
              <w:t>Uždavinys apima savivaldybės koordinuojamus susisiekimo infrastruktūros objektų plėtojimo ir modernizavimo projektus bei jų priežiūrą – kelių remontą, rekonstrukciją ir tiesimą, automobilių statymo sąlygų pagerinimą, pėsčiųjų ir dviračių takų įrengimą, vandens transporto išvystymą.</w:t>
            </w:r>
          </w:p>
        </w:tc>
      </w:tr>
      <w:tr w:rsidR="006823C5" w:rsidRPr="00C16A3D" w14:paraId="06C32176" w14:textId="77777777" w:rsidTr="00436E06">
        <w:trPr>
          <w:trHeight w:val="147"/>
        </w:trPr>
        <w:tc>
          <w:tcPr>
            <w:tcW w:w="9639" w:type="dxa"/>
            <w:gridSpan w:val="5"/>
            <w:vAlign w:val="center"/>
          </w:tcPr>
          <w:p w14:paraId="4B3D3911" w14:textId="455BD9D5" w:rsidR="006823C5" w:rsidRPr="00C16A3D" w:rsidRDefault="00DB24D2" w:rsidP="001D5904">
            <w:pPr>
              <w:suppressAutoHyphens/>
              <w:spacing w:before="0" w:after="0"/>
              <w:ind w:firstLine="0"/>
              <w:rPr>
                <w:b/>
                <w:bCs/>
                <w:szCs w:val="24"/>
              </w:rPr>
            </w:pPr>
            <w:r w:rsidRPr="00C16A3D">
              <w:rPr>
                <w:b/>
                <w:bCs/>
                <w:szCs w:val="24"/>
              </w:rPr>
              <w:t>08.01.05.01 priemonė „Šilutės miesto ir rajono gatvių apšvietimo įrengimas“</w:t>
            </w:r>
          </w:p>
        </w:tc>
      </w:tr>
      <w:tr w:rsidR="006823C5" w:rsidRPr="00C16A3D" w14:paraId="13293BF5" w14:textId="77777777" w:rsidTr="00436E06">
        <w:trPr>
          <w:trHeight w:val="164"/>
        </w:trPr>
        <w:tc>
          <w:tcPr>
            <w:tcW w:w="9639" w:type="dxa"/>
            <w:gridSpan w:val="5"/>
            <w:vAlign w:val="center"/>
          </w:tcPr>
          <w:p w14:paraId="1090841E" w14:textId="6B6E9EA1" w:rsidR="006823C5" w:rsidRPr="00C16A3D" w:rsidRDefault="00DB24D2" w:rsidP="001D5904">
            <w:pPr>
              <w:suppressAutoHyphens/>
              <w:spacing w:before="0" w:after="0"/>
              <w:ind w:firstLine="0"/>
              <w:rPr>
                <w:b/>
                <w:bCs/>
                <w:szCs w:val="24"/>
              </w:rPr>
            </w:pPr>
            <w:r w:rsidRPr="00C16A3D">
              <w:rPr>
                <w:b/>
                <w:bCs/>
                <w:szCs w:val="24"/>
              </w:rPr>
              <w:t>08.01.05.02 priemonė „Seniūnijų vietinės reikšmės kelių priežiūra“</w:t>
            </w:r>
          </w:p>
        </w:tc>
      </w:tr>
      <w:tr w:rsidR="00DB24D2" w:rsidRPr="00C16A3D" w14:paraId="56C2270E" w14:textId="77777777" w:rsidTr="00436E06">
        <w:trPr>
          <w:trHeight w:val="64"/>
        </w:trPr>
        <w:tc>
          <w:tcPr>
            <w:tcW w:w="9639" w:type="dxa"/>
            <w:gridSpan w:val="5"/>
            <w:vAlign w:val="center"/>
          </w:tcPr>
          <w:p w14:paraId="2FEDF44E" w14:textId="40BAD4FA" w:rsidR="00DB24D2" w:rsidRPr="00C16A3D" w:rsidRDefault="00DB24D2" w:rsidP="001D5904">
            <w:pPr>
              <w:suppressAutoHyphens/>
              <w:spacing w:before="0" w:after="0"/>
              <w:ind w:firstLine="0"/>
              <w:rPr>
                <w:b/>
                <w:bCs/>
                <w:szCs w:val="24"/>
              </w:rPr>
            </w:pPr>
            <w:r w:rsidRPr="00C16A3D">
              <w:rPr>
                <w:b/>
                <w:bCs/>
                <w:szCs w:val="24"/>
              </w:rPr>
              <w:t>08.01.05.03 priemonė „Seniūnijų vietinės reikšmės kelių priežiūra“</w:t>
            </w:r>
          </w:p>
        </w:tc>
      </w:tr>
      <w:tr w:rsidR="00DB24D2" w:rsidRPr="00C16A3D" w14:paraId="38D3BB98" w14:textId="77777777" w:rsidTr="00436E06">
        <w:trPr>
          <w:trHeight w:val="64"/>
        </w:trPr>
        <w:tc>
          <w:tcPr>
            <w:tcW w:w="9639" w:type="dxa"/>
            <w:gridSpan w:val="5"/>
            <w:vAlign w:val="center"/>
          </w:tcPr>
          <w:p w14:paraId="7161324E" w14:textId="72FA30D3" w:rsidR="00DB24D2" w:rsidRPr="00C16A3D" w:rsidRDefault="00DB24D2" w:rsidP="001D5904">
            <w:pPr>
              <w:suppressAutoHyphens/>
              <w:spacing w:before="0" w:after="0"/>
              <w:ind w:firstLine="0"/>
              <w:rPr>
                <w:b/>
                <w:bCs/>
                <w:szCs w:val="24"/>
              </w:rPr>
            </w:pPr>
            <w:r w:rsidRPr="00C16A3D">
              <w:rPr>
                <w:b/>
                <w:bCs/>
                <w:szCs w:val="24"/>
              </w:rPr>
              <w:t>08.01.05.04 priemonė „Potvynių sugadintų vietinės reikšmės kelių remontas“</w:t>
            </w:r>
          </w:p>
        </w:tc>
      </w:tr>
      <w:tr w:rsidR="00DB24D2" w:rsidRPr="00C16A3D" w14:paraId="5FF49A80" w14:textId="77777777" w:rsidTr="00436E06">
        <w:trPr>
          <w:trHeight w:val="340"/>
        </w:trPr>
        <w:tc>
          <w:tcPr>
            <w:tcW w:w="9639" w:type="dxa"/>
            <w:gridSpan w:val="5"/>
            <w:vAlign w:val="center"/>
          </w:tcPr>
          <w:p w14:paraId="0BDE0864" w14:textId="650A5EB6" w:rsidR="00DB24D2" w:rsidRPr="00C16A3D" w:rsidRDefault="00DB24D2" w:rsidP="001D5904">
            <w:pPr>
              <w:suppressAutoHyphens/>
              <w:spacing w:before="0" w:after="0"/>
              <w:ind w:firstLine="0"/>
              <w:rPr>
                <w:b/>
                <w:bCs/>
                <w:szCs w:val="24"/>
              </w:rPr>
            </w:pPr>
            <w:r w:rsidRPr="00C16A3D">
              <w:rPr>
                <w:b/>
                <w:bCs/>
                <w:szCs w:val="24"/>
              </w:rPr>
              <w:t>08.01.05.05 priemonė „Vaizdo stebėjimo sistemos ir bevielio internetinio ryšio įrengimas ir priežiūra Šilutės mieste“</w:t>
            </w:r>
          </w:p>
        </w:tc>
      </w:tr>
      <w:tr w:rsidR="00DB24D2" w:rsidRPr="00C16A3D" w14:paraId="288E2436" w14:textId="77777777" w:rsidTr="00436E06">
        <w:trPr>
          <w:trHeight w:val="485"/>
        </w:trPr>
        <w:tc>
          <w:tcPr>
            <w:tcW w:w="9639" w:type="dxa"/>
            <w:gridSpan w:val="5"/>
            <w:tcBorders>
              <w:top w:val="single" w:sz="4" w:space="0" w:color="000000"/>
              <w:left w:val="single" w:sz="8" w:space="0" w:color="auto"/>
              <w:bottom w:val="single" w:sz="8" w:space="0" w:color="auto"/>
              <w:right w:val="single" w:sz="8" w:space="0" w:color="000000"/>
            </w:tcBorders>
            <w:shd w:val="clear" w:color="auto" w:fill="auto"/>
          </w:tcPr>
          <w:p w14:paraId="4CF37216" w14:textId="2BCB1FDE" w:rsidR="00DB24D2" w:rsidRPr="00C16A3D" w:rsidRDefault="00DB24D2" w:rsidP="001D5904">
            <w:pPr>
              <w:suppressAutoHyphens/>
              <w:spacing w:before="0" w:after="0"/>
              <w:ind w:firstLine="0"/>
              <w:rPr>
                <w:b/>
                <w:bCs/>
                <w:color w:val="000000"/>
                <w:szCs w:val="24"/>
              </w:rPr>
            </w:pPr>
            <w:r w:rsidRPr="00C16A3D">
              <w:rPr>
                <w:b/>
                <w:bCs/>
                <w:color w:val="000000"/>
                <w:szCs w:val="24"/>
              </w:rPr>
              <w:t>Nefinansinės priemonės</w:t>
            </w:r>
          </w:p>
          <w:p w14:paraId="111848B4" w14:textId="77777777" w:rsidR="00DB24D2" w:rsidRPr="00C16A3D" w:rsidRDefault="009D3B30" w:rsidP="001D5904">
            <w:pPr>
              <w:pStyle w:val="Sraopastraipa"/>
              <w:numPr>
                <w:ilvl w:val="0"/>
                <w:numId w:val="29"/>
              </w:numPr>
              <w:suppressAutoHyphens/>
              <w:spacing w:before="0" w:after="0"/>
              <w:rPr>
                <w:color w:val="000000"/>
                <w:szCs w:val="24"/>
              </w:rPr>
            </w:pPr>
            <w:r w:rsidRPr="00C16A3D">
              <w:rPr>
                <w:color w:val="000000"/>
                <w:szCs w:val="24"/>
              </w:rPr>
              <w:t>08-01-01-29 priemonė „Šilutės miesto Šilokarčemos kvartalo kompleksinis sutvarkymas“</w:t>
            </w:r>
          </w:p>
          <w:p w14:paraId="76B21253" w14:textId="77777777" w:rsidR="009D3B30" w:rsidRPr="00C16A3D" w:rsidRDefault="009D3B30" w:rsidP="001D5904">
            <w:pPr>
              <w:pStyle w:val="Sraopastraipa"/>
              <w:numPr>
                <w:ilvl w:val="0"/>
                <w:numId w:val="29"/>
              </w:numPr>
              <w:suppressAutoHyphens/>
              <w:spacing w:before="0" w:after="0"/>
              <w:rPr>
                <w:color w:val="000000"/>
                <w:szCs w:val="24"/>
              </w:rPr>
            </w:pPr>
            <w:r w:rsidRPr="00C16A3D">
              <w:rPr>
                <w:color w:val="000000"/>
                <w:szCs w:val="24"/>
              </w:rPr>
              <w:t>08-01-01-34 priemonė „Šilutės kultūros ir pramogų centro ir bibliotekos pastato, esančio Tilžės g. 12, pritaikymas bendruomenės poreikiams“</w:t>
            </w:r>
          </w:p>
          <w:p w14:paraId="7C539454" w14:textId="77777777" w:rsidR="009D3B30" w:rsidRPr="00C16A3D" w:rsidRDefault="009D3B30" w:rsidP="001D5904">
            <w:pPr>
              <w:pStyle w:val="Sraopastraipa"/>
              <w:numPr>
                <w:ilvl w:val="0"/>
                <w:numId w:val="29"/>
              </w:numPr>
              <w:suppressAutoHyphens/>
              <w:spacing w:before="0" w:after="0"/>
              <w:rPr>
                <w:color w:val="000000"/>
                <w:szCs w:val="24"/>
              </w:rPr>
            </w:pPr>
            <w:r w:rsidRPr="00C16A3D">
              <w:rPr>
                <w:color w:val="000000"/>
                <w:szCs w:val="24"/>
              </w:rPr>
              <w:t>08-01-01-36 priemonė „Šilutės kultūros ir pramogų centro modernizavimas, siekiant didinti kultūrinių paslaugų prieinamumą“</w:t>
            </w:r>
          </w:p>
          <w:p w14:paraId="2B3CBA0C" w14:textId="77777777" w:rsidR="009D3B30" w:rsidRPr="00C16A3D" w:rsidRDefault="009D3B30" w:rsidP="001D5904">
            <w:pPr>
              <w:pStyle w:val="Sraopastraipa"/>
              <w:numPr>
                <w:ilvl w:val="0"/>
                <w:numId w:val="29"/>
              </w:numPr>
              <w:suppressAutoHyphens/>
              <w:spacing w:before="0" w:after="0"/>
              <w:rPr>
                <w:color w:val="000000"/>
                <w:szCs w:val="24"/>
              </w:rPr>
            </w:pPr>
            <w:r w:rsidRPr="00C16A3D">
              <w:rPr>
                <w:color w:val="000000"/>
                <w:szCs w:val="24"/>
              </w:rPr>
              <w:lastRenderedPageBreak/>
              <w:t>08-01-01-37 priemonė „Šilutės miesto Lietuvininkų, Tilžės gatvių eismo saugos gerinimas ir P. Jakšto, H. Zudermano, Knygnešių, M. Jankaus, Lauko, Miško gatvių rekonstravimas“</w:t>
            </w:r>
          </w:p>
          <w:p w14:paraId="62C9C53C" w14:textId="77777777" w:rsidR="009D3B30" w:rsidRPr="00C16A3D" w:rsidRDefault="009D3B30" w:rsidP="001D5904">
            <w:pPr>
              <w:pStyle w:val="Sraopastraipa"/>
              <w:numPr>
                <w:ilvl w:val="0"/>
                <w:numId w:val="29"/>
              </w:numPr>
              <w:suppressAutoHyphens/>
              <w:spacing w:before="0" w:after="0"/>
              <w:rPr>
                <w:color w:val="000000"/>
                <w:szCs w:val="24"/>
              </w:rPr>
            </w:pPr>
            <w:r w:rsidRPr="00C16A3D">
              <w:rPr>
                <w:color w:val="000000"/>
                <w:szCs w:val="24"/>
              </w:rPr>
              <w:t>08-01-01-44 priemonė „Vandens tiekimo ir nuotekų tvarkymo sistemų renovavimas ir plėtra Šilutės rajono savivaldybėje“</w:t>
            </w:r>
          </w:p>
          <w:p w14:paraId="14713B21" w14:textId="77777777" w:rsidR="009D3B30" w:rsidRPr="00C16A3D" w:rsidRDefault="009D3B30" w:rsidP="001D5904">
            <w:pPr>
              <w:pStyle w:val="Sraopastraipa"/>
              <w:numPr>
                <w:ilvl w:val="0"/>
                <w:numId w:val="29"/>
              </w:numPr>
              <w:suppressAutoHyphens/>
              <w:spacing w:before="0" w:after="0"/>
              <w:rPr>
                <w:color w:val="000000"/>
                <w:szCs w:val="24"/>
              </w:rPr>
            </w:pPr>
            <w:r w:rsidRPr="00C16A3D">
              <w:rPr>
                <w:color w:val="000000"/>
                <w:szCs w:val="24"/>
              </w:rPr>
              <w:t>08-01-01-49 priemonė „Ramučių gatvės Šilutės mieste pėsčiųjų ir dviračių tako rekonstravimas“</w:t>
            </w:r>
          </w:p>
          <w:p w14:paraId="1023C2EE" w14:textId="77777777" w:rsidR="009D3B30" w:rsidRPr="00C16A3D" w:rsidRDefault="009D3B30" w:rsidP="001D5904">
            <w:pPr>
              <w:pStyle w:val="Sraopastraipa"/>
              <w:numPr>
                <w:ilvl w:val="0"/>
                <w:numId w:val="29"/>
              </w:numPr>
              <w:suppressAutoHyphens/>
              <w:spacing w:before="0" w:after="0"/>
              <w:rPr>
                <w:color w:val="000000"/>
                <w:szCs w:val="24"/>
              </w:rPr>
            </w:pPr>
            <w:r w:rsidRPr="00C16A3D">
              <w:rPr>
                <w:color w:val="000000"/>
                <w:szCs w:val="24"/>
              </w:rPr>
              <w:t>08-01-01-61 priemonė „Ikimokyklinio ir mokyklinio ugdymo įstaigų sveikatos kabinetų aprūpinimas metodinėmis priemonėmis“</w:t>
            </w:r>
          </w:p>
          <w:p w14:paraId="4D2B9EF9" w14:textId="77777777" w:rsidR="009D3B30" w:rsidRPr="00C16A3D" w:rsidRDefault="009D3B30" w:rsidP="001D5904">
            <w:pPr>
              <w:pStyle w:val="Sraopastraipa"/>
              <w:numPr>
                <w:ilvl w:val="0"/>
                <w:numId w:val="29"/>
              </w:numPr>
              <w:suppressAutoHyphens/>
              <w:spacing w:before="0" w:after="0"/>
              <w:rPr>
                <w:color w:val="000000"/>
                <w:szCs w:val="24"/>
              </w:rPr>
            </w:pPr>
            <w:r w:rsidRPr="00C16A3D">
              <w:rPr>
                <w:color w:val="000000"/>
                <w:szCs w:val="24"/>
              </w:rPr>
              <w:t>08-01-01-65 priemonė „Šilutės meno mokyklos pastato rekonstrukcija, pritaikant patalpas ugdymui“</w:t>
            </w:r>
          </w:p>
          <w:p w14:paraId="44274DC8" w14:textId="77777777" w:rsidR="009D3B30" w:rsidRPr="00C16A3D" w:rsidRDefault="009D3B30" w:rsidP="001D5904">
            <w:pPr>
              <w:pStyle w:val="Sraopastraipa"/>
              <w:numPr>
                <w:ilvl w:val="0"/>
                <w:numId w:val="29"/>
              </w:numPr>
              <w:suppressAutoHyphens/>
              <w:spacing w:before="0" w:after="0"/>
              <w:rPr>
                <w:color w:val="000000"/>
                <w:szCs w:val="24"/>
              </w:rPr>
            </w:pPr>
            <w:r w:rsidRPr="00C16A3D">
              <w:rPr>
                <w:color w:val="000000"/>
                <w:szCs w:val="24"/>
              </w:rPr>
              <w:t>08-01-01-73 priemonė „Buvusios katilinės teritorijos Šilutės m., Tulpių g. 14, sutvarkymas“</w:t>
            </w:r>
          </w:p>
          <w:p w14:paraId="5D26949A" w14:textId="77777777" w:rsidR="009D3B30" w:rsidRPr="00C16A3D" w:rsidRDefault="009D3B30" w:rsidP="001D5904">
            <w:pPr>
              <w:pStyle w:val="Sraopastraipa"/>
              <w:numPr>
                <w:ilvl w:val="0"/>
                <w:numId w:val="29"/>
              </w:numPr>
              <w:suppressAutoHyphens/>
              <w:spacing w:before="0" w:after="0"/>
              <w:rPr>
                <w:color w:val="000000"/>
                <w:szCs w:val="24"/>
              </w:rPr>
            </w:pPr>
            <w:r w:rsidRPr="00C16A3D">
              <w:rPr>
                <w:color w:val="000000"/>
                <w:szCs w:val="24"/>
              </w:rPr>
              <w:t>08-01-01-87 priemonė „Žuvininkystės produktų iškrovimo vietos infrastruktūros gerinimas Kintų prieplaukoje“</w:t>
            </w:r>
          </w:p>
          <w:p w14:paraId="21E2D7D5" w14:textId="77777777" w:rsidR="009D3B30" w:rsidRPr="00C16A3D" w:rsidRDefault="009D3B30" w:rsidP="001D5904">
            <w:pPr>
              <w:pStyle w:val="Sraopastraipa"/>
              <w:numPr>
                <w:ilvl w:val="0"/>
                <w:numId w:val="29"/>
              </w:numPr>
              <w:suppressAutoHyphens/>
              <w:spacing w:before="0" w:after="0"/>
              <w:rPr>
                <w:color w:val="000000"/>
                <w:szCs w:val="24"/>
              </w:rPr>
            </w:pPr>
            <w:r w:rsidRPr="00C16A3D">
              <w:rPr>
                <w:color w:val="000000"/>
                <w:szCs w:val="24"/>
              </w:rPr>
              <w:t>08-01-01-89 priemonė „Šilutės ir Slavsko miestų kultūros paveldo objektų pritaikymas turistiniams bei kultūriniams poreikiams"“</w:t>
            </w:r>
          </w:p>
          <w:p w14:paraId="6C3608D7" w14:textId="77777777" w:rsidR="009D3B30" w:rsidRPr="00C16A3D" w:rsidRDefault="009D3B30" w:rsidP="001D5904">
            <w:pPr>
              <w:pStyle w:val="Sraopastraipa"/>
              <w:numPr>
                <w:ilvl w:val="0"/>
                <w:numId w:val="29"/>
              </w:numPr>
              <w:suppressAutoHyphens/>
              <w:spacing w:before="0" w:after="0"/>
              <w:rPr>
                <w:color w:val="000000"/>
                <w:szCs w:val="24"/>
              </w:rPr>
            </w:pPr>
            <w:r w:rsidRPr="00C16A3D">
              <w:rPr>
                <w:color w:val="000000"/>
                <w:szCs w:val="24"/>
              </w:rPr>
              <w:t>08-01-01-91 priemonė „2014-2020 metų INTERREG  Lietuvos ir Latvijos bendradarbiavimo per sieną programos projektas "Regioninis bendradarbiavimas darniam, integruotam ir sumaniam planavimui"“</w:t>
            </w:r>
          </w:p>
          <w:p w14:paraId="06F34A2F" w14:textId="77777777" w:rsidR="009D3B30" w:rsidRPr="00C16A3D" w:rsidRDefault="009D3B30" w:rsidP="001D5904">
            <w:pPr>
              <w:pStyle w:val="Sraopastraipa"/>
              <w:numPr>
                <w:ilvl w:val="0"/>
                <w:numId w:val="29"/>
              </w:numPr>
              <w:suppressAutoHyphens/>
              <w:spacing w:before="0" w:after="0"/>
              <w:rPr>
                <w:color w:val="000000"/>
                <w:szCs w:val="24"/>
              </w:rPr>
            </w:pPr>
            <w:r w:rsidRPr="00C16A3D">
              <w:rPr>
                <w:color w:val="000000"/>
                <w:szCs w:val="24"/>
              </w:rPr>
              <w:t>08-01-01-98 priemonė „Žuvininkystės produktų iškrovimo vietos infrastruktūros gerinimas Uostadvario kaimo krantinėje“</w:t>
            </w:r>
          </w:p>
          <w:p w14:paraId="7F7F450F" w14:textId="77777777" w:rsidR="009D3B30" w:rsidRPr="00C16A3D" w:rsidRDefault="009D3B30" w:rsidP="001D5904">
            <w:pPr>
              <w:pStyle w:val="Sraopastraipa"/>
              <w:numPr>
                <w:ilvl w:val="0"/>
                <w:numId w:val="29"/>
              </w:numPr>
              <w:suppressAutoHyphens/>
              <w:spacing w:before="0" w:after="0"/>
              <w:rPr>
                <w:color w:val="000000"/>
                <w:szCs w:val="24"/>
              </w:rPr>
            </w:pPr>
            <w:r w:rsidRPr="00C16A3D">
              <w:rPr>
                <w:color w:val="000000"/>
                <w:szCs w:val="24"/>
              </w:rPr>
              <w:t>08-01-01-107 priemonė „Tarptautinių projektų paraiškų koncepcija“</w:t>
            </w:r>
          </w:p>
          <w:p w14:paraId="40695324" w14:textId="77777777" w:rsidR="009D3B30" w:rsidRPr="00C16A3D" w:rsidRDefault="009D3B30" w:rsidP="001D5904">
            <w:pPr>
              <w:pStyle w:val="Sraopastraipa"/>
              <w:numPr>
                <w:ilvl w:val="0"/>
                <w:numId w:val="29"/>
              </w:numPr>
              <w:suppressAutoHyphens/>
              <w:spacing w:before="0" w:after="0"/>
              <w:rPr>
                <w:color w:val="000000"/>
                <w:szCs w:val="24"/>
              </w:rPr>
            </w:pPr>
            <w:r w:rsidRPr="00C16A3D">
              <w:rPr>
                <w:color w:val="000000"/>
                <w:szCs w:val="24"/>
              </w:rPr>
              <w:t>08-01-02-36 priemonė „Švėkšnos sinagogos sutvarkymas“</w:t>
            </w:r>
          </w:p>
          <w:p w14:paraId="4F176ED7" w14:textId="77777777" w:rsidR="009D3B30" w:rsidRPr="00C16A3D" w:rsidRDefault="009D3B30" w:rsidP="001D5904">
            <w:pPr>
              <w:pStyle w:val="Sraopastraipa"/>
              <w:numPr>
                <w:ilvl w:val="0"/>
                <w:numId w:val="29"/>
              </w:numPr>
              <w:suppressAutoHyphens/>
              <w:spacing w:before="0" w:after="0"/>
              <w:rPr>
                <w:color w:val="000000"/>
                <w:szCs w:val="24"/>
              </w:rPr>
            </w:pPr>
            <w:r w:rsidRPr="00C16A3D">
              <w:rPr>
                <w:color w:val="000000"/>
                <w:szCs w:val="24"/>
              </w:rPr>
              <w:t>08-01-02-41 priemonė „Šilutės pirmosios gimnazijos pastato K. Kalinausko g. 2, atnaujinimas“</w:t>
            </w:r>
          </w:p>
          <w:p w14:paraId="1375C714" w14:textId="36AD13C1" w:rsidR="009D3B30" w:rsidRPr="00C16A3D" w:rsidRDefault="009D3B30" w:rsidP="001D5904">
            <w:pPr>
              <w:pStyle w:val="Sraopastraipa"/>
              <w:numPr>
                <w:ilvl w:val="0"/>
                <w:numId w:val="29"/>
              </w:numPr>
              <w:suppressAutoHyphens/>
              <w:spacing w:before="0" w:after="0"/>
              <w:rPr>
                <w:color w:val="000000"/>
                <w:szCs w:val="24"/>
              </w:rPr>
            </w:pPr>
            <w:r w:rsidRPr="00C16A3D">
              <w:rPr>
                <w:color w:val="000000"/>
                <w:szCs w:val="24"/>
              </w:rPr>
              <w:t>08-01-02-45 priemonė „Šilutės kultūros ir pramogų pastato Lietuvin</w:t>
            </w:r>
            <w:r w:rsidR="0069760F">
              <w:rPr>
                <w:color w:val="000000"/>
                <w:szCs w:val="24"/>
              </w:rPr>
              <w:t>in</w:t>
            </w:r>
            <w:r w:rsidRPr="00C16A3D">
              <w:rPr>
                <w:color w:val="000000"/>
                <w:szCs w:val="24"/>
              </w:rPr>
              <w:t>kų g. 6, Šilutėje, rekonstravimas“</w:t>
            </w:r>
          </w:p>
          <w:p w14:paraId="5A8A777E" w14:textId="77777777" w:rsidR="009D3B30" w:rsidRPr="00C16A3D" w:rsidRDefault="009D3B30" w:rsidP="001D5904">
            <w:pPr>
              <w:pStyle w:val="Sraopastraipa"/>
              <w:numPr>
                <w:ilvl w:val="0"/>
                <w:numId w:val="29"/>
              </w:numPr>
              <w:suppressAutoHyphens/>
              <w:spacing w:before="0" w:after="0"/>
              <w:rPr>
                <w:color w:val="000000"/>
                <w:szCs w:val="24"/>
              </w:rPr>
            </w:pPr>
            <w:r w:rsidRPr="00C16A3D">
              <w:rPr>
                <w:color w:val="000000"/>
                <w:szCs w:val="24"/>
              </w:rPr>
              <w:t>08-01-02-46 priemonė „Šilutės dvaro sodybos, vadinamos H. Šojaus darbininkų namo pritaikymas jaunimo nakvynės namams“</w:t>
            </w:r>
          </w:p>
          <w:p w14:paraId="6B118C49" w14:textId="77777777" w:rsidR="009D3B30" w:rsidRPr="00C16A3D" w:rsidRDefault="009D3B30" w:rsidP="001D5904">
            <w:pPr>
              <w:pStyle w:val="Sraopastraipa"/>
              <w:numPr>
                <w:ilvl w:val="0"/>
                <w:numId w:val="29"/>
              </w:numPr>
              <w:suppressAutoHyphens/>
              <w:spacing w:before="0" w:after="0"/>
              <w:rPr>
                <w:color w:val="000000"/>
                <w:szCs w:val="24"/>
              </w:rPr>
            </w:pPr>
            <w:r w:rsidRPr="00C16A3D">
              <w:rPr>
                <w:color w:val="000000"/>
                <w:szCs w:val="24"/>
              </w:rPr>
              <w:t>08-01-02-47 priemonė „Šilutės socialinės globos namų pastato ir teritorijos sutvarkymas“</w:t>
            </w:r>
          </w:p>
          <w:p w14:paraId="413B3CDD" w14:textId="77777777" w:rsidR="009D3B30" w:rsidRPr="00C16A3D" w:rsidRDefault="00DE7D67" w:rsidP="001D5904">
            <w:pPr>
              <w:pStyle w:val="Sraopastraipa"/>
              <w:numPr>
                <w:ilvl w:val="0"/>
                <w:numId w:val="29"/>
              </w:numPr>
              <w:suppressAutoHyphens/>
              <w:spacing w:before="0" w:after="0"/>
              <w:rPr>
                <w:color w:val="000000"/>
                <w:szCs w:val="24"/>
              </w:rPr>
            </w:pPr>
            <w:r w:rsidRPr="00C16A3D">
              <w:rPr>
                <w:color w:val="000000"/>
                <w:szCs w:val="24"/>
              </w:rPr>
              <w:t>08-01-02-48 priemonė „Šilutės rajono savivaldybės seniūnijų administracinių pastatų sutvarkymas“</w:t>
            </w:r>
          </w:p>
          <w:p w14:paraId="13FBBC1E" w14:textId="4375737C" w:rsidR="00DE7D67" w:rsidRPr="00C16A3D" w:rsidRDefault="00DE7D67" w:rsidP="001D5904">
            <w:pPr>
              <w:pStyle w:val="Sraopastraipa"/>
              <w:numPr>
                <w:ilvl w:val="0"/>
                <w:numId w:val="29"/>
              </w:numPr>
              <w:suppressAutoHyphens/>
              <w:spacing w:before="0" w:after="0"/>
              <w:rPr>
                <w:color w:val="000000"/>
                <w:szCs w:val="24"/>
              </w:rPr>
            </w:pPr>
            <w:r w:rsidRPr="00C16A3D">
              <w:rPr>
                <w:color w:val="000000"/>
                <w:szCs w:val="24"/>
              </w:rPr>
              <w:t>08-01-02-49 priemonė „Šilutės Šv.</w:t>
            </w:r>
            <w:r w:rsidR="004D3EE4" w:rsidRPr="00C16A3D">
              <w:rPr>
                <w:color w:val="000000"/>
                <w:szCs w:val="24"/>
              </w:rPr>
              <w:t xml:space="preserve"> </w:t>
            </w:r>
            <w:r w:rsidRPr="00C16A3D">
              <w:rPr>
                <w:color w:val="000000"/>
                <w:szCs w:val="24"/>
              </w:rPr>
              <w:t>Kryžiaus bažnyčios pastato, Katalikų bažnyčios g. 3, Šilutėje, sutvarkymas“</w:t>
            </w:r>
          </w:p>
          <w:p w14:paraId="28C8C26D" w14:textId="77777777" w:rsidR="00DE7D67" w:rsidRPr="00C16A3D" w:rsidRDefault="00DE7D67" w:rsidP="001D5904">
            <w:pPr>
              <w:pStyle w:val="Sraopastraipa"/>
              <w:numPr>
                <w:ilvl w:val="0"/>
                <w:numId w:val="29"/>
              </w:numPr>
              <w:suppressAutoHyphens/>
              <w:spacing w:before="0" w:after="0"/>
              <w:rPr>
                <w:color w:val="000000"/>
                <w:szCs w:val="24"/>
              </w:rPr>
            </w:pPr>
            <w:r w:rsidRPr="00C16A3D">
              <w:rPr>
                <w:color w:val="000000"/>
                <w:szCs w:val="24"/>
              </w:rPr>
              <w:t>08-01-02-50 priemonė „Macikų lagerio objektų komplekso teritorijos sutvarkymas“</w:t>
            </w:r>
          </w:p>
          <w:p w14:paraId="0A32670D" w14:textId="2D18BE28" w:rsidR="00DE7D67" w:rsidRPr="00C16A3D" w:rsidRDefault="00DE7D67" w:rsidP="001D5904">
            <w:pPr>
              <w:pStyle w:val="Sraopastraipa"/>
              <w:numPr>
                <w:ilvl w:val="0"/>
                <w:numId w:val="29"/>
              </w:numPr>
              <w:suppressAutoHyphens/>
              <w:spacing w:before="0" w:after="0"/>
              <w:rPr>
                <w:color w:val="000000"/>
                <w:szCs w:val="24"/>
              </w:rPr>
            </w:pPr>
            <w:r w:rsidRPr="00C16A3D">
              <w:rPr>
                <w:color w:val="000000"/>
                <w:szCs w:val="24"/>
              </w:rPr>
              <w:t>08-01-03-04 priemonė „Sporto aikštelių įrengimas“</w:t>
            </w:r>
          </w:p>
          <w:p w14:paraId="075A39A7" w14:textId="77777777" w:rsidR="00DE7D67" w:rsidRPr="00C16A3D" w:rsidRDefault="00DE7D67" w:rsidP="001D5904">
            <w:pPr>
              <w:pStyle w:val="Sraopastraipa"/>
              <w:numPr>
                <w:ilvl w:val="0"/>
                <w:numId w:val="29"/>
              </w:numPr>
              <w:suppressAutoHyphens/>
              <w:spacing w:before="0" w:after="0"/>
              <w:rPr>
                <w:color w:val="000000"/>
                <w:szCs w:val="24"/>
              </w:rPr>
            </w:pPr>
            <w:r w:rsidRPr="00C16A3D">
              <w:rPr>
                <w:color w:val="000000"/>
                <w:szCs w:val="24"/>
              </w:rPr>
              <w:t>08-01-03-09 priemonė „Naujų sporto aikštynų įrengimas“</w:t>
            </w:r>
          </w:p>
          <w:p w14:paraId="34269810" w14:textId="77777777" w:rsidR="00DE7D67" w:rsidRPr="00C16A3D" w:rsidRDefault="00DE7D67" w:rsidP="001D5904">
            <w:pPr>
              <w:pStyle w:val="Sraopastraipa"/>
              <w:numPr>
                <w:ilvl w:val="0"/>
                <w:numId w:val="29"/>
              </w:numPr>
              <w:suppressAutoHyphens/>
              <w:spacing w:before="0" w:after="0"/>
              <w:rPr>
                <w:color w:val="000000"/>
                <w:szCs w:val="24"/>
              </w:rPr>
            </w:pPr>
            <w:r w:rsidRPr="00C16A3D">
              <w:rPr>
                <w:color w:val="000000"/>
                <w:szCs w:val="24"/>
              </w:rPr>
              <w:t>08-01-04-04 priemonė „Pritaikyti šeimų, auginančių vaikus su sunkia negalia, gyvenamąją aplinką“</w:t>
            </w:r>
          </w:p>
          <w:p w14:paraId="7996C846" w14:textId="203C2694" w:rsidR="00DE7D67" w:rsidRPr="00C16A3D" w:rsidRDefault="00DE7D67" w:rsidP="001D5904">
            <w:pPr>
              <w:pStyle w:val="Sraopastraipa"/>
              <w:numPr>
                <w:ilvl w:val="0"/>
                <w:numId w:val="29"/>
              </w:numPr>
              <w:suppressAutoHyphens/>
              <w:spacing w:before="0" w:after="0"/>
              <w:rPr>
                <w:color w:val="000000"/>
                <w:szCs w:val="24"/>
              </w:rPr>
            </w:pPr>
            <w:r w:rsidRPr="00C16A3D">
              <w:rPr>
                <w:color w:val="000000"/>
                <w:szCs w:val="24"/>
              </w:rPr>
              <w:t>08-01-05-04 priemonė „Potvynių sugadintų vietinės reikšmės kelių remontas“</w:t>
            </w:r>
          </w:p>
        </w:tc>
      </w:tr>
      <w:tr w:rsidR="00DB24D2" w:rsidRPr="00C16A3D" w14:paraId="2DDCD726" w14:textId="77777777" w:rsidTr="00436E06">
        <w:trPr>
          <w:trHeight w:val="50"/>
        </w:trPr>
        <w:tc>
          <w:tcPr>
            <w:tcW w:w="9639" w:type="dxa"/>
            <w:gridSpan w:val="5"/>
            <w:tcBorders>
              <w:top w:val="single" w:sz="4" w:space="0" w:color="000000"/>
              <w:left w:val="single" w:sz="8" w:space="0" w:color="auto"/>
              <w:bottom w:val="single" w:sz="8" w:space="0" w:color="auto"/>
              <w:right w:val="single" w:sz="8" w:space="0" w:color="000000"/>
            </w:tcBorders>
            <w:shd w:val="clear" w:color="auto" w:fill="auto"/>
          </w:tcPr>
          <w:p w14:paraId="7B5C7A45" w14:textId="77777777" w:rsidR="004F1C66" w:rsidRPr="00C16A3D" w:rsidRDefault="004F1C66" w:rsidP="001D5904">
            <w:pPr>
              <w:suppressAutoHyphens/>
              <w:spacing w:before="0" w:after="0"/>
              <w:ind w:firstLine="0"/>
              <w:jc w:val="left"/>
              <w:rPr>
                <w:b/>
                <w:bCs/>
                <w:szCs w:val="24"/>
              </w:rPr>
            </w:pPr>
            <w:r w:rsidRPr="00C16A3D">
              <w:rPr>
                <w:b/>
                <w:bCs/>
                <w:szCs w:val="24"/>
              </w:rPr>
              <w:lastRenderedPageBreak/>
              <w:t>Esminiai asignavimų pasikeitimai</w:t>
            </w:r>
          </w:p>
          <w:p w14:paraId="25CBB4E2" w14:textId="0E1CEB88" w:rsidR="004F1C66" w:rsidRPr="00C16A3D" w:rsidRDefault="004F1C66" w:rsidP="0069760F">
            <w:pPr>
              <w:suppressAutoHyphens/>
              <w:spacing w:before="0" w:after="0"/>
              <w:ind w:firstLine="596"/>
              <w:rPr>
                <w:szCs w:val="24"/>
              </w:rPr>
            </w:pPr>
            <w:r w:rsidRPr="00C16A3D">
              <w:rPr>
                <w:szCs w:val="24"/>
              </w:rPr>
              <w:t>Lyginant 2024 m. asignavimų ir kitų lėšų sumas su 2023 m. biudžetu, nustatyta, kad daugiau nei 10 proc. padidėjo šių priemonių asignavimų bei kitų lėšų sumos:</w:t>
            </w:r>
          </w:p>
          <w:p w14:paraId="12E719D8" w14:textId="1C242651" w:rsidR="004F1C66" w:rsidRPr="00C16A3D" w:rsidRDefault="004F1C66" w:rsidP="001D5904">
            <w:pPr>
              <w:pStyle w:val="Sraopastraipa"/>
              <w:numPr>
                <w:ilvl w:val="0"/>
                <w:numId w:val="1"/>
              </w:numPr>
              <w:suppressAutoHyphens/>
              <w:spacing w:before="0" w:after="0"/>
              <w:rPr>
                <w:szCs w:val="24"/>
              </w:rPr>
            </w:pPr>
            <w:r w:rsidRPr="00C16A3D">
              <w:rPr>
                <w:szCs w:val="24"/>
              </w:rPr>
              <w:t>08-01-01-15 priemonė „Geresnis gyvenimas mažuose ir vidutinio dydžio miestuose: veiksmai, gerinantys strategijas („A better life in small and mid-sized cities: from Interregional actions to improved Revitalisation strategies“)“ (+29,4 proc.);</w:t>
            </w:r>
          </w:p>
          <w:p w14:paraId="494E76B7" w14:textId="31DB047A" w:rsidR="004F1C66" w:rsidRPr="00C16A3D" w:rsidRDefault="004F1C66" w:rsidP="001D5904">
            <w:pPr>
              <w:pStyle w:val="Sraopastraipa"/>
              <w:numPr>
                <w:ilvl w:val="0"/>
                <w:numId w:val="1"/>
              </w:numPr>
              <w:suppressAutoHyphens/>
              <w:spacing w:before="0" w:after="0"/>
              <w:rPr>
                <w:szCs w:val="24"/>
              </w:rPr>
            </w:pPr>
            <w:r w:rsidRPr="00C16A3D">
              <w:rPr>
                <w:szCs w:val="24"/>
              </w:rPr>
              <w:t>08-01-01-16 priemonė „Atvirų duomenų prieinamumo didinimas, siekiant pagerinti teikiamas viešąsias paslaugas („Strengthening the availability and processing of Open Data to support local growth and urban transformation“)“ (+27,9 proc.);</w:t>
            </w:r>
          </w:p>
          <w:p w14:paraId="63BADE35" w14:textId="4A4BD106" w:rsidR="004F1C66" w:rsidRPr="00C16A3D" w:rsidRDefault="00BB0B7F" w:rsidP="001D5904">
            <w:pPr>
              <w:pStyle w:val="Sraopastraipa"/>
              <w:numPr>
                <w:ilvl w:val="0"/>
                <w:numId w:val="1"/>
              </w:numPr>
              <w:suppressAutoHyphens/>
              <w:spacing w:before="0" w:after="0"/>
              <w:rPr>
                <w:szCs w:val="24"/>
              </w:rPr>
            </w:pPr>
            <w:r w:rsidRPr="00C16A3D">
              <w:rPr>
                <w:szCs w:val="24"/>
              </w:rPr>
              <w:t>08-01-01-21 priemonė „Projekto įgyvendinimo metu sukurto turto draudimas“ (+233,3 proc.);</w:t>
            </w:r>
          </w:p>
          <w:p w14:paraId="352D03D6" w14:textId="5D2A64E7" w:rsidR="00BB0B7F" w:rsidRPr="00C16A3D" w:rsidRDefault="00BB0B7F" w:rsidP="001D5904">
            <w:pPr>
              <w:pStyle w:val="Sraopastraipa"/>
              <w:numPr>
                <w:ilvl w:val="0"/>
                <w:numId w:val="1"/>
              </w:numPr>
              <w:suppressAutoHyphens/>
              <w:spacing w:before="0" w:after="0"/>
              <w:rPr>
                <w:szCs w:val="24"/>
              </w:rPr>
            </w:pPr>
            <w:r w:rsidRPr="00C16A3D">
              <w:rPr>
                <w:szCs w:val="24"/>
              </w:rPr>
              <w:t>08-01-01-26 priemonė „Rezervas įgyvendinamiems projektams“ (+100 proc.);</w:t>
            </w:r>
          </w:p>
          <w:p w14:paraId="2B83F451" w14:textId="0684802D" w:rsidR="00CC357E" w:rsidRPr="00C16A3D" w:rsidRDefault="00CC357E" w:rsidP="001D5904">
            <w:pPr>
              <w:pStyle w:val="Sraopastraipa"/>
              <w:numPr>
                <w:ilvl w:val="0"/>
                <w:numId w:val="1"/>
              </w:numPr>
              <w:suppressAutoHyphens/>
              <w:spacing w:before="0" w:after="0"/>
              <w:rPr>
                <w:szCs w:val="24"/>
              </w:rPr>
            </w:pPr>
            <w:r w:rsidRPr="00C16A3D">
              <w:rPr>
                <w:szCs w:val="24"/>
              </w:rPr>
              <w:lastRenderedPageBreak/>
              <w:t>08-01-01-39 priemonė „Rusnės miestelio infrastruktūros atnaujinimas „ (+100 proc.);</w:t>
            </w:r>
          </w:p>
          <w:p w14:paraId="14D86708" w14:textId="7A645419" w:rsidR="00BB0B7F" w:rsidRPr="00C16A3D" w:rsidRDefault="00BB0B7F" w:rsidP="001D5904">
            <w:pPr>
              <w:pStyle w:val="Sraopastraipa"/>
              <w:numPr>
                <w:ilvl w:val="0"/>
                <w:numId w:val="1"/>
              </w:numPr>
              <w:suppressAutoHyphens/>
              <w:spacing w:before="0" w:after="0"/>
              <w:rPr>
                <w:szCs w:val="24"/>
              </w:rPr>
            </w:pPr>
            <w:r w:rsidRPr="00C16A3D">
              <w:rPr>
                <w:szCs w:val="24"/>
              </w:rPr>
              <w:t>08-01-01-68 priemonė „Smulkiojo ir vidutinio verslo rėmimas“ (+66,7 proc.);</w:t>
            </w:r>
          </w:p>
          <w:p w14:paraId="543F2231" w14:textId="6B73B25F" w:rsidR="00CC357E" w:rsidRPr="00C16A3D" w:rsidRDefault="00CC357E" w:rsidP="001D5904">
            <w:pPr>
              <w:pStyle w:val="Sraopastraipa"/>
              <w:numPr>
                <w:ilvl w:val="0"/>
                <w:numId w:val="1"/>
              </w:numPr>
              <w:suppressAutoHyphens/>
              <w:spacing w:before="0" w:after="0"/>
              <w:rPr>
                <w:szCs w:val="24"/>
              </w:rPr>
            </w:pPr>
            <w:r w:rsidRPr="00C16A3D">
              <w:rPr>
                <w:szCs w:val="24"/>
              </w:rPr>
              <w:t>08-01-01-108 priemonė „Socialinio būsto plėtra Šilutės rajono savivaldybėje“ (+100 proc.);</w:t>
            </w:r>
          </w:p>
          <w:p w14:paraId="1372809C" w14:textId="0EF6D872" w:rsidR="00CC357E" w:rsidRPr="00C16A3D" w:rsidRDefault="00CC357E" w:rsidP="001D5904">
            <w:pPr>
              <w:pStyle w:val="Sraopastraipa"/>
              <w:numPr>
                <w:ilvl w:val="0"/>
                <w:numId w:val="1"/>
              </w:numPr>
              <w:suppressAutoHyphens/>
              <w:spacing w:before="0" w:after="0"/>
              <w:rPr>
                <w:szCs w:val="24"/>
              </w:rPr>
            </w:pPr>
            <w:r w:rsidRPr="00C16A3D">
              <w:rPr>
                <w:szCs w:val="24"/>
              </w:rPr>
              <w:t>08-01-01-109 priemonė „Šilutės rajono savivaldybės bendrojo ugdymo mokyklų aplinkos pritaikymas įtraukiajam ugdymui (neįgaliesiems)“ (+100 proc.);</w:t>
            </w:r>
          </w:p>
          <w:p w14:paraId="09033975" w14:textId="2435E191" w:rsidR="00CC357E" w:rsidRPr="00C16A3D" w:rsidRDefault="00CC357E" w:rsidP="001D5904">
            <w:pPr>
              <w:pStyle w:val="Sraopastraipa"/>
              <w:numPr>
                <w:ilvl w:val="0"/>
                <w:numId w:val="1"/>
              </w:numPr>
              <w:suppressAutoHyphens/>
              <w:spacing w:before="0" w:after="0"/>
              <w:rPr>
                <w:szCs w:val="24"/>
              </w:rPr>
            </w:pPr>
            <w:r w:rsidRPr="00C16A3D">
              <w:rPr>
                <w:szCs w:val="24"/>
              </w:rPr>
              <w:t>08-01-01-110 priemonė „Visos dienos mokyklos paslaugų sukūrimas ir užtikrinimas (12 ugdymo įstaigų)“ (+100 proc.);</w:t>
            </w:r>
          </w:p>
          <w:p w14:paraId="7E3734E6" w14:textId="6E3FCEDF" w:rsidR="00CC357E" w:rsidRPr="00C16A3D" w:rsidRDefault="00CC357E" w:rsidP="001D5904">
            <w:pPr>
              <w:pStyle w:val="Sraopastraipa"/>
              <w:numPr>
                <w:ilvl w:val="0"/>
                <w:numId w:val="1"/>
              </w:numPr>
              <w:suppressAutoHyphens/>
              <w:spacing w:before="0" w:after="0"/>
              <w:rPr>
                <w:szCs w:val="24"/>
              </w:rPr>
            </w:pPr>
            <w:r w:rsidRPr="00C16A3D">
              <w:rPr>
                <w:szCs w:val="24"/>
              </w:rPr>
              <w:t>08-01-01-111 priemonė „Nestacionarių socialinių paslaugų, grupinio gyvenimo namų asmenims, turintiems intelekto ir (ar) psichikos negalią, modernizavimas ir plėtra Šilutės rajono savivaldybėje“ (+100 proc.);</w:t>
            </w:r>
          </w:p>
          <w:p w14:paraId="3992E8DE" w14:textId="2EF0833D" w:rsidR="00CC357E" w:rsidRPr="00C16A3D" w:rsidRDefault="00CC357E" w:rsidP="001D5904">
            <w:pPr>
              <w:pStyle w:val="Sraopastraipa"/>
              <w:numPr>
                <w:ilvl w:val="0"/>
                <w:numId w:val="1"/>
              </w:numPr>
              <w:suppressAutoHyphens/>
              <w:spacing w:before="0" w:after="0"/>
              <w:rPr>
                <w:szCs w:val="24"/>
              </w:rPr>
            </w:pPr>
            <w:r w:rsidRPr="00C16A3D">
              <w:rPr>
                <w:szCs w:val="24"/>
              </w:rPr>
              <w:t>08-01-01-112 priemonė „Šilutės socialinės globos namų plėtra ir modernizavimas, atitinkantys socialinės globos namų gyventojų poreikius“ (+100 proc.);</w:t>
            </w:r>
          </w:p>
          <w:p w14:paraId="5C71A802" w14:textId="7DCC4DA4" w:rsidR="00CC357E" w:rsidRPr="00C16A3D" w:rsidRDefault="00CE3986" w:rsidP="001D5904">
            <w:pPr>
              <w:pStyle w:val="Sraopastraipa"/>
              <w:numPr>
                <w:ilvl w:val="0"/>
                <w:numId w:val="1"/>
              </w:numPr>
              <w:suppressAutoHyphens/>
              <w:spacing w:before="0" w:after="0"/>
              <w:rPr>
                <w:szCs w:val="24"/>
              </w:rPr>
            </w:pPr>
            <w:r w:rsidRPr="00C16A3D">
              <w:rPr>
                <w:szCs w:val="24"/>
              </w:rPr>
              <w:t>08-01-01-113 priemonė „Laikino apnakvindinimo paslaugų plėtra Šilutės rajono savivaldybėje“ (+100 proc.);</w:t>
            </w:r>
          </w:p>
          <w:p w14:paraId="17D3929E" w14:textId="05D53A47" w:rsidR="00CE3986" w:rsidRPr="00C16A3D" w:rsidRDefault="00CE3986" w:rsidP="001D5904">
            <w:pPr>
              <w:pStyle w:val="Sraopastraipa"/>
              <w:numPr>
                <w:ilvl w:val="0"/>
                <w:numId w:val="1"/>
              </w:numPr>
              <w:suppressAutoHyphens/>
              <w:spacing w:before="0" w:after="0"/>
              <w:rPr>
                <w:szCs w:val="24"/>
              </w:rPr>
            </w:pPr>
            <w:r w:rsidRPr="00C16A3D">
              <w:rPr>
                <w:szCs w:val="24"/>
              </w:rPr>
              <w:t>08-01-01-114 priemonė „Šilutės atviro jaunimo centro atnaujinimas ir įveiklinimas“ (+100 proc.);</w:t>
            </w:r>
          </w:p>
          <w:p w14:paraId="2DC9E3FC" w14:textId="33A656C2" w:rsidR="00CE3986" w:rsidRPr="00C16A3D" w:rsidRDefault="00CE3986" w:rsidP="001D5904">
            <w:pPr>
              <w:pStyle w:val="Sraopastraipa"/>
              <w:numPr>
                <w:ilvl w:val="0"/>
                <w:numId w:val="1"/>
              </w:numPr>
              <w:suppressAutoHyphens/>
              <w:spacing w:before="0" w:after="0"/>
              <w:rPr>
                <w:szCs w:val="24"/>
              </w:rPr>
            </w:pPr>
            <w:r w:rsidRPr="00C16A3D">
              <w:rPr>
                <w:szCs w:val="24"/>
              </w:rPr>
              <w:t>08-01-01-115 priemonė „Krantinės / prieplaukos įrengimas Šilutės rajono savivaldybėje“ (+100 proc.);</w:t>
            </w:r>
          </w:p>
          <w:p w14:paraId="3500934B" w14:textId="68DF2D29" w:rsidR="00CE3986" w:rsidRPr="00C16A3D" w:rsidRDefault="00CE3986" w:rsidP="001D5904">
            <w:pPr>
              <w:pStyle w:val="Sraopastraipa"/>
              <w:numPr>
                <w:ilvl w:val="0"/>
                <w:numId w:val="1"/>
              </w:numPr>
              <w:suppressAutoHyphens/>
              <w:spacing w:before="0" w:after="0"/>
              <w:rPr>
                <w:szCs w:val="24"/>
              </w:rPr>
            </w:pPr>
            <w:r w:rsidRPr="00C16A3D">
              <w:rPr>
                <w:szCs w:val="24"/>
              </w:rPr>
              <w:t>08-01-01-116 priemonė „Elektromobilių įkrovimo stotelės įrengimas adresu Dariaus ir Girėno g. 1, Šilutėje“ (+100 proc.);</w:t>
            </w:r>
          </w:p>
          <w:p w14:paraId="72EB854F" w14:textId="130DD437" w:rsidR="00CE3986" w:rsidRPr="00C16A3D" w:rsidRDefault="00CE3986" w:rsidP="001D5904">
            <w:pPr>
              <w:pStyle w:val="Sraopastraipa"/>
              <w:numPr>
                <w:ilvl w:val="0"/>
                <w:numId w:val="1"/>
              </w:numPr>
              <w:suppressAutoHyphens/>
              <w:spacing w:before="0" w:after="0"/>
              <w:rPr>
                <w:szCs w:val="24"/>
              </w:rPr>
            </w:pPr>
            <w:r w:rsidRPr="00C16A3D">
              <w:rPr>
                <w:szCs w:val="24"/>
              </w:rPr>
              <w:t>08-01-01-117 priemonė „Vandens telkinių atkūrimas pasitelkiant tarpsienį bendradarbiavimą“ (+100 proc.);</w:t>
            </w:r>
          </w:p>
          <w:p w14:paraId="66A8669C" w14:textId="607EC729" w:rsidR="00CE3986" w:rsidRPr="00C16A3D" w:rsidRDefault="00CE3986" w:rsidP="001D5904">
            <w:pPr>
              <w:pStyle w:val="Sraopastraipa"/>
              <w:numPr>
                <w:ilvl w:val="0"/>
                <w:numId w:val="1"/>
              </w:numPr>
              <w:suppressAutoHyphens/>
              <w:spacing w:before="0" w:after="0"/>
              <w:rPr>
                <w:szCs w:val="24"/>
              </w:rPr>
            </w:pPr>
            <w:r w:rsidRPr="00C16A3D">
              <w:rPr>
                <w:szCs w:val="24"/>
              </w:rPr>
              <w:t>08-01-02-03 priemonė „Vydūno gimnazijos pastato Šilutėje Atgimimo al., 3, rekonstravimas ir sporto salės statyba“ (+100 proc.);</w:t>
            </w:r>
          </w:p>
          <w:p w14:paraId="427C62D6" w14:textId="42D528C8" w:rsidR="00BB0B7F" w:rsidRPr="00C16A3D" w:rsidRDefault="00516B3A" w:rsidP="001D5904">
            <w:pPr>
              <w:pStyle w:val="Sraopastraipa"/>
              <w:numPr>
                <w:ilvl w:val="0"/>
                <w:numId w:val="1"/>
              </w:numPr>
              <w:suppressAutoHyphens/>
              <w:spacing w:before="0" w:after="0"/>
              <w:rPr>
                <w:szCs w:val="24"/>
              </w:rPr>
            </w:pPr>
            <w:r w:rsidRPr="00C16A3D">
              <w:rPr>
                <w:szCs w:val="24"/>
              </w:rPr>
              <w:t>08-01-02-04 priemonė „Šilutės Martyno Jankaus pagrindinės mokyklos pastato ir stadiono atnaujinimo darbai“ (+49 proc.);</w:t>
            </w:r>
          </w:p>
          <w:p w14:paraId="18B41D69" w14:textId="421B3963" w:rsidR="00CE3986" w:rsidRPr="00C16A3D" w:rsidRDefault="00CE3986" w:rsidP="001D5904">
            <w:pPr>
              <w:pStyle w:val="Sraopastraipa"/>
              <w:numPr>
                <w:ilvl w:val="0"/>
                <w:numId w:val="1"/>
              </w:numPr>
              <w:suppressAutoHyphens/>
              <w:spacing w:before="0" w:after="0"/>
              <w:rPr>
                <w:szCs w:val="24"/>
              </w:rPr>
            </w:pPr>
            <w:r w:rsidRPr="00C16A3D">
              <w:rPr>
                <w:szCs w:val="24"/>
              </w:rPr>
              <w:t>08-01-02-19 priemonė „Pamario progimnazijos pastato ir stadiono atnaujinimo darbai“ (+100 proc.);</w:t>
            </w:r>
          </w:p>
          <w:p w14:paraId="04E10A43" w14:textId="66CCFAE7" w:rsidR="00516B3A" w:rsidRPr="00C16A3D" w:rsidRDefault="00516B3A" w:rsidP="001D5904">
            <w:pPr>
              <w:pStyle w:val="Sraopastraipa"/>
              <w:numPr>
                <w:ilvl w:val="0"/>
                <w:numId w:val="1"/>
              </w:numPr>
              <w:suppressAutoHyphens/>
              <w:spacing w:before="0" w:after="0"/>
              <w:rPr>
                <w:szCs w:val="24"/>
              </w:rPr>
            </w:pPr>
            <w:r w:rsidRPr="00C16A3D">
              <w:rPr>
                <w:szCs w:val="24"/>
              </w:rPr>
              <w:t>08-01-02-31 priemonė „Ūkio skyriaus nenumatytos išlaidos“ (+30 proc.);</w:t>
            </w:r>
          </w:p>
          <w:p w14:paraId="1D293463" w14:textId="02BEC0EC" w:rsidR="00516B3A" w:rsidRPr="00C16A3D" w:rsidRDefault="00516B3A" w:rsidP="001D5904">
            <w:pPr>
              <w:pStyle w:val="Sraopastraipa"/>
              <w:numPr>
                <w:ilvl w:val="0"/>
                <w:numId w:val="1"/>
              </w:numPr>
              <w:suppressAutoHyphens/>
              <w:spacing w:before="0" w:after="0"/>
              <w:rPr>
                <w:szCs w:val="24"/>
              </w:rPr>
            </w:pPr>
            <w:r w:rsidRPr="00C16A3D">
              <w:rPr>
                <w:szCs w:val="24"/>
              </w:rPr>
              <w:t>08-01-02-32 priemonė „Šilutės rajono savivaldybės nuosavybės teise priklausančio turto remonto darbai“ (+23,3 proc.);</w:t>
            </w:r>
          </w:p>
          <w:p w14:paraId="7EAFB853" w14:textId="53E779C4" w:rsidR="00CE3986" w:rsidRPr="00C16A3D" w:rsidRDefault="00CE3986" w:rsidP="001D5904">
            <w:pPr>
              <w:pStyle w:val="Sraopastraipa"/>
              <w:numPr>
                <w:ilvl w:val="0"/>
                <w:numId w:val="1"/>
              </w:numPr>
              <w:suppressAutoHyphens/>
              <w:spacing w:before="0" w:after="0"/>
              <w:rPr>
                <w:szCs w:val="24"/>
              </w:rPr>
            </w:pPr>
            <w:r w:rsidRPr="00C16A3D">
              <w:rPr>
                <w:szCs w:val="24"/>
              </w:rPr>
              <w:t>08-01-02-39 priemonė „Šilutės r. Usėnų pagrindinės mokyklos atnaujinimas“ (+100 proc.);</w:t>
            </w:r>
          </w:p>
          <w:p w14:paraId="5CD29BEF" w14:textId="7847C883" w:rsidR="00CE3986" w:rsidRPr="00C16A3D" w:rsidRDefault="00CE3986" w:rsidP="001D5904">
            <w:pPr>
              <w:pStyle w:val="Sraopastraipa"/>
              <w:numPr>
                <w:ilvl w:val="0"/>
                <w:numId w:val="1"/>
              </w:numPr>
              <w:suppressAutoHyphens/>
              <w:spacing w:before="0" w:after="0"/>
              <w:rPr>
                <w:szCs w:val="24"/>
              </w:rPr>
            </w:pPr>
            <w:r w:rsidRPr="00C16A3D">
              <w:rPr>
                <w:szCs w:val="24"/>
              </w:rPr>
              <w:t>08-01-02-43 priemonė „Lopšelių darželių sutvarkymas“ (+100 proc.);</w:t>
            </w:r>
          </w:p>
          <w:p w14:paraId="5A36CF0C" w14:textId="6F505D7B" w:rsidR="00516B3A" w:rsidRPr="00C16A3D" w:rsidRDefault="009E5DFD" w:rsidP="001D5904">
            <w:pPr>
              <w:pStyle w:val="Sraopastraipa"/>
              <w:numPr>
                <w:ilvl w:val="0"/>
                <w:numId w:val="1"/>
              </w:numPr>
              <w:suppressAutoHyphens/>
              <w:spacing w:before="0" w:after="0"/>
              <w:rPr>
                <w:szCs w:val="24"/>
              </w:rPr>
            </w:pPr>
            <w:r w:rsidRPr="00C16A3D">
              <w:rPr>
                <w:szCs w:val="24"/>
              </w:rPr>
              <w:t>08-01-02-52 priemonė „Pastato, esančio Tulpių g. 10, Šilutės m., sutvarkymas“ (+50 proc.);</w:t>
            </w:r>
          </w:p>
          <w:p w14:paraId="732996EC" w14:textId="5B47A53D" w:rsidR="00CE3986" w:rsidRPr="00C16A3D" w:rsidRDefault="00CE3986" w:rsidP="001D5904">
            <w:pPr>
              <w:pStyle w:val="Sraopastraipa"/>
              <w:numPr>
                <w:ilvl w:val="0"/>
                <w:numId w:val="1"/>
              </w:numPr>
              <w:suppressAutoHyphens/>
              <w:spacing w:before="0" w:after="0"/>
              <w:rPr>
                <w:szCs w:val="24"/>
              </w:rPr>
            </w:pPr>
            <w:r w:rsidRPr="00C16A3D">
              <w:rPr>
                <w:szCs w:val="24"/>
              </w:rPr>
              <w:t>08-01-02-53 priemonė „Šilutės rajono savivaldybės teritorijoje esančių kapinių tvarkymo darbai“ (+100 proc.);</w:t>
            </w:r>
          </w:p>
          <w:p w14:paraId="3B48ACE3" w14:textId="180B0588" w:rsidR="009E5DFD" w:rsidRPr="00C16A3D" w:rsidRDefault="009E5DFD" w:rsidP="001D5904">
            <w:pPr>
              <w:pStyle w:val="Sraopastraipa"/>
              <w:numPr>
                <w:ilvl w:val="0"/>
                <w:numId w:val="1"/>
              </w:numPr>
              <w:suppressAutoHyphens/>
              <w:spacing w:before="0" w:after="0"/>
              <w:rPr>
                <w:szCs w:val="24"/>
              </w:rPr>
            </w:pPr>
            <w:r w:rsidRPr="00C16A3D">
              <w:rPr>
                <w:szCs w:val="24"/>
              </w:rPr>
              <w:t>08-01-03-02 priemonė „Sporto paskirties pastato statyba  Rusnės 10A, Šilutė“ (+50,4 proc.);</w:t>
            </w:r>
          </w:p>
          <w:p w14:paraId="1FD8C5E0" w14:textId="4A295D05" w:rsidR="009E5DFD" w:rsidRPr="00C16A3D" w:rsidRDefault="009E5DFD" w:rsidP="001D5904">
            <w:pPr>
              <w:pStyle w:val="Sraopastraipa"/>
              <w:numPr>
                <w:ilvl w:val="0"/>
                <w:numId w:val="1"/>
              </w:numPr>
              <w:suppressAutoHyphens/>
              <w:spacing w:before="0" w:after="0"/>
              <w:rPr>
                <w:szCs w:val="24"/>
              </w:rPr>
            </w:pPr>
            <w:r w:rsidRPr="00C16A3D">
              <w:rPr>
                <w:szCs w:val="24"/>
              </w:rPr>
              <w:t>08-01-03-08 priemonė „Šilutės miesto stadiono sutvarkymas“ (+97,7 proc.);</w:t>
            </w:r>
          </w:p>
          <w:p w14:paraId="1D28BF19" w14:textId="1B26DBF3" w:rsidR="009E5DFD" w:rsidRPr="00C16A3D" w:rsidRDefault="009E5DFD" w:rsidP="001D5904">
            <w:pPr>
              <w:pStyle w:val="Sraopastraipa"/>
              <w:numPr>
                <w:ilvl w:val="0"/>
                <w:numId w:val="1"/>
              </w:numPr>
              <w:suppressAutoHyphens/>
              <w:spacing w:before="0" w:after="0"/>
              <w:rPr>
                <w:szCs w:val="24"/>
              </w:rPr>
            </w:pPr>
            <w:r w:rsidRPr="00C16A3D">
              <w:rPr>
                <w:szCs w:val="24"/>
              </w:rPr>
              <w:t>08-01-04-01 priemonė „Būsto pritaikymas specifiniams neįgaliųjų poreikiams“ (+12,5 proc.);</w:t>
            </w:r>
          </w:p>
          <w:p w14:paraId="476C6128" w14:textId="77777777" w:rsidR="00CE3986" w:rsidRPr="00C16A3D" w:rsidRDefault="009E5DFD" w:rsidP="001D5904">
            <w:pPr>
              <w:pStyle w:val="Sraopastraipa"/>
              <w:numPr>
                <w:ilvl w:val="0"/>
                <w:numId w:val="1"/>
              </w:numPr>
              <w:suppressAutoHyphens/>
              <w:spacing w:before="0" w:after="0"/>
              <w:rPr>
                <w:szCs w:val="24"/>
              </w:rPr>
            </w:pPr>
            <w:r w:rsidRPr="00C16A3D">
              <w:rPr>
                <w:szCs w:val="24"/>
              </w:rPr>
              <w:t>08-01-05-02 priemonė „</w:t>
            </w:r>
            <w:r w:rsidR="009D3B30" w:rsidRPr="00C16A3D">
              <w:rPr>
                <w:szCs w:val="24"/>
              </w:rPr>
              <w:t>Seniūnijų vietinės reikšmės kelių remontas ir rekonstravimas“ (+39,1 proc.)</w:t>
            </w:r>
            <w:r w:rsidR="00CE3986" w:rsidRPr="00C16A3D">
              <w:rPr>
                <w:szCs w:val="24"/>
              </w:rPr>
              <w:t>;</w:t>
            </w:r>
          </w:p>
          <w:p w14:paraId="0CB30604" w14:textId="5DFD900A" w:rsidR="009D3B30" w:rsidRPr="00C16A3D" w:rsidRDefault="00CE3986" w:rsidP="001D5904">
            <w:pPr>
              <w:pStyle w:val="Sraopastraipa"/>
              <w:numPr>
                <w:ilvl w:val="0"/>
                <w:numId w:val="1"/>
              </w:numPr>
              <w:suppressAutoHyphens/>
              <w:spacing w:before="0" w:after="0"/>
              <w:rPr>
                <w:szCs w:val="24"/>
              </w:rPr>
            </w:pPr>
            <w:r w:rsidRPr="00C16A3D">
              <w:rPr>
                <w:szCs w:val="24"/>
              </w:rPr>
              <w:t>08-01-05-05 priemonė „Vaizdo stebėjimo sistemos ir bevielio internetinio ryšio įrengimas ir priežiūra Šilutės mieste“ (+100 proc.)</w:t>
            </w:r>
            <w:r w:rsidR="009D3B30" w:rsidRPr="00C16A3D">
              <w:rPr>
                <w:szCs w:val="24"/>
              </w:rPr>
              <w:t>.</w:t>
            </w:r>
          </w:p>
          <w:p w14:paraId="144DED55" w14:textId="07CE7FEF" w:rsidR="004F1C66" w:rsidRPr="00C16A3D" w:rsidRDefault="004F1C66" w:rsidP="0069760F">
            <w:pPr>
              <w:spacing w:before="0" w:after="0"/>
              <w:ind w:firstLine="596"/>
              <w:rPr>
                <w:szCs w:val="24"/>
              </w:rPr>
            </w:pPr>
            <w:r w:rsidRPr="00C16A3D">
              <w:rPr>
                <w:szCs w:val="24"/>
              </w:rPr>
              <w:t>Nustatyta, kad daugiau nei 10 proc. sumažėjo šių priemonių asignavimų bei kitų lėšų sumos:</w:t>
            </w:r>
          </w:p>
          <w:p w14:paraId="70B1511C" w14:textId="77777777" w:rsidR="00DB24D2" w:rsidRPr="00C16A3D" w:rsidRDefault="004F1C66" w:rsidP="001D5904">
            <w:pPr>
              <w:pStyle w:val="Sraopastraipa"/>
              <w:numPr>
                <w:ilvl w:val="0"/>
                <w:numId w:val="1"/>
              </w:numPr>
              <w:spacing w:before="0" w:after="0"/>
              <w:rPr>
                <w:szCs w:val="24"/>
              </w:rPr>
            </w:pPr>
            <w:r w:rsidRPr="00C16A3D">
              <w:rPr>
                <w:szCs w:val="24"/>
              </w:rPr>
              <w:t>08-01-01-14 priemonė „Bekontakčiai atsiskaitymai Šilutės rajono savivaldybės mokyklose“ (-37,7 proc.);</w:t>
            </w:r>
          </w:p>
          <w:p w14:paraId="5EF1F408" w14:textId="77777777" w:rsidR="004F1C66" w:rsidRPr="00C16A3D" w:rsidRDefault="004F1C66" w:rsidP="001D5904">
            <w:pPr>
              <w:pStyle w:val="Sraopastraipa"/>
              <w:numPr>
                <w:ilvl w:val="0"/>
                <w:numId w:val="1"/>
              </w:numPr>
              <w:spacing w:before="0" w:after="0"/>
              <w:rPr>
                <w:szCs w:val="24"/>
              </w:rPr>
            </w:pPr>
            <w:r w:rsidRPr="00C16A3D">
              <w:rPr>
                <w:szCs w:val="24"/>
              </w:rPr>
              <w:t>08-01-01-17 priemonė „Šilutės miesto stadiono infrastruktūros gerinimas“ (-69,6 proc.);</w:t>
            </w:r>
          </w:p>
          <w:p w14:paraId="6A74F652" w14:textId="77777777" w:rsidR="00BB0B7F" w:rsidRPr="00C16A3D" w:rsidRDefault="00BB0B7F" w:rsidP="001D5904">
            <w:pPr>
              <w:pStyle w:val="Sraopastraipa"/>
              <w:numPr>
                <w:ilvl w:val="0"/>
                <w:numId w:val="1"/>
              </w:numPr>
              <w:spacing w:before="0" w:after="0"/>
              <w:rPr>
                <w:szCs w:val="24"/>
              </w:rPr>
            </w:pPr>
            <w:r w:rsidRPr="00C16A3D">
              <w:rPr>
                <w:szCs w:val="24"/>
              </w:rPr>
              <w:t>08-01-01-18 priemonė „Šilutės r. savivaldybės gatvių apšvietimo sistemos modernizavimas“ (-90,7 proc.);</w:t>
            </w:r>
          </w:p>
          <w:p w14:paraId="260EFF71" w14:textId="77777777" w:rsidR="00BB0B7F" w:rsidRPr="00C16A3D" w:rsidRDefault="00BB0B7F" w:rsidP="001D5904">
            <w:pPr>
              <w:pStyle w:val="Sraopastraipa"/>
              <w:numPr>
                <w:ilvl w:val="0"/>
                <w:numId w:val="1"/>
              </w:numPr>
              <w:spacing w:before="0" w:after="0"/>
              <w:rPr>
                <w:szCs w:val="24"/>
              </w:rPr>
            </w:pPr>
            <w:r w:rsidRPr="00C16A3D">
              <w:rPr>
                <w:szCs w:val="24"/>
              </w:rPr>
              <w:lastRenderedPageBreak/>
              <w:t>08-01-01-30 priemonė „Šilutės H. Šojaus dvaro parko teritorijos sutvarkymas ir pritaikymas rekreacijai“ (-100 proc.);</w:t>
            </w:r>
          </w:p>
          <w:p w14:paraId="4ECB58ED" w14:textId="77777777" w:rsidR="00BB0B7F" w:rsidRPr="00C16A3D" w:rsidRDefault="00BB0B7F" w:rsidP="001D5904">
            <w:pPr>
              <w:pStyle w:val="Sraopastraipa"/>
              <w:numPr>
                <w:ilvl w:val="0"/>
                <w:numId w:val="1"/>
              </w:numPr>
              <w:spacing w:before="0" w:after="0"/>
              <w:rPr>
                <w:szCs w:val="24"/>
              </w:rPr>
            </w:pPr>
            <w:r w:rsidRPr="00C16A3D">
              <w:rPr>
                <w:szCs w:val="24"/>
              </w:rPr>
              <w:t>08-01-01-32 priemonė „Šilutės miesto istorinio parko infrastruktūros sutvarkymas, sukuriant sąlygas aktyviam poilsiui, sveikatingumo renginiams“ (-90,4 proc.);</w:t>
            </w:r>
          </w:p>
          <w:p w14:paraId="56AD5329" w14:textId="7113708D" w:rsidR="00BB0B7F" w:rsidRPr="00C16A3D" w:rsidRDefault="00BB0B7F" w:rsidP="001D5904">
            <w:pPr>
              <w:pStyle w:val="Sraopastraipa"/>
              <w:numPr>
                <w:ilvl w:val="0"/>
                <w:numId w:val="1"/>
              </w:numPr>
              <w:spacing w:before="0" w:after="0"/>
              <w:rPr>
                <w:szCs w:val="24"/>
              </w:rPr>
            </w:pPr>
            <w:r w:rsidRPr="00C16A3D">
              <w:rPr>
                <w:szCs w:val="24"/>
              </w:rPr>
              <w:t>08-01-01-35 priemonė „Šilutės H.</w:t>
            </w:r>
            <w:r w:rsidR="005C58E5" w:rsidRPr="00C16A3D">
              <w:rPr>
                <w:szCs w:val="24"/>
              </w:rPr>
              <w:t xml:space="preserve"> </w:t>
            </w:r>
            <w:r w:rsidRPr="00C16A3D">
              <w:rPr>
                <w:szCs w:val="24"/>
              </w:rPr>
              <w:t>Šojaus dvaro pastatų komplekso įveiklinimas, pritaikant viešiems kultūros poreikiams“ (-100 proc.);</w:t>
            </w:r>
          </w:p>
          <w:p w14:paraId="49ACF68F" w14:textId="77777777" w:rsidR="00BB0B7F" w:rsidRPr="00C16A3D" w:rsidRDefault="00BB0B7F" w:rsidP="001D5904">
            <w:pPr>
              <w:pStyle w:val="Sraopastraipa"/>
              <w:numPr>
                <w:ilvl w:val="0"/>
                <w:numId w:val="1"/>
              </w:numPr>
              <w:spacing w:before="0" w:after="0"/>
              <w:rPr>
                <w:szCs w:val="24"/>
              </w:rPr>
            </w:pPr>
            <w:r w:rsidRPr="00C16A3D">
              <w:rPr>
                <w:szCs w:val="24"/>
              </w:rPr>
              <w:t>08-01-01-41 priemonė „Socialinių būstų įsigijimas Šilutės rajono savivaldybėje“ (-56,5 proc.);</w:t>
            </w:r>
          </w:p>
          <w:p w14:paraId="52AD28E7" w14:textId="77777777" w:rsidR="00BB0B7F" w:rsidRPr="00C16A3D" w:rsidRDefault="00BB0B7F" w:rsidP="001D5904">
            <w:pPr>
              <w:pStyle w:val="Sraopastraipa"/>
              <w:numPr>
                <w:ilvl w:val="0"/>
                <w:numId w:val="1"/>
              </w:numPr>
              <w:spacing w:before="0" w:after="0"/>
              <w:rPr>
                <w:szCs w:val="24"/>
              </w:rPr>
            </w:pPr>
            <w:r w:rsidRPr="00C16A3D">
              <w:rPr>
                <w:szCs w:val="24"/>
              </w:rPr>
              <w:t>08-01-01-57 priemonė „Paslaugų teikimo ir asmenų aptarnavimo kokybės gerinimas Šilutės rajono savivaldybėje“ (-33,8 proc.);</w:t>
            </w:r>
          </w:p>
          <w:p w14:paraId="296309BB" w14:textId="02350F37" w:rsidR="00BB0B7F" w:rsidRPr="00C16A3D" w:rsidRDefault="00BB0B7F" w:rsidP="001D5904">
            <w:pPr>
              <w:pStyle w:val="Sraopastraipa"/>
              <w:numPr>
                <w:ilvl w:val="0"/>
                <w:numId w:val="1"/>
              </w:numPr>
              <w:spacing w:before="0" w:after="0"/>
              <w:rPr>
                <w:szCs w:val="24"/>
              </w:rPr>
            </w:pPr>
            <w:r w:rsidRPr="00C16A3D">
              <w:rPr>
                <w:szCs w:val="24"/>
              </w:rPr>
              <w:t>08-01-01-60 priemonė „Atsinaujinančių energijos išteklių (saulės, vėjo, geoterminės energijos ar kitų, išskyrus biokuro) panaudojimas visuomeninės ir gyvenamosios (įvairių socialinių grupių asmenims) paskirties pastatuose“ (-71,9 proc.);</w:t>
            </w:r>
          </w:p>
          <w:p w14:paraId="013513B3" w14:textId="77777777" w:rsidR="00BB0B7F" w:rsidRPr="00C16A3D" w:rsidRDefault="00BB0B7F" w:rsidP="001D5904">
            <w:pPr>
              <w:pStyle w:val="Sraopastraipa"/>
              <w:numPr>
                <w:ilvl w:val="0"/>
                <w:numId w:val="1"/>
              </w:numPr>
              <w:spacing w:before="0" w:after="0"/>
              <w:rPr>
                <w:szCs w:val="24"/>
              </w:rPr>
            </w:pPr>
            <w:r w:rsidRPr="00C16A3D">
              <w:rPr>
                <w:szCs w:val="24"/>
              </w:rPr>
              <w:t>08-01-01-61 priemonė „Ikimokyklinio ir mokyklinio ugdymo įstaigų sveikatos kabinetų aprūpinimas metodinėmis priemonėmis“ (-100 proc.);</w:t>
            </w:r>
          </w:p>
          <w:p w14:paraId="314B0459" w14:textId="77777777" w:rsidR="00BB0B7F" w:rsidRPr="00C16A3D" w:rsidRDefault="00BB0B7F" w:rsidP="001D5904">
            <w:pPr>
              <w:pStyle w:val="Sraopastraipa"/>
              <w:numPr>
                <w:ilvl w:val="0"/>
                <w:numId w:val="1"/>
              </w:numPr>
              <w:spacing w:before="0" w:after="0"/>
              <w:rPr>
                <w:szCs w:val="24"/>
              </w:rPr>
            </w:pPr>
            <w:r w:rsidRPr="00C16A3D">
              <w:rPr>
                <w:szCs w:val="24"/>
              </w:rPr>
              <w:t>08-01-01-65 priemonė „Šilutės meno mokyklos pastato rekonstrukcija, pritaikant patalpas ugdymui“ (-100 proc.);</w:t>
            </w:r>
          </w:p>
          <w:p w14:paraId="386CEA4F" w14:textId="77777777" w:rsidR="00BB0B7F" w:rsidRPr="00C16A3D" w:rsidRDefault="00BB0B7F" w:rsidP="001D5904">
            <w:pPr>
              <w:pStyle w:val="Sraopastraipa"/>
              <w:numPr>
                <w:ilvl w:val="0"/>
                <w:numId w:val="1"/>
              </w:numPr>
              <w:spacing w:before="0" w:after="0"/>
              <w:rPr>
                <w:szCs w:val="24"/>
              </w:rPr>
            </w:pPr>
            <w:r w:rsidRPr="00C16A3D">
              <w:rPr>
                <w:szCs w:val="24"/>
              </w:rPr>
              <w:t>08-01-01-73 priemonė „Buvusios katilinės teritorijos Šilutės m., Tulpių g. 14, sutvarkymas“ (-100 proc.);</w:t>
            </w:r>
          </w:p>
          <w:p w14:paraId="360E24B3" w14:textId="77777777" w:rsidR="00BB0B7F" w:rsidRPr="00C16A3D" w:rsidRDefault="00BB0B7F" w:rsidP="001D5904">
            <w:pPr>
              <w:pStyle w:val="Sraopastraipa"/>
              <w:numPr>
                <w:ilvl w:val="0"/>
                <w:numId w:val="1"/>
              </w:numPr>
              <w:spacing w:before="0" w:after="0"/>
              <w:rPr>
                <w:szCs w:val="24"/>
              </w:rPr>
            </w:pPr>
            <w:r w:rsidRPr="00C16A3D">
              <w:rPr>
                <w:szCs w:val="24"/>
              </w:rPr>
              <w:t>08-01-01-76 priemonė „Šilutės r. Saugų Jurgio Mikšo pagrindinės mokyklos patalpų pritaikymas ikimokyklinio ir priešmokyklinio ugdymo grupėms“ (-93,2 proc.);</w:t>
            </w:r>
          </w:p>
          <w:p w14:paraId="0FE01182" w14:textId="77777777" w:rsidR="00516B3A" w:rsidRPr="00C16A3D" w:rsidRDefault="00516B3A" w:rsidP="001D5904">
            <w:pPr>
              <w:pStyle w:val="Sraopastraipa"/>
              <w:numPr>
                <w:ilvl w:val="0"/>
                <w:numId w:val="1"/>
              </w:numPr>
              <w:spacing w:before="0" w:after="0"/>
              <w:rPr>
                <w:szCs w:val="24"/>
              </w:rPr>
            </w:pPr>
            <w:r w:rsidRPr="00C16A3D">
              <w:rPr>
                <w:szCs w:val="24"/>
              </w:rPr>
              <w:t>08-01-01-87 priemonė „Žuvininkystės produktų iškrovimo vietos infrastruktūros gerinimas Kintų prieplaukoje“ (-100 proc.);</w:t>
            </w:r>
          </w:p>
          <w:p w14:paraId="4747F7ED" w14:textId="77777777" w:rsidR="00516B3A" w:rsidRPr="00C16A3D" w:rsidRDefault="00516B3A" w:rsidP="001D5904">
            <w:pPr>
              <w:pStyle w:val="Sraopastraipa"/>
              <w:numPr>
                <w:ilvl w:val="0"/>
                <w:numId w:val="1"/>
              </w:numPr>
              <w:spacing w:before="0" w:after="0"/>
              <w:rPr>
                <w:szCs w:val="24"/>
              </w:rPr>
            </w:pPr>
            <w:r w:rsidRPr="00C16A3D">
              <w:rPr>
                <w:szCs w:val="24"/>
              </w:rPr>
              <w:t>08-01-01-89 priemonė „Šilutės ir Slavsko miestų kultūros paveldo objektų pritaikymas turistiniams bei kultūriniams poreikiams" (-100 proc.);</w:t>
            </w:r>
          </w:p>
          <w:p w14:paraId="5F2BA364" w14:textId="77777777" w:rsidR="00516B3A" w:rsidRPr="00C16A3D" w:rsidRDefault="00516B3A" w:rsidP="001D5904">
            <w:pPr>
              <w:pStyle w:val="Sraopastraipa"/>
              <w:numPr>
                <w:ilvl w:val="0"/>
                <w:numId w:val="1"/>
              </w:numPr>
              <w:spacing w:before="0" w:after="0"/>
              <w:rPr>
                <w:szCs w:val="24"/>
              </w:rPr>
            </w:pPr>
            <w:r w:rsidRPr="00C16A3D">
              <w:rPr>
                <w:szCs w:val="24"/>
              </w:rPr>
              <w:t>08-01-01-91 priemonė „2014-2020 metų INTERREG  Lietuvos ir Latvijos bendradarbiavimo per sieną programos projektas "Regioninis bendradarbiavimas darniam, integruotam ir sumaniam planavimui" (-100 proc.);</w:t>
            </w:r>
          </w:p>
          <w:p w14:paraId="714B7AC3" w14:textId="77777777" w:rsidR="00516B3A" w:rsidRPr="00C16A3D" w:rsidRDefault="00516B3A" w:rsidP="001D5904">
            <w:pPr>
              <w:pStyle w:val="Sraopastraipa"/>
              <w:numPr>
                <w:ilvl w:val="0"/>
                <w:numId w:val="1"/>
              </w:numPr>
              <w:spacing w:before="0" w:after="0"/>
              <w:rPr>
                <w:szCs w:val="24"/>
              </w:rPr>
            </w:pPr>
            <w:r w:rsidRPr="00C16A3D">
              <w:rPr>
                <w:szCs w:val="24"/>
              </w:rPr>
              <w:t>08-01-01-98 priemonė „Žuvininkystės produktų iškrovimo vietos infrastruktūros gerinimas Uostadvario kaimo krantinėje“ (-100 proc.);</w:t>
            </w:r>
          </w:p>
          <w:p w14:paraId="6E2FA3E0" w14:textId="77777777" w:rsidR="00516B3A" w:rsidRPr="00C16A3D" w:rsidRDefault="00516B3A" w:rsidP="001D5904">
            <w:pPr>
              <w:pStyle w:val="Sraopastraipa"/>
              <w:numPr>
                <w:ilvl w:val="0"/>
                <w:numId w:val="1"/>
              </w:numPr>
              <w:spacing w:before="0" w:after="0"/>
              <w:rPr>
                <w:szCs w:val="24"/>
              </w:rPr>
            </w:pPr>
            <w:r w:rsidRPr="00C16A3D">
              <w:rPr>
                <w:szCs w:val="24"/>
              </w:rPr>
              <w:t>08-01-01-104 priemonė „Šilutės rajono savivaldybės seniūnijų apšvietimo modernizavimas“ (-90 proc.);</w:t>
            </w:r>
          </w:p>
          <w:p w14:paraId="4E62212C" w14:textId="77777777" w:rsidR="00516B3A" w:rsidRPr="00C16A3D" w:rsidRDefault="00516B3A" w:rsidP="001D5904">
            <w:pPr>
              <w:pStyle w:val="Sraopastraipa"/>
              <w:numPr>
                <w:ilvl w:val="0"/>
                <w:numId w:val="1"/>
              </w:numPr>
              <w:spacing w:before="0" w:after="0"/>
              <w:rPr>
                <w:szCs w:val="24"/>
              </w:rPr>
            </w:pPr>
            <w:r w:rsidRPr="00C16A3D">
              <w:rPr>
                <w:szCs w:val="24"/>
              </w:rPr>
              <w:t>08-01-01-106 priemonė „Projektas "Kultūros skūnė"“ (-67 proc.);</w:t>
            </w:r>
          </w:p>
          <w:p w14:paraId="37FE4384" w14:textId="77777777" w:rsidR="00516B3A" w:rsidRPr="00C16A3D" w:rsidRDefault="009E5DFD" w:rsidP="001D5904">
            <w:pPr>
              <w:pStyle w:val="Sraopastraipa"/>
              <w:numPr>
                <w:ilvl w:val="0"/>
                <w:numId w:val="1"/>
              </w:numPr>
              <w:spacing w:before="0" w:after="0"/>
              <w:rPr>
                <w:szCs w:val="24"/>
              </w:rPr>
            </w:pPr>
            <w:r w:rsidRPr="00C16A3D">
              <w:rPr>
                <w:szCs w:val="24"/>
              </w:rPr>
              <w:t>08-01-02-34 priemonė „Išlaidos įgyvendinamiems projektams“ (-13,3 proc.);</w:t>
            </w:r>
          </w:p>
          <w:p w14:paraId="33C33EF1" w14:textId="77777777" w:rsidR="009E5DFD" w:rsidRPr="00C16A3D" w:rsidRDefault="009E5DFD" w:rsidP="001D5904">
            <w:pPr>
              <w:pStyle w:val="Sraopastraipa"/>
              <w:numPr>
                <w:ilvl w:val="0"/>
                <w:numId w:val="1"/>
              </w:numPr>
              <w:spacing w:before="0" w:after="0"/>
              <w:rPr>
                <w:szCs w:val="24"/>
              </w:rPr>
            </w:pPr>
            <w:r w:rsidRPr="00C16A3D">
              <w:rPr>
                <w:szCs w:val="24"/>
              </w:rPr>
              <w:t>08-01-02-44 priemonė „Vandens transporto priemonių nuleidimo vietų įrengimas“ (-18,8 proc.);</w:t>
            </w:r>
          </w:p>
          <w:p w14:paraId="700FEBFA" w14:textId="1C1E8638" w:rsidR="009E5DFD" w:rsidRPr="00C16A3D" w:rsidRDefault="009E5DFD" w:rsidP="001D5904">
            <w:pPr>
              <w:pStyle w:val="Sraopastraipa"/>
              <w:numPr>
                <w:ilvl w:val="0"/>
                <w:numId w:val="1"/>
              </w:numPr>
              <w:spacing w:before="0" w:after="0"/>
              <w:rPr>
                <w:szCs w:val="24"/>
              </w:rPr>
            </w:pPr>
            <w:r w:rsidRPr="00C16A3D">
              <w:rPr>
                <w:szCs w:val="24"/>
              </w:rPr>
              <w:t>08-01-05-01 priemonė „Šilutės miesto ir rajono gatvių apšvietimo įrengimas“ (-14,3 proc.);</w:t>
            </w:r>
          </w:p>
        </w:tc>
      </w:tr>
      <w:tr w:rsidR="00DB24D2" w:rsidRPr="00C16A3D" w14:paraId="7FA9A089" w14:textId="77777777" w:rsidTr="00436E06">
        <w:trPr>
          <w:trHeight w:val="204"/>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337204F1" w14:textId="314E0839" w:rsidR="00DB24D2" w:rsidRPr="00C16A3D" w:rsidRDefault="00DB24D2" w:rsidP="001D5904">
            <w:pPr>
              <w:suppressAutoHyphens/>
              <w:spacing w:before="0" w:after="0"/>
              <w:ind w:firstLine="0"/>
              <w:jc w:val="center"/>
              <w:rPr>
                <w:b/>
                <w:bCs/>
                <w:color w:val="000000"/>
                <w:szCs w:val="24"/>
              </w:rPr>
            </w:pPr>
            <w:r w:rsidRPr="00C16A3D">
              <w:rPr>
                <w:b/>
                <w:bCs/>
                <w:color w:val="000000"/>
                <w:szCs w:val="24"/>
              </w:rPr>
              <w:lastRenderedPageBreak/>
              <w:t>Asignavimų valdytojai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4DAF9B0" w14:textId="7A463F71" w:rsidR="00DB24D2" w:rsidRPr="00C16A3D" w:rsidRDefault="00DB24D2" w:rsidP="001D5904">
            <w:pPr>
              <w:suppressAutoHyphens/>
              <w:spacing w:before="0" w:after="0"/>
              <w:ind w:firstLine="0"/>
              <w:jc w:val="center"/>
              <w:rPr>
                <w:b/>
                <w:bCs/>
                <w:color w:val="000000"/>
                <w:szCs w:val="24"/>
              </w:rPr>
            </w:pPr>
            <w:r w:rsidRPr="00C16A3D">
              <w:rPr>
                <w:b/>
                <w:bCs/>
                <w:color w:val="000000"/>
                <w:szCs w:val="24"/>
              </w:rPr>
              <w:t>Kodas</w:t>
            </w:r>
          </w:p>
        </w:tc>
      </w:tr>
      <w:tr w:rsidR="00DB24D2" w:rsidRPr="00C16A3D" w14:paraId="0265F6D6" w14:textId="77777777" w:rsidTr="00436E06">
        <w:trPr>
          <w:trHeight w:val="196"/>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3703618B" w14:textId="6F2A8304" w:rsidR="00DB24D2" w:rsidRPr="00C16A3D" w:rsidRDefault="00441858" w:rsidP="001D5904">
            <w:pPr>
              <w:suppressAutoHyphens/>
              <w:spacing w:before="0" w:after="0"/>
              <w:ind w:firstLine="0"/>
              <w:jc w:val="left"/>
              <w:rPr>
                <w:color w:val="000000"/>
                <w:szCs w:val="24"/>
              </w:rPr>
            </w:pPr>
            <w:r w:rsidRPr="00C16A3D">
              <w:rPr>
                <w:szCs w:val="24"/>
              </w:rPr>
              <w:t>Šilutės rajono savivaldybės administracija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7C1D71B" w14:textId="132AF7D5" w:rsidR="00DB24D2" w:rsidRPr="00C16A3D" w:rsidRDefault="00441858" w:rsidP="001D5904">
            <w:pPr>
              <w:suppressAutoHyphens/>
              <w:spacing w:before="0" w:after="0"/>
              <w:ind w:firstLine="0"/>
              <w:jc w:val="center"/>
              <w:rPr>
                <w:color w:val="000000"/>
                <w:szCs w:val="24"/>
              </w:rPr>
            </w:pPr>
            <w:r w:rsidRPr="00C16A3D">
              <w:rPr>
                <w:szCs w:val="24"/>
              </w:rPr>
              <w:t>188723322</w:t>
            </w:r>
          </w:p>
        </w:tc>
      </w:tr>
      <w:tr w:rsidR="00DB24D2" w:rsidRPr="00C16A3D" w14:paraId="5FA35EB1" w14:textId="77777777" w:rsidTr="00436E06">
        <w:trPr>
          <w:trHeight w:val="20"/>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5A2D2F0D" w14:textId="1649BF88" w:rsidR="00DB24D2" w:rsidRPr="00C16A3D" w:rsidRDefault="00DB24D2" w:rsidP="001D5904">
            <w:pPr>
              <w:suppressAutoHyphens/>
              <w:spacing w:before="0" w:after="0"/>
              <w:ind w:firstLine="0"/>
              <w:jc w:val="center"/>
              <w:rPr>
                <w:b/>
                <w:bCs/>
                <w:color w:val="000000"/>
                <w:szCs w:val="24"/>
              </w:rPr>
            </w:pPr>
            <w:r w:rsidRPr="00C16A3D">
              <w:rPr>
                <w:b/>
                <w:bCs/>
                <w:color w:val="000000"/>
                <w:szCs w:val="24"/>
              </w:rPr>
              <w:t>Vykdytojai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272F811" w14:textId="1C9095A3" w:rsidR="00DB24D2" w:rsidRPr="00C16A3D" w:rsidRDefault="00DB24D2" w:rsidP="001D5904">
            <w:pPr>
              <w:suppressAutoHyphens/>
              <w:spacing w:before="0" w:after="0"/>
              <w:ind w:firstLine="0"/>
              <w:jc w:val="center"/>
              <w:rPr>
                <w:b/>
                <w:bCs/>
                <w:color w:val="000000"/>
                <w:szCs w:val="24"/>
              </w:rPr>
            </w:pPr>
            <w:r w:rsidRPr="00C16A3D">
              <w:rPr>
                <w:b/>
                <w:bCs/>
                <w:color w:val="000000"/>
                <w:szCs w:val="24"/>
              </w:rPr>
              <w:t>Kodas</w:t>
            </w:r>
          </w:p>
        </w:tc>
      </w:tr>
      <w:tr w:rsidR="00DB24D2" w:rsidRPr="00C16A3D" w14:paraId="09E80D52" w14:textId="77777777" w:rsidTr="00436E06">
        <w:trPr>
          <w:trHeight w:val="20"/>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095FD614" w14:textId="0482CFBE" w:rsidR="00DB24D2" w:rsidRPr="00C16A3D" w:rsidRDefault="00441858" w:rsidP="001D5904">
            <w:pPr>
              <w:suppressAutoHyphens/>
              <w:spacing w:before="0" w:after="0"/>
              <w:ind w:firstLine="0"/>
              <w:jc w:val="left"/>
              <w:rPr>
                <w:color w:val="000000"/>
                <w:szCs w:val="24"/>
              </w:rPr>
            </w:pPr>
            <w:r w:rsidRPr="00C16A3D">
              <w:rPr>
                <w:szCs w:val="24"/>
              </w:rPr>
              <w:t>Planavimo ir plėtros skyrius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CA465F4" w14:textId="6F6B7E77" w:rsidR="00DB24D2" w:rsidRPr="00C16A3D" w:rsidRDefault="00441858" w:rsidP="001D5904">
            <w:pPr>
              <w:suppressAutoHyphens/>
              <w:spacing w:before="0" w:after="0"/>
              <w:ind w:firstLine="0"/>
              <w:jc w:val="center"/>
              <w:rPr>
                <w:color w:val="000000"/>
                <w:szCs w:val="24"/>
              </w:rPr>
            </w:pPr>
            <w:r w:rsidRPr="00C16A3D">
              <w:rPr>
                <w:color w:val="000000"/>
                <w:szCs w:val="24"/>
              </w:rPr>
              <w:t>12</w:t>
            </w:r>
          </w:p>
        </w:tc>
      </w:tr>
      <w:tr w:rsidR="000243CE" w:rsidRPr="00C16A3D" w14:paraId="7112B1D7" w14:textId="77777777" w:rsidTr="00436E06">
        <w:trPr>
          <w:trHeight w:val="20"/>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6E4FD78B" w14:textId="545E787A" w:rsidR="000243CE" w:rsidRPr="00C16A3D" w:rsidRDefault="000243CE" w:rsidP="001D5904">
            <w:pPr>
              <w:suppressAutoHyphens/>
              <w:spacing w:before="0" w:after="0"/>
              <w:ind w:firstLine="0"/>
              <w:jc w:val="left"/>
              <w:rPr>
                <w:szCs w:val="24"/>
              </w:rPr>
            </w:pPr>
            <w:r>
              <w:rPr>
                <w:szCs w:val="24"/>
              </w:rPr>
              <w:t>Komunikacijos skyrius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80CE0A4" w14:textId="1BF5A8C1" w:rsidR="000243CE" w:rsidRPr="00C16A3D" w:rsidRDefault="000243CE" w:rsidP="001D5904">
            <w:pPr>
              <w:suppressAutoHyphens/>
              <w:spacing w:before="0" w:after="0"/>
              <w:ind w:firstLine="0"/>
              <w:jc w:val="center"/>
              <w:rPr>
                <w:color w:val="000000"/>
                <w:szCs w:val="24"/>
              </w:rPr>
            </w:pPr>
            <w:r>
              <w:rPr>
                <w:color w:val="000000"/>
                <w:szCs w:val="24"/>
              </w:rPr>
              <w:t>13</w:t>
            </w:r>
          </w:p>
        </w:tc>
      </w:tr>
      <w:tr w:rsidR="00DB24D2" w:rsidRPr="00C16A3D" w14:paraId="78A4F1D2" w14:textId="77777777" w:rsidTr="00436E06">
        <w:trPr>
          <w:trHeight w:val="20"/>
        </w:trPr>
        <w:tc>
          <w:tcPr>
            <w:tcW w:w="7797" w:type="dxa"/>
            <w:gridSpan w:val="2"/>
            <w:tcBorders>
              <w:top w:val="single" w:sz="4" w:space="0" w:color="000000"/>
              <w:left w:val="single" w:sz="8" w:space="0" w:color="auto"/>
              <w:bottom w:val="single" w:sz="8" w:space="0" w:color="auto"/>
              <w:right w:val="single" w:sz="8" w:space="0" w:color="000000"/>
            </w:tcBorders>
            <w:shd w:val="clear" w:color="auto" w:fill="auto"/>
          </w:tcPr>
          <w:p w14:paraId="3F4B37EF" w14:textId="1DF8C705" w:rsidR="00DB24D2" w:rsidRPr="00C16A3D" w:rsidRDefault="00441858" w:rsidP="001D5904">
            <w:pPr>
              <w:suppressAutoHyphens/>
              <w:spacing w:before="0" w:after="0"/>
              <w:ind w:firstLine="0"/>
              <w:jc w:val="left"/>
              <w:rPr>
                <w:color w:val="000000"/>
                <w:szCs w:val="24"/>
                <w:highlight w:val="yellow"/>
              </w:rPr>
            </w:pPr>
            <w:r w:rsidRPr="00C16A3D">
              <w:rPr>
                <w:szCs w:val="24"/>
              </w:rPr>
              <w:t>Ūkio skyrius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43ADABCF" w14:textId="75B7B724" w:rsidR="00DB24D2" w:rsidRPr="00C16A3D" w:rsidRDefault="00441858" w:rsidP="001D5904">
            <w:pPr>
              <w:suppressAutoHyphens/>
              <w:spacing w:before="0" w:after="0"/>
              <w:ind w:firstLine="0"/>
              <w:jc w:val="center"/>
              <w:rPr>
                <w:color w:val="000000"/>
                <w:szCs w:val="24"/>
                <w:highlight w:val="yellow"/>
              </w:rPr>
            </w:pPr>
            <w:r w:rsidRPr="00C16A3D">
              <w:rPr>
                <w:color w:val="000000"/>
                <w:szCs w:val="24"/>
              </w:rPr>
              <w:t>16</w:t>
            </w:r>
          </w:p>
        </w:tc>
      </w:tr>
    </w:tbl>
    <w:p w14:paraId="5300F848" w14:textId="77777777" w:rsidR="000243CE" w:rsidRDefault="000243CE" w:rsidP="001D5904">
      <w:pPr>
        <w:spacing w:before="0" w:after="0"/>
        <w:ind w:firstLine="0"/>
        <w:rPr>
          <w:b/>
          <w:bCs/>
          <w:szCs w:val="24"/>
        </w:rPr>
      </w:pPr>
      <w:bookmarkStart w:id="7" w:name="_Hlk144198787"/>
    </w:p>
    <w:p w14:paraId="4A89C7A1" w14:textId="77777777" w:rsidR="00C212BD" w:rsidRDefault="00C212BD" w:rsidP="001D5904">
      <w:pPr>
        <w:spacing w:before="0" w:after="0"/>
        <w:ind w:firstLine="0"/>
        <w:rPr>
          <w:b/>
          <w:bCs/>
          <w:szCs w:val="24"/>
        </w:rPr>
      </w:pPr>
    </w:p>
    <w:p w14:paraId="2AAE4559" w14:textId="77777777" w:rsidR="00C212BD" w:rsidRDefault="00C212BD" w:rsidP="001D5904">
      <w:pPr>
        <w:spacing w:before="0" w:after="0"/>
        <w:ind w:firstLine="0"/>
        <w:rPr>
          <w:b/>
          <w:bCs/>
          <w:szCs w:val="24"/>
        </w:rPr>
      </w:pPr>
    </w:p>
    <w:p w14:paraId="281F3296" w14:textId="77777777" w:rsidR="00C212BD" w:rsidRDefault="00C212BD" w:rsidP="001D5904">
      <w:pPr>
        <w:spacing w:before="0" w:after="0"/>
        <w:ind w:firstLine="0"/>
        <w:rPr>
          <w:b/>
          <w:bCs/>
          <w:szCs w:val="24"/>
        </w:rPr>
      </w:pPr>
    </w:p>
    <w:p w14:paraId="07501859" w14:textId="77777777" w:rsidR="00C212BD" w:rsidRDefault="00C212BD" w:rsidP="001D5904">
      <w:pPr>
        <w:spacing w:before="0" w:after="0"/>
        <w:ind w:firstLine="0"/>
        <w:rPr>
          <w:b/>
          <w:bCs/>
          <w:szCs w:val="24"/>
        </w:rPr>
      </w:pPr>
    </w:p>
    <w:p w14:paraId="1B80321F" w14:textId="77777777" w:rsidR="00C212BD" w:rsidRDefault="00C212BD" w:rsidP="001D5904">
      <w:pPr>
        <w:spacing w:before="0" w:after="0"/>
        <w:ind w:firstLine="0"/>
        <w:rPr>
          <w:b/>
          <w:bCs/>
          <w:szCs w:val="24"/>
        </w:rPr>
      </w:pPr>
    </w:p>
    <w:p w14:paraId="0DCF8192" w14:textId="77777777" w:rsidR="00C212BD" w:rsidRDefault="00C212BD" w:rsidP="001D5904">
      <w:pPr>
        <w:spacing w:before="0" w:after="0"/>
        <w:ind w:firstLine="0"/>
        <w:rPr>
          <w:b/>
          <w:bCs/>
          <w:szCs w:val="24"/>
        </w:rPr>
      </w:pPr>
    </w:p>
    <w:p w14:paraId="5FF19C39" w14:textId="77777777" w:rsidR="00C212BD" w:rsidRDefault="00C212BD" w:rsidP="001D5904">
      <w:pPr>
        <w:spacing w:before="0" w:after="0"/>
        <w:ind w:firstLine="0"/>
        <w:rPr>
          <w:b/>
          <w:bCs/>
          <w:szCs w:val="24"/>
        </w:rPr>
      </w:pPr>
    </w:p>
    <w:p w14:paraId="37372130" w14:textId="77777777" w:rsidR="00C212BD" w:rsidRDefault="00C212BD" w:rsidP="001D5904">
      <w:pPr>
        <w:spacing w:before="0" w:after="0"/>
        <w:ind w:firstLine="0"/>
        <w:rPr>
          <w:b/>
          <w:bCs/>
          <w:szCs w:val="24"/>
        </w:rPr>
      </w:pPr>
    </w:p>
    <w:p w14:paraId="5ECCE5AE" w14:textId="4B398ED0" w:rsidR="001E7E00" w:rsidRPr="000243CE" w:rsidRDefault="000243CE" w:rsidP="001D5904">
      <w:pPr>
        <w:spacing w:before="0" w:after="0"/>
        <w:ind w:firstLine="0"/>
        <w:rPr>
          <w:i/>
          <w:color w:val="808080"/>
          <w:szCs w:val="24"/>
        </w:rPr>
      </w:pPr>
      <w:r w:rsidRPr="00903B38">
        <w:rPr>
          <w:b/>
          <w:bCs/>
          <w:szCs w:val="24"/>
        </w:rPr>
        <w:lastRenderedPageBreak/>
        <w:t>11 lentelė.</w:t>
      </w:r>
      <w:r w:rsidRPr="000243CE">
        <w:rPr>
          <w:szCs w:val="24"/>
        </w:rPr>
        <w:t xml:space="preserve"> </w:t>
      </w:r>
      <w:r w:rsidR="00FA27BF" w:rsidRPr="000243CE">
        <w:rPr>
          <w:szCs w:val="24"/>
        </w:rPr>
        <w:t>Programos uždaviniai, priemonės ir jų stebėsenos rodikliai</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00"/>
        <w:gridCol w:w="3548"/>
        <w:gridCol w:w="992"/>
        <w:gridCol w:w="992"/>
        <w:gridCol w:w="961"/>
        <w:gridCol w:w="1441"/>
      </w:tblGrid>
      <w:tr w:rsidR="000243CE" w:rsidRPr="000243CE" w14:paraId="057B6851" w14:textId="03BFEF7F" w:rsidTr="00127B7D">
        <w:trPr>
          <w:trHeight w:val="230"/>
        </w:trPr>
        <w:tc>
          <w:tcPr>
            <w:tcW w:w="882"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bookmarkEnd w:id="7"/>
          <w:p w14:paraId="27DFD848" w14:textId="77777777" w:rsidR="000243CE" w:rsidRPr="000243CE" w:rsidRDefault="000243CE" w:rsidP="001D5904">
            <w:pPr>
              <w:spacing w:before="0" w:after="0"/>
              <w:ind w:firstLine="0"/>
              <w:jc w:val="center"/>
              <w:rPr>
                <w:b/>
                <w:bCs/>
                <w:szCs w:val="24"/>
                <w:lang w:eastAsia="lt-LT"/>
              </w:rPr>
            </w:pPr>
            <w:r w:rsidRPr="000243CE">
              <w:rPr>
                <w:b/>
                <w:bCs/>
                <w:szCs w:val="24"/>
                <w:lang w:eastAsia="lt-LT"/>
              </w:rPr>
              <w:t>Stebėsenos rodiklio kodas</w:t>
            </w:r>
          </w:p>
        </w:tc>
        <w:tc>
          <w:tcPr>
            <w:tcW w:w="1841"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17902AB" w14:textId="77777777" w:rsidR="000243CE" w:rsidRPr="000243CE" w:rsidRDefault="000243CE" w:rsidP="001D5904">
            <w:pPr>
              <w:spacing w:before="0" w:after="0"/>
              <w:ind w:firstLine="0"/>
              <w:jc w:val="center"/>
              <w:rPr>
                <w:b/>
                <w:bCs/>
                <w:color w:val="000000"/>
                <w:szCs w:val="24"/>
                <w:lang w:eastAsia="lt-LT"/>
              </w:rPr>
            </w:pPr>
            <w:r w:rsidRPr="000243CE">
              <w:rPr>
                <w:b/>
                <w:bCs/>
                <w:color w:val="000000"/>
                <w:szCs w:val="24"/>
                <w:lang w:eastAsia="lt-LT"/>
              </w:rPr>
              <w:t>Stebėsenos rodiklio pavadinimas</w:t>
            </w:r>
          </w:p>
          <w:p w14:paraId="2A684306" w14:textId="77777777" w:rsidR="000243CE" w:rsidRPr="000243CE" w:rsidRDefault="000243CE" w:rsidP="001D5904">
            <w:pPr>
              <w:spacing w:before="0" w:after="0"/>
              <w:ind w:firstLine="0"/>
              <w:jc w:val="center"/>
              <w:rPr>
                <w:b/>
                <w:bCs/>
                <w:color w:val="000000"/>
                <w:szCs w:val="24"/>
                <w:lang w:eastAsia="lt-LT"/>
              </w:rPr>
            </w:pPr>
            <w:r w:rsidRPr="000243CE">
              <w:rPr>
                <w:b/>
                <w:bCs/>
                <w:color w:val="000000"/>
                <w:szCs w:val="24"/>
                <w:lang w:eastAsia="lt-LT"/>
              </w:rPr>
              <w:t>(matavimo vnt.)</w:t>
            </w:r>
          </w:p>
        </w:tc>
        <w:tc>
          <w:tcPr>
            <w:tcW w:w="1528"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hideMark/>
          </w:tcPr>
          <w:p w14:paraId="7CDFFC0B" w14:textId="54444025" w:rsidR="000243CE" w:rsidRPr="000243CE" w:rsidRDefault="000243CE" w:rsidP="001D5904">
            <w:pPr>
              <w:spacing w:before="0" w:after="0"/>
              <w:ind w:firstLine="0"/>
              <w:jc w:val="center"/>
              <w:rPr>
                <w:b/>
                <w:bCs/>
                <w:i/>
                <w:color w:val="000000"/>
                <w:szCs w:val="24"/>
                <w:lang w:eastAsia="lt-LT"/>
              </w:rPr>
            </w:pPr>
            <w:r w:rsidRPr="000243CE">
              <w:rPr>
                <w:b/>
                <w:bCs/>
                <w:color w:val="000000"/>
                <w:szCs w:val="24"/>
                <w:lang w:eastAsia="lt-LT"/>
              </w:rPr>
              <w:t>Siektinos stebėsenos rodiklių reikšmės</w:t>
            </w:r>
          </w:p>
        </w:tc>
        <w:tc>
          <w:tcPr>
            <w:tcW w:w="748"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hideMark/>
          </w:tcPr>
          <w:p w14:paraId="37D51B0C" w14:textId="77777777" w:rsidR="000243CE" w:rsidRPr="000243CE" w:rsidRDefault="000243CE" w:rsidP="001D5904">
            <w:pPr>
              <w:spacing w:before="0" w:after="0"/>
              <w:ind w:firstLine="0"/>
              <w:jc w:val="center"/>
              <w:rPr>
                <w:b/>
                <w:bCs/>
                <w:i/>
                <w:color w:val="000000"/>
                <w:szCs w:val="24"/>
                <w:lang w:eastAsia="lt-LT"/>
              </w:rPr>
            </w:pPr>
            <w:r w:rsidRPr="000243CE">
              <w:rPr>
                <w:b/>
                <w:bCs/>
                <w:szCs w:val="24"/>
              </w:rPr>
              <w:t>Savivaldybės strateginio plėtros plano rodiklis</w:t>
            </w:r>
          </w:p>
        </w:tc>
      </w:tr>
      <w:tr w:rsidR="000243CE" w:rsidRPr="000243CE" w14:paraId="3C3358D1" w14:textId="1F540893" w:rsidTr="00127B7D">
        <w:trPr>
          <w:trHeight w:val="230"/>
        </w:trPr>
        <w:tc>
          <w:tcPr>
            <w:tcW w:w="882" w:type="pct"/>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A5D8D71" w14:textId="77777777" w:rsidR="000243CE" w:rsidRPr="000243CE" w:rsidRDefault="000243CE" w:rsidP="001D5904">
            <w:pPr>
              <w:spacing w:before="0" w:after="0"/>
              <w:ind w:firstLine="0"/>
              <w:jc w:val="center"/>
              <w:rPr>
                <w:b/>
                <w:bCs/>
                <w:szCs w:val="24"/>
                <w:lang w:eastAsia="lt-LT"/>
              </w:rPr>
            </w:pPr>
          </w:p>
        </w:tc>
        <w:tc>
          <w:tcPr>
            <w:tcW w:w="1841" w:type="pct"/>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20813BA" w14:textId="77777777" w:rsidR="000243CE" w:rsidRPr="000243CE" w:rsidRDefault="000243CE" w:rsidP="001D5904">
            <w:pPr>
              <w:spacing w:before="0" w:after="0"/>
              <w:ind w:firstLine="0"/>
              <w:jc w:val="center"/>
              <w:rPr>
                <w:b/>
                <w:bCs/>
                <w:color w:val="000000"/>
                <w:szCs w:val="24"/>
                <w:lang w:eastAsia="lt-LT"/>
              </w:rPr>
            </w:pPr>
          </w:p>
        </w:tc>
        <w:tc>
          <w:tcPr>
            <w:tcW w:w="515"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hideMark/>
          </w:tcPr>
          <w:p w14:paraId="2AE97AB9" w14:textId="218BF2DC" w:rsidR="000243CE" w:rsidRPr="000243CE" w:rsidRDefault="000243CE" w:rsidP="001D5904">
            <w:pPr>
              <w:spacing w:before="0" w:after="0"/>
              <w:ind w:firstLine="0"/>
              <w:jc w:val="center"/>
              <w:rPr>
                <w:b/>
                <w:bCs/>
                <w:color w:val="000000"/>
                <w:szCs w:val="24"/>
                <w:lang w:eastAsia="lt-LT"/>
              </w:rPr>
            </w:pPr>
            <w:r w:rsidRPr="000243CE">
              <w:rPr>
                <w:b/>
                <w:bCs/>
                <w:color w:val="000000"/>
                <w:szCs w:val="24"/>
                <w:lang w:eastAsia="lt-LT"/>
              </w:rPr>
              <w:t>2024</w:t>
            </w:r>
            <w:r>
              <w:rPr>
                <w:b/>
                <w:bCs/>
                <w:color w:val="000000"/>
                <w:szCs w:val="24"/>
                <w:lang w:eastAsia="lt-LT"/>
              </w:rPr>
              <w:t xml:space="preserve"> m.</w:t>
            </w:r>
          </w:p>
        </w:tc>
        <w:tc>
          <w:tcPr>
            <w:tcW w:w="515"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hideMark/>
          </w:tcPr>
          <w:p w14:paraId="5A15CEDE" w14:textId="2AE0A8BC" w:rsidR="000243CE" w:rsidRPr="000243CE" w:rsidRDefault="000243CE" w:rsidP="001D5904">
            <w:pPr>
              <w:spacing w:before="0" w:after="0"/>
              <w:ind w:firstLine="0"/>
              <w:jc w:val="center"/>
              <w:rPr>
                <w:b/>
                <w:bCs/>
                <w:iCs/>
                <w:color w:val="000000"/>
                <w:szCs w:val="24"/>
                <w:lang w:eastAsia="lt-LT"/>
              </w:rPr>
            </w:pPr>
            <w:r w:rsidRPr="000243CE">
              <w:rPr>
                <w:b/>
                <w:bCs/>
                <w:iCs/>
                <w:color w:val="000000"/>
                <w:szCs w:val="24"/>
                <w:lang w:eastAsia="lt-LT"/>
              </w:rPr>
              <w:t>2025</w:t>
            </w:r>
            <w:r>
              <w:rPr>
                <w:b/>
                <w:bCs/>
                <w:iCs/>
                <w:color w:val="000000"/>
                <w:szCs w:val="24"/>
                <w:lang w:eastAsia="lt-LT"/>
              </w:rPr>
              <w:t xml:space="preserve"> m.</w:t>
            </w:r>
          </w:p>
        </w:tc>
        <w:tc>
          <w:tcPr>
            <w:tcW w:w="499"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hideMark/>
          </w:tcPr>
          <w:p w14:paraId="11ADF551" w14:textId="5A584065" w:rsidR="000243CE" w:rsidRPr="000243CE" w:rsidRDefault="000243CE" w:rsidP="001D5904">
            <w:pPr>
              <w:spacing w:before="0" w:after="0"/>
              <w:ind w:firstLine="0"/>
              <w:jc w:val="center"/>
              <w:rPr>
                <w:b/>
                <w:bCs/>
                <w:iCs/>
                <w:color w:val="000000"/>
                <w:szCs w:val="24"/>
                <w:lang w:eastAsia="lt-LT"/>
              </w:rPr>
            </w:pPr>
            <w:r w:rsidRPr="000243CE">
              <w:rPr>
                <w:b/>
                <w:bCs/>
                <w:iCs/>
                <w:color w:val="000000"/>
                <w:szCs w:val="24"/>
                <w:lang w:eastAsia="lt-LT"/>
              </w:rPr>
              <w:t>2026</w:t>
            </w:r>
            <w:r>
              <w:rPr>
                <w:b/>
                <w:bCs/>
                <w:iCs/>
                <w:color w:val="000000"/>
                <w:szCs w:val="24"/>
                <w:lang w:eastAsia="lt-LT"/>
              </w:rPr>
              <w:t xml:space="preserve"> m.</w:t>
            </w:r>
          </w:p>
        </w:tc>
        <w:tc>
          <w:tcPr>
            <w:tcW w:w="74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9A8CFA8" w14:textId="77777777" w:rsidR="000243CE" w:rsidRPr="000243CE" w:rsidRDefault="000243CE" w:rsidP="001D5904">
            <w:pPr>
              <w:spacing w:before="0" w:after="0"/>
              <w:ind w:firstLine="0"/>
              <w:jc w:val="center"/>
              <w:rPr>
                <w:b/>
                <w:bCs/>
                <w:i/>
                <w:color w:val="000000"/>
                <w:szCs w:val="24"/>
                <w:lang w:eastAsia="lt-LT"/>
              </w:rPr>
            </w:pPr>
          </w:p>
        </w:tc>
      </w:tr>
      <w:tr w:rsidR="000243CE" w:rsidRPr="000243CE" w14:paraId="5982F320" w14:textId="3C07C3DB" w:rsidTr="00127B7D">
        <w:trPr>
          <w:trHeight w:val="42"/>
        </w:trPr>
        <w:tc>
          <w:tcPr>
            <w:tcW w:w="882"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hideMark/>
          </w:tcPr>
          <w:p w14:paraId="18E31C46" w14:textId="77777777" w:rsidR="000243CE" w:rsidRPr="000243CE" w:rsidRDefault="000243CE" w:rsidP="001D5904">
            <w:pPr>
              <w:spacing w:before="0" w:after="0"/>
              <w:ind w:firstLine="0"/>
              <w:jc w:val="center"/>
              <w:rPr>
                <w:color w:val="000000"/>
                <w:szCs w:val="24"/>
                <w:lang w:eastAsia="lt-LT"/>
              </w:rPr>
            </w:pPr>
            <w:r w:rsidRPr="000243CE">
              <w:rPr>
                <w:color w:val="000000"/>
                <w:szCs w:val="24"/>
                <w:lang w:eastAsia="lt-LT"/>
              </w:rPr>
              <w:t>1</w:t>
            </w:r>
          </w:p>
        </w:tc>
        <w:tc>
          <w:tcPr>
            <w:tcW w:w="1841"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hideMark/>
          </w:tcPr>
          <w:p w14:paraId="5BC074CE" w14:textId="77777777" w:rsidR="000243CE" w:rsidRPr="000243CE" w:rsidRDefault="000243CE" w:rsidP="001D5904">
            <w:pPr>
              <w:spacing w:before="0" w:after="0"/>
              <w:ind w:firstLine="0"/>
              <w:jc w:val="center"/>
              <w:rPr>
                <w:color w:val="000000"/>
                <w:szCs w:val="24"/>
                <w:lang w:eastAsia="lt-LT"/>
              </w:rPr>
            </w:pPr>
            <w:r w:rsidRPr="000243CE">
              <w:rPr>
                <w:color w:val="000000"/>
                <w:szCs w:val="24"/>
                <w:lang w:eastAsia="lt-LT"/>
              </w:rPr>
              <w:t>2</w:t>
            </w:r>
          </w:p>
        </w:tc>
        <w:tc>
          <w:tcPr>
            <w:tcW w:w="515"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hideMark/>
          </w:tcPr>
          <w:p w14:paraId="014DF8B4" w14:textId="757C92E9" w:rsidR="000243CE" w:rsidRPr="000243CE" w:rsidRDefault="000243CE" w:rsidP="001D5904">
            <w:pPr>
              <w:spacing w:before="0" w:after="0"/>
              <w:ind w:firstLine="0"/>
              <w:jc w:val="center"/>
              <w:rPr>
                <w:color w:val="000000"/>
                <w:szCs w:val="24"/>
                <w:lang w:eastAsia="lt-LT"/>
              </w:rPr>
            </w:pPr>
            <w:r w:rsidRPr="000243CE">
              <w:rPr>
                <w:color w:val="000000"/>
                <w:szCs w:val="24"/>
                <w:lang w:eastAsia="lt-LT"/>
              </w:rPr>
              <w:t>5</w:t>
            </w:r>
          </w:p>
        </w:tc>
        <w:tc>
          <w:tcPr>
            <w:tcW w:w="515"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hideMark/>
          </w:tcPr>
          <w:p w14:paraId="274ABA27" w14:textId="3CDB9B4D" w:rsidR="000243CE" w:rsidRPr="000243CE" w:rsidRDefault="000243CE" w:rsidP="001D5904">
            <w:pPr>
              <w:spacing w:before="0" w:after="0"/>
              <w:ind w:firstLine="0"/>
              <w:jc w:val="center"/>
              <w:rPr>
                <w:color w:val="000000"/>
                <w:szCs w:val="24"/>
                <w:lang w:eastAsia="lt-LT"/>
              </w:rPr>
            </w:pPr>
            <w:r w:rsidRPr="000243CE">
              <w:rPr>
                <w:color w:val="000000"/>
                <w:szCs w:val="24"/>
                <w:lang w:eastAsia="lt-LT"/>
              </w:rPr>
              <w:t>6</w:t>
            </w:r>
          </w:p>
        </w:tc>
        <w:tc>
          <w:tcPr>
            <w:tcW w:w="499"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hideMark/>
          </w:tcPr>
          <w:p w14:paraId="78D43CD0" w14:textId="1FF1CE9C" w:rsidR="000243CE" w:rsidRPr="000243CE" w:rsidRDefault="000243CE" w:rsidP="001D5904">
            <w:pPr>
              <w:spacing w:before="0" w:after="0"/>
              <w:ind w:firstLine="0"/>
              <w:jc w:val="center"/>
              <w:rPr>
                <w:color w:val="000000"/>
                <w:szCs w:val="24"/>
                <w:lang w:eastAsia="lt-LT"/>
              </w:rPr>
            </w:pPr>
            <w:r w:rsidRPr="000243CE">
              <w:rPr>
                <w:color w:val="000000"/>
                <w:szCs w:val="24"/>
                <w:lang w:eastAsia="lt-LT"/>
              </w:rPr>
              <w:t>7</w:t>
            </w:r>
          </w:p>
        </w:tc>
        <w:tc>
          <w:tcPr>
            <w:tcW w:w="748"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hideMark/>
          </w:tcPr>
          <w:p w14:paraId="012DEA52" w14:textId="1EBA5E1B" w:rsidR="000243CE" w:rsidRPr="000243CE" w:rsidRDefault="000243CE" w:rsidP="001D5904">
            <w:pPr>
              <w:spacing w:before="0" w:after="0"/>
              <w:ind w:firstLine="0"/>
              <w:jc w:val="center"/>
              <w:rPr>
                <w:color w:val="000000"/>
                <w:szCs w:val="24"/>
                <w:lang w:eastAsia="lt-LT"/>
              </w:rPr>
            </w:pPr>
            <w:r w:rsidRPr="000243CE">
              <w:rPr>
                <w:color w:val="000000"/>
                <w:szCs w:val="24"/>
                <w:lang w:eastAsia="lt-LT"/>
              </w:rPr>
              <w:t>8</w:t>
            </w:r>
          </w:p>
        </w:tc>
      </w:tr>
      <w:tr w:rsidR="00930B70" w:rsidRPr="000243CE" w14:paraId="53513671" w14:textId="1AE26337" w:rsidTr="000243CE">
        <w:tc>
          <w:tcPr>
            <w:tcW w:w="5000" w:type="pct"/>
            <w:gridSpan w:val="6"/>
            <w:tcBorders>
              <w:top w:val="single" w:sz="4" w:space="0" w:color="auto"/>
              <w:left w:val="single" w:sz="4" w:space="0" w:color="auto"/>
              <w:bottom w:val="single" w:sz="4" w:space="0" w:color="auto"/>
              <w:right w:val="single" w:sz="4" w:space="0" w:color="auto"/>
            </w:tcBorders>
            <w:vAlign w:val="center"/>
          </w:tcPr>
          <w:p w14:paraId="0FB5FA55" w14:textId="70E662B7" w:rsidR="00930B70" w:rsidRPr="000243CE" w:rsidRDefault="00441858" w:rsidP="001D5904">
            <w:pPr>
              <w:spacing w:before="0" w:after="0"/>
              <w:ind w:firstLine="0"/>
              <w:jc w:val="center"/>
              <w:rPr>
                <w:b/>
                <w:bCs/>
                <w:szCs w:val="24"/>
                <w:lang w:eastAsia="lt-LT"/>
              </w:rPr>
            </w:pPr>
            <w:r w:rsidRPr="000243CE">
              <w:rPr>
                <w:b/>
                <w:bCs/>
                <w:color w:val="000000"/>
                <w:szCs w:val="24"/>
              </w:rPr>
              <w:t>INVESTICIJŲ PRITRAUKIMO IR VERSLO VYSTYMO</w:t>
            </w:r>
            <w:r w:rsidR="00930B70" w:rsidRPr="000243CE">
              <w:rPr>
                <w:b/>
                <w:bCs/>
                <w:color w:val="000000"/>
                <w:szCs w:val="24"/>
              </w:rPr>
              <w:t xml:space="preserve"> PROGRAMA (Nr. 0</w:t>
            </w:r>
            <w:r w:rsidRPr="000243CE">
              <w:rPr>
                <w:b/>
                <w:bCs/>
                <w:color w:val="000000"/>
                <w:szCs w:val="24"/>
              </w:rPr>
              <w:t>8</w:t>
            </w:r>
            <w:r w:rsidR="00930B70" w:rsidRPr="000243CE">
              <w:rPr>
                <w:b/>
                <w:bCs/>
                <w:color w:val="000000"/>
                <w:szCs w:val="24"/>
              </w:rPr>
              <w:t>)</w:t>
            </w:r>
          </w:p>
        </w:tc>
      </w:tr>
      <w:tr w:rsidR="00226E28" w:rsidRPr="000243CE" w14:paraId="2DE1683F" w14:textId="434B4FEA" w:rsidTr="000243CE">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tcPr>
          <w:p w14:paraId="5ECE5D62" w14:textId="34EC9526" w:rsidR="00226E28" w:rsidRPr="000243CE" w:rsidRDefault="00986521" w:rsidP="000243CE">
            <w:pPr>
              <w:spacing w:before="0" w:after="0"/>
              <w:ind w:firstLine="0"/>
              <w:jc w:val="left"/>
              <w:rPr>
                <w:b/>
                <w:bCs/>
                <w:szCs w:val="24"/>
                <w:highlight w:val="yellow"/>
                <w:lang w:eastAsia="lt-LT"/>
              </w:rPr>
            </w:pPr>
            <w:r w:rsidRPr="000243CE">
              <w:rPr>
                <w:b/>
                <w:bCs/>
                <w:szCs w:val="24"/>
                <w:lang w:eastAsia="lt-LT"/>
              </w:rPr>
              <w:t>08.01.01 uždavinys „</w:t>
            </w:r>
            <w:r w:rsidRPr="000243CE">
              <w:rPr>
                <w:b/>
                <w:bCs/>
                <w:szCs w:val="24"/>
              </w:rPr>
              <w:t>Užtikrinti kuo didesnį parengtų ir įgyvendinamų projektų skaičių“</w:t>
            </w:r>
          </w:p>
        </w:tc>
      </w:tr>
      <w:tr w:rsidR="000243CE" w:rsidRPr="000243CE" w14:paraId="425444AC"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CD1DD6" w14:textId="08102803" w:rsidR="000243CE" w:rsidRPr="000243CE" w:rsidRDefault="000243CE" w:rsidP="001D5904">
            <w:pPr>
              <w:spacing w:before="0" w:after="0"/>
              <w:ind w:firstLine="0"/>
              <w:jc w:val="center"/>
              <w:rPr>
                <w:szCs w:val="24"/>
                <w:lang w:eastAsia="lt-LT"/>
              </w:rPr>
            </w:pPr>
            <w:r w:rsidRPr="000243CE">
              <w:rPr>
                <w:szCs w:val="24"/>
                <w:lang w:eastAsia="lt-LT"/>
              </w:rPr>
              <w:t>P-08-01-01-14</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E64B2" w14:textId="4EEBDA9F" w:rsidR="000243CE" w:rsidRPr="000243CE" w:rsidRDefault="000243CE" w:rsidP="000243CE">
            <w:pPr>
              <w:spacing w:before="0" w:after="0"/>
              <w:ind w:firstLine="0"/>
              <w:jc w:val="left"/>
              <w:rPr>
                <w:szCs w:val="24"/>
              </w:rPr>
            </w:pPr>
            <w:r w:rsidRPr="000243CE">
              <w:rPr>
                <w:szCs w:val="24"/>
              </w:rPr>
              <w:t>Mokyklų, įsidiegusių bekontaktį atsiskaitymą,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D67F87" w14:textId="022DA263" w:rsidR="000243CE" w:rsidRPr="000243CE" w:rsidRDefault="000243CE" w:rsidP="001D5904">
            <w:pPr>
              <w:spacing w:before="0" w:after="0"/>
              <w:ind w:firstLine="0"/>
              <w:jc w:val="center"/>
              <w:rPr>
                <w:szCs w:val="24"/>
                <w:lang w:eastAsia="lt-LT"/>
              </w:rPr>
            </w:pPr>
            <w:r w:rsidRPr="000243CE">
              <w:rPr>
                <w:szCs w:val="24"/>
                <w:lang w:eastAsia="lt-LT"/>
              </w:rPr>
              <w:t>15</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E7151D" w14:textId="2BBB60BF" w:rsidR="000243CE" w:rsidRPr="000243CE" w:rsidRDefault="000243CE" w:rsidP="001D5904">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21E6C8" w14:textId="684BFDFA" w:rsidR="000243CE" w:rsidRPr="000243CE" w:rsidRDefault="000243CE" w:rsidP="001D5904">
            <w:pPr>
              <w:spacing w:before="0" w:after="0"/>
              <w:ind w:firstLine="0"/>
              <w:jc w:val="center"/>
              <w:rPr>
                <w:szCs w:val="24"/>
                <w:lang w:eastAsia="lt-LT"/>
              </w:rPr>
            </w:pPr>
            <w:r w:rsidRPr="000243CE">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9F5A33" w14:textId="3A20DDC6" w:rsidR="000243CE" w:rsidRPr="000243CE" w:rsidRDefault="000243CE" w:rsidP="001D5904">
            <w:pPr>
              <w:spacing w:before="0" w:after="0"/>
              <w:ind w:firstLine="0"/>
              <w:jc w:val="center"/>
              <w:rPr>
                <w:szCs w:val="24"/>
                <w:lang w:eastAsia="lt-LT"/>
              </w:rPr>
            </w:pPr>
            <w:r>
              <w:rPr>
                <w:szCs w:val="24"/>
                <w:lang w:eastAsia="lt-LT"/>
              </w:rPr>
              <w:t>2.1.1.2</w:t>
            </w:r>
          </w:p>
        </w:tc>
      </w:tr>
      <w:tr w:rsidR="000243CE" w:rsidRPr="000243CE" w14:paraId="70794ECD"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28C90D" w14:textId="39D4705E" w:rsidR="000243CE" w:rsidRPr="000243CE" w:rsidRDefault="000243CE" w:rsidP="001D5904">
            <w:pPr>
              <w:spacing w:before="0" w:after="0"/>
              <w:ind w:firstLine="0"/>
              <w:jc w:val="center"/>
              <w:rPr>
                <w:szCs w:val="24"/>
                <w:lang w:eastAsia="lt-LT"/>
              </w:rPr>
            </w:pPr>
            <w:r w:rsidRPr="000243CE">
              <w:rPr>
                <w:szCs w:val="24"/>
                <w:lang w:eastAsia="lt-LT"/>
              </w:rPr>
              <w:t>P-08-01-01-15</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B5D888" w14:textId="00B78838" w:rsidR="000243CE" w:rsidRPr="000243CE" w:rsidRDefault="000243CE" w:rsidP="000243CE">
            <w:pPr>
              <w:spacing w:before="0" w:after="0"/>
              <w:ind w:firstLine="0"/>
              <w:jc w:val="left"/>
              <w:rPr>
                <w:szCs w:val="24"/>
              </w:rPr>
            </w:pPr>
            <w:r w:rsidRPr="000243CE">
              <w:rPr>
                <w:szCs w:val="24"/>
              </w:rPr>
              <w:t>Įgyvendintas projektas (Geresnis gyvenimas mažuose ir vidutinio dydžio miestuose: veiksmai, gerinantys strategijas),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DBF66C" w14:textId="2BF419D9" w:rsidR="000243CE" w:rsidRPr="000243CE" w:rsidRDefault="000243CE" w:rsidP="001D5904">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895252" w14:textId="2F2C5154" w:rsidR="000243CE" w:rsidRPr="000243CE" w:rsidRDefault="000243CE" w:rsidP="001D5904">
            <w:pPr>
              <w:spacing w:before="0" w:after="0"/>
              <w:ind w:firstLine="0"/>
              <w:jc w:val="center"/>
              <w:rPr>
                <w:szCs w:val="24"/>
                <w:lang w:eastAsia="lt-LT"/>
              </w:rPr>
            </w:pPr>
            <w:r w:rsidRPr="000243CE">
              <w:rPr>
                <w:szCs w:val="24"/>
                <w:lang w:eastAsia="lt-LT"/>
              </w:rPr>
              <w:t>100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27D965" w14:textId="19E8D657" w:rsidR="000243CE" w:rsidRPr="000243CE" w:rsidRDefault="000243CE" w:rsidP="001D5904">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CBEE13" w14:textId="02146FA5" w:rsidR="000243CE" w:rsidRPr="000243CE" w:rsidRDefault="000243CE" w:rsidP="001D5904">
            <w:pPr>
              <w:spacing w:before="0" w:after="0"/>
              <w:ind w:firstLine="0"/>
              <w:jc w:val="center"/>
              <w:rPr>
                <w:szCs w:val="24"/>
                <w:lang w:eastAsia="lt-LT"/>
              </w:rPr>
            </w:pPr>
            <w:r>
              <w:rPr>
                <w:szCs w:val="24"/>
                <w:lang w:eastAsia="lt-LT"/>
              </w:rPr>
              <w:t>1.1.1.11</w:t>
            </w:r>
          </w:p>
        </w:tc>
      </w:tr>
      <w:tr w:rsidR="000243CE" w:rsidRPr="000243CE" w14:paraId="7B313D4C"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D3414E" w14:textId="45D6E6BE" w:rsidR="000243CE" w:rsidRPr="000243CE" w:rsidRDefault="000243CE" w:rsidP="000243CE">
            <w:pPr>
              <w:spacing w:before="0" w:after="0"/>
              <w:ind w:firstLine="0"/>
              <w:jc w:val="center"/>
              <w:rPr>
                <w:szCs w:val="24"/>
                <w:lang w:eastAsia="lt-LT"/>
              </w:rPr>
            </w:pPr>
            <w:r w:rsidRPr="000243CE">
              <w:rPr>
                <w:szCs w:val="24"/>
                <w:lang w:eastAsia="lt-LT"/>
              </w:rPr>
              <w:t>P-08-01-01-16</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D2EAB" w14:textId="24AE9D90" w:rsidR="000243CE" w:rsidRPr="000243CE" w:rsidRDefault="000243CE" w:rsidP="000243CE">
            <w:pPr>
              <w:spacing w:before="0" w:after="0"/>
              <w:ind w:firstLine="0"/>
              <w:jc w:val="left"/>
              <w:rPr>
                <w:szCs w:val="24"/>
              </w:rPr>
            </w:pPr>
            <w:r w:rsidRPr="000243CE">
              <w:rPr>
                <w:szCs w:val="24"/>
              </w:rPr>
              <w:t>Įgyvendintas projektas (Atvirų duomenų prieinamumo didinimas, siekiant pagerinti teikiamas viešąsias paslaugas),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207BC1" w14:textId="685339BB"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388656" w14:textId="721D309E" w:rsidR="000243CE" w:rsidRPr="000243CE" w:rsidRDefault="000243CE" w:rsidP="000243CE">
            <w:pPr>
              <w:spacing w:before="0" w:after="0"/>
              <w:ind w:firstLine="0"/>
              <w:jc w:val="center"/>
              <w:rPr>
                <w:szCs w:val="24"/>
                <w:lang w:eastAsia="lt-LT"/>
              </w:rPr>
            </w:pPr>
            <w:r w:rsidRPr="000243CE">
              <w:rPr>
                <w:szCs w:val="24"/>
                <w:lang w:eastAsia="lt-LT"/>
              </w:rPr>
              <w:t>100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866863" w14:textId="76DFFDB3" w:rsidR="000243CE" w:rsidRPr="000243CE" w:rsidRDefault="000243CE"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44529" w14:textId="77777777" w:rsidR="000243CE" w:rsidRPr="000243CE" w:rsidRDefault="000243CE" w:rsidP="000243CE">
            <w:pPr>
              <w:spacing w:before="0" w:after="0"/>
              <w:ind w:firstLine="0"/>
              <w:jc w:val="center"/>
              <w:rPr>
                <w:szCs w:val="24"/>
                <w:lang w:eastAsia="lt-LT"/>
              </w:rPr>
            </w:pPr>
            <w:r w:rsidRPr="000243CE">
              <w:rPr>
                <w:szCs w:val="24"/>
                <w:lang w:eastAsia="lt-LT"/>
              </w:rPr>
              <w:t>1.1.1.11</w:t>
            </w:r>
          </w:p>
          <w:p w14:paraId="238E234B" w14:textId="77777777" w:rsidR="000243CE" w:rsidRPr="000243CE" w:rsidRDefault="000243CE" w:rsidP="000243CE">
            <w:pPr>
              <w:spacing w:before="0" w:after="0"/>
              <w:ind w:firstLine="0"/>
              <w:jc w:val="center"/>
              <w:rPr>
                <w:szCs w:val="24"/>
                <w:lang w:eastAsia="lt-LT"/>
              </w:rPr>
            </w:pPr>
            <w:r w:rsidRPr="000243CE">
              <w:rPr>
                <w:szCs w:val="24"/>
                <w:lang w:eastAsia="lt-LT"/>
              </w:rPr>
              <w:t>2.1.1.2</w:t>
            </w:r>
          </w:p>
          <w:p w14:paraId="0E5F5AF6" w14:textId="1EECAF38" w:rsidR="000243CE" w:rsidRPr="000243CE" w:rsidRDefault="000243CE" w:rsidP="000243CE">
            <w:pPr>
              <w:spacing w:before="0" w:after="0"/>
              <w:ind w:firstLine="0"/>
              <w:jc w:val="center"/>
              <w:rPr>
                <w:szCs w:val="24"/>
                <w:lang w:eastAsia="lt-LT"/>
              </w:rPr>
            </w:pPr>
            <w:r w:rsidRPr="000243CE">
              <w:rPr>
                <w:szCs w:val="24"/>
                <w:lang w:eastAsia="lt-LT"/>
              </w:rPr>
              <w:t>2.1.1.3</w:t>
            </w:r>
          </w:p>
        </w:tc>
      </w:tr>
      <w:tr w:rsidR="000243CE" w:rsidRPr="000243CE" w14:paraId="4E161CBD"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25484C" w14:textId="0A641F6B" w:rsidR="000243CE" w:rsidRPr="000243CE" w:rsidRDefault="000243CE" w:rsidP="000243CE">
            <w:pPr>
              <w:spacing w:before="0" w:after="0"/>
              <w:ind w:firstLine="0"/>
              <w:jc w:val="center"/>
              <w:rPr>
                <w:szCs w:val="24"/>
                <w:lang w:eastAsia="lt-LT"/>
              </w:rPr>
            </w:pPr>
            <w:r w:rsidRPr="000243CE">
              <w:rPr>
                <w:szCs w:val="24"/>
                <w:lang w:eastAsia="lt-LT"/>
              </w:rPr>
              <w:t>P-08-01-01-17</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535BC8" w14:textId="1D1DEEE5" w:rsidR="000243CE" w:rsidRPr="000243CE" w:rsidRDefault="000243CE" w:rsidP="000243CE">
            <w:pPr>
              <w:spacing w:before="0" w:after="0"/>
              <w:ind w:firstLine="0"/>
              <w:jc w:val="left"/>
              <w:rPr>
                <w:szCs w:val="24"/>
              </w:rPr>
            </w:pPr>
            <w:r w:rsidRPr="000243CE">
              <w:rPr>
                <w:szCs w:val="24"/>
              </w:rPr>
              <w:t>Įgyvendintas projektas (Šilutės miesto stadiono infrastruktūros gerinimas),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67848F" w14:textId="7F252B7A" w:rsidR="000243CE" w:rsidRPr="000243CE" w:rsidRDefault="000243CE" w:rsidP="000243CE">
            <w:pPr>
              <w:spacing w:before="0" w:after="0"/>
              <w:ind w:firstLine="0"/>
              <w:jc w:val="center"/>
              <w:rPr>
                <w:szCs w:val="24"/>
                <w:lang w:eastAsia="lt-LT"/>
              </w:rPr>
            </w:pPr>
            <w:r w:rsidRPr="000243CE">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5549E0" w14:textId="5001DF94"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FFEDBD" w14:textId="0A14A887" w:rsidR="000243CE" w:rsidRPr="000243CE" w:rsidRDefault="000243CE"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0AA8F1" w14:textId="77777777" w:rsidR="000243CE" w:rsidRPr="000243CE" w:rsidRDefault="000243CE" w:rsidP="000243CE">
            <w:pPr>
              <w:spacing w:after="0"/>
              <w:ind w:firstLine="0"/>
              <w:jc w:val="center"/>
              <w:rPr>
                <w:szCs w:val="24"/>
                <w:lang w:eastAsia="lt-LT"/>
              </w:rPr>
            </w:pPr>
            <w:r w:rsidRPr="000243CE">
              <w:rPr>
                <w:szCs w:val="24"/>
                <w:lang w:eastAsia="lt-LT"/>
              </w:rPr>
              <w:t>4.1.1.3</w:t>
            </w:r>
          </w:p>
          <w:p w14:paraId="535063EB" w14:textId="29002F32" w:rsidR="000243CE" w:rsidRPr="000243CE" w:rsidRDefault="000243CE" w:rsidP="000243CE">
            <w:pPr>
              <w:spacing w:before="0" w:after="0"/>
              <w:ind w:firstLine="0"/>
              <w:jc w:val="center"/>
              <w:rPr>
                <w:szCs w:val="24"/>
                <w:lang w:eastAsia="lt-LT"/>
              </w:rPr>
            </w:pPr>
            <w:r w:rsidRPr="000243CE">
              <w:rPr>
                <w:szCs w:val="24"/>
                <w:lang w:eastAsia="lt-LT"/>
              </w:rPr>
              <w:t>4.1.1.6</w:t>
            </w:r>
          </w:p>
        </w:tc>
      </w:tr>
      <w:tr w:rsidR="000243CE" w:rsidRPr="000243CE" w14:paraId="44F71024"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D70E59" w14:textId="0F0CDDDC" w:rsidR="000243CE" w:rsidRPr="000243CE" w:rsidRDefault="000243CE" w:rsidP="000243CE">
            <w:pPr>
              <w:spacing w:before="0" w:after="0"/>
              <w:ind w:firstLine="0"/>
              <w:jc w:val="center"/>
              <w:rPr>
                <w:szCs w:val="24"/>
                <w:lang w:eastAsia="lt-LT"/>
              </w:rPr>
            </w:pPr>
            <w:r w:rsidRPr="000243CE">
              <w:rPr>
                <w:szCs w:val="24"/>
                <w:lang w:eastAsia="lt-LT"/>
              </w:rPr>
              <w:t>P-08-01-01-18</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4E4832" w14:textId="2CE1442A" w:rsidR="000243CE" w:rsidRPr="000243CE" w:rsidRDefault="000243CE" w:rsidP="000243CE">
            <w:pPr>
              <w:spacing w:before="0" w:after="0"/>
              <w:ind w:firstLine="0"/>
              <w:jc w:val="left"/>
              <w:rPr>
                <w:szCs w:val="24"/>
              </w:rPr>
            </w:pPr>
            <w:r w:rsidRPr="000243CE">
              <w:rPr>
                <w:szCs w:val="24"/>
              </w:rPr>
              <w:t>Modernizavimo metu pakeistų miesto gatvių šviestuvų kiekis,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D76FEF" w14:textId="33EFFFE4"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EE03A9" w14:textId="1938A366"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F2A15" w14:textId="5591F71E" w:rsidR="000243CE" w:rsidRPr="000243CE" w:rsidRDefault="000243CE"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CE509A" w14:textId="071F5E92" w:rsidR="000243CE" w:rsidRPr="00100852" w:rsidRDefault="000243CE" w:rsidP="00100852">
            <w:pPr>
              <w:spacing w:before="0" w:after="0"/>
              <w:ind w:firstLine="0"/>
              <w:jc w:val="center"/>
              <w:rPr>
                <w:szCs w:val="24"/>
                <w:lang w:eastAsia="lt-LT"/>
              </w:rPr>
            </w:pPr>
            <w:r w:rsidRPr="00100852">
              <w:rPr>
                <w:szCs w:val="24"/>
                <w:lang w:eastAsia="lt-LT"/>
              </w:rPr>
              <w:t>3.1.4.3</w:t>
            </w:r>
          </w:p>
        </w:tc>
      </w:tr>
      <w:tr w:rsidR="000243CE" w:rsidRPr="000243CE" w14:paraId="7D16F4BC"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003A6" w14:textId="34A5E5C3" w:rsidR="000243CE" w:rsidRPr="000243CE" w:rsidRDefault="000243CE" w:rsidP="000243CE">
            <w:pPr>
              <w:spacing w:before="0" w:after="0"/>
              <w:ind w:firstLine="0"/>
              <w:jc w:val="center"/>
              <w:rPr>
                <w:szCs w:val="24"/>
                <w:lang w:eastAsia="lt-LT"/>
              </w:rPr>
            </w:pPr>
            <w:r w:rsidRPr="000243CE">
              <w:rPr>
                <w:szCs w:val="24"/>
                <w:lang w:eastAsia="lt-LT"/>
              </w:rPr>
              <w:t>P-08-01-01-21</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8B68B" w14:textId="5950014C" w:rsidR="000243CE" w:rsidRPr="000243CE" w:rsidRDefault="000243CE" w:rsidP="000243CE">
            <w:pPr>
              <w:spacing w:before="0" w:after="0"/>
              <w:ind w:firstLine="0"/>
              <w:jc w:val="left"/>
              <w:rPr>
                <w:szCs w:val="24"/>
              </w:rPr>
            </w:pPr>
            <w:r w:rsidRPr="000243CE">
              <w:rPr>
                <w:szCs w:val="24"/>
              </w:rPr>
              <w:t>Apdraustas projekto įgyvendinimo metu įsigytas turtas,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8A0158" w14:textId="61D6178E" w:rsidR="000243CE" w:rsidRPr="000243CE" w:rsidRDefault="00100852" w:rsidP="000243CE">
            <w:pPr>
              <w:spacing w:before="0" w:after="0"/>
              <w:ind w:firstLine="0"/>
              <w:jc w:val="center"/>
              <w:rPr>
                <w:szCs w:val="24"/>
                <w:lang w:eastAsia="lt-LT"/>
              </w:rPr>
            </w:pPr>
            <w:r>
              <w:rPr>
                <w:szCs w:val="24"/>
                <w:lang w:eastAsia="lt-LT"/>
              </w:rPr>
              <w:t>15</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248EA" w14:textId="13CC2D1F" w:rsidR="000243CE" w:rsidRPr="000243CE" w:rsidRDefault="000243CE" w:rsidP="000243CE">
            <w:pPr>
              <w:spacing w:before="0" w:after="0"/>
              <w:ind w:firstLine="0"/>
              <w:jc w:val="center"/>
              <w:rPr>
                <w:szCs w:val="24"/>
                <w:lang w:eastAsia="lt-LT"/>
              </w:rPr>
            </w:pPr>
            <w:r w:rsidRPr="000243CE">
              <w:rPr>
                <w:szCs w:val="24"/>
                <w:lang w:eastAsia="lt-LT"/>
              </w:rPr>
              <w:t>1</w:t>
            </w:r>
            <w:r w:rsidR="00100852">
              <w:rPr>
                <w:szCs w:val="24"/>
                <w:lang w:eastAsia="lt-LT"/>
              </w:rPr>
              <w:t>3</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93F87A" w14:textId="60C91D6A" w:rsidR="000243CE" w:rsidRPr="000243CE" w:rsidRDefault="00100852" w:rsidP="000243CE">
            <w:pPr>
              <w:spacing w:before="0" w:after="0"/>
              <w:ind w:firstLine="0"/>
              <w:jc w:val="center"/>
              <w:rPr>
                <w:szCs w:val="24"/>
                <w:lang w:eastAsia="lt-LT"/>
              </w:rPr>
            </w:pPr>
            <w:r>
              <w:rPr>
                <w:szCs w:val="24"/>
                <w:lang w:eastAsia="lt-LT"/>
              </w:rPr>
              <w:t>13</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B00E08" w14:textId="597BAC81" w:rsidR="000243CE" w:rsidRPr="000243CE" w:rsidRDefault="000243CE" w:rsidP="000243CE">
            <w:pPr>
              <w:spacing w:before="0" w:after="0"/>
              <w:ind w:firstLine="0"/>
              <w:jc w:val="center"/>
              <w:rPr>
                <w:szCs w:val="24"/>
                <w:lang w:eastAsia="lt-LT"/>
              </w:rPr>
            </w:pPr>
            <w:r>
              <w:rPr>
                <w:sz w:val="20"/>
                <w:lang w:eastAsia="lt-LT"/>
              </w:rPr>
              <w:t>-</w:t>
            </w:r>
          </w:p>
        </w:tc>
      </w:tr>
      <w:tr w:rsidR="000243CE" w:rsidRPr="000243CE" w14:paraId="14796F09"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E66EA5" w14:textId="31D3F5B3" w:rsidR="000243CE" w:rsidRPr="000243CE" w:rsidRDefault="000243CE" w:rsidP="000243CE">
            <w:pPr>
              <w:spacing w:before="0" w:after="0"/>
              <w:ind w:firstLine="0"/>
              <w:jc w:val="center"/>
              <w:rPr>
                <w:szCs w:val="24"/>
                <w:lang w:eastAsia="lt-LT"/>
              </w:rPr>
            </w:pPr>
            <w:r w:rsidRPr="000243CE">
              <w:rPr>
                <w:szCs w:val="24"/>
                <w:lang w:eastAsia="lt-LT"/>
              </w:rPr>
              <w:t>P-08-01-01-26</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2FB7DC" w14:textId="34560F17" w:rsidR="000243CE" w:rsidRPr="000243CE" w:rsidRDefault="000243CE" w:rsidP="000243CE">
            <w:pPr>
              <w:spacing w:before="0" w:after="0"/>
              <w:ind w:firstLine="0"/>
              <w:jc w:val="left"/>
              <w:rPr>
                <w:szCs w:val="24"/>
              </w:rPr>
            </w:pPr>
            <w:r w:rsidRPr="000243CE">
              <w:rPr>
                <w:szCs w:val="24"/>
              </w:rPr>
              <w:t>Įgyvendinti projektai (Rezervas įgyvendinamiems projektams),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8ACFE" w14:textId="12BE0375" w:rsidR="000243CE" w:rsidRPr="000243CE" w:rsidRDefault="000243CE" w:rsidP="000243CE">
            <w:pPr>
              <w:spacing w:before="0" w:after="0"/>
              <w:ind w:firstLine="0"/>
              <w:jc w:val="center"/>
              <w:rPr>
                <w:szCs w:val="24"/>
                <w:lang w:eastAsia="lt-LT"/>
              </w:rPr>
            </w:pPr>
            <w:r w:rsidRPr="000243CE">
              <w:rPr>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914765" w14:textId="25AA01BA" w:rsidR="000243CE" w:rsidRPr="000243CE" w:rsidRDefault="000243CE" w:rsidP="000243CE">
            <w:pPr>
              <w:spacing w:before="0" w:after="0"/>
              <w:ind w:firstLine="0"/>
              <w:jc w:val="center"/>
              <w:rPr>
                <w:szCs w:val="24"/>
                <w:lang w:eastAsia="lt-LT"/>
              </w:rPr>
            </w:pPr>
            <w:r w:rsidRPr="000243CE">
              <w:rPr>
                <w:szCs w:val="24"/>
                <w:lang w:eastAsia="lt-LT"/>
              </w:rPr>
              <w:t>100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6CAD3C" w14:textId="3A2503D3" w:rsidR="000243CE" w:rsidRPr="000243CE" w:rsidRDefault="00100852" w:rsidP="000243CE">
            <w:pPr>
              <w:spacing w:before="0" w:after="0"/>
              <w:ind w:firstLine="0"/>
              <w:jc w:val="center"/>
              <w:rPr>
                <w:szCs w:val="24"/>
                <w:lang w:eastAsia="lt-LT"/>
              </w:rPr>
            </w:pPr>
            <w:r>
              <w:rPr>
                <w:szCs w:val="24"/>
                <w:lang w:eastAsia="lt-LT"/>
              </w:rPr>
              <w:t>100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3E8B78" w14:textId="7895A3CE" w:rsidR="000243CE" w:rsidRPr="000243CE" w:rsidRDefault="000243CE" w:rsidP="000243CE">
            <w:pPr>
              <w:spacing w:before="0" w:after="0"/>
              <w:ind w:firstLine="0"/>
              <w:jc w:val="center"/>
              <w:rPr>
                <w:szCs w:val="24"/>
                <w:lang w:eastAsia="lt-LT"/>
              </w:rPr>
            </w:pPr>
            <w:r>
              <w:rPr>
                <w:sz w:val="20"/>
                <w:lang w:eastAsia="lt-LT"/>
              </w:rPr>
              <w:t>-</w:t>
            </w:r>
          </w:p>
        </w:tc>
      </w:tr>
      <w:tr w:rsidR="000243CE" w:rsidRPr="000243CE" w14:paraId="3AE967F7"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285865" w14:textId="42649DF1" w:rsidR="000243CE" w:rsidRPr="000243CE" w:rsidRDefault="000243CE" w:rsidP="000243CE">
            <w:pPr>
              <w:spacing w:before="0" w:after="0"/>
              <w:ind w:firstLine="0"/>
              <w:jc w:val="center"/>
              <w:rPr>
                <w:szCs w:val="24"/>
                <w:lang w:eastAsia="lt-LT"/>
              </w:rPr>
            </w:pPr>
            <w:r w:rsidRPr="000243CE">
              <w:rPr>
                <w:szCs w:val="24"/>
                <w:lang w:eastAsia="lt-LT"/>
              </w:rPr>
              <w:t>P-08-01-01-29</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D41F50" w14:textId="436ABE4D" w:rsidR="000243CE" w:rsidRPr="000243CE" w:rsidRDefault="000243CE" w:rsidP="000243CE">
            <w:pPr>
              <w:spacing w:before="0" w:after="0"/>
              <w:ind w:firstLine="0"/>
              <w:jc w:val="left"/>
              <w:rPr>
                <w:szCs w:val="24"/>
              </w:rPr>
            </w:pPr>
            <w:r w:rsidRPr="000243CE">
              <w:rPr>
                <w:szCs w:val="24"/>
              </w:rPr>
              <w:t>Sukurtos arba atnaujintos atviros erdvės miestų vietovėse, kv. m. (Šilutės miesto Šilokarčemos kvartalo kompleksinis sutvarkymas)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36F9D1" w14:textId="2EDAAD71"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1AA9D4" w14:textId="163C8C8A"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F2213A" w14:textId="479FFADF" w:rsidR="000243CE" w:rsidRPr="000243CE" w:rsidRDefault="00100852"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F18789" w14:textId="1FBA18F6" w:rsidR="000243CE" w:rsidRPr="00100852" w:rsidRDefault="000243CE" w:rsidP="00100852">
            <w:pPr>
              <w:spacing w:before="0" w:after="0"/>
              <w:ind w:firstLine="0"/>
              <w:jc w:val="center"/>
              <w:rPr>
                <w:szCs w:val="24"/>
                <w:lang w:eastAsia="lt-LT"/>
              </w:rPr>
            </w:pPr>
            <w:r w:rsidRPr="00100852">
              <w:rPr>
                <w:szCs w:val="24"/>
                <w:lang w:eastAsia="lt-LT"/>
              </w:rPr>
              <w:t>1.2.1.1</w:t>
            </w:r>
          </w:p>
        </w:tc>
      </w:tr>
      <w:tr w:rsidR="000243CE" w:rsidRPr="000243CE" w14:paraId="736E5E95"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62034B" w14:textId="02E2D9E8" w:rsidR="000243CE" w:rsidRPr="000243CE" w:rsidRDefault="000243CE" w:rsidP="000243CE">
            <w:pPr>
              <w:spacing w:before="0" w:after="0"/>
              <w:ind w:firstLine="0"/>
              <w:jc w:val="center"/>
              <w:rPr>
                <w:szCs w:val="24"/>
                <w:lang w:eastAsia="lt-LT"/>
              </w:rPr>
            </w:pPr>
            <w:r w:rsidRPr="000243CE">
              <w:rPr>
                <w:szCs w:val="24"/>
                <w:lang w:eastAsia="lt-LT"/>
              </w:rPr>
              <w:t>P-08-01-01-30</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250E8A" w14:textId="6EA41759" w:rsidR="000243CE" w:rsidRPr="000243CE" w:rsidRDefault="000243CE" w:rsidP="000243CE">
            <w:pPr>
              <w:spacing w:before="0" w:after="0"/>
              <w:ind w:firstLine="0"/>
              <w:jc w:val="left"/>
              <w:rPr>
                <w:szCs w:val="24"/>
              </w:rPr>
            </w:pPr>
            <w:r w:rsidRPr="000243CE">
              <w:rPr>
                <w:szCs w:val="24"/>
              </w:rPr>
              <w:t>Sukurtos arba atnaujintos atviros erdvės miestų vietovėse, kv. m. (Šilutės H. Šojaus dvaro parko teritorijos sutvarkymas ir pritaikymas rekreacijai)</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8A6CAA" w14:textId="1831B66E" w:rsidR="000243CE" w:rsidRPr="000243CE" w:rsidRDefault="000243CE" w:rsidP="000243CE">
            <w:pPr>
              <w:spacing w:before="0" w:after="0"/>
              <w:ind w:firstLine="0"/>
              <w:jc w:val="center"/>
              <w:rPr>
                <w:szCs w:val="24"/>
              </w:rPr>
            </w:pPr>
            <w:r w:rsidRPr="000243CE">
              <w:rPr>
                <w:szCs w:val="24"/>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779A50" w14:textId="46304C9D" w:rsidR="000243CE" w:rsidRPr="000243CE" w:rsidRDefault="000243CE" w:rsidP="000243CE">
            <w:pPr>
              <w:spacing w:before="0" w:after="0"/>
              <w:ind w:firstLine="0"/>
              <w:jc w:val="center"/>
              <w:rPr>
                <w:szCs w:val="24"/>
              </w:rPr>
            </w:pPr>
            <w:r w:rsidRPr="000243CE">
              <w:rPr>
                <w:szCs w:val="24"/>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67BFC3" w14:textId="5F6826CF" w:rsidR="000243CE" w:rsidRPr="000243CE" w:rsidRDefault="00100852"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5C6A69" w14:textId="77777777" w:rsidR="000243CE" w:rsidRPr="00100852" w:rsidRDefault="000243CE" w:rsidP="00100852">
            <w:pPr>
              <w:spacing w:after="0"/>
              <w:ind w:firstLine="0"/>
              <w:jc w:val="center"/>
              <w:rPr>
                <w:szCs w:val="24"/>
                <w:lang w:eastAsia="lt-LT"/>
              </w:rPr>
            </w:pPr>
            <w:r w:rsidRPr="00100852">
              <w:rPr>
                <w:szCs w:val="24"/>
                <w:lang w:eastAsia="lt-LT"/>
              </w:rPr>
              <w:t>1.2.1.1</w:t>
            </w:r>
          </w:p>
          <w:p w14:paraId="1634675F" w14:textId="116B1E35" w:rsidR="000243CE" w:rsidRPr="000243CE" w:rsidRDefault="000243CE" w:rsidP="00100852">
            <w:pPr>
              <w:spacing w:before="0" w:after="0"/>
              <w:ind w:firstLine="0"/>
              <w:jc w:val="center"/>
              <w:rPr>
                <w:szCs w:val="24"/>
                <w:lang w:eastAsia="lt-LT"/>
              </w:rPr>
            </w:pPr>
            <w:r w:rsidRPr="00100852">
              <w:rPr>
                <w:szCs w:val="24"/>
                <w:lang w:eastAsia="lt-LT"/>
              </w:rPr>
              <w:t>1.2.7.6</w:t>
            </w:r>
          </w:p>
        </w:tc>
      </w:tr>
      <w:tr w:rsidR="000243CE" w:rsidRPr="000243CE" w14:paraId="4A2E604C" w14:textId="7721B262"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690517" w14:textId="07AD1A0E" w:rsidR="000243CE" w:rsidRPr="000243CE" w:rsidRDefault="000243CE" w:rsidP="000243CE">
            <w:pPr>
              <w:spacing w:before="0" w:after="0"/>
              <w:ind w:firstLine="0"/>
              <w:jc w:val="center"/>
              <w:rPr>
                <w:szCs w:val="24"/>
                <w:lang w:eastAsia="lt-LT"/>
              </w:rPr>
            </w:pPr>
            <w:r w:rsidRPr="000243CE">
              <w:rPr>
                <w:szCs w:val="24"/>
                <w:lang w:eastAsia="lt-LT"/>
              </w:rPr>
              <w:t>P-08-01-01-32</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F512C8" w14:textId="60A22B7D" w:rsidR="000243CE" w:rsidRPr="000243CE" w:rsidRDefault="000243CE" w:rsidP="00100852">
            <w:pPr>
              <w:spacing w:before="0" w:after="0"/>
              <w:ind w:firstLine="0"/>
              <w:jc w:val="left"/>
              <w:rPr>
                <w:szCs w:val="24"/>
              </w:rPr>
            </w:pPr>
            <w:r w:rsidRPr="000243CE">
              <w:rPr>
                <w:szCs w:val="24"/>
              </w:rPr>
              <w:t>Sukurtos arba atnaujintos atviros erdvės miestų vietovėse , kv. m. (Šilutės miesto istorinio parko infrastruktūros sutvarkymas, sukuriant sąlygas aktyviam poilsiui, sveikatingumo renginiams)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DE4AD0" w14:textId="0063069B"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E8E454" w14:textId="72011DE1"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8C5164" w14:textId="3129FC11" w:rsidR="000243CE" w:rsidRPr="00100852" w:rsidRDefault="00100852" w:rsidP="000243CE">
            <w:pPr>
              <w:spacing w:before="0" w:after="0"/>
              <w:ind w:firstLine="0"/>
              <w:jc w:val="center"/>
              <w:rPr>
                <w:szCs w:val="24"/>
                <w:lang w:eastAsia="lt-LT"/>
              </w:rPr>
            </w:pPr>
            <w:r w:rsidRPr="00100852">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8DA3B" w14:textId="77777777" w:rsidR="000243CE" w:rsidRDefault="00100852" w:rsidP="00100852">
            <w:pPr>
              <w:spacing w:before="0" w:after="0"/>
              <w:ind w:firstLine="0"/>
              <w:jc w:val="center"/>
              <w:rPr>
                <w:szCs w:val="24"/>
                <w:lang w:eastAsia="lt-LT"/>
              </w:rPr>
            </w:pPr>
            <w:r>
              <w:rPr>
                <w:szCs w:val="24"/>
                <w:lang w:eastAsia="lt-LT"/>
              </w:rPr>
              <w:t>1.2.1.1</w:t>
            </w:r>
          </w:p>
          <w:p w14:paraId="031B523B" w14:textId="5C4302F5" w:rsidR="00100852" w:rsidRPr="00100852" w:rsidRDefault="00100852" w:rsidP="00100852">
            <w:pPr>
              <w:spacing w:before="0" w:after="0"/>
              <w:ind w:firstLine="0"/>
              <w:jc w:val="center"/>
              <w:rPr>
                <w:szCs w:val="24"/>
                <w:lang w:eastAsia="lt-LT"/>
              </w:rPr>
            </w:pPr>
            <w:r>
              <w:rPr>
                <w:szCs w:val="24"/>
                <w:lang w:eastAsia="lt-LT"/>
              </w:rPr>
              <w:t>1.2.6.1</w:t>
            </w:r>
          </w:p>
        </w:tc>
      </w:tr>
      <w:tr w:rsidR="000243CE" w:rsidRPr="000243CE" w14:paraId="6564D3FA" w14:textId="46301B4F"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312CA9" w14:textId="690773F5" w:rsidR="000243CE" w:rsidRPr="000243CE" w:rsidRDefault="000243CE" w:rsidP="000243CE">
            <w:pPr>
              <w:spacing w:before="0" w:after="0"/>
              <w:ind w:firstLine="0"/>
              <w:jc w:val="center"/>
              <w:rPr>
                <w:szCs w:val="24"/>
                <w:lang w:eastAsia="lt-LT"/>
              </w:rPr>
            </w:pPr>
            <w:r w:rsidRPr="000243CE">
              <w:rPr>
                <w:szCs w:val="24"/>
                <w:lang w:eastAsia="lt-LT"/>
              </w:rPr>
              <w:t>P-08-01-01-33</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8B3333" w14:textId="6E8AF44A" w:rsidR="000243CE" w:rsidRPr="000243CE" w:rsidRDefault="000243CE" w:rsidP="00100852">
            <w:pPr>
              <w:spacing w:before="0" w:after="0"/>
              <w:ind w:firstLine="0"/>
              <w:jc w:val="left"/>
              <w:rPr>
                <w:szCs w:val="24"/>
              </w:rPr>
            </w:pPr>
            <w:r w:rsidRPr="000243CE">
              <w:rPr>
                <w:szCs w:val="24"/>
              </w:rPr>
              <w:t xml:space="preserve">Sukurtos arba atnaujintos atviros erdvės miestų vietovėse, kv. m. (Daugiabučių gyvenamųjų namų </w:t>
            </w:r>
            <w:r w:rsidRPr="000243CE">
              <w:rPr>
                <w:szCs w:val="24"/>
              </w:rPr>
              <w:lastRenderedPageBreak/>
              <w:t>kvartalo, esančio Šilutės mieste, tarp Parko g., Lietuvininkų g. ir Liepų g., kompleksinis sutvarkymas)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380344" w14:textId="1BF583A4" w:rsidR="000243CE" w:rsidRPr="000243CE" w:rsidRDefault="000243CE" w:rsidP="000243CE">
            <w:pPr>
              <w:spacing w:before="0" w:after="0"/>
              <w:ind w:firstLine="0"/>
              <w:jc w:val="center"/>
              <w:rPr>
                <w:szCs w:val="24"/>
                <w:lang w:eastAsia="lt-LT"/>
              </w:rPr>
            </w:pPr>
            <w:r w:rsidRPr="000243CE">
              <w:rPr>
                <w:szCs w:val="24"/>
                <w:lang w:eastAsia="lt-LT"/>
              </w:rPr>
              <w:lastRenderedPageBreak/>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E23C70" w14:textId="34C7FB21"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3594BD" w14:textId="20C95D8A" w:rsidR="000243CE" w:rsidRPr="00100852" w:rsidRDefault="00100852"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9800D5" w14:textId="77D2D9C4" w:rsidR="000243CE" w:rsidRPr="00100852" w:rsidRDefault="00100852" w:rsidP="000243CE">
            <w:pPr>
              <w:spacing w:before="0" w:after="0"/>
              <w:ind w:firstLine="0"/>
              <w:jc w:val="center"/>
              <w:rPr>
                <w:szCs w:val="24"/>
                <w:lang w:eastAsia="lt-LT"/>
              </w:rPr>
            </w:pPr>
            <w:r w:rsidRPr="00100852">
              <w:rPr>
                <w:szCs w:val="24"/>
                <w:lang w:eastAsia="lt-LT"/>
              </w:rPr>
              <w:t>3.1.1.14</w:t>
            </w:r>
          </w:p>
        </w:tc>
      </w:tr>
      <w:tr w:rsidR="000243CE" w:rsidRPr="000243CE" w14:paraId="1E6D050E" w14:textId="632CB473"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250D89" w14:textId="0ABCE8A2" w:rsidR="000243CE" w:rsidRPr="000243CE" w:rsidRDefault="000243CE" w:rsidP="000243CE">
            <w:pPr>
              <w:spacing w:before="0" w:after="0"/>
              <w:ind w:firstLine="0"/>
              <w:jc w:val="center"/>
              <w:rPr>
                <w:szCs w:val="24"/>
                <w:lang w:eastAsia="lt-LT"/>
              </w:rPr>
            </w:pPr>
            <w:r w:rsidRPr="000243CE">
              <w:rPr>
                <w:szCs w:val="24"/>
                <w:lang w:eastAsia="lt-LT"/>
              </w:rPr>
              <w:t>P-08-01-01-34</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853A4D" w14:textId="5A87AA24" w:rsidR="000243CE" w:rsidRPr="000243CE" w:rsidRDefault="000243CE" w:rsidP="00100852">
            <w:pPr>
              <w:spacing w:before="0" w:after="0"/>
              <w:ind w:firstLine="0"/>
              <w:jc w:val="left"/>
              <w:rPr>
                <w:szCs w:val="24"/>
              </w:rPr>
            </w:pPr>
            <w:r w:rsidRPr="000243CE">
              <w:rPr>
                <w:szCs w:val="24"/>
              </w:rPr>
              <w:t>Pastatyti arba atnaujinti viešieji arba komerciniai pastatai miestų vietovėse, kv. m. (Šilutės kultūros ir pramogų centro ir bibliotekos pastato, esančio Tilžės g. 12, pritaikymas bendruomenės poreikiams)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1A8DA4" w14:textId="09058785"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B89530" w14:textId="342CB58F"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0064A" w14:textId="68164A4D" w:rsidR="000243CE" w:rsidRPr="00100852" w:rsidRDefault="00100852"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4289D1" w14:textId="77777777" w:rsidR="00100852" w:rsidRPr="00100852" w:rsidRDefault="00100852" w:rsidP="00100852">
            <w:pPr>
              <w:spacing w:before="0" w:after="0"/>
              <w:ind w:firstLine="0"/>
              <w:jc w:val="center"/>
              <w:rPr>
                <w:szCs w:val="24"/>
                <w:lang w:eastAsia="lt-LT"/>
              </w:rPr>
            </w:pPr>
            <w:r w:rsidRPr="00100852">
              <w:rPr>
                <w:szCs w:val="24"/>
                <w:lang w:eastAsia="lt-LT"/>
              </w:rPr>
              <w:t>4.4.2.1</w:t>
            </w:r>
          </w:p>
          <w:p w14:paraId="78ADEEF7" w14:textId="77777777" w:rsidR="00100852" w:rsidRPr="00100852" w:rsidRDefault="00100852" w:rsidP="00100852">
            <w:pPr>
              <w:spacing w:before="0" w:after="0"/>
              <w:ind w:firstLine="0"/>
              <w:jc w:val="center"/>
              <w:rPr>
                <w:szCs w:val="24"/>
                <w:lang w:eastAsia="lt-LT"/>
              </w:rPr>
            </w:pPr>
            <w:r w:rsidRPr="00100852">
              <w:rPr>
                <w:szCs w:val="24"/>
                <w:lang w:eastAsia="lt-LT"/>
              </w:rPr>
              <w:t>4.4.2.4</w:t>
            </w:r>
          </w:p>
          <w:p w14:paraId="2E3E1309" w14:textId="43B563FB" w:rsidR="000243CE" w:rsidRPr="00100852" w:rsidRDefault="00100852" w:rsidP="00100852">
            <w:pPr>
              <w:spacing w:before="0" w:after="0"/>
              <w:ind w:firstLine="0"/>
              <w:jc w:val="center"/>
              <w:rPr>
                <w:szCs w:val="24"/>
                <w:lang w:eastAsia="lt-LT"/>
              </w:rPr>
            </w:pPr>
            <w:r w:rsidRPr="00100852">
              <w:rPr>
                <w:szCs w:val="24"/>
                <w:lang w:eastAsia="lt-LT"/>
              </w:rPr>
              <w:t>4.4.2.3</w:t>
            </w:r>
          </w:p>
        </w:tc>
      </w:tr>
      <w:tr w:rsidR="000243CE" w:rsidRPr="000243CE" w14:paraId="29BD2650" w14:textId="178C4FCE"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67BA2F" w14:textId="631CF690" w:rsidR="000243CE" w:rsidRPr="000243CE" w:rsidRDefault="000243CE" w:rsidP="000243CE">
            <w:pPr>
              <w:spacing w:before="0" w:after="0"/>
              <w:ind w:firstLine="0"/>
              <w:jc w:val="center"/>
              <w:rPr>
                <w:szCs w:val="24"/>
                <w:lang w:eastAsia="lt-LT"/>
              </w:rPr>
            </w:pPr>
            <w:r w:rsidRPr="000243CE">
              <w:rPr>
                <w:szCs w:val="24"/>
                <w:lang w:eastAsia="lt-LT"/>
              </w:rPr>
              <w:t>P-08-01-01-35</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5E7D95" w14:textId="69481D1D" w:rsidR="000243CE" w:rsidRPr="000243CE" w:rsidRDefault="000243CE" w:rsidP="00100852">
            <w:pPr>
              <w:spacing w:before="0" w:after="0"/>
              <w:ind w:firstLine="0"/>
              <w:jc w:val="left"/>
              <w:rPr>
                <w:szCs w:val="24"/>
              </w:rPr>
            </w:pPr>
            <w:r w:rsidRPr="000243CE">
              <w:rPr>
                <w:szCs w:val="24"/>
              </w:rPr>
              <w:t>Sutvarkyti, įrengti ir pritaikyti lankymui kultūros paveldo objektai, vnt. (Šilutės H. Šojaus dvaro pastatų komplekso įveiklinimas, pritaikant viešiems kultūros poreikiams)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04952B" w14:textId="09B69F8F"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DB7CE0" w14:textId="3E13EC11"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524038" w14:textId="144BBC63" w:rsidR="000243CE" w:rsidRPr="000243CE" w:rsidRDefault="00370F1A"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2C064E" w14:textId="77777777" w:rsidR="000243CE" w:rsidRPr="00370F1A" w:rsidRDefault="00370F1A" w:rsidP="000243CE">
            <w:pPr>
              <w:spacing w:before="0" w:after="0"/>
              <w:ind w:firstLine="0"/>
              <w:jc w:val="center"/>
              <w:rPr>
                <w:szCs w:val="24"/>
                <w:lang w:eastAsia="lt-LT"/>
              </w:rPr>
            </w:pPr>
            <w:r w:rsidRPr="00370F1A">
              <w:rPr>
                <w:szCs w:val="24"/>
                <w:lang w:eastAsia="lt-LT"/>
              </w:rPr>
              <w:t>1.2.1.1</w:t>
            </w:r>
          </w:p>
          <w:p w14:paraId="10766995" w14:textId="44422EC8" w:rsidR="00370F1A" w:rsidRPr="00370F1A" w:rsidRDefault="00370F1A" w:rsidP="000243CE">
            <w:pPr>
              <w:spacing w:before="0" w:after="0"/>
              <w:ind w:firstLine="0"/>
              <w:jc w:val="center"/>
              <w:rPr>
                <w:szCs w:val="24"/>
                <w:lang w:eastAsia="lt-LT"/>
              </w:rPr>
            </w:pPr>
            <w:r w:rsidRPr="00370F1A">
              <w:rPr>
                <w:szCs w:val="24"/>
                <w:lang w:eastAsia="lt-LT"/>
              </w:rPr>
              <w:t>1.2.7.6</w:t>
            </w:r>
          </w:p>
        </w:tc>
      </w:tr>
      <w:tr w:rsidR="000243CE" w:rsidRPr="000243CE" w14:paraId="2693ED95" w14:textId="78A26260"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7392D8" w14:textId="6F46D808" w:rsidR="000243CE" w:rsidRPr="000243CE" w:rsidRDefault="000243CE" w:rsidP="000243CE">
            <w:pPr>
              <w:spacing w:before="0" w:after="0"/>
              <w:ind w:firstLine="0"/>
              <w:jc w:val="center"/>
              <w:rPr>
                <w:szCs w:val="24"/>
                <w:lang w:eastAsia="lt-LT"/>
              </w:rPr>
            </w:pPr>
            <w:r w:rsidRPr="000243CE">
              <w:rPr>
                <w:szCs w:val="24"/>
                <w:lang w:eastAsia="lt-LT"/>
              </w:rPr>
              <w:t>P-08-01-01-36</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D542C1" w14:textId="103B5A88" w:rsidR="000243CE" w:rsidRPr="000243CE" w:rsidRDefault="000243CE" w:rsidP="00100852">
            <w:pPr>
              <w:spacing w:before="0" w:after="0"/>
              <w:ind w:firstLine="0"/>
              <w:jc w:val="left"/>
              <w:rPr>
                <w:szCs w:val="24"/>
              </w:rPr>
            </w:pPr>
            <w:r w:rsidRPr="000243CE">
              <w:rPr>
                <w:szCs w:val="24"/>
              </w:rPr>
              <w:t>Modernizuoti kultūros infrastruktūros objektai,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6EE198" w14:textId="19023210"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D16B40" w14:textId="04475D5E"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0C205C" w14:textId="3A099861" w:rsidR="000243CE" w:rsidRPr="00370F1A" w:rsidRDefault="00370F1A" w:rsidP="000243CE">
            <w:pPr>
              <w:spacing w:before="0" w:after="0"/>
              <w:ind w:firstLine="0"/>
              <w:jc w:val="center"/>
              <w:rPr>
                <w:szCs w:val="24"/>
                <w:lang w:eastAsia="lt-LT"/>
              </w:rPr>
            </w:pPr>
            <w:r w:rsidRPr="00370F1A">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8BB779" w14:textId="77777777" w:rsidR="000243CE" w:rsidRDefault="00370F1A" w:rsidP="000243CE">
            <w:pPr>
              <w:spacing w:before="0" w:after="0"/>
              <w:ind w:firstLine="0"/>
              <w:jc w:val="center"/>
              <w:rPr>
                <w:szCs w:val="24"/>
                <w:lang w:eastAsia="lt-LT"/>
              </w:rPr>
            </w:pPr>
            <w:r>
              <w:rPr>
                <w:szCs w:val="24"/>
                <w:lang w:eastAsia="lt-LT"/>
              </w:rPr>
              <w:t>4.4.2.1</w:t>
            </w:r>
          </w:p>
          <w:p w14:paraId="786874DB" w14:textId="77777777" w:rsidR="00370F1A" w:rsidRDefault="00370F1A" w:rsidP="000243CE">
            <w:pPr>
              <w:spacing w:before="0" w:after="0"/>
              <w:ind w:firstLine="0"/>
              <w:jc w:val="center"/>
              <w:rPr>
                <w:szCs w:val="24"/>
                <w:lang w:eastAsia="lt-LT"/>
              </w:rPr>
            </w:pPr>
            <w:r>
              <w:rPr>
                <w:szCs w:val="24"/>
                <w:lang w:eastAsia="lt-LT"/>
              </w:rPr>
              <w:t>4.4.2.3</w:t>
            </w:r>
          </w:p>
          <w:p w14:paraId="41424668" w14:textId="4DE827B3" w:rsidR="00370F1A" w:rsidRPr="00370F1A" w:rsidRDefault="00370F1A" w:rsidP="000243CE">
            <w:pPr>
              <w:spacing w:before="0" w:after="0"/>
              <w:ind w:firstLine="0"/>
              <w:jc w:val="center"/>
              <w:rPr>
                <w:szCs w:val="24"/>
                <w:lang w:eastAsia="lt-LT"/>
              </w:rPr>
            </w:pPr>
            <w:r>
              <w:rPr>
                <w:szCs w:val="24"/>
                <w:lang w:eastAsia="lt-LT"/>
              </w:rPr>
              <w:t>4.4.2.4</w:t>
            </w:r>
          </w:p>
        </w:tc>
      </w:tr>
      <w:tr w:rsidR="000243CE" w:rsidRPr="000243CE" w14:paraId="5193072A" w14:textId="3A491423"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0E32E4" w14:textId="2B62C42C" w:rsidR="000243CE" w:rsidRPr="000243CE" w:rsidRDefault="000243CE" w:rsidP="000243CE">
            <w:pPr>
              <w:spacing w:before="0" w:after="0"/>
              <w:ind w:firstLine="0"/>
              <w:jc w:val="center"/>
              <w:rPr>
                <w:szCs w:val="24"/>
                <w:lang w:eastAsia="lt-LT"/>
              </w:rPr>
            </w:pPr>
            <w:r w:rsidRPr="000243CE">
              <w:rPr>
                <w:szCs w:val="24"/>
                <w:lang w:eastAsia="lt-LT"/>
              </w:rPr>
              <w:t>P-08-01-01-37</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C30C6C" w14:textId="6D7396E0" w:rsidR="000243CE" w:rsidRPr="000243CE" w:rsidRDefault="000243CE" w:rsidP="00100852">
            <w:pPr>
              <w:spacing w:before="0" w:after="0"/>
              <w:ind w:firstLine="0"/>
              <w:jc w:val="left"/>
              <w:rPr>
                <w:szCs w:val="24"/>
              </w:rPr>
            </w:pPr>
            <w:r w:rsidRPr="000243CE">
              <w:rPr>
                <w:szCs w:val="24"/>
              </w:rPr>
              <w:t>Bendras rekonstruotų arba atnaujintų kelių ilgis, km</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C082E4" w14:textId="13631A7B"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6A682E" w14:textId="5BFB907D"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B7038" w14:textId="7881AC78" w:rsidR="000243CE" w:rsidRPr="00370F1A" w:rsidRDefault="00370F1A"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65E1AF" w14:textId="77777777" w:rsidR="000243CE" w:rsidRDefault="00370F1A" w:rsidP="000243CE">
            <w:pPr>
              <w:spacing w:before="0" w:after="0"/>
              <w:ind w:firstLine="0"/>
              <w:jc w:val="center"/>
              <w:rPr>
                <w:szCs w:val="24"/>
                <w:lang w:eastAsia="lt-LT"/>
              </w:rPr>
            </w:pPr>
            <w:r>
              <w:rPr>
                <w:szCs w:val="24"/>
                <w:lang w:eastAsia="lt-LT"/>
              </w:rPr>
              <w:t>3.1.1.10</w:t>
            </w:r>
          </w:p>
          <w:p w14:paraId="774FB5AD" w14:textId="77777777" w:rsidR="00370F1A" w:rsidRDefault="00370F1A" w:rsidP="000243CE">
            <w:pPr>
              <w:spacing w:before="0" w:after="0"/>
              <w:ind w:firstLine="0"/>
              <w:jc w:val="center"/>
              <w:rPr>
                <w:szCs w:val="24"/>
                <w:lang w:eastAsia="lt-LT"/>
              </w:rPr>
            </w:pPr>
            <w:r>
              <w:rPr>
                <w:szCs w:val="24"/>
                <w:lang w:eastAsia="lt-LT"/>
              </w:rPr>
              <w:t>3.1.1.11</w:t>
            </w:r>
          </w:p>
          <w:p w14:paraId="427D076F" w14:textId="25872EA1" w:rsidR="00370F1A" w:rsidRPr="00370F1A" w:rsidRDefault="00370F1A" w:rsidP="000243CE">
            <w:pPr>
              <w:spacing w:before="0" w:after="0"/>
              <w:ind w:firstLine="0"/>
              <w:jc w:val="center"/>
              <w:rPr>
                <w:szCs w:val="24"/>
                <w:lang w:eastAsia="lt-LT"/>
              </w:rPr>
            </w:pPr>
            <w:r>
              <w:rPr>
                <w:szCs w:val="24"/>
                <w:lang w:eastAsia="lt-LT"/>
              </w:rPr>
              <w:t>3.1.1.12</w:t>
            </w:r>
          </w:p>
        </w:tc>
      </w:tr>
      <w:tr w:rsidR="000243CE" w:rsidRPr="000243CE" w14:paraId="71FE7A79" w14:textId="057CFCCB"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27B5D6" w14:textId="5041D377" w:rsidR="000243CE" w:rsidRPr="000243CE" w:rsidRDefault="000243CE" w:rsidP="000243CE">
            <w:pPr>
              <w:spacing w:before="0" w:after="0"/>
              <w:ind w:firstLine="0"/>
              <w:jc w:val="center"/>
              <w:rPr>
                <w:szCs w:val="24"/>
                <w:lang w:eastAsia="lt-LT"/>
              </w:rPr>
            </w:pPr>
            <w:r w:rsidRPr="000243CE">
              <w:rPr>
                <w:szCs w:val="24"/>
                <w:lang w:eastAsia="lt-LT"/>
              </w:rPr>
              <w:t>P-08-01-01-39</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77C42F" w14:textId="793FC4EA" w:rsidR="000243CE" w:rsidRPr="000243CE" w:rsidRDefault="000243CE" w:rsidP="00100852">
            <w:pPr>
              <w:spacing w:before="0" w:after="0"/>
              <w:ind w:firstLine="0"/>
              <w:jc w:val="left"/>
              <w:rPr>
                <w:szCs w:val="24"/>
              </w:rPr>
            </w:pPr>
            <w:r w:rsidRPr="000243CE">
              <w:rPr>
                <w:szCs w:val="24"/>
              </w:rPr>
              <w:t>Sutvarkytos viešosios erdvės, kv. m (Rusnės miestelio infrastruktūros atnaujinimas)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E1911" w14:textId="222EEAD9"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045A6C" w14:textId="7CF44505"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0DB261" w14:textId="21C25F12" w:rsidR="000243CE" w:rsidRPr="00370F1A" w:rsidRDefault="00370F1A"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B3DA12" w14:textId="77777777" w:rsidR="000243CE" w:rsidRDefault="00370F1A" w:rsidP="000243CE">
            <w:pPr>
              <w:spacing w:before="0" w:after="0"/>
              <w:ind w:firstLine="0"/>
              <w:jc w:val="center"/>
              <w:rPr>
                <w:szCs w:val="24"/>
                <w:lang w:eastAsia="lt-LT"/>
              </w:rPr>
            </w:pPr>
            <w:r>
              <w:rPr>
                <w:szCs w:val="24"/>
                <w:lang w:eastAsia="lt-LT"/>
              </w:rPr>
              <w:t>3.1.1.15</w:t>
            </w:r>
          </w:p>
          <w:p w14:paraId="37A52043" w14:textId="77777777" w:rsidR="00370F1A" w:rsidRDefault="00370F1A" w:rsidP="000243CE">
            <w:pPr>
              <w:spacing w:before="0" w:after="0"/>
              <w:ind w:firstLine="0"/>
              <w:jc w:val="center"/>
              <w:rPr>
                <w:szCs w:val="24"/>
                <w:lang w:eastAsia="lt-LT"/>
              </w:rPr>
            </w:pPr>
            <w:r>
              <w:rPr>
                <w:szCs w:val="24"/>
                <w:lang w:eastAsia="lt-LT"/>
              </w:rPr>
              <w:t>3.1.3.1</w:t>
            </w:r>
          </w:p>
          <w:p w14:paraId="2C812894" w14:textId="5DF145C2" w:rsidR="00370F1A" w:rsidRPr="00370F1A" w:rsidRDefault="00370F1A" w:rsidP="000243CE">
            <w:pPr>
              <w:spacing w:before="0" w:after="0"/>
              <w:ind w:firstLine="0"/>
              <w:jc w:val="center"/>
              <w:rPr>
                <w:szCs w:val="24"/>
                <w:lang w:eastAsia="lt-LT"/>
              </w:rPr>
            </w:pPr>
            <w:r>
              <w:rPr>
                <w:szCs w:val="24"/>
                <w:lang w:eastAsia="lt-LT"/>
              </w:rPr>
              <w:t>3.1.5.1</w:t>
            </w:r>
          </w:p>
        </w:tc>
      </w:tr>
      <w:tr w:rsidR="000243CE" w:rsidRPr="000243CE" w14:paraId="534AA206" w14:textId="4CBB555B"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69B8DB" w14:textId="24406A44" w:rsidR="000243CE" w:rsidRPr="000243CE" w:rsidRDefault="000243CE" w:rsidP="000243CE">
            <w:pPr>
              <w:spacing w:before="0" w:after="0"/>
              <w:ind w:firstLine="0"/>
              <w:jc w:val="center"/>
              <w:rPr>
                <w:szCs w:val="24"/>
                <w:lang w:eastAsia="lt-LT"/>
              </w:rPr>
            </w:pPr>
            <w:r w:rsidRPr="000243CE">
              <w:rPr>
                <w:szCs w:val="24"/>
                <w:lang w:eastAsia="lt-LT"/>
              </w:rPr>
              <w:t>P-08-01-01-40</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E59A79" w14:textId="05DE0A97" w:rsidR="000243CE" w:rsidRPr="000243CE" w:rsidRDefault="000243CE" w:rsidP="00100852">
            <w:pPr>
              <w:spacing w:before="0" w:after="0"/>
              <w:ind w:firstLine="0"/>
              <w:jc w:val="left"/>
              <w:rPr>
                <w:szCs w:val="24"/>
                <w:lang w:eastAsia="lt-LT"/>
              </w:rPr>
            </w:pPr>
            <w:r w:rsidRPr="000243CE">
              <w:rPr>
                <w:szCs w:val="24"/>
                <w:lang w:eastAsia="lt-LT"/>
              </w:rPr>
              <w:t>Sutvarkytos viešosios erdvės, kv. m (Žemaičių Naumiesčio miestelio infrastruktūros atnaujinimas)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6409E4" w14:textId="31E0066B"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DC6C6F" w14:textId="7A62FC7A"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38BACA" w14:textId="38C60989" w:rsidR="000243CE" w:rsidRPr="00370F1A" w:rsidRDefault="00370F1A"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313645" w14:textId="72A67FCC" w:rsidR="00370F1A" w:rsidRDefault="00370F1A" w:rsidP="000243CE">
            <w:pPr>
              <w:spacing w:before="0" w:after="0"/>
              <w:ind w:firstLine="0"/>
              <w:jc w:val="center"/>
              <w:rPr>
                <w:szCs w:val="24"/>
                <w:lang w:eastAsia="lt-LT"/>
              </w:rPr>
            </w:pPr>
            <w:r>
              <w:rPr>
                <w:szCs w:val="24"/>
                <w:lang w:eastAsia="lt-LT"/>
              </w:rPr>
              <w:t>3.1.1.15</w:t>
            </w:r>
          </w:p>
          <w:p w14:paraId="679BF98F" w14:textId="77777777" w:rsidR="000243CE" w:rsidRDefault="00370F1A" w:rsidP="000243CE">
            <w:pPr>
              <w:spacing w:before="0" w:after="0"/>
              <w:ind w:firstLine="0"/>
              <w:jc w:val="center"/>
              <w:rPr>
                <w:szCs w:val="24"/>
                <w:lang w:eastAsia="lt-LT"/>
              </w:rPr>
            </w:pPr>
            <w:r>
              <w:rPr>
                <w:szCs w:val="24"/>
                <w:lang w:eastAsia="lt-LT"/>
              </w:rPr>
              <w:t>3.1.3.1</w:t>
            </w:r>
          </w:p>
          <w:p w14:paraId="0F629068" w14:textId="404C943D" w:rsidR="00370F1A" w:rsidRPr="00370F1A" w:rsidRDefault="00370F1A" w:rsidP="00370F1A">
            <w:pPr>
              <w:spacing w:before="0" w:after="0"/>
              <w:ind w:firstLine="0"/>
              <w:jc w:val="center"/>
              <w:rPr>
                <w:szCs w:val="24"/>
                <w:lang w:eastAsia="lt-LT"/>
              </w:rPr>
            </w:pPr>
            <w:r>
              <w:rPr>
                <w:szCs w:val="24"/>
                <w:lang w:eastAsia="lt-LT"/>
              </w:rPr>
              <w:t>3.1.5.1</w:t>
            </w:r>
          </w:p>
        </w:tc>
      </w:tr>
      <w:tr w:rsidR="000243CE" w:rsidRPr="000243CE" w14:paraId="7D4DFF01" w14:textId="264C845B"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786317" w14:textId="14BE25C6" w:rsidR="000243CE" w:rsidRPr="000243CE" w:rsidRDefault="000243CE" w:rsidP="000243CE">
            <w:pPr>
              <w:spacing w:before="0" w:after="0"/>
              <w:ind w:firstLine="0"/>
              <w:jc w:val="center"/>
              <w:rPr>
                <w:szCs w:val="24"/>
                <w:lang w:eastAsia="lt-LT"/>
              </w:rPr>
            </w:pPr>
            <w:r w:rsidRPr="000243CE">
              <w:rPr>
                <w:szCs w:val="24"/>
                <w:lang w:eastAsia="lt-LT"/>
              </w:rPr>
              <w:t>P-08-01-01-41</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7E4DD6" w14:textId="0E23E62E" w:rsidR="000243CE" w:rsidRPr="000243CE" w:rsidRDefault="000243CE" w:rsidP="00100852">
            <w:pPr>
              <w:spacing w:before="0" w:after="0"/>
              <w:ind w:firstLine="0"/>
              <w:jc w:val="left"/>
              <w:rPr>
                <w:szCs w:val="24"/>
                <w:lang w:eastAsia="lt-LT"/>
              </w:rPr>
            </w:pPr>
            <w:r w:rsidRPr="000243CE">
              <w:rPr>
                <w:szCs w:val="24"/>
                <w:lang w:eastAsia="lt-LT"/>
              </w:rPr>
              <w:t>Įsigyti socialiniai būstai, vnt</w:t>
            </w:r>
            <w:r w:rsidR="00370F1A">
              <w:rPr>
                <w:szCs w:val="24"/>
                <w:lang w:eastAsia="lt-LT"/>
              </w:rPr>
              <w: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7CD47A" w14:textId="3A467936"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EFF59B" w14:textId="3CA4E795"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AE185F" w14:textId="12422331" w:rsidR="000243CE" w:rsidRPr="00370F1A" w:rsidRDefault="00370F1A"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E9BEEB" w14:textId="3E98FCB8" w:rsidR="000243CE" w:rsidRPr="00370F1A" w:rsidRDefault="00370F1A" w:rsidP="000243CE">
            <w:pPr>
              <w:spacing w:before="0" w:after="0"/>
              <w:ind w:firstLine="0"/>
              <w:jc w:val="center"/>
              <w:rPr>
                <w:szCs w:val="24"/>
                <w:lang w:eastAsia="lt-LT"/>
              </w:rPr>
            </w:pPr>
            <w:r>
              <w:rPr>
                <w:szCs w:val="24"/>
                <w:lang w:eastAsia="lt-LT"/>
              </w:rPr>
              <w:t>4.3.2.2</w:t>
            </w:r>
          </w:p>
        </w:tc>
      </w:tr>
      <w:tr w:rsidR="000243CE" w:rsidRPr="000243CE" w14:paraId="0F20D395" w14:textId="6D3C9F0B"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3CCE10" w14:textId="4FE43704" w:rsidR="000243CE" w:rsidRPr="000243CE" w:rsidRDefault="000243CE" w:rsidP="000243CE">
            <w:pPr>
              <w:spacing w:before="0" w:after="0"/>
              <w:ind w:firstLine="0"/>
              <w:jc w:val="center"/>
              <w:rPr>
                <w:szCs w:val="24"/>
                <w:lang w:eastAsia="lt-LT"/>
              </w:rPr>
            </w:pPr>
            <w:r w:rsidRPr="000243CE">
              <w:rPr>
                <w:szCs w:val="24"/>
                <w:lang w:eastAsia="lt-LT"/>
              </w:rPr>
              <w:t>P-08-01-01-42</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BA09AA" w14:textId="7CB99117" w:rsidR="000243CE" w:rsidRPr="000243CE" w:rsidRDefault="000243CE" w:rsidP="00100852">
            <w:pPr>
              <w:spacing w:before="0" w:after="0"/>
              <w:ind w:firstLine="0"/>
              <w:jc w:val="left"/>
              <w:rPr>
                <w:szCs w:val="24"/>
                <w:lang w:eastAsia="lt-LT"/>
              </w:rPr>
            </w:pPr>
            <w:r w:rsidRPr="000243CE">
              <w:rPr>
                <w:szCs w:val="24"/>
                <w:lang w:eastAsia="lt-LT"/>
              </w:rPr>
              <w:t>Pagerinti atskiro komunalinio atliekų surinkimo pajėgumai,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118E08" w14:textId="7ADD9437"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82A97C" w14:textId="218C0089"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ACFF6B" w14:textId="0E4CD649" w:rsidR="000243CE" w:rsidRPr="00370F1A" w:rsidRDefault="00370F1A"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CF9200" w14:textId="5E96347A" w:rsidR="000243CE" w:rsidRPr="00370F1A" w:rsidRDefault="00370F1A" w:rsidP="000243CE">
            <w:pPr>
              <w:spacing w:before="0" w:after="0"/>
              <w:ind w:firstLine="0"/>
              <w:jc w:val="center"/>
              <w:rPr>
                <w:szCs w:val="24"/>
                <w:lang w:eastAsia="lt-LT"/>
              </w:rPr>
            </w:pPr>
            <w:r>
              <w:rPr>
                <w:szCs w:val="24"/>
                <w:lang w:eastAsia="lt-LT"/>
              </w:rPr>
              <w:t>3.1.5.4</w:t>
            </w:r>
          </w:p>
        </w:tc>
      </w:tr>
      <w:tr w:rsidR="000243CE" w:rsidRPr="000243CE" w14:paraId="7828A2BA" w14:textId="420106F8"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61BCD6" w14:textId="096D6419" w:rsidR="000243CE" w:rsidRPr="000243CE" w:rsidRDefault="000243CE" w:rsidP="000243CE">
            <w:pPr>
              <w:spacing w:before="0" w:after="0"/>
              <w:ind w:firstLine="0"/>
              <w:jc w:val="center"/>
              <w:rPr>
                <w:szCs w:val="24"/>
                <w:lang w:eastAsia="lt-LT"/>
              </w:rPr>
            </w:pPr>
            <w:r w:rsidRPr="000243CE">
              <w:rPr>
                <w:szCs w:val="24"/>
                <w:lang w:eastAsia="lt-LT"/>
              </w:rPr>
              <w:t>P-08-01-01-44</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966969" w14:textId="01EDBC29" w:rsidR="000243CE" w:rsidRPr="000243CE" w:rsidRDefault="000243CE" w:rsidP="00100852">
            <w:pPr>
              <w:spacing w:before="0" w:after="0"/>
              <w:ind w:firstLine="0"/>
              <w:jc w:val="left"/>
              <w:rPr>
                <w:szCs w:val="24"/>
                <w:lang w:eastAsia="lt-LT"/>
              </w:rPr>
            </w:pPr>
            <w:r w:rsidRPr="000243CE">
              <w:rPr>
                <w:szCs w:val="24"/>
                <w:lang w:eastAsia="lt-LT"/>
              </w:rPr>
              <w:t>Rekonstruotų vandens tiekimo ir nuotekų tinklų ilgis, km</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56AACC" w14:textId="076FAE16"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E34328" w14:textId="62764786"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94105A" w14:textId="43682781" w:rsidR="000243CE" w:rsidRPr="00370F1A" w:rsidRDefault="00370F1A"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4416BA" w14:textId="1B1EEC8D" w:rsidR="000243CE" w:rsidRPr="00370F1A" w:rsidRDefault="00370F1A" w:rsidP="000243CE">
            <w:pPr>
              <w:spacing w:before="0" w:after="0"/>
              <w:ind w:firstLine="0"/>
              <w:jc w:val="center"/>
              <w:rPr>
                <w:szCs w:val="24"/>
                <w:lang w:eastAsia="lt-LT"/>
              </w:rPr>
            </w:pPr>
            <w:r>
              <w:rPr>
                <w:szCs w:val="24"/>
                <w:lang w:eastAsia="lt-LT"/>
              </w:rPr>
              <w:t>3.1.4.1</w:t>
            </w:r>
          </w:p>
        </w:tc>
      </w:tr>
      <w:tr w:rsidR="000243CE" w:rsidRPr="000243CE" w14:paraId="4CBB270D" w14:textId="606504BB"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E97592" w14:textId="5A24E77A" w:rsidR="000243CE" w:rsidRPr="000243CE" w:rsidRDefault="000243CE" w:rsidP="000243CE">
            <w:pPr>
              <w:spacing w:before="0" w:after="0"/>
              <w:ind w:firstLine="0"/>
              <w:jc w:val="center"/>
              <w:rPr>
                <w:szCs w:val="24"/>
                <w:lang w:eastAsia="lt-LT"/>
              </w:rPr>
            </w:pPr>
            <w:r w:rsidRPr="000243CE">
              <w:rPr>
                <w:szCs w:val="24"/>
                <w:lang w:eastAsia="lt-LT"/>
              </w:rPr>
              <w:t>P-08-01-01-48</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5021A7" w14:textId="368FF090" w:rsidR="000243CE" w:rsidRPr="000243CE" w:rsidRDefault="000243CE" w:rsidP="00100852">
            <w:pPr>
              <w:spacing w:before="0" w:after="0"/>
              <w:ind w:firstLine="0"/>
              <w:jc w:val="left"/>
              <w:rPr>
                <w:szCs w:val="24"/>
                <w:lang w:eastAsia="lt-LT"/>
              </w:rPr>
            </w:pPr>
            <w:r w:rsidRPr="000243CE">
              <w:rPr>
                <w:szCs w:val="24"/>
                <w:lang w:eastAsia="lt-LT"/>
              </w:rPr>
              <w:t>Įgyvendintas projektas (Šilutės miesto istorinės dalies kraštovaizdžio tvarkymas),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27E5AD" w14:textId="3A9E1810"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A2E7CD" w14:textId="5E0DE07F"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A38807" w14:textId="0C65B03F" w:rsidR="000243CE" w:rsidRPr="00370F1A" w:rsidRDefault="00370F1A"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A6453D" w14:textId="6017FF27" w:rsidR="000243CE" w:rsidRPr="00370F1A" w:rsidRDefault="00370F1A" w:rsidP="000243CE">
            <w:pPr>
              <w:spacing w:before="0" w:after="0"/>
              <w:ind w:firstLine="0"/>
              <w:jc w:val="center"/>
              <w:rPr>
                <w:szCs w:val="24"/>
                <w:lang w:eastAsia="lt-LT"/>
              </w:rPr>
            </w:pPr>
            <w:r>
              <w:rPr>
                <w:szCs w:val="24"/>
                <w:lang w:eastAsia="lt-LT"/>
              </w:rPr>
              <w:t>3.1.1.17</w:t>
            </w:r>
          </w:p>
        </w:tc>
      </w:tr>
      <w:tr w:rsidR="000243CE" w:rsidRPr="000243CE" w14:paraId="7D913CB8" w14:textId="4DA31396"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D5FB29" w14:textId="76143621" w:rsidR="000243CE" w:rsidRPr="000243CE" w:rsidRDefault="000243CE" w:rsidP="000243CE">
            <w:pPr>
              <w:spacing w:before="0" w:after="0"/>
              <w:ind w:firstLine="0"/>
              <w:jc w:val="center"/>
              <w:rPr>
                <w:szCs w:val="24"/>
                <w:lang w:eastAsia="lt-LT"/>
              </w:rPr>
            </w:pPr>
            <w:r w:rsidRPr="000243CE">
              <w:rPr>
                <w:szCs w:val="24"/>
                <w:lang w:eastAsia="lt-LT"/>
              </w:rPr>
              <w:t>P-08-01-01-49</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111AC7" w14:textId="44883E5B" w:rsidR="000243CE" w:rsidRPr="000243CE" w:rsidRDefault="000243CE" w:rsidP="00100852">
            <w:pPr>
              <w:spacing w:before="0" w:after="0"/>
              <w:ind w:firstLine="0"/>
              <w:jc w:val="left"/>
              <w:rPr>
                <w:szCs w:val="24"/>
                <w:lang w:eastAsia="lt-LT"/>
              </w:rPr>
            </w:pPr>
            <w:r w:rsidRPr="000243CE">
              <w:rPr>
                <w:szCs w:val="24"/>
                <w:lang w:eastAsia="lt-LT"/>
              </w:rPr>
              <w:t>Rekonstruotų dviračių ir/ar pėsčiųjų takų ir/ar trasų ilgis, km</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3D17AF" w14:textId="0A29D75C"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29B25" w14:textId="0237980D"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C6BCF9" w14:textId="7EA5564C" w:rsidR="000243CE" w:rsidRPr="00370F1A" w:rsidRDefault="00370F1A" w:rsidP="000243CE">
            <w:pPr>
              <w:spacing w:before="0" w:after="0"/>
              <w:ind w:firstLine="0"/>
              <w:jc w:val="center"/>
              <w:rPr>
                <w:szCs w:val="24"/>
                <w:lang w:eastAsia="lt-LT"/>
              </w:rPr>
            </w:pPr>
            <w:r w:rsidRPr="00370F1A">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4C70D4" w14:textId="1605FC1B" w:rsidR="000243CE" w:rsidRPr="00370F1A" w:rsidRDefault="00370F1A" w:rsidP="000243CE">
            <w:pPr>
              <w:spacing w:before="0" w:after="0"/>
              <w:ind w:firstLine="0"/>
              <w:jc w:val="center"/>
              <w:rPr>
                <w:szCs w:val="24"/>
                <w:lang w:eastAsia="lt-LT"/>
              </w:rPr>
            </w:pPr>
            <w:r w:rsidRPr="00370F1A">
              <w:rPr>
                <w:szCs w:val="24"/>
                <w:lang w:eastAsia="lt-LT"/>
              </w:rPr>
              <w:t>3.1.3.1</w:t>
            </w:r>
          </w:p>
        </w:tc>
      </w:tr>
      <w:tr w:rsidR="000243CE" w:rsidRPr="000243CE" w14:paraId="1380EAFD" w14:textId="259EF8DA"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943948" w14:textId="07B06A4C" w:rsidR="000243CE" w:rsidRPr="000243CE" w:rsidRDefault="000243CE" w:rsidP="000243CE">
            <w:pPr>
              <w:spacing w:before="0" w:after="0"/>
              <w:ind w:firstLine="0"/>
              <w:jc w:val="center"/>
              <w:rPr>
                <w:szCs w:val="24"/>
                <w:lang w:eastAsia="lt-LT"/>
              </w:rPr>
            </w:pPr>
            <w:r w:rsidRPr="000243CE">
              <w:rPr>
                <w:szCs w:val="24"/>
                <w:lang w:eastAsia="lt-LT"/>
              </w:rPr>
              <w:t>P-08-01-01-56</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666A15" w14:textId="001EF9EE" w:rsidR="000243CE" w:rsidRPr="000243CE" w:rsidRDefault="000243CE" w:rsidP="00100852">
            <w:pPr>
              <w:spacing w:before="0" w:after="0"/>
              <w:ind w:firstLine="0"/>
              <w:jc w:val="left"/>
              <w:rPr>
                <w:szCs w:val="24"/>
                <w:lang w:eastAsia="lt-LT"/>
              </w:rPr>
            </w:pPr>
            <w:r w:rsidRPr="000243CE">
              <w:rPr>
                <w:szCs w:val="24"/>
                <w:lang w:eastAsia="lt-LT"/>
              </w:rPr>
              <w:t>Įgyvendintas projektas (Juknaičių savarankiško gyvenimo namų pastato dalies sutvarkymas),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062E5" w14:textId="662FF8F0"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EDF07" w14:textId="596DF8D6"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1F08B3" w14:textId="27EC8E2F" w:rsidR="000243CE" w:rsidRPr="00370F1A" w:rsidRDefault="00370F1A"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19585A" w14:textId="77777777" w:rsidR="000243CE" w:rsidRDefault="00370F1A" w:rsidP="000243CE">
            <w:pPr>
              <w:spacing w:before="0" w:after="0"/>
              <w:ind w:firstLine="0"/>
              <w:jc w:val="center"/>
              <w:rPr>
                <w:szCs w:val="24"/>
                <w:lang w:eastAsia="lt-LT"/>
              </w:rPr>
            </w:pPr>
            <w:r>
              <w:rPr>
                <w:szCs w:val="24"/>
                <w:lang w:eastAsia="lt-LT"/>
              </w:rPr>
              <w:t>4.3.1.2</w:t>
            </w:r>
          </w:p>
          <w:p w14:paraId="439DB04A" w14:textId="0ACFB529" w:rsidR="00370F1A" w:rsidRPr="00370F1A" w:rsidRDefault="00370F1A" w:rsidP="000243CE">
            <w:pPr>
              <w:spacing w:before="0" w:after="0"/>
              <w:ind w:firstLine="0"/>
              <w:jc w:val="center"/>
              <w:rPr>
                <w:szCs w:val="24"/>
                <w:lang w:eastAsia="lt-LT"/>
              </w:rPr>
            </w:pPr>
            <w:r>
              <w:rPr>
                <w:szCs w:val="24"/>
                <w:lang w:eastAsia="lt-LT"/>
              </w:rPr>
              <w:t>4.3.1.3</w:t>
            </w:r>
          </w:p>
        </w:tc>
      </w:tr>
      <w:tr w:rsidR="000243CE" w:rsidRPr="000243CE" w14:paraId="61BF3E0C" w14:textId="29752882"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C3B929" w14:textId="525B3389" w:rsidR="000243CE" w:rsidRPr="000243CE" w:rsidRDefault="000243CE" w:rsidP="000243CE">
            <w:pPr>
              <w:spacing w:before="0" w:after="0"/>
              <w:ind w:firstLine="0"/>
              <w:jc w:val="center"/>
              <w:rPr>
                <w:szCs w:val="24"/>
                <w:lang w:eastAsia="lt-LT"/>
              </w:rPr>
            </w:pPr>
            <w:r w:rsidRPr="000243CE">
              <w:rPr>
                <w:szCs w:val="24"/>
                <w:lang w:eastAsia="lt-LT"/>
              </w:rPr>
              <w:t>P-08-01-01-57</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A33E27" w14:textId="334E5138" w:rsidR="000243CE" w:rsidRPr="000243CE" w:rsidRDefault="000243CE" w:rsidP="00100852">
            <w:pPr>
              <w:spacing w:before="0" w:after="0"/>
              <w:ind w:firstLine="0"/>
              <w:jc w:val="left"/>
              <w:rPr>
                <w:szCs w:val="24"/>
                <w:lang w:eastAsia="lt-LT"/>
              </w:rPr>
            </w:pPr>
            <w:r w:rsidRPr="000243CE">
              <w:rPr>
                <w:szCs w:val="24"/>
                <w:lang w:eastAsia="lt-LT"/>
              </w:rPr>
              <w:t>Įdiegtos aptarnavimo kokybei gerinti skirtos priemonės,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9412FF" w14:textId="1DFFED27"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A97649" w14:textId="7E39A58A"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2BAA76" w14:textId="5D65AA9A" w:rsidR="000243CE" w:rsidRPr="00370F1A" w:rsidRDefault="00370F1A"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995569" w14:textId="77777777" w:rsidR="000243CE" w:rsidRDefault="00370F1A" w:rsidP="000243CE">
            <w:pPr>
              <w:spacing w:before="0" w:after="0"/>
              <w:ind w:firstLine="0"/>
              <w:jc w:val="center"/>
              <w:rPr>
                <w:szCs w:val="24"/>
                <w:lang w:eastAsia="lt-LT"/>
              </w:rPr>
            </w:pPr>
            <w:r>
              <w:rPr>
                <w:szCs w:val="24"/>
                <w:lang w:eastAsia="lt-LT"/>
              </w:rPr>
              <w:t>2.1.1.2</w:t>
            </w:r>
          </w:p>
          <w:p w14:paraId="54371F79" w14:textId="42D7255E" w:rsidR="00370F1A" w:rsidRPr="00370F1A" w:rsidRDefault="00370F1A" w:rsidP="000243CE">
            <w:pPr>
              <w:spacing w:before="0" w:after="0"/>
              <w:ind w:firstLine="0"/>
              <w:jc w:val="center"/>
              <w:rPr>
                <w:szCs w:val="24"/>
                <w:lang w:eastAsia="lt-LT"/>
              </w:rPr>
            </w:pPr>
            <w:r>
              <w:rPr>
                <w:szCs w:val="24"/>
                <w:lang w:eastAsia="lt-LT"/>
              </w:rPr>
              <w:t>2.1.1.3</w:t>
            </w:r>
          </w:p>
        </w:tc>
      </w:tr>
      <w:tr w:rsidR="000243CE" w:rsidRPr="000243CE" w14:paraId="7F0355E0" w14:textId="2095848A"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BC2B14" w14:textId="5B2C570F" w:rsidR="000243CE" w:rsidRPr="000243CE" w:rsidRDefault="000243CE" w:rsidP="000243CE">
            <w:pPr>
              <w:spacing w:before="0" w:after="0"/>
              <w:ind w:firstLine="0"/>
              <w:jc w:val="center"/>
              <w:rPr>
                <w:szCs w:val="24"/>
                <w:lang w:eastAsia="lt-LT"/>
              </w:rPr>
            </w:pPr>
            <w:r w:rsidRPr="000243CE">
              <w:rPr>
                <w:szCs w:val="24"/>
                <w:lang w:eastAsia="lt-LT"/>
              </w:rPr>
              <w:t>P-08-01-01-60</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CD5423" w14:textId="3A441210" w:rsidR="000243CE" w:rsidRPr="000243CE" w:rsidRDefault="000243CE" w:rsidP="00370F1A">
            <w:pPr>
              <w:spacing w:before="0" w:after="0"/>
              <w:ind w:firstLine="0"/>
              <w:jc w:val="left"/>
              <w:rPr>
                <w:szCs w:val="24"/>
                <w:lang w:eastAsia="lt-LT"/>
              </w:rPr>
            </w:pPr>
            <w:r w:rsidRPr="000243CE">
              <w:rPr>
                <w:szCs w:val="24"/>
                <w:lang w:eastAsia="lt-LT"/>
              </w:rPr>
              <w:t>Atsinaujinančių energijos išteklių panaudojimas pastatuose,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21B38F" w14:textId="5CA79EA1" w:rsidR="000243CE" w:rsidRPr="000243CE" w:rsidRDefault="00370F1A" w:rsidP="000243CE">
            <w:pPr>
              <w:spacing w:before="0" w:after="0"/>
              <w:ind w:firstLine="0"/>
              <w:jc w:val="center"/>
              <w:rPr>
                <w:szCs w:val="24"/>
                <w:lang w:eastAsia="lt-LT"/>
              </w:rPr>
            </w:pPr>
            <w:r>
              <w:rPr>
                <w:szCs w:val="24"/>
                <w:lang w:eastAsia="lt-LT"/>
              </w:rPr>
              <w:t>10</w:t>
            </w:r>
            <w:r w:rsidR="000243CE"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F24904" w14:textId="4CCA496C"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E81703" w14:textId="257D6427" w:rsidR="000243CE" w:rsidRPr="00370F1A" w:rsidRDefault="00370F1A"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C7B1F8" w14:textId="3384EBAC" w:rsidR="000243CE" w:rsidRPr="00370F1A" w:rsidRDefault="00370F1A" w:rsidP="000243CE">
            <w:pPr>
              <w:spacing w:before="0" w:after="0"/>
              <w:ind w:firstLine="0"/>
              <w:jc w:val="center"/>
              <w:rPr>
                <w:szCs w:val="24"/>
                <w:lang w:eastAsia="lt-LT"/>
              </w:rPr>
            </w:pPr>
            <w:r>
              <w:rPr>
                <w:szCs w:val="24"/>
                <w:lang w:eastAsia="lt-LT"/>
              </w:rPr>
              <w:t>3.1.4.5</w:t>
            </w:r>
          </w:p>
        </w:tc>
      </w:tr>
      <w:tr w:rsidR="000243CE" w:rsidRPr="000243CE" w14:paraId="067DCF37"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7CF23A" w14:textId="4635785F" w:rsidR="000243CE" w:rsidRPr="000243CE" w:rsidRDefault="000243CE" w:rsidP="000243CE">
            <w:pPr>
              <w:spacing w:before="0" w:after="0"/>
              <w:ind w:firstLine="0"/>
              <w:jc w:val="center"/>
              <w:rPr>
                <w:szCs w:val="24"/>
                <w:lang w:eastAsia="lt-LT"/>
              </w:rPr>
            </w:pPr>
            <w:r w:rsidRPr="000243CE">
              <w:rPr>
                <w:szCs w:val="24"/>
                <w:lang w:eastAsia="lt-LT"/>
              </w:rPr>
              <w:t>P-08-01-01-61</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657343" w14:textId="52A774A1" w:rsidR="000243CE" w:rsidRPr="000243CE" w:rsidRDefault="000243CE" w:rsidP="00370F1A">
            <w:pPr>
              <w:spacing w:before="0" w:after="0"/>
              <w:ind w:firstLine="0"/>
              <w:jc w:val="left"/>
              <w:rPr>
                <w:szCs w:val="24"/>
                <w:lang w:eastAsia="lt-LT"/>
              </w:rPr>
            </w:pPr>
            <w:r w:rsidRPr="000243CE">
              <w:rPr>
                <w:szCs w:val="24"/>
                <w:lang w:eastAsia="lt-LT"/>
              </w:rPr>
              <w:t xml:space="preserve">Įgyvendintas projektas (Ikimokyklinio ir mokyklinio ugdymo įstaigų sveikatos kabinetų </w:t>
            </w:r>
            <w:r w:rsidRPr="000243CE">
              <w:rPr>
                <w:szCs w:val="24"/>
                <w:lang w:eastAsia="lt-LT"/>
              </w:rPr>
              <w:lastRenderedPageBreak/>
              <w:t>aprūpinimas metodinėmis priemonėmis),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FAA7B1" w14:textId="53559AA6" w:rsidR="000243CE" w:rsidRPr="000243CE" w:rsidRDefault="000243CE" w:rsidP="000243CE">
            <w:pPr>
              <w:spacing w:before="0" w:after="0"/>
              <w:ind w:firstLine="0"/>
              <w:jc w:val="center"/>
              <w:rPr>
                <w:szCs w:val="24"/>
                <w:lang w:eastAsia="lt-LT"/>
              </w:rPr>
            </w:pPr>
            <w:r w:rsidRPr="000243CE">
              <w:rPr>
                <w:szCs w:val="24"/>
                <w:lang w:eastAsia="lt-LT"/>
              </w:rPr>
              <w:lastRenderedPageBreak/>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FFFDCE" w14:textId="161ABCC8"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B88CC6" w14:textId="0D51FD61" w:rsidR="000243CE" w:rsidRPr="00370F1A" w:rsidRDefault="00370F1A"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FD3F9A" w14:textId="145D2C37" w:rsidR="000243CE" w:rsidRPr="00370F1A" w:rsidRDefault="00370F1A" w:rsidP="000243CE">
            <w:pPr>
              <w:spacing w:before="0" w:after="0"/>
              <w:ind w:firstLine="0"/>
              <w:jc w:val="center"/>
              <w:rPr>
                <w:szCs w:val="24"/>
                <w:lang w:eastAsia="lt-LT"/>
              </w:rPr>
            </w:pPr>
            <w:r>
              <w:rPr>
                <w:szCs w:val="24"/>
                <w:lang w:eastAsia="lt-LT"/>
              </w:rPr>
              <w:t>4.2.2.3</w:t>
            </w:r>
          </w:p>
        </w:tc>
      </w:tr>
      <w:tr w:rsidR="000243CE" w:rsidRPr="000243CE" w14:paraId="3BE70A1E"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32369" w14:textId="1A72221B" w:rsidR="000243CE" w:rsidRPr="000243CE" w:rsidRDefault="000243CE" w:rsidP="000243CE">
            <w:pPr>
              <w:spacing w:before="0" w:after="0"/>
              <w:ind w:firstLine="0"/>
              <w:jc w:val="center"/>
              <w:rPr>
                <w:szCs w:val="24"/>
                <w:lang w:eastAsia="lt-LT"/>
              </w:rPr>
            </w:pPr>
            <w:r w:rsidRPr="000243CE">
              <w:rPr>
                <w:szCs w:val="24"/>
                <w:lang w:eastAsia="lt-LT"/>
              </w:rPr>
              <w:t>P-08-01-01-65</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F22FFC" w14:textId="583781FD" w:rsidR="000243CE" w:rsidRPr="000243CE" w:rsidRDefault="000243CE" w:rsidP="00370F1A">
            <w:pPr>
              <w:spacing w:before="0" w:after="0"/>
              <w:ind w:firstLine="0"/>
              <w:jc w:val="left"/>
              <w:rPr>
                <w:szCs w:val="24"/>
                <w:lang w:eastAsia="lt-LT"/>
              </w:rPr>
            </w:pPr>
            <w:r w:rsidRPr="000243CE">
              <w:rPr>
                <w:szCs w:val="24"/>
                <w:lang w:eastAsia="lt-LT"/>
              </w:rPr>
              <w:t>Įgyvendintas projektas (Šilutės meno mokyklos pastato rekonstrukcija, pritaikant patalpas ugdymui),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673DFF" w14:textId="068DE730"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C24265" w14:textId="0CEACCD8"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79DF9B" w14:textId="557608E1" w:rsidR="000243CE" w:rsidRPr="00370F1A" w:rsidRDefault="00370F1A"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83F8A8" w14:textId="08CCFCDD" w:rsidR="000243CE" w:rsidRPr="00370F1A" w:rsidRDefault="00370F1A" w:rsidP="000243CE">
            <w:pPr>
              <w:spacing w:before="0" w:after="0"/>
              <w:ind w:firstLine="0"/>
              <w:jc w:val="center"/>
              <w:rPr>
                <w:szCs w:val="24"/>
                <w:lang w:eastAsia="lt-LT"/>
              </w:rPr>
            </w:pPr>
            <w:r>
              <w:rPr>
                <w:szCs w:val="24"/>
                <w:lang w:eastAsia="lt-LT"/>
              </w:rPr>
              <w:t>4.1.1.2</w:t>
            </w:r>
          </w:p>
        </w:tc>
      </w:tr>
      <w:tr w:rsidR="000243CE" w:rsidRPr="000243CE" w14:paraId="7D4D8FDF"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7BE682" w14:textId="7B6A8313" w:rsidR="000243CE" w:rsidRPr="000243CE" w:rsidRDefault="000243CE" w:rsidP="000243CE">
            <w:pPr>
              <w:spacing w:before="0" w:after="0"/>
              <w:ind w:firstLine="0"/>
              <w:jc w:val="center"/>
              <w:rPr>
                <w:szCs w:val="24"/>
                <w:lang w:eastAsia="lt-LT"/>
              </w:rPr>
            </w:pPr>
            <w:r w:rsidRPr="000243CE">
              <w:rPr>
                <w:szCs w:val="24"/>
                <w:lang w:eastAsia="lt-LT"/>
              </w:rPr>
              <w:t>P-08-01-01-68</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46D941" w14:textId="63B0AF20" w:rsidR="000243CE" w:rsidRPr="000243CE" w:rsidRDefault="000243CE" w:rsidP="00370F1A">
            <w:pPr>
              <w:spacing w:before="0" w:after="0"/>
              <w:ind w:firstLine="0"/>
              <w:jc w:val="left"/>
              <w:rPr>
                <w:szCs w:val="24"/>
                <w:lang w:eastAsia="lt-LT"/>
              </w:rPr>
            </w:pPr>
            <w:r w:rsidRPr="000243CE">
              <w:rPr>
                <w:szCs w:val="24"/>
                <w:lang w:eastAsia="lt-LT"/>
              </w:rPr>
              <w:t>Paramos gavėjai (Smulkiojo ir vidutinio verslo rėmimas),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EAE85E" w14:textId="0648FF14" w:rsidR="000243CE" w:rsidRPr="000243CE" w:rsidRDefault="00370F1A" w:rsidP="000243CE">
            <w:pPr>
              <w:spacing w:before="0" w:after="0"/>
              <w:ind w:firstLine="0"/>
              <w:jc w:val="center"/>
              <w:rPr>
                <w:szCs w:val="24"/>
                <w:lang w:eastAsia="lt-LT"/>
              </w:rPr>
            </w:pPr>
            <w:r>
              <w:rPr>
                <w:szCs w:val="24"/>
                <w:lang w:eastAsia="lt-LT"/>
              </w:rPr>
              <w:t>20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E1513D" w14:textId="568EE635" w:rsidR="000243CE" w:rsidRPr="000243CE" w:rsidRDefault="00370F1A" w:rsidP="000243CE">
            <w:pPr>
              <w:spacing w:before="0" w:after="0"/>
              <w:ind w:firstLine="0"/>
              <w:jc w:val="center"/>
              <w:rPr>
                <w:szCs w:val="24"/>
                <w:lang w:eastAsia="lt-LT"/>
              </w:rPr>
            </w:pPr>
            <w:r>
              <w:rPr>
                <w:szCs w:val="24"/>
                <w:lang w:eastAsia="lt-LT"/>
              </w:rPr>
              <w:t>2</w:t>
            </w:r>
            <w:r w:rsidR="000243CE"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F66B01" w14:textId="17CF1EBF" w:rsidR="000243CE" w:rsidRPr="00370F1A" w:rsidRDefault="00370F1A" w:rsidP="000243CE">
            <w:pPr>
              <w:spacing w:before="0" w:after="0"/>
              <w:ind w:firstLine="0"/>
              <w:jc w:val="center"/>
              <w:rPr>
                <w:szCs w:val="24"/>
                <w:lang w:eastAsia="lt-LT"/>
              </w:rPr>
            </w:pPr>
            <w:r>
              <w:rPr>
                <w:szCs w:val="24"/>
                <w:lang w:eastAsia="lt-LT"/>
              </w:rPr>
              <w:t>20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73B0AB" w14:textId="039A60E1" w:rsidR="000243CE" w:rsidRPr="00370F1A" w:rsidRDefault="00370F1A" w:rsidP="000243CE">
            <w:pPr>
              <w:spacing w:before="0" w:after="0"/>
              <w:ind w:firstLine="0"/>
              <w:jc w:val="center"/>
              <w:rPr>
                <w:szCs w:val="24"/>
                <w:lang w:eastAsia="lt-LT"/>
              </w:rPr>
            </w:pPr>
            <w:r>
              <w:rPr>
                <w:szCs w:val="24"/>
                <w:lang w:eastAsia="lt-LT"/>
              </w:rPr>
              <w:t>1.1.3.1</w:t>
            </w:r>
          </w:p>
        </w:tc>
      </w:tr>
      <w:tr w:rsidR="000243CE" w:rsidRPr="000243CE" w14:paraId="63C5DD12"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9552AD" w14:textId="603288E8" w:rsidR="000243CE" w:rsidRPr="000243CE" w:rsidRDefault="000243CE" w:rsidP="000243CE">
            <w:pPr>
              <w:spacing w:before="0" w:after="0"/>
              <w:ind w:firstLine="0"/>
              <w:jc w:val="center"/>
              <w:rPr>
                <w:szCs w:val="24"/>
                <w:lang w:eastAsia="lt-LT"/>
              </w:rPr>
            </w:pPr>
            <w:r w:rsidRPr="000243CE">
              <w:rPr>
                <w:szCs w:val="24"/>
                <w:lang w:eastAsia="lt-LT"/>
              </w:rPr>
              <w:t>P-08-01-01-73</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9189A5" w14:textId="4C1F18CF" w:rsidR="000243CE" w:rsidRPr="000243CE" w:rsidRDefault="000243CE" w:rsidP="00370F1A">
            <w:pPr>
              <w:spacing w:before="0" w:after="0"/>
              <w:ind w:firstLine="0"/>
              <w:jc w:val="left"/>
              <w:rPr>
                <w:szCs w:val="24"/>
                <w:lang w:eastAsia="lt-LT"/>
              </w:rPr>
            </w:pPr>
            <w:r w:rsidRPr="000243CE">
              <w:rPr>
                <w:szCs w:val="24"/>
                <w:lang w:eastAsia="lt-LT"/>
              </w:rPr>
              <w:t>Įgyvendintas projektas (Buvusios katilinės teritorijos Šilutės m., Tulpių g. 14, sutvarkymas),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191BFA" w14:textId="254EFE76"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5329B2" w14:textId="6284C63D"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7396BE" w14:textId="548356AD" w:rsidR="000243CE" w:rsidRPr="00370F1A" w:rsidRDefault="00370F1A"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6A9AEB" w14:textId="4DA11ADD" w:rsidR="000243CE" w:rsidRPr="00370F1A" w:rsidRDefault="00370F1A" w:rsidP="000243CE">
            <w:pPr>
              <w:spacing w:before="0" w:after="0"/>
              <w:ind w:firstLine="0"/>
              <w:jc w:val="center"/>
              <w:rPr>
                <w:szCs w:val="24"/>
                <w:lang w:eastAsia="lt-LT"/>
              </w:rPr>
            </w:pPr>
            <w:r>
              <w:rPr>
                <w:szCs w:val="24"/>
                <w:lang w:eastAsia="lt-LT"/>
              </w:rPr>
              <w:t>-</w:t>
            </w:r>
          </w:p>
        </w:tc>
      </w:tr>
      <w:tr w:rsidR="0093740C" w:rsidRPr="000243CE" w14:paraId="23C9BDF8"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53AA3B" w14:textId="11CE42A4" w:rsidR="0093740C" w:rsidRPr="000243CE" w:rsidRDefault="0093740C" w:rsidP="000243CE">
            <w:pPr>
              <w:spacing w:before="0" w:after="0"/>
              <w:ind w:firstLine="0"/>
              <w:jc w:val="center"/>
              <w:rPr>
                <w:szCs w:val="24"/>
                <w:lang w:eastAsia="lt-LT"/>
              </w:rPr>
            </w:pPr>
            <w:r>
              <w:rPr>
                <w:szCs w:val="24"/>
                <w:lang w:eastAsia="lt-LT"/>
              </w:rPr>
              <w:t>P-08-01-01-75</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66722" w14:textId="1BBA616C" w:rsidR="0093740C" w:rsidRPr="000243CE" w:rsidRDefault="0093740C" w:rsidP="00370F1A">
            <w:pPr>
              <w:spacing w:before="0" w:after="0"/>
              <w:ind w:firstLine="0"/>
              <w:jc w:val="left"/>
              <w:rPr>
                <w:szCs w:val="24"/>
                <w:lang w:eastAsia="lt-LT"/>
              </w:rPr>
            </w:pPr>
            <w:r>
              <w:rPr>
                <w:szCs w:val="24"/>
                <w:lang w:eastAsia="lt-LT"/>
              </w:rPr>
              <w:t>Įgyvendintas projektas (Edukacinių erdvių sukūrimas Šilutės r. Vainuto gimnazijoje),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9F6B0E" w14:textId="58382507" w:rsidR="0093740C" w:rsidRPr="000243CE" w:rsidRDefault="0093740C" w:rsidP="000243CE">
            <w:pPr>
              <w:spacing w:before="0" w:after="0"/>
              <w:ind w:firstLine="0"/>
              <w:jc w:val="center"/>
              <w:rPr>
                <w:szCs w:val="24"/>
                <w:lang w:eastAsia="lt-LT"/>
              </w:rPr>
            </w:pPr>
            <w:r>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DABA8C" w14:textId="7CF1719A" w:rsidR="0093740C" w:rsidRPr="000243CE" w:rsidRDefault="0093740C" w:rsidP="000243CE">
            <w:pPr>
              <w:spacing w:before="0" w:after="0"/>
              <w:ind w:firstLine="0"/>
              <w:jc w:val="center"/>
              <w:rPr>
                <w:szCs w:val="24"/>
                <w:lang w:eastAsia="lt-LT"/>
              </w:rPr>
            </w:pPr>
            <w:r>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336B1E" w14:textId="55A02F02" w:rsidR="0093740C" w:rsidRDefault="0093740C"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A14B13" w14:textId="422F953D" w:rsidR="0093740C" w:rsidRDefault="0093740C" w:rsidP="000243CE">
            <w:pPr>
              <w:spacing w:before="0" w:after="0"/>
              <w:ind w:firstLine="0"/>
              <w:jc w:val="center"/>
              <w:rPr>
                <w:szCs w:val="24"/>
                <w:lang w:eastAsia="lt-LT"/>
              </w:rPr>
            </w:pPr>
            <w:r>
              <w:rPr>
                <w:szCs w:val="24"/>
                <w:lang w:eastAsia="lt-LT"/>
              </w:rPr>
              <w:t>4.1.1.2</w:t>
            </w:r>
          </w:p>
        </w:tc>
      </w:tr>
      <w:tr w:rsidR="000243CE" w:rsidRPr="000243CE" w14:paraId="48D2F2A2"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DEE5EF" w14:textId="56551070" w:rsidR="000243CE" w:rsidRPr="000243CE" w:rsidRDefault="000243CE" w:rsidP="000243CE">
            <w:pPr>
              <w:spacing w:before="0" w:after="0"/>
              <w:ind w:firstLine="0"/>
              <w:jc w:val="center"/>
              <w:rPr>
                <w:szCs w:val="24"/>
                <w:lang w:eastAsia="lt-LT"/>
              </w:rPr>
            </w:pPr>
            <w:r w:rsidRPr="000243CE">
              <w:rPr>
                <w:szCs w:val="24"/>
                <w:lang w:eastAsia="lt-LT"/>
              </w:rPr>
              <w:t>P-08-01-01-76</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27DD89" w14:textId="248C200B" w:rsidR="000243CE" w:rsidRPr="000243CE" w:rsidRDefault="000243CE" w:rsidP="00370F1A">
            <w:pPr>
              <w:spacing w:before="0" w:after="0"/>
              <w:ind w:firstLine="0"/>
              <w:jc w:val="left"/>
              <w:rPr>
                <w:szCs w:val="24"/>
                <w:lang w:eastAsia="lt-LT"/>
              </w:rPr>
            </w:pPr>
            <w:r w:rsidRPr="000243CE">
              <w:rPr>
                <w:szCs w:val="24"/>
                <w:lang w:eastAsia="lt-LT"/>
              </w:rPr>
              <w:t>Įgyvendintas projektas (Šilutės r. Saugų Jurgio Mikšo pagrindinės mokyklos patalpų pritaikymas ikimokyklinio ir priešmokyklinio ugdymo grupėms),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232AFE" w14:textId="1A12FBE2"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3512CA" w14:textId="6555E00C"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1E91EB" w14:textId="38907F54" w:rsidR="000243CE" w:rsidRPr="00370F1A" w:rsidRDefault="00370F1A"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D0C99A" w14:textId="38DCEB45" w:rsidR="000243CE" w:rsidRPr="00370F1A" w:rsidRDefault="00370F1A" w:rsidP="000243CE">
            <w:pPr>
              <w:spacing w:before="0" w:after="0"/>
              <w:ind w:firstLine="0"/>
              <w:jc w:val="center"/>
              <w:rPr>
                <w:szCs w:val="24"/>
                <w:lang w:eastAsia="lt-LT"/>
              </w:rPr>
            </w:pPr>
            <w:r>
              <w:rPr>
                <w:szCs w:val="24"/>
                <w:lang w:eastAsia="lt-LT"/>
              </w:rPr>
              <w:t>4.1.1.2</w:t>
            </w:r>
          </w:p>
        </w:tc>
      </w:tr>
      <w:tr w:rsidR="000243CE" w:rsidRPr="000243CE" w14:paraId="1356C62A"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B31AF3" w14:textId="1D32B3FC" w:rsidR="000243CE" w:rsidRPr="000243CE" w:rsidRDefault="000243CE" w:rsidP="000243CE">
            <w:pPr>
              <w:spacing w:before="0" w:after="0"/>
              <w:ind w:firstLine="0"/>
              <w:jc w:val="center"/>
              <w:rPr>
                <w:szCs w:val="24"/>
                <w:lang w:eastAsia="lt-LT"/>
              </w:rPr>
            </w:pPr>
            <w:r w:rsidRPr="000243CE">
              <w:rPr>
                <w:szCs w:val="24"/>
                <w:lang w:eastAsia="lt-LT"/>
              </w:rPr>
              <w:t>P-08-01-01-77</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DBDE8" w14:textId="4147EEB8" w:rsidR="000243CE" w:rsidRPr="000243CE" w:rsidRDefault="000243CE" w:rsidP="00370F1A">
            <w:pPr>
              <w:spacing w:before="0" w:after="0"/>
              <w:ind w:firstLine="0"/>
              <w:jc w:val="left"/>
              <w:rPr>
                <w:szCs w:val="24"/>
                <w:lang w:eastAsia="lt-LT"/>
              </w:rPr>
            </w:pPr>
            <w:r w:rsidRPr="000243CE">
              <w:rPr>
                <w:szCs w:val="24"/>
                <w:lang w:eastAsia="lt-LT"/>
              </w:rPr>
              <w:t>Sutvarkytų grupių skaičius, vnt. (Šilutės lopšelio-darželio "Gintarėlis" infrastruktūros modernizavimas)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C98F04" w14:textId="7E679FC3"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80617F" w14:textId="6868F2AD"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292531" w14:textId="367D1B1B" w:rsidR="000243CE" w:rsidRPr="0093740C" w:rsidRDefault="0093740C" w:rsidP="000243CE">
            <w:pPr>
              <w:spacing w:before="0" w:after="0"/>
              <w:ind w:firstLine="0"/>
              <w:jc w:val="center"/>
              <w:rPr>
                <w:szCs w:val="24"/>
                <w:lang w:eastAsia="lt-LT"/>
              </w:rPr>
            </w:pPr>
            <w:r w:rsidRPr="0093740C">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84C3C2" w14:textId="36394FB8" w:rsidR="000243CE" w:rsidRPr="0093740C" w:rsidRDefault="0093740C" w:rsidP="000243CE">
            <w:pPr>
              <w:spacing w:before="0" w:after="0"/>
              <w:ind w:firstLine="0"/>
              <w:jc w:val="center"/>
              <w:rPr>
                <w:szCs w:val="24"/>
                <w:lang w:eastAsia="lt-LT"/>
              </w:rPr>
            </w:pPr>
            <w:r w:rsidRPr="0093740C">
              <w:rPr>
                <w:szCs w:val="24"/>
                <w:lang w:eastAsia="lt-LT"/>
              </w:rPr>
              <w:t>4.1.1.2</w:t>
            </w:r>
          </w:p>
        </w:tc>
      </w:tr>
      <w:tr w:rsidR="0093740C" w:rsidRPr="000243CE" w14:paraId="475B5BCA"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425619" w14:textId="3454AAE3" w:rsidR="0093740C" w:rsidRPr="000243CE" w:rsidRDefault="0093740C" w:rsidP="000243CE">
            <w:pPr>
              <w:spacing w:before="0" w:after="0"/>
              <w:ind w:firstLine="0"/>
              <w:jc w:val="center"/>
              <w:rPr>
                <w:szCs w:val="24"/>
                <w:lang w:eastAsia="lt-LT"/>
              </w:rPr>
            </w:pPr>
            <w:r>
              <w:rPr>
                <w:szCs w:val="24"/>
                <w:lang w:eastAsia="lt-LT"/>
              </w:rPr>
              <w:t>P-08-01-01-87</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EDF3B2" w14:textId="2239E7B6" w:rsidR="0093740C" w:rsidRPr="000243CE" w:rsidRDefault="0093740C" w:rsidP="00370F1A">
            <w:pPr>
              <w:spacing w:before="0" w:after="0"/>
              <w:ind w:firstLine="0"/>
              <w:jc w:val="left"/>
              <w:rPr>
                <w:szCs w:val="24"/>
                <w:lang w:eastAsia="lt-LT"/>
              </w:rPr>
            </w:pPr>
            <w:r>
              <w:rPr>
                <w:szCs w:val="24"/>
                <w:lang w:eastAsia="lt-LT"/>
              </w:rPr>
              <w:t>Įgyvendintas projektas (Žuvininkystės produktų iškrovimo vietos infrastruktūros gerinimas Kintų prieplaukoje),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ABBD1" w14:textId="227AF946" w:rsidR="0093740C" w:rsidRPr="000243CE" w:rsidRDefault="0093740C" w:rsidP="000243CE">
            <w:pPr>
              <w:spacing w:before="0" w:after="0"/>
              <w:ind w:firstLine="0"/>
              <w:jc w:val="center"/>
              <w:rPr>
                <w:szCs w:val="24"/>
                <w:lang w:eastAsia="lt-LT"/>
              </w:rPr>
            </w:pPr>
            <w:r>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F43E0F" w14:textId="62B9C932" w:rsidR="0093740C" w:rsidRPr="000243CE" w:rsidRDefault="0093740C" w:rsidP="000243CE">
            <w:pPr>
              <w:spacing w:before="0" w:after="0"/>
              <w:ind w:firstLine="0"/>
              <w:jc w:val="center"/>
              <w:rPr>
                <w:szCs w:val="24"/>
                <w:lang w:eastAsia="lt-LT"/>
              </w:rPr>
            </w:pPr>
            <w:r>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FD861C" w14:textId="0C686A0B" w:rsidR="0093740C" w:rsidRPr="0093740C" w:rsidRDefault="0093740C"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0ED704" w14:textId="47F90641" w:rsidR="0093740C" w:rsidRPr="0093740C" w:rsidRDefault="0093740C" w:rsidP="000243CE">
            <w:pPr>
              <w:spacing w:before="0" w:after="0"/>
              <w:ind w:firstLine="0"/>
              <w:jc w:val="center"/>
              <w:rPr>
                <w:szCs w:val="24"/>
                <w:lang w:eastAsia="lt-LT"/>
              </w:rPr>
            </w:pPr>
            <w:r>
              <w:rPr>
                <w:szCs w:val="24"/>
                <w:lang w:eastAsia="lt-LT"/>
              </w:rPr>
              <w:t>3.1.2.1</w:t>
            </w:r>
          </w:p>
        </w:tc>
      </w:tr>
      <w:tr w:rsidR="000243CE" w:rsidRPr="000243CE" w14:paraId="6BA9EA58"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4AEC0F" w14:textId="44211959" w:rsidR="000243CE" w:rsidRPr="000243CE" w:rsidRDefault="000243CE" w:rsidP="000243CE">
            <w:pPr>
              <w:spacing w:before="0" w:after="0"/>
              <w:ind w:firstLine="0"/>
              <w:jc w:val="center"/>
              <w:rPr>
                <w:szCs w:val="24"/>
                <w:lang w:eastAsia="lt-LT"/>
              </w:rPr>
            </w:pPr>
            <w:r w:rsidRPr="000243CE">
              <w:rPr>
                <w:szCs w:val="24"/>
                <w:lang w:eastAsia="lt-LT"/>
              </w:rPr>
              <w:t>P-08-01-01-88</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4ECE79" w14:textId="6FBA4DFD" w:rsidR="000243CE" w:rsidRPr="000243CE" w:rsidRDefault="000243CE" w:rsidP="00370F1A">
            <w:pPr>
              <w:spacing w:before="0" w:after="0"/>
              <w:ind w:firstLine="0"/>
              <w:jc w:val="left"/>
              <w:rPr>
                <w:szCs w:val="24"/>
                <w:lang w:eastAsia="lt-LT"/>
              </w:rPr>
            </w:pPr>
            <w:r w:rsidRPr="000243CE">
              <w:rPr>
                <w:szCs w:val="24"/>
                <w:lang w:eastAsia="lt-LT"/>
              </w:rPr>
              <w:t>Interneto ryšio stotelių palaikymas,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6B398" w14:textId="52ECEE5F" w:rsidR="000243CE" w:rsidRPr="000243CE" w:rsidRDefault="000243CE" w:rsidP="000243CE">
            <w:pPr>
              <w:spacing w:before="0" w:after="0"/>
              <w:ind w:firstLine="0"/>
              <w:jc w:val="center"/>
              <w:rPr>
                <w:szCs w:val="24"/>
                <w:lang w:eastAsia="lt-LT"/>
              </w:rPr>
            </w:pPr>
            <w:r w:rsidRPr="000243CE">
              <w:rPr>
                <w:szCs w:val="24"/>
                <w:lang w:eastAsia="lt-LT"/>
              </w:rPr>
              <w:t>11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94A788" w14:textId="1467D98F" w:rsidR="000243CE" w:rsidRPr="000243CE" w:rsidRDefault="000243CE" w:rsidP="000243CE">
            <w:pPr>
              <w:spacing w:before="0" w:after="0"/>
              <w:ind w:firstLine="0"/>
              <w:jc w:val="center"/>
              <w:rPr>
                <w:szCs w:val="24"/>
                <w:lang w:eastAsia="lt-LT"/>
              </w:rPr>
            </w:pPr>
            <w:r w:rsidRPr="000243CE">
              <w:rPr>
                <w:szCs w:val="24"/>
                <w:lang w:eastAsia="lt-LT"/>
              </w:rPr>
              <w:t>11</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EBFA07" w14:textId="3771CD65" w:rsidR="000243CE" w:rsidRPr="0093740C" w:rsidRDefault="0093740C" w:rsidP="000243CE">
            <w:pPr>
              <w:spacing w:before="0" w:after="0"/>
              <w:ind w:firstLine="0"/>
              <w:jc w:val="center"/>
              <w:rPr>
                <w:szCs w:val="24"/>
                <w:lang w:eastAsia="lt-LT"/>
              </w:rPr>
            </w:pPr>
            <w:r>
              <w:rPr>
                <w:szCs w:val="24"/>
                <w:lang w:eastAsia="lt-LT"/>
              </w:rPr>
              <w:t>1</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E3AE7D" w14:textId="64B1C5C5" w:rsidR="000243CE" w:rsidRPr="0093740C" w:rsidRDefault="0093740C" w:rsidP="000243CE">
            <w:pPr>
              <w:spacing w:before="0" w:after="0"/>
              <w:ind w:firstLine="0"/>
              <w:jc w:val="center"/>
              <w:rPr>
                <w:szCs w:val="24"/>
                <w:lang w:eastAsia="lt-LT"/>
              </w:rPr>
            </w:pPr>
            <w:r>
              <w:rPr>
                <w:szCs w:val="24"/>
                <w:lang w:eastAsia="lt-LT"/>
              </w:rPr>
              <w:t>2.1.1.2</w:t>
            </w:r>
          </w:p>
        </w:tc>
      </w:tr>
      <w:tr w:rsidR="000243CE" w:rsidRPr="000243CE" w14:paraId="2A13BC12"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764D3B" w14:textId="22D2207E" w:rsidR="000243CE" w:rsidRPr="000243CE" w:rsidRDefault="000243CE" w:rsidP="000243CE">
            <w:pPr>
              <w:spacing w:before="0" w:after="0"/>
              <w:ind w:firstLine="0"/>
              <w:jc w:val="center"/>
              <w:rPr>
                <w:szCs w:val="24"/>
                <w:lang w:eastAsia="lt-LT"/>
              </w:rPr>
            </w:pPr>
            <w:r w:rsidRPr="000243CE">
              <w:rPr>
                <w:szCs w:val="24"/>
                <w:lang w:eastAsia="lt-LT"/>
              </w:rPr>
              <w:t>P-08-01-01-89</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7DA482" w14:textId="050E4A22" w:rsidR="000243CE" w:rsidRPr="000243CE" w:rsidRDefault="000243CE" w:rsidP="00370F1A">
            <w:pPr>
              <w:spacing w:before="0" w:after="0"/>
              <w:ind w:firstLine="0"/>
              <w:jc w:val="left"/>
              <w:rPr>
                <w:szCs w:val="24"/>
                <w:lang w:eastAsia="lt-LT"/>
              </w:rPr>
            </w:pPr>
            <w:r w:rsidRPr="000243CE">
              <w:rPr>
                <w:szCs w:val="24"/>
                <w:lang w:eastAsia="lt-LT"/>
              </w:rPr>
              <w:t>Sutvarkytas pastatas (Šilutės ir Slavsko miestų kultūros paveldo objektų pritaikymas turistiniams bei kultūriniams poreikiams),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661F5C" w14:textId="50182A41"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CDB46F" w14:textId="4A19EBBC"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8FE003" w14:textId="12FCF8F4" w:rsidR="000243CE" w:rsidRPr="0093740C" w:rsidRDefault="0093740C"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B1C74F" w14:textId="77777777" w:rsidR="000243CE" w:rsidRDefault="0093740C" w:rsidP="000243CE">
            <w:pPr>
              <w:spacing w:before="0" w:after="0"/>
              <w:ind w:firstLine="0"/>
              <w:jc w:val="center"/>
              <w:rPr>
                <w:szCs w:val="24"/>
                <w:lang w:eastAsia="lt-LT"/>
              </w:rPr>
            </w:pPr>
            <w:r>
              <w:rPr>
                <w:szCs w:val="24"/>
                <w:lang w:eastAsia="lt-LT"/>
              </w:rPr>
              <w:t>1.2.1.7</w:t>
            </w:r>
          </w:p>
          <w:p w14:paraId="1891BD31" w14:textId="436E9DEE" w:rsidR="0093740C" w:rsidRPr="0093740C" w:rsidRDefault="0093740C" w:rsidP="000243CE">
            <w:pPr>
              <w:spacing w:before="0" w:after="0"/>
              <w:ind w:firstLine="0"/>
              <w:jc w:val="center"/>
              <w:rPr>
                <w:szCs w:val="24"/>
                <w:lang w:eastAsia="lt-LT"/>
              </w:rPr>
            </w:pPr>
            <w:r>
              <w:rPr>
                <w:szCs w:val="24"/>
                <w:lang w:eastAsia="lt-LT"/>
              </w:rPr>
              <w:t>1.2.7.10</w:t>
            </w:r>
          </w:p>
        </w:tc>
      </w:tr>
      <w:tr w:rsidR="0093740C" w:rsidRPr="000243CE" w14:paraId="69B43736"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C547D0" w14:textId="186CBBF1" w:rsidR="0093740C" w:rsidRPr="000243CE" w:rsidRDefault="0093740C" w:rsidP="000243CE">
            <w:pPr>
              <w:spacing w:before="0" w:after="0"/>
              <w:ind w:firstLine="0"/>
              <w:jc w:val="center"/>
              <w:rPr>
                <w:szCs w:val="24"/>
                <w:lang w:eastAsia="lt-LT"/>
              </w:rPr>
            </w:pPr>
            <w:r>
              <w:rPr>
                <w:szCs w:val="24"/>
                <w:lang w:eastAsia="lt-LT"/>
              </w:rPr>
              <w:t>P-08-01-01-91</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60C7B6" w14:textId="5A1FEC38" w:rsidR="0093740C" w:rsidRPr="000243CE" w:rsidRDefault="0093740C" w:rsidP="00370F1A">
            <w:pPr>
              <w:spacing w:before="0" w:after="0"/>
              <w:ind w:firstLine="0"/>
              <w:jc w:val="left"/>
              <w:rPr>
                <w:szCs w:val="24"/>
                <w:lang w:eastAsia="lt-LT"/>
              </w:rPr>
            </w:pPr>
            <w:r>
              <w:rPr>
                <w:szCs w:val="24"/>
                <w:lang w:eastAsia="lt-LT"/>
              </w:rPr>
              <w:t>Įgyvendintas projektas („</w:t>
            </w:r>
            <w:r w:rsidRPr="0093740C">
              <w:rPr>
                <w:szCs w:val="24"/>
                <w:lang w:eastAsia="lt-LT"/>
              </w:rPr>
              <w:t>Regioninis bendradarbiavimas darniam, integruotam ir sumaniam planavimui</w:t>
            </w:r>
            <w:r>
              <w:rPr>
                <w:szCs w:val="24"/>
                <w:lang w:eastAsia="lt-LT"/>
              </w:rPr>
              <w:t>“),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A6017" w14:textId="15B61546" w:rsidR="0093740C" w:rsidRPr="000243CE" w:rsidRDefault="0093740C" w:rsidP="000243CE">
            <w:pPr>
              <w:spacing w:before="0" w:after="0"/>
              <w:ind w:firstLine="0"/>
              <w:jc w:val="center"/>
              <w:rPr>
                <w:szCs w:val="24"/>
                <w:lang w:eastAsia="lt-LT"/>
              </w:rPr>
            </w:pPr>
            <w:r>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A53D6E" w14:textId="055AD009" w:rsidR="0093740C" w:rsidRPr="000243CE" w:rsidRDefault="0093740C" w:rsidP="000243CE">
            <w:pPr>
              <w:spacing w:before="0" w:after="0"/>
              <w:ind w:firstLine="0"/>
              <w:jc w:val="center"/>
              <w:rPr>
                <w:szCs w:val="24"/>
                <w:lang w:eastAsia="lt-LT"/>
              </w:rPr>
            </w:pPr>
            <w:r>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326E17" w14:textId="07EBA631" w:rsidR="0093740C" w:rsidRDefault="0093740C"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B64CFD" w14:textId="21A0B559" w:rsidR="0093740C" w:rsidRDefault="0093740C" w:rsidP="000243CE">
            <w:pPr>
              <w:spacing w:before="0" w:after="0"/>
              <w:ind w:firstLine="0"/>
              <w:jc w:val="center"/>
              <w:rPr>
                <w:szCs w:val="24"/>
                <w:lang w:eastAsia="lt-LT"/>
              </w:rPr>
            </w:pPr>
            <w:r>
              <w:rPr>
                <w:szCs w:val="24"/>
                <w:lang w:eastAsia="lt-LT"/>
              </w:rPr>
              <w:t>1.1.1.11</w:t>
            </w:r>
          </w:p>
        </w:tc>
      </w:tr>
      <w:tr w:rsidR="000243CE" w:rsidRPr="000243CE" w14:paraId="12EC43B2"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B756F2" w14:textId="789D2875" w:rsidR="000243CE" w:rsidRPr="000243CE" w:rsidRDefault="000243CE" w:rsidP="000243CE">
            <w:pPr>
              <w:spacing w:before="0" w:after="0"/>
              <w:ind w:firstLine="0"/>
              <w:jc w:val="center"/>
              <w:rPr>
                <w:szCs w:val="24"/>
                <w:lang w:eastAsia="lt-LT"/>
              </w:rPr>
            </w:pPr>
            <w:r w:rsidRPr="000243CE">
              <w:rPr>
                <w:szCs w:val="24"/>
                <w:lang w:eastAsia="lt-LT"/>
              </w:rPr>
              <w:t>P-08-01-01-98</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8F5708" w14:textId="13BE5E2E" w:rsidR="000243CE" w:rsidRPr="000243CE" w:rsidRDefault="000243CE" w:rsidP="00370F1A">
            <w:pPr>
              <w:spacing w:before="0" w:after="0"/>
              <w:ind w:firstLine="0"/>
              <w:jc w:val="left"/>
              <w:rPr>
                <w:szCs w:val="24"/>
                <w:lang w:eastAsia="lt-LT"/>
              </w:rPr>
            </w:pPr>
            <w:r w:rsidRPr="000243CE">
              <w:rPr>
                <w:szCs w:val="24"/>
                <w:lang w:eastAsia="lt-LT"/>
              </w:rPr>
              <w:t>Rekonstruota krantinė (Žuvininkystės produktų iškrovimo vietos infrastruktūros gerinimas Uostadvario kaimo krantinėje),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F411BF" w14:textId="0B743D03" w:rsidR="000243CE" w:rsidRPr="000243CE" w:rsidRDefault="000243CE" w:rsidP="000243CE">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599DC1" w14:textId="05555D48"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05FF5C" w14:textId="2D59ECE7" w:rsidR="000243CE" w:rsidRPr="0093740C" w:rsidRDefault="0093740C"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2224D8" w14:textId="3F400966" w:rsidR="000243CE" w:rsidRPr="0093740C" w:rsidRDefault="0093740C" w:rsidP="000243CE">
            <w:pPr>
              <w:spacing w:before="0" w:after="0"/>
              <w:ind w:firstLine="0"/>
              <w:jc w:val="center"/>
              <w:rPr>
                <w:szCs w:val="24"/>
                <w:lang w:eastAsia="lt-LT"/>
              </w:rPr>
            </w:pPr>
            <w:r>
              <w:rPr>
                <w:szCs w:val="24"/>
                <w:lang w:eastAsia="lt-LT"/>
              </w:rPr>
              <w:t>3.1.2.1</w:t>
            </w:r>
          </w:p>
        </w:tc>
      </w:tr>
      <w:tr w:rsidR="000243CE" w:rsidRPr="000243CE" w14:paraId="35B7FEE2"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50AAA" w14:textId="3EDF6AF9" w:rsidR="000243CE" w:rsidRPr="000243CE" w:rsidRDefault="000243CE" w:rsidP="000243CE">
            <w:pPr>
              <w:spacing w:before="0" w:after="0"/>
              <w:ind w:firstLine="0"/>
              <w:jc w:val="center"/>
              <w:rPr>
                <w:szCs w:val="24"/>
                <w:lang w:eastAsia="lt-LT"/>
              </w:rPr>
            </w:pPr>
            <w:r w:rsidRPr="000243CE">
              <w:rPr>
                <w:szCs w:val="24"/>
                <w:lang w:eastAsia="lt-LT"/>
              </w:rPr>
              <w:t>P-08-01-01-104</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D6F6A5" w14:textId="5EFB84AB" w:rsidR="000243CE" w:rsidRPr="000243CE" w:rsidRDefault="000243CE" w:rsidP="00370F1A">
            <w:pPr>
              <w:spacing w:before="0" w:after="0"/>
              <w:ind w:firstLine="0"/>
              <w:jc w:val="left"/>
              <w:rPr>
                <w:szCs w:val="24"/>
                <w:lang w:eastAsia="lt-LT"/>
              </w:rPr>
            </w:pPr>
            <w:r w:rsidRPr="000243CE">
              <w:rPr>
                <w:szCs w:val="24"/>
                <w:lang w:eastAsia="lt-LT"/>
              </w:rPr>
              <w:t>Modernizuotų šviestuvų skaičius (Šilutės rajono savivaldybės seniūnijų apšvietimo modernizavimas),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86F26D" w14:textId="5556E27F" w:rsidR="000243CE" w:rsidRPr="000243CE" w:rsidRDefault="0093740C" w:rsidP="000243CE">
            <w:pPr>
              <w:spacing w:before="0" w:after="0"/>
              <w:ind w:firstLine="0"/>
              <w:jc w:val="center"/>
              <w:rPr>
                <w:szCs w:val="24"/>
                <w:lang w:eastAsia="lt-LT"/>
              </w:rPr>
            </w:pPr>
            <w:r>
              <w:rPr>
                <w:szCs w:val="24"/>
                <w:lang w:eastAsia="lt-LT"/>
              </w:rPr>
              <w:t>10</w:t>
            </w:r>
            <w:r w:rsidR="000243CE"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0F26C7" w14:textId="646E40A7"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F5856" w14:textId="013C10E3" w:rsidR="000243CE" w:rsidRPr="0093740C" w:rsidRDefault="0093740C"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FCD65A" w14:textId="4877E328" w:rsidR="000243CE" w:rsidRPr="0093740C" w:rsidRDefault="0093740C" w:rsidP="000243CE">
            <w:pPr>
              <w:spacing w:before="0" w:after="0"/>
              <w:ind w:firstLine="0"/>
              <w:jc w:val="center"/>
              <w:rPr>
                <w:szCs w:val="24"/>
                <w:lang w:eastAsia="lt-LT"/>
              </w:rPr>
            </w:pPr>
            <w:r>
              <w:rPr>
                <w:szCs w:val="24"/>
                <w:lang w:eastAsia="lt-LT"/>
              </w:rPr>
              <w:t>3.1.4.3</w:t>
            </w:r>
          </w:p>
        </w:tc>
      </w:tr>
      <w:tr w:rsidR="000243CE" w:rsidRPr="000243CE" w14:paraId="37FE30A0"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C178AE" w14:textId="34B1081D" w:rsidR="000243CE" w:rsidRPr="000243CE" w:rsidRDefault="000243CE" w:rsidP="000243CE">
            <w:pPr>
              <w:spacing w:before="0" w:after="0"/>
              <w:ind w:firstLine="0"/>
              <w:jc w:val="center"/>
              <w:rPr>
                <w:szCs w:val="24"/>
                <w:lang w:eastAsia="lt-LT"/>
              </w:rPr>
            </w:pPr>
            <w:r w:rsidRPr="000243CE">
              <w:rPr>
                <w:szCs w:val="24"/>
                <w:lang w:eastAsia="lt-LT"/>
              </w:rPr>
              <w:t>P-08-01-01-106</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3F82F4" w14:textId="516B6E12" w:rsidR="000243CE" w:rsidRPr="000243CE" w:rsidRDefault="000243CE" w:rsidP="00370F1A">
            <w:pPr>
              <w:spacing w:before="0" w:after="0"/>
              <w:ind w:firstLine="0"/>
              <w:jc w:val="left"/>
              <w:rPr>
                <w:szCs w:val="24"/>
                <w:lang w:eastAsia="lt-LT"/>
              </w:rPr>
            </w:pPr>
            <w:r w:rsidRPr="000243CE">
              <w:rPr>
                <w:szCs w:val="24"/>
                <w:lang w:eastAsia="lt-LT"/>
              </w:rPr>
              <w:t>Įgyvendintas projektas (Projektas „Kultūros skūnė“),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BB372D" w14:textId="2C6FA7AF" w:rsidR="000243CE" w:rsidRPr="000243CE" w:rsidRDefault="000243CE" w:rsidP="000243CE">
            <w:pPr>
              <w:spacing w:before="0" w:after="0"/>
              <w:ind w:firstLine="0"/>
              <w:jc w:val="center"/>
              <w:rPr>
                <w:szCs w:val="24"/>
                <w:lang w:eastAsia="lt-LT"/>
              </w:rPr>
            </w:pPr>
            <w:r w:rsidRPr="000243CE">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409AFB" w14:textId="5280B2A6" w:rsidR="000243CE" w:rsidRPr="000243CE" w:rsidRDefault="000243CE" w:rsidP="000243CE">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865CA9" w14:textId="3A5247BA" w:rsidR="000243CE" w:rsidRPr="0093740C" w:rsidRDefault="0093740C" w:rsidP="000243CE">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D28F78" w14:textId="77777777" w:rsidR="000243CE" w:rsidRDefault="0093740C" w:rsidP="000243CE">
            <w:pPr>
              <w:spacing w:before="0" w:after="0"/>
              <w:ind w:firstLine="0"/>
              <w:jc w:val="center"/>
              <w:rPr>
                <w:szCs w:val="24"/>
                <w:lang w:eastAsia="lt-LT"/>
              </w:rPr>
            </w:pPr>
            <w:r>
              <w:rPr>
                <w:szCs w:val="24"/>
                <w:lang w:eastAsia="lt-LT"/>
              </w:rPr>
              <w:t>1.2.8.6</w:t>
            </w:r>
          </w:p>
          <w:p w14:paraId="009D9232" w14:textId="69BCC8D6" w:rsidR="0093740C" w:rsidRPr="0093740C" w:rsidRDefault="0093740C" w:rsidP="000243CE">
            <w:pPr>
              <w:spacing w:before="0" w:after="0"/>
              <w:ind w:firstLine="0"/>
              <w:jc w:val="center"/>
              <w:rPr>
                <w:szCs w:val="24"/>
                <w:lang w:eastAsia="lt-LT"/>
              </w:rPr>
            </w:pPr>
            <w:r>
              <w:rPr>
                <w:szCs w:val="24"/>
                <w:lang w:eastAsia="lt-LT"/>
              </w:rPr>
              <w:t>1.2.1.7</w:t>
            </w:r>
          </w:p>
        </w:tc>
      </w:tr>
      <w:tr w:rsidR="0093740C" w:rsidRPr="000243CE" w14:paraId="5FCB4395"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9B9A3" w14:textId="02996603" w:rsidR="0093740C" w:rsidRPr="000243CE" w:rsidRDefault="0093740C" w:rsidP="0093740C">
            <w:pPr>
              <w:spacing w:before="0" w:after="0"/>
              <w:ind w:firstLine="0"/>
              <w:jc w:val="center"/>
              <w:rPr>
                <w:szCs w:val="24"/>
                <w:lang w:eastAsia="lt-LT"/>
              </w:rPr>
            </w:pPr>
            <w:r w:rsidRPr="000243CE">
              <w:rPr>
                <w:szCs w:val="24"/>
                <w:lang w:eastAsia="lt-LT"/>
              </w:rPr>
              <w:t>P-08-01-01-107</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A357C9" w14:textId="337F4CD7" w:rsidR="0093740C" w:rsidRPr="0093740C" w:rsidRDefault="0093740C" w:rsidP="0093740C">
            <w:pPr>
              <w:spacing w:before="0" w:after="0"/>
              <w:ind w:firstLine="0"/>
              <w:jc w:val="left"/>
              <w:rPr>
                <w:szCs w:val="24"/>
                <w:lang w:eastAsia="lt-LT"/>
              </w:rPr>
            </w:pPr>
            <w:r w:rsidRPr="0093740C">
              <w:rPr>
                <w:szCs w:val="24"/>
              </w:rPr>
              <w:t>Parengtos paraiškos,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91B57B" w14:textId="6274D9EC" w:rsidR="0093740C" w:rsidRPr="000243CE" w:rsidRDefault="0093740C" w:rsidP="0093740C">
            <w:pPr>
              <w:spacing w:before="0" w:after="0"/>
              <w:ind w:firstLine="0"/>
              <w:jc w:val="center"/>
              <w:rPr>
                <w:szCs w:val="24"/>
                <w:lang w:eastAsia="lt-LT"/>
              </w:rPr>
            </w:pPr>
            <w:r>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EBDD51" w14:textId="37D922C1" w:rsidR="0093740C" w:rsidRPr="000243CE" w:rsidRDefault="0093740C" w:rsidP="0093740C">
            <w:pPr>
              <w:spacing w:before="0" w:after="0"/>
              <w:ind w:firstLine="0"/>
              <w:jc w:val="center"/>
              <w:rPr>
                <w:szCs w:val="24"/>
                <w:lang w:eastAsia="lt-LT"/>
              </w:rPr>
            </w:pPr>
            <w:r>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9637A7" w14:textId="20170ECC" w:rsidR="0093740C" w:rsidRPr="0093740C" w:rsidRDefault="0093740C" w:rsidP="0093740C">
            <w:pPr>
              <w:spacing w:before="0" w:after="0"/>
              <w:ind w:firstLine="0"/>
              <w:jc w:val="center"/>
              <w:rPr>
                <w:szCs w:val="24"/>
                <w:lang w:eastAsia="lt-LT"/>
              </w:rPr>
            </w:pPr>
            <w:r w:rsidRPr="0093740C">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E1E997" w14:textId="7C462D2C" w:rsidR="0093740C" w:rsidRPr="0093740C" w:rsidRDefault="0093740C" w:rsidP="0093740C">
            <w:pPr>
              <w:spacing w:before="0" w:after="0"/>
              <w:ind w:firstLine="0"/>
              <w:jc w:val="center"/>
              <w:rPr>
                <w:szCs w:val="24"/>
                <w:lang w:eastAsia="lt-LT"/>
              </w:rPr>
            </w:pPr>
            <w:r>
              <w:rPr>
                <w:szCs w:val="24"/>
                <w:lang w:eastAsia="lt-LT"/>
              </w:rPr>
              <w:t>1.1.1.11</w:t>
            </w:r>
          </w:p>
        </w:tc>
      </w:tr>
      <w:tr w:rsidR="0093740C" w:rsidRPr="000243CE" w14:paraId="52EE8EB4"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ECA38B" w14:textId="00CEEC27" w:rsidR="0093740C" w:rsidRPr="000243CE" w:rsidRDefault="0093740C" w:rsidP="0093740C">
            <w:pPr>
              <w:spacing w:before="0" w:after="0"/>
              <w:ind w:firstLine="0"/>
              <w:jc w:val="center"/>
              <w:rPr>
                <w:szCs w:val="24"/>
                <w:lang w:eastAsia="lt-LT"/>
              </w:rPr>
            </w:pPr>
            <w:r w:rsidRPr="000243CE">
              <w:rPr>
                <w:szCs w:val="24"/>
                <w:lang w:eastAsia="lt-LT"/>
              </w:rPr>
              <w:lastRenderedPageBreak/>
              <w:t>P-08-01-01-108</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4ABAFF" w14:textId="104C72B5" w:rsidR="0093740C" w:rsidRPr="0093740C" w:rsidRDefault="0093740C" w:rsidP="0093740C">
            <w:pPr>
              <w:spacing w:before="0" w:after="0"/>
              <w:ind w:firstLine="0"/>
              <w:jc w:val="left"/>
              <w:rPr>
                <w:szCs w:val="24"/>
                <w:lang w:eastAsia="lt-LT"/>
              </w:rPr>
            </w:pPr>
            <w:r w:rsidRPr="0093740C">
              <w:rPr>
                <w:szCs w:val="24"/>
              </w:rPr>
              <w:t>Įsigyti socialiniai būstai</w:t>
            </w:r>
            <w:r>
              <w:rPr>
                <w:szCs w:val="24"/>
              </w:rPr>
              <w:t xml:space="preserve"> (</w:t>
            </w:r>
            <w:r w:rsidRPr="0093740C">
              <w:rPr>
                <w:szCs w:val="24"/>
              </w:rPr>
              <w:t>Socialinio būsto plėtra Šilutės rajono savivaldybėje</w:t>
            </w:r>
            <w:r>
              <w:rPr>
                <w:szCs w:val="24"/>
              </w:rPr>
              <w:t>)</w:t>
            </w:r>
            <w:r w:rsidRPr="0093740C">
              <w:rPr>
                <w:szCs w:val="24"/>
              </w:rPr>
              <w:t>,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46C396" w14:textId="2CBF2AB6" w:rsidR="0093740C" w:rsidRPr="000243CE" w:rsidRDefault="00127B7D" w:rsidP="0093740C">
            <w:pPr>
              <w:spacing w:before="0" w:after="0"/>
              <w:ind w:firstLine="0"/>
              <w:jc w:val="center"/>
              <w:rPr>
                <w:szCs w:val="24"/>
                <w:lang w:eastAsia="lt-LT"/>
              </w:rPr>
            </w:pPr>
            <w:r>
              <w:rPr>
                <w:szCs w:val="24"/>
                <w:lang w:eastAsia="lt-LT"/>
              </w:rPr>
              <w:t>4</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CA3A52" w14:textId="3CD65D76" w:rsidR="0093740C" w:rsidRPr="000243CE" w:rsidRDefault="00127B7D" w:rsidP="0093740C">
            <w:pPr>
              <w:spacing w:before="0" w:after="0"/>
              <w:ind w:firstLine="0"/>
              <w:jc w:val="center"/>
              <w:rPr>
                <w:szCs w:val="24"/>
                <w:lang w:eastAsia="lt-LT"/>
              </w:rPr>
            </w:pPr>
            <w:r>
              <w:rPr>
                <w:szCs w:val="24"/>
                <w:lang w:eastAsia="lt-LT"/>
              </w:rPr>
              <w:t>6</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2C13C3" w14:textId="06CC4D70" w:rsidR="0093740C" w:rsidRPr="0093740C" w:rsidRDefault="00127B7D" w:rsidP="0093740C">
            <w:pPr>
              <w:spacing w:before="0" w:after="0"/>
              <w:ind w:firstLine="0"/>
              <w:jc w:val="center"/>
              <w:rPr>
                <w:szCs w:val="24"/>
                <w:lang w:eastAsia="lt-LT"/>
              </w:rPr>
            </w:pPr>
            <w:r>
              <w:rPr>
                <w:szCs w:val="24"/>
                <w:lang w:eastAsia="lt-LT"/>
              </w:rPr>
              <w:t>6</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FB0E45" w14:textId="77777777" w:rsidR="0093740C" w:rsidRDefault="00127B7D" w:rsidP="0093740C">
            <w:pPr>
              <w:spacing w:before="0" w:after="0"/>
              <w:ind w:firstLine="0"/>
              <w:jc w:val="center"/>
              <w:rPr>
                <w:szCs w:val="24"/>
                <w:lang w:eastAsia="lt-LT"/>
              </w:rPr>
            </w:pPr>
            <w:r>
              <w:rPr>
                <w:szCs w:val="24"/>
                <w:lang w:eastAsia="lt-LT"/>
              </w:rPr>
              <w:t>4.3.2.1</w:t>
            </w:r>
          </w:p>
          <w:p w14:paraId="54FEED9D" w14:textId="598FF589" w:rsidR="00127B7D" w:rsidRPr="0093740C" w:rsidRDefault="00127B7D" w:rsidP="0093740C">
            <w:pPr>
              <w:spacing w:before="0" w:after="0"/>
              <w:ind w:firstLine="0"/>
              <w:jc w:val="center"/>
              <w:rPr>
                <w:szCs w:val="24"/>
                <w:lang w:eastAsia="lt-LT"/>
              </w:rPr>
            </w:pPr>
            <w:r>
              <w:rPr>
                <w:szCs w:val="24"/>
                <w:lang w:eastAsia="lt-LT"/>
              </w:rPr>
              <w:t>4.3.2.2</w:t>
            </w:r>
          </w:p>
        </w:tc>
      </w:tr>
      <w:tr w:rsidR="0093740C" w:rsidRPr="000243CE" w14:paraId="3A3CFA38"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E57419" w14:textId="2A6B6B4F" w:rsidR="0093740C" w:rsidRPr="000243CE" w:rsidRDefault="0093740C" w:rsidP="0093740C">
            <w:pPr>
              <w:spacing w:before="0" w:after="0"/>
              <w:ind w:firstLine="0"/>
              <w:jc w:val="center"/>
              <w:rPr>
                <w:szCs w:val="24"/>
                <w:lang w:eastAsia="lt-LT"/>
              </w:rPr>
            </w:pPr>
            <w:r w:rsidRPr="000243CE">
              <w:rPr>
                <w:szCs w:val="24"/>
                <w:lang w:eastAsia="lt-LT"/>
              </w:rPr>
              <w:t>P-08-01-01-109</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A39B5B" w14:textId="494D2CC6" w:rsidR="0093740C" w:rsidRPr="0093740C" w:rsidRDefault="0093740C" w:rsidP="0093740C">
            <w:pPr>
              <w:spacing w:before="0" w:after="0"/>
              <w:ind w:firstLine="0"/>
              <w:jc w:val="left"/>
              <w:rPr>
                <w:szCs w:val="24"/>
                <w:lang w:eastAsia="lt-LT"/>
              </w:rPr>
            </w:pPr>
            <w:r w:rsidRPr="0093740C">
              <w:rPr>
                <w:szCs w:val="24"/>
              </w:rPr>
              <w:t>Mokyklos, kuriose buvo įdiegtos universalaus dizaino ir kitos inžinerinės priemonės pritaikant aplinką asmenims, turintiems negalią,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EFF15F" w14:textId="02CB6084" w:rsidR="0093740C" w:rsidRPr="000243CE" w:rsidRDefault="00127B7D" w:rsidP="0093740C">
            <w:pPr>
              <w:spacing w:before="0" w:after="0"/>
              <w:ind w:firstLine="0"/>
              <w:jc w:val="center"/>
              <w:rPr>
                <w:szCs w:val="24"/>
                <w:lang w:eastAsia="lt-LT"/>
              </w:rPr>
            </w:pPr>
            <w:r>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0B9A10" w14:textId="4F424FF7" w:rsidR="0093740C" w:rsidRPr="000243CE" w:rsidRDefault="00127B7D" w:rsidP="0093740C">
            <w:pPr>
              <w:spacing w:before="0" w:after="0"/>
              <w:ind w:firstLine="0"/>
              <w:jc w:val="center"/>
              <w:rPr>
                <w:szCs w:val="24"/>
                <w:lang w:eastAsia="lt-LT"/>
              </w:rPr>
            </w:pPr>
            <w:r>
              <w:rPr>
                <w:szCs w:val="24"/>
                <w:lang w:eastAsia="lt-LT"/>
              </w:rPr>
              <w:t>1</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221568" w14:textId="3E02906C" w:rsidR="0093740C" w:rsidRPr="0093740C" w:rsidRDefault="00127B7D" w:rsidP="0093740C">
            <w:pPr>
              <w:spacing w:before="0" w:after="0"/>
              <w:ind w:firstLine="0"/>
              <w:jc w:val="center"/>
              <w:rPr>
                <w:szCs w:val="24"/>
                <w:lang w:eastAsia="lt-LT"/>
              </w:rPr>
            </w:pPr>
            <w:r>
              <w:rPr>
                <w:szCs w:val="24"/>
                <w:lang w:eastAsia="lt-LT"/>
              </w:rPr>
              <w:t>1</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AB96F3" w14:textId="77777777" w:rsidR="0093740C" w:rsidRDefault="00127B7D" w:rsidP="0093740C">
            <w:pPr>
              <w:spacing w:before="0" w:after="0"/>
              <w:ind w:firstLine="0"/>
              <w:jc w:val="center"/>
              <w:rPr>
                <w:szCs w:val="24"/>
                <w:lang w:eastAsia="lt-LT"/>
              </w:rPr>
            </w:pPr>
            <w:r>
              <w:rPr>
                <w:szCs w:val="24"/>
                <w:lang w:eastAsia="lt-LT"/>
              </w:rPr>
              <w:t>4.1.1.2</w:t>
            </w:r>
          </w:p>
          <w:p w14:paraId="409BF619" w14:textId="720B792F" w:rsidR="00127B7D" w:rsidRPr="0093740C" w:rsidRDefault="00127B7D" w:rsidP="0093740C">
            <w:pPr>
              <w:spacing w:before="0" w:after="0"/>
              <w:ind w:firstLine="0"/>
              <w:jc w:val="center"/>
              <w:rPr>
                <w:szCs w:val="24"/>
                <w:lang w:eastAsia="lt-LT"/>
              </w:rPr>
            </w:pPr>
            <w:r>
              <w:rPr>
                <w:szCs w:val="24"/>
                <w:lang w:eastAsia="lt-LT"/>
              </w:rPr>
              <w:t>4.1.2.1</w:t>
            </w:r>
          </w:p>
        </w:tc>
      </w:tr>
      <w:tr w:rsidR="0093740C" w:rsidRPr="000243CE" w14:paraId="536A2AD4"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807B7" w14:textId="69920F75" w:rsidR="0093740C" w:rsidRPr="000243CE" w:rsidRDefault="0093740C" w:rsidP="0093740C">
            <w:pPr>
              <w:spacing w:before="0" w:after="0"/>
              <w:ind w:firstLine="0"/>
              <w:jc w:val="center"/>
              <w:rPr>
                <w:szCs w:val="24"/>
                <w:lang w:eastAsia="lt-LT"/>
              </w:rPr>
            </w:pPr>
            <w:r w:rsidRPr="000243CE">
              <w:rPr>
                <w:szCs w:val="24"/>
                <w:lang w:eastAsia="lt-LT"/>
              </w:rPr>
              <w:t>P-08-01-01-</w:t>
            </w:r>
            <w:r w:rsidR="00127B7D">
              <w:rPr>
                <w:szCs w:val="24"/>
                <w:lang w:eastAsia="lt-LT"/>
              </w:rPr>
              <w:t>109</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2CDB5C" w14:textId="30BB945A" w:rsidR="0093740C" w:rsidRPr="0093740C" w:rsidRDefault="0093740C" w:rsidP="0093740C">
            <w:pPr>
              <w:spacing w:before="0" w:after="0"/>
              <w:ind w:firstLine="0"/>
              <w:jc w:val="left"/>
              <w:rPr>
                <w:szCs w:val="24"/>
                <w:lang w:eastAsia="lt-LT"/>
              </w:rPr>
            </w:pPr>
            <w:r w:rsidRPr="0093740C">
              <w:rPr>
                <w:szCs w:val="24"/>
              </w:rPr>
              <w:t>Tikslinės transporto priemonės,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1D5D5F" w14:textId="2367F2A4" w:rsidR="0093740C" w:rsidRPr="000243CE" w:rsidRDefault="00127B7D" w:rsidP="0093740C">
            <w:pPr>
              <w:spacing w:before="0" w:after="0"/>
              <w:ind w:firstLine="0"/>
              <w:jc w:val="center"/>
              <w:rPr>
                <w:szCs w:val="24"/>
                <w:lang w:eastAsia="lt-LT"/>
              </w:rPr>
            </w:pPr>
            <w:r>
              <w:rPr>
                <w:szCs w:val="24"/>
                <w:lang w:eastAsia="lt-LT"/>
              </w:rPr>
              <w:t>3</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93EC16" w14:textId="65D45012" w:rsidR="0093740C" w:rsidRPr="000243CE" w:rsidRDefault="00127B7D" w:rsidP="0093740C">
            <w:pPr>
              <w:spacing w:before="0" w:after="0"/>
              <w:ind w:firstLine="0"/>
              <w:jc w:val="center"/>
              <w:rPr>
                <w:szCs w:val="24"/>
                <w:lang w:eastAsia="lt-LT"/>
              </w:rPr>
            </w:pPr>
            <w:r>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D4FB62" w14:textId="1D10C238" w:rsidR="0093740C" w:rsidRPr="0093740C" w:rsidRDefault="00127B7D" w:rsidP="0093740C">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E1F454" w14:textId="77777777" w:rsidR="0093740C" w:rsidRDefault="00127B7D" w:rsidP="0093740C">
            <w:pPr>
              <w:spacing w:before="0" w:after="0"/>
              <w:ind w:firstLine="0"/>
              <w:jc w:val="center"/>
              <w:rPr>
                <w:szCs w:val="24"/>
                <w:lang w:eastAsia="lt-LT"/>
              </w:rPr>
            </w:pPr>
            <w:r>
              <w:rPr>
                <w:szCs w:val="24"/>
                <w:lang w:eastAsia="lt-LT"/>
              </w:rPr>
              <w:t>4.1.1.2</w:t>
            </w:r>
          </w:p>
          <w:p w14:paraId="1ABCADF4" w14:textId="773BA432" w:rsidR="00127B7D" w:rsidRPr="0093740C" w:rsidRDefault="00127B7D" w:rsidP="0093740C">
            <w:pPr>
              <w:spacing w:before="0" w:after="0"/>
              <w:ind w:firstLine="0"/>
              <w:jc w:val="center"/>
              <w:rPr>
                <w:szCs w:val="24"/>
                <w:lang w:eastAsia="lt-LT"/>
              </w:rPr>
            </w:pPr>
            <w:r>
              <w:rPr>
                <w:szCs w:val="24"/>
                <w:lang w:eastAsia="lt-LT"/>
              </w:rPr>
              <w:t>4.1.2.1</w:t>
            </w:r>
          </w:p>
        </w:tc>
      </w:tr>
      <w:tr w:rsidR="0093740C" w:rsidRPr="000243CE" w14:paraId="51218779"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F9E1E8" w14:textId="1D2AD618" w:rsidR="0093740C" w:rsidRPr="000243CE" w:rsidRDefault="0093740C" w:rsidP="0093740C">
            <w:pPr>
              <w:spacing w:before="0" w:after="0"/>
              <w:ind w:firstLine="0"/>
              <w:jc w:val="center"/>
              <w:rPr>
                <w:szCs w:val="24"/>
                <w:lang w:eastAsia="lt-LT"/>
              </w:rPr>
            </w:pPr>
            <w:r w:rsidRPr="000243CE">
              <w:rPr>
                <w:szCs w:val="24"/>
                <w:lang w:eastAsia="lt-LT"/>
              </w:rPr>
              <w:t>P-08-01-01-1</w:t>
            </w:r>
            <w:r w:rsidR="00127B7D">
              <w:rPr>
                <w:szCs w:val="24"/>
                <w:lang w:eastAsia="lt-LT"/>
              </w:rPr>
              <w:t>10</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5C416B" w14:textId="2737142B" w:rsidR="0093740C" w:rsidRPr="00127B7D" w:rsidRDefault="0093740C" w:rsidP="00127B7D">
            <w:pPr>
              <w:spacing w:before="0" w:after="0"/>
              <w:ind w:firstLine="0"/>
              <w:jc w:val="left"/>
              <w:rPr>
                <w:szCs w:val="24"/>
                <w:lang w:eastAsia="lt-LT"/>
              </w:rPr>
            </w:pPr>
            <w:r w:rsidRPr="00127B7D">
              <w:rPr>
                <w:szCs w:val="24"/>
              </w:rPr>
              <w:t>Mokinių, kurie naudojasi sukurta visos dienos mokyklos infrastruktūra, skaičius, asmenys per metus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78C5A8" w14:textId="482155F5" w:rsidR="0093740C" w:rsidRPr="00127B7D" w:rsidRDefault="00127B7D" w:rsidP="0093740C">
            <w:pPr>
              <w:spacing w:before="0" w:after="0"/>
              <w:ind w:firstLine="0"/>
              <w:jc w:val="center"/>
              <w:rPr>
                <w:szCs w:val="24"/>
                <w:lang w:eastAsia="lt-LT"/>
              </w:rPr>
            </w:pPr>
            <w:r>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439C72" w14:textId="04DA7C62" w:rsidR="0093740C" w:rsidRPr="00127B7D" w:rsidRDefault="00127B7D" w:rsidP="0093740C">
            <w:pPr>
              <w:spacing w:before="0" w:after="0"/>
              <w:ind w:firstLine="0"/>
              <w:jc w:val="center"/>
              <w:rPr>
                <w:szCs w:val="24"/>
                <w:lang w:eastAsia="lt-LT"/>
              </w:rPr>
            </w:pPr>
            <w:r>
              <w:rPr>
                <w:szCs w:val="24"/>
                <w:lang w:eastAsia="lt-LT"/>
              </w:rPr>
              <w:t>350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D56FCB" w14:textId="0F51275A" w:rsidR="0093740C" w:rsidRPr="00127B7D" w:rsidRDefault="00127B7D" w:rsidP="0093740C">
            <w:pPr>
              <w:spacing w:before="0" w:after="0"/>
              <w:ind w:firstLine="0"/>
              <w:jc w:val="center"/>
              <w:rPr>
                <w:szCs w:val="24"/>
                <w:lang w:eastAsia="lt-LT"/>
              </w:rPr>
            </w:pPr>
            <w:r>
              <w:rPr>
                <w:szCs w:val="24"/>
                <w:lang w:eastAsia="lt-LT"/>
              </w:rPr>
              <w:t>350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2EA94C" w14:textId="1473E6BE" w:rsidR="0093740C" w:rsidRPr="00127B7D" w:rsidRDefault="00127B7D" w:rsidP="0093740C">
            <w:pPr>
              <w:spacing w:before="0" w:after="0"/>
              <w:ind w:firstLine="0"/>
              <w:jc w:val="center"/>
              <w:rPr>
                <w:szCs w:val="24"/>
                <w:lang w:eastAsia="lt-LT"/>
              </w:rPr>
            </w:pPr>
            <w:r>
              <w:rPr>
                <w:szCs w:val="24"/>
                <w:lang w:eastAsia="lt-LT"/>
              </w:rPr>
              <w:t>4.1.1.2</w:t>
            </w:r>
          </w:p>
        </w:tc>
      </w:tr>
      <w:tr w:rsidR="00127B7D" w:rsidRPr="000243CE" w14:paraId="75A71EFA"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F82079" w14:textId="18626DD3" w:rsidR="00127B7D" w:rsidRPr="000243CE" w:rsidRDefault="00127B7D" w:rsidP="00127B7D">
            <w:pPr>
              <w:spacing w:before="0" w:after="0"/>
              <w:ind w:firstLine="0"/>
              <w:jc w:val="center"/>
              <w:rPr>
                <w:szCs w:val="24"/>
                <w:lang w:eastAsia="lt-LT"/>
              </w:rPr>
            </w:pPr>
            <w:r w:rsidRPr="000243CE">
              <w:rPr>
                <w:szCs w:val="24"/>
                <w:lang w:eastAsia="lt-LT"/>
              </w:rPr>
              <w:t>P-08-01-01-1</w:t>
            </w:r>
            <w:r>
              <w:rPr>
                <w:szCs w:val="24"/>
                <w:lang w:eastAsia="lt-LT"/>
              </w:rPr>
              <w:t>11</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027EE0" w14:textId="2D7B2E95" w:rsidR="00127B7D" w:rsidRPr="00127B7D" w:rsidRDefault="00127B7D" w:rsidP="00127B7D">
            <w:pPr>
              <w:spacing w:before="0" w:after="0"/>
              <w:ind w:firstLine="0"/>
              <w:jc w:val="left"/>
              <w:rPr>
                <w:szCs w:val="24"/>
              </w:rPr>
            </w:pPr>
            <w:r w:rsidRPr="00127B7D">
              <w:rPr>
                <w:szCs w:val="24"/>
              </w:rPr>
              <w:t>Paslaugų intelekto ir (ar) psichikos negalią turintiems asmenims vietų skaičius socialinėse dirbtuvėse, vietos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CA24B4" w14:textId="14546053" w:rsidR="00127B7D" w:rsidRDefault="00127B7D" w:rsidP="00127B7D">
            <w:pPr>
              <w:spacing w:before="0" w:after="0"/>
              <w:ind w:firstLine="0"/>
              <w:jc w:val="center"/>
              <w:rPr>
                <w:szCs w:val="24"/>
                <w:lang w:eastAsia="lt-LT"/>
              </w:rPr>
            </w:pPr>
            <w:r>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ED240" w14:textId="1301E1D9" w:rsidR="00127B7D" w:rsidRDefault="00127B7D" w:rsidP="00127B7D">
            <w:pPr>
              <w:spacing w:before="0" w:after="0"/>
              <w:ind w:firstLine="0"/>
              <w:jc w:val="center"/>
              <w:rPr>
                <w:szCs w:val="24"/>
                <w:lang w:eastAsia="lt-LT"/>
              </w:rPr>
            </w:pPr>
            <w:r>
              <w:rPr>
                <w:szCs w:val="24"/>
                <w:lang w:eastAsia="lt-LT"/>
              </w:rPr>
              <w:t>15</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04B851" w14:textId="61555362" w:rsidR="00127B7D" w:rsidRDefault="00127B7D" w:rsidP="00127B7D">
            <w:pPr>
              <w:spacing w:before="0" w:after="0"/>
              <w:ind w:firstLine="0"/>
              <w:jc w:val="center"/>
              <w:rPr>
                <w:szCs w:val="24"/>
                <w:lang w:eastAsia="lt-LT"/>
              </w:rPr>
            </w:pPr>
            <w:r>
              <w:rPr>
                <w:szCs w:val="24"/>
                <w:lang w:eastAsia="lt-LT"/>
              </w:rPr>
              <w:t>15</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1FD7D1" w14:textId="4FAB2C9C" w:rsidR="00127B7D" w:rsidRDefault="00127B7D" w:rsidP="00127B7D">
            <w:pPr>
              <w:spacing w:before="0" w:after="0"/>
              <w:ind w:firstLine="0"/>
              <w:jc w:val="center"/>
              <w:rPr>
                <w:szCs w:val="24"/>
                <w:lang w:eastAsia="lt-LT"/>
              </w:rPr>
            </w:pPr>
            <w:r>
              <w:rPr>
                <w:szCs w:val="24"/>
                <w:lang w:eastAsia="lt-LT"/>
              </w:rPr>
              <w:t>4.3.1.2</w:t>
            </w:r>
          </w:p>
        </w:tc>
      </w:tr>
      <w:tr w:rsidR="00127B7D" w:rsidRPr="000243CE" w14:paraId="15A83819"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A8761C" w14:textId="3ED1F422" w:rsidR="00127B7D" w:rsidRPr="000243CE" w:rsidRDefault="00127B7D" w:rsidP="00127B7D">
            <w:pPr>
              <w:spacing w:before="0" w:after="0"/>
              <w:ind w:firstLine="0"/>
              <w:jc w:val="center"/>
              <w:rPr>
                <w:szCs w:val="24"/>
                <w:lang w:eastAsia="lt-LT"/>
              </w:rPr>
            </w:pPr>
            <w:r w:rsidRPr="000243CE">
              <w:rPr>
                <w:szCs w:val="24"/>
                <w:lang w:eastAsia="lt-LT"/>
              </w:rPr>
              <w:t>P-08-01-01-1</w:t>
            </w:r>
            <w:r>
              <w:rPr>
                <w:szCs w:val="24"/>
                <w:lang w:eastAsia="lt-LT"/>
              </w:rPr>
              <w:t>11</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C80F66" w14:textId="69B6E28B" w:rsidR="00127B7D" w:rsidRPr="00127B7D" w:rsidRDefault="00127B7D" w:rsidP="00127B7D">
            <w:pPr>
              <w:spacing w:before="0" w:after="0"/>
              <w:ind w:firstLine="0"/>
              <w:jc w:val="left"/>
              <w:rPr>
                <w:szCs w:val="24"/>
              </w:rPr>
            </w:pPr>
            <w:r w:rsidRPr="00127B7D">
              <w:rPr>
                <w:szCs w:val="24"/>
              </w:rPr>
              <w:t>Paslaugų intelekto ir (ar) psichikos negalią turintiems asmenims vietų skaičius Dienos užimtumo centre, vietos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03A63B" w14:textId="74DB371C" w:rsidR="00127B7D" w:rsidRDefault="00127B7D" w:rsidP="00127B7D">
            <w:pPr>
              <w:spacing w:before="0" w:after="0"/>
              <w:ind w:firstLine="0"/>
              <w:jc w:val="center"/>
              <w:rPr>
                <w:szCs w:val="24"/>
                <w:lang w:eastAsia="lt-LT"/>
              </w:rPr>
            </w:pPr>
            <w:r>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0CE7AC" w14:textId="1A216002" w:rsidR="00127B7D" w:rsidRDefault="00127B7D" w:rsidP="00127B7D">
            <w:pPr>
              <w:spacing w:before="0" w:after="0"/>
              <w:ind w:firstLine="0"/>
              <w:jc w:val="center"/>
              <w:rPr>
                <w:szCs w:val="24"/>
                <w:lang w:eastAsia="lt-LT"/>
              </w:rPr>
            </w:pPr>
            <w:r>
              <w:rPr>
                <w:szCs w:val="24"/>
                <w:lang w:eastAsia="lt-LT"/>
              </w:rPr>
              <w:t>15</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207AD7" w14:textId="25AE1362" w:rsidR="00127B7D" w:rsidRDefault="00127B7D" w:rsidP="00127B7D">
            <w:pPr>
              <w:spacing w:before="0" w:after="0"/>
              <w:ind w:firstLine="0"/>
              <w:jc w:val="center"/>
              <w:rPr>
                <w:szCs w:val="24"/>
                <w:lang w:eastAsia="lt-LT"/>
              </w:rPr>
            </w:pPr>
            <w:r>
              <w:rPr>
                <w:szCs w:val="24"/>
                <w:lang w:eastAsia="lt-LT"/>
              </w:rPr>
              <w:t>15</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155D46" w14:textId="3C8760D9" w:rsidR="00127B7D" w:rsidRDefault="00127B7D" w:rsidP="00127B7D">
            <w:pPr>
              <w:spacing w:before="0" w:after="0"/>
              <w:ind w:firstLine="0"/>
              <w:jc w:val="center"/>
              <w:rPr>
                <w:szCs w:val="24"/>
                <w:lang w:eastAsia="lt-LT"/>
              </w:rPr>
            </w:pPr>
            <w:r>
              <w:rPr>
                <w:szCs w:val="24"/>
                <w:lang w:eastAsia="lt-LT"/>
              </w:rPr>
              <w:t>4.3.1.2</w:t>
            </w:r>
          </w:p>
        </w:tc>
      </w:tr>
      <w:tr w:rsidR="00127B7D" w:rsidRPr="000243CE" w14:paraId="147B934C"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4A7F8C" w14:textId="34D0A627" w:rsidR="00127B7D" w:rsidRPr="000243CE" w:rsidRDefault="00127B7D" w:rsidP="00127B7D">
            <w:pPr>
              <w:spacing w:before="0" w:after="0"/>
              <w:ind w:firstLine="0"/>
              <w:jc w:val="center"/>
              <w:rPr>
                <w:szCs w:val="24"/>
                <w:lang w:eastAsia="lt-LT"/>
              </w:rPr>
            </w:pPr>
            <w:r w:rsidRPr="000243CE">
              <w:rPr>
                <w:szCs w:val="24"/>
                <w:lang w:eastAsia="lt-LT"/>
              </w:rPr>
              <w:t>P-08-01-01-1</w:t>
            </w:r>
            <w:r>
              <w:rPr>
                <w:szCs w:val="24"/>
                <w:lang w:eastAsia="lt-LT"/>
              </w:rPr>
              <w:t>11</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0C08DC" w14:textId="281DD539" w:rsidR="00127B7D" w:rsidRPr="00127B7D" w:rsidRDefault="00127B7D" w:rsidP="00127B7D">
            <w:pPr>
              <w:spacing w:before="0" w:after="0"/>
              <w:ind w:firstLine="0"/>
              <w:jc w:val="left"/>
              <w:rPr>
                <w:szCs w:val="24"/>
              </w:rPr>
            </w:pPr>
            <w:r w:rsidRPr="00127B7D">
              <w:rPr>
                <w:szCs w:val="24"/>
              </w:rPr>
              <w:t>Įsigyta apsaugotų būstų,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BCA216" w14:textId="309B43B1" w:rsidR="00127B7D" w:rsidRDefault="00127B7D" w:rsidP="00127B7D">
            <w:pPr>
              <w:spacing w:before="0" w:after="0"/>
              <w:ind w:firstLine="0"/>
              <w:jc w:val="center"/>
              <w:rPr>
                <w:szCs w:val="24"/>
                <w:lang w:eastAsia="lt-LT"/>
              </w:rPr>
            </w:pPr>
            <w:r>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A2E861" w14:textId="26E8D28C" w:rsidR="00127B7D" w:rsidRDefault="00127B7D" w:rsidP="00127B7D">
            <w:pPr>
              <w:spacing w:before="0" w:after="0"/>
              <w:ind w:firstLine="0"/>
              <w:jc w:val="center"/>
              <w:rPr>
                <w:szCs w:val="24"/>
                <w:lang w:eastAsia="lt-LT"/>
              </w:rPr>
            </w:pPr>
            <w:r>
              <w:rPr>
                <w:szCs w:val="24"/>
                <w:lang w:eastAsia="lt-LT"/>
              </w:rPr>
              <w:t>6</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B9A887" w14:textId="4CE20AD8" w:rsidR="00127B7D" w:rsidRDefault="00127B7D"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33456" w14:textId="413ECE6A" w:rsidR="00127B7D" w:rsidRDefault="00127B7D" w:rsidP="00127B7D">
            <w:pPr>
              <w:spacing w:before="0" w:after="0"/>
              <w:ind w:firstLine="0"/>
              <w:jc w:val="center"/>
              <w:rPr>
                <w:szCs w:val="24"/>
                <w:lang w:eastAsia="lt-LT"/>
              </w:rPr>
            </w:pPr>
            <w:r>
              <w:rPr>
                <w:szCs w:val="24"/>
                <w:lang w:eastAsia="lt-LT"/>
              </w:rPr>
              <w:t>4.3.1.2</w:t>
            </w:r>
          </w:p>
        </w:tc>
      </w:tr>
      <w:tr w:rsidR="00127B7D" w:rsidRPr="000243CE" w14:paraId="230B5505"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CE8C18" w14:textId="4382F285" w:rsidR="00127B7D" w:rsidRPr="000243CE" w:rsidRDefault="00127B7D" w:rsidP="00127B7D">
            <w:pPr>
              <w:spacing w:before="0" w:after="0"/>
              <w:ind w:firstLine="0"/>
              <w:jc w:val="center"/>
              <w:rPr>
                <w:szCs w:val="24"/>
                <w:lang w:eastAsia="lt-LT"/>
              </w:rPr>
            </w:pPr>
            <w:r w:rsidRPr="000243CE">
              <w:rPr>
                <w:szCs w:val="24"/>
                <w:lang w:eastAsia="lt-LT"/>
              </w:rPr>
              <w:t>P-08-01-01-1</w:t>
            </w:r>
            <w:r>
              <w:rPr>
                <w:szCs w:val="24"/>
                <w:lang w:eastAsia="lt-LT"/>
              </w:rPr>
              <w:t>11</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E16B7C" w14:textId="1B89C6AC" w:rsidR="00127B7D" w:rsidRPr="00127B7D" w:rsidRDefault="00127B7D" w:rsidP="00127B7D">
            <w:pPr>
              <w:spacing w:before="0" w:after="0"/>
              <w:ind w:firstLine="0"/>
              <w:jc w:val="left"/>
              <w:rPr>
                <w:szCs w:val="24"/>
              </w:rPr>
            </w:pPr>
            <w:r w:rsidRPr="00127B7D">
              <w:rPr>
                <w:szCs w:val="24"/>
              </w:rPr>
              <w:t>Įsigyta grupinių gyvenimo namų,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E523B4" w14:textId="21818456" w:rsidR="00127B7D" w:rsidRDefault="00127B7D" w:rsidP="00127B7D">
            <w:pPr>
              <w:spacing w:before="0" w:after="0"/>
              <w:ind w:firstLine="0"/>
              <w:jc w:val="center"/>
              <w:rPr>
                <w:szCs w:val="24"/>
                <w:lang w:eastAsia="lt-LT"/>
              </w:rPr>
            </w:pPr>
            <w:r>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9777F2" w14:textId="152151DC" w:rsidR="00127B7D" w:rsidRDefault="00127B7D" w:rsidP="00127B7D">
            <w:pPr>
              <w:spacing w:before="0" w:after="0"/>
              <w:ind w:firstLine="0"/>
              <w:jc w:val="center"/>
              <w:rPr>
                <w:szCs w:val="24"/>
                <w:lang w:eastAsia="lt-LT"/>
              </w:rPr>
            </w:pPr>
            <w:r>
              <w:rPr>
                <w:szCs w:val="24"/>
                <w:lang w:eastAsia="lt-LT"/>
              </w:rPr>
              <w:t>2</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16AA9" w14:textId="63AFC445" w:rsidR="00127B7D" w:rsidRDefault="00127B7D" w:rsidP="00127B7D">
            <w:pPr>
              <w:spacing w:before="0" w:after="0"/>
              <w:ind w:firstLine="0"/>
              <w:jc w:val="center"/>
              <w:rPr>
                <w:szCs w:val="24"/>
                <w:lang w:eastAsia="lt-LT"/>
              </w:rPr>
            </w:pPr>
            <w:r>
              <w:rPr>
                <w:szCs w:val="24"/>
                <w:lang w:eastAsia="lt-LT"/>
              </w:rPr>
              <w:t>1</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C5B707" w14:textId="70B110EB" w:rsidR="00127B7D" w:rsidRDefault="00127B7D" w:rsidP="00127B7D">
            <w:pPr>
              <w:spacing w:before="0" w:after="0"/>
              <w:ind w:firstLine="0"/>
              <w:jc w:val="center"/>
              <w:rPr>
                <w:szCs w:val="24"/>
                <w:lang w:eastAsia="lt-LT"/>
              </w:rPr>
            </w:pPr>
            <w:r>
              <w:rPr>
                <w:szCs w:val="24"/>
                <w:lang w:eastAsia="lt-LT"/>
              </w:rPr>
              <w:t>4.3.1.2</w:t>
            </w:r>
          </w:p>
        </w:tc>
      </w:tr>
      <w:tr w:rsidR="00127B7D" w:rsidRPr="000243CE" w14:paraId="315ECD93" w14:textId="77777777" w:rsidTr="000E6C24">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571603" w14:textId="0B5E0438" w:rsidR="00127B7D" w:rsidRPr="000243CE" w:rsidRDefault="00127B7D" w:rsidP="00127B7D">
            <w:pPr>
              <w:spacing w:before="0" w:after="0"/>
              <w:ind w:firstLine="0"/>
              <w:jc w:val="center"/>
              <w:rPr>
                <w:szCs w:val="24"/>
                <w:lang w:eastAsia="lt-LT"/>
              </w:rPr>
            </w:pPr>
            <w:r w:rsidRPr="000243CE">
              <w:rPr>
                <w:szCs w:val="24"/>
                <w:lang w:eastAsia="lt-LT"/>
              </w:rPr>
              <w:t>P-08-01-01-112</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F41787" w14:textId="5E300E68" w:rsidR="00127B7D" w:rsidRPr="00127B7D" w:rsidRDefault="00127B7D" w:rsidP="00127B7D">
            <w:pPr>
              <w:spacing w:before="0" w:after="0"/>
              <w:ind w:firstLine="0"/>
              <w:jc w:val="left"/>
              <w:rPr>
                <w:szCs w:val="24"/>
                <w:lang w:eastAsia="lt-LT"/>
              </w:rPr>
            </w:pPr>
            <w:r w:rsidRPr="00127B7D">
              <w:rPr>
                <w:szCs w:val="24"/>
                <w:lang w:eastAsia="lt-LT"/>
              </w:rPr>
              <w:t>Naujos arba modernizuotos socialinės rūpybos infrastruktūros (ne būsto) talpumas, asmenys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27B726" w14:textId="56EBB233" w:rsidR="00127B7D" w:rsidRPr="00127B7D" w:rsidRDefault="00127B7D" w:rsidP="00127B7D">
            <w:pPr>
              <w:spacing w:before="0" w:after="0"/>
              <w:ind w:firstLine="0"/>
              <w:jc w:val="center"/>
              <w:rPr>
                <w:szCs w:val="24"/>
                <w:lang w:eastAsia="lt-LT"/>
              </w:rPr>
            </w:pPr>
            <w:r>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AA1DDF" w14:textId="0E65910B" w:rsidR="00127B7D" w:rsidRPr="00127B7D" w:rsidRDefault="00127B7D" w:rsidP="00127B7D">
            <w:pPr>
              <w:spacing w:before="0" w:after="0"/>
              <w:ind w:firstLine="0"/>
              <w:jc w:val="center"/>
              <w:rPr>
                <w:szCs w:val="24"/>
                <w:lang w:eastAsia="lt-LT"/>
              </w:rPr>
            </w:pPr>
            <w:r>
              <w:rPr>
                <w:szCs w:val="24"/>
                <w:lang w:eastAsia="lt-LT"/>
              </w:rPr>
              <w:t>20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48D198" w14:textId="0BC405B3" w:rsidR="00127B7D" w:rsidRPr="00127B7D" w:rsidRDefault="00127B7D" w:rsidP="00127B7D">
            <w:pPr>
              <w:spacing w:before="0" w:after="0"/>
              <w:ind w:firstLine="0"/>
              <w:jc w:val="center"/>
              <w:rPr>
                <w:szCs w:val="24"/>
                <w:lang w:eastAsia="lt-LT"/>
              </w:rPr>
            </w:pPr>
            <w:r>
              <w:rPr>
                <w:szCs w:val="24"/>
                <w:lang w:eastAsia="lt-LT"/>
              </w:rPr>
              <w:t>20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9DAF66" w14:textId="2EB1D2DB" w:rsidR="00127B7D" w:rsidRPr="00127B7D" w:rsidRDefault="00127B7D" w:rsidP="00127B7D">
            <w:pPr>
              <w:spacing w:before="0" w:after="0"/>
              <w:ind w:firstLine="0"/>
              <w:jc w:val="center"/>
              <w:rPr>
                <w:szCs w:val="24"/>
                <w:lang w:eastAsia="lt-LT"/>
              </w:rPr>
            </w:pPr>
            <w:r>
              <w:rPr>
                <w:szCs w:val="24"/>
                <w:lang w:eastAsia="lt-LT"/>
              </w:rPr>
              <w:t>4.3.1.3</w:t>
            </w:r>
          </w:p>
        </w:tc>
      </w:tr>
      <w:tr w:rsidR="00127B7D" w:rsidRPr="000243CE" w14:paraId="6B746F8A" w14:textId="77777777" w:rsidTr="000E6C24">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2FB2FF" w14:textId="24A39D11" w:rsidR="00127B7D" w:rsidRPr="000243CE" w:rsidRDefault="00127B7D" w:rsidP="00127B7D">
            <w:pPr>
              <w:spacing w:before="0" w:after="0"/>
              <w:ind w:firstLine="0"/>
              <w:jc w:val="center"/>
              <w:rPr>
                <w:szCs w:val="24"/>
                <w:lang w:eastAsia="lt-LT"/>
              </w:rPr>
            </w:pPr>
            <w:r w:rsidRPr="000243CE">
              <w:rPr>
                <w:szCs w:val="24"/>
                <w:lang w:eastAsia="lt-LT"/>
              </w:rPr>
              <w:t>P-08-01-01-112</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F2C603" w14:textId="74A5901B" w:rsidR="00127B7D" w:rsidRPr="00127B7D" w:rsidRDefault="00127B7D" w:rsidP="00127B7D">
            <w:pPr>
              <w:spacing w:before="0" w:after="0"/>
              <w:ind w:firstLine="0"/>
              <w:jc w:val="left"/>
              <w:rPr>
                <w:szCs w:val="24"/>
                <w:lang w:eastAsia="lt-LT"/>
              </w:rPr>
            </w:pPr>
            <w:r w:rsidRPr="00127B7D">
              <w:rPr>
                <w:szCs w:val="24"/>
                <w:lang w:eastAsia="lt-LT"/>
              </w:rPr>
              <w:t>Teritorijos sutvarkymas,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A35813" w14:textId="77777777" w:rsidR="00127B7D" w:rsidRPr="00127B7D" w:rsidRDefault="00127B7D" w:rsidP="00127B7D">
            <w:pPr>
              <w:spacing w:before="0" w:after="0"/>
              <w:ind w:firstLine="0"/>
              <w:jc w:val="center"/>
              <w:rPr>
                <w:szCs w:val="24"/>
                <w:lang w:eastAsia="lt-LT"/>
              </w:rPr>
            </w:pP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76BBD4" w14:textId="77777777" w:rsidR="00127B7D" w:rsidRPr="00127B7D" w:rsidRDefault="00127B7D" w:rsidP="00127B7D">
            <w:pPr>
              <w:spacing w:before="0" w:after="0"/>
              <w:ind w:firstLine="0"/>
              <w:jc w:val="center"/>
              <w:rPr>
                <w:szCs w:val="24"/>
                <w:lang w:eastAsia="lt-LT"/>
              </w:rPr>
            </w:pP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06F35" w14:textId="77777777" w:rsidR="00127B7D" w:rsidRPr="00127B7D" w:rsidRDefault="00127B7D" w:rsidP="00127B7D">
            <w:pPr>
              <w:spacing w:before="0" w:after="0"/>
              <w:ind w:firstLine="0"/>
              <w:jc w:val="center"/>
              <w:rPr>
                <w:szCs w:val="24"/>
                <w:lang w:eastAsia="lt-LT"/>
              </w:rPr>
            </w:pP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87311F" w14:textId="77777777" w:rsidR="00127B7D" w:rsidRPr="00127B7D" w:rsidRDefault="00127B7D" w:rsidP="00127B7D">
            <w:pPr>
              <w:spacing w:before="0" w:after="0"/>
              <w:ind w:firstLine="0"/>
              <w:jc w:val="center"/>
              <w:rPr>
                <w:szCs w:val="24"/>
                <w:lang w:eastAsia="lt-LT"/>
              </w:rPr>
            </w:pPr>
          </w:p>
        </w:tc>
      </w:tr>
      <w:tr w:rsidR="00127B7D" w:rsidRPr="000243CE" w14:paraId="03668ECD" w14:textId="77777777" w:rsidTr="000E6C24">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4C0139" w14:textId="3AA8DE43" w:rsidR="00127B7D" w:rsidRPr="000243CE" w:rsidRDefault="00127B7D" w:rsidP="00127B7D">
            <w:pPr>
              <w:spacing w:before="0" w:after="0"/>
              <w:ind w:firstLine="0"/>
              <w:jc w:val="center"/>
              <w:rPr>
                <w:szCs w:val="24"/>
                <w:lang w:eastAsia="lt-LT"/>
              </w:rPr>
            </w:pPr>
            <w:r w:rsidRPr="000243CE">
              <w:rPr>
                <w:szCs w:val="24"/>
                <w:lang w:eastAsia="lt-LT"/>
              </w:rPr>
              <w:t>P-08-01-01-113</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D796C4" w14:textId="0E966455" w:rsidR="00127B7D" w:rsidRPr="00127B7D" w:rsidRDefault="00127B7D" w:rsidP="00127B7D">
            <w:pPr>
              <w:spacing w:before="0" w:after="0"/>
              <w:ind w:firstLine="0"/>
              <w:jc w:val="left"/>
              <w:rPr>
                <w:szCs w:val="24"/>
                <w:lang w:eastAsia="lt-LT"/>
              </w:rPr>
            </w:pPr>
            <w:r w:rsidRPr="00127B7D">
              <w:rPr>
                <w:szCs w:val="24"/>
                <w:lang w:eastAsia="lt-LT"/>
              </w:rPr>
              <w:t>Paslaugų socialiai pažeidžiamiems, socialinę riziką (atskirtį) patiriantiems asmenims vietų skaičius naujoje ar modernizuotoje infrastruktūroje, skaičius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C67F8E" w14:textId="76F2DC72" w:rsidR="00127B7D" w:rsidRPr="00127B7D" w:rsidRDefault="00127B7D" w:rsidP="00127B7D">
            <w:pPr>
              <w:spacing w:before="0" w:after="0"/>
              <w:ind w:firstLine="0"/>
              <w:jc w:val="center"/>
              <w:rPr>
                <w:szCs w:val="24"/>
                <w:lang w:eastAsia="lt-LT"/>
              </w:rPr>
            </w:pPr>
            <w:r>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18464C" w14:textId="3D45CA72" w:rsidR="00127B7D" w:rsidRPr="00127B7D" w:rsidRDefault="00127B7D" w:rsidP="00127B7D">
            <w:pPr>
              <w:spacing w:before="0" w:after="0"/>
              <w:ind w:firstLine="0"/>
              <w:jc w:val="center"/>
              <w:rPr>
                <w:szCs w:val="24"/>
                <w:lang w:eastAsia="lt-LT"/>
              </w:rPr>
            </w:pPr>
            <w:r>
              <w:rPr>
                <w:szCs w:val="24"/>
                <w:lang w:eastAsia="lt-LT"/>
              </w:rPr>
              <w:t>10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4DB80A" w14:textId="3C38F4FD" w:rsidR="00127B7D" w:rsidRPr="00127B7D" w:rsidRDefault="00127B7D" w:rsidP="00127B7D">
            <w:pPr>
              <w:spacing w:before="0" w:after="0"/>
              <w:ind w:firstLine="0"/>
              <w:jc w:val="center"/>
              <w:rPr>
                <w:szCs w:val="24"/>
                <w:lang w:eastAsia="lt-LT"/>
              </w:rPr>
            </w:pPr>
            <w:r>
              <w:rPr>
                <w:szCs w:val="24"/>
                <w:lang w:eastAsia="lt-LT"/>
              </w:rPr>
              <w:t>10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A16BA" w14:textId="2CAB1A4A" w:rsidR="00127B7D" w:rsidRPr="00127B7D" w:rsidRDefault="00127B7D" w:rsidP="00127B7D">
            <w:pPr>
              <w:spacing w:before="0" w:after="0"/>
              <w:ind w:firstLine="0"/>
              <w:jc w:val="center"/>
              <w:rPr>
                <w:szCs w:val="24"/>
                <w:lang w:eastAsia="lt-LT"/>
              </w:rPr>
            </w:pPr>
            <w:r>
              <w:rPr>
                <w:szCs w:val="24"/>
                <w:lang w:eastAsia="lt-LT"/>
              </w:rPr>
              <w:t>4.3.1.3</w:t>
            </w:r>
          </w:p>
        </w:tc>
      </w:tr>
      <w:tr w:rsidR="00127B7D" w:rsidRPr="000243CE" w14:paraId="285ABB51" w14:textId="77777777" w:rsidTr="000E6C24">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10EEA" w14:textId="342BFEB9" w:rsidR="00127B7D" w:rsidRPr="000243CE" w:rsidRDefault="00127B7D" w:rsidP="00127B7D">
            <w:pPr>
              <w:spacing w:before="0" w:after="0"/>
              <w:ind w:firstLine="0"/>
              <w:jc w:val="center"/>
              <w:rPr>
                <w:szCs w:val="24"/>
                <w:lang w:eastAsia="lt-LT"/>
              </w:rPr>
            </w:pPr>
            <w:r w:rsidRPr="000243CE">
              <w:rPr>
                <w:szCs w:val="24"/>
                <w:lang w:eastAsia="lt-LT"/>
              </w:rPr>
              <w:t>P-08-01-01-114</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25E293" w14:textId="3A93C28F" w:rsidR="00127B7D" w:rsidRPr="00127B7D" w:rsidRDefault="00127B7D" w:rsidP="00127B7D">
            <w:pPr>
              <w:spacing w:before="0" w:after="0"/>
              <w:ind w:firstLine="0"/>
              <w:jc w:val="left"/>
              <w:rPr>
                <w:szCs w:val="24"/>
                <w:lang w:eastAsia="lt-LT"/>
              </w:rPr>
            </w:pPr>
            <w:r w:rsidRPr="00127B7D">
              <w:rPr>
                <w:szCs w:val="24"/>
              </w:rPr>
              <w:t>Paslaugų socialiai pažeidžiamiems, socialinę riziką (atskirtį) patiriantiems asmenims vietų skaičius naujoje ar modernizuotoje infrastruktūroje, skaičius</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0135EB" w14:textId="3B1C4D85" w:rsidR="00127B7D" w:rsidRPr="00127B7D" w:rsidRDefault="00127B7D" w:rsidP="00127B7D">
            <w:pPr>
              <w:spacing w:before="0" w:after="0"/>
              <w:ind w:firstLine="0"/>
              <w:jc w:val="center"/>
              <w:rPr>
                <w:szCs w:val="24"/>
                <w:lang w:eastAsia="lt-LT"/>
              </w:rPr>
            </w:pPr>
            <w:r>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7E6DC8" w14:textId="77708D60" w:rsidR="00127B7D" w:rsidRPr="00127B7D" w:rsidRDefault="00127B7D" w:rsidP="00127B7D">
            <w:pPr>
              <w:spacing w:before="0" w:after="0"/>
              <w:ind w:firstLine="0"/>
              <w:jc w:val="center"/>
              <w:rPr>
                <w:szCs w:val="24"/>
                <w:lang w:eastAsia="lt-LT"/>
              </w:rPr>
            </w:pPr>
            <w:r>
              <w:rPr>
                <w:szCs w:val="24"/>
                <w:lang w:eastAsia="lt-LT"/>
              </w:rPr>
              <w:t>80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4683C5" w14:textId="149D1A80" w:rsidR="00127B7D" w:rsidRPr="00127B7D" w:rsidRDefault="00127B7D" w:rsidP="00127B7D">
            <w:pPr>
              <w:spacing w:before="0" w:after="0"/>
              <w:ind w:firstLine="0"/>
              <w:jc w:val="center"/>
              <w:rPr>
                <w:szCs w:val="24"/>
                <w:lang w:eastAsia="lt-LT"/>
              </w:rPr>
            </w:pPr>
            <w:r>
              <w:rPr>
                <w:szCs w:val="24"/>
                <w:lang w:eastAsia="lt-LT"/>
              </w:rPr>
              <w:t>80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60B3D1" w14:textId="77777777" w:rsidR="00127B7D" w:rsidRDefault="00127B7D" w:rsidP="00127B7D">
            <w:pPr>
              <w:spacing w:before="0" w:after="0"/>
              <w:ind w:firstLine="0"/>
              <w:jc w:val="center"/>
              <w:rPr>
                <w:szCs w:val="24"/>
                <w:lang w:eastAsia="lt-LT"/>
              </w:rPr>
            </w:pPr>
            <w:r>
              <w:rPr>
                <w:szCs w:val="24"/>
                <w:lang w:eastAsia="lt-LT"/>
              </w:rPr>
              <w:t>4.1.2.3</w:t>
            </w:r>
          </w:p>
          <w:p w14:paraId="223A0EE9" w14:textId="5A6EC232" w:rsidR="00127B7D" w:rsidRPr="00127B7D" w:rsidRDefault="00127B7D" w:rsidP="00127B7D">
            <w:pPr>
              <w:spacing w:before="0" w:after="0"/>
              <w:ind w:firstLine="0"/>
              <w:jc w:val="center"/>
              <w:rPr>
                <w:szCs w:val="24"/>
                <w:lang w:eastAsia="lt-LT"/>
              </w:rPr>
            </w:pPr>
            <w:r>
              <w:rPr>
                <w:szCs w:val="24"/>
                <w:lang w:eastAsia="lt-LT"/>
              </w:rPr>
              <w:t>4.3.1.3</w:t>
            </w:r>
          </w:p>
        </w:tc>
      </w:tr>
      <w:tr w:rsidR="00127B7D" w:rsidRPr="000243CE" w14:paraId="6B5C5D73" w14:textId="77777777" w:rsidTr="000E6C24">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D0CE85" w14:textId="6D64646E" w:rsidR="00127B7D" w:rsidRPr="000243CE" w:rsidRDefault="00127B7D" w:rsidP="00127B7D">
            <w:pPr>
              <w:spacing w:before="0" w:after="0"/>
              <w:ind w:firstLine="0"/>
              <w:jc w:val="center"/>
              <w:rPr>
                <w:szCs w:val="24"/>
                <w:lang w:eastAsia="lt-LT"/>
              </w:rPr>
            </w:pPr>
            <w:r w:rsidRPr="000243CE">
              <w:rPr>
                <w:szCs w:val="24"/>
                <w:lang w:eastAsia="lt-LT"/>
              </w:rPr>
              <w:t>P-08-01-01-115</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8F91B7" w14:textId="519BABD5" w:rsidR="00127B7D" w:rsidRPr="00127B7D" w:rsidRDefault="00127B7D" w:rsidP="00127B7D">
            <w:pPr>
              <w:spacing w:before="0" w:after="0"/>
              <w:ind w:firstLine="0"/>
              <w:jc w:val="left"/>
              <w:rPr>
                <w:szCs w:val="24"/>
                <w:lang w:eastAsia="lt-LT"/>
              </w:rPr>
            </w:pPr>
            <w:r w:rsidRPr="00127B7D">
              <w:rPr>
                <w:szCs w:val="24"/>
              </w:rPr>
              <w:t>Sutvarkyta prieplauka / krantinė,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0690B9" w14:textId="661CD4A0" w:rsidR="00127B7D" w:rsidRPr="00127B7D" w:rsidRDefault="00127B7D" w:rsidP="00127B7D">
            <w:pPr>
              <w:spacing w:before="0" w:after="0"/>
              <w:ind w:firstLine="0"/>
              <w:jc w:val="center"/>
              <w:rPr>
                <w:szCs w:val="24"/>
                <w:lang w:eastAsia="lt-LT"/>
              </w:rPr>
            </w:pPr>
            <w:r>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ADE1A" w14:textId="7B15DD81" w:rsidR="00127B7D" w:rsidRPr="00127B7D" w:rsidRDefault="00127B7D" w:rsidP="00127B7D">
            <w:pPr>
              <w:spacing w:before="0" w:after="0"/>
              <w:ind w:firstLine="0"/>
              <w:jc w:val="center"/>
              <w:rPr>
                <w:szCs w:val="24"/>
                <w:lang w:eastAsia="lt-LT"/>
              </w:rPr>
            </w:pPr>
            <w:r>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575D91" w14:textId="10DFA6D6" w:rsidR="00127B7D" w:rsidRPr="00127B7D" w:rsidRDefault="00127B7D"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AD6083" w14:textId="3787EE53" w:rsidR="00127B7D" w:rsidRPr="00127B7D" w:rsidRDefault="00127B7D" w:rsidP="00127B7D">
            <w:pPr>
              <w:spacing w:before="0" w:after="0"/>
              <w:ind w:firstLine="0"/>
              <w:jc w:val="center"/>
              <w:rPr>
                <w:szCs w:val="24"/>
                <w:lang w:eastAsia="lt-LT"/>
              </w:rPr>
            </w:pPr>
            <w:r>
              <w:rPr>
                <w:szCs w:val="24"/>
                <w:lang w:eastAsia="lt-LT"/>
              </w:rPr>
              <w:t>1.2.1.5</w:t>
            </w:r>
          </w:p>
        </w:tc>
      </w:tr>
      <w:tr w:rsidR="00127B7D" w:rsidRPr="000243CE" w14:paraId="08995E85" w14:textId="77777777" w:rsidTr="000E6C24">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79F924" w14:textId="72FA2B73" w:rsidR="00127B7D" w:rsidRPr="000243CE" w:rsidRDefault="00127B7D" w:rsidP="00127B7D">
            <w:pPr>
              <w:spacing w:before="0" w:after="0"/>
              <w:ind w:firstLine="0"/>
              <w:jc w:val="center"/>
              <w:rPr>
                <w:szCs w:val="24"/>
                <w:lang w:eastAsia="lt-LT"/>
              </w:rPr>
            </w:pPr>
            <w:r w:rsidRPr="000243CE">
              <w:rPr>
                <w:szCs w:val="24"/>
                <w:lang w:eastAsia="lt-LT"/>
              </w:rPr>
              <w:t>P-08-01-01-116</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57B75D" w14:textId="5C1BF9F2" w:rsidR="00127B7D" w:rsidRPr="00127B7D" w:rsidRDefault="00127B7D" w:rsidP="00127B7D">
            <w:pPr>
              <w:spacing w:before="0" w:after="0"/>
              <w:ind w:firstLine="0"/>
              <w:jc w:val="left"/>
              <w:rPr>
                <w:szCs w:val="24"/>
                <w:lang w:eastAsia="lt-LT"/>
              </w:rPr>
            </w:pPr>
            <w:r w:rsidRPr="00127B7D">
              <w:rPr>
                <w:szCs w:val="24"/>
              </w:rPr>
              <w:t>Įrengta elektromobilių įkrovimo stotelė,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DAC097" w14:textId="74CEB1C1" w:rsidR="00127B7D" w:rsidRPr="00127B7D" w:rsidRDefault="00127B7D" w:rsidP="00127B7D">
            <w:pPr>
              <w:spacing w:before="0" w:after="0"/>
              <w:ind w:firstLine="0"/>
              <w:jc w:val="center"/>
              <w:rPr>
                <w:szCs w:val="24"/>
                <w:lang w:eastAsia="lt-LT"/>
              </w:rPr>
            </w:pPr>
            <w:r>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1B5165" w14:textId="38861D85" w:rsidR="00127B7D" w:rsidRPr="00127B7D" w:rsidRDefault="00127B7D" w:rsidP="00127B7D">
            <w:pPr>
              <w:spacing w:before="0" w:after="0"/>
              <w:ind w:firstLine="0"/>
              <w:jc w:val="center"/>
              <w:rPr>
                <w:szCs w:val="24"/>
                <w:lang w:eastAsia="lt-LT"/>
              </w:rPr>
            </w:pPr>
            <w:r>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0E8927" w14:textId="0C273A15" w:rsidR="00127B7D" w:rsidRPr="00127B7D" w:rsidRDefault="00127B7D"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B06182" w14:textId="57EBE509" w:rsidR="00127B7D" w:rsidRPr="00127B7D" w:rsidRDefault="00127B7D" w:rsidP="00127B7D">
            <w:pPr>
              <w:spacing w:before="0" w:after="0"/>
              <w:ind w:firstLine="0"/>
              <w:jc w:val="center"/>
              <w:rPr>
                <w:szCs w:val="24"/>
                <w:lang w:eastAsia="lt-LT"/>
              </w:rPr>
            </w:pPr>
            <w:r>
              <w:rPr>
                <w:szCs w:val="24"/>
                <w:lang w:eastAsia="lt-LT"/>
              </w:rPr>
              <w:t>-</w:t>
            </w:r>
          </w:p>
        </w:tc>
      </w:tr>
      <w:tr w:rsidR="00127B7D" w:rsidRPr="000243CE" w14:paraId="071FF47D" w14:textId="77777777" w:rsidTr="000E6C24">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CBC0D2" w14:textId="7E6B48E4" w:rsidR="00127B7D" w:rsidRPr="000243CE" w:rsidRDefault="00127B7D" w:rsidP="00127B7D">
            <w:pPr>
              <w:spacing w:before="0" w:after="0"/>
              <w:ind w:firstLine="0"/>
              <w:jc w:val="center"/>
              <w:rPr>
                <w:szCs w:val="24"/>
                <w:lang w:eastAsia="lt-LT"/>
              </w:rPr>
            </w:pPr>
            <w:r w:rsidRPr="000243CE">
              <w:rPr>
                <w:szCs w:val="24"/>
                <w:lang w:eastAsia="lt-LT"/>
              </w:rPr>
              <w:t>P-08-01-01-117</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B13471" w14:textId="3850A483" w:rsidR="00127B7D" w:rsidRPr="00127B7D" w:rsidRDefault="00127B7D" w:rsidP="00127B7D">
            <w:pPr>
              <w:spacing w:before="0" w:after="0"/>
              <w:ind w:firstLine="0"/>
              <w:jc w:val="left"/>
              <w:rPr>
                <w:szCs w:val="24"/>
                <w:lang w:eastAsia="lt-LT"/>
              </w:rPr>
            </w:pPr>
            <w:r w:rsidRPr="00127B7D">
              <w:rPr>
                <w:szCs w:val="24"/>
              </w:rPr>
              <w:t>Sukurta tarpvalstybinė monitoringo sistema,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CD4501" w14:textId="0FBE66F6" w:rsidR="00127B7D" w:rsidRPr="00127B7D" w:rsidRDefault="00127B7D" w:rsidP="00127B7D">
            <w:pPr>
              <w:spacing w:before="0" w:after="0"/>
              <w:ind w:firstLine="0"/>
              <w:jc w:val="center"/>
              <w:rPr>
                <w:szCs w:val="24"/>
                <w:lang w:eastAsia="lt-LT"/>
              </w:rPr>
            </w:pPr>
            <w:r>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DD01D7" w14:textId="168092EF" w:rsidR="00127B7D" w:rsidRPr="00127B7D" w:rsidRDefault="00127B7D" w:rsidP="00127B7D">
            <w:pPr>
              <w:spacing w:before="0" w:after="0"/>
              <w:ind w:firstLine="0"/>
              <w:jc w:val="center"/>
              <w:rPr>
                <w:szCs w:val="24"/>
                <w:lang w:eastAsia="lt-LT"/>
              </w:rPr>
            </w:pPr>
            <w:r>
              <w:rPr>
                <w:szCs w:val="24"/>
                <w:lang w:eastAsia="lt-LT"/>
              </w:rPr>
              <w:t>1</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9C9B15" w14:textId="5D918AB4" w:rsidR="00127B7D" w:rsidRPr="00127B7D" w:rsidRDefault="00127B7D"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F61F6B" w14:textId="65288AFA" w:rsidR="00127B7D" w:rsidRPr="00127B7D" w:rsidRDefault="00127B7D" w:rsidP="00127B7D">
            <w:pPr>
              <w:spacing w:before="0" w:after="0"/>
              <w:ind w:firstLine="0"/>
              <w:jc w:val="center"/>
              <w:rPr>
                <w:szCs w:val="24"/>
                <w:lang w:eastAsia="lt-LT"/>
              </w:rPr>
            </w:pPr>
            <w:r>
              <w:rPr>
                <w:szCs w:val="24"/>
                <w:lang w:eastAsia="lt-LT"/>
              </w:rPr>
              <w:t>1.2.4.2</w:t>
            </w:r>
          </w:p>
        </w:tc>
      </w:tr>
      <w:tr w:rsidR="00127B7D" w:rsidRPr="000243CE" w14:paraId="489BEFBD" w14:textId="77777777" w:rsidTr="000E6C24">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801609" w14:textId="4B7E7FD2" w:rsidR="00127B7D" w:rsidRPr="000243CE" w:rsidRDefault="00127B7D" w:rsidP="00127B7D">
            <w:pPr>
              <w:spacing w:before="0" w:after="0"/>
              <w:ind w:firstLine="0"/>
              <w:jc w:val="center"/>
              <w:rPr>
                <w:szCs w:val="24"/>
                <w:lang w:eastAsia="lt-LT"/>
              </w:rPr>
            </w:pPr>
            <w:r w:rsidRPr="000243CE">
              <w:rPr>
                <w:szCs w:val="24"/>
                <w:lang w:eastAsia="lt-LT"/>
              </w:rPr>
              <w:t>P-08-01-01-117</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DA3049" w14:textId="08C40923" w:rsidR="00127B7D" w:rsidRPr="00127B7D" w:rsidRDefault="00127B7D" w:rsidP="00127B7D">
            <w:pPr>
              <w:spacing w:before="0" w:after="0"/>
              <w:ind w:firstLine="0"/>
              <w:jc w:val="left"/>
              <w:rPr>
                <w:szCs w:val="24"/>
                <w:lang w:eastAsia="lt-LT"/>
              </w:rPr>
            </w:pPr>
            <w:r w:rsidRPr="00127B7D">
              <w:rPr>
                <w:szCs w:val="24"/>
              </w:rPr>
              <w:t>Išvalyti vandens telkiniai,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7B3243" w14:textId="3382F7DA" w:rsidR="00127B7D" w:rsidRPr="00127B7D" w:rsidRDefault="00127B7D" w:rsidP="00127B7D">
            <w:pPr>
              <w:spacing w:before="0" w:after="0"/>
              <w:ind w:firstLine="0"/>
              <w:jc w:val="center"/>
              <w:rPr>
                <w:szCs w:val="24"/>
                <w:lang w:eastAsia="lt-LT"/>
              </w:rPr>
            </w:pPr>
            <w:r>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443B10" w14:textId="426B4594" w:rsidR="00127B7D" w:rsidRPr="00127B7D" w:rsidRDefault="00127B7D" w:rsidP="00127B7D">
            <w:pPr>
              <w:spacing w:before="0" w:after="0"/>
              <w:ind w:firstLine="0"/>
              <w:jc w:val="center"/>
              <w:rPr>
                <w:szCs w:val="24"/>
                <w:lang w:eastAsia="lt-LT"/>
              </w:rPr>
            </w:pPr>
            <w:r>
              <w:rPr>
                <w:szCs w:val="24"/>
                <w:lang w:eastAsia="lt-LT"/>
              </w:rPr>
              <w:t>2</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9A9F11" w14:textId="2859215F" w:rsidR="00127B7D" w:rsidRPr="00127B7D" w:rsidRDefault="00127B7D"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D5293D" w14:textId="261DAEC7" w:rsidR="00127B7D" w:rsidRPr="00127B7D" w:rsidRDefault="00127B7D" w:rsidP="00127B7D">
            <w:pPr>
              <w:spacing w:before="0" w:after="0"/>
              <w:ind w:firstLine="0"/>
              <w:jc w:val="center"/>
              <w:rPr>
                <w:szCs w:val="24"/>
                <w:lang w:eastAsia="lt-LT"/>
              </w:rPr>
            </w:pPr>
            <w:r>
              <w:rPr>
                <w:szCs w:val="24"/>
                <w:lang w:eastAsia="lt-LT"/>
              </w:rPr>
              <w:t>1.2.4.2</w:t>
            </w:r>
          </w:p>
        </w:tc>
      </w:tr>
      <w:tr w:rsidR="00127B7D" w:rsidRPr="000243CE" w14:paraId="2D6CB4BD" w14:textId="77777777" w:rsidTr="000E6C24">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44617D" w14:textId="4EFA749A" w:rsidR="00127B7D" w:rsidRPr="000243CE" w:rsidRDefault="00127B7D" w:rsidP="00127B7D">
            <w:pPr>
              <w:spacing w:before="0" w:after="0"/>
              <w:ind w:firstLine="0"/>
              <w:jc w:val="center"/>
              <w:rPr>
                <w:szCs w:val="24"/>
                <w:lang w:eastAsia="lt-LT"/>
              </w:rPr>
            </w:pPr>
            <w:r w:rsidRPr="000243CE">
              <w:rPr>
                <w:szCs w:val="24"/>
                <w:lang w:eastAsia="lt-LT"/>
              </w:rPr>
              <w:t>P-08-01-01-117</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5CCDFB" w14:textId="639F4B7F" w:rsidR="00127B7D" w:rsidRPr="00127B7D" w:rsidRDefault="00127B7D" w:rsidP="00127B7D">
            <w:pPr>
              <w:spacing w:before="0" w:after="0"/>
              <w:ind w:firstLine="0"/>
              <w:jc w:val="left"/>
              <w:rPr>
                <w:szCs w:val="24"/>
                <w:lang w:eastAsia="lt-LT"/>
              </w:rPr>
            </w:pPr>
            <w:r w:rsidRPr="00127B7D">
              <w:rPr>
                <w:szCs w:val="24"/>
                <w:lang w:eastAsia="lt-LT"/>
              </w:rPr>
              <w:t>Bandomųjų augalų ir žuvų rūšių veisimas ir priežiūra,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56DA4C" w14:textId="7E6214D9" w:rsidR="00127B7D" w:rsidRPr="00127B7D" w:rsidRDefault="00127B7D" w:rsidP="00127B7D">
            <w:pPr>
              <w:spacing w:before="0" w:after="0"/>
              <w:ind w:firstLine="0"/>
              <w:jc w:val="center"/>
              <w:rPr>
                <w:szCs w:val="24"/>
                <w:lang w:eastAsia="lt-LT"/>
              </w:rPr>
            </w:pPr>
            <w:r>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014D5C" w14:textId="13C6B2C9" w:rsidR="00127B7D" w:rsidRPr="00127B7D" w:rsidRDefault="00127B7D" w:rsidP="00127B7D">
            <w:pPr>
              <w:spacing w:before="0" w:after="0"/>
              <w:ind w:firstLine="0"/>
              <w:jc w:val="center"/>
              <w:rPr>
                <w:szCs w:val="24"/>
                <w:lang w:eastAsia="lt-LT"/>
              </w:rPr>
            </w:pPr>
            <w:r>
              <w:rPr>
                <w:szCs w:val="24"/>
                <w:lang w:eastAsia="lt-LT"/>
              </w:rPr>
              <w:t>1</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017B4A" w14:textId="48C57680" w:rsidR="00127B7D" w:rsidRPr="00127B7D" w:rsidRDefault="00127B7D"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E3C0EB" w14:textId="506779B0" w:rsidR="00127B7D" w:rsidRPr="00127B7D" w:rsidRDefault="00127B7D" w:rsidP="00127B7D">
            <w:pPr>
              <w:spacing w:before="0" w:after="0"/>
              <w:ind w:firstLine="0"/>
              <w:jc w:val="center"/>
              <w:rPr>
                <w:szCs w:val="24"/>
                <w:lang w:eastAsia="lt-LT"/>
              </w:rPr>
            </w:pPr>
            <w:r>
              <w:rPr>
                <w:szCs w:val="24"/>
                <w:lang w:eastAsia="lt-LT"/>
              </w:rPr>
              <w:t>1.2.4.2</w:t>
            </w:r>
          </w:p>
        </w:tc>
      </w:tr>
      <w:tr w:rsidR="00127B7D" w:rsidRPr="000243CE" w14:paraId="5DEFC522" w14:textId="77777777" w:rsidTr="000243CE">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tcPr>
          <w:p w14:paraId="0FCA4618" w14:textId="2477C804" w:rsidR="00127B7D" w:rsidRPr="000243CE" w:rsidRDefault="00127B7D" w:rsidP="00127B7D">
            <w:pPr>
              <w:spacing w:before="0" w:after="0"/>
              <w:ind w:firstLine="0"/>
              <w:jc w:val="center"/>
              <w:rPr>
                <w:b/>
                <w:bCs/>
                <w:szCs w:val="24"/>
                <w:lang w:eastAsia="lt-LT"/>
              </w:rPr>
            </w:pPr>
            <w:r w:rsidRPr="000243CE">
              <w:rPr>
                <w:b/>
                <w:bCs/>
                <w:szCs w:val="24"/>
                <w:lang w:eastAsia="lt-LT"/>
              </w:rPr>
              <w:lastRenderedPageBreak/>
              <w:t>08.01.02 uždavinys „Tinkamai naudoti, saugoti, prižiūrėti ir eksploatuoti Savivaldybės turtą“</w:t>
            </w:r>
          </w:p>
        </w:tc>
      </w:tr>
      <w:tr w:rsidR="00127B7D" w:rsidRPr="000243CE" w14:paraId="0C00F68B"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6A8EF4" w14:textId="750FB7AF" w:rsidR="00127B7D" w:rsidRPr="000243CE" w:rsidRDefault="00127B7D" w:rsidP="00127B7D">
            <w:pPr>
              <w:spacing w:before="0" w:after="0"/>
              <w:ind w:firstLine="0"/>
              <w:jc w:val="center"/>
              <w:rPr>
                <w:szCs w:val="24"/>
                <w:lang w:eastAsia="lt-LT"/>
              </w:rPr>
            </w:pPr>
            <w:r w:rsidRPr="000243CE">
              <w:rPr>
                <w:szCs w:val="24"/>
                <w:lang w:eastAsia="lt-LT"/>
              </w:rPr>
              <w:t>P-08-01-02-03</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FB0C2B" w14:textId="08122237" w:rsidR="00127B7D" w:rsidRPr="000243CE" w:rsidRDefault="00127B7D" w:rsidP="00127B7D">
            <w:pPr>
              <w:spacing w:before="0" w:after="0"/>
              <w:ind w:firstLine="0"/>
              <w:jc w:val="left"/>
              <w:rPr>
                <w:szCs w:val="24"/>
                <w:lang w:eastAsia="lt-LT"/>
              </w:rPr>
            </w:pPr>
            <w:r>
              <w:rPr>
                <w:szCs w:val="24"/>
                <w:lang w:eastAsia="lt-LT"/>
              </w:rPr>
              <w:t>Pastato remontas</w:t>
            </w:r>
            <w:r w:rsidR="00A6470F">
              <w:rPr>
                <w:szCs w:val="24"/>
                <w:lang w:eastAsia="lt-LT"/>
              </w:rPr>
              <w:t xml:space="preserve"> (Vydūno gimnazija)</w:t>
            </w:r>
            <w:r w:rsidRPr="000243CE">
              <w:rPr>
                <w:szCs w:val="24"/>
                <w:lang w:eastAsia="lt-LT"/>
              </w:rPr>
              <w:t>,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5635A2" w14:textId="43D4B4D0" w:rsidR="00127B7D" w:rsidRPr="000243CE" w:rsidRDefault="00127B7D" w:rsidP="00127B7D">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546DAD" w14:textId="52295A31" w:rsidR="00127B7D" w:rsidRPr="000243CE" w:rsidRDefault="00127B7D" w:rsidP="00127B7D">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00805A" w14:textId="2CB43F90" w:rsidR="00127B7D" w:rsidRPr="00127B7D" w:rsidRDefault="00127B7D" w:rsidP="00127B7D">
            <w:pPr>
              <w:spacing w:before="0" w:after="0"/>
              <w:ind w:firstLine="0"/>
              <w:jc w:val="center"/>
              <w:rPr>
                <w:szCs w:val="24"/>
                <w:lang w:eastAsia="lt-LT"/>
              </w:rPr>
            </w:pPr>
            <w:r w:rsidRPr="00127B7D">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01B42C" w14:textId="77777777" w:rsidR="00127B7D" w:rsidRDefault="00127B7D" w:rsidP="00127B7D">
            <w:pPr>
              <w:spacing w:before="0" w:after="0"/>
              <w:ind w:firstLine="0"/>
              <w:jc w:val="center"/>
              <w:rPr>
                <w:szCs w:val="24"/>
                <w:lang w:eastAsia="lt-LT"/>
              </w:rPr>
            </w:pPr>
            <w:r>
              <w:rPr>
                <w:szCs w:val="24"/>
                <w:lang w:eastAsia="lt-LT"/>
              </w:rPr>
              <w:t>4.1.1.2</w:t>
            </w:r>
          </w:p>
          <w:p w14:paraId="7548FC38" w14:textId="36E77610" w:rsidR="00127B7D" w:rsidRPr="00127B7D" w:rsidRDefault="00127B7D" w:rsidP="00127B7D">
            <w:pPr>
              <w:spacing w:before="0" w:after="0"/>
              <w:ind w:firstLine="0"/>
              <w:jc w:val="center"/>
              <w:rPr>
                <w:szCs w:val="24"/>
                <w:lang w:eastAsia="lt-LT"/>
              </w:rPr>
            </w:pPr>
            <w:r>
              <w:rPr>
                <w:szCs w:val="24"/>
                <w:lang w:eastAsia="lt-LT"/>
              </w:rPr>
              <w:t>4.1.1.3</w:t>
            </w:r>
          </w:p>
        </w:tc>
      </w:tr>
      <w:tr w:rsidR="00127B7D" w:rsidRPr="000243CE" w14:paraId="5177B4DD"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FEF243" w14:textId="62E5B3B7" w:rsidR="00127B7D" w:rsidRPr="000243CE" w:rsidRDefault="00127B7D" w:rsidP="00127B7D">
            <w:pPr>
              <w:spacing w:before="0" w:after="0"/>
              <w:ind w:firstLine="0"/>
              <w:jc w:val="center"/>
              <w:rPr>
                <w:szCs w:val="24"/>
                <w:lang w:eastAsia="lt-LT"/>
              </w:rPr>
            </w:pPr>
            <w:r w:rsidRPr="000243CE">
              <w:rPr>
                <w:szCs w:val="24"/>
                <w:lang w:eastAsia="lt-LT"/>
              </w:rPr>
              <w:t>P-08-01-02-04</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A0BDEC" w14:textId="35BF9AD2" w:rsidR="00127B7D" w:rsidRPr="000243CE" w:rsidRDefault="00127B7D" w:rsidP="00127B7D">
            <w:pPr>
              <w:spacing w:before="0" w:after="0"/>
              <w:ind w:firstLine="0"/>
              <w:jc w:val="left"/>
              <w:rPr>
                <w:szCs w:val="24"/>
                <w:lang w:eastAsia="lt-LT"/>
              </w:rPr>
            </w:pPr>
            <w:r>
              <w:rPr>
                <w:szCs w:val="24"/>
                <w:lang w:eastAsia="lt-LT"/>
              </w:rPr>
              <w:t>Atlikti sutvarkymo darbai</w:t>
            </w:r>
            <w:r w:rsidR="00A6470F">
              <w:rPr>
                <w:szCs w:val="24"/>
                <w:lang w:eastAsia="lt-LT"/>
              </w:rPr>
              <w:t xml:space="preserve"> (Martyno Jankus pagrindinė mokykla)</w:t>
            </w:r>
            <w:r w:rsidRPr="000243CE">
              <w:rPr>
                <w:szCs w:val="24"/>
                <w:lang w:eastAsia="lt-LT"/>
              </w:rPr>
              <w:t>,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9F367F" w14:textId="545BB0A2" w:rsidR="00127B7D" w:rsidRPr="000243CE" w:rsidRDefault="00127B7D" w:rsidP="00127B7D">
            <w:pPr>
              <w:spacing w:before="0" w:after="0"/>
              <w:ind w:firstLine="0"/>
              <w:jc w:val="center"/>
              <w:rPr>
                <w:szCs w:val="24"/>
                <w:lang w:eastAsia="lt-LT"/>
              </w:rPr>
            </w:pPr>
            <w:r>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FA952E" w14:textId="6C885EDA" w:rsidR="00127B7D" w:rsidRPr="000243CE" w:rsidRDefault="00127B7D" w:rsidP="00127B7D">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39E6E5" w14:textId="5C9428D1" w:rsidR="00127B7D" w:rsidRPr="00127B7D" w:rsidRDefault="00127B7D"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5BA939" w14:textId="450C4C92" w:rsidR="00127B7D" w:rsidRPr="00127B7D" w:rsidRDefault="00127B7D" w:rsidP="00127B7D">
            <w:pPr>
              <w:spacing w:before="0" w:after="0"/>
              <w:ind w:firstLine="0"/>
              <w:jc w:val="center"/>
              <w:rPr>
                <w:szCs w:val="24"/>
                <w:lang w:eastAsia="lt-LT"/>
              </w:rPr>
            </w:pPr>
            <w:r>
              <w:rPr>
                <w:szCs w:val="24"/>
                <w:lang w:eastAsia="lt-LT"/>
              </w:rPr>
              <w:t>4.1.1.2</w:t>
            </w:r>
          </w:p>
        </w:tc>
      </w:tr>
      <w:tr w:rsidR="0041625B" w:rsidRPr="000243CE" w14:paraId="2DD32DA0" w14:textId="77777777" w:rsidTr="00644128">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627539" w14:textId="19686822" w:rsidR="0041625B" w:rsidRPr="000243CE" w:rsidRDefault="0041625B" w:rsidP="0041625B">
            <w:pPr>
              <w:spacing w:before="0" w:after="0"/>
              <w:ind w:firstLine="0"/>
              <w:jc w:val="center"/>
              <w:rPr>
                <w:szCs w:val="24"/>
                <w:lang w:eastAsia="lt-LT"/>
              </w:rPr>
            </w:pPr>
            <w:r w:rsidRPr="000243CE">
              <w:rPr>
                <w:szCs w:val="24"/>
                <w:lang w:eastAsia="lt-LT"/>
              </w:rPr>
              <w:t>P-08-01-02-08</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37FDF8" w14:textId="644FD68B" w:rsidR="0041625B" w:rsidRPr="0041625B" w:rsidRDefault="0041625B" w:rsidP="0041625B">
            <w:pPr>
              <w:spacing w:before="0" w:after="0"/>
              <w:ind w:firstLine="0"/>
              <w:jc w:val="left"/>
              <w:rPr>
                <w:szCs w:val="24"/>
                <w:lang w:eastAsia="lt-LT"/>
              </w:rPr>
            </w:pPr>
            <w:r w:rsidRPr="0041625B">
              <w:rPr>
                <w:szCs w:val="24"/>
                <w:lang w:eastAsia="lt-LT"/>
              </w:rPr>
              <w:t>Įrengtos apsauginės signalizacijos sistemos,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758333" w14:textId="4CE4F14D" w:rsidR="0041625B" w:rsidRPr="000243CE" w:rsidRDefault="0041625B" w:rsidP="0041625B">
            <w:pPr>
              <w:spacing w:before="0" w:after="0"/>
              <w:ind w:firstLine="0"/>
              <w:jc w:val="center"/>
              <w:rPr>
                <w:szCs w:val="24"/>
                <w:lang w:eastAsia="lt-LT"/>
              </w:rPr>
            </w:pPr>
            <w:r>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370661" w14:textId="46205078" w:rsidR="0041625B" w:rsidRPr="000243CE" w:rsidRDefault="0041625B" w:rsidP="0041625B">
            <w:pPr>
              <w:spacing w:before="0" w:after="0"/>
              <w:ind w:firstLine="0"/>
              <w:jc w:val="center"/>
              <w:rPr>
                <w:szCs w:val="24"/>
                <w:lang w:eastAsia="lt-LT"/>
              </w:rPr>
            </w:pPr>
            <w:r>
              <w:rPr>
                <w:szCs w:val="24"/>
                <w:lang w:eastAsia="lt-LT"/>
              </w:rPr>
              <w:t>1</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FCA2AF" w14:textId="60BBD8EB" w:rsidR="0041625B" w:rsidRPr="00127B7D" w:rsidRDefault="0041625B" w:rsidP="0041625B">
            <w:pPr>
              <w:spacing w:before="0" w:after="0"/>
              <w:ind w:firstLine="0"/>
              <w:jc w:val="center"/>
              <w:rPr>
                <w:szCs w:val="24"/>
                <w:lang w:eastAsia="lt-LT"/>
              </w:rPr>
            </w:pPr>
            <w:r>
              <w:rPr>
                <w:szCs w:val="24"/>
                <w:lang w:eastAsia="lt-LT"/>
              </w:rPr>
              <w:t>1</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B9E07B" w14:textId="77777777" w:rsidR="0041625B" w:rsidRDefault="0041625B" w:rsidP="0041625B">
            <w:pPr>
              <w:spacing w:before="0" w:after="0"/>
              <w:ind w:firstLine="0"/>
              <w:jc w:val="center"/>
              <w:rPr>
                <w:szCs w:val="24"/>
                <w:lang w:eastAsia="lt-LT"/>
              </w:rPr>
            </w:pPr>
            <w:r>
              <w:rPr>
                <w:szCs w:val="24"/>
                <w:lang w:eastAsia="lt-LT"/>
              </w:rPr>
              <w:t>4.1.1.2</w:t>
            </w:r>
          </w:p>
          <w:p w14:paraId="4CF9FFB2" w14:textId="7069B190" w:rsidR="0041625B" w:rsidRPr="00127B7D" w:rsidRDefault="0041625B" w:rsidP="0041625B">
            <w:pPr>
              <w:spacing w:before="0" w:after="0"/>
              <w:ind w:firstLine="0"/>
              <w:jc w:val="center"/>
              <w:rPr>
                <w:szCs w:val="24"/>
                <w:lang w:eastAsia="lt-LT"/>
              </w:rPr>
            </w:pPr>
            <w:r>
              <w:rPr>
                <w:szCs w:val="24"/>
                <w:lang w:eastAsia="lt-LT"/>
              </w:rPr>
              <w:t>4.1.1.4</w:t>
            </w:r>
          </w:p>
        </w:tc>
      </w:tr>
      <w:tr w:rsidR="0041625B" w:rsidRPr="000243CE" w14:paraId="7B92BE4D" w14:textId="77777777" w:rsidTr="00644128">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A5121" w14:textId="3D498E6B" w:rsidR="0041625B" w:rsidRPr="000243CE" w:rsidRDefault="0041625B" w:rsidP="0041625B">
            <w:pPr>
              <w:spacing w:before="0" w:after="0"/>
              <w:ind w:firstLine="0"/>
              <w:jc w:val="center"/>
              <w:rPr>
                <w:szCs w:val="24"/>
                <w:lang w:eastAsia="lt-LT"/>
              </w:rPr>
            </w:pPr>
            <w:r w:rsidRPr="000243CE">
              <w:rPr>
                <w:szCs w:val="24"/>
                <w:lang w:eastAsia="lt-LT"/>
              </w:rPr>
              <w:t>P-08-01-02-08</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973A67" w14:textId="65E67FAA" w:rsidR="0041625B" w:rsidRPr="0041625B" w:rsidRDefault="0041625B" w:rsidP="0041625B">
            <w:pPr>
              <w:spacing w:before="0" w:after="0"/>
              <w:ind w:firstLine="0"/>
              <w:jc w:val="left"/>
              <w:rPr>
                <w:szCs w:val="24"/>
                <w:lang w:eastAsia="lt-LT"/>
              </w:rPr>
            </w:pPr>
            <w:r w:rsidRPr="0041625B">
              <w:rPr>
                <w:szCs w:val="24"/>
                <w:lang w:eastAsia="lt-LT"/>
              </w:rPr>
              <w:t>Įrengtos gaisro signalizacijos sistemos,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A84BF8" w14:textId="21CDD754" w:rsidR="0041625B" w:rsidRPr="000243CE" w:rsidRDefault="0041625B" w:rsidP="0041625B">
            <w:pPr>
              <w:spacing w:before="0" w:after="0"/>
              <w:ind w:firstLine="0"/>
              <w:jc w:val="center"/>
              <w:rPr>
                <w:szCs w:val="24"/>
                <w:lang w:eastAsia="lt-LT"/>
              </w:rPr>
            </w:pPr>
            <w:r>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775F08" w14:textId="70CA6849" w:rsidR="0041625B" w:rsidRPr="000243CE" w:rsidRDefault="0041625B" w:rsidP="0041625B">
            <w:pPr>
              <w:spacing w:before="0" w:after="0"/>
              <w:ind w:firstLine="0"/>
              <w:jc w:val="center"/>
              <w:rPr>
                <w:szCs w:val="24"/>
                <w:lang w:eastAsia="lt-LT"/>
              </w:rPr>
            </w:pPr>
            <w:r>
              <w:rPr>
                <w:szCs w:val="24"/>
                <w:lang w:eastAsia="lt-LT"/>
              </w:rPr>
              <w:t>1</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858C00" w14:textId="200FB042" w:rsidR="0041625B" w:rsidRPr="00127B7D" w:rsidRDefault="0041625B" w:rsidP="0041625B">
            <w:pPr>
              <w:spacing w:before="0" w:after="0"/>
              <w:ind w:firstLine="0"/>
              <w:jc w:val="center"/>
              <w:rPr>
                <w:szCs w:val="24"/>
                <w:lang w:eastAsia="lt-LT"/>
              </w:rPr>
            </w:pPr>
            <w:r>
              <w:rPr>
                <w:szCs w:val="24"/>
                <w:lang w:eastAsia="lt-LT"/>
              </w:rPr>
              <w:t>1</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8AA87" w14:textId="33E0E8E2" w:rsidR="0041625B" w:rsidRPr="00127B7D" w:rsidRDefault="0041625B" w:rsidP="0041625B">
            <w:pPr>
              <w:spacing w:before="0" w:after="0"/>
              <w:ind w:firstLine="0"/>
              <w:jc w:val="center"/>
              <w:rPr>
                <w:szCs w:val="24"/>
                <w:lang w:eastAsia="lt-LT"/>
              </w:rPr>
            </w:pPr>
            <w:r>
              <w:rPr>
                <w:szCs w:val="24"/>
                <w:lang w:eastAsia="lt-LT"/>
              </w:rPr>
              <w:t>4.1.1.2</w:t>
            </w:r>
          </w:p>
        </w:tc>
      </w:tr>
      <w:tr w:rsidR="0041625B" w:rsidRPr="000243CE" w14:paraId="6E103AE8" w14:textId="77777777" w:rsidTr="00644128">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2B4C22" w14:textId="49E97A82" w:rsidR="0041625B" w:rsidRPr="000243CE" w:rsidRDefault="0041625B" w:rsidP="0041625B">
            <w:pPr>
              <w:spacing w:before="0" w:after="0"/>
              <w:ind w:firstLine="0"/>
              <w:jc w:val="center"/>
              <w:rPr>
                <w:szCs w:val="24"/>
                <w:lang w:eastAsia="lt-LT"/>
              </w:rPr>
            </w:pPr>
            <w:r w:rsidRPr="000243CE">
              <w:rPr>
                <w:szCs w:val="24"/>
                <w:lang w:eastAsia="lt-LT"/>
              </w:rPr>
              <w:t>P-08-01-02-08</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1479BD" w14:textId="56BC8F8C" w:rsidR="0041625B" w:rsidRPr="0041625B" w:rsidRDefault="0041625B" w:rsidP="0041625B">
            <w:pPr>
              <w:spacing w:before="0" w:after="0"/>
              <w:ind w:firstLine="0"/>
              <w:jc w:val="left"/>
              <w:rPr>
                <w:szCs w:val="24"/>
                <w:lang w:eastAsia="lt-LT"/>
              </w:rPr>
            </w:pPr>
            <w:r w:rsidRPr="0041625B">
              <w:rPr>
                <w:szCs w:val="24"/>
                <w:lang w:eastAsia="lt-LT"/>
              </w:rPr>
              <w:t>Įrengtos vaizdo stebėjimo sistemos,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8F02C7" w14:textId="5652F8F9" w:rsidR="0041625B" w:rsidRPr="000243CE" w:rsidRDefault="0041625B" w:rsidP="0041625B">
            <w:pPr>
              <w:spacing w:before="0" w:after="0"/>
              <w:ind w:firstLine="0"/>
              <w:jc w:val="center"/>
              <w:rPr>
                <w:szCs w:val="24"/>
                <w:lang w:eastAsia="lt-LT"/>
              </w:rPr>
            </w:pPr>
            <w:r>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6A7232" w14:textId="48263E40" w:rsidR="0041625B" w:rsidRPr="000243CE" w:rsidRDefault="0041625B" w:rsidP="0041625B">
            <w:pPr>
              <w:spacing w:before="0" w:after="0"/>
              <w:ind w:firstLine="0"/>
              <w:jc w:val="center"/>
              <w:rPr>
                <w:szCs w:val="24"/>
                <w:lang w:eastAsia="lt-LT"/>
              </w:rPr>
            </w:pPr>
            <w:r>
              <w:rPr>
                <w:szCs w:val="24"/>
                <w:lang w:eastAsia="lt-LT"/>
              </w:rPr>
              <w:t>1</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ABC334" w14:textId="7E2EF643" w:rsidR="0041625B" w:rsidRPr="00127B7D" w:rsidRDefault="0041625B" w:rsidP="0041625B">
            <w:pPr>
              <w:spacing w:before="0" w:after="0"/>
              <w:ind w:firstLine="0"/>
              <w:jc w:val="center"/>
              <w:rPr>
                <w:szCs w:val="24"/>
                <w:lang w:eastAsia="lt-LT"/>
              </w:rPr>
            </w:pPr>
            <w:r>
              <w:rPr>
                <w:szCs w:val="24"/>
                <w:lang w:eastAsia="lt-LT"/>
              </w:rPr>
              <w:t>1</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D86AC" w14:textId="77777777" w:rsidR="0041625B" w:rsidRDefault="0041625B" w:rsidP="0041625B">
            <w:pPr>
              <w:spacing w:before="0" w:after="0"/>
              <w:ind w:firstLine="0"/>
              <w:jc w:val="center"/>
              <w:rPr>
                <w:szCs w:val="24"/>
                <w:lang w:eastAsia="lt-LT"/>
              </w:rPr>
            </w:pPr>
            <w:r>
              <w:rPr>
                <w:szCs w:val="24"/>
                <w:lang w:eastAsia="lt-LT"/>
              </w:rPr>
              <w:t>4.1.1.2</w:t>
            </w:r>
          </w:p>
          <w:p w14:paraId="2F6C6FF8" w14:textId="15698318" w:rsidR="0041625B" w:rsidRPr="00127B7D" w:rsidRDefault="0041625B" w:rsidP="0041625B">
            <w:pPr>
              <w:spacing w:before="0" w:after="0"/>
              <w:ind w:firstLine="0"/>
              <w:jc w:val="center"/>
              <w:rPr>
                <w:szCs w:val="24"/>
                <w:lang w:eastAsia="lt-LT"/>
              </w:rPr>
            </w:pPr>
            <w:r>
              <w:rPr>
                <w:szCs w:val="24"/>
                <w:lang w:eastAsia="lt-LT"/>
              </w:rPr>
              <w:t>4.1.1.4</w:t>
            </w:r>
          </w:p>
        </w:tc>
      </w:tr>
      <w:tr w:rsidR="0041625B" w:rsidRPr="000243CE" w14:paraId="3BB36F94" w14:textId="77777777" w:rsidTr="00644128">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4BCCBE" w14:textId="1D0DACB0" w:rsidR="0041625B" w:rsidRPr="000243CE" w:rsidRDefault="0041625B" w:rsidP="0041625B">
            <w:pPr>
              <w:spacing w:before="0" w:after="0"/>
              <w:ind w:firstLine="0"/>
              <w:jc w:val="center"/>
              <w:rPr>
                <w:szCs w:val="24"/>
                <w:lang w:eastAsia="lt-LT"/>
              </w:rPr>
            </w:pPr>
            <w:r w:rsidRPr="000243CE">
              <w:rPr>
                <w:szCs w:val="24"/>
                <w:lang w:eastAsia="lt-LT"/>
              </w:rPr>
              <w:t>P-08-01-02-08</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FA6545" w14:textId="1ADBD231" w:rsidR="0041625B" w:rsidRPr="0041625B" w:rsidRDefault="0041625B" w:rsidP="0041625B">
            <w:pPr>
              <w:spacing w:before="0" w:after="0"/>
              <w:ind w:firstLine="0"/>
              <w:jc w:val="left"/>
              <w:rPr>
                <w:szCs w:val="24"/>
                <w:lang w:eastAsia="lt-LT"/>
              </w:rPr>
            </w:pPr>
            <w:r w:rsidRPr="0041625B">
              <w:rPr>
                <w:szCs w:val="24"/>
              </w:rPr>
              <w:t>Sistemos priežiūra (aptarnavimas),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0BF683" w14:textId="0BD6E333" w:rsidR="0041625B" w:rsidRPr="000243CE" w:rsidRDefault="0041625B" w:rsidP="0041625B">
            <w:pPr>
              <w:spacing w:before="0" w:after="0"/>
              <w:ind w:firstLine="0"/>
              <w:jc w:val="center"/>
              <w:rPr>
                <w:szCs w:val="24"/>
                <w:lang w:eastAsia="lt-LT"/>
              </w:rPr>
            </w:pPr>
            <w:r>
              <w:rPr>
                <w:szCs w:val="24"/>
                <w:lang w:eastAsia="lt-LT"/>
              </w:rPr>
              <w:t>7</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FCCF63" w14:textId="4396D922" w:rsidR="0041625B" w:rsidRPr="000243CE" w:rsidRDefault="0041625B" w:rsidP="0041625B">
            <w:pPr>
              <w:spacing w:before="0" w:after="0"/>
              <w:ind w:firstLine="0"/>
              <w:jc w:val="center"/>
              <w:rPr>
                <w:szCs w:val="24"/>
                <w:lang w:eastAsia="lt-LT"/>
              </w:rPr>
            </w:pPr>
            <w:r>
              <w:rPr>
                <w:szCs w:val="24"/>
                <w:lang w:eastAsia="lt-LT"/>
              </w:rPr>
              <w:t>10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ACF3F7" w14:textId="6F6CE884" w:rsidR="0041625B" w:rsidRPr="00127B7D" w:rsidRDefault="0041625B" w:rsidP="0041625B">
            <w:pPr>
              <w:spacing w:before="0" w:after="0"/>
              <w:ind w:firstLine="0"/>
              <w:jc w:val="center"/>
              <w:rPr>
                <w:szCs w:val="24"/>
                <w:lang w:eastAsia="lt-LT"/>
              </w:rPr>
            </w:pPr>
            <w:r>
              <w:rPr>
                <w:szCs w:val="24"/>
                <w:lang w:eastAsia="lt-LT"/>
              </w:rPr>
              <w:t>10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180CE5" w14:textId="2FC3C564" w:rsidR="0041625B" w:rsidRPr="00127B7D" w:rsidRDefault="0041625B" w:rsidP="0041625B">
            <w:pPr>
              <w:spacing w:before="0" w:after="0"/>
              <w:ind w:firstLine="0"/>
              <w:jc w:val="center"/>
              <w:rPr>
                <w:szCs w:val="24"/>
                <w:lang w:eastAsia="lt-LT"/>
              </w:rPr>
            </w:pPr>
            <w:r>
              <w:rPr>
                <w:szCs w:val="24"/>
                <w:lang w:eastAsia="lt-LT"/>
              </w:rPr>
              <w:t>4.1.1.2</w:t>
            </w:r>
          </w:p>
        </w:tc>
      </w:tr>
      <w:tr w:rsidR="00127B7D" w:rsidRPr="000243CE" w14:paraId="36CD226D"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8D8689" w14:textId="7D463229" w:rsidR="00127B7D" w:rsidRPr="000243CE" w:rsidRDefault="00127B7D" w:rsidP="00127B7D">
            <w:pPr>
              <w:spacing w:before="0" w:after="0"/>
              <w:ind w:firstLine="0"/>
              <w:jc w:val="center"/>
              <w:rPr>
                <w:szCs w:val="24"/>
                <w:lang w:eastAsia="lt-LT"/>
              </w:rPr>
            </w:pPr>
            <w:r w:rsidRPr="000243CE">
              <w:rPr>
                <w:szCs w:val="24"/>
                <w:lang w:eastAsia="lt-LT"/>
              </w:rPr>
              <w:t>P-08-01-02-19</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6EF229" w14:textId="6598C9A6" w:rsidR="00127B7D" w:rsidRPr="000243CE" w:rsidRDefault="00127B7D" w:rsidP="0041625B">
            <w:pPr>
              <w:spacing w:before="0" w:after="0"/>
              <w:ind w:firstLine="0"/>
              <w:jc w:val="left"/>
              <w:rPr>
                <w:szCs w:val="24"/>
                <w:lang w:eastAsia="lt-LT"/>
              </w:rPr>
            </w:pPr>
            <w:r w:rsidRPr="000243CE">
              <w:rPr>
                <w:szCs w:val="24"/>
                <w:lang w:eastAsia="lt-LT"/>
              </w:rPr>
              <w:t>Atlikti sutvarkymo darbai (Pamario progimnazij</w:t>
            </w:r>
            <w:r w:rsidR="00A6470F">
              <w:rPr>
                <w:szCs w:val="24"/>
                <w:lang w:eastAsia="lt-LT"/>
              </w:rPr>
              <w:t>a</w:t>
            </w:r>
            <w:r w:rsidRPr="000243CE">
              <w:rPr>
                <w:szCs w:val="24"/>
                <w:lang w:eastAsia="lt-LT"/>
              </w:rPr>
              <w:t>),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F749F7" w14:textId="2E3CC4E7" w:rsidR="00127B7D" w:rsidRPr="000243CE" w:rsidRDefault="00127B7D" w:rsidP="00127B7D">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DD310C" w14:textId="195CF6D5" w:rsidR="00127B7D" w:rsidRPr="000243CE" w:rsidRDefault="0041625B" w:rsidP="00127B7D">
            <w:pPr>
              <w:spacing w:before="0" w:after="0"/>
              <w:ind w:firstLine="0"/>
              <w:jc w:val="center"/>
              <w:rPr>
                <w:szCs w:val="24"/>
                <w:lang w:eastAsia="lt-LT"/>
              </w:rPr>
            </w:pPr>
            <w:r>
              <w:rPr>
                <w:szCs w:val="24"/>
                <w:lang w:eastAsia="lt-LT"/>
              </w:rPr>
              <w:t>1</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AF4231" w14:textId="1E75FFDB" w:rsidR="00127B7D" w:rsidRPr="0041625B" w:rsidRDefault="0041625B" w:rsidP="00127B7D">
            <w:pPr>
              <w:spacing w:before="0" w:after="0"/>
              <w:ind w:firstLine="0"/>
              <w:jc w:val="center"/>
              <w:rPr>
                <w:szCs w:val="24"/>
                <w:lang w:eastAsia="lt-LT"/>
              </w:rPr>
            </w:pPr>
            <w:r>
              <w:rPr>
                <w:szCs w:val="24"/>
                <w:lang w:eastAsia="lt-LT"/>
              </w:rPr>
              <w:t>1</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43084" w14:textId="77777777" w:rsidR="00127B7D" w:rsidRDefault="0041625B" w:rsidP="00127B7D">
            <w:pPr>
              <w:spacing w:before="0" w:after="0"/>
              <w:ind w:firstLine="0"/>
              <w:jc w:val="center"/>
              <w:rPr>
                <w:szCs w:val="24"/>
                <w:lang w:eastAsia="lt-LT"/>
              </w:rPr>
            </w:pPr>
            <w:r>
              <w:rPr>
                <w:szCs w:val="24"/>
                <w:lang w:eastAsia="lt-LT"/>
              </w:rPr>
              <w:t>4.1.1.2</w:t>
            </w:r>
          </w:p>
          <w:p w14:paraId="778B51C6" w14:textId="50B6064A" w:rsidR="0041625B" w:rsidRPr="0041625B" w:rsidRDefault="0041625B" w:rsidP="00127B7D">
            <w:pPr>
              <w:spacing w:before="0" w:after="0"/>
              <w:ind w:firstLine="0"/>
              <w:jc w:val="center"/>
              <w:rPr>
                <w:szCs w:val="24"/>
                <w:lang w:eastAsia="lt-LT"/>
              </w:rPr>
            </w:pPr>
            <w:r>
              <w:rPr>
                <w:szCs w:val="24"/>
                <w:lang w:eastAsia="lt-LT"/>
              </w:rPr>
              <w:t>4.1.1.3</w:t>
            </w:r>
          </w:p>
        </w:tc>
      </w:tr>
      <w:tr w:rsidR="00127B7D" w:rsidRPr="000243CE" w14:paraId="2622FFF1"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1097B5" w14:textId="05A77FB1" w:rsidR="00127B7D" w:rsidRPr="000243CE" w:rsidRDefault="00127B7D" w:rsidP="00127B7D">
            <w:pPr>
              <w:spacing w:before="0" w:after="0"/>
              <w:ind w:firstLine="0"/>
              <w:jc w:val="center"/>
              <w:rPr>
                <w:szCs w:val="24"/>
                <w:lang w:eastAsia="lt-LT"/>
              </w:rPr>
            </w:pPr>
            <w:r w:rsidRPr="000243CE">
              <w:rPr>
                <w:szCs w:val="24"/>
                <w:lang w:eastAsia="lt-LT"/>
              </w:rPr>
              <w:t>P-08-01-02-31</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989AFA" w14:textId="2B5E817F" w:rsidR="00127B7D" w:rsidRPr="000243CE" w:rsidRDefault="00127B7D" w:rsidP="0041625B">
            <w:pPr>
              <w:spacing w:before="0" w:after="0"/>
              <w:ind w:firstLine="0"/>
              <w:jc w:val="left"/>
              <w:rPr>
                <w:szCs w:val="24"/>
                <w:lang w:eastAsia="lt-LT"/>
              </w:rPr>
            </w:pPr>
            <w:r w:rsidRPr="000243CE">
              <w:rPr>
                <w:szCs w:val="24"/>
                <w:lang w:eastAsia="lt-LT"/>
              </w:rPr>
              <w:t>Atsiskaityta su rangovais už įvairius mažos apimties darbus (Ūkio skyriaus nenumatytos išlaidos),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57170E" w14:textId="67108949" w:rsidR="00127B7D" w:rsidRPr="000243CE" w:rsidRDefault="00127B7D" w:rsidP="00127B7D">
            <w:pPr>
              <w:spacing w:before="0" w:after="0"/>
              <w:ind w:firstLine="0"/>
              <w:jc w:val="center"/>
              <w:rPr>
                <w:szCs w:val="24"/>
                <w:lang w:eastAsia="lt-LT"/>
              </w:rPr>
            </w:pPr>
            <w:r w:rsidRPr="000243CE">
              <w:rPr>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1C3EA4" w14:textId="5C1355E3" w:rsidR="00127B7D" w:rsidRPr="000243CE" w:rsidRDefault="00127B7D" w:rsidP="00127B7D">
            <w:pPr>
              <w:spacing w:before="0" w:after="0"/>
              <w:ind w:firstLine="0"/>
              <w:jc w:val="center"/>
              <w:rPr>
                <w:szCs w:val="24"/>
                <w:lang w:eastAsia="lt-LT"/>
              </w:rPr>
            </w:pPr>
            <w:r w:rsidRPr="000243CE">
              <w:rPr>
                <w:szCs w:val="24"/>
                <w:lang w:eastAsia="lt-LT"/>
              </w:rPr>
              <w:t>100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9BE926" w14:textId="435EEFA9" w:rsidR="00127B7D" w:rsidRPr="0041625B" w:rsidRDefault="0041625B" w:rsidP="00127B7D">
            <w:pPr>
              <w:spacing w:before="0" w:after="0"/>
              <w:ind w:firstLine="0"/>
              <w:jc w:val="center"/>
              <w:rPr>
                <w:szCs w:val="24"/>
                <w:lang w:eastAsia="lt-LT"/>
              </w:rPr>
            </w:pPr>
            <w:r>
              <w:rPr>
                <w:szCs w:val="24"/>
                <w:lang w:eastAsia="lt-LT"/>
              </w:rPr>
              <w:t>100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4C5342" w14:textId="2C1D075A" w:rsidR="00127B7D" w:rsidRPr="0041625B" w:rsidRDefault="0041625B" w:rsidP="00127B7D">
            <w:pPr>
              <w:spacing w:before="0" w:after="0"/>
              <w:ind w:firstLine="0"/>
              <w:jc w:val="center"/>
              <w:rPr>
                <w:szCs w:val="24"/>
                <w:lang w:eastAsia="lt-LT"/>
              </w:rPr>
            </w:pPr>
            <w:r>
              <w:rPr>
                <w:szCs w:val="24"/>
                <w:lang w:eastAsia="lt-LT"/>
              </w:rPr>
              <w:t>-</w:t>
            </w:r>
          </w:p>
        </w:tc>
      </w:tr>
      <w:tr w:rsidR="00127B7D" w:rsidRPr="000243CE" w14:paraId="348E4AD4"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188C9" w14:textId="7C4C7A14" w:rsidR="00127B7D" w:rsidRPr="000243CE" w:rsidRDefault="00127B7D" w:rsidP="00127B7D">
            <w:pPr>
              <w:spacing w:before="0" w:after="0"/>
              <w:ind w:firstLine="0"/>
              <w:jc w:val="center"/>
              <w:rPr>
                <w:szCs w:val="24"/>
                <w:lang w:eastAsia="lt-LT"/>
              </w:rPr>
            </w:pPr>
            <w:r w:rsidRPr="000243CE">
              <w:rPr>
                <w:szCs w:val="24"/>
                <w:lang w:eastAsia="lt-LT"/>
              </w:rPr>
              <w:t>P-08-01-02-32</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A93E64" w14:textId="4C4F4BC3" w:rsidR="00127B7D" w:rsidRPr="000243CE" w:rsidRDefault="00127B7D" w:rsidP="0041625B">
            <w:pPr>
              <w:spacing w:before="0" w:after="0"/>
              <w:ind w:firstLine="0"/>
              <w:jc w:val="left"/>
              <w:rPr>
                <w:szCs w:val="24"/>
                <w:lang w:eastAsia="lt-LT"/>
              </w:rPr>
            </w:pPr>
            <w:r w:rsidRPr="000243CE">
              <w:rPr>
                <w:szCs w:val="24"/>
                <w:lang w:eastAsia="lt-LT"/>
              </w:rPr>
              <w:t>Atsiskaityta su rangovais (Šilutės rajono savivaldybės nuosavybės teise priklausančio turto remonto darbai),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5BE2A0" w14:textId="6A0E21C1" w:rsidR="00127B7D" w:rsidRPr="000243CE" w:rsidRDefault="00127B7D" w:rsidP="00127B7D">
            <w:pPr>
              <w:spacing w:before="0" w:after="0"/>
              <w:ind w:firstLine="0"/>
              <w:jc w:val="center"/>
              <w:rPr>
                <w:szCs w:val="24"/>
                <w:lang w:eastAsia="lt-LT"/>
              </w:rPr>
            </w:pPr>
            <w:r w:rsidRPr="000243CE">
              <w:rPr>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11E892" w14:textId="6BA5425E" w:rsidR="00127B7D" w:rsidRPr="000243CE" w:rsidRDefault="00127B7D" w:rsidP="00127B7D">
            <w:pPr>
              <w:spacing w:before="0" w:after="0"/>
              <w:ind w:firstLine="0"/>
              <w:jc w:val="center"/>
              <w:rPr>
                <w:szCs w:val="24"/>
                <w:lang w:eastAsia="lt-LT"/>
              </w:rPr>
            </w:pPr>
            <w:r w:rsidRPr="000243CE">
              <w:rPr>
                <w:szCs w:val="24"/>
                <w:lang w:eastAsia="lt-LT"/>
              </w:rPr>
              <w:t>100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13F7B7" w14:textId="6DE03017" w:rsidR="00127B7D" w:rsidRPr="0041625B" w:rsidRDefault="0041625B" w:rsidP="00127B7D">
            <w:pPr>
              <w:spacing w:before="0" w:after="0"/>
              <w:ind w:firstLine="0"/>
              <w:jc w:val="center"/>
              <w:rPr>
                <w:szCs w:val="24"/>
                <w:lang w:eastAsia="lt-LT"/>
              </w:rPr>
            </w:pPr>
            <w:r>
              <w:rPr>
                <w:szCs w:val="24"/>
                <w:lang w:eastAsia="lt-LT"/>
              </w:rPr>
              <w:t>100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12F6AE" w14:textId="4CA1C26A" w:rsidR="00127B7D" w:rsidRPr="0041625B" w:rsidRDefault="0041625B" w:rsidP="00127B7D">
            <w:pPr>
              <w:spacing w:before="0" w:after="0"/>
              <w:ind w:firstLine="0"/>
              <w:jc w:val="center"/>
              <w:rPr>
                <w:szCs w:val="24"/>
                <w:lang w:eastAsia="lt-LT"/>
              </w:rPr>
            </w:pPr>
            <w:r>
              <w:rPr>
                <w:szCs w:val="24"/>
                <w:lang w:eastAsia="lt-LT"/>
              </w:rPr>
              <w:t>-</w:t>
            </w:r>
          </w:p>
        </w:tc>
      </w:tr>
      <w:tr w:rsidR="00127B7D" w:rsidRPr="000243CE" w14:paraId="2D712061"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D963C8" w14:textId="38345D02" w:rsidR="00127B7D" w:rsidRPr="000243CE" w:rsidRDefault="00127B7D" w:rsidP="00127B7D">
            <w:pPr>
              <w:spacing w:before="0" w:after="0"/>
              <w:ind w:firstLine="0"/>
              <w:jc w:val="center"/>
              <w:rPr>
                <w:szCs w:val="24"/>
                <w:lang w:eastAsia="lt-LT"/>
              </w:rPr>
            </w:pPr>
            <w:r w:rsidRPr="000243CE">
              <w:rPr>
                <w:szCs w:val="24"/>
                <w:lang w:eastAsia="lt-LT"/>
              </w:rPr>
              <w:t>P-08-01-02-33</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D5D569" w14:textId="3F190D82" w:rsidR="00127B7D" w:rsidRPr="000243CE" w:rsidRDefault="00127B7D" w:rsidP="0041625B">
            <w:pPr>
              <w:spacing w:before="0" w:after="0"/>
              <w:ind w:firstLine="0"/>
              <w:jc w:val="left"/>
              <w:rPr>
                <w:szCs w:val="24"/>
                <w:lang w:eastAsia="lt-LT"/>
              </w:rPr>
            </w:pPr>
            <w:r w:rsidRPr="000243CE">
              <w:rPr>
                <w:szCs w:val="24"/>
                <w:lang w:eastAsia="lt-LT"/>
              </w:rPr>
              <w:t>Parengti dokumentai (Būstų ir pagalbinių ūkio paskirties pastatų dokumentų parengimas pardavimui),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D83351" w14:textId="2ED1BBB4" w:rsidR="00127B7D" w:rsidRPr="000243CE" w:rsidRDefault="00127B7D" w:rsidP="00127B7D">
            <w:pPr>
              <w:spacing w:before="0" w:after="0"/>
              <w:ind w:firstLine="0"/>
              <w:jc w:val="center"/>
              <w:rPr>
                <w:szCs w:val="24"/>
                <w:lang w:eastAsia="lt-LT"/>
              </w:rPr>
            </w:pPr>
            <w:r w:rsidRPr="000243CE">
              <w:rPr>
                <w:szCs w:val="24"/>
                <w:lang w:eastAsia="lt-LT"/>
              </w:rPr>
              <w:t>6 but., 10 pag.</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35AC0D" w14:textId="73E9BBB3" w:rsidR="00127B7D" w:rsidRPr="000243CE" w:rsidRDefault="00127B7D" w:rsidP="00127B7D">
            <w:pPr>
              <w:spacing w:before="0" w:after="0"/>
              <w:ind w:firstLine="0"/>
              <w:jc w:val="center"/>
              <w:rPr>
                <w:szCs w:val="24"/>
                <w:lang w:eastAsia="lt-LT"/>
              </w:rPr>
            </w:pPr>
            <w:r w:rsidRPr="000243CE">
              <w:rPr>
                <w:szCs w:val="24"/>
                <w:lang w:eastAsia="lt-LT"/>
              </w:rPr>
              <w:t>6 but., 10 pag.</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1651DA" w14:textId="7A0EA954" w:rsidR="00127B7D" w:rsidRPr="0041625B" w:rsidRDefault="0041625B" w:rsidP="00127B7D">
            <w:pPr>
              <w:spacing w:before="0" w:after="0"/>
              <w:ind w:firstLine="0"/>
              <w:jc w:val="center"/>
              <w:rPr>
                <w:szCs w:val="24"/>
                <w:lang w:eastAsia="lt-LT"/>
              </w:rPr>
            </w:pPr>
            <w:r w:rsidRPr="000243CE">
              <w:rPr>
                <w:szCs w:val="24"/>
                <w:lang w:eastAsia="lt-LT"/>
              </w:rPr>
              <w:t>6 but., 10 pag.</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4EFDF2" w14:textId="1F82EDDC" w:rsidR="00127B7D" w:rsidRPr="0041625B" w:rsidRDefault="0041625B" w:rsidP="00127B7D">
            <w:pPr>
              <w:spacing w:before="0" w:after="0"/>
              <w:ind w:firstLine="0"/>
              <w:jc w:val="center"/>
              <w:rPr>
                <w:szCs w:val="24"/>
                <w:lang w:eastAsia="lt-LT"/>
              </w:rPr>
            </w:pPr>
            <w:r>
              <w:rPr>
                <w:szCs w:val="24"/>
                <w:lang w:eastAsia="lt-LT"/>
              </w:rPr>
              <w:t>-</w:t>
            </w:r>
          </w:p>
        </w:tc>
      </w:tr>
      <w:tr w:rsidR="00127B7D" w:rsidRPr="000243CE" w14:paraId="5BA0D7E9"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F3FFA1" w14:textId="3ED9E8C9" w:rsidR="00127B7D" w:rsidRPr="000243CE" w:rsidRDefault="00127B7D" w:rsidP="00127B7D">
            <w:pPr>
              <w:spacing w:before="0" w:after="0"/>
              <w:ind w:firstLine="0"/>
              <w:jc w:val="center"/>
              <w:rPr>
                <w:szCs w:val="24"/>
                <w:lang w:eastAsia="lt-LT"/>
              </w:rPr>
            </w:pPr>
            <w:r w:rsidRPr="000243CE">
              <w:rPr>
                <w:szCs w:val="24"/>
                <w:lang w:eastAsia="lt-LT"/>
              </w:rPr>
              <w:t>P-08-01-02-34</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A2ADE4" w14:textId="17302C67" w:rsidR="00127B7D" w:rsidRPr="000243CE" w:rsidRDefault="00127B7D" w:rsidP="0041625B">
            <w:pPr>
              <w:spacing w:before="0" w:after="0"/>
              <w:ind w:firstLine="0"/>
              <w:jc w:val="left"/>
              <w:rPr>
                <w:szCs w:val="24"/>
                <w:lang w:eastAsia="lt-LT"/>
              </w:rPr>
            </w:pPr>
            <w:r w:rsidRPr="000243CE">
              <w:rPr>
                <w:szCs w:val="24"/>
                <w:lang w:eastAsia="lt-LT"/>
              </w:rPr>
              <w:t>Parengti projektai,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612B34" w14:textId="0E790C29" w:rsidR="00127B7D" w:rsidRPr="000243CE" w:rsidRDefault="00127B7D" w:rsidP="00127B7D">
            <w:pPr>
              <w:spacing w:before="0" w:after="0"/>
              <w:ind w:firstLine="0"/>
              <w:jc w:val="center"/>
              <w:rPr>
                <w:szCs w:val="24"/>
                <w:lang w:eastAsia="lt-LT"/>
              </w:rPr>
            </w:pPr>
            <w:r w:rsidRPr="000243CE">
              <w:rPr>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C33890" w14:textId="6F888AFD" w:rsidR="00127B7D" w:rsidRPr="000243CE" w:rsidRDefault="00127B7D" w:rsidP="00127B7D">
            <w:pPr>
              <w:spacing w:before="0" w:after="0"/>
              <w:ind w:firstLine="0"/>
              <w:jc w:val="center"/>
              <w:rPr>
                <w:szCs w:val="24"/>
                <w:lang w:eastAsia="lt-LT"/>
              </w:rPr>
            </w:pPr>
            <w:r w:rsidRPr="000243CE">
              <w:rPr>
                <w:szCs w:val="24"/>
                <w:lang w:eastAsia="lt-LT"/>
              </w:rPr>
              <w:t>100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5DE1E0" w14:textId="5B72C49D" w:rsidR="00127B7D" w:rsidRPr="0041625B" w:rsidRDefault="0041625B" w:rsidP="00127B7D">
            <w:pPr>
              <w:spacing w:before="0" w:after="0"/>
              <w:ind w:firstLine="0"/>
              <w:jc w:val="center"/>
              <w:rPr>
                <w:szCs w:val="24"/>
                <w:lang w:eastAsia="lt-LT"/>
              </w:rPr>
            </w:pPr>
            <w:r>
              <w:rPr>
                <w:szCs w:val="24"/>
                <w:lang w:eastAsia="lt-LT"/>
              </w:rPr>
              <w:t>100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AF2810" w14:textId="5CED94DF" w:rsidR="00127B7D" w:rsidRPr="0041625B" w:rsidRDefault="0041625B" w:rsidP="00127B7D">
            <w:pPr>
              <w:spacing w:before="0" w:after="0"/>
              <w:ind w:firstLine="0"/>
              <w:jc w:val="center"/>
              <w:rPr>
                <w:szCs w:val="24"/>
                <w:lang w:eastAsia="lt-LT"/>
              </w:rPr>
            </w:pPr>
            <w:r>
              <w:rPr>
                <w:szCs w:val="24"/>
                <w:lang w:eastAsia="lt-LT"/>
              </w:rPr>
              <w:t>-</w:t>
            </w:r>
          </w:p>
        </w:tc>
      </w:tr>
      <w:tr w:rsidR="00127B7D" w:rsidRPr="000243CE" w14:paraId="5C9D3FAE"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C725BE" w14:textId="03FB0431" w:rsidR="00127B7D" w:rsidRPr="000243CE" w:rsidRDefault="00127B7D" w:rsidP="00127B7D">
            <w:pPr>
              <w:spacing w:before="0" w:after="0"/>
              <w:ind w:firstLine="0"/>
              <w:jc w:val="center"/>
              <w:rPr>
                <w:szCs w:val="24"/>
                <w:lang w:eastAsia="lt-LT"/>
              </w:rPr>
            </w:pPr>
            <w:r w:rsidRPr="000243CE">
              <w:rPr>
                <w:szCs w:val="24"/>
                <w:lang w:eastAsia="lt-LT"/>
              </w:rPr>
              <w:t>P-08-01-02-36</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FFB135" w14:textId="4CB597E8" w:rsidR="00127B7D" w:rsidRPr="000243CE" w:rsidRDefault="00127B7D" w:rsidP="0041625B">
            <w:pPr>
              <w:spacing w:before="0" w:after="0"/>
              <w:ind w:firstLine="0"/>
              <w:jc w:val="left"/>
              <w:rPr>
                <w:szCs w:val="24"/>
                <w:lang w:eastAsia="lt-LT"/>
              </w:rPr>
            </w:pPr>
            <w:r w:rsidRPr="000243CE">
              <w:rPr>
                <w:szCs w:val="24"/>
                <w:lang w:eastAsia="lt-LT"/>
              </w:rPr>
              <w:t>Sutvarkyta Švėkšnos sinagoga,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1DB46E" w14:textId="7F455E6C" w:rsidR="00127B7D" w:rsidRPr="000243CE" w:rsidRDefault="00127B7D" w:rsidP="00127B7D">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9FA63F" w14:textId="234462ED" w:rsidR="00127B7D" w:rsidRPr="000243CE" w:rsidRDefault="00127B7D" w:rsidP="00127B7D">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B980E7" w14:textId="2175270D" w:rsidR="00127B7D" w:rsidRPr="0041625B" w:rsidRDefault="0041625B"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A6669F" w14:textId="77777777" w:rsidR="00127B7D" w:rsidRDefault="0041625B" w:rsidP="00127B7D">
            <w:pPr>
              <w:spacing w:before="0" w:after="0"/>
              <w:ind w:firstLine="0"/>
              <w:jc w:val="center"/>
              <w:rPr>
                <w:szCs w:val="24"/>
                <w:lang w:eastAsia="lt-LT"/>
              </w:rPr>
            </w:pPr>
            <w:r>
              <w:rPr>
                <w:szCs w:val="24"/>
                <w:lang w:eastAsia="lt-LT"/>
              </w:rPr>
              <w:t>1.2.7.10</w:t>
            </w:r>
          </w:p>
          <w:p w14:paraId="3592D25E" w14:textId="2DAC6799" w:rsidR="0041625B" w:rsidRPr="0041625B" w:rsidRDefault="0041625B" w:rsidP="00127B7D">
            <w:pPr>
              <w:spacing w:before="0" w:after="0"/>
              <w:ind w:firstLine="0"/>
              <w:jc w:val="center"/>
              <w:rPr>
                <w:szCs w:val="24"/>
                <w:lang w:eastAsia="lt-LT"/>
              </w:rPr>
            </w:pPr>
            <w:r>
              <w:rPr>
                <w:szCs w:val="24"/>
                <w:lang w:eastAsia="lt-LT"/>
              </w:rPr>
              <w:t>1.2.7.14</w:t>
            </w:r>
          </w:p>
        </w:tc>
      </w:tr>
      <w:tr w:rsidR="00127B7D" w:rsidRPr="000243CE" w14:paraId="5E4D2094"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6561ED" w14:textId="653B6923" w:rsidR="00127B7D" w:rsidRPr="000243CE" w:rsidRDefault="00127B7D" w:rsidP="00127B7D">
            <w:pPr>
              <w:spacing w:before="0" w:after="0"/>
              <w:ind w:firstLine="0"/>
              <w:jc w:val="center"/>
              <w:rPr>
                <w:szCs w:val="24"/>
                <w:lang w:eastAsia="lt-LT"/>
              </w:rPr>
            </w:pPr>
            <w:r w:rsidRPr="000243CE">
              <w:rPr>
                <w:szCs w:val="24"/>
                <w:lang w:eastAsia="lt-LT"/>
              </w:rPr>
              <w:t>P-08-01-02-39</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6A6BE2" w14:textId="63A23C68" w:rsidR="00127B7D" w:rsidRPr="000243CE" w:rsidRDefault="0041625B" w:rsidP="0041625B">
            <w:pPr>
              <w:spacing w:before="0" w:after="0"/>
              <w:ind w:firstLine="0"/>
              <w:jc w:val="left"/>
              <w:rPr>
                <w:szCs w:val="24"/>
                <w:lang w:eastAsia="lt-LT"/>
              </w:rPr>
            </w:pPr>
            <w:r>
              <w:rPr>
                <w:szCs w:val="24"/>
                <w:lang w:eastAsia="lt-LT"/>
              </w:rPr>
              <w:t>Pastato remontas (</w:t>
            </w:r>
            <w:r w:rsidR="00127B7D" w:rsidRPr="000243CE">
              <w:rPr>
                <w:szCs w:val="24"/>
                <w:lang w:eastAsia="lt-LT"/>
              </w:rPr>
              <w:t>Šilutės r. Usėnų pagrindinė mokyklos</w:t>
            </w:r>
            <w:r>
              <w:rPr>
                <w:szCs w:val="24"/>
                <w:lang w:eastAsia="lt-LT"/>
              </w:rPr>
              <w:t>)</w:t>
            </w:r>
            <w:r w:rsidR="00127B7D" w:rsidRPr="000243CE">
              <w:rPr>
                <w:szCs w:val="24"/>
                <w:lang w:eastAsia="lt-LT"/>
              </w:rPr>
              <w:t>,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A23F36" w14:textId="545ED081" w:rsidR="00127B7D" w:rsidRPr="000243CE" w:rsidRDefault="00127B7D" w:rsidP="00127B7D">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5FD6EF" w14:textId="5471BBEE" w:rsidR="00127B7D" w:rsidRPr="000243CE" w:rsidRDefault="00127B7D" w:rsidP="00127B7D">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C539E9" w14:textId="36E347DA" w:rsidR="00127B7D" w:rsidRPr="0041625B" w:rsidRDefault="0041625B"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B6421" w14:textId="54534839" w:rsidR="00127B7D" w:rsidRPr="0041625B" w:rsidRDefault="0041625B" w:rsidP="00127B7D">
            <w:pPr>
              <w:spacing w:before="0" w:after="0"/>
              <w:ind w:firstLine="0"/>
              <w:jc w:val="center"/>
              <w:rPr>
                <w:szCs w:val="24"/>
                <w:lang w:eastAsia="lt-LT"/>
              </w:rPr>
            </w:pPr>
            <w:r>
              <w:rPr>
                <w:szCs w:val="24"/>
                <w:lang w:eastAsia="lt-LT"/>
              </w:rPr>
              <w:t>4.1.1.2</w:t>
            </w:r>
          </w:p>
        </w:tc>
      </w:tr>
      <w:tr w:rsidR="00127B7D" w:rsidRPr="000243CE" w14:paraId="2E7076F9"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F344CE" w14:textId="705A8E92" w:rsidR="00127B7D" w:rsidRPr="000243CE" w:rsidRDefault="00127B7D" w:rsidP="00127B7D">
            <w:pPr>
              <w:spacing w:before="0" w:after="0"/>
              <w:ind w:firstLine="0"/>
              <w:jc w:val="center"/>
              <w:rPr>
                <w:szCs w:val="24"/>
                <w:lang w:eastAsia="lt-LT"/>
              </w:rPr>
            </w:pPr>
            <w:r w:rsidRPr="000243CE">
              <w:rPr>
                <w:szCs w:val="24"/>
                <w:lang w:eastAsia="lt-LT"/>
              </w:rPr>
              <w:t>P-08-01-02-41</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3530D" w14:textId="08586558" w:rsidR="00127B7D" w:rsidRPr="000243CE" w:rsidRDefault="0041625B" w:rsidP="0041625B">
            <w:pPr>
              <w:spacing w:before="0" w:after="0"/>
              <w:ind w:firstLine="0"/>
              <w:jc w:val="left"/>
              <w:rPr>
                <w:szCs w:val="24"/>
                <w:lang w:eastAsia="lt-LT"/>
              </w:rPr>
            </w:pPr>
            <w:r>
              <w:rPr>
                <w:szCs w:val="24"/>
                <w:lang w:eastAsia="lt-LT"/>
              </w:rPr>
              <w:t xml:space="preserve">Pastato </w:t>
            </w:r>
            <w:r w:rsidR="00A6470F">
              <w:rPr>
                <w:szCs w:val="24"/>
                <w:lang w:eastAsia="lt-LT"/>
              </w:rPr>
              <w:t>remontas</w:t>
            </w:r>
            <w:r>
              <w:rPr>
                <w:szCs w:val="24"/>
                <w:lang w:eastAsia="lt-LT"/>
              </w:rPr>
              <w:t xml:space="preserve"> (</w:t>
            </w:r>
            <w:r w:rsidR="00127B7D" w:rsidRPr="000243CE">
              <w:rPr>
                <w:szCs w:val="24"/>
                <w:lang w:eastAsia="lt-LT"/>
              </w:rPr>
              <w:t xml:space="preserve">Šilutės </w:t>
            </w:r>
            <w:r>
              <w:rPr>
                <w:szCs w:val="24"/>
                <w:lang w:eastAsia="lt-LT"/>
              </w:rPr>
              <w:t>P</w:t>
            </w:r>
            <w:r w:rsidR="00127B7D" w:rsidRPr="000243CE">
              <w:rPr>
                <w:szCs w:val="24"/>
                <w:lang w:eastAsia="lt-LT"/>
              </w:rPr>
              <w:t>irmo</w:t>
            </w:r>
            <w:r w:rsidR="00A6470F">
              <w:rPr>
                <w:szCs w:val="24"/>
                <w:lang w:eastAsia="lt-LT"/>
              </w:rPr>
              <w:t>ji</w:t>
            </w:r>
            <w:r w:rsidR="00127B7D" w:rsidRPr="000243CE">
              <w:rPr>
                <w:szCs w:val="24"/>
                <w:lang w:eastAsia="lt-LT"/>
              </w:rPr>
              <w:t xml:space="preserve"> gimnazij</w:t>
            </w:r>
            <w:r w:rsidR="00A6470F">
              <w:rPr>
                <w:szCs w:val="24"/>
                <w:lang w:eastAsia="lt-LT"/>
              </w:rPr>
              <w:t>a</w:t>
            </w:r>
            <w:r w:rsidR="00127B7D" w:rsidRPr="000243CE">
              <w:rPr>
                <w:szCs w:val="24"/>
                <w:lang w:eastAsia="lt-LT"/>
              </w:rPr>
              <w:t>,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E95DA3" w14:textId="6757FAD6" w:rsidR="00127B7D" w:rsidRPr="000243CE" w:rsidRDefault="0041625B" w:rsidP="00127B7D">
            <w:pPr>
              <w:spacing w:before="0" w:after="0"/>
              <w:ind w:firstLine="0"/>
              <w:jc w:val="center"/>
              <w:rPr>
                <w:szCs w:val="24"/>
                <w:lang w:eastAsia="lt-LT"/>
              </w:rPr>
            </w:pPr>
            <w:r>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B9EABE" w14:textId="709CE107" w:rsidR="00127B7D" w:rsidRPr="000243CE" w:rsidRDefault="00127B7D" w:rsidP="00127B7D">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6F3B29" w14:textId="353EDB1B" w:rsidR="00127B7D" w:rsidRPr="0041625B" w:rsidRDefault="0041625B"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3D8052" w14:textId="4236D955" w:rsidR="00127B7D" w:rsidRPr="0041625B" w:rsidRDefault="0041625B" w:rsidP="00127B7D">
            <w:pPr>
              <w:spacing w:before="0" w:after="0"/>
              <w:ind w:firstLine="0"/>
              <w:jc w:val="center"/>
              <w:rPr>
                <w:szCs w:val="24"/>
                <w:lang w:eastAsia="lt-LT"/>
              </w:rPr>
            </w:pPr>
            <w:r>
              <w:rPr>
                <w:szCs w:val="24"/>
                <w:lang w:eastAsia="lt-LT"/>
              </w:rPr>
              <w:t>4.1.1.2</w:t>
            </w:r>
          </w:p>
        </w:tc>
      </w:tr>
      <w:tr w:rsidR="00127B7D" w:rsidRPr="000243CE" w14:paraId="60DC7E2F"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90F63D" w14:textId="1F717C1A" w:rsidR="00127B7D" w:rsidRPr="000243CE" w:rsidRDefault="00127B7D" w:rsidP="00127B7D">
            <w:pPr>
              <w:spacing w:before="0" w:after="0"/>
              <w:ind w:firstLine="0"/>
              <w:jc w:val="center"/>
              <w:rPr>
                <w:szCs w:val="24"/>
                <w:lang w:eastAsia="lt-LT"/>
              </w:rPr>
            </w:pPr>
            <w:r w:rsidRPr="000243CE">
              <w:rPr>
                <w:szCs w:val="24"/>
                <w:lang w:eastAsia="lt-LT"/>
              </w:rPr>
              <w:t>P-08-01-02-43</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435C72" w14:textId="694E2626" w:rsidR="00127B7D" w:rsidRPr="000243CE" w:rsidRDefault="00A6470F" w:rsidP="0041625B">
            <w:pPr>
              <w:spacing w:before="0" w:after="0"/>
              <w:ind w:firstLine="0"/>
              <w:jc w:val="left"/>
              <w:rPr>
                <w:szCs w:val="24"/>
                <w:lang w:eastAsia="lt-LT"/>
              </w:rPr>
            </w:pPr>
            <w:r>
              <w:rPr>
                <w:szCs w:val="24"/>
                <w:lang w:eastAsia="lt-LT"/>
              </w:rPr>
              <w:t>Pastato remontas</w:t>
            </w:r>
            <w:r w:rsidR="00127B7D" w:rsidRPr="000243CE">
              <w:rPr>
                <w:szCs w:val="24"/>
                <w:lang w:eastAsia="lt-LT"/>
              </w:rPr>
              <w:t xml:space="preserve"> (Lopšeli</w:t>
            </w:r>
            <w:r>
              <w:rPr>
                <w:szCs w:val="24"/>
                <w:lang w:eastAsia="lt-LT"/>
              </w:rPr>
              <w:t>ai</w:t>
            </w:r>
            <w:r w:rsidR="00127B7D" w:rsidRPr="000243CE">
              <w:rPr>
                <w:szCs w:val="24"/>
                <w:lang w:eastAsia="lt-LT"/>
              </w:rPr>
              <w:t xml:space="preserve"> darželi</w:t>
            </w:r>
            <w:r>
              <w:rPr>
                <w:szCs w:val="24"/>
                <w:lang w:eastAsia="lt-LT"/>
              </w:rPr>
              <w:t>ai</w:t>
            </w:r>
            <w:r w:rsidR="00127B7D" w:rsidRPr="000243CE">
              <w:rPr>
                <w:szCs w:val="24"/>
                <w:lang w:eastAsia="lt-LT"/>
              </w:rPr>
              <w:t>),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27E8E5" w14:textId="42A764E5" w:rsidR="00127B7D" w:rsidRPr="000243CE" w:rsidRDefault="00A6470F" w:rsidP="00127B7D">
            <w:pPr>
              <w:spacing w:before="0" w:after="0"/>
              <w:ind w:firstLine="0"/>
              <w:jc w:val="center"/>
              <w:rPr>
                <w:szCs w:val="24"/>
                <w:lang w:eastAsia="lt-LT"/>
              </w:rPr>
            </w:pPr>
            <w:r>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1E56C7" w14:textId="03247873" w:rsidR="00127B7D" w:rsidRPr="000243CE" w:rsidRDefault="00A6470F" w:rsidP="00127B7D">
            <w:pPr>
              <w:spacing w:before="0" w:after="0"/>
              <w:ind w:firstLine="0"/>
              <w:jc w:val="center"/>
              <w:rPr>
                <w:szCs w:val="24"/>
                <w:lang w:eastAsia="lt-LT"/>
              </w:rPr>
            </w:pPr>
            <w:r>
              <w:rPr>
                <w:szCs w:val="24"/>
                <w:lang w:eastAsia="lt-LT"/>
              </w:rPr>
              <w:t>1</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F41C56" w14:textId="292D975D" w:rsidR="00127B7D" w:rsidRPr="0041625B" w:rsidRDefault="00A6470F" w:rsidP="00127B7D">
            <w:pPr>
              <w:spacing w:before="0" w:after="0"/>
              <w:ind w:firstLine="0"/>
              <w:jc w:val="center"/>
              <w:rPr>
                <w:szCs w:val="24"/>
                <w:lang w:eastAsia="lt-LT"/>
              </w:rPr>
            </w:pPr>
            <w:r>
              <w:rPr>
                <w:szCs w:val="24"/>
                <w:lang w:eastAsia="lt-LT"/>
              </w:rPr>
              <w:t>1</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EFD573" w14:textId="2DB5D91F" w:rsidR="00127B7D" w:rsidRPr="0041625B" w:rsidRDefault="00A6470F" w:rsidP="00127B7D">
            <w:pPr>
              <w:spacing w:before="0" w:after="0"/>
              <w:ind w:firstLine="0"/>
              <w:jc w:val="center"/>
              <w:rPr>
                <w:szCs w:val="24"/>
                <w:lang w:eastAsia="lt-LT"/>
              </w:rPr>
            </w:pPr>
            <w:r>
              <w:rPr>
                <w:szCs w:val="24"/>
                <w:lang w:eastAsia="lt-LT"/>
              </w:rPr>
              <w:t>4.1.1.2</w:t>
            </w:r>
          </w:p>
        </w:tc>
      </w:tr>
      <w:tr w:rsidR="00127B7D" w:rsidRPr="000243CE" w14:paraId="4E17BD12"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FC66B8" w14:textId="0CA980F4" w:rsidR="00127B7D" w:rsidRPr="000243CE" w:rsidRDefault="00127B7D" w:rsidP="00127B7D">
            <w:pPr>
              <w:spacing w:before="0" w:after="0"/>
              <w:ind w:firstLine="0"/>
              <w:jc w:val="center"/>
              <w:rPr>
                <w:szCs w:val="24"/>
                <w:lang w:eastAsia="lt-LT"/>
              </w:rPr>
            </w:pPr>
            <w:r w:rsidRPr="000243CE">
              <w:rPr>
                <w:szCs w:val="24"/>
                <w:lang w:eastAsia="lt-LT"/>
              </w:rPr>
              <w:t>P-08-01-02-44</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FD8D0B" w14:textId="4F3FF453" w:rsidR="00127B7D" w:rsidRPr="000243CE" w:rsidRDefault="00127B7D" w:rsidP="0041625B">
            <w:pPr>
              <w:spacing w:before="0" w:after="0"/>
              <w:ind w:firstLine="0"/>
              <w:jc w:val="left"/>
              <w:rPr>
                <w:szCs w:val="24"/>
                <w:lang w:eastAsia="lt-LT"/>
              </w:rPr>
            </w:pPr>
            <w:r w:rsidRPr="000243CE">
              <w:rPr>
                <w:szCs w:val="24"/>
                <w:lang w:eastAsia="lt-LT"/>
              </w:rPr>
              <w:t>Slipo įrengimas (Vandens transporto priemonių nuleidimo vietų įrengimas),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3F1AB2" w14:textId="304DFE0D" w:rsidR="00127B7D" w:rsidRPr="000243CE" w:rsidRDefault="00127B7D" w:rsidP="00127B7D">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EFFDFA" w14:textId="3B1801EE" w:rsidR="00127B7D" w:rsidRPr="000243CE" w:rsidRDefault="00127B7D" w:rsidP="00127B7D">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EF1518" w14:textId="345742B8" w:rsidR="00127B7D" w:rsidRPr="0041625B" w:rsidRDefault="00A6470F"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09192D" w14:textId="48DF231F" w:rsidR="00127B7D" w:rsidRPr="0041625B" w:rsidRDefault="00A6470F" w:rsidP="00127B7D">
            <w:pPr>
              <w:spacing w:before="0" w:after="0"/>
              <w:ind w:firstLine="0"/>
              <w:jc w:val="center"/>
              <w:rPr>
                <w:szCs w:val="24"/>
                <w:lang w:eastAsia="lt-LT"/>
              </w:rPr>
            </w:pPr>
            <w:r>
              <w:rPr>
                <w:szCs w:val="24"/>
                <w:lang w:eastAsia="lt-LT"/>
              </w:rPr>
              <w:t>3.1.2.1</w:t>
            </w:r>
          </w:p>
        </w:tc>
      </w:tr>
      <w:tr w:rsidR="00127B7D" w:rsidRPr="000243CE" w14:paraId="10AC7A0F"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BD40B0" w14:textId="5CC00A24" w:rsidR="00127B7D" w:rsidRPr="000243CE" w:rsidRDefault="00127B7D" w:rsidP="00127B7D">
            <w:pPr>
              <w:spacing w:before="0" w:after="0"/>
              <w:ind w:firstLine="0"/>
              <w:jc w:val="center"/>
              <w:rPr>
                <w:szCs w:val="24"/>
                <w:lang w:eastAsia="lt-LT"/>
              </w:rPr>
            </w:pPr>
            <w:r w:rsidRPr="000243CE">
              <w:rPr>
                <w:szCs w:val="24"/>
                <w:lang w:eastAsia="lt-LT"/>
              </w:rPr>
              <w:t>P-08-01-02-45</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67A862" w14:textId="324DC290" w:rsidR="00127B7D" w:rsidRPr="000243CE" w:rsidRDefault="00A6470F" w:rsidP="0041625B">
            <w:pPr>
              <w:spacing w:before="0" w:after="0"/>
              <w:ind w:firstLine="0"/>
              <w:jc w:val="left"/>
              <w:rPr>
                <w:szCs w:val="24"/>
                <w:lang w:eastAsia="lt-LT"/>
              </w:rPr>
            </w:pPr>
            <w:r>
              <w:rPr>
                <w:szCs w:val="24"/>
                <w:lang w:eastAsia="lt-LT"/>
              </w:rPr>
              <w:t>Pastato remontas (</w:t>
            </w:r>
            <w:r w:rsidR="00127B7D" w:rsidRPr="000243CE">
              <w:rPr>
                <w:szCs w:val="24"/>
                <w:lang w:eastAsia="lt-LT"/>
              </w:rPr>
              <w:t xml:space="preserve">Šilutės kultūros ir pramogų </w:t>
            </w:r>
            <w:r>
              <w:rPr>
                <w:szCs w:val="24"/>
                <w:lang w:eastAsia="lt-LT"/>
              </w:rPr>
              <w:t>centras)</w:t>
            </w:r>
            <w:r w:rsidR="00127B7D" w:rsidRPr="000243CE">
              <w:rPr>
                <w:szCs w:val="24"/>
                <w:lang w:eastAsia="lt-LT"/>
              </w:rPr>
              <w:t>,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0C5C7F" w14:textId="3E4595A3" w:rsidR="00127B7D" w:rsidRPr="000243CE" w:rsidRDefault="00127B7D" w:rsidP="00127B7D">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4562E2" w14:textId="0E8A63B6" w:rsidR="00127B7D" w:rsidRPr="000243CE" w:rsidRDefault="00127B7D" w:rsidP="00127B7D">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EF3D6A" w14:textId="7872B90E" w:rsidR="00127B7D" w:rsidRPr="0041625B" w:rsidRDefault="00A6470F"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13BFAA" w14:textId="0029C3B5" w:rsidR="00127B7D" w:rsidRPr="0041625B" w:rsidRDefault="00A6470F" w:rsidP="00127B7D">
            <w:pPr>
              <w:spacing w:before="0" w:after="0"/>
              <w:ind w:firstLine="0"/>
              <w:jc w:val="center"/>
              <w:rPr>
                <w:szCs w:val="24"/>
                <w:lang w:eastAsia="lt-LT"/>
              </w:rPr>
            </w:pPr>
            <w:r>
              <w:rPr>
                <w:szCs w:val="24"/>
                <w:lang w:eastAsia="lt-LT"/>
              </w:rPr>
              <w:t>4.4.2.1</w:t>
            </w:r>
          </w:p>
        </w:tc>
      </w:tr>
      <w:tr w:rsidR="00127B7D" w:rsidRPr="000243CE" w14:paraId="1B247462"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D345C0" w14:textId="0F6EFB17" w:rsidR="00127B7D" w:rsidRPr="000243CE" w:rsidRDefault="00127B7D" w:rsidP="00127B7D">
            <w:pPr>
              <w:spacing w:before="0" w:after="0"/>
              <w:ind w:firstLine="0"/>
              <w:jc w:val="center"/>
              <w:rPr>
                <w:szCs w:val="24"/>
                <w:lang w:eastAsia="lt-LT"/>
              </w:rPr>
            </w:pPr>
            <w:r w:rsidRPr="000243CE">
              <w:rPr>
                <w:szCs w:val="24"/>
                <w:lang w:eastAsia="lt-LT"/>
              </w:rPr>
              <w:t>P-08-01-02-46</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27B601" w14:textId="0CC2E629" w:rsidR="00127B7D" w:rsidRPr="000243CE" w:rsidRDefault="00A6470F" w:rsidP="0041625B">
            <w:pPr>
              <w:spacing w:before="0" w:after="0"/>
              <w:ind w:firstLine="0"/>
              <w:jc w:val="left"/>
              <w:rPr>
                <w:szCs w:val="24"/>
                <w:lang w:eastAsia="lt-LT"/>
              </w:rPr>
            </w:pPr>
            <w:r>
              <w:rPr>
                <w:szCs w:val="24"/>
                <w:lang w:eastAsia="lt-LT"/>
              </w:rPr>
              <w:t>Pastato remontas (</w:t>
            </w:r>
            <w:r w:rsidR="00127B7D" w:rsidRPr="000243CE">
              <w:rPr>
                <w:szCs w:val="24"/>
                <w:lang w:eastAsia="lt-LT"/>
              </w:rPr>
              <w:t>Šilutės dvaro sodyb</w:t>
            </w:r>
            <w:r>
              <w:rPr>
                <w:szCs w:val="24"/>
                <w:lang w:eastAsia="lt-LT"/>
              </w:rPr>
              <w:t>os</w:t>
            </w:r>
            <w:r w:rsidR="00127B7D" w:rsidRPr="000243CE">
              <w:rPr>
                <w:szCs w:val="24"/>
                <w:lang w:eastAsia="lt-LT"/>
              </w:rPr>
              <w:t>, vadinam</w:t>
            </w:r>
            <w:r>
              <w:rPr>
                <w:szCs w:val="24"/>
                <w:lang w:eastAsia="lt-LT"/>
              </w:rPr>
              <w:t>os</w:t>
            </w:r>
            <w:r w:rsidR="00127B7D" w:rsidRPr="000243CE">
              <w:rPr>
                <w:szCs w:val="24"/>
                <w:lang w:eastAsia="lt-LT"/>
              </w:rPr>
              <w:t xml:space="preserve"> H. Šojaus darbininkų namu</w:t>
            </w:r>
            <w:r>
              <w:rPr>
                <w:szCs w:val="24"/>
                <w:lang w:eastAsia="lt-LT"/>
              </w:rPr>
              <w:t xml:space="preserve"> pritaikymas jaunimo nakvynės namams)</w:t>
            </w:r>
            <w:r w:rsidR="00127B7D" w:rsidRPr="000243CE">
              <w:rPr>
                <w:szCs w:val="24"/>
                <w:lang w:eastAsia="lt-LT"/>
              </w:rPr>
              <w:t>,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16AEB9" w14:textId="39638D8B" w:rsidR="00127B7D" w:rsidRPr="000243CE" w:rsidRDefault="00127B7D" w:rsidP="00127B7D">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39EF56" w14:textId="3B39F114" w:rsidR="00127B7D" w:rsidRPr="000243CE" w:rsidRDefault="00127B7D" w:rsidP="00127B7D">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9F8118" w14:textId="2C047522" w:rsidR="00127B7D" w:rsidRPr="0041625B" w:rsidRDefault="00A6470F"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28612B" w14:textId="7D9BDD37" w:rsidR="00127B7D" w:rsidRPr="0041625B" w:rsidRDefault="00A6470F" w:rsidP="00127B7D">
            <w:pPr>
              <w:spacing w:before="0" w:after="0"/>
              <w:ind w:firstLine="0"/>
              <w:jc w:val="center"/>
              <w:rPr>
                <w:szCs w:val="24"/>
                <w:lang w:eastAsia="lt-LT"/>
              </w:rPr>
            </w:pPr>
            <w:r>
              <w:rPr>
                <w:szCs w:val="24"/>
                <w:lang w:eastAsia="lt-LT"/>
              </w:rPr>
              <w:t>1.2.7.6</w:t>
            </w:r>
          </w:p>
        </w:tc>
      </w:tr>
      <w:tr w:rsidR="00127B7D" w:rsidRPr="000243CE" w14:paraId="1813CE41"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918B32" w14:textId="5C2C02B6" w:rsidR="00127B7D" w:rsidRPr="000243CE" w:rsidRDefault="00127B7D" w:rsidP="00127B7D">
            <w:pPr>
              <w:spacing w:before="0" w:after="0"/>
              <w:ind w:firstLine="0"/>
              <w:jc w:val="center"/>
              <w:rPr>
                <w:szCs w:val="24"/>
                <w:lang w:eastAsia="lt-LT"/>
              </w:rPr>
            </w:pPr>
            <w:r w:rsidRPr="000243CE">
              <w:rPr>
                <w:szCs w:val="24"/>
                <w:lang w:eastAsia="lt-LT"/>
              </w:rPr>
              <w:t>P-08-01-02-47</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95F4D3" w14:textId="3AAE1D2E" w:rsidR="00127B7D" w:rsidRPr="000243CE" w:rsidRDefault="00127B7D" w:rsidP="0041625B">
            <w:pPr>
              <w:spacing w:before="0" w:after="0"/>
              <w:ind w:firstLine="0"/>
              <w:jc w:val="left"/>
              <w:rPr>
                <w:szCs w:val="24"/>
                <w:lang w:eastAsia="lt-LT"/>
              </w:rPr>
            </w:pPr>
            <w:r w:rsidRPr="000243CE">
              <w:rPr>
                <w:szCs w:val="24"/>
                <w:lang w:eastAsia="lt-LT"/>
              </w:rPr>
              <w:t>Sutvarkytas</w:t>
            </w:r>
            <w:r w:rsidR="00A6470F">
              <w:rPr>
                <w:szCs w:val="24"/>
                <w:lang w:eastAsia="lt-LT"/>
              </w:rPr>
              <w:t xml:space="preserve"> pastatas (</w:t>
            </w:r>
            <w:r w:rsidR="00A6470F" w:rsidRPr="00A6470F">
              <w:rPr>
                <w:szCs w:val="24"/>
                <w:lang w:eastAsia="lt-LT"/>
              </w:rPr>
              <w:t>Šilutės socialinės globo</w:t>
            </w:r>
            <w:r w:rsidR="00A6470F">
              <w:rPr>
                <w:szCs w:val="24"/>
                <w:lang w:eastAsia="lt-LT"/>
              </w:rPr>
              <w:t>s namai)</w:t>
            </w:r>
            <w:r w:rsidRPr="000243CE">
              <w:rPr>
                <w:szCs w:val="24"/>
                <w:lang w:eastAsia="lt-LT"/>
              </w:rPr>
              <w:t>,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8AE765" w14:textId="35ED67DD" w:rsidR="00127B7D" w:rsidRPr="000243CE" w:rsidRDefault="00127B7D" w:rsidP="00127B7D">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DBF240" w14:textId="6FB646A6" w:rsidR="00127B7D" w:rsidRPr="000243CE" w:rsidRDefault="00127B7D" w:rsidP="00127B7D">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E92B95" w14:textId="1C150ADD" w:rsidR="00127B7D" w:rsidRPr="0041625B" w:rsidRDefault="00A6470F"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39E506" w14:textId="5F4F4911" w:rsidR="00127B7D" w:rsidRPr="0041625B" w:rsidRDefault="00A6470F" w:rsidP="00127B7D">
            <w:pPr>
              <w:spacing w:before="0" w:after="0"/>
              <w:ind w:firstLine="0"/>
              <w:jc w:val="center"/>
              <w:rPr>
                <w:szCs w:val="24"/>
                <w:lang w:eastAsia="lt-LT"/>
              </w:rPr>
            </w:pPr>
            <w:r>
              <w:rPr>
                <w:szCs w:val="24"/>
                <w:lang w:eastAsia="lt-LT"/>
              </w:rPr>
              <w:t>4.3.1.3</w:t>
            </w:r>
          </w:p>
        </w:tc>
      </w:tr>
      <w:tr w:rsidR="00A6470F" w:rsidRPr="000243CE" w14:paraId="708E9DD6"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EFA691" w14:textId="0CFFAB7A" w:rsidR="00A6470F" w:rsidRPr="000243CE" w:rsidRDefault="00A6470F" w:rsidP="00127B7D">
            <w:pPr>
              <w:spacing w:before="0" w:after="0"/>
              <w:ind w:firstLine="0"/>
              <w:jc w:val="center"/>
              <w:rPr>
                <w:szCs w:val="24"/>
                <w:lang w:eastAsia="lt-LT"/>
              </w:rPr>
            </w:pPr>
            <w:r w:rsidRPr="000243CE">
              <w:rPr>
                <w:szCs w:val="24"/>
                <w:lang w:eastAsia="lt-LT"/>
              </w:rPr>
              <w:lastRenderedPageBreak/>
              <w:t>P-08-01-02-47</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D5B616" w14:textId="703A0B19" w:rsidR="00A6470F" w:rsidRPr="000243CE" w:rsidRDefault="00A6470F" w:rsidP="0041625B">
            <w:pPr>
              <w:spacing w:before="0" w:after="0"/>
              <w:ind w:firstLine="0"/>
              <w:jc w:val="left"/>
              <w:rPr>
                <w:szCs w:val="24"/>
                <w:lang w:eastAsia="lt-LT"/>
              </w:rPr>
            </w:pPr>
            <w:r>
              <w:rPr>
                <w:szCs w:val="24"/>
                <w:lang w:eastAsia="lt-LT"/>
              </w:rPr>
              <w:t>Sutvarkyta teritorija (</w:t>
            </w:r>
            <w:r w:rsidRPr="00A6470F">
              <w:rPr>
                <w:szCs w:val="24"/>
                <w:lang w:eastAsia="lt-LT"/>
              </w:rPr>
              <w:t>Šilutės socialinės globos nam</w:t>
            </w:r>
            <w:r>
              <w:rPr>
                <w:szCs w:val="24"/>
                <w:lang w:eastAsia="lt-LT"/>
              </w:rPr>
              <w:t>ai)</w:t>
            </w:r>
            <w:r w:rsidRPr="000243CE">
              <w:rPr>
                <w:szCs w:val="24"/>
                <w:lang w:eastAsia="lt-LT"/>
              </w:rPr>
              <w:t>,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B72051" w14:textId="6A9CC86C" w:rsidR="00A6470F" w:rsidRPr="000243CE" w:rsidRDefault="00A6470F" w:rsidP="00127B7D">
            <w:pPr>
              <w:spacing w:before="0" w:after="0"/>
              <w:ind w:firstLine="0"/>
              <w:jc w:val="center"/>
              <w:rPr>
                <w:szCs w:val="24"/>
                <w:lang w:eastAsia="lt-LT"/>
              </w:rPr>
            </w:pPr>
            <w:r>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5F915B" w14:textId="1BC1D27E" w:rsidR="00A6470F" w:rsidRPr="000243CE" w:rsidRDefault="00A6470F" w:rsidP="00127B7D">
            <w:pPr>
              <w:spacing w:before="0" w:after="0"/>
              <w:ind w:firstLine="0"/>
              <w:jc w:val="center"/>
              <w:rPr>
                <w:szCs w:val="24"/>
                <w:lang w:eastAsia="lt-LT"/>
              </w:rPr>
            </w:pPr>
            <w:r>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57FFEF" w14:textId="75B4FDE4" w:rsidR="00A6470F" w:rsidRPr="0041625B" w:rsidRDefault="00A6470F"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0276A6" w14:textId="6CD9624B" w:rsidR="00A6470F" w:rsidRPr="0041625B" w:rsidRDefault="00A6470F" w:rsidP="00127B7D">
            <w:pPr>
              <w:spacing w:before="0" w:after="0"/>
              <w:ind w:firstLine="0"/>
              <w:jc w:val="center"/>
              <w:rPr>
                <w:szCs w:val="24"/>
                <w:lang w:eastAsia="lt-LT"/>
              </w:rPr>
            </w:pPr>
            <w:r>
              <w:rPr>
                <w:szCs w:val="24"/>
                <w:lang w:eastAsia="lt-LT"/>
              </w:rPr>
              <w:t>4.3.1.3</w:t>
            </w:r>
          </w:p>
        </w:tc>
      </w:tr>
      <w:tr w:rsidR="00127B7D" w:rsidRPr="000243CE" w14:paraId="776CA5F5"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DC5A7F" w14:textId="410270AF" w:rsidR="00127B7D" w:rsidRPr="000243CE" w:rsidRDefault="00127B7D" w:rsidP="00127B7D">
            <w:pPr>
              <w:spacing w:before="0" w:after="0"/>
              <w:ind w:firstLine="0"/>
              <w:jc w:val="center"/>
              <w:rPr>
                <w:szCs w:val="24"/>
                <w:lang w:eastAsia="lt-LT"/>
              </w:rPr>
            </w:pPr>
            <w:r w:rsidRPr="000243CE">
              <w:rPr>
                <w:szCs w:val="24"/>
                <w:lang w:eastAsia="lt-LT"/>
              </w:rPr>
              <w:t>P-08-01-02-48</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888D89" w14:textId="7A4FC7B4" w:rsidR="00127B7D" w:rsidRPr="000243CE" w:rsidRDefault="00A6470F" w:rsidP="0041625B">
            <w:pPr>
              <w:spacing w:before="0" w:after="0"/>
              <w:ind w:firstLine="0"/>
              <w:jc w:val="left"/>
              <w:rPr>
                <w:szCs w:val="24"/>
                <w:lang w:eastAsia="lt-LT"/>
              </w:rPr>
            </w:pPr>
            <w:r>
              <w:rPr>
                <w:szCs w:val="24"/>
                <w:lang w:eastAsia="lt-LT"/>
              </w:rPr>
              <w:t>Pastato remontas (</w:t>
            </w:r>
            <w:r w:rsidR="00127B7D" w:rsidRPr="000243CE">
              <w:rPr>
                <w:szCs w:val="24"/>
                <w:lang w:eastAsia="lt-LT"/>
              </w:rPr>
              <w:t>Šilutės rajono savivaldybės seniūnijų administraciniai pastat</w:t>
            </w:r>
            <w:r>
              <w:rPr>
                <w:szCs w:val="24"/>
                <w:lang w:eastAsia="lt-LT"/>
              </w:rPr>
              <w:t>a</w:t>
            </w:r>
            <w:r w:rsidR="00127B7D" w:rsidRPr="000243CE">
              <w:rPr>
                <w:szCs w:val="24"/>
                <w:lang w:eastAsia="lt-LT"/>
              </w:rPr>
              <w:t>i</w:t>
            </w:r>
            <w:r>
              <w:rPr>
                <w:szCs w:val="24"/>
                <w:lang w:eastAsia="lt-LT"/>
              </w:rPr>
              <w:t>)</w:t>
            </w:r>
            <w:r w:rsidR="00127B7D" w:rsidRPr="000243CE">
              <w:rPr>
                <w:szCs w:val="24"/>
                <w:lang w:eastAsia="lt-LT"/>
              </w:rPr>
              <w:t>,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DE950D" w14:textId="48E9437B" w:rsidR="00127B7D" w:rsidRPr="000243CE" w:rsidRDefault="00A6470F" w:rsidP="00127B7D">
            <w:pPr>
              <w:spacing w:before="0" w:after="0"/>
              <w:ind w:firstLine="0"/>
              <w:jc w:val="center"/>
              <w:rPr>
                <w:szCs w:val="24"/>
                <w:lang w:eastAsia="lt-LT"/>
              </w:rPr>
            </w:pPr>
            <w:r>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08D25D" w14:textId="5878AB92" w:rsidR="00127B7D" w:rsidRPr="000243CE" w:rsidRDefault="00127B7D" w:rsidP="00127B7D">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7B0DED" w14:textId="61AD2C3D" w:rsidR="00127B7D" w:rsidRPr="0041625B" w:rsidRDefault="00A6470F"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23CA1" w14:textId="4B871712" w:rsidR="00127B7D" w:rsidRPr="0041625B" w:rsidRDefault="00A6470F" w:rsidP="00127B7D">
            <w:pPr>
              <w:spacing w:before="0" w:after="0"/>
              <w:ind w:firstLine="0"/>
              <w:jc w:val="center"/>
              <w:rPr>
                <w:szCs w:val="24"/>
                <w:lang w:eastAsia="lt-LT"/>
              </w:rPr>
            </w:pPr>
            <w:r>
              <w:rPr>
                <w:szCs w:val="24"/>
                <w:lang w:eastAsia="lt-LT"/>
              </w:rPr>
              <w:t>-</w:t>
            </w:r>
          </w:p>
        </w:tc>
      </w:tr>
      <w:tr w:rsidR="00127B7D" w:rsidRPr="000243CE" w14:paraId="373CB558"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278E0F" w14:textId="2D7ABD76" w:rsidR="00127B7D" w:rsidRPr="000243CE" w:rsidRDefault="00127B7D" w:rsidP="00127B7D">
            <w:pPr>
              <w:spacing w:before="0" w:after="0"/>
              <w:ind w:firstLine="0"/>
              <w:jc w:val="center"/>
              <w:rPr>
                <w:szCs w:val="24"/>
                <w:lang w:eastAsia="lt-LT"/>
              </w:rPr>
            </w:pPr>
            <w:r w:rsidRPr="000243CE">
              <w:rPr>
                <w:szCs w:val="24"/>
                <w:lang w:eastAsia="lt-LT"/>
              </w:rPr>
              <w:t>P-08-01-02-49</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19835" w14:textId="7DC8AF5C" w:rsidR="00127B7D" w:rsidRPr="000243CE" w:rsidRDefault="00A6470F" w:rsidP="0041625B">
            <w:pPr>
              <w:spacing w:before="0" w:after="0"/>
              <w:ind w:firstLine="0"/>
              <w:jc w:val="left"/>
              <w:rPr>
                <w:szCs w:val="24"/>
                <w:lang w:eastAsia="lt-LT"/>
              </w:rPr>
            </w:pPr>
            <w:r>
              <w:rPr>
                <w:szCs w:val="24"/>
                <w:lang w:eastAsia="lt-LT"/>
              </w:rPr>
              <w:t>Pastato remontas (</w:t>
            </w:r>
            <w:r w:rsidR="00127B7D" w:rsidRPr="000243CE">
              <w:rPr>
                <w:szCs w:val="24"/>
                <w:lang w:eastAsia="lt-LT"/>
              </w:rPr>
              <w:t>Šilutės Šv. Kryžiaus bažnyčios pastatas</w:t>
            </w:r>
            <w:r>
              <w:rPr>
                <w:szCs w:val="24"/>
                <w:lang w:eastAsia="lt-LT"/>
              </w:rPr>
              <w:t>)</w:t>
            </w:r>
            <w:r w:rsidR="00127B7D" w:rsidRPr="000243CE">
              <w:rPr>
                <w:szCs w:val="24"/>
                <w:lang w:eastAsia="lt-LT"/>
              </w:rPr>
              <w:t>,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DAB969" w14:textId="6BE46793" w:rsidR="00127B7D" w:rsidRPr="000243CE" w:rsidRDefault="00A6470F" w:rsidP="00127B7D">
            <w:pPr>
              <w:spacing w:before="0" w:after="0"/>
              <w:ind w:firstLine="0"/>
              <w:jc w:val="center"/>
              <w:rPr>
                <w:szCs w:val="24"/>
                <w:lang w:eastAsia="lt-LT"/>
              </w:rPr>
            </w:pPr>
            <w:r>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7C61C" w14:textId="2503D9BE" w:rsidR="00127B7D" w:rsidRPr="000243CE" w:rsidRDefault="00127B7D" w:rsidP="00127B7D">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481FA0" w14:textId="34666498" w:rsidR="00127B7D" w:rsidRPr="0041625B" w:rsidRDefault="00A6470F"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E490D5" w14:textId="77777777" w:rsidR="00127B7D" w:rsidRDefault="00A6470F" w:rsidP="00127B7D">
            <w:pPr>
              <w:spacing w:before="0" w:after="0"/>
              <w:ind w:firstLine="0"/>
              <w:jc w:val="center"/>
              <w:rPr>
                <w:szCs w:val="24"/>
                <w:lang w:eastAsia="lt-LT"/>
              </w:rPr>
            </w:pPr>
            <w:r>
              <w:rPr>
                <w:szCs w:val="24"/>
                <w:lang w:eastAsia="lt-LT"/>
              </w:rPr>
              <w:t>1.2.7.10</w:t>
            </w:r>
          </w:p>
          <w:p w14:paraId="59F215D7" w14:textId="27A2D315" w:rsidR="00A6470F" w:rsidRPr="0041625B" w:rsidRDefault="00A6470F" w:rsidP="00127B7D">
            <w:pPr>
              <w:spacing w:before="0" w:after="0"/>
              <w:ind w:firstLine="0"/>
              <w:jc w:val="center"/>
              <w:rPr>
                <w:szCs w:val="24"/>
                <w:lang w:eastAsia="lt-LT"/>
              </w:rPr>
            </w:pPr>
            <w:r>
              <w:rPr>
                <w:szCs w:val="24"/>
                <w:lang w:eastAsia="lt-LT"/>
              </w:rPr>
              <w:t>1.2.7.14</w:t>
            </w:r>
          </w:p>
        </w:tc>
      </w:tr>
      <w:tr w:rsidR="00127B7D" w:rsidRPr="000243CE" w14:paraId="29305F10"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05BB73" w14:textId="09535158" w:rsidR="00127B7D" w:rsidRPr="000243CE" w:rsidRDefault="00127B7D" w:rsidP="00127B7D">
            <w:pPr>
              <w:spacing w:before="0" w:after="0"/>
              <w:ind w:firstLine="0"/>
              <w:jc w:val="center"/>
              <w:rPr>
                <w:szCs w:val="24"/>
                <w:lang w:eastAsia="lt-LT"/>
              </w:rPr>
            </w:pPr>
            <w:r w:rsidRPr="000243CE">
              <w:rPr>
                <w:szCs w:val="24"/>
                <w:lang w:eastAsia="lt-LT"/>
              </w:rPr>
              <w:t>P-08-01-02-50</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4F363" w14:textId="42E0C518" w:rsidR="00127B7D" w:rsidRPr="000243CE" w:rsidRDefault="00A6470F" w:rsidP="0041625B">
            <w:pPr>
              <w:spacing w:before="0" w:after="0"/>
              <w:ind w:firstLine="0"/>
              <w:jc w:val="left"/>
              <w:rPr>
                <w:szCs w:val="24"/>
                <w:lang w:eastAsia="lt-LT"/>
              </w:rPr>
            </w:pPr>
            <w:r>
              <w:rPr>
                <w:szCs w:val="24"/>
                <w:lang w:eastAsia="lt-LT"/>
              </w:rPr>
              <w:t>Sutvarkyta teritori</w:t>
            </w:r>
            <w:r w:rsidR="00EB0402">
              <w:rPr>
                <w:szCs w:val="24"/>
                <w:lang w:eastAsia="lt-LT"/>
              </w:rPr>
              <w:t>j</w:t>
            </w:r>
            <w:r>
              <w:rPr>
                <w:szCs w:val="24"/>
                <w:lang w:eastAsia="lt-LT"/>
              </w:rPr>
              <w:t>a (</w:t>
            </w:r>
            <w:r w:rsidR="00127B7D" w:rsidRPr="000243CE">
              <w:rPr>
                <w:szCs w:val="24"/>
                <w:lang w:eastAsia="lt-LT"/>
              </w:rPr>
              <w:t>Macikų lagerio objektų komplekso teritorija</w:t>
            </w:r>
            <w:r w:rsidR="00EB0402">
              <w:rPr>
                <w:szCs w:val="24"/>
                <w:lang w:eastAsia="lt-LT"/>
              </w:rPr>
              <w:t>)</w:t>
            </w:r>
            <w:r w:rsidR="00127B7D" w:rsidRPr="000243CE">
              <w:rPr>
                <w:szCs w:val="24"/>
                <w:lang w:eastAsia="lt-LT"/>
              </w:rPr>
              <w:t>,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3BB40D" w14:textId="0AF40619" w:rsidR="00127B7D" w:rsidRPr="000243CE" w:rsidRDefault="00127B7D" w:rsidP="00127B7D">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7726D3" w14:textId="4E9AB2FD" w:rsidR="00127B7D" w:rsidRPr="000243CE" w:rsidRDefault="00127B7D" w:rsidP="00127B7D">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9352F" w14:textId="4089AD0D" w:rsidR="00127B7D" w:rsidRPr="0041625B" w:rsidRDefault="00EB0402"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1A1F51" w14:textId="4EFCC502" w:rsidR="00127B7D" w:rsidRPr="0041625B" w:rsidRDefault="00EB0402" w:rsidP="00127B7D">
            <w:pPr>
              <w:spacing w:before="0" w:after="0"/>
              <w:ind w:firstLine="0"/>
              <w:jc w:val="center"/>
              <w:rPr>
                <w:szCs w:val="24"/>
                <w:lang w:eastAsia="lt-LT"/>
              </w:rPr>
            </w:pPr>
            <w:r>
              <w:rPr>
                <w:szCs w:val="24"/>
                <w:lang w:eastAsia="lt-LT"/>
              </w:rPr>
              <w:t>1.2.1.1</w:t>
            </w:r>
          </w:p>
        </w:tc>
      </w:tr>
      <w:tr w:rsidR="00127B7D" w:rsidRPr="000243CE" w14:paraId="4D5D28DE"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BBAD5F" w14:textId="7FE5224D" w:rsidR="00127B7D" w:rsidRPr="000243CE" w:rsidRDefault="00127B7D" w:rsidP="00127B7D">
            <w:pPr>
              <w:spacing w:before="0" w:after="0"/>
              <w:ind w:firstLine="0"/>
              <w:jc w:val="center"/>
              <w:rPr>
                <w:szCs w:val="24"/>
                <w:highlight w:val="yellow"/>
                <w:lang w:eastAsia="lt-LT"/>
              </w:rPr>
            </w:pPr>
            <w:r w:rsidRPr="000243CE">
              <w:rPr>
                <w:szCs w:val="24"/>
                <w:lang w:eastAsia="lt-LT"/>
              </w:rPr>
              <w:t>P-08-01-02-50</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F6F712" w14:textId="034E31A0" w:rsidR="00127B7D" w:rsidRPr="000243CE" w:rsidRDefault="00127B7D" w:rsidP="0041625B">
            <w:pPr>
              <w:spacing w:before="0" w:after="0"/>
              <w:ind w:firstLine="0"/>
              <w:jc w:val="left"/>
              <w:rPr>
                <w:szCs w:val="24"/>
                <w:lang w:eastAsia="lt-LT"/>
              </w:rPr>
            </w:pPr>
            <w:r w:rsidRPr="000243CE">
              <w:rPr>
                <w:szCs w:val="24"/>
                <w:lang w:eastAsia="lt-LT"/>
              </w:rPr>
              <w:t>Parengtas investicinis projektas</w:t>
            </w:r>
            <w:r w:rsidR="00EB0402">
              <w:rPr>
                <w:szCs w:val="24"/>
                <w:lang w:eastAsia="lt-LT"/>
              </w:rPr>
              <w:t xml:space="preserve"> </w:t>
            </w:r>
            <w:r w:rsidR="00EB0402" w:rsidRPr="00EB0402">
              <w:rPr>
                <w:szCs w:val="24"/>
                <w:lang w:eastAsia="lt-LT"/>
              </w:rPr>
              <w:t>(Macikų lagerio objektų komplekso teritorija)</w:t>
            </w:r>
            <w:r w:rsidRPr="000243CE">
              <w:rPr>
                <w:szCs w:val="24"/>
                <w:lang w:eastAsia="lt-LT"/>
              </w:rPr>
              <w:t>,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E07D3F" w14:textId="19B66A01" w:rsidR="00127B7D" w:rsidRPr="000243CE" w:rsidRDefault="00127B7D" w:rsidP="00127B7D">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31942F" w14:textId="060D5925" w:rsidR="00127B7D" w:rsidRPr="000243CE" w:rsidRDefault="00127B7D" w:rsidP="00127B7D">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0E8EB1" w14:textId="5C645277" w:rsidR="00127B7D" w:rsidRPr="0041625B" w:rsidRDefault="00EB0402"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84D7F1" w14:textId="4C17A9FA" w:rsidR="00127B7D" w:rsidRPr="0041625B" w:rsidRDefault="00EB0402" w:rsidP="00127B7D">
            <w:pPr>
              <w:spacing w:before="0" w:after="0"/>
              <w:ind w:firstLine="0"/>
              <w:jc w:val="center"/>
              <w:rPr>
                <w:szCs w:val="24"/>
                <w:lang w:eastAsia="lt-LT"/>
              </w:rPr>
            </w:pPr>
            <w:r>
              <w:rPr>
                <w:szCs w:val="24"/>
                <w:lang w:eastAsia="lt-LT"/>
              </w:rPr>
              <w:t>1.2.1.1</w:t>
            </w:r>
          </w:p>
        </w:tc>
      </w:tr>
      <w:tr w:rsidR="00127B7D" w:rsidRPr="000243CE" w14:paraId="779EE7F8"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43907E" w14:textId="173A5DF9" w:rsidR="00127B7D" w:rsidRPr="000243CE" w:rsidRDefault="00127B7D" w:rsidP="00127B7D">
            <w:pPr>
              <w:spacing w:before="0" w:after="0"/>
              <w:ind w:firstLine="0"/>
              <w:jc w:val="center"/>
              <w:rPr>
                <w:szCs w:val="24"/>
                <w:lang w:eastAsia="lt-LT"/>
              </w:rPr>
            </w:pPr>
            <w:r w:rsidRPr="000243CE">
              <w:rPr>
                <w:szCs w:val="24"/>
                <w:lang w:eastAsia="lt-LT"/>
              </w:rPr>
              <w:t>P-08-01-02-52</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0B003A" w14:textId="23DBD0D6" w:rsidR="00127B7D" w:rsidRPr="000243CE" w:rsidRDefault="00EB0402" w:rsidP="0041625B">
            <w:pPr>
              <w:spacing w:before="0" w:after="0"/>
              <w:ind w:firstLine="0"/>
              <w:jc w:val="left"/>
              <w:rPr>
                <w:szCs w:val="24"/>
                <w:lang w:eastAsia="lt-LT"/>
              </w:rPr>
            </w:pPr>
            <w:r>
              <w:rPr>
                <w:szCs w:val="24"/>
                <w:lang w:eastAsia="lt-LT"/>
              </w:rPr>
              <w:t>Pastato remontas (P</w:t>
            </w:r>
            <w:r w:rsidR="00127B7D" w:rsidRPr="000243CE">
              <w:rPr>
                <w:szCs w:val="24"/>
                <w:lang w:eastAsia="lt-LT"/>
              </w:rPr>
              <w:t>astatas, esantis Tulpių g. 10, Šilutės m.</w:t>
            </w:r>
            <w:r>
              <w:rPr>
                <w:szCs w:val="24"/>
                <w:lang w:eastAsia="lt-LT"/>
              </w:rPr>
              <w:t>)</w:t>
            </w:r>
            <w:r w:rsidR="00127B7D" w:rsidRPr="000243CE">
              <w:rPr>
                <w:szCs w:val="24"/>
                <w:lang w:eastAsia="lt-LT"/>
              </w:rPr>
              <w:t>,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8E7ED9" w14:textId="4435238B" w:rsidR="00127B7D" w:rsidRPr="000243CE" w:rsidRDefault="00EB0402" w:rsidP="00127B7D">
            <w:pPr>
              <w:spacing w:before="0" w:after="0"/>
              <w:ind w:firstLine="0"/>
              <w:jc w:val="center"/>
              <w:rPr>
                <w:szCs w:val="24"/>
                <w:lang w:eastAsia="lt-LT"/>
              </w:rPr>
            </w:pPr>
            <w:r>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A514C9" w14:textId="68A7618D" w:rsidR="00127B7D" w:rsidRPr="000243CE" w:rsidRDefault="00127B7D" w:rsidP="00127B7D">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1B4794" w14:textId="45A16E54" w:rsidR="00127B7D" w:rsidRPr="0041625B" w:rsidRDefault="00EB0402"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95A31A" w14:textId="5D125665" w:rsidR="00127B7D" w:rsidRPr="0041625B" w:rsidRDefault="00EB0402" w:rsidP="00127B7D">
            <w:pPr>
              <w:spacing w:before="0" w:after="0"/>
              <w:ind w:firstLine="0"/>
              <w:jc w:val="center"/>
              <w:rPr>
                <w:szCs w:val="24"/>
                <w:lang w:eastAsia="lt-LT"/>
              </w:rPr>
            </w:pPr>
            <w:r>
              <w:rPr>
                <w:szCs w:val="24"/>
                <w:lang w:eastAsia="lt-LT"/>
              </w:rPr>
              <w:t>-</w:t>
            </w:r>
          </w:p>
        </w:tc>
      </w:tr>
      <w:tr w:rsidR="00127B7D" w:rsidRPr="000243CE" w14:paraId="75FC548A"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3618E5" w14:textId="49B03FB1" w:rsidR="00127B7D" w:rsidRPr="000243CE" w:rsidRDefault="00127B7D" w:rsidP="00127B7D">
            <w:pPr>
              <w:spacing w:before="0" w:after="0"/>
              <w:ind w:firstLine="0"/>
              <w:jc w:val="center"/>
              <w:rPr>
                <w:szCs w:val="24"/>
                <w:highlight w:val="yellow"/>
                <w:lang w:eastAsia="lt-LT"/>
              </w:rPr>
            </w:pPr>
            <w:r w:rsidRPr="000243CE">
              <w:rPr>
                <w:szCs w:val="24"/>
                <w:lang w:eastAsia="lt-LT"/>
              </w:rPr>
              <w:t>P-08-01-02-53</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65D027" w14:textId="57B78925" w:rsidR="00127B7D" w:rsidRPr="000243CE" w:rsidRDefault="00EB0402" w:rsidP="0041625B">
            <w:pPr>
              <w:spacing w:before="0" w:after="0"/>
              <w:ind w:firstLine="0"/>
              <w:jc w:val="left"/>
              <w:rPr>
                <w:szCs w:val="24"/>
                <w:highlight w:val="yellow"/>
                <w:lang w:eastAsia="lt-LT"/>
              </w:rPr>
            </w:pPr>
            <w:r w:rsidRPr="00EB0402">
              <w:rPr>
                <w:szCs w:val="24"/>
                <w:lang w:eastAsia="lt-LT"/>
              </w:rPr>
              <w:t>Sutvarkytos kapinės,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01F7A9" w14:textId="1CD03135" w:rsidR="00127B7D" w:rsidRPr="000243CE" w:rsidRDefault="00EB0402" w:rsidP="00127B7D">
            <w:pPr>
              <w:spacing w:before="0" w:after="0"/>
              <w:ind w:firstLine="0"/>
              <w:jc w:val="center"/>
              <w:rPr>
                <w:szCs w:val="24"/>
                <w:lang w:eastAsia="lt-LT"/>
              </w:rPr>
            </w:pPr>
            <w:r>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86DF3E" w14:textId="79FC855C" w:rsidR="00127B7D" w:rsidRPr="000243CE" w:rsidRDefault="00EB0402" w:rsidP="00127B7D">
            <w:pPr>
              <w:spacing w:before="0" w:after="0"/>
              <w:ind w:firstLine="0"/>
              <w:jc w:val="center"/>
              <w:rPr>
                <w:szCs w:val="24"/>
                <w:lang w:eastAsia="lt-LT"/>
              </w:rPr>
            </w:pPr>
            <w:r>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2F34A0" w14:textId="679502B8" w:rsidR="00127B7D" w:rsidRPr="0041625B" w:rsidRDefault="00EB0402"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02B592" w14:textId="2725298B" w:rsidR="00127B7D" w:rsidRPr="0041625B" w:rsidRDefault="00EB0402" w:rsidP="00127B7D">
            <w:pPr>
              <w:spacing w:before="0" w:after="0"/>
              <w:ind w:firstLine="0"/>
              <w:jc w:val="center"/>
              <w:rPr>
                <w:szCs w:val="24"/>
                <w:lang w:eastAsia="lt-LT"/>
              </w:rPr>
            </w:pPr>
            <w:r>
              <w:rPr>
                <w:szCs w:val="24"/>
                <w:lang w:eastAsia="lt-LT"/>
              </w:rPr>
              <w:t>1.2.7.13</w:t>
            </w:r>
          </w:p>
        </w:tc>
      </w:tr>
      <w:tr w:rsidR="00127B7D" w:rsidRPr="000243CE" w14:paraId="44C18107" w14:textId="77777777" w:rsidTr="000243CE">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tcPr>
          <w:p w14:paraId="478B4421" w14:textId="311C9419" w:rsidR="00127B7D" w:rsidRPr="000243CE" w:rsidRDefault="00127B7D" w:rsidP="00127B7D">
            <w:pPr>
              <w:spacing w:before="0" w:after="0"/>
              <w:ind w:firstLine="0"/>
              <w:jc w:val="center"/>
              <w:rPr>
                <w:b/>
                <w:bCs/>
                <w:szCs w:val="24"/>
                <w:highlight w:val="yellow"/>
                <w:lang w:eastAsia="lt-LT"/>
              </w:rPr>
            </w:pPr>
            <w:r w:rsidRPr="000243CE">
              <w:rPr>
                <w:b/>
                <w:bCs/>
                <w:szCs w:val="24"/>
              </w:rPr>
              <w:t>08.01.03 uždavinys „Modernizuoti sporto infrastruktūrą“</w:t>
            </w:r>
          </w:p>
        </w:tc>
      </w:tr>
      <w:tr w:rsidR="00127B7D" w:rsidRPr="000243CE" w14:paraId="735866CC"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7FB79E" w14:textId="0B88CB8F" w:rsidR="00127B7D" w:rsidRPr="000243CE" w:rsidRDefault="00127B7D" w:rsidP="00127B7D">
            <w:pPr>
              <w:spacing w:before="0" w:after="0"/>
              <w:ind w:firstLine="0"/>
              <w:jc w:val="center"/>
              <w:rPr>
                <w:szCs w:val="24"/>
                <w:lang w:eastAsia="lt-LT"/>
              </w:rPr>
            </w:pPr>
            <w:r w:rsidRPr="000243CE">
              <w:rPr>
                <w:szCs w:val="24"/>
                <w:lang w:eastAsia="lt-LT"/>
              </w:rPr>
              <w:t>P-08-01-03-02</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B40C95" w14:textId="1EF98F09" w:rsidR="00127B7D" w:rsidRPr="000243CE" w:rsidRDefault="00127B7D" w:rsidP="0041625B">
            <w:pPr>
              <w:spacing w:before="0" w:after="0"/>
              <w:ind w:firstLine="0"/>
              <w:jc w:val="left"/>
              <w:rPr>
                <w:szCs w:val="24"/>
                <w:lang w:eastAsia="lt-LT"/>
              </w:rPr>
            </w:pPr>
            <w:r w:rsidRPr="000243CE">
              <w:rPr>
                <w:szCs w:val="24"/>
                <w:lang w:eastAsia="lt-LT"/>
              </w:rPr>
              <w:t xml:space="preserve">Parengtas </w:t>
            </w:r>
            <w:r w:rsidR="00EB0402">
              <w:rPr>
                <w:szCs w:val="24"/>
                <w:lang w:eastAsia="lt-LT"/>
              </w:rPr>
              <w:t xml:space="preserve">techninis projektas </w:t>
            </w:r>
            <w:r w:rsidRPr="000243CE">
              <w:rPr>
                <w:szCs w:val="24"/>
                <w:lang w:eastAsia="lt-LT"/>
              </w:rPr>
              <w:t>(</w:t>
            </w:r>
            <w:r w:rsidR="00EB0402">
              <w:rPr>
                <w:szCs w:val="24"/>
                <w:lang w:eastAsia="lt-LT"/>
              </w:rPr>
              <w:t>S</w:t>
            </w:r>
            <w:r w:rsidRPr="000243CE">
              <w:rPr>
                <w:szCs w:val="24"/>
                <w:lang w:eastAsia="lt-LT"/>
              </w:rPr>
              <w:t xml:space="preserve">porto </w:t>
            </w:r>
            <w:r w:rsidR="00EB0402">
              <w:rPr>
                <w:szCs w:val="24"/>
                <w:lang w:eastAsia="lt-LT"/>
              </w:rPr>
              <w:t>paskirties pastato statyba</w:t>
            </w:r>
            <w:r w:rsidRPr="000243CE">
              <w:rPr>
                <w:szCs w:val="24"/>
                <w:lang w:eastAsia="lt-LT"/>
              </w:rPr>
              <w:t xml:space="preserve">  Rusnės 10</w:t>
            </w:r>
            <w:r w:rsidR="00EB0402">
              <w:rPr>
                <w:szCs w:val="24"/>
                <w:lang w:eastAsia="lt-LT"/>
              </w:rPr>
              <w:t>A</w:t>
            </w:r>
            <w:r w:rsidRPr="000243CE">
              <w:rPr>
                <w:szCs w:val="24"/>
                <w:lang w:eastAsia="lt-LT"/>
              </w:rPr>
              <w:t xml:space="preserve">, Šilutė), </w:t>
            </w:r>
            <w:r w:rsidR="00EB0402">
              <w:rPr>
                <w:szCs w:val="24"/>
                <w:lang w:eastAsia="lt-LT"/>
              </w:rPr>
              <w:t>vnt</w:t>
            </w:r>
            <w:r w:rsidRPr="000243CE">
              <w:rPr>
                <w:szCs w:val="24"/>
                <w:lang w:eastAsia="lt-LT"/>
              </w:rPr>
              <w: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DB2AC6" w14:textId="6A66C157" w:rsidR="00127B7D" w:rsidRPr="000243CE" w:rsidRDefault="00EB0402" w:rsidP="00127B7D">
            <w:pPr>
              <w:spacing w:before="0" w:after="0"/>
              <w:ind w:firstLine="0"/>
              <w:jc w:val="center"/>
              <w:rPr>
                <w:szCs w:val="24"/>
                <w:lang w:eastAsia="lt-LT"/>
              </w:rPr>
            </w:pPr>
            <w:r>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04C66C" w14:textId="52021648" w:rsidR="00127B7D" w:rsidRPr="000243CE" w:rsidRDefault="00127B7D" w:rsidP="00127B7D">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3CE491" w14:textId="03141115" w:rsidR="00127B7D" w:rsidRPr="0041625B" w:rsidRDefault="00EB0402" w:rsidP="00127B7D">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0CDD2B" w14:textId="77777777" w:rsidR="00127B7D" w:rsidRDefault="00EB0402" w:rsidP="00127B7D">
            <w:pPr>
              <w:spacing w:before="0" w:after="0"/>
              <w:ind w:firstLine="0"/>
              <w:jc w:val="center"/>
              <w:rPr>
                <w:szCs w:val="24"/>
                <w:lang w:eastAsia="lt-LT"/>
              </w:rPr>
            </w:pPr>
            <w:r>
              <w:rPr>
                <w:szCs w:val="24"/>
                <w:lang w:eastAsia="lt-LT"/>
              </w:rPr>
              <w:t>4.1.1.2</w:t>
            </w:r>
          </w:p>
          <w:p w14:paraId="12196585" w14:textId="3F60D387" w:rsidR="00EB0402" w:rsidRPr="0041625B" w:rsidRDefault="00EB0402" w:rsidP="00127B7D">
            <w:pPr>
              <w:spacing w:before="0" w:after="0"/>
              <w:ind w:firstLine="0"/>
              <w:jc w:val="center"/>
              <w:rPr>
                <w:szCs w:val="24"/>
                <w:lang w:eastAsia="lt-LT"/>
              </w:rPr>
            </w:pPr>
            <w:r>
              <w:rPr>
                <w:szCs w:val="24"/>
                <w:lang w:eastAsia="lt-LT"/>
              </w:rPr>
              <w:t>4.1.1.5</w:t>
            </w:r>
          </w:p>
        </w:tc>
      </w:tr>
      <w:tr w:rsidR="00EB0402" w:rsidRPr="000243CE" w14:paraId="61A406E6"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22EFEB" w14:textId="029F5F69" w:rsidR="00EB0402" w:rsidRPr="000243CE" w:rsidRDefault="00EB0402" w:rsidP="00EB0402">
            <w:pPr>
              <w:spacing w:before="0" w:after="0"/>
              <w:ind w:firstLine="0"/>
              <w:jc w:val="center"/>
              <w:rPr>
                <w:szCs w:val="24"/>
                <w:lang w:eastAsia="lt-LT"/>
              </w:rPr>
            </w:pPr>
            <w:r w:rsidRPr="000243CE">
              <w:rPr>
                <w:szCs w:val="24"/>
                <w:lang w:eastAsia="lt-LT"/>
              </w:rPr>
              <w:t>P-08-01-03-02</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5AE902" w14:textId="1D61C983" w:rsidR="00EB0402" w:rsidRPr="000243CE" w:rsidRDefault="00EB0402" w:rsidP="00EB0402">
            <w:pPr>
              <w:spacing w:before="0" w:after="0"/>
              <w:ind w:firstLine="0"/>
              <w:jc w:val="left"/>
              <w:rPr>
                <w:szCs w:val="24"/>
                <w:lang w:eastAsia="lt-LT"/>
              </w:rPr>
            </w:pPr>
            <w:r>
              <w:rPr>
                <w:szCs w:val="24"/>
                <w:lang w:eastAsia="lt-LT"/>
              </w:rPr>
              <w:t xml:space="preserve">Pastato statyba </w:t>
            </w:r>
            <w:r w:rsidRPr="000243CE">
              <w:rPr>
                <w:szCs w:val="24"/>
                <w:lang w:eastAsia="lt-LT"/>
              </w:rPr>
              <w:t>(</w:t>
            </w:r>
            <w:r>
              <w:rPr>
                <w:szCs w:val="24"/>
                <w:lang w:eastAsia="lt-LT"/>
              </w:rPr>
              <w:t>S</w:t>
            </w:r>
            <w:r w:rsidRPr="000243CE">
              <w:rPr>
                <w:szCs w:val="24"/>
                <w:lang w:eastAsia="lt-LT"/>
              </w:rPr>
              <w:t xml:space="preserve">porto </w:t>
            </w:r>
            <w:r>
              <w:rPr>
                <w:szCs w:val="24"/>
                <w:lang w:eastAsia="lt-LT"/>
              </w:rPr>
              <w:t>paskirties pastato statyba</w:t>
            </w:r>
            <w:r w:rsidRPr="000243CE">
              <w:rPr>
                <w:szCs w:val="24"/>
                <w:lang w:eastAsia="lt-LT"/>
              </w:rPr>
              <w:t xml:space="preserve">  Rusnės 10</w:t>
            </w:r>
            <w:r>
              <w:rPr>
                <w:szCs w:val="24"/>
                <w:lang w:eastAsia="lt-LT"/>
              </w:rPr>
              <w:t>A</w:t>
            </w:r>
            <w:r w:rsidRPr="000243CE">
              <w:rPr>
                <w:szCs w:val="24"/>
                <w:lang w:eastAsia="lt-LT"/>
              </w:rPr>
              <w:t xml:space="preserve">, Šilutė), </w:t>
            </w:r>
            <w:r>
              <w:rPr>
                <w:szCs w:val="24"/>
                <w:lang w:eastAsia="lt-LT"/>
              </w:rPr>
              <w:t>vnt</w:t>
            </w:r>
            <w:r w:rsidRPr="000243CE">
              <w:rPr>
                <w:szCs w:val="24"/>
                <w:lang w:eastAsia="lt-LT"/>
              </w:rPr>
              <w: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A9B502" w14:textId="4B7C7856" w:rsidR="00EB0402" w:rsidRPr="000243CE" w:rsidRDefault="00EB0402" w:rsidP="00EB0402">
            <w:pPr>
              <w:spacing w:before="0" w:after="0"/>
              <w:ind w:firstLine="0"/>
              <w:jc w:val="center"/>
              <w:rPr>
                <w:szCs w:val="24"/>
                <w:lang w:eastAsia="lt-LT"/>
              </w:rPr>
            </w:pPr>
            <w:r>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921247" w14:textId="01215B9B" w:rsidR="00EB0402" w:rsidRPr="000243CE" w:rsidRDefault="00EB0402" w:rsidP="00EB0402">
            <w:pPr>
              <w:spacing w:before="0" w:after="0"/>
              <w:ind w:firstLine="0"/>
              <w:jc w:val="center"/>
              <w:rPr>
                <w:szCs w:val="24"/>
                <w:lang w:eastAsia="lt-LT"/>
              </w:rPr>
            </w:pPr>
            <w:r>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D3EDB5" w14:textId="77C3ED0C" w:rsidR="00EB0402" w:rsidRPr="0041625B" w:rsidRDefault="00EB0402" w:rsidP="00EB0402">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8A9A31" w14:textId="77777777" w:rsidR="00EB0402" w:rsidRDefault="00EB0402" w:rsidP="00EB0402">
            <w:pPr>
              <w:spacing w:before="0" w:after="0"/>
              <w:ind w:firstLine="0"/>
              <w:jc w:val="center"/>
              <w:rPr>
                <w:szCs w:val="24"/>
                <w:lang w:eastAsia="lt-LT"/>
              </w:rPr>
            </w:pPr>
            <w:r>
              <w:rPr>
                <w:szCs w:val="24"/>
                <w:lang w:eastAsia="lt-LT"/>
              </w:rPr>
              <w:t>4.1.1.2</w:t>
            </w:r>
          </w:p>
          <w:p w14:paraId="64531045" w14:textId="68EA36D1" w:rsidR="00EB0402" w:rsidRPr="0041625B" w:rsidRDefault="00EB0402" w:rsidP="00EB0402">
            <w:pPr>
              <w:spacing w:before="0" w:after="0"/>
              <w:ind w:firstLine="0"/>
              <w:jc w:val="center"/>
              <w:rPr>
                <w:szCs w:val="24"/>
                <w:lang w:eastAsia="lt-LT"/>
              </w:rPr>
            </w:pPr>
            <w:r>
              <w:rPr>
                <w:szCs w:val="24"/>
                <w:lang w:eastAsia="lt-LT"/>
              </w:rPr>
              <w:t>4.1.1.5</w:t>
            </w:r>
          </w:p>
        </w:tc>
      </w:tr>
      <w:tr w:rsidR="00EB0402" w:rsidRPr="000243CE" w14:paraId="08110D90"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23EEC3" w14:textId="1212A461" w:rsidR="00EB0402" w:rsidRPr="000243CE" w:rsidRDefault="00EB0402" w:rsidP="00EB0402">
            <w:pPr>
              <w:spacing w:before="0" w:after="0"/>
              <w:ind w:firstLine="0"/>
              <w:jc w:val="center"/>
              <w:rPr>
                <w:szCs w:val="24"/>
                <w:lang w:eastAsia="lt-LT"/>
              </w:rPr>
            </w:pPr>
            <w:r w:rsidRPr="000243CE">
              <w:rPr>
                <w:szCs w:val="24"/>
                <w:lang w:eastAsia="lt-LT"/>
              </w:rPr>
              <w:t>P-08-01-03-04</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8BA2FB" w14:textId="6BFBBC64" w:rsidR="00EB0402" w:rsidRPr="000243CE" w:rsidRDefault="00EB0402" w:rsidP="00EB0402">
            <w:pPr>
              <w:spacing w:before="0" w:after="0"/>
              <w:ind w:firstLine="0"/>
              <w:jc w:val="left"/>
              <w:rPr>
                <w:szCs w:val="24"/>
                <w:lang w:eastAsia="lt-LT"/>
              </w:rPr>
            </w:pPr>
            <w:r w:rsidRPr="000243CE">
              <w:rPr>
                <w:szCs w:val="24"/>
                <w:lang w:eastAsia="lt-LT"/>
              </w:rPr>
              <w:t>Įrengta sporto aikštė,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BACE2B" w14:textId="7E83050D" w:rsidR="00EB0402" w:rsidRPr="000243CE" w:rsidRDefault="00EB0402" w:rsidP="00EB0402">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43144" w14:textId="0365C2F4" w:rsidR="00EB0402" w:rsidRPr="000243CE" w:rsidRDefault="00EB0402" w:rsidP="00EB0402">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630241" w14:textId="1AB1B40D" w:rsidR="00EB0402" w:rsidRPr="0041625B" w:rsidRDefault="00EB0402" w:rsidP="00EB0402">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5A3788" w14:textId="1EA4287B" w:rsidR="00EB0402" w:rsidRPr="0041625B" w:rsidRDefault="00EB0402" w:rsidP="00EB0402">
            <w:pPr>
              <w:spacing w:before="0" w:after="0"/>
              <w:ind w:firstLine="0"/>
              <w:jc w:val="center"/>
              <w:rPr>
                <w:szCs w:val="24"/>
                <w:lang w:eastAsia="lt-LT"/>
              </w:rPr>
            </w:pPr>
            <w:r>
              <w:rPr>
                <w:szCs w:val="24"/>
                <w:lang w:eastAsia="lt-LT"/>
              </w:rPr>
              <w:t>4.1.1.6</w:t>
            </w:r>
          </w:p>
        </w:tc>
      </w:tr>
      <w:tr w:rsidR="00EB0402" w:rsidRPr="000243CE" w14:paraId="5279834A"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4206C9" w14:textId="4DB77925" w:rsidR="00EB0402" w:rsidRPr="000243CE" w:rsidRDefault="00EB0402" w:rsidP="00EB0402">
            <w:pPr>
              <w:spacing w:before="0" w:after="0"/>
              <w:ind w:firstLine="0"/>
              <w:jc w:val="center"/>
              <w:rPr>
                <w:szCs w:val="24"/>
                <w:lang w:eastAsia="lt-LT"/>
              </w:rPr>
            </w:pPr>
            <w:r w:rsidRPr="000243CE">
              <w:rPr>
                <w:szCs w:val="24"/>
                <w:lang w:eastAsia="lt-LT"/>
              </w:rPr>
              <w:t>P-08-01-03-08</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0B0CB6" w14:textId="4FC57C8C" w:rsidR="00EB0402" w:rsidRPr="000243CE" w:rsidRDefault="00EB0402" w:rsidP="00EB0402">
            <w:pPr>
              <w:spacing w:before="0" w:after="0"/>
              <w:ind w:firstLine="0"/>
              <w:jc w:val="left"/>
              <w:rPr>
                <w:szCs w:val="24"/>
                <w:lang w:eastAsia="lt-LT"/>
              </w:rPr>
            </w:pPr>
            <w:r w:rsidRPr="000243CE">
              <w:rPr>
                <w:szCs w:val="24"/>
                <w:lang w:eastAsia="lt-LT"/>
              </w:rPr>
              <w:t>Sutvarkytas Šilutės miesto stadionas,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0B8722" w14:textId="0365C5E2" w:rsidR="00EB0402" w:rsidRPr="000243CE" w:rsidRDefault="00EB0402" w:rsidP="00EB0402">
            <w:pPr>
              <w:spacing w:before="0" w:after="0"/>
              <w:ind w:firstLine="0"/>
              <w:jc w:val="center"/>
              <w:rPr>
                <w:szCs w:val="24"/>
                <w:lang w:eastAsia="lt-LT"/>
              </w:rPr>
            </w:pPr>
            <w:r>
              <w:rPr>
                <w:szCs w:val="24"/>
                <w:lang w:eastAsia="lt-LT"/>
              </w:rPr>
              <w:t>1</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4BF087" w14:textId="3828D843" w:rsidR="00EB0402" w:rsidRPr="000243CE" w:rsidRDefault="00EB0402" w:rsidP="00EB0402">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574854" w14:textId="7265189C" w:rsidR="00EB0402" w:rsidRPr="0041625B" w:rsidRDefault="00EB0402" w:rsidP="00EB0402">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4288A3" w14:textId="77777777" w:rsidR="00EB0402" w:rsidRDefault="00EB0402" w:rsidP="00EB0402">
            <w:pPr>
              <w:spacing w:before="0" w:after="0"/>
              <w:ind w:firstLine="0"/>
              <w:jc w:val="center"/>
              <w:rPr>
                <w:szCs w:val="24"/>
                <w:lang w:eastAsia="lt-LT"/>
              </w:rPr>
            </w:pPr>
            <w:r>
              <w:rPr>
                <w:szCs w:val="24"/>
                <w:lang w:eastAsia="lt-LT"/>
              </w:rPr>
              <w:t>4.1.1.3</w:t>
            </w:r>
          </w:p>
          <w:p w14:paraId="20CB6792" w14:textId="77777777" w:rsidR="00EB0402" w:rsidRDefault="00EB0402" w:rsidP="00EB0402">
            <w:pPr>
              <w:spacing w:before="0" w:after="0"/>
              <w:ind w:firstLine="0"/>
              <w:jc w:val="center"/>
              <w:rPr>
                <w:szCs w:val="24"/>
                <w:lang w:eastAsia="lt-LT"/>
              </w:rPr>
            </w:pPr>
            <w:r>
              <w:rPr>
                <w:szCs w:val="24"/>
                <w:lang w:eastAsia="lt-LT"/>
              </w:rPr>
              <w:t>4.1.1.5</w:t>
            </w:r>
          </w:p>
          <w:p w14:paraId="567E9DD3" w14:textId="5A558DC1" w:rsidR="00EB0402" w:rsidRPr="0041625B" w:rsidRDefault="00EB0402" w:rsidP="00EB0402">
            <w:pPr>
              <w:spacing w:before="0" w:after="0"/>
              <w:ind w:firstLine="0"/>
              <w:jc w:val="center"/>
              <w:rPr>
                <w:szCs w:val="24"/>
                <w:lang w:eastAsia="lt-LT"/>
              </w:rPr>
            </w:pPr>
            <w:r>
              <w:rPr>
                <w:szCs w:val="24"/>
                <w:lang w:eastAsia="lt-LT"/>
              </w:rPr>
              <w:t>4.1.1.6</w:t>
            </w:r>
          </w:p>
        </w:tc>
      </w:tr>
      <w:tr w:rsidR="00EB0402" w:rsidRPr="000243CE" w14:paraId="31DA8A9C"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AE8D58" w14:textId="6CD985CF" w:rsidR="00EB0402" w:rsidRPr="000243CE" w:rsidRDefault="00EB0402" w:rsidP="00EB0402">
            <w:pPr>
              <w:spacing w:before="0" w:after="0"/>
              <w:ind w:firstLine="0"/>
              <w:jc w:val="center"/>
              <w:rPr>
                <w:szCs w:val="24"/>
                <w:lang w:eastAsia="lt-LT"/>
              </w:rPr>
            </w:pPr>
            <w:r w:rsidRPr="000243CE">
              <w:rPr>
                <w:szCs w:val="24"/>
                <w:lang w:eastAsia="lt-LT"/>
              </w:rPr>
              <w:t>P-08-01-03-09</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712C2E" w14:textId="35A0C2C8" w:rsidR="00EB0402" w:rsidRPr="000243CE" w:rsidRDefault="00EB0402" w:rsidP="00EB0402">
            <w:pPr>
              <w:spacing w:before="0" w:after="0"/>
              <w:ind w:firstLine="0"/>
              <w:jc w:val="left"/>
              <w:rPr>
                <w:szCs w:val="24"/>
                <w:lang w:eastAsia="lt-LT"/>
              </w:rPr>
            </w:pPr>
            <w:r w:rsidRPr="000243CE">
              <w:rPr>
                <w:szCs w:val="24"/>
                <w:lang w:eastAsia="lt-LT"/>
              </w:rPr>
              <w:t>Naujų sporto aikštynų įrengimas,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2BA468" w14:textId="59D15DE6" w:rsidR="00EB0402" w:rsidRPr="000243CE" w:rsidRDefault="00EB0402" w:rsidP="00EB0402">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4F1142" w14:textId="500C257C" w:rsidR="00EB0402" w:rsidRPr="000243CE" w:rsidRDefault="00EB0402" w:rsidP="00EB0402">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55E4E6" w14:textId="1F2C0AB8" w:rsidR="00EB0402" w:rsidRPr="0041625B" w:rsidRDefault="00EB0402" w:rsidP="00EB0402">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3B0FD0" w14:textId="20181F17" w:rsidR="00EB0402" w:rsidRPr="0041625B" w:rsidRDefault="00EB0402" w:rsidP="00EB0402">
            <w:pPr>
              <w:spacing w:before="0" w:after="0"/>
              <w:ind w:firstLine="0"/>
              <w:jc w:val="center"/>
              <w:rPr>
                <w:szCs w:val="24"/>
                <w:lang w:eastAsia="lt-LT"/>
              </w:rPr>
            </w:pPr>
            <w:r>
              <w:rPr>
                <w:szCs w:val="24"/>
                <w:lang w:eastAsia="lt-LT"/>
              </w:rPr>
              <w:t>4.1.1.6</w:t>
            </w:r>
          </w:p>
        </w:tc>
      </w:tr>
      <w:tr w:rsidR="00EB0402" w:rsidRPr="000243CE" w14:paraId="32E4C5B3" w14:textId="77777777" w:rsidTr="000243CE">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tcPr>
          <w:p w14:paraId="014AEFF9" w14:textId="5F728AAC" w:rsidR="00EB0402" w:rsidRPr="000243CE" w:rsidRDefault="00EB0402" w:rsidP="00EB0402">
            <w:pPr>
              <w:spacing w:before="0" w:after="0"/>
              <w:ind w:firstLine="0"/>
              <w:jc w:val="center"/>
              <w:rPr>
                <w:b/>
                <w:bCs/>
                <w:szCs w:val="24"/>
                <w:highlight w:val="yellow"/>
                <w:lang w:eastAsia="lt-LT"/>
              </w:rPr>
            </w:pPr>
            <w:r w:rsidRPr="000243CE">
              <w:rPr>
                <w:b/>
                <w:bCs/>
                <w:szCs w:val="24"/>
                <w:lang w:eastAsia="lt-LT"/>
              </w:rPr>
              <w:t>08.01.04 uždavinys „</w:t>
            </w:r>
            <w:r w:rsidRPr="000243CE">
              <w:rPr>
                <w:b/>
                <w:szCs w:val="24"/>
              </w:rPr>
              <w:t>Gerinti Šilutės rajono savivaldybės socialinio būsto kokybę, vykdyti jo priežiūrą“</w:t>
            </w:r>
          </w:p>
        </w:tc>
      </w:tr>
      <w:tr w:rsidR="00EB0402" w:rsidRPr="000243CE" w14:paraId="09C029C7"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C4819" w14:textId="18776392" w:rsidR="00EB0402" w:rsidRPr="000243CE" w:rsidRDefault="00EB0402" w:rsidP="00EB0402">
            <w:pPr>
              <w:spacing w:before="0" w:after="0"/>
              <w:ind w:firstLine="0"/>
              <w:jc w:val="center"/>
              <w:rPr>
                <w:szCs w:val="24"/>
                <w:lang w:eastAsia="lt-LT"/>
              </w:rPr>
            </w:pPr>
            <w:r w:rsidRPr="000243CE">
              <w:rPr>
                <w:szCs w:val="24"/>
                <w:lang w:eastAsia="lt-LT"/>
              </w:rPr>
              <w:t>P-08-01-04-01</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16A5DF" w14:textId="196D17CA" w:rsidR="00EB0402" w:rsidRPr="000243CE" w:rsidRDefault="00EB0402" w:rsidP="00EB0402">
            <w:pPr>
              <w:spacing w:before="0" w:after="0"/>
              <w:ind w:firstLine="0"/>
              <w:jc w:val="left"/>
              <w:rPr>
                <w:szCs w:val="24"/>
                <w:lang w:eastAsia="lt-LT"/>
              </w:rPr>
            </w:pPr>
            <w:r w:rsidRPr="000243CE">
              <w:rPr>
                <w:szCs w:val="24"/>
                <w:lang w:eastAsia="lt-LT"/>
              </w:rPr>
              <w:t>Pritaikytas būsto neįgaliesiems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E4703" w14:textId="2F99823C" w:rsidR="00EB0402" w:rsidRPr="000243CE" w:rsidRDefault="00EB0402" w:rsidP="00EB0402">
            <w:pPr>
              <w:spacing w:before="0" w:after="0"/>
              <w:ind w:firstLine="0"/>
              <w:jc w:val="center"/>
              <w:rPr>
                <w:szCs w:val="24"/>
                <w:lang w:eastAsia="lt-LT"/>
              </w:rPr>
            </w:pPr>
            <w:r w:rsidRPr="000243CE">
              <w:rPr>
                <w:szCs w:val="24"/>
                <w:lang w:eastAsia="lt-LT"/>
              </w:rPr>
              <w:t>10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37262A" w14:textId="61F29239" w:rsidR="00EB0402" w:rsidRPr="000243CE" w:rsidRDefault="00EB0402" w:rsidP="00EB0402">
            <w:pPr>
              <w:spacing w:before="0" w:after="0"/>
              <w:ind w:firstLine="0"/>
              <w:jc w:val="center"/>
              <w:rPr>
                <w:szCs w:val="24"/>
                <w:lang w:eastAsia="lt-LT"/>
              </w:rPr>
            </w:pPr>
            <w:r w:rsidRPr="000243CE">
              <w:rPr>
                <w:szCs w:val="24"/>
                <w:lang w:eastAsia="lt-LT"/>
              </w:rPr>
              <w:t>10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BFFE90" w14:textId="796C98C3" w:rsidR="00EB0402" w:rsidRPr="0041625B" w:rsidRDefault="00EB0402" w:rsidP="00EB0402">
            <w:pPr>
              <w:spacing w:before="0" w:after="0"/>
              <w:ind w:firstLine="0"/>
              <w:jc w:val="center"/>
              <w:rPr>
                <w:szCs w:val="24"/>
                <w:lang w:eastAsia="lt-LT"/>
              </w:rPr>
            </w:pPr>
            <w:r>
              <w:rPr>
                <w:szCs w:val="24"/>
                <w:lang w:eastAsia="lt-LT"/>
              </w:rPr>
              <w:t>10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95A3F7" w14:textId="562D68B9" w:rsidR="00EB0402" w:rsidRPr="0041625B" w:rsidRDefault="00EB0402" w:rsidP="00EB0402">
            <w:pPr>
              <w:spacing w:before="0" w:after="0"/>
              <w:ind w:firstLine="0"/>
              <w:jc w:val="center"/>
              <w:rPr>
                <w:szCs w:val="24"/>
                <w:lang w:eastAsia="lt-LT"/>
              </w:rPr>
            </w:pPr>
            <w:r>
              <w:rPr>
                <w:szCs w:val="24"/>
                <w:lang w:eastAsia="lt-LT"/>
              </w:rPr>
              <w:t>-</w:t>
            </w:r>
          </w:p>
        </w:tc>
      </w:tr>
      <w:tr w:rsidR="00EB0402" w:rsidRPr="000243CE" w14:paraId="72E01A81"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0F721D" w14:textId="5E9EC4C6" w:rsidR="00EB0402" w:rsidRPr="000243CE" w:rsidRDefault="00EB0402" w:rsidP="00EB0402">
            <w:pPr>
              <w:spacing w:before="0" w:after="0"/>
              <w:ind w:firstLine="0"/>
              <w:jc w:val="center"/>
              <w:rPr>
                <w:szCs w:val="24"/>
                <w:lang w:eastAsia="lt-LT"/>
              </w:rPr>
            </w:pPr>
            <w:r w:rsidRPr="000243CE">
              <w:rPr>
                <w:szCs w:val="24"/>
                <w:lang w:eastAsia="lt-LT"/>
              </w:rPr>
              <w:t>P-08-01-04-02</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998C90" w14:textId="27177306" w:rsidR="00EB0402" w:rsidRPr="000243CE" w:rsidRDefault="00EB0402" w:rsidP="00EB0402">
            <w:pPr>
              <w:spacing w:before="0" w:after="0"/>
              <w:ind w:firstLine="0"/>
              <w:jc w:val="left"/>
              <w:rPr>
                <w:szCs w:val="24"/>
                <w:lang w:eastAsia="lt-LT"/>
              </w:rPr>
            </w:pPr>
            <w:r w:rsidRPr="000243CE">
              <w:rPr>
                <w:szCs w:val="24"/>
                <w:lang w:eastAsia="lt-LT"/>
              </w:rPr>
              <w:t>Administravimas (Daugiabučių gyvenamųjų namų esančių Šilutės rajono savivaldybėje, modernizavimo programa</w:t>
            </w:r>
            <w:r>
              <w:rPr>
                <w:szCs w:val="24"/>
                <w:lang w:eastAsia="lt-LT"/>
              </w:rPr>
              <w:t xml:space="preserve"> </w:t>
            </w:r>
            <w:r w:rsidRPr="000243CE">
              <w:rPr>
                <w:szCs w:val="24"/>
                <w:lang w:eastAsia="lt-LT"/>
              </w:rPr>
              <w:t>(soc.)),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922EB2" w14:textId="11D5AD9D" w:rsidR="00EB0402" w:rsidRPr="000243CE" w:rsidRDefault="00EB0402" w:rsidP="00EB0402">
            <w:pPr>
              <w:spacing w:before="0" w:after="0"/>
              <w:ind w:firstLine="0"/>
              <w:jc w:val="center"/>
              <w:rPr>
                <w:szCs w:val="24"/>
                <w:lang w:eastAsia="lt-LT"/>
              </w:rPr>
            </w:pPr>
            <w:r w:rsidRPr="000243CE">
              <w:rPr>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161637" w14:textId="5349A162" w:rsidR="00EB0402" w:rsidRPr="000243CE" w:rsidRDefault="00EB0402" w:rsidP="00EB0402">
            <w:pPr>
              <w:spacing w:before="0" w:after="0"/>
              <w:ind w:firstLine="0"/>
              <w:jc w:val="center"/>
              <w:rPr>
                <w:szCs w:val="24"/>
                <w:lang w:eastAsia="lt-LT"/>
              </w:rPr>
            </w:pPr>
            <w:r w:rsidRPr="000243CE">
              <w:rPr>
                <w:szCs w:val="24"/>
                <w:lang w:eastAsia="lt-LT"/>
              </w:rPr>
              <w:t>100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5F14A0" w14:textId="130BA3B9" w:rsidR="00EB0402" w:rsidRPr="0041625B" w:rsidRDefault="00EB0402" w:rsidP="00EB0402">
            <w:pPr>
              <w:spacing w:before="0" w:after="0"/>
              <w:ind w:firstLine="0"/>
              <w:jc w:val="center"/>
              <w:rPr>
                <w:szCs w:val="24"/>
                <w:lang w:eastAsia="lt-LT"/>
              </w:rPr>
            </w:pPr>
            <w:r>
              <w:rPr>
                <w:szCs w:val="24"/>
                <w:lang w:eastAsia="lt-LT"/>
              </w:rPr>
              <w:t>100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A6ED07" w14:textId="4094AD93" w:rsidR="00EB0402" w:rsidRPr="0041625B" w:rsidRDefault="00EB0402" w:rsidP="00EB0402">
            <w:pPr>
              <w:spacing w:before="0" w:after="0"/>
              <w:ind w:firstLine="0"/>
              <w:jc w:val="center"/>
              <w:rPr>
                <w:szCs w:val="24"/>
                <w:lang w:eastAsia="lt-LT"/>
              </w:rPr>
            </w:pPr>
            <w:r>
              <w:rPr>
                <w:szCs w:val="24"/>
                <w:lang w:eastAsia="lt-LT"/>
              </w:rPr>
              <w:t>-</w:t>
            </w:r>
          </w:p>
        </w:tc>
      </w:tr>
      <w:tr w:rsidR="00EB0402" w:rsidRPr="000243CE" w14:paraId="4EA55BB3"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65B576" w14:textId="065A9061" w:rsidR="00EB0402" w:rsidRPr="000243CE" w:rsidRDefault="00EB0402" w:rsidP="00EB0402">
            <w:pPr>
              <w:spacing w:before="0" w:after="0"/>
              <w:ind w:firstLine="0"/>
              <w:jc w:val="center"/>
              <w:rPr>
                <w:szCs w:val="24"/>
                <w:lang w:eastAsia="lt-LT"/>
              </w:rPr>
            </w:pPr>
            <w:r w:rsidRPr="000243CE">
              <w:rPr>
                <w:szCs w:val="24"/>
                <w:lang w:eastAsia="lt-LT"/>
              </w:rPr>
              <w:t>P-08-01-04-03</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EF273D" w14:textId="22D3B12D" w:rsidR="00EB0402" w:rsidRPr="000243CE" w:rsidRDefault="00EB0402" w:rsidP="00EB0402">
            <w:pPr>
              <w:spacing w:before="0" w:after="0"/>
              <w:ind w:firstLine="0"/>
              <w:jc w:val="left"/>
              <w:rPr>
                <w:szCs w:val="24"/>
                <w:lang w:eastAsia="lt-LT"/>
              </w:rPr>
            </w:pPr>
            <w:r w:rsidRPr="000243CE">
              <w:rPr>
                <w:szCs w:val="24"/>
                <w:lang w:eastAsia="lt-LT"/>
              </w:rPr>
              <w:t>Administravimas (Daugiabučių gyvenamųjų namų esančių Šilutės rajono savivaldybėje, modernizavimo programa</w:t>
            </w:r>
            <w:r>
              <w:rPr>
                <w:szCs w:val="24"/>
                <w:lang w:eastAsia="lt-LT"/>
              </w:rPr>
              <w:t xml:space="preserve"> </w:t>
            </w:r>
            <w:r w:rsidRPr="000243CE">
              <w:rPr>
                <w:szCs w:val="24"/>
                <w:lang w:eastAsia="lt-LT"/>
              </w:rPr>
              <w:t>(gyv.)), proc.</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7DF6DE" w14:textId="43BE4AF2" w:rsidR="00EB0402" w:rsidRPr="000243CE" w:rsidRDefault="00EB0402" w:rsidP="00EB0402">
            <w:pPr>
              <w:spacing w:before="0" w:after="0"/>
              <w:ind w:firstLine="0"/>
              <w:jc w:val="center"/>
              <w:rPr>
                <w:szCs w:val="24"/>
                <w:lang w:eastAsia="lt-LT"/>
              </w:rPr>
            </w:pPr>
            <w:r w:rsidRPr="000243CE">
              <w:rPr>
                <w:szCs w:val="24"/>
                <w:lang w:eastAsia="lt-LT"/>
              </w:rPr>
              <w:t>100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7450BB" w14:textId="25981061" w:rsidR="00EB0402" w:rsidRPr="000243CE" w:rsidRDefault="00EB0402" w:rsidP="00EB0402">
            <w:pPr>
              <w:spacing w:before="0" w:after="0"/>
              <w:ind w:firstLine="0"/>
              <w:jc w:val="center"/>
              <w:rPr>
                <w:szCs w:val="24"/>
                <w:lang w:eastAsia="lt-LT"/>
              </w:rPr>
            </w:pPr>
            <w:r w:rsidRPr="000243CE">
              <w:rPr>
                <w:szCs w:val="24"/>
                <w:lang w:eastAsia="lt-LT"/>
              </w:rPr>
              <w:t>100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49E49B" w14:textId="47D86647" w:rsidR="00EB0402" w:rsidRPr="0041625B" w:rsidRDefault="00EB0402" w:rsidP="00EB0402">
            <w:pPr>
              <w:spacing w:before="0" w:after="0"/>
              <w:ind w:firstLine="0"/>
              <w:jc w:val="center"/>
              <w:rPr>
                <w:szCs w:val="24"/>
                <w:lang w:eastAsia="lt-LT"/>
              </w:rPr>
            </w:pPr>
            <w:r>
              <w:rPr>
                <w:szCs w:val="24"/>
                <w:lang w:eastAsia="lt-LT"/>
              </w:rPr>
              <w:t>100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403DF" w14:textId="53D881AA" w:rsidR="00EB0402" w:rsidRPr="0041625B" w:rsidRDefault="00EB0402" w:rsidP="00EB0402">
            <w:pPr>
              <w:spacing w:before="0" w:after="0"/>
              <w:ind w:firstLine="0"/>
              <w:jc w:val="center"/>
              <w:rPr>
                <w:szCs w:val="24"/>
                <w:lang w:eastAsia="lt-LT"/>
              </w:rPr>
            </w:pPr>
            <w:r>
              <w:rPr>
                <w:szCs w:val="24"/>
                <w:lang w:eastAsia="lt-LT"/>
              </w:rPr>
              <w:t>-</w:t>
            </w:r>
          </w:p>
        </w:tc>
      </w:tr>
      <w:tr w:rsidR="00EB0402" w:rsidRPr="000243CE" w14:paraId="622CDC8A"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BBCC20" w14:textId="4AD2BDF5" w:rsidR="00EB0402" w:rsidRPr="000243CE" w:rsidRDefault="00EB0402" w:rsidP="00EB0402">
            <w:pPr>
              <w:spacing w:before="0" w:after="0"/>
              <w:ind w:firstLine="0"/>
              <w:jc w:val="center"/>
              <w:rPr>
                <w:szCs w:val="24"/>
                <w:lang w:eastAsia="lt-LT"/>
              </w:rPr>
            </w:pPr>
            <w:r w:rsidRPr="000243CE">
              <w:rPr>
                <w:szCs w:val="24"/>
                <w:lang w:eastAsia="lt-LT"/>
              </w:rPr>
              <w:t>P-08-01-04-04</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92C942" w14:textId="1365CCB4" w:rsidR="00EB0402" w:rsidRPr="000243CE" w:rsidRDefault="00EB0402" w:rsidP="00EB0402">
            <w:pPr>
              <w:spacing w:before="0" w:after="0"/>
              <w:ind w:firstLine="0"/>
              <w:jc w:val="left"/>
              <w:rPr>
                <w:szCs w:val="24"/>
                <w:lang w:eastAsia="lt-LT"/>
              </w:rPr>
            </w:pPr>
            <w:r w:rsidRPr="000243CE">
              <w:rPr>
                <w:szCs w:val="24"/>
                <w:lang w:eastAsia="lt-LT"/>
              </w:rPr>
              <w:t>Pritaikyti būstai šeimoms, auginančioms vaikus su negalia,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59016" w14:textId="5F9F35AB" w:rsidR="00EB0402" w:rsidRPr="000243CE" w:rsidRDefault="00EB0402" w:rsidP="00EB0402">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B58019" w14:textId="79DACF56" w:rsidR="00EB0402" w:rsidRPr="000243CE" w:rsidRDefault="00EB0402" w:rsidP="00EB0402">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000C56" w14:textId="33F348BA" w:rsidR="00EB0402" w:rsidRPr="0041625B" w:rsidRDefault="00EB0402" w:rsidP="00EB0402">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E5FD23" w14:textId="13C8825C" w:rsidR="00EB0402" w:rsidRPr="0041625B" w:rsidRDefault="00EB0402" w:rsidP="00EB0402">
            <w:pPr>
              <w:spacing w:before="0" w:after="0"/>
              <w:ind w:firstLine="0"/>
              <w:jc w:val="center"/>
              <w:rPr>
                <w:szCs w:val="24"/>
                <w:lang w:eastAsia="lt-LT"/>
              </w:rPr>
            </w:pPr>
            <w:r>
              <w:rPr>
                <w:szCs w:val="24"/>
                <w:lang w:eastAsia="lt-LT"/>
              </w:rPr>
              <w:t>4.3.1.4</w:t>
            </w:r>
          </w:p>
        </w:tc>
      </w:tr>
      <w:tr w:rsidR="00EB0402" w:rsidRPr="000243CE" w14:paraId="06D0430E" w14:textId="77777777" w:rsidTr="000243CE">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Mar>
              <w:top w:w="28" w:type="dxa"/>
              <w:left w:w="57" w:type="dxa"/>
              <w:bottom w:w="28" w:type="dxa"/>
              <w:right w:w="57" w:type="dxa"/>
            </w:tcMar>
            <w:vAlign w:val="center"/>
          </w:tcPr>
          <w:p w14:paraId="2DC201EA" w14:textId="0DE2A1F6" w:rsidR="00EB0402" w:rsidRPr="000243CE" w:rsidRDefault="00EB0402" w:rsidP="00EB0402">
            <w:pPr>
              <w:spacing w:before="0" w:after="0"/>
              <w:ind w:firstLine="0"/>
              <w:jc w:val="center"/>
              <w:rPr>
                <w:b/>
                <w:bCs/>
                <w:szCs w:val="24"/>
                <w:highlight w:val="yellow"/>
                <w:lang w:eastAsia="lt-LT"/>
              </w:rPr>
            </w:pPr>
            <w:r w:rsidRPr="000243CE">
              <w:rPr>
                <w:b/>
                <w:bCs/>
                <w:szCs w:val="24"/>
                <w:lang w:eastAsia="lt-LT"/>
              </w:rPr>
              <w:t>08.01.05 uždavinys „</w:t>
            </w:r>
            <w:r w:rsidRPr="000243CE">
              <w:rPr>
                <w:b/>
                <w:szCs w:val="24"/>
              </w:rPr>
              <w:t>Modernizuoti gyvenviečių gatves, privažiavimus, stovėjimo aikšteles, pagerinti eismą“</w:t>
            </w:r>
          </w:p>
        </w:tc>
      </w:tr>
      <w:tr w:rsidR="00EB0402" w:rsidRPr="000243CE" w14:paraId="558D29E8"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547B01" w14:textId="7249A31B" w:rsidR="00EB0402" w:rsidRPr="000243CE" w:rsidRDefault="00EB0402" w:rsidP="00EB0402">
            <w:pPr>
              <w:spacing w:before="0" w:after="0"/>
              <w:ind w:firstLine="0"/>
              <w:jc w:val="center"/>
              <w:rPr>
                <w:szCs w:val="24"/>
                <w:lang w:eastAsia="lt-LT"/>
              </w:rPr>
            </w:pPr>
            <w:r w:rsidRPr="000243CE">
              <w:rPr>
                <w:szCs w:val="24"/>
                <w:lang w:eastAsia="lt-LT"/>
              </w:rPr>
              <w:lastRenderedPageBreak/>
              <w:t>P-08-01-05-01</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FFB9B2" w14:textId="39E88555" w:rsidR="00EB0402" w:rsidRPr="000243CE" w:rsidRDefault="00EB0402" w:rsidP="00EB0402">
            <w:pPr>
              <w:spacing w:before="0" w:after="0"/>
              <w:ind w:firstLine="0"/>
              <w:jc w:val="left"/>
              <w:rPr>
                <w:szCs w:val="24"/>
                <w:lang w:eastAsia="lt-LT"/>
              </w:rPr>
            </w:pPr>
            <w:r w:rsidRPr="000243CE">
              <w:rPr>
                <w:szCs w:val="24"/>
                <w:lang w:eastAsia="lt-LT"/>
              </w:rPr>
              <w:t xml:space="preserve">Gatvių skaičius, kuriose įrengtas apšvietimas, </w:t>
            </w:r>
            <w:r>
              <w:rPr>
                <w:szCs w:val="24"/>
                <w:lang w:eastAsia="lt-LT"/>
              </w:rPr>
              <w:t>vnt</w:t>
            </w:r>
            <w:r w:rsidRPr="000243CE">
              <w:rPr>
                <w:szCs w:val="24"/>
                <w:lang w:eastAsia="lt-LT"/>
              </w:rPr>
              <w: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A42401" w14:textId="1AE6E1A0" w:rsidR="00EB0402" w:rsidRPr="000243CE" w:rsidRDefault="00EB0402" w:rsidP="00EB0402">
            <w:pPr>
              <w:spacing w:before="0" w:after="0"/>
              <w:ind w:firstLine="0"/>
              <w:jc w:val="center"/>
              <w:rPr>
                <w:szCs w:val="24"/>
                <w:lang w:eastAsia="lt-LT"/>
              </w:rPr>
            </w:pPr>
            <w:r>
              <w:rPr>
                <w:szCs w:val="24"/>
                <w:lang w:eastAsia="lt-LT"/>
              </w:rPr>
              <w:t>2</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60BCF" w14:textId="5BB0A5CE" w:rsidR="00EB0402" w:rsidRPr="000243CE" w:rsidRDefault="00EB0402" w:rsidP="00EB0402">
            <w:pPr>
              <w:spacing w:before="0" w:after="0"/>
              <w:ind w:firstLine="0"/>
              <w:jc w:val="center"/>
              <w:rPr>
                <w:szCs w:val="24"/>
                <w:lang w:eastAsia="lt-LT"/>
              </w:rPr>
            </w:pPr>
            <w:r w:rsidRPr="000243CE">
              <w:rPr>
                <w:szCs w:val="24"/>
                <w:lang w:eastAsia="lt-LT"/>
              </w:rPr>
              <w:t>1</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FFEF0C" w14:textId="22D5BC42" w:rsidR="00EB0402" w:rsidRPr="0041625B" w:rsidRDefault="00EB0402" w:rsidP="00EB0402">
            <w:pPr>
              <w:spacing w:before="0" w:after="0"/>
              <w:ind w:firstLine="0"/>
              <w:jc w:val="center"/>
              <w:rPr>
                <w:szCs w:val="24"/>
                <w:lang w:eastAsia="lt-LT"/>
              </w:rPr>
            </w:pPr>
            <w:r>
              <w:rPr>
                <w:szCs w:val="24"/>
                <w:lang w:eastAsia="lt-LT"/>
              </w:rPr>
              <w:t>1</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8279F3" w14:textId="6E23D7E5" w:rsidR="00EB0402" w:rsidRPr="0041625B" w:rsidRDefault="00EB0402" w:rsidP="00EB0402">
            <w:pPr>
              <w:spacing w:before="0" w:after="0"/>
              <w:ind w:firstLine="0"/>
              <w:jc w:val="center"/>
              <w:rPr>
                <w:szCs w:val="24"/>
                <w:lang w:eastAsia="lt-LT"/>
              </w:rPr>
            </w:pPr>
            <w:r>
              <w:rPr>
                <w:szCs w:val="24"/>
                <w:lang w:eastAsia="lt-LT"/>
              </w:rPr>
              <w:t>3.1.4.3</w:t>
            </w:r>
          </w:p>
        </w:tc>
      </w:tr>
      <w:tr w:rsidR="00EB0402" w:rsidRPr="000243CE" w14:paraId="577BE3D1"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D7FD3" w14:textId="661EE949" w:rsidR="00EB0402" w:rsidRPr="000243CE" w:rsidRDefault="00EB0402" w:rsidP="00EB0402">
            <w:pPr>
              <w:spacing w:before="0" w:after="0"/>
              <w:ind w:firstLine="0"/>
              <w:jc w:val="center"/>
              <w:rPr>
                <w:szCs w:val="24"/>
                <w:lang w:eastAsia="lt-LT"/>
              </w:rPr>
            </w:pPr>
            <w:r w:rsidRPr="000243CE">
              <w:rPr>
                <w:szCs w:val="24"/>
                <w:lang w:eastAsia="lt-LT"/>
              </w:rPr>
              <w:t>P-08-01-05-02</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6D93A1" w14:textId="26D96B0E" w:rsidR="00EB0402" w:rsidRPr="000243CE" w:rsidRDefault="00EB0402" w:rsidP="00EB0402">
            <w:pPr>
              <w:spacing w:before="0" w:after="0"/>
              <w:ind w:firstLine="0"/>
              <w:jc w:val="left"/>
              <w:rPr>
                <w:szCs w:val="24"/>
                <w:lang w:eastAsia="lt-LT"/>
              </w:rPr>
            </w:pPr>
            <w:r w:rsidRPr="000243CE">
              <w:rPr>
                <w:szCs w:val="24"/>
                <w:lang w:eastAsia="lt-LT"/>
              </w:rPr>
              <w:t>Suremontuotų kelių, gatvių, aikštelių, kiemų (Šilutės miesto Knygnešių, Melioratorių al. ir kt.) skaičius,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58CFC5" w14:textId="13244A14" w:rsidR="00EB0402" w:rsidRPr="000243CE" w:rsidRDefault="00EB0402" w:rsidP="00EB0402">
            <w:pPr>
              <w:spacing w:before="0" w:after="0"/>
              <w:ind w:firstLine="0"/>
              <w:jc w:val="center"/>
              <w:rPr>
                <w:szCs w:val="24"/>
                <w:lang w:eastAsia="lt-LT"/>
              </w:rPr>
            </w:pPr>
            <w:r>
              <w:rPr>
                <w:szCs w:val="24"/>
                <w:lang w:eastAsia="lt-LT"/>
              </w:rPr>
              <w:t>18</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279CD2" w14:textId="70FAF40C" w:rsidR="00EB0402" w:rsidRPr="000243CE" w:rsidRDefault="00EB0402" w:rsidP="00EB0402">
            <w:pPr>
              <w:spacing w:before="0" w:after="0"/>
              <w:ind w:firstLine="0"/>
              <w:jc w:val="center"/>
              <w:rPr>
                <w:szCs w:val="24"/>
                <w:lang w:eastAsia="lt-LT"/>
              </w:rPr>
            </w:pPr>
            <w:r>
              <w:rPr>
                <w:szCs w:val="24"/>
                <w:lang w:eastAsia="lt-LT"/>
              </w:rPr>
              <w:t>18</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B7FF7A" w14:textId="25887DA3" w:rsidR="00EB0402" w:rsidRPr="0041625B" w:rsidRDefault="00EB0402" w:rsidP="00EB0402">
            <w:pPr>
              <w:spacing w:before="0" w:after="0"/>
              <w:ind w:firstLine="0"/>
              <w:jc w:val="center"/>
              <w:rPr>
                <w:szCs w:val="24"/>
                <w:lang w:eastAsia="lt-LT"/>
              </w:rPr>
            </w:pPr>
            <w:r>
              <w:rPr>
                <w:szCs w:val="24"/>
                <w:lang w:eastAsia="lt-LT"/>
              </w:rPr>
              <w:t>18</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D0C756" w14:textId="14CBCE29" w:rsidR="00EB0402" w:rsidRPr="0041625B" w:rsidRDefault="00EB0402" w:rsidP="00EB0402">
            <w:pPr>
              <w:spacing w:before="0" w:after="0"/>
              <w:ind w:firstLine="0"/>
              <w:jc w:val="center"/>
              <w:rPr>
                <w:szCs w:val="24"/>
                <w:lang w:eastAsia="lt-LT"/>
              </w:rPr>
            </w:pPr>
            <w:r>
              <w:rPr>
                <w:szCs w:val="24"/>
                <w:lang w:eastAsia="lt-LT"/>
              </w:rPr>
              <w:t>3.1.1.15</w:t>
            </w:r>
          </w:p>
        </w:tc>
      </w:tr>
      <w:tr w:rsidR="00EB0402" w:rsidRPr="000243CE" w14:paraId="5B2BC93C"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F9DE5" w14:textId="53553EF6" w:rsidR="00EB0402" w:rsidRPr="000243CE" w:rsidRDefault="00EB0402" w:rsidP="00EB0402">
            <w:pPr>
              <w:spacing w:before="0" w:after="0"/>
              <w:ind w:firstLine="0"/>
              <w:jc w:val="center"/>
              <w:rPr>
                <w:szCs w:val="24"/>
                <w:lang w:eastAsia="lt-LT"/>
              </w:rPr>
            </w:pPr>
            <w:r w:rsidRPr="000243CE">
              <w:rPr>
                <w:szCs w:val="24"/>
                <w:lang w:eastAsia="lt-LT"/>
              </w:rPr>
              <w:t>P-08-01-05-03</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B93349" w14:textId="6EFF02BC" w:rsidR="00EB0402" w:rsidRPr="000243CE" w:rsidRDefault="00EB0402" w:rsidP="00EB0402">
            <w:pPr>
              <w:spacing w:before="0" w:after="0"/>
              <w:ind w:firstLine="0"/>
              <w:jc w:val="left"/>
              <w:rPr>
                <w:szCs w:val="24"/>
                <w:lang w:eastAsia="lt-LT"/>
              </w:rPr>
            </w:pPr>
            <w:r w:rsidRPr="000243CE">
              <w:rPr>
                <w:szCs w:val="24"/>
                <w:lang w:eastAsia="lt-LT"/>
              </w:rPr>
              <w:t>Prižiūrimų kelių ilgis (Seniūnijų vietinės reikšmės kelių priežiūra), km</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0E5DBA" w14:textId="617D0254" w:rsidR="00EB0402" w:rsidRPr="000243CE" w:rsidRDefault="00EB0402" w:rsidP="00EB0402">
            <w:pPr>
              <w:spacing w:before="0" w:after="0"/>
              <w:ind w:firstLine="0"/>
              <w:jc w:val="center"/>
              <w:rPr>
                <w:szCs w:val="24"/>
                <w:lang w:eastAsia="lt-LT"/>
              </w:rPr>
            </w:pPr>
            <w:r w:rsidRPr="000243CE">
              <w:rPr>
                <w:szCs w:val="24"/>
                <w:lang w:eastAsia="lt-LT"/>
              </w:rPr>
              <w:t>700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2E97B1" w14:textId="3DE53642" w:rsidR="00EB0402" w:rsidRPr="000243CE" w:rsidRDefault="00EB0402" w:rsidP="00EB0402">
            <w:pPr>
              <w:spacing w:before="0" w:after="0"/>
              <w:ind w:firstLine="0"/>
              <w:jc w:val="center"/>
              <w:rPr>
                <w:szCs w:val="24"/>
                <w:lang w:eastAsia="lt-LT"/>
              </w:rPr>
            </w:pPr>
            <w:r w:rsidRPr="000243CE">
              <w:rPr>
                <w:szCs w:val="24"/>
                <w:lang w:eastAsia="lt-LT"/>
              </w:rPr>
              <w:t>700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7E2316" w14:textId="2026C5CD" w:rsidR="00EB0402" w:rsidRPr="0041625B" w:rsidRDefault="00EB0402" w:rsidP="00EB0402">
            <w:pPr>
              <w:spacing w:before="0" w:after="0"/>
              <w:ind w:firstLine="0"/>
              <w:jc w:val="center"/>
              <w:rPr>
                <w:szCs w:val="24"/>
                <w:lang w:eastAsia="lt-LT"/>
              </w:rPr>
            </w:pPr>
            <w:r>
              <w:rPr>
                <w:szCs w:val="24"/>
                <w:lang w:eastAsia="lt-LT"/>
              </w:rPr>
              <w:t>700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14EF44" w14:textId="0A7F11C8" w:rsidR="00EB0402" w:rsidRPr="0041625B" w:rsidRDefault="00EB0402" w:rsidP="00EB0402">
            <w:pPr>
              <w:spacing w:before="0" w:after="0"/>
              <w:ind w:firstLine="0"/>
              <w:jc w:val="center"/>
              <w:rPr>
                <w:szCs w:val="24"/>
                <w:lang w:eastAsia="lt-LT"/>
              </w:rPr>
            </w:pPr>
            <w:r>
              <w:rPr>
                <w:szCs w:val="24"/>
                <w:lang w:eastAsia="lt-LT"/>
              </w:rPr>
              <w:t>-</w:t>
            </w:r>
          </w:p>
        </w:tc>
      </w:tr>
      <w:tr w:rsidR="00EB0402" w:rsidRPr="000243CE" w14:paraId="5D23C309"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3F237" w14:textId="7E6BF01E" w:rsidR="00EB0402" w:rsidRPr="000243CE" w:rsidRDefault="00EB0402" w:rsidP="00EB0402">
            <w:pPr>
              <w:spacing w:before="0" w:after="0"/>
              <w:ind w:firstLine="0"/>
              <w:jc w:val="center"/>
              <w:rPr>
                <w:szCs w:val="24"/>
                <w:lang w:eastAsia="lt-LT"/>
              </w:rPr>
            </w:pPr>
            <w:r w:rsidRPr="000243CE">
              <w:rPr>
                <w:szCs w:val="24"/>
                <w:lang w:eastAsia="lt-LT"/>
              </w:rPr>
              <w:t>P-08-01-05-04</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0005A5" w14:textId="40FEB4F7" w:rsidR="00EB0402" w:rsidRPr="000243CE" w:rsidRDefault="00EB0402" w:rsidP="00EB0402">
            <w:pPr>
              <w:spacing w:before="0" w:after="0"/>
              <w:ind w:firstLine="0"/>
              <w:jc w:val="left"/>
              <w:rPr>
                <w:szCs w:val="24"/>
                <w:lang w:eastAsia="lt-LT"/>
              </w:rPr>
            </w:pPr>
            <w:r w:rsidRPr="000243CE">
              <w:rPr>
                <w:szCs w:val="24"/>
                <w:lang w:eastAsia="lt-LT"/>
              </w:rPr>
              <w:t>Suremontuoti keliai (Potvynių sugadintų vietinės reikšmės kelių remontas),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E34F0C" w14:textId="3FDC6782" w:rsidR="00EB0402" w:rsidRPr="000243CE" w:rsidRDefault="00EB0402" w:rsidP="00EB0402">
            <w:pPr>
              <w:spacing w:before="0" w:after="0"/>
              <w:ind w:firstLine="0"/>
              <w:jc w:val="center"/>
              <w:rPr>
                <w:szCs w:val="24"/>
                <w:lang w:eastAsia="lt-LT"/>
              </w:rPr>
            </w:pPr>
            <w:r w:rsidRPr="000243CE">
              <w:rPr>
                <w:szCs w:val="24"/>
                <w:lang w:eastAsia="lt-LT"/>
              </w:rPr>
              <w:t>0</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5C47F7" w14:textId="057BB6A1" w:rsidR="00EB0402" w:rsidRPr="000243CE" w:rsidRDefault="00EB0402" w:rsidP="00EB0402">
            <w:pPr>
              <w:spacing w:before="0" w:after="0"/>
              <w:ind w:firstLine="0"/>
              <w:jc w:val="center"/>
              <w:rPr>
                <w:szCs w:val="24"/>
                <w:lang w:eastAsia="lt-LT"/>
              </w:rPr>
            </w:pPr>
            <w:r w:rsidRPr="000243CE">
              <w:rPr>
                <w:szCs w:val="24"/>
                <w:lang w:eastAsia="lt-LT"/>
              </w:rPr>
              <w:t>0</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41A8F1" w14:textId="47D9E3FF" w:rsidR="00EB0402" w:rsidRPr="0041625B" w:rsidRDefault="00EB0402" w:rsidP="00EB0402">
            <w:pPr>
              <w:spacing w:before="0" w:after="0"/>
              <w:ind w:firstLine="0"/>
              <w:jc w:val="center"/>
              <w:rPr>
                <w:szCs w:val="24"/>
                <w:lang w:eastAsia="lt-LT"/>
              </w:rPr>
            </w:pPr>
            <w:r>
              <w:rPr>
                <w:szCs w:val="24"/>
                <w:lang w:eastAsia="lt-LT"/>
              </w:rPr>
              <w:t>0</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FB1A11" w14:textId="7FB16D0B" w:rsidR="00EB0402" w:rsidRPr="0041625B" w:rsidRDefault="00EB0402" w:rsidP="00EB0402">
            <w:pPr>
              <w:spacing w:before="0" w:after="0"/>
              <w:ind w:firstLine="0"/>
              <w:jc w:val="center"/>
              <w:rPr>
                <w:szCs w:val="24"/>
                <w:lang w:eastAsia="lt-LT"/>
              </w:rPr>
            </w:pPr>
            <w:r>
              <w:rPr>
                <w:szCs w:val="24"/>
                <w:lang w:eastAsia="lt-LT"/>
              </w:rPr>
              <w:t>3.1.5.5</w:t>
            </w:r>
          </w:p>
        </w:tc>
      </w:tr>
      <w:tr w:rsidR="00EB0402" w:rsidRPr="000243CE" w14:paraId="67A58983" w14:textId="77777777" w:rsidTr="00127B7D">
        <w:tc>
          <w:tcPr>
            <w:tcW w:w="8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FE0756" w14:textId="0B97313C" w:rsidR="00EB0402" w:rsidRPr="000243CE" w:rsidRDefault="00EB0402" w:rsidP="00EB0402">
            <w:pPr>
              <w:spacing w:before="0" w:after="0"/>
              <w:ind w:firstLine="0"/>
              <w:jc w:val="center"/>
              <w:rPr>
                <w:szCs w:val="24"/>
                <w:lang w:eastAsia="lt-LT"/>
              </w:rPr>
            </w:pPr>
            <w:r w:rsidRPr="000243CE">
              <w:rPr>
                <w:szCs w:val="24"/>
                <w:lang w:eastAsia="lt-LT"/>
              </w:rPr>
              <w:t>P-08-01-05-05</w:t>
            </w:r>
          </w:p>
        </w:tc>
        <w:tc>
          <w:tcPr>
            <w:tcW w:w="1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C4AA2" w14:textId="333D42AE" w:rsidR="00EB0402" w:rsidRPr="000243CE" w:rsidRDefault="00EB0402" w:rsidP="00EB0402">
            <w:pPr>
              <w:spacing w:before="0" w:after="0"/>
              <w:ind w:firstLine="0"/>
              <w:jc w:val="left"/>
              <w:rPr>
                <w:szCs w:val="24"/>
                <w:lang w:eastAsia="lt-LT"/>
              </w:rPr>
            </w:pPr>
            <w:r w:rsidRPr="000243CE">
              <w:rPr>
                <w:szCs w:val="24"/>
                <w:lang w:eastAsia="lt-LT"/>
              </w:rPr>
              <w:t>Stebėjimo sistemų ir bevielio interneto įrengimas ir priežiūra Šilutės mieste, vnt.</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0CB2E8" w14:textId="2BDE5B37" w:rsidR="00EB0402" w:rsidRPr="000243CE" w:rsidRDefault="00EB0402" w:rsidP="00EB0402">
            <w:pPr>
              <w:spacing w:before="0" w:after="0"/>
              <w:ind w:firstLine="0"/>
              <w:jc w:val="center"/>
              <w:rPr>
                <w:szCs w:val="24"/>
                <w:lang w:eastAsia="lt-LT"/>
              </w:rPr>
            </w:pPr>
            <w:r w:rsidRPr="000243CE">
              <w:rPr>
                <w:szCs w:val="24"/>
                <w:lang w:eastAsia="lt-LT"/>
              </w:rPr>
              <w:t>3</w:t>
            </w:r>
            <w:r>
              <w:rPr>
                <w:szCs w:val="24"/>
                <w:lang w:eastAsia="lt-LT"/>
              </w:rPr>
              <w:t>9</w:t>
            </w:r>
          </w:p>
        </w:tc>
        <w:tc>
          <w:tcPr>
            <w:tcW w:w="5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383564" w14:textId="0EA5EA46" w:rsidR="00EB0402" w:rsidRPr="000243CE" w:rsidRDefault="00EB0402" w:rsidP="00EB0402">
            <w:pPr>
              <w:spacing w:before="0" w:after="0"/>
              <w:ind w:firstLine="0"/>
              <w:jc w:val="center"/>
              <w:rPr>
                <w:szCs w:val="24"/>
                <w:lang w:eastAsia="lt-LT"/>
              </w:rPr>
            </w:pPr>
            <w:r w:rsidRPr="000243CE">
              <w:rPr>
                <w:szCs w:val="24"/>
                <w:lang w:eastAsia="lt-LT"/>
              </w:rPr>
              <w:t>3</w:t>
            </w:r>
            <w:r>
              <w:rPr>
                <w:szCs w:val="24"/>
                <w:lang w:eastAsia="lt-LT"/>
              </w:rPr>
              <w:t>9</w:t>
            </w:r>
          </w:p>
        </w:tc>
        <w:tc>
          <w:tcPr>
            <w:tcW w:w="4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64FF45" w14:textId="76782ED3" w:rsidR="00EB0402" w:rsidRPr="0041625B" w:rsidRDefault="00EB0402" w:rsidP="00EB0402">
            <w:pPr>
              <w:spacing w:before="0" w:after="0"/>
              <w:ind w:firstLine="0"/>
              <w:jc w:val="center"/>
              <w:rPr>
                <w:szCs w:val="24"/>
                <w:lang w:eastAsia="lt-LT"/>
              </w:rPr>
            </w:pPr>
            <w:r>
              <w:rPr>
                <w:szCs w:val="24"/>
                <w:lang w:eastAsia="lt-LT"/>
              </w:rPr>
              <w:t>39</w:t>
            </w:r>
          </w:p>
        </w:tc>
        <w:tc>
          <w:tcPr>
            <w:tcW w:w="7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1A78D" w14:textId="3D3A4339" w:rsidR="00EB0402" w:rsidRPr="0041625B" w:rsidRDefault="00EB0402" w:rsidP="00EB0402">
            <w:pPr>
              <w:spacing w:before="0" w:after="0"/>
              <w:ind w:firstLine="0"/>
              <w:jc w:val="center"/>
              <w:rPr>
                <w:szCs w:val="24"/>
                <w:lang w:eastAsia="lt-LT"/>
              </w:rPr>
            </w:pPr>
            <w:r>
              <w:rPr>
                <w:szCs w:val="24"/>
                <w:lang w:eastAsia="lt-LT"/>
              </w:rPr>
              <w:t>4.11.4</w:t>
            </w:r>
          </w:p>
        </w:tc>
      </w:tr>
    </w:tbl>
    <w:p w14:paraId="617A8AF6" w14:textId="77B8808D" w:rsidR="00FA27BF" w:rsidRDefault="00FA27BF" w:rsidP="001D5904">
      <w:pPr>
        <w:spacing w:before="0" w:after="0"/>
        <w:rPr>
          <w:szCs w:val="24"/>
        </w:rPr>
      </w:pPr>
    </w:p>
    <w:p w14:paraId="67F1E57A" w14:textId="77777777" w:rsidR="00EB0402" w:rsidRDefault="00EB0402" w:rsidP="001D5904">
      <w:pPr>
        <w:spacing w:before="0" w:after="0"/>
        <w:rPr>
          <w:szCs w:val="24"/>
        </w:rPr>
      </w:pPr>
    </w:p>
    <w:p w14:paraId="392683EE" w14:textId="77777777" w:rsidR="005B261D" w:rsidRPr="0084587B" w:rsidRDefault="005B261D" w:rsidP="001D5904">
      <w:pPr>
        <w:spacing w:before="0" w:after="0"/>
        <w:jc w:val="center"/>
        <w:rPr>
          <w:b/>
          <w:bCs/>
          <w:szCs w:val="24"/>
        </w:rPr>
      </w:pPr>
      <w:r w:rsidRPr="0084587B">
        <w:rPr>
          <w:b/>
          <w:bCs/>
          <w:szCs w:val="24"/>
        </w:rPr>
        <w:t>V SKYRIUS</w:t>
      </w:r>
    </w:p>
    <w:p w14:paraId="15A00D97" w14:textId="77777777" w:rsidR="005B261D" w:rsidRPr="0084587B" w:rsidRDefault="005B261D" w:rsidP="001D5904">
      <w:pPr>
        <w:spacing w:before="0" w:after="0"/>
        <w:jc w:val="center"/>
        <w:rPr>
          <w:b/>
          <w:bCs/>
          <w:szCs w:val="24"/>
        </w:rPr>
      </w:pPr>
      <w:r w:rsidRPr="0084587B">
        <w:rPr>
          <w:b/>
          <w:bCs/>
          <w:szCs w:val="24"/>
        </w:rPr>
        <w:t>SAVIVALDYBĖS VALDOMŲ ĮMONIŲ IR VIEŠŲJŲ ĮSTAIGŲ PLANUOJAMOS PASIEKTI PAGRINDINIŲ VEIKLOS RODIKLIŲ REIKŠMĖS</w:t>
      </w:r>
    </w:p>
    <w:p w14:paraId="38362250" w14:textId="77777777" w:rsidR="005B261D" w:rsidRPr="009C50B0" w:rsidRDefault="005B261D" w:rsidP="001D5904">
      <w:pPr>
        <w:tabs>
          <w:tab w:val="left" w:pos="6237"/>
          <w:tab w:val="right" w:pos="8306"/>
        </w:tabs>
        <w:spacing w:before="0" w:after="0"/>
        <w:jc w:val="center"/>
        <w:rPr>
          <w:b/>
          <w:bCs/>
          <w:szCs w:val="24"/>
        </w:rPr>
      </w:pPr>
    </w:p>
    <w:p w14:paraId="1A5FFBC1" w14:textId="6FC3D663" w:rsidR="0096324D" w:rsidRDefault="00EB0402" w:rsidP="00307D03">
      <w:pPr>
        <w:tabs>
          <w:tab w:val="left" w:pos="6237"/>
          <w:tab w:val="right" w:pos="8306"/>
        </w:tabs>
        <w:spacing w:before="0" w:after="0"/>
        <w:ind w:firstLine="0"/>
        <w:rPr>
          <w:szCs w:val="24"/>
        </w:rPr>
      </w:pPr>
      <w:r w:rsidRPr="00903B38">
        <w:rPr>
          <w:b/>
          <w:bCs/>
          <w:szCs w:val="24"/>
        </w:rPr>
        <w:t>12</w:t>
      </w:r>
      <w:r w:rsidR="005B261D" w:rsidRPr="00903B38">
        <w:rPr>
          <w:b/>
          <w:bCs/>
          <w:szCs w:val="24"/>
        </w:rPr>
        <w:t xml:space="preserve"> lentelė.</w:t>
      </w:r>
      <w:r w:rsidR="005B261D" w:rsidRPr="00EB0402">
        <w:rPr>
          <w:szCs w:val="24"/>
        </w:rPr>
        <w:t xml:space="preserve"> Savivaldybės valdomų įmonių</w:t>
      </w:r>
      <w:r w:rsidR="00307D03">
        <w:rPr>
          <w:szCs w:val="24"/>
        </w:rPr>
        <w:t xml:space="preserve"> planuojami</w:t>
      </w:r>
      <w:r w:rsidR="005B261D" w:rsidRPr="00EB0402">
        <w:rPr>
          <w:szCs w:val="24"/>
        </w:rPr>
        <w:t xml:space="preserve"> pasiekti pagrindiniai veiklos rodikliai ir jų reikšmės</w:t>
      </w:r>
    </w:p>
    <w:tbl>
      <w:tblPr>
        <w:tblStyle w:val="Lentelstinklelis"/>
        <w:tblW w:w="0" w:type="auto"/>
        <w:tblLook w:val="04A0" w:firstRow="1" w:lastRow="0" w:firstColumn="1" w:lastColumn="0" w:noHBand="0" w:noVBand="1"/>
      </w:tblPr>
      <w:tblGrid>
        <w:gridCol w:w="570"/>
        <w:gridCol w:w="4387"/>
        <w:gridCol w:w="1559"/>
        <w:gridCol w:w="1559"/>
        <w:gridCol w:w="1553"/>
      </w:tblGrid>
      <w:tr w:rsidR="00A3730C" w14:paraId="16B44726" w14:textId="77777777" w:rsidTr="00505213">
        <w:tc>
          <w:tcPr>
            <w:tcW w:w="570" w:type="dxa"/>
            <w:vMerge w:val="restart"/>
            <w:shd w:val="clear" w:color="auto" w:fill="CCECFF"/>
          </w:tcPr>
          <w:p w14:paraId="50DA34FC" w14:textId="61BB5DF7" w:rsidR="00A3730C" w:rsidRPr="00A3730C" w:rsidRDefault="00A3730C" w:rsidP="00A3730C">
            <w:pPr>
              <w:tabs>
                <w:tab w:val="left" w:pos="6237"/>
                <w:tab w:val="right" w:pos="8306"/>
              </w:tabs>
              <w:spacing w:before="0" w:after="0"/>
              <w:ind w:firstLine="0"/>
              <w:jc w:val="center"/>
              <w:rPr>
                <w:b/>
                <w:bCs/>
                <w:szCs w:val="24"/>
              </w:rPr>
            </w:pPr>
            <w:r w:rsidRPr="00A3730C">
              <w:rPr>
                <w:b/>
                <w:bCs/>
                <w:szCs w:val="24"/>
              </w:rPr>
              <w:t>Eil. Nr.</w:t>
            </w:r>
          </w:p>
        </w:tc>
        <w:tc>
          <w:tcPr>
            <w:tcW w:w="4387" w:type="dxa"/>
            <w:vMerge w:val="restart"/>
            <w:shd w:val="clear" w:color="auto" w:fill="CCECFF"/>
          </w:tcPr>
          <w:p w14:paraId="5E2F7998" w14:textId="543A56CD" w:rsidR="00A3730C" w:rsidRPr="00A3730C" w:rsidRDefault="00A3730C" w:rsidP="00A3730C">
            <w:pPr>
              <w:tabs>
                <w:tab w:val="left" w:pos="6237"/>
                <w:tab w:val="right" w:pos="8306"/>
              </w:tabs>
              <w:spacing w:before="0" w:after="0"/>
              <w:ind w:firstLine="0"/>
              <w:jc w:val="center"/>
              <w:rPr>
                <w:b/>
                <w:bCs/>
                <w:szCs w:val="24"/>
              </w:rPr>
            </w:pPr>
            <w:r w:rsidRPr="00A3730C">
              <w:rPr>
                <w:b/>
                <w:bCs/>
                <w:szCs w:val="24"/>
              </w:rPr>
              <w:t>Rodiklio pavadinimas, matavimo vnt.</w:t>
            </w:r>
          </w:p>
        </w:tc>
        <w:tc>
          <w:tcPr>
            <w:tcW w:w="4671" w:type="dxa"/>
            <w:gridSpan w:val="3"/>
            <w:shd w:val="clear" w:color="auto" w:fill="CCECFF"/>
          </w:tcPr>
          <w:p w14:paraId="3BC88572" w14:textId="5CBD68D2" w:rsidR="00A3730C" w:rsidRPr="00A3730C" w:rsidRDefault="00A3730C" w:rsidP="00A3730C">
            <w:pPr>
              <w:tabs>
                <w:tab w:val="left" w:pos="6237"/>
                <w:tab w:val="right" w:pos="8306"/>
              </w:tabs>
              <w:spacing w:before="0" w:after="0"/>
              <w:ind w:firstLine="0"/>
              <w:jc w:val="center"/>
              <w:rPr>
                <w:b/>
                <w:bCs/>
                <w:szCs w:val="24"/>
              </w:rPr>
            </w:pPr>
            <w:r>
              <w:rPr>
                <w:b/>
                <w:bCs/>
                <w:szCs w:val="24"/>
              </w:rPr>
              <w:t>Planuojamos rodiklių reikšmės</w:t>
            </w:r>
          </w:p>
        </w:tc>
      </w:tr>
      <w:tr w:rsidR="00D60DDC" w14:paraId="40DC2CCE" w14:textId="77777777" w:rsidTr="00505213">
        <w:tc>
          <w:tcPr>
            <w:tcW w:w="570" w:type="dxa"/>
            <w:vMerge/>
            <w:shd w:val="clear" w:color="auto" w:fill="CCECFF"/>
          </w:tcPr>
          <w:p w14:paraId="1D1A4364" w14:textId="77777777" w:rsidR="00D60DDC" w:rsidRPr="00A3730C" w:rsidRDefault="00D60DDC" w:rsidP="00A3730C">
            <w:pPr>
              <w:tabs>
                <w:tab w:val="left" w:pos="6237"/>
                <w:tab w:val="right" w:pos="8306"/>
              </w:tabs>
              <w:spacing w:before="0" w:after="0"/>
              <w:ind w:firstLine="0"/>
              <w:jc w:val="center"/>
              <w:rPr>
                <w:b/>
                <w:bCs/>
                <w:szCs w:val="24"/>
              </w:rPr>
            </w:pPr>
          </w:p>
        </w:tc>
        <w:tc>
          <w:tcPr>
            <w:tcW w:w="4387" w:type="dxa"/>
            <w:vMerge/>
            <w:shd w:val="clear" w:color="auto" w:fill="CCECFF"/>
          </w:tcPr>
          <w:p w14:paraId="13980ADA" w14:textId="77777777" w:rsidR="00D60DDC" w:rsidRPr="00A3730C" w:rsidRDefault="00D60DDC" w:rsidP="00A3730C">
            <w:pPr>
              <w:tabs>
                <w:tab w:val="left" w:pos="6237"/>
                <w:tab w:val="right" w:pos="8306"/>
              </w:tabs>
              <w:spacing w:before="0" w:after="0"/>
              <w:ind w:firstLine="0"/>
              <w:jc w:val="center"/>
              <w:rPr>
                <w:b/>
                <w:bCs/>
                <w:szCs w:val="24"/>
              </w:rPr>
            </w:pPr>
          </w:p>
        </w:tc>
        <w:tc>
          <w:tcPr>
            <w:tcW w:w="1559" w:type="dxa"/>
            <w:shd w:val="clear" w:color="auto" w:fill="CCECFF"/>
          </w:tcPr>
          <w:p w14:paraId="4AE51786" w14:textId="6F213CB0" w:rsidR="00D60DDC" w:rsidRPr="00A3730C" w:rsidRDefault="00A3730C" w:rsidP="00A3730C">
            <w:pPr>
              <w:tabs>
                <w:tab w:val="left" w:pos="6237"/>
                <w:tab w:val="right" w:pos="8306"/>
              </w:tabs>
              <w:spacing w:before="0" w:after="0"/>
              <w:ind w:firstLine="0"/>
              <w:jc w:val="center"/>
              <w:rPr>
                <w:b/>
                <w:bCs/>
                <w:szCs w:val="24"/>
              </w:rPr>
            </w:pPr>
            <w:r>
              <w:rPr>
                <w:b/>
                <w:bCs/>
                <w:szCs w:val="24"/>
              </w:rPr>
              <w:t>2024 m.</w:t>
            </w:r>
          </w:p>
        </w:tc>
        <w:tc>
          <w:tcPr>
            <w:tcW w:w="1559" w:type="dxa"/>
            <w:shd w:val="clear" w:color="auto" w:fill="CCECFF"/>
          </w:tcPr>
          <w:p w14:paraId="51C450B6" w14:textId="60DEA528" w:rsidR="00D60DDC" w:rsidRPr="00A3730C" w:rsidRDefault="00A3730C" w:rsidP="00A3730C">
            <w:pPr>
              <w:tabs>
                <w:tab w:val="left" w:pos="6237"/>
                <w:tab w:val="right" w:pos="8306"/>
              </w:tabs>
              <w:spacing w:before="0" w:after="0"/>
              <w:ind w:firstLine="0"/>
              <w:jc w:val="center"/>
              <w:rPr>
                <w:b/>
                <w:bCs/>
                <w:szCs w:val="24"/>
              </w:rPr>
            </w:pPr>
            <w:r>
              <w:rPr>
                <w:b/>
                <w:bCs/>
                <w:szCs w:val="24"/>
              </w:rPr>
              <w:t>2025 m.</w:t>
            </w:r>
          </w:p>
        </w:tc>
        <w:tc>
          <w:tcPr>
            <w:tcW w:w="1553" w:type="dxa"/>
            <w:shd w:val="clear" w:color="auto" w:fill="CCECFF"/>
          </w:tcPr>
          <w:p w14:paraId="73593892" w14:textId="1259494B" w:rsidR="00D60DDC" w:rsidRPr="00A3730C" w:rsidRDefault="00A3730C" w:rsidP="00A3730C">
            <w:pPr>
              <w:tabs>
                <w:tab w:val="left" w:pos="6237"/>
                <w:tab w:val="right" w:pos="8306"/>
              </w:tabs>
              <w:spacing w:before="0" w:after="0"/>
              <w:ind w:firstLine="0"/>
              <w:jc w:val="center"/>
              <w:rPr>
                <w:b/>
                <w:bCs/>
                <w:szCs w:val="24"/>
              </w:rPr>
            </w:pPr>
            <w:r>
              <w:rPr>
                <w:b/>
                <w:bCs/>
                <w:szCs w:val="24"/>
              </w:rPr>
              <w:t>2026 m.</w:t>
            </w:r>
          </w:p>
        </w:tc>
      </w:tr>
      <w:tr w:rsidR="00D60DDC" w14:paraId="0DFEA8A5" w14:textId="77777777" w:rsidTr="00505213">
        <w:tc>
          <w:tcPr>
            <w:tcW w:w="570" w:type="dxa"/>
            <w:shd w:val="clear" w:color="auto" w:fill="CCECFF"/>
          </w:tcPr>
          <w:p w14:paraId="59AFA6BD" w14:textId="4B75EEB5" w:rsidR="00D60DDC" w:rsidRDefault="00A3730C" w:rsidP="00A3730C">
            <w:pPr>
              <w:tabs>
                <w:tab w:val="left" w:pos="6237"/>
                <w:tab w:val="right" w:pos="8306"/>
              </w:tabs>
              <w:spacing w:before="0" w:after="0"/>
              <w:ind w:firstLine="0"/>
              <w:jc w:val="center"/>
              <w:rPr>
                <w:szCs w:val="24"/>
              </w:rPr>
            </w:pPr>
            <w:r>
              <w:rPr>
                <w:szCs w:val="24"/>
              </w:rPr>
              <w:t>1</w:t>
            </w:r>
          </w:p>
        </w:tc>
        <w:tc>
          <w:tcPr>
            <w:tcW w:w="4387" w:type="dxa"/>
            <w:shd w:val="clear" w:color="auto" w:fill="CCECFF"/>
          </w:tcPr>
          <w:p w14:paraId="429C7A93" w14:textId="06537897" w:rsidR="00D60DDC" w:rsidRDefault="00A3730C" w:rsidP="00A3730C">
            <w:pPr>
              <w:tabs>
                <w:tab w:val="left" w:pos="6237"/>
                <w:tab w:val="right" w:pos="8306"/>
              </w:tabs>
              <w:spacing w:before="0" w:after="0"/>
              <w:ind w:firstLine="0"/>
              <w:jc w:val="center"/>
              <w:rPr>
                <w:szCs w:val="24"/>
              </w:rPr>
            </w:pPr>
            <w:r>
              <w:rPr>
                <w:szCs w:val="24"/>
              </w:rPr>
              <w:t>2</w:t>
            </w:r>
          </w:p>
        </w:tc>
        <w:tc>
          <w:tcPr>
            <w:tcW w:w="1559" w:type="dxa"/>
            <w:shd w:val="clear" w:color="auto" w:fill="CCECFF"/>
          </w:tcPr>
          <w:p w14:paraId="0817320C" w14:textId="4B45DC5F" w:rsidR="00D60DDC" w:rsidRDefault="00A3730C" w:rsidP="00A3730C">
            <w:pPr>
              <w:tabs>
                <w:tab w:val="left" w:pos="6237"/>
                <w:tab w:val="right" w:pos="8306"/>
              </w:tabs>
              <w:spacing w:before="0" w:after="0"/>
              <w:ind w:firstLine="0"/>
              <w:jc w:val="center"/>
              <w:rPr>
                <w:szCs w:val="24"/>
              </w:rPr>
            </w:pPr>
            <w:r>
              <w:rPr>
                <w:szCs w:val="24"/>
              </w:rPr>
              <w:t>3</w:t>
            </w:r>
          </w:p>
        </w:tc>
        <w:tc>
          <w:tcPr>
            <w:tcW w:w="1559" w:type="dxa"/>
            <w:shd w:val="clear" w:color="auto" w:fill="CCECFF"/>
          </w:tcPr>
          <w:p w14:paraId="7CE7A543" w14:textId="52240619" w:rsidR="00D60DDC" w:rsidRDefault="00A3730C" w:rsidP="00A3730C">
            <w:pPr>
              <w:tabs>
                <w:tab w:val="left" w:pos="6237"/>
                <w:tab w:val="right" w:pos="8306"/>
              </w:tabs>
              <w:spacing w:before="0" w:after="0"/>
              <w:ind w:firstLine="0"/>
              <w:jc w:val="center"/>
              <w:rPr>
                <w:szCs w:val="24"/>
              </w:rPr>
            </w:pPr>
            <w:r>
              <w:rPr>
                <w:szCs w:val="24"/>
              </w:rPr>
              <w:t>4</w:t>
            </w:r>
          </w:p>
        </w:tc>
        <w:tc>
          <w:tcPr>
            <w:tcW w:w="1553" w:type="dxa"/>
            <w:shd w:val="clear" w:color="auto" w:fill="CCECFF"/>
          </w:tcPr>
          <w:p w14:paraId="5DBBF04D" w14:textId="4B0AC1E7" w:rsidR="00D60DDC" w:rsidRDefault="00A3730C" w:rsidP="00A3730C">
            <w:pPr>
              <w:tabs>
                <w:tab w:val="left" w:pos="6237"/>
                <w:tab w:val="right" w:pos="8306"/>
              </w:tabs>
              <w:spacing w:before="0" w:after="0"/>
              <w:ind w:firstLine="0"/>
              <w:jc w:val="center"/>
              <w:rPr>
                <w:szCs w:val="24"/>
              </w:rPr>
            </w:pPr>
            <w:r>
              <w:rPr>
                <w:szCs w:val="24"/>
              </w:rPr>
              <w:t>5</w:t>
            </w:r>
          </w:p>
        </w:tc>
      </w:tr>
      <w:tr w:rsidR="00A3730C" w14:paraId="18AD72B4" w14:textId="77777777" w:rsidTr="00964A9C">
        <w:tc>
          <w:tcPr>
            <w:tcW w:w="9628" w:type="dxa"/>
            <w:gridSpan w:val="5"/>
          </w:tcPr>
          <w:p w14:paraId="1B4A9E73" w14:textId="3D8D04D2" w:rsidR="00A3730C" w:rsidRDefault="00A3730C" w:rsidP="00A3730C">
            <w:pPr>
              <w:tabs>
                <w:tab w:val="left" w:pos="6237"/>
                <w:tab w:val="right" w:pos="8306"/>
              </w:tabs>
              <w:spacing w:before="0" w:after="0"/>
              <w:ind w:firstLine="0"/>
              <w:jc w:val="center"/>
              <w:rPr>
                <w:szCs w:val="24"/>
              </w:rPr>
            </w:pPr>
            <w:r>
              <w:rPr>
                <w:b/>
                <w:bCs/>
                <w:szCs w:val="24"/>
              </w:rPr>
              <w:t>UAB „Šilutės šilumos tinklai“</w:t>
            </w:r>
          </w:p>
        </w:tc>
      </w:tr>
      <w:tr w:rsidR="00A3730C" w14:paraId="73A5284B" w14:textId="77777777" w:rsidTr="00A3730C">
        <w:tc>
          <w:tcPr>
            <w:tcW w:w="570" w:type="dxa"/>
          </w:tcPr>
          <w:p w14:paraId="51161D76" w14:textId="798DD6F6" w:rsidR="00A3730C" w:rsidRDefault="00A3730C" w:rsidP="00A3730C">
            <w:pPr>
              <w:tabs>
                <w:tab w:val="left" w:pos="6237"/>
                <w:tab w:val="right" w:pos="8306"/>
              </w:tabs>
              <w:spacing w:before="0" w:after="0"/>
              <w:ind w:firstLine="0"/>
              <w:jc w:val="center"/>
              <w:rPr>
                <w:szCs w:val="24"/>
              </w:rPr>
            </w:pPr>
            <w:r>
              <w:rPr>
                <w:szCs w:val="24"/>
              </w:rPr>
              <w:t>1.</w:t>
            </w:r>
          </w:p>
        </w:tc>
        <w:tc>
          <w:tcPr>
            <w:tcW w:w="4387" w:type="dxa"/>
            <w:vAlign w:val="center"/>
          </w:tcPr>
          <w:p w14:paraId="587508F0" w14:textId="56699563" w:rsidR="00A3730C" w:rsidRDefault="00A3730C" w:rsidP="00A3730C">
            <w:pPr>
              <w:tabs>
                <w:tab w:val="left" w:pos="6237"/>
                <w:tab w:val="right" w:pos="8306"/>
              </w:tabs>
              <w:spacing w:before="0" w:after="0"/>
              <w:ind w:firstLine="0"/>
              <w:jc w:val="left"/>
              <w:rPr>
                <w:szCs w:val="24"/>
              </w:rPr>
            </w:pPr>
            <w:r w:rsidRPr="00D60DDC">
              <w:rPr>
                <w:szCs w:val="24"/>
              </w:rPr>
              <w:t>Šilumos tiekimo sistemų modernizavimas, šiluminių trasų keitimas į bekanales trasas, km</w:t>
            </w:r>
          </w:p>
        </w:tc>
        <w:tc>
          <w:tcPr>
            <w:tcW w:w="1559" w:type="dxa"/>
            <w:vAlign w:val="center"/>
          </w:tcPr>
          <w:p w14:paraId="1CE4CD8F" w14:textId="5B811707" w:rsidR="00A3730C" w:rsidRDefault="00A3730C" w:rsidP="00A3730C">
            <w:pPr>
              <w:tabs>
                <w:tab w:val="left" w:pos="6237"/>
                <w:tab w:val="right" w:pos="8306"/>
              </w:tabs>
              <w:spacing w:before="0" w:after="0"/>
              <w:ind w:firstLine="0"/>
              <w:jc w:val="center"/>
              <w:rPr>
                <w:szCs w:val="24"/>
              </w:rPr>
            </w:pPr>
            <w:r w:rsidRPr="00D60DDC">
              <w:rPr>
                <w:szCs w:val="24"/>
              </w:rPr>
              <w:t>&gt; 0,1</w:t>
            </w:r>
          </w:p>
        </w:tc>
        <w:tc>
          <w:tcPr>
            <w:tcW w:w="1559" w:type="dxa"/>
            <w:vAlign w:val="center"/>
          </w:tcPr>
          <w:p w14:paraId="10AEAFC8" w14:textId="025D4B94" w:rsidR="00A3730C" w:rsidRDefault="00A3730C" w:rsidP="00A3730C">
            <w:pPr>
              <w:tabs>
                <w:tab w:val="left" w:pos="6237"/>
                <w:tab w:val="right" w:pos="8306"/>
              </w:tabs>
              <w:spacing w:before="0" w:after="0"/>
              <w:ind w:firstLine="0"/>
              <w:jc w:val="center"/>
              <w:rPr>
                <w:szCs w:val="24"/>
              </w:rPr>
            </w:pPr>
            <w:r w:rsidRPr="00D60DDC">
              <w:rPr>
                <w:szCs w:val="24"/>
              </w:rPr>
              <w:t>&gt; 0,1</w:t>
            </w:r>
          </w:p>
        </w:tc>
        <w:tc>
          <w:tcPr>
            <w:tcW w:w="1553" w:type="dxa"/>
            <w:vAlign w:val="center"/>
          </w:tcPr>
          <w:p w14:paraId="189A546A" w14:textId="50290CAF" w:rsidR="00A3730C" w:rsidRDefault="00A3730C" w:rsidP="00A3730C">
            <w:pPr>
              <w:tabs>
                <w:tab w:val="left" w:pos="6237"/>
                <w:tab w:val="right" w:pos="8306"/>
              </w:tabs>
              <w:spacing w:before="0" w:after="0"/>
              <w:ind w:firstLine="0"/>
              <w:jc w:val="center"/>
              <w:rPr>
                <w:szCs w:val="24"/>
              </w:rPr>
            </w:pPr>
            <w:r w:rsidRPr="00D60DDC">
              <w:rPr>
                <w:szCs w:val="24"/>
              </w:rPr>
              <w:t>&gt; 0,1</w:t>
            </w:r>
          </w:p>
        </w:tc>
      </w:tr>
      <w:tr w:rsidR="00A3730C" w14:paraId="471786BA" w14:textId="77777777" w:rsidTr="00A3730C">
        <w:tc>
          <w:tcPr>
            <w:tcW w:w="570" w:type="dxa"/>
          </w:tcPr>
          <w:p w14:paraId="2207B185" w14:textId="30EB09EF" w:rsidR="00A3730C" w:rsidRDefault="00A3730C" w:rsidP="00A3730C">
            <w:pPr>
              <w:tabs>
                <w:tab w:val="left" w:pos="6237"/>
                <w:tab w:val="right" w:pos="8306"/>
              </w:tabs>
              <w:spacing w:before="0" w:after="0"/>
              <w:ind w:firstLine="0"/>
              <w:jc w:val="center"/>
              <w:rPr>
                <w:szCs w:val="24"/>
              </w:rPr>
            </w:pPr>
            <w:r>
              <w:rPr>
                <w:szCs w:val="24"/>
              </w:rPr>
              <w:t>2.</w:t>
            </w:r>
          </w:p>
        </w:tc>
        <w:tc>
          <w:tcPr>
            <w:tcW w:w="4387" w:type="dxa"/>
            <w:vAlign w:val="center"/>
          </w:tcPr>
          <w:p w14:paraId="1C3200ED" w14:textId="2B94E855" w:rsidR="00A3730C" w:rsidRDefault="00A3730C" w:rsidP="00A3730C">
            <w:pPr>
              <w:tabs>
                <w:tab w:val="left" w:pos="6237"/>
                <w:tab w:val="right" w:pos="8306"/>
              </w:tabs>
              <w:spacing w:before="0" w:after="0"/>
              <w:ind w:firstLine="0"/>
              <w:jc w:val="left"/>
              <w:rPr>
                <w:szCs w:val="24"/>
              </w:rPr>
            </w:pPr>
            <w:r w:rsidRPr="00D60DDC">
              <w:rPr>
                <w:szCs w:val="24"/>
              </w:rPr>
              <w:t>Atsinaujinančios energetikos, žaliojo kuro panaudojimo šilumos ūkyje plėtimas, įrengtos katilinės, vnt.</w:t>
            </w:r>
          </w:p>
        </w:tc>
        <w:tc>
          <w:tcPr>
            <w:tcW w:w="1559" w:type="dxa"/>
            <w:vAlign w:val="center"/>
          </w:tcPr>
          <w:p w14:paraId="455A541F" w14:textId="51D87DF3" w:rsidR="00A3730C" w:rsidRDefault="00A3730C" w:rsidP="00A3730C">
            <w:pPr>
              <w:tabs>
                <w:tab w:val="left" w:pos="6237"/>
                <w:tab w:val="right" w:pos="8306"/>
              </w:tabs>
              <w:spacing w:before="0" w:after="0"/>
              <w:ind w:firstLine="0"/>
              <w:jc w:val="center"/>
              <w:rPr>
                <w:szCs w:val="24"/>
              </w:rPr>
            </w:pPr>
            <w:r w:rsidRPr="00D60DDC">
              <w:rPr>
                <w:szCs w:val="24"/>
              </w:rPr>
              <w:t>0</w:t>
            </w:r>
          </w:p>
        </w:tc>
        <w:tc>
          <w:tcPr>
            <w:tcW w:w="1559" w:type="dxa"/>
            <w:vAlign w:val="center"/>
          </w:tcPr>
          <w:p w14:paraId="355A02CD" w14:textId="7964C517" w:rsidR="00A3730C" w:rsidRDefault="00A3730C" w:rsidP="00A3730C">
            <w:pPr>
              <w:tabs>
                <w:tab w:val="left" w:pos="6237"/>
                <w:tab w:val="right" w:pos="8306"/>
              </w:tabs>
              <w:spacing w:before="0" w:after="0"/>
              <w:ind w:firstLine="0"/>
              <w:jc w:val="center"/>
              <w:rPr>
                <w:szCs w:val="24"/>
              </w:rPr>
            </w:pPr>
            <w:r w:rsidRPr="00D60DDC">
              <w:rPr>
                <w:szCs w:val="24"/>
              </w:rPr>
              <w:t>0</w:t>
            </w:r>
          </w:p>
        </w:tc>
        <w:tc>
          <w:tcPr>
            <w:tcW w:w="1553" w:type="dxa"/>
            <w:vAlign w:val="center"/>
          </w:tcPr>
          <w:p w14:paraId="592A4EA2" w14:textId="29EA0030" w:rsidR="00A3730C" w:rsidRDefault="00A3730C" w:rsidP="00A3730C">
            <w:pPr>
              <w:tabs>
                <w:tab w:val="left" w:pos="6237"/>
                <w:tab w:val="right" w:pos="8306"/>
              </w:tabs>
              <w:spacing w:before="0" w:after="0"/>
              <w:ind w:firstLine="0"/>
              <w:jc w:val="center"/>
              <w:rPr>
                <w:szCs w:val="24"/>
              </w:rPr>
            </w:pPr>
            <w:r w:rsidRPr="00D60DDC">
              <w:rPr>
                <w:szCs w:val="24"/>
              </w:rPr>
              <w:t>1</w:t>
            </w:r>
          </w:p>
        </w:tc>
      </w:tr>
      <w:tr w:rsidR="00A3730C" w14:paraId="181A0837" w14:textId="77777777" w:rsidTr="00A3730C">
        <w:tc>
          <w:tcPr>
            <w:tcW w:w="570" w:type="dxa"/>
          </w:tcPr>
          <w:p w14:paraId="4A2D209A" w14:textId="56C6E664" w:rsidR="00A3730C" w:rsidRDefault="00A3730C" w:rsidP="00A3730C">
            <w:pPr>
              <w:tabs>
                <w:tab w:val="left" w:pos="6237"/>
                <w:tab w:val="right" w:pos="8306"/>
              </w:tabs>
              <w:spacing w:before="0" w:after="0"/>
              <w:ind w:firstLine="0"/>
              <w:jc w:val="center"/>
              <w:rPr>
                <w:szCs w:val="24"/>
              </w:rPr>
            </w:pPr>
            <w:r>
              <w:rPr>
                <w:szCs w:val="24"/>
              </w:rPr>
              <w:t>3.</w:t>
            </w:r>
          </w:p>
        </w:tc>
        <w:tc>
          <w:tcPr>
            <w:tcW w:w="4387" w:type="dxa"/>
            <w:vAlign w:val="center"/>
          </w:tcPr>
          <w:p w14:paraId="4048A191" w14:textId="0AA1D7E7" w:rsidR="00A3730C" w:rsidRDefault="00A3730C" w:rsidP="00A3730C">
            <w:pPr>
              <w:tabs>
                <w:tab w:val="left" w:pos="6237"/>
                <w:tab w:val="right" w:pos="8306"/>
              </w:tabs>
              <w:spacing w:before="0" w:after="0"/>
              <w:ind w:firstLine="0"/>
              <w:jc w:val="left"/>
              <w:rPr>
                <w:szCs w:val="24"/>
              </w:rPr>
            </w:pPr>
            <w:r w:rsidRPr="00D60DDC">
              <w:rPr>
                <w:szCs w:val="24"/>
              </w:rPr>
              <w:t>Naujų šilumos energijos vartotojų prijungimas</w:t>
            </w:r>
          </w:p>
        </w:tc>
        <w:tc>
          <w:tcPr>
            <w:tcW w:w="1559" w:type="dxa"/>
            <w:vAlign w:val="center"/>
          </w:tcPr>
          <w:p w14:paraId="3D6B078D" w14:textId="1115FC98" w:rsidR="00A3730C" w:rsidRDefault="00A3730C" w:rsidP="00A3730C">
            <w:pPr>
              <w:tabs>
                <w:tab w:val="left" w:pos="6237"/>
                <w:tab w:val="right" w:pos="8306"/>
              </w:tabs>
              <w:spacing w:before="0" w:after="0"/>
              <w:ind w:firstLine="0"/>
              <w:jc w:val="center"/>
              <w:rPr>
                <w:szCs w:val="24"/>
              </w:rPr>
            </w:pPr>
            <w:r w:rsidRPr="00D60DDC">
              <w:rPr>
                <w:szCs w:val="24"/>
              </w:rPr>
              <w:t>&gt; 4</w:t>
            </w:r>
          </w:p>
        </w:tc>
        <w:tc>
          <w:tcPr>
            <w:tcW w:w="1559" w:type="dxa"/>
            <w:vAlign w:val="center"/>
          </w:tcPr>
          <w:p w14:paraId="4E0D77D3" w14:textId="13880DD1" w:rsidR="00A3730C" w:rsidRDefault="00A3730C" w:rsidP="00A3730C">
            <w:pPr>
              <w:tabs>
                <w:tab w:val="left" w:pos="6237"/>
                <w:tab w:val="right" w:pos="8306"/>
              </w:tabs>
              <w:spacing w:before="0" w:after="0"/>
              <w:ind w:firstLine="0"/>
              <w:jc w:val="center"/>
              <w:rPr>
                <w:szCs w:val="24"/>
              </w:rPr>
            </w:pPr>
            <w:r w:rsidRPr="00D60DDC">
              <w:rPr>
                <w:szCs w:val="24"/>
              </w:rPr>
              <w:t>&gt; 4</w:t>
            </w:r>
          </w:p>
        </w:tc>
        <w:tc>
          <w:tcPr>
            <w:tcW w:w="1553" w:type="dxa"/>
            <w:vAlign w:val="center"/>
          </w:tcPr>
          <w:p w14:paraId="75BABE0E" w14:textId="6586C00C" w:rsidR="00A3730C" w:rsidRDefault="00A3730C" w:rsidP="00A3730C">
            <w:pPr>
              <w:tabs>
                <w:tab w:val="left" w:pos="6237"/>
                <w:tab w:val="right" w:pos="8306"/>
              </w:tabs>
              <w:spacing w:before="0" w:after="0"/>
              <w:ind w:firstLine="0"/>
              <w:jc w:val="center"/>
              <w:rPr>
                <w:szCs w:val="24"/>
              </w:rPr>
            </w:pPr>
            <w:r w:rsidRPr="00D60DDC">
              <w:rPr>
                <w:szCs w:val="24"/>
              </w:rPr>
              <w:t>&gt; 4</w:t>
            </w:r>
          </w:p>
        </w:tc>
      </w:tr>
      <w:tr w:rsidR="00A3730C" w14:paraId="2CAD49CF" w14:textId="77777777" w:rsidTr="00A92F1E">
        <w:tc>
          <w:tcPr>
            <w:tcW w:w="9628" w:type="dxa"/>
            <w:gridSpan w:val="5"/>
          </w:tcPr>
          <w:p w14:paraId="56699CB2" w14:textId="109D3EC9" w:rsidR="00A3730C" w:rsidRDefault="00A3730C" w:rsidP="00A3730C">
            <w:pPr>
              <w:tabs>
                <w:tab w:val="left" w:pos="6237"/>
                <w:tab w:val="right" w:pos="8306"/>
              </w:tabs>
              <w:spacing w:before="0" w:after="0"/>
              <w:ind w:firstLine="0"/>
              <w:jc w:val="center"/>
              <w:rPr>
                <w:szCs w:val="24"/>
              </w:rPr>
            </w:pPr>
            <w:r w:rsidRPr="00D60DDC">
              <w:rPr>
                <w:b/>
                <w:bCs/>
                <w:szCs w:val="24"/>
              </w:rPr>
              <w:t>UAB „Šilutės vandenys“</w:t>
            </w:r>
          </w:p>
        </w:tc>
      </w:tr>
      <w:tr w:rsidR="00A3730C" w14:paraId="3F46A0EC" w14:textId="77777777" w:rsidTr="00B07D7D">
        <w:tc>
          <w:tcPr>
            <w:tcW w:w="570" w:type="dxa"/>
          </w:tcPr>
          <w:p w14:paraId="0EF54851" w14:textId="77777777" w:rsidR="00A3730C" w:rsidRDefault="00A3730C" w:rsidP="00A3730C">
            <w:pPr>
              <w:tabs>
                <w:tab w:val="left" w:pos="6237"/>
                <w:tab w:val="right" w:pos="8306"/>
              </w:tabs>
              <w:spacing w:before="0" w:after="0"/>
              <w:ind w:firstLine="0"/>
              <w:rPr>
                <w:szCs w:val="24"/>
              </w:rPr>
            </w:pPr>
          </w:p>
        </w:tc>
        <w:tc>
          <w:tcPr>
            <w:tcW w:w="9058" w:type="dxa"/>
            <w:gridSpan w:val="4"/>
          </w:tcPr>
          <w:p w14:paraId="73B69A34" w14:textId="04F1A45C" w:rsidR="00A3730C" w:rsidRDefault="00A3730C" w:rsidP="00A3730C">
            <w:pPr>
              <w:tabs>
                <w:tab w:val="left" w:pos="6237"/>
                <w:tab w:val="right" w:pos="8306"/>
              </w:tabs>
              <w:spacing w:before="0" w:after="0"/>
              <w:ind w:firstLine="0"/>
              <w:rPr>
                <w:szCs w:val="24"/>
              </w:rPr>
            </w:pPr>
            <w:r w:rsidRPr="00D60DDC">
              <w:rPr>
                <w:szCs w:val="24"/>
              </w:rPr>
              <w:t>Užtikrinti kokybę, darnią plėtrą ir modernizavimą:</w:t>
            </w:r>
          </w:p>
        </w:tc>
      </w:tr>
      <w:tr w:rsidR="00A3730C" w14:paraId="32C3087F" w14:textId="77777777" w:rsidTr="003A6432">
        <w:tc>
          <w:tcPr>
            <w:tcW w:w="570" w:type="dxa"/>
          </w:tcPr>
          <w:p w14:paraId="13984418" w14:textId="08952062" w:rsidR="00A3730C" w:rsidRDefault="00A3730C" w:rsidP="00A3730C">
            <w:pPr>
              <w:tabs>
                <w:tab w:val="left" w:pos="6237"/>
                <w:tab w:val="right" w:pos="8306"/>
              </w:tabs>
              <w:spacing w:before="0" w:after="0"/>
              <w:ind w:firstLine="0"/>
              <w:jc w:val="center"/>
              <w:rPr>
                <w:szCs w:val="24"/>
              </w:rPr>
            </w:pPr>
            <w:r>
              <w:rPr>
                <w:szCs w:val="24"/>
              </w:rPr>
              <w:t>1.</w:t>
            </w:r>
          </w:p>
        </w:tc>
        <w:tc>
          <w:tcPr>
            <w:tcW w:w="4387" w:type="dxa"/>
          </w:tcPr>
          <w:p w14:paraId="537915B3" w14:textId="62D2476A" w:rsidR="00A3730C" w:rsidRDefault="00A3730C" w:rsidP="00A3730C">
            <w:pPr>
              <w:tabs>
                <w:tab w:val="left" w:pos="6237"/>
                <w:tab w:val="right" w:pos="8306"/>
              </w:tabs>
              <w:spacing w:before="0" w:after="0"/>
              <w:ind w:firstLine="0"/>
              <w:jc w:val="left"/>
              <w:rPr>
                <w:szCs w:val="24"/>
              </w:rPr>
            </w:pPr>
            <w:r w:rsidRPr="00D60DDC">
              <w:rPr>
                <w:szCs w:val="24"/>
              </w:rPr>
              <w:t>Siekti geriamojo vandens kokybės atitikimo HN 24:2003 „Geriamojo vandens saugos ir kokybės reikalavimai“ visuose vandenvietėse;</w:t>
            </w:r>
          </w:p>
        </w:tc>
        <w:tc>
          <w:tcPr>
            <w:tcW w:w="1559" w:type="dxa"/>
            <w:vAlign w:val="center"/>
          </w:tcPr>
          <w:p w14:paraId="67424AB8" w14:textId="2EEC9E1F" w:rsidR="00A3730C" w:rsidRDefault="00A3730C" w:rsidP="00A3730C">
            <w:pPr>
              <w:tabs>
                <w:tab w:val="left" w:pos="6237"/>
                <w:tab w:val="right" w:pos="8306"/>
              </w:tabs>
              <w:spacing w:before="0" w:after="0"/>
              <w:ind w:firstLine="0"/>
              <w:jc w:val="center"/>
              <w:rPr>
                <w:szCs w:val="24"/>
              </w:rPr>
            </w:pPr>
            <w:r w:rsidRPr="00D60DDC">
              <w:rPr>
                <w:szCs w:val="24"/>
              </w:rPr>
              <w:t>60 proc.</w:t>
            </w:r>
          </w:p>
        </w:tc>
        <w:tc>
          <w:tcPr>
            <w:tcW w:w="1559" w:type="dxa"/>
            <w:vAlign w:val="center"/>
          </w:tcPr>
          <w:p w14:paraId="753954C0" w14:textId="467AD464" w:rsidR="00A3730C" w:rsidRDefault="00A3730C" w:rsidP="00A3730C">
            <w:pPr>
              <w:tabs>
                <w:tab w:val="left" w:pos="6237"/>
                <w:tab w:val="right" w:pos="8306"/>
              </w:tabs>
              <w:spacing w:before="0" w:after="0"/>
              <w:ind w:firstLine="0"/>
              <w:jc w:val="center"/>
              <w:rPr>
                <w:szCs w:val="24"/>
              </w:rPr>
            </w:pPr>
            <w:r w:rsidRPr="00D60DDC">
              <w:rPr>
                <w:szCs w:val="24"/>
              </w:rPr>
              <w:t>65 proc.</w:t>
            </w:r>
          </w:p>
        </w:tc>
        <w:tc>
          <w:tcPr>
            <w:tcW w:w="1553" w:type="dxa"/>
            <w:vAlign w:val="center"/>
          </w:tcPr>
          <w:p w14:paraId="337536C6" w14:textId="7132E4F4" w:rsidR="00A3730C" w:rsidRDefault="00A3730C" w:rsidP="00A3730C">
            <w:pPr>
              <w:tabs>
                <w:tab w:val="left" w:pos="6237"/>
                <w:tab w:val="right" w:pos="8306"/>
              </w:tabs>
              <w:spacing w:before="0" w:after="0"/>
              <w:ind w:firstLine="0"/>
              <w:jc w:val="center"/>
              <w:rPr>
                <w:szCs w:val="24"/>
              </w:rPr>
            </w:pPr>
            <w:r w:rsidRPr="00D60DDC">
              <w:rPr>
                <w:szCs w:val="24"/>
              </w:rPr>
              <w:t>70 proc.</w:t>
            </w:r>
          </w:p>
        </w:tc>
      </w:tr>
      <w:tr w:rsidR="00A3730C" w14:paraId="2F5C185B" w14:textId="77777777" w:rsidTr="008E5BE2">
        <w:tc>
          <w:tcPr>
            <w:tcW w:w="570" w:type="dxa"/>
          </w:tcPr>
          <w:p w14:paraId="7F29BD4F" w14:textId="75FFC5D1" w:rsidR="00A3730C" w:rsidRDefault="00A3730C" w:rsidP="00A3730C">
            <w:pPr>
              <w:tabs>
                <w:tab w:val="left" w:pos="6237"/>
                <w:tab w:val="right" w:pos="8306"/>
              </w:tabs>
              <w:spacing w:before="0" w:after="0"/>
              <w:ind w:firstLine="0"/>
              <w:jc w:val="center"/>
              <w:rPr>
                <w:szCs w:val="24"/>
              </w:rPr>
            </w:pPr>
            <w:r>
              <w:rPr>
                <w:szCs w:val="24"/>
              </w:rPr>
              <w:t>2.</w:t>
            </w:r>
          </w:p>
        </w:tc>
        <w:tc>
          <w:tcPr>
            <w:tcW w:w="4387" w:type="dxa"/>
          </w:tcPr>
          <w:p w14:paraId="7F508358" w14:textId="20FB3189" w:rsidR="00A3730C" w:rsidRDefault="00A3730C" w:rsidP="00A3730C">
            <w:pPr>
              <w:tabs>
                <w:tab w:val="left" w:pos="6237"/>
                <w:tab w:val="right" w:pos="8306"/>
              </w:tabs>
              <w:spacing w:before="0" w:after="0"/>
              <w:ind w:firstLine="0"/>
              <w:jc w:val="left"/>
              <w:rPr>
                <w:szCs w:val="24"/>
              </w:rPr>
            </w:pPr>
            <w:r w:rsidRPr="00D60DDC">
              <w:rPr>
                <w:szCs w:val="24"/>
              </w:rPr>
              <w:t>Vandens ir  nuotekų  tvarkymo infrastruktūros plėtros įgyvendinimas ( SB plėtra)</w:t>
            </w:r>
          </w:p>
        </w:tc>
        <w:tc>
          <w:tcPr>
            <w:tcW w:w="1559" w:type="dxa"/>
            <w:vAlign w:val="center"/>
          </w:tcPr>
          <w:p w14:paraId="4ECBCCB7" w14:textId="28001DD4" w:rsidR="00A3730C" w:rsidRDefault="00A3730C" w:rsidP="00A3730C">
            <w:pPr>
              <w:tabs>
                <w:tab w:val="left" w:pos="6237"/>
                <w:tab w:val="right" w:pos="8306"/>
              </w:tabs>
              <w:spacing w:before="0" w:after="0"/>
              <w:ind w:firstLine="0"/>
              <w:jc w:val="center"/>
              <w:rPr>
                <w:szCs w:val="24"/>
              </w:rPr>
            </w:pPr>
            <w:r w:rsidRPr="00D60DDC">
              <w:rPr>
                <w:szCs w:val="24"/>
              </w:rPr>
              <w:t>+ ≈ 4 km nuotekų tinklai</w:t>
            </w:r>
          </w:p>
        </w:tc>
        <w:tc>
          <w:tcPr>
            <w:tcW w:w="1559" w:type="dxa"/>
            <w:vAlign w:val="center"/>
          </w:tcPr>
          <w:p w14:paraId="7B796B28" w14:textId="27851F3D" w:rsidR="00A3730C" w:rsidRDefault="00A3730C" w:rsidP="00A3730C">
            <w:pPr>
              <w:tabs>
                <w:tab w:val="left" w:pos="6237"/>
                <w:tab w:val="right" w:pos="8306"/>
              </w:tabs>
              <w:spacing w:before="0" w:after="0"/>
              <w:ind w:firstLine="0"/>
              <w:jc w:val="center"/>
              <w:rPr>
                <w:szCs w:val="24"/>
              </w:rPr>
            </w:pPr>
            <w:r w:rsidRPr="00D60DDC">
              <w:rPr>
                <w:szCs w:val="24"/>
              </w:rPr>
              <w:t>+ ≈ 4 km nuotekų tinklai</w:t>
            </w:r>
          </w:p>
        </w:tc>
        <w:tc>
          <w:tcPr>
            <w:tcW w:w="1553" w:type="dxa"/>
            <w:vAlign w:val="center"/>
          </w:tcPr>
          <w:p w14:paraId="7C10E632" w14:textId="390C3D1B" w:rsidR="00A3730C" w:rsidRDefault="00A3730C" w:rsidP="00A3730C">
            <w:pPr>
              <w:tabs>
                <w:tab w:val="left" w:pos="6237"/>
                <w:tab w:val="right" w:pos="8306"/>
              </w:tabs>
              <w:spacing w:before="0" w:after="0"/>
              <w:ind w:firstLine="0"/>
              <w:jc w:val="center"/>
              <w:rPr>
                <w:szCs w:val="24"/>
              </w:rPr>
            </w:pPr>
            <w:r w:rsidRPr="00D60DDC">
              <w:rPr>
                <w:szCs w:val="24"/>
              </w:rPr>
              <w:t>+ ≈ 4 km nuotekų tinklai</w:t>
            </w:r>
          </w:p>
        </w:tc>
      </w:tr>
      <w:tr w:rsidR="00A3730C" w14:paraId="14F00358" w14:textId="77777777" w:rsidTr="00164F04">
        <w:tc>
          <w:tcPr>
            <w:tcW w:w="570" w:type="dxa"/>
          </w:tcPr>
          <w:p w14:paraId="7B1F2F33" w14:textId="77777777" w:rsidR="00A3730C" w:rsidRDefault="00A3730C" w:rsidP="00A3730C">
            <w:pPr>
              <w:tabs>
                <w:tab w:val="left" w:pos="6237"/>
                <w:tab w:val="right" w:pos="8306"/>
              </w:tabs>
              <w:spacing w:before="0" w:after="0"/>
              <w:ind w:firstLine="0"/>
              <w:jc w:val="center"/>
              <w:rPr>
                <w:szCs w:val="24"/>
              </w:rPr>
            </w:pPr>
          </w:p>
        </w:tc>
        <w:tc>
          <w:tcPr>
            <w:tcW w:w="9058" w:type="dxa"/>
            <w:gridSpan w:val="4"/>
          </w:tcPr>
          <w:p w14:paraId="37A6CC15" w14:textId="0186BE2D" w:rsidR="00A3730C" w:rsidRDefault="00A3730C" w:rsidP="00A3730C">
            <w:pPr>
              <w:tabs>
                <w:tab w:val="left" w:pos="6237"/>
                <w:tab w:val="right" w:pos="8306"/>
              </w:tabs>
              <w:spacing w:before="0" w:after="0"/>
              <w:ind w:firstLine="0"/>
              <w:rPr>
                <w:szCs w:val="24"/>
              </w:rPr>
            </w:pPr>
            <w:r w:rsidRPr="00D60DDC">
              <w:rPr>
                <w:szCs w:val="24"/>
              </w:rPr>
              <w:t>Didinti eksploatuojamo vandentvarkos ūkio efektyvumą:</w:t>
            </w:r>
          </w:p>
        </w:tc>
      </w:tr>
      <w:tr w:rsidR="00A3730C" w14:paraId="4B394BC2" w14:textId="77777777" w:rsidTr="00442784">
        <w:tc>
          <w:tcPr>
            <w:tcW w:w="570" w:type="dxa"/>
          </w:tcPr>
          <w:p w14:paraId="17CE4A97" w14:textId="21A17038" w:rsidR="00A3730C" w:rsidRDefault="00A3730C" w:rsidP="00A3730C">
            <w:pPr>
              <w:tabs>
                <w:tab w:val="left" w:pos="6237"/>
                <w:tab w:val="right" w:pos="8306"/>
              </w:tabs>
              <w:spacing w:before="0" w:after="0"/>
              <w:ind w:firstLine="0"/>
              <w:jc w:val="center"/>
              <w:rPr>
                <w:szCs w:val="24"/>
              </w:rPr>
            </w:pPr>
            <w:r>
              <w:rPr>
                <w:szCs w:val="24"/>
              </w:rPr>
              <w:t>3.</w:t>
            </w:r>
          </w:p>
        </w:tc>
        <w:tc>
          <w:tcPr>
            <w:tcW w:w="4387" w:type="dxa"/>
          </w:tcPr>
          <w:p w14:paraId="6010488A" w14:textId="7DFDB383" w:rsidR="00A3730C" w:rsidRDefault="00A3730C" w:rsidP="00A3730C">
            <w:pPr>
              <w:tabs>
                <w:tab w:val="left" w:pos="6237"/>
                <w:tab w:val="right" w:pos="8306"/>
              </w:tabs>
              <w:spacing w:before="0" w:after="0"/>
              <w:ind w:firstLine="0"/>
              <w:rPr>
                <w:szCs w:val="24"/>
              </w:rPr>
            </w:pPr>
            <w:r w:rsidRPr="00D60DDC">
              <w:rPr>
                <w:szCs w:val="24"/>
              </w:rPr>
              <w:t>Sumažinti vandens netekties rodiklius</w:t>
            </w:r>
          </w:p>
        </w:tc>
        <w:tc>
          <w:tcPr>
            <w:tcW w:w="1559" w:type="dxa"/>
            <w:vAlign w:val="center"/>
          </w:tcPr>
          <w:p w14:paraId="6BBBAD1F" w14:textId="3744DEC8" w:rsidR="00A3730C" w:rsidRDefault="00A3730C" w:rsidP="00A3730C">
            <w:pPr>
              <w:tabs>
                <w:tab w:val="left" w:pos="6237"/>
                <w:tab w:val="right" w:pos="8306"/>
              </w:tabs>
              <w:spacing w:before="0" w:after="0"/>
              <w:ind w:firstLine="0"/>
              <w:jc w:val="center"/>
              <w:rPr>
                <w:szCs w:val="24"/>
              </w:rPr>
            </w:pPr>
            <w:r w:rsidRPr="00D60DDC">
              <w:rPr>
                <w:szCs w:val="24"/>
              </w:rPr>
              <w:t>iki 19 proc.</w:t>
            </w:r>
          </w:p>
        </w:tc>
        <w:tc>
          <w:tcPr>
            <w:tcW w:w="1559" w:type="dxa"/>
            <w:vAlign w:val="center"/>
          </w:tcPr>
          <w:p w14:paraId="19ED7A0C" w14:textId="68236C21" w:rsidR="00A3730C" w:rsidRDefault="00A3730C" w:rsidP="00A3730C">
            <w:pPr>
              <w:tabs>
                <w:tab w:val="left" w:pos="6237"/>
                <w:tab w:val="right" w:pos="8306"/>
              </w:tabs>
              <w:spacing w:before="0" w:after="0"/>
              <w:ind w:firstLine="0"/>
              <w:jc w:val="center"/>
              <w:rPr>
                <w:szCs w:val="24"/>
              </w:rPr>
            </w:pPr>
            <w:r w:rsidRPr="00D60DDC">
              <w:rPr>
                <w:szCs w:val="24"/>
              </w:rPr>
              <w:t>iki 19 proc.</w:t>
            </w:r>
          </w:p>
        </w:tc>
        <w:tc>
          <w:tcPr>
            <w:tcW w:w="1553" w:type="dxa"/>
            <w:vAlign w:val="center"/>
          </w:tcPr>
          <w:p w14:paraId="466FD488" w14:textId="31F82726" w:rsidR="00A3730C" w:rsidRDefault="00A3730C" w:rsidP="00A3730C">
            <w:pPr>
              <w:tabs>
                <w:tab w:val="left" w:pos="6237"/>
                <w:tab w:val="right" w:pos="8306"/>
              </w:tabs>
              <w:spacing w:before="0" w:after="0"/>
              <w:ind w:firstLine="0"/>
              <w:jc w:val="center"/>
              <w:rPr>
                <w:szCs w:val="24"/>
              </w:rPr>
            </w:pPr>
            <w:r w:rsidRPr="00D60DDC">
              <w:rPr>
                <w:szCs w:val="24"/>
              </w:rPr>
              <w:t>iki 19 proc.</w:t>
            </w:r>
          </w:p>
        </w:tc>
      </w:tr>
      <w:tr w:rsidR="00A3730C" w14:paraId="6211BF31" w14:textId="77777777" w:rsidTr="00442784">
        <w:tc>
          <w:tcPr>
            <w:tcW w:w="570" w:type="dxa"/>
          </w:tcPr>
          <w:p w14:paraId="701C2FF5" w14:textId="3CB03DF1" w:rsidR="00A3730C" w:rsidRDefault="00A3730C" w:rsidP="00A3730C">
            <w:pPr>
              <w:tabs>
                <w:tab w:val="left" w:pos="6237"/>
                <w:tab w:val="right" w:pos="8306"/>
              </w:tabs>
              <w:spacing w:before="0" w:after="0"/>
              <w:ind w:firstLine="0"/>
              <w:jc w:val="center"/>
              <w:rPr>
                <w:szCs w:val="24"/>
              </w:rPr>
            </w:pPr>
            <w:r>
              <w:rPr>
                <w:szCs w:val="24"/>
              </w:rPr>
              <w:t>4.</w:t>
            </w:r>
          </w:p>
        </w:tc>
        <w:tc>
          <w:tcPr>
            <w:tcW w:w="4387" w:type="dxa"/>
          </w:tcPr>
          <w:p w14:paraId="0468CC15" w14:textId="7C896C40" w:rsidR="00A3730C" w:rsidRDefault="00A3730C" w:rsidP="00A3730C">
            <w:pPr>
              <w:tabs>
                <w:tab w:val="left" w:pos="6237"/>
                <w:tab w:val="right" w:pos="8306"/>
              </w:tabs>
              <w:spacing w:before="0" w:after="0"/>
              <w:ind w:firstLine="0"/>
              <w:rPr>
                <w:szCs w:val="24"/>
              </w:rPr>
            </w:pPr>
            <w:r w:rsidRPr="00D60DDC">
              <w:rPr>
                <w:szCs w:val="24"/>
              </w:rPr>
              <w:t>Mažinti nuotekų infiltracijos rodiklius</w:t>
            </w:r>
          </w:p>
        </w:tc>
        <w:tc>
          <w:tcPr>
            <w:tcW w:w="1559" w:type="dxa"/>
            <w:vAlign w:val="center"/>
          </w:tcPr>
          <w:p w14:paraId="436A01B1" w14:textId="1802ABA2" w:rsidR="00A3730C" w:rsidRDefault="00A3730C" w:rsidP="00A3730C">
            <w:pPr>
              <w:tabs>
                <w:tab w:val="left" w:pos="6237"/>
                <w:tab w:val="right" w:pos="8306"/>
              </w:tabs>
              <w:spacing w:before="0" w:after="0"/>
              <w:ind w:firstLine="0"/>
              <w:jc w:val="center"/>
              <w:rPr>
                <w:szCs w:val="24"/>
              </w:rPr>
            </w:pPr>
            <w:r w:rsidRPr="00D60DDC">
              <w:rPr>
                <w:szCs w:val="24"/>
              </w:rPr>
              <w:t>50-55 proc.</w:t>
            </w:r>
          </w:p>
        </w:tc>
        <w:tc>
          <w:tcPr>
            <w:tcW w:w="1559" w:type="dxa"/>
            <w:vAlign w:val="center"/>
          </w:tcPr>
          <w:p w14:paraId="54CFC8C1" w14:textId="397F1CA0" w:rsidR="00A3730C" w:rsidRDefault="00A3730C" w:rsidP="00A3730C">
            <w:pPr>
              <w:tabs>
                <w:tab w:val="left" w:pos="6237"/>
                <w:tab w:val="right" w:pos="8306"/>
              </w:tabs>
              <w:spacing w:before="0" w:after="0"/>
              <w:ind w:firstLine="0"/>
              <w:jc w:val="center"/>
              <w:rPr>
                <w:szCs w:val="24"/>
              </w:rPr>
            </w:pPr>
            <w:r w:rsidRPr="00D60DDC">
              <w:rPr>
                <w:szCs w:val="24"/>
              </w:rPr>
              <w:t>50-55 proc.</w:t>
            </w:r>
          </w:p>
        </w:tc>
        <w:tc>
          <w:tcPr>
            <w:tcW w:w="1553" w:type="dxa"/>
            <w:vAlign w:val="center"/>
          </w:tcPr>
          <w:p w14:paraId="42556BB4" w14:textId="5C79F77F" w:rsidR="00A3730C" w:rsidRDefault="00A3730C" w:rsidP="00A3730C">
            <w:pPr>
              <w:tabs>
                <w:tab w:val="left" w:pos="6237"/>
                <w:tab w:val="right" w:pos="8306"/>
              </w:tabs>
              <w:spacing w:before="0" w:after="0"/>
              <w:ind w:firstLine="0"/>
              <w:jc w:val="center"/>
              <w:rPr>
                <w:szCs w:val="24"/>
              </w:rPr>
            </w:pPr>
            <w:r w:rsidRPr="00D60DDC">
              <w:rPr>
                <w:szCs w:val="24"/>
              </w:rPr>
              <w:t>50-55 proc.</w:t>
            </w:r>
          </w:p>
        </w:tc>
      </w:tr>
      <w:tr w:rsidR="00A3730C" w14:paraId="6A0A3ABA" w14:textId="77777777" w:rsidTr="00442784">
        <w:tc>
          <w:tcPr>
            <w:tcW w:w="570" w:type="dxa"/>
          </w:tcPr>
          <w:p w14:paraId="5DE09CBB" w14:textId="0634F6CC" w:rsidR="00A3730C" w:rsidRDefault="00A3730C" w:rsidP="00A3730C">
            <w:pPr>
              <w:tabs>
                <w:tab w:val="left" w:pos="6237"/>
                <w:tab w:val="right" w:pos="8306"/>
              </w:tabs>
              <w:spacing w:before="0" w:after="0"/>
              <w:ind w:firstLine="0"/>
              <w:jc w:val="center"/>
              <w:rPr>
                <w:szCs w:val="24"/>
              </w:rPr>
            </w:pPr>
            <w:r>
              <w:rPr>
                <w:szCs w:val="24"/>
              </w:rPr>
              <w:t>5.</w:t>
            </w:r>
          </w:p>
        </w:tc>
        <w:tc>
          <w:tcPr>
            <w:tcW w:w="4387" w:type="dxa"/>
          </w:tcPr>
          <w:p w14:paraId="0CE99B49" w14:textId="7F9391B0" w:rsidR="00A3730C" w:rsidRDefault="00A3730C" w:rsidP="00A3730C">
            <w:pPr>
              <w:tabs>
                <w:tab w:val="left" w:pos="6237"/>
                <w:tab w:val="right" w:pos="8306"/>
              </w:tabs>
              <w:spacing w:before="0" w:after="0"/>
              <w:ind w:firstLine="0"/>
              <w:rPr>
                <w:szCs w:val="24"/>
              </w:rPr>
            </w:pPr>
            <w:r w:rsidRPr="00D60DDC">
              <w:rPr>
                <w:szCs w:val="24"/>
              </w:rPr>
              <w:t>Pajamų didinimas iš kitų veiklų</w:t>
            </w:r>
          </w:p>
        </w:tc>
        <w:tc>
          <w:tcPr>
            <w:tcW w:w="1559" w:type="dxa"/>
            <w:vAlign w:val="center"/>
          </w:tcPr>
          <w:p w14:paraId="78F701D4" w14:textId="4E18A704" w:rsidR="00A3730C" w:rsidRDefault="00A3730C" w:rsidP="00A3730C">
            <w:pPr>
              <w:tabs>
                <w:tab w:val="left" w:pos="6237"/>
                <w:tab w:val="right" w:pos="8306"/>
              </w:tabs>
              <w:spacing w:before="0" w:after="0"/>
              <w:ind w:firstLine="0"/>
              <w:jc w:val="center"/>
              <w:rPr>
                <w:szCs w:val="24"/>
              </w:rPr>
            </w:pPr>
            <w:r w:rsidRPr="00D60DDC">
              <w:rPr>
                <w:szCs w:val="24"/>
              </w:rPr>
              <w:t>+0,5 proc.</w:t>
            </w:r>
          </w:p>
        </w:tc>
        <w:tc>
          <w:tcPr>
            <w:tcW w:w="1559" w:type="dxa"/>
            <w:vAlign w:val="center"/>
          </w:tcPr>
          <w:p w14:paraId="370E18B4" w14:textId="22CC232A" w:rsidR="00A3730C" w:rsidRDefault="00A3730C" w:rsidP="00A3730C">
            <w:pPr>
              <w:tabs>
                <w:tab w:val="left" w:pos="6237"/>
                <w:tab w:val="right" w:pos="8306"/>
              </w:tabs>
              <w:spacing w:before="0" w:after="0"/>
              <w:ind w:firstLine="0"/>
              <w:jc w:val="center"/>
              <w:rPr>
                <w:szCs w:val="24"/>
              </w:rPr>
            </w:pPr>
            <w:r w:rsidRPr="00D60DDC">
              <w:rPr>
                <w:szCs w:val="24"/>
              </w:rPr>
              <w:t>+0,5 proc.</w:t>
            </w:r>
          </w:p>
        </w:tc>
        <w:tc>
          <w:tcPr>
            <w:tcW w:w="1553" w:type="dxa"/>
            <w:vAlign w:val="center"/>
          </w:tcPr>
          <w:p w14:paraId="32D68071" w14:textId="0C6DCC84" w:rsidR="00A3730C" w:rsidRDefault="00A3730C" w:rsidP="00A3730C">
            <w:pPr>
              <w:tabs>
                <w:tab w:val="left" w:pos="6237"/>
                <w:tab w:val="right" w:pos="8306"/>
              </w:tabs>
              <w:spacing w:before="0" w:after="0"/>
              <w:ind w:firstLine="0"/>
              <w:jc w:val="center"/>
              <w:rPr>
                <w:szCs w:val="24"/>
              </w:rPr>
            </w:pPr>
            <w:r w:rsidRPr="00D60DDC">
              <w:rPr>
                <w:szCs w:val="24"/>
              </w:rPr>
              <w:t>+0,5 proc.</w:t>
            </w:r>
          </w:p>
        </w:tc>
      </w:tr>
      <w:tr w:rsidR="00A3730C" w14:paraId="122F8952" w14:textId="77777777" w:rsidTr="00442784">
        <w:tc>
          <w:tcPr>
            <w:tcW w:w="570" w:type="dxa"/>
          </w:tcPr>
          <w:p w14:paraId="257BDCF2" w14:textId="6AFBAFC3" w:rsidR="00A3730C" w:rsidRDefault="00A3730C" w:rsidP="00A3730C">
            <w:pPr>
              <w:tabs>
                <w:tab w:val="left" w:pos="6237"/>
                <w:tab w:val="right" w:pos="8306"/>
              </w:tabs>
              <w:spacing w:before="0" w:after="0"/>
              <w:ind w:firstLine="0"/>
              <w:jc w:val="center"/>
              <w:rPr>
                <w:szCs w:val="24"/>
              </w:rPr>
            </w:pPr>
            <w:r>
              <w:rPr>
                <w:szCs w:val="24"/>
              </w:rPr>
              <w:t>6.</w:t>
            </w:r>
          </w:p>
        </w:tc>
        <w:tc>
          <w:tcPr>
            <w:tcW w:w="4387" w:type="dxa"/>
          </w:tcPr>
          <w:p w14:paraId="1BD7EE8F" w14:textId="26C0AAEC" w:rsidR="00A3730C" w:rsidRDefault="00A3730C" w:rsidP="00A3730C">
            <w:pPr>
              <w:tabs>
                <w:tab w:val="left" w:pos="6237"/>
                <w:tab w:val="right" w:pos="8306"/>
              </w:tabs>
              <w:spacing w:before="0" w:after="0"/>
              <w:ind w:firstLine="0"/>
              <w:rPr>
                <w:szCs w:val="24"/>
              </w:rPr>
            </w:pPr>
            <w:r w:rsidRPr="00D60DDC">
              <w:rPr>
                <w:szCs w:val="24"/>
              </w:rPr>
              <w:t>Vidinių valdymo procesų didinimas</w:t>
            </w:r>
          </w:p>
        </w:tc>
        <w:tc>
          <w:tcPr>
            <w:tcW w:w="1559" w:type="dxa"/>
            <w:vAlign w:val="center"/>
          </w:tcPr>
          <w:p w14:paraId="45E791BB" w14:textId="6B4B97A7" w:rsidR="00A3730C" w:rsidRDefault="00A3730C" w:rsidP="00A3730C">
            <w:pPr>
              <w:tabs>
                <w:tab w:val="left" w:pos="6237"/>
                <w:tab w:val="right" w:pos="8306"/>
              </w:tabs>
              <w:spacing w:before="0" w:after="0"/>
              <w:ind w:firstLine="0"/>
              <w:jc w:val="center"/>
              <w:rPr>
                <w:szCs w:val="24"/>
              </w:rPr>
            </w:pPr>
            <w:r w:rsidRPr="00D60DDC">
              <w:rPr>
                <w:szCs w:val="24"/>
              </w:rPr>
              <w:t>+ 1 priemonė</w:t>
            </w:r>
          </w:p>
        </w:tc>
        <w:tc>
          <w:tcPr>
            <w:tcW w:w="1559" w:type="dxa"/>
            <w:vAlign w:val="center"/>
          </w:tcPr>
          <w:p w14:paraId="5FCE8C19" w14:textId="4E05C83F" w:rsidR="00A3730C" w:rsidRDefault="00A3730C" w:rsidP="00A3730C">
            <w:pPr>
              <w:tabs>
                <w:tab w:val="left" w:pos="6237"/>
                <w:tab w:val="right" w:pos="8306"/>
              </w:tabs>
              <w:spacing w:before="0" w:after="0"/>
              <w:ind w:firstLine="0"/>
              <w:jc w:val="center"/>
              <w:rPr>
                <w:szCs w:val="24"/>
              </w:rPr>
            </w:pPr>
            <w:r w:rsidRPr="00D60DDC">
              <w:rPr>
                <w:szCs w:val="24"/>
              </w:rPr>
              <w:t>+ 1 priemonė</w:t>
            </w:r>
          </w:p>
        </w:tc>
        <w:tc>
          <w:tcPr>
            <w:tcW w:w="1553" w:type="dxa"/>
            <w:vAlign w:val="center"/>
          </w:tcPr>
          <w:p w14:paraId="11E17AC5" w14:textId="4EDFE5FD" w:rsidR="00A3730C" w:rsidRDefault="00A3730C" w:rsidP="00A3730C">
            <w:pPr>
              <w:tabs>
                <w:tab w:val="left" w:pos="6237"/>
                <w:tab w:val="right" w:pos="8306"/>
              </w:tabs>
              <w:spacing w:before="0" w:after="0"/>
              <w:ind w:firstLine="0"/>
              <w:jc w:val="center"/>
              <w:rPr>
                <w:szCs w:val="24"/>
              </w:rPr>
            </w:pPr>
            <w:r w:rsidRPr="00D60DDC">
              <w:rPr>
                <w:szCs w:val="24"/>
              </w:rPr>
              <w:t>+ 1 priemonė</w:t>
            </w:r>
          </w:p>
        </w:tc>
      </w:tr>
      <w:tr w:rsidR="00A3730C" w14:paraId="054A48D9" w14:textId="77777777" w:rsidTr="00A44D01">
        <w:tc>
          <w:tcPr>
            <w:tcW w:w="570" w:type="dxa"/>
          </w:tcPr>
          <w:p w14:paraId="44B3D9A4" w14:textId="77777777" w:rsidR="00A3730C" w:rsidRDefault="00A3730C" w:rsidP="00A3730C">
            <w:pPr>
              <w:tabs>
                <w:tab w:val="left" w:pos="6237"/>
                <w:tab w:val="right" w:pos="8306"/>
              </w:tabs>
              <w:spacing w:before="0" w:after="0"/>
              <w:ind w:firstLine="0"/>
              <w:jc w:val="center"/>
              <w:rPr>
                <w:szCs w:val="24"/>
              </w:rPr>
            </w:pPr>
          </w:p>
        </w:tc>
        <w:tc>
          <w:tcPr>
            <w:tcW w:w="9058" w:type="dxa"/>
            <w:gridSpan w:val="4"/>
          </w:tcPr>
          <w:p w14:paraId="68C5BF57" w14:textId="5C72E401" w:rsidR="00A3730C" w:rsidRPr="00A3730C" w:rsidRDefault="00A3730C" w:rsidP="00A3730C">
            <w:pPr>
              <w:tabs>
                <w:tab w:val="left" w:pos="6237"/>
                <w:tab w:val="right" w:pos="8306"/>
              </w:tabs>
              <w:spacing w:before="0" w:after="0"/>
              <w:ind w:firstLine="0"/>
              <w:rPr>
                <w:szCs w:val="24"/>
              </w:rPr>
            </w:pPr>
            <w:r w:rsidRPr="00A3730C">
              <w:rPr>
                <w:szCs w:val="24"/>
              </w:rPr>
              <w:t>Nuolatinis aplinkosauginių rodiklių gerinimas:</w:t>
            </w:r>
          </w:p>
        </w:tc>
      </w:tr>
      <w:tr w:rsidR="00A3730C" w14:paraId="0B105161" w14:textId="77777777" w:rsidTr="006D73A3">
        <w:tc>
          <w:tcPr>
            <w:tcW w:w="570" w:type="dxa"/>
          </w:tcPr>
          <w:p w14:paraId="4577CF71" w14:textId="538B2437" w:rsidR="00A3730C" w:rsidRDefault="00A3730C" w:rsidP="00A3730C">
            <w:pPr>
              <w:tabs>
                <w:tab w:val="left" w:pos="6237"/>
                <w:tab w:val="right" w:pos="8306"/>
              </w:tabs>
              <w:spacing w:before="0" w:after="0"/>
              <w:ind w:firstLine="0"/>
              <w:jc w:val="center"/>
              <w:rPr>
                <w:szCs w:val="24"/>
              </w:rPr>
            </w:pPr>
            <w:r>
              <w:rPr>
                <w:szCs w:val="24"/>
              </w:rPr>
              <w:t>7.</w:t>
            </w:r>
          </w:p>
        </w:tc>
        <w:tc>
          <w:tcPr>
            <w:tcW w:w="4387" w:type="dxa"/>
          </w:tcPr>
          <w:p w14:paraId="205DE8B6" w14:textId="3200CD73" w:rsidR="00A3730C" w:rsidRDefault="00A3730C" w:rsidP="00A3730C">
            <w:pPr>
              <w:tabs>
                <w:tab w:val="left" w:pos="6237"/>
                <w:tab w:val="right" w:pos="8306"/>
              </w:tabs>
              <w:spacing w:before="0" w:after="0"/>
              <w:ind w:firstLine="0"/>
              <w:jc w:val="left"/>
              <w:rPr>
                <w:szCs w:val="24"/>
              </w:rPr>
            </w:pPr>
            <w:r w:rsidRPr="00D60DDC">
              <w:rPr>
                <w:szCs w:val="24"/>
              </w:rPr>
              <w:t>Nuotekų išvalymo efektyvumo didinimas</w:t>
            </w:r>
          </w:p>
        </w:tc>
        <w:tc>
          <w:tcPr>
            <w:tcW w:w="1559" w:type="dxa"/>
            <w:vAlign w:val="center"/>
          </w:tcPr>
          <w:p w14:paraId="012C25D2" w14:textId="77777777" w:rsidR="00A3730C" w:rsidRPr="00A3730C" w:rsidRDefault="00A3730C" w:rsidP="00A3730C">
            <w:pPr>
              <w:tabs>
                <w:tab w:val="left" w:pos="6237"/>
                <w:tab w:val="right" w:pos="8306"/>
              </w:tabs>
              <w:spacing w:before="0" w:after="0"/>
              <w:ind w:firstLine="0"/>
              <w:jc w:val="center"/>
              <w:rPr>
                <w:szCs w:val="24"/>
              </w:rPr>
            </w:pPr>
            <w:r w:rsidRPr="00A3730C">
              <w:rPr>
                <w:szCs w:val="24"/>
              </w:rPr>
              <w:t>BDS7-90%</w:t>
            </w:r>
          </w:p>
          <w:p w14:paraId="15B38AC9" w14:textId="77777777" w:rsidR="00A3730C" w:rsidRPr="00A3730C" w:rsidRDefault="00A3730C" w:rsidP="00A3730C">
            <w:pPr>
              <w:tabs>
                <w:tab w:val="left" w:pos="6237"/>
                <w:tab w:val="right" w:pos="8306"/>
              </w:tabs>
              <w:spacing w:before="0" w:after="0"/>
              <w:ind w:firstLine="0"/>
              <w:jc w:val="center"/>
              <w:rPr>
                <w:szCs w:val="24"/>
              </w:rPr>
            </w:pPr>
            <w:r w:rsidRPr="00A3730C">
              <w:rPr>
                <w:szCs w:val="24"/>
              </w:rPr>
              <w:lastRenderedPageBreak/>
              <w:t>SM-90%</w:t>
            </w:r>
          </w:p>
          <w:p w14:paraId="23DFFBEB" w14:textId="77777777" w:rsidR="00A3730C" w:rsidRPr="00A3730C" w:rsidRDefault="00A3730C" w:rsidP="00A3730C">
            <w:pPr>
              <w:tabs>
                <w:tab w:val="left" w:pos="6237"/>
                <w:tab w:val="right" w:pos="8306"/>
              </w:tabs>
              <w:spacing w:before="0" w:after="0"/>
              <w:ind w:firstLine="0"/>
              <w:jc w:val="center"/>
              <w:rPr>
                <w:szCs w:val="24"/>
              </w:rPr>
            </w:pPr>
            <w:r w:rsidRPr="00A3730C">
              <w:rPr>
                <w:szCs w:val="24"/>
              </w:rPr>
              <w:t>Nb-80%</w:t>
            </w:r>
          </w:p>
          <w:p w14:paraId="4DB54C9B" w14:textId="62D01C81" w:rsidR="00A3730C" w:rsidRPr="00A3730C" w:rsidRDefault="00A3730C" w:rsidP="00A3730C">
            <w:pPr>
              <w:tabs>
                <w:tab w:val="left" w:pos="6237"/>
                <w:tab w:val="right" w:pos="8306"/>
              </w:tabs>
              <w:spacing w:before="0" w:after="0"/>
              <w:ind w:firstLine="0"/>
              <w:jc w:val="center"/>
              <w:rPr>
                <w:szCs w:val="24"/>
              </w:rPr>
            </w:pPr>
            <w:r w:rsidRPr="00A3730C">
              <w:rPr>
                <w:szCs w:val="24"/>
              </w:rPr>
              <w:t>Pb-90%</w:t>
            </w:r>
          </w:p>
        </w:tc>
        <w:tc>
          <w:tcPr>
            <w:tcW w:w="1559" w:type="dxa"/>
            <w:vAlign w:val="center"/>
          </w:tcPr>
          <w:p w14:paraId="64E276E9" w14:textId="77777777" w:rsidR="00A3730C" w:rsidRPr="00A3730C" w:rsidRDefault="00A3730C" w:rsidP="00A3730C">
            <w:pPr>
              <w:tabs>
                <w:tab w:val="left" w:pos="6237"/>
                <w:tab w:val="right" w:pos="8306"/>
              </w:tabs>
              <w:spacing w:before="0" w:after="0"/>
              <w:ind w:firstLine="0"/>
              <w:jc w:val="center"/>
              <w:rPr>
                <w:szCs w:val="24"/>
              </w:rPr>
            </w:pPr>
            <w:r w:rsidRPr="00A3730C">
              <w:rPr>
                <w:szCs w:val="24"/>
              </w:rPr>
              <w:lastRenderedPageBreak/>
              <w:t>BDS7-99%</w:t>
            </w:r>
          </w:p>
          <w:p w14:paraId="5EF8BC55" w14:textId="77777777" w:rsidR="00A3730C" w:rsidRPr="00A3730C" w:rsidRDefault="00A3730C" w:rsidP="00A3730C">
            <w:pPr>
              <w:tabs>
                <w:tab w:val="left" w:pos="6237"/>
                <w:tab w:val="right" w:pos="8306"/>
              </w:tabs>
              <w:spacing w:before="0" w:after="0"/>
              <w:ind w:firstLine="0"/>
              <w:jc w:val="center"/>
              <w:rPr>
                <w:szCs w:val="24"/>
              </w:rPr>
            </w:pPr>
            <w:r w:rsidRPr="00A3730C">
              <w:rPr>
                <w:szCs w:val="24"/>
              </w:rPr>
              <w:lastRenderedPageBreak/>
              <w:t>SM-99%</w:t>
            </w:r>
          </w:p>
          <w:p w14:paraId="075DF41B" w14:textId="77777777" w:rsidR="00A3730C" w:rsidRPr="00A3730C" w:rsidRDefault="00A3730C" w:rsidP="00A3730C">
            <w:pPr>
              <w:tabs>
                <w:tab w:val="left" w:pos="6237"/>
                <w:tab w:val="right" w:pos="8306"/>
              </w:tabs>
              <w:spacing w:before="0" w:after="0"/>
              <w:ind w:firstLine="0"/>
              <w:jc w:val="center"/>
              <w:rPr>
                <w:szCs w:val="24"/>
              </w:rPr>
            </w:pPr>
            <w:r w:rsidRPr="00A3730C">
              <w:rPr>
                <w:szCs w:val="24"/>
              </w:rPr>
              <w:t>Nb-82%</w:t>
            </w:r>
          </w:p>
          <w:p w14:paraId="3F48C2E1" w14:textId="3A6A6083" w:rsidR="00A3730C" w:rsidRPr="00A3730C" w:rsidRDefault="00A3730C" w:rsidP="00A3730C">
            <w:pPr>
              <w:tabs>
                <w:tab w:val="left" w:pos="6237"/>
                <w:tab w:val="right" w:pos="8306"/>
              </w:tabs>
              <w:spacing w:before="0" w:after="0"/>
              <w:ind w:firstLine="0"/>
              <w:jc w:val="center"/>
              <w:rPr>
                <w:szCs w:val="24"/>
              </w:rPr>
            </w:pPr>
            <w:r w:rsidRPr="00A3730C">
              <w:rPr>
                <w:szCs w:val="24"/>
              </w:rPr>
              <w:t>Pb-92%</w:t>
            </w:r>
          </w:p>
        </w:tc>
        <w:tc>
          <w:tcPr>
            <w:tcW w:w="1553" w:type="dxa"/>
            <w:vAlign w:val="center"/>
          </w:tcPr>
          <w:p w14:paraId="1E055DFB" w14:textId="77777777" w:rsidR="00A3730C" w:rsidRPr="00A3730C" w:rsidRDefault="00A3730C" w:rsidP="00A3730C">
            <w:pPr>
              <w:tabs>
                <w:tab w:val="left" w:pos="6237"/>
                <w:tab w:val="right" w:pos="8306"/>
              </w:tabs>
              <w:spacing w:before="0" w:after="0"/>
              <w:ind w:firstLine="0"/>
              <w:jc w:val="center"/>
              <w:rPr>
                <w:szCs w:val="24"/>
              </w:rPr>
            </w:pPr>
            <w:r w:rsidRPr="00A3730C">
              <w:rPr>
                <w:szCs w:val="24"/>
              </w:rPr>
              <w:lastRenderedPageBreak/>
              <w:t>BDS7-90%</w:t>
            </w:r>
          </w:p>
          <w:p w14:paraId="4EF3183C" w14:textId="77777777" w:rsidR="00A3730C" w:rsidRPr="00A3730C" w:rsidRDefault="00A3730C" w:rsidP="00A3730C">
            <w:pPr>
              <w:tabs>
                <w:tab w:val="left" w:pos="6237"/>
                <w:tab w:val="right" w:pos="8306"/>
              </w:tabs>
              <w:spacing w:before="0" w:after="0"/>
              <w:ind w:firstLine="0"/>
              <w:jc w:val="center"/>
              <w:rPr>
                <w:szCs w:val="24"/>
              </w:rPr>
            </w:pPr>
            <w:r w:rsidRPr="00A3730C">
              <w:rPr>
                <w:szCs w:val="24"/>
              </w:rPr>
              <w:lastRenderedPageBreak/>
              <w:t>SM-90%</w:t>
            </w:r>
          </w:p>
          <w:p w14:paraId="5EF59C86" w14:textId="77777777" w:rsidR="00A3730C" w:rsidRPr="00A3730C" w:rsidRDefault="00A3730C" w:rsidP="00A3730C">
            <w:pPr>
              <w:tabs>
                <w:tab w:val="left" w:pos="6237"/>
                <w:tab w:val="right" w:pos="8306"/>
              </w:tabs>
              <w:spacing w:before="0" w:after="0"/>
              <w:ind w:firstLine="0"/>
              <w:jc w:val="center"/>
              <w:rPr>
                <w:szCs w:val="24"/>
              </w:rPr>
            </w:pPr>
            <w:r w:rsidRPr="00A3730C">
              <w:rPr>
                <w:szCs w:val="24"/>
              </w:rPr>
              <w:t>Nb-82%</w:t>
            </w:r>
          </w:p>
          <w:p w14:paraId="65691325" w14:textId="0F829BA5" w:rsidR="00A3730C" w:rsidRPr="00A3730C" w:rsidRDefault="00A3730C" w:rsidP="00A3730C">
            <w:pPr>
              <w:tabs>
                <w:tab w:val="left" w:pos="6237"/>
                <w:tab w:val="right" w:pos="8306"/>
              </w:tabs>
              <w:spacing w:before="0" w:after="0"/>
              <w:ind w:firstLine="0"/>
              <w:jc w:val="center"/>
              <w:rPr>
                <w:szCs w:val="24"/>
              </w:rPr>
            </w:pPr>
            <w:r w:rsidRPr="00A3730C">
              <w:rPr>
                <w:szCs w:val="24"/>
              </w:rPr>
              <w:t>Pb-92%</w:t>
            </w:r>
          </w:p>
        </w:tc>
      </w:tr>
      <w:tr w:rsidR="00A3730C" w14:paraId="315005C8" w14:textId="77777777" w:rsidTr="006D73A3">
        <w:tc>
          <w:tcPr>
            <w:tcW w:w="570" w:type="dxa"/>
          </w:tcPr>
          <w:p w14:paraId="0C0EAF0A" w14:textId="410D2938" w:rsidR="00A3730C" w:rsidRDefault="00A3730C" w:rsidP="00A3730C">
            <w:pPr>
              <w:tabs>
                <w:tab w:val="left" w:pos="6237"/>
                <w:tab w:val="right" w:pos="8306"/>
              </w:tabs>
              <w:spacing w:before="0" w:after="0"/>
              <w:ind w:firstLine="0"/>
              <w:jc w:val="center"/>
              <w:rPr>
                <w:szCs w:val="24"/>
              </w:rPr>
            </w:pPr>
            <w:r>
              <w:rPr>
                <w:szCs w:val="24"/>
              </w:rPr>
              <w:lastRenderedPageBreak/>
              <w:t>8.</w:t>
            </w:r>
          </w:p>
        </w:tc>
        <w:tc>
          <w:tcPr>
            <w:tcW w:w="4387" w:type="dxa"/>
          </w:tcPr>
          <w:p w14:paraId="2A5DB9F9" w14:textId="09A1F2E6" w:rsidR="00A3730C" w:rsidRDefault="00A3730C" w:rsidP="00A3730C">
            <w:pPr>
              <w:tabs>
                <w:tab w:val="left" w:pos="6237"/>
                <w:tab w:val="right" w:pos="8306"/>
              </w:tabs>
              <w:spacing w:before="0" w:after="0"/>
              <w:ind w:firstLine="0"/>
              <w:jc w:val="left"/>
              <w:rPr>
                <w:szCs w:val="24"/>
              </w:rPr>
            </w:pPr>
            <w:r w:rsidRPr="00D60DDC">
              <w:rPr>
                <w:szCs w:val="24"/>
              </w:rPr>
              <w:t>Atsinaujinančių energetinių išteklių gamybos ir panaudojimo didinimas</w:t>
            </w:r>
          </w:p>
        </w:tc>
        <w:tc>
          <w:tcPr>
            <w:tcW w:w="1559" w:type="dxa"/>
            <w:vAlign w:val="center"/>
          </w:tcPr>
          <w:p w14:paraId="68B446CB" w14:textId="2099D00D" w:rsidR="00A3730C" w:rsidRPr="00A3730C" w:rsidRDefault="00A3730C" w:rsidP="00A3730C">
            <w:pPr>
              <w:tabs>
                <w:tab w:val="left" w:pos="6237"/>
                <w:tab w:val="right" w:pos="8306"/>
              </w:tabs>
              <w:spacing w:before="0" w:after="0"/>
              <w:ind w:firstLine="0"/>
              <w:jc w:val="center"/>
              <w:rPr>
                <w:szCs w:val="24"/>
              </w:rPr>
            </w:pPr>
            <w:r w:rsidRPr="00A3730C">
              <w:rPr>
                <w:szCs w:val="24"/>
              </w:rPr>
              <w:t>iki 25 proc.</w:t>
            </w:r>
          </w:p>
        </w:tc>
        <w:tc>
          <w:tcPr>
            <w:tcW w:w="1559" w:type="dxa"/>
            <w:vAlign w:val="center"/>
          </w:tcPr>
          <w:p w14:paraId="670CC292" w14:textId="47CF44A9" w:rsidR="00A3730C" w:rsidRPr="00A3730C" w:rsidRDefault="00A3730C" w:rsidP="00A3730C">
            <w:pPr>
              <w:tabs>
                <w:tab w:val="left" w:pos="6237"/>
                <w:tab w:val="right" w:pos="8306"/>
              </w:tabs>
              <w:spacing w:before="0" w:after="0"/>
              <w:ind w:firstLine="0"/>
              <w:jc w:val="center"/>
              <w:rPr>
                <w:szCs w:val="24"/>
              </w:rPr>
            </w:pPr>
            <w:r w:rsidRPr="00A3730C">
              <w:rPr>
                <w:szCs w:val="24"/>
              </w:rPr>
              <w:t>iki 25 proc.</w:t>
            </w:r>
          </w:p>
        </w:tc>
        <w:tc>
          <w:tcPr>
            <w:tcW w:w="1553" w:type="dxa"/>
            <w:vAlign w:val="center"/>
          </w:tcPr>
          <w:p w14:paraId="6F91394C" w14:textId="7589DB3D" w:rsidR="00A3730C" w:rsidRPr="00A3730C" w:rsidRDefault="00A3730C" w:rsidP="00A3730C">
            <w:pPr>
              <w:tabs>
                <w:tab w:val="left" w:pos="6237"/>
                <w:tab w:val="right" w:pos="8306"/>
              </w:tabs>
              <w:spacing w:before="0" w:after="0"/>
              <w:ind w:firstLine="0"/>
              <w:jc w:val="center"/>
              <w:rPr>
                <w:szCs w:val="24"/>
              </w:rPr>
            </w:pPr>
            <w:r w:rsidRPr="00A3730C">
              <w:rPr>
                <w:szCs w:val="24"/>
              </w:rPr>
              <w:t>iki 25 proc.</w:t>
            </w:r>
          </w:p>
        </w:tc>
      </w:tr>
      <w:tr w:rsidR="00A3730C" w14:paraId="5EAE103B" w14:textId="77777777" w:rsidTr="006D1631">
        <w:tc>
          <w:tcPr>
            <w:tcW w:w="9628" w:type="dxa"/>
            <w:gridSpan w:val="5"/>
          </w:tcPr>
          <w:p w14:paraId="354622B3" w14:textId="0F83EA3A" w:rsidR="00A3730C" w:rsidRDefault="00A3730C" w:rsidP="00A3730C">
            <w:pPr>
              <w:tabs>
                <w:tab w:val="left" w:pos="6237"/>
                <w:tab w:val="right" w:pos="8306"/>
              </w:tabs>
              <w:spacing w:before="0" w:after="0"/>
              <w:ind w:firstLine="0"/>
              <w:jc w:val="center"/>
              <w:rPr>
                <w:szCs w:val="24"/>
              </w:rPr>
            </w:pPr>
            <w:r w:rsidRPr="00D60DDC">
              <w:rPr>
                <w:b/>
                <w:bCs/>
                <w:szCs w:val="24"/>
              </w:rPr>
              <w:t>UAB „Šilutės autobusų parkas“</w:t>
            </w:r>
          </w:p>
        </w:tc>
      </w:tr>
      <w:tr w:rsidR="00A3730C" w14:paraId="5124511F" w14:textId="77777777" w:rsidTr="00D16106">
        <w:tc>
          <w:tcPr>
            <w:tcW w:w="570" w:type="dxa"/>
          </w:tcPr>
          <w:p w14:paraId="56B19427" w14:textId="47B4D34A" w:rsidR="00A3730C" w:rsidRDefault="00A3730C" w:rsidP="00A3730C">
            <w:pPr>
              <w:tabs>
                <w:tab w:val="left" w:pos="6237"/>
                <w:tab w:val="right" w:pos="8306"/>
              </w:tabs>
              <w:spacing w:before="0" w:after="0"/>
              <w:ind w:firstLine="0"/>
              <w:jc w:val="center"/>
              <w:rPr>
                <w:szCs w:val="24"/>
              </w:rPr>
            </w:pPr>
            <w:r>
              <w:rPr>
                <w:szCs w:val="24"/>
              </w:rPr>
              <w:t>1.</w:t>
            </w:r>
          </w:p>
        </w:tc>
        <w:tc>
          <w:tcPr>
            <w:tcW w:w="4387" w:type="dxa"/>
            <w:vAlign w:val="center"/>
          </w:tcPr>
          <w:p w14:paraId="758D8B82" w14:textId="63C947B6" w:rsidR="00A3730C" w:rsidRDefault="00A3730C" w:rsidP="00A3730C">
            <w:pPr>
              <w:tabs>
                <w:tab w:val="left" w:pos="6237"/>
                <w:tab w:val="right" w:pos="8306"/>
              </w:tabs>
              <w:spacing w:before="0" w:after="0"/>
              <w:ind w:firstLine="0"/>
              <w:jc w:val="left"/>
              <w:rPr>
                <w:szCs w:val="24"/>
              </w:rPr>
            </w:pPr>
            <w:r w:rsidRPr="00D60DDC">
              <w:rPr>
                <w:szCs w:val="24"/>
              </w:rPr>
              <w:t>Atsinaujinančios energetikos, žaliojo kuro panaudojimas, įsigyjant elektrinius autobusus keleiviams pervežti priemiestyje ir mieste , vnt.</w:t>
            </w:r>
          </w:p>
        </w:tc>
        <w:tc>
          <w:tcPr>
            <w:tcW w:w="1559" w:type="dxa"/>
            <w:vAlign w:val="center"/>
          </w:tcPr>
          <w:p w14:paraId="522DF748" w14:textId="7D9945F9" w:rsidR="00A3730C" w:rsidRDefault="00A3730C" w:rsidP="00A3730C">
            <w:pPr>
              <w:tabs>
                <w:tab w:val="left" w:pos="6237"/>
                <w:tab w:val="right" w:pos="8306"/>
              </w:tabs>
              <w:spacing w:before="0" w:after="0"/>
              <w:ind w:firstLine="0"/>
              <w:jc w:val="center"/>
              <w:rPr>
                <w:szCs w:val="24"/>
              </w:rPr>
            </w:pPr>
            <w:r w:rsidRPr="00D60DDC">
              <w:rPr>
                <w:szCs w:val="24"/>
              </w:rPr>
              <w:t>3</w:t>
            </w:r>
          </w:p>
        </w:tc>
        <w:tc>
          <w:tcPr>
            <w:tcW w:w="1559" w:type="dxa"/>
            <w:vAlign w:val="center"/>
          </w:tcPr>
          <w:p w14:paraId="48746524" w14:textId="7C1E4B8D" w:rsidR="00A3730C" w:rsidRDefault="00A3730C" w:rsidP="00A3730C">
            <w:pPr>
              <w:tabs>
                <w:tab w:val="left" w:pos="6237"/>
                <w:tab w:val="right" w:pos="8306"/>
              </w:tabs>
              <w:spacing w:before="0" w:after="0"/>
              <w:ind w:firstLine="0"/>
              <w:jc w:val="center"/>
              <w:rPr>
                <w:szCs w:val="24"/>
              </w:rPr>
            </w:pPr>
            <w:r w:rsidRPr="00D60DDC">
              <w:rPr>
                <w:szCs w:val="24"/>
              </w:rPr>
              <w:t>3</w:t>
            </w:r>
          </w:p>
        </w:tc>
        <w:tc>
          <w:tcPr>
            <w:tcW w:w="1553" w:type="dxa"/>
            <w:vAlign w:val="center"/>
          </w:tcPr>
          <w:p w14:paraId="3458E3B4" w14:textId="31456838" w:rsidR="00A3730C" w:rsidRDefault="00A3730C" w:rsidP="00A3730C">
            <w:pPr>
              <w:tabs>
                <w:tab w:val="left" w:pos="6237"/>
                <w:tab w:val="right" w:pos="8306"/>
              </w:tabs>
              <w:spacing w:before="0" w:after="0"/>
              <w:ind w:firstLine="0"/>
              <w:jc w:val="center"/>
              <w:rPr>
                <w:szCs w:val="24"/>
              </w:rPr>
            </w:pPr>
            <w:r w:rsidRPr="00D60DDC">
              <w:rPr>
                <w:szCs w:val="24"/>
              </w:rPr>
              <w:t>3</w:t>
            </w:r>
          </w:p>
        </w:tc>
      </w:tr>
      <w:tr w:rsidR="00A3730C" w14:paraId="69CE62A2" w14:textId="77777777" w:rsidTr="00D16106">
        <w:tc>
          <w:tcPr>
            <w:tcW w:w="570" w:type="dxa"/>
          </w:tcPr>
          <w:p w14:paraId="7948FF34" w14:textId="3A1327B1" w:rsidR="00A3730C" w:rsidRDefault="00A3730C" w:rsidP="00A3730C">
            <w:pPr>
              <w:tabs>
                <w:tab w:val="left" w:pos="6237"/>
                <w:tab w:val="right" w:pos="8306"/>
              </w:tabs>
              <w:spacing w:before="0" w:after="0"/>
              <w:ind w:firstLine="0"/>
              <w:jc w:val="center"/>
              <w:rPr>
                <w:szCs w:val="24"/>
              </w:rPr>
            </w:pPr>
            <w:r>
              <w:rPr>
                <w:szCs w:val="24"/>
              </w:rPr>
              <w:t>2.</w:t>
            </w:r>
          </w:p>
        </w:tc>
        <w:tc>
          <w:tcPr>
            <w:tcW w:w="4387" w:type="dxa"/>
            <w:vAlign w:val="center"/>
          </w:tcPr>
          <w:p w14:paraId="00737225" w14:textId="3BD10136" w:rsidR="00A3730C" w:rsidRDefault="00A3730C" w:rsidP="00A3730C">
            <w:pPr>
              <w:tabs>
                <w:tab w:val="left" w:pos="6237"/>
                <w:tab w:val="right" w:pos="8306"/>
              </w:tabs>
              <w:spacing w:before="0" w:after="0"/>
              <w:ind w:firstLine="0"/>
              <w:jc w:val="left"/>
              <w:rPr>
                <w:szCs w:val="24"/>
              </w:rPr>
            </w:pPr>
            <w:r w:rsidRPr="00D60DDC">
              <w:rPr>
                <w:szCs w:val="24"/>
              </w:rPr>
              <w:t>Pradėti teikti sunkiojo transporto remonto paslaugas užsakovams, vnt.</w:t>
            </w:r>
          </w:p>
        </w:tc>
        <w:tc>
          <w:tcPr>
            <w:tcW w:w="1559" w:type="dxa"/>
            <w:vAlign w:val="center"/>
          </w:tcPr>
          <w:p w14:paraId="67EE997B" w14:textId="4EBBF9E5" w:rsidR="00A3730C" w:rsidRDefault="00A3730C" w:rsidP="00A3730C">
            <w:pPr>
              <w:tabs>
                <w:tab w:val="left" w:pos="6237"/>
                <w:tab w:val="right" w:pos="8306"/>
              </w:tabs>
              <w:spacing w:before="0" w:after="0"/>
              <w:ind w:firstLine="0"/>
              <w:jc w:val="center"/>
              <w:rPr>
                <w:szCs w:val="24"/>
              </w:rPr>
            </w:pPr>
            <w:r w:rsidRPr="00D60DDC">
              <w:rPr>
                <w:szCs w:val="24"/>
              </w:rPr>
              <w:t>1</w:t>
            </w:r>
          </w:p>
        </w:tc>
        <w:tc>
          <w:tcPr>
            <w:tcW w:w="1559" w:type="dxa"/>
            <w:vAlign w:val="center"/>
          </w:tcPr>
          <w:p w14:paraId="4782EBAF" w14:textId="1C6E9FF5" w:rsidR="00A3730C" w:rsidRDefault="00A3730C" w:rsidP="00A3730C">
            <w:pPr>
              <w:tabs>
                <w:tab w:val="left" w:pos="6237"/>
                <w:tab w:val="right" w:pos="8306"/>
              </w:tabs>
              <w:spacing w:before="0" w:after="0"/>
              <w:ind w:firstLine="0"/>
              <w:jc w:val="center"/>
              <w:rPr>
                <w:szCs w:val="24"/>
              </w:rPr>
            </w:pPr>
            <w:r w:rsidRPr="00D60DDC">
              <w:rPr>
                <w:szCs w:val="24"/>
              </w:rPr>
              <w:t>1</w:t>
            </w:r>
          </w:p>
        </w:tc>
        <w:tc>
          <w:tcPr>
            <w:tcW w:w="1553" w:type="dxa"/>
            <w:vAlign w:val="center"/>
          </w:tcPr>
          <w:p w14:paraId="04988260" w14:textId="5AFB44B5" w:rsidR="00A3730C" w:rsidRDefault="00A3730C" w:rsidP="00A3730C">
            <w:pPr>
              <w:tabs>
                <w:tab w:val="left" w:pos="6237"/>
                <w:tab w:val="right" w:pos="8306"/>
              </w:tabs>
              <w:spacing w:before="0" w:after="0"/>
              <w:ind w:firstLine="0"/>
              <w:jc w:val="center"/>
              <w:rPr>
                <w:szCs w:val="24"/>
              </w:rPr>
            </w:pPr>
            <w:r w:rsidRPr="00D60DDC">
              <w:rPr>
                <w:szCs w:val="24"/>
              </w:rPr>
              <w:t>1</w:t>
            </w:r>
          </w:p>
        </w:tc>
      </w:tr>
      <w:tr w:rsidR="00A3730C" w14:paraId="3F20C768" w14:textId="77777777" w:rsidTr="00D16106">
        <w:tc>
          <w:tcPr>
            <w:tcW w:w="570" w:type="dxa"/>
          </w:tcPr>
          <w:p w14:paraId="483062C9" w14:textId="23895760" w:rsidR="00A3730C" w:rsidRDefault="00A3730C" w:rsidP="00A3730C">
            <w:pPr>
              <w:tabs>
                <w:tab w:val="left" w:pos="6237"/>
                <w:tab w:val="right" w:pos="8306"/>
              </w:tabs>
              <w:spacing w:before="0" w:after="0"/>
              <w:ind w:firstLine="0"/>
              <w:jc w:val="center"/>
              <w:rPr>
                <w:szCs w:val="24"/>
              </w:rPr>
            </w:pPr>
            <w:r>
              <w:rPr>
                <w:szCs w:val="24"/>
              </w:rPr>
              <w:t>3.</w:t>
            </w:r>
          </w:p>
        </w:tc>
        <w:tc>
          <w:tcPr>
            <w:tcW w:w="4387" w:type="dxa"/>
            <w:vAlign w:val="center"/>
          </w:tcPr>
          <w:p w14:paraId="034A9B8E" w14:textId="5C284444" w:rsidR="00A3730C" w:rsidRDefault="00A3730C" w:rsidP="00A3730C">
            <w:pPr>
              <w:tabs>
                <w:tab w:val="left" w:pos="6237"/>
                <w:tab w:val="right" w:pos="8306"/>
              </w:tabs>
              <w:spacing w:before="0" w:after="0"/>
              <w:ind w:firstLine="0"/>
              <w:jc w:val="left"/>
              <w:rPr>
                <w:szCs w:val="24"/>
              </w:rPr>
            </w:pPr>
            <w:r w:rsidRPr="00D60DDC">
              <w:rPr>
                <w:szCs w:val="24"/>
              </w:rPr>
              <w:t>Autobusuose įdiegti internetinius kasos aparatus, vnt.</w:t>
            </w:r>
          </w:p>
        </w:tc>
        <w:tc>
          <w:tcPr>
            <w:tcW w:w="1559" w:type="dxa"/>
            <w:vAlign w:val="center"/>
          </w:tcPr>
          <w:p w14:paraId="603E4497" w14:textId="7487B143" w:rsidR="00A3730C" w:rsidRDefault="00A3730C" w:rsidP="00A3730C">
            <w:pPr>
              <w:tabs>
                <w:tab w:val="left" w:pos="6237"/>
                <w:tab w:val="right" w:pos="8306"/>
              </w:tabs>
              <w:spacing w:before="0" w:after="0"/>
              <w:ind w:firstLine="0"/>
              <w:jc w:val="center"/>
              <w:rPr>
                <w:szCs w:val="24"/>
              </w:rPr>
            </w:pPr>
            <w:r w:rsidRPr="00D60DDC">
              <w:rPr>
                <w:szCs w:val="24"/>
              </w:rPr>
              <w:t>6</w:t>
            </w:r>
          </w:p>
        </w:tc>
        <w:tc>
          <w:tcPr>
            <w:tcW w:w="1559" w:type="dxa"/>
            <w:vAlign w:val="center"/>
          </w:tcPr>
          <w:p w14:paraId="4FDA42ED" w14:textId="14A84B8E" w:rsidR="00A3730C" w:rsidRDefault="00A3730C" w:rsidP="00A3730C">
            <w:pPr>
              <w:tabs>
                <w:tab w:val="left" w:pos="6237"/>
                <w:tab w:val="right" w:pos="8306"/>
              </w:tabs>
              <w:spacing w:before="0" w:after="0"/>
              <w:ind w:firstLine="0"/>
              <w:jc w:val="center"/>
              <w:rPr>
                <w:szCs w:val="24"/>
              </w:rPr>
            </w:pPr>
            <w:r w:rsidRPr="00D60DDC">
              <w:rPr>
                <w:szCs w:val="24"/>
              </w:rPr>
              <w:t>25</w:t>
            </w:r>
          </w:p>
        </w:tc>
        <w:tc>
          <w:tcPr>
            <w:tcW w:w="1553" w:type="dxa"/>
            <w:vAlign w:val="center"/>
          </w:tcPr>
          <w:p w14:paraId="0346686D" w14:textId="176755F0" w:rsidR="00A3730C" w:rsidRDefault="00A3730C" w:rsidP="00A3730C">
            <w:pPr>
              <w:tabs>
                <w:tab w:val="left" w:pos="6237"/>
                <w:tab w:val="right" w:pos="8306"/>
              </w:tabs>
              <w:spacing w:before="0" w:after="0"/>
              <w:ind w:firstLine="0"/>
              <w:jc w:val="center"/>
              <w:rPr>
                <w:szCs w:val="24"/>
              </w:rPr>
            </w:pPr>
            <w:r w:rsidRPr="00D60DDC">
              <w:rPr>
                <w:szCs w:val="24"/>
              </w:rPr>
              <w:t>0</w:t>
            </w:r>
          </w:p>
        </w:tc>
      </w:tr>
    </w:tbl>
    <w:p w14:paraId="2930CF14" w14:textId="506CB7D8" w:rsidR="00D60DDC" w:rsidRDefault="00D60DDC" w:rsidP="00307D03">
      <w:pPr>
        <w:tabs>
          <w:tab w:val="left" w:pos="6237"/>
          <w:tab w:val="right" w:pos="8306"/>
        </w:tabs>
        <w:spacing w:before="0" w:after="0"/>
        <w:ind w:firstLine="0"/>
        <w:rPr>
          <w:szCs w:val="24"/>
        </w:rPr>
      </w:pPr>
    </w:p>
    <w:p w14:paraId="59EFFFA4" w14:textId="2FC8560A" w:rsidR="00505213" w:rsidRDefault="00505213" w:rsidP="00505213">
      <w:pPr>
        <w:tabs>
          <w:tab w:val="left" w:pos="6237"/>
          <w:tab w:val="right" w:pos="8306"/>
        </w:tabs>
        <w:spacing w:before="0" w:after="0"/>
        <w:ind w:firstLine="0"/>
        <w:rPr>
          <w:szCs w:val="24"/>
        </w:rPr>
      </w:pPr>
      <w:r w:rsidRPr="00903B38">
        <w:rPr>
          <w:b/>
          <w:bCs/>
          <w:szCs w:val="24"/>
        </w:rPr>
        <w:t>13 lentelė.</w:t>
      </w:r>
      <w:r w:rsidRPr="00EB0402">
        <w:rPr>
          <w:szCs w:val="24"/>
        </w:rPr>
        <w:t xml:space="preserve"> </w:t>
      </w:r>
      <w:r>
        <w:rPr>
          <w:szCs w:val="24"/>
        </w:rPr>
        <w:t>Viešųjų įstaigų, kurių savininkė yra savivaldybė planuojami</w:t>
      </w:r>
      <w:r w:rsidRPr="00EB0402">
        <w:rPr>
          <w:szCs w:val="24"/>
        </w:rPr>
        <w:t xml:space="preserve"> pasiekti pagrindiniai veiklos rodikliai ir jų reikšmės</w:t>
      </w:r>
    </w:p>
    <w:tbl>
      <w:tblPr>
        <w:tblStyle w:val="Lentelstinklelis"/>
        <w:tblW w:w="0" w:type="auto"/>
        <w:tblLook w:val="04A0" w:firstRow="1" w:lastRow="0" w:firstColumn="1" w:lastColumn="0" w:noHBand="0" w:noVBand="1"/>
      </w:tblPr>
      <w:tblGrid>
        <w:gridCol w:w="570"/>
        <w:gridCol w:w="3769"/>
        <w:gridCol w:w="1763"/>
        <w:gridCol w:w="1763"/>
        <w:gridCol w:w="1763"/>
      </w:tblGrid>
      <w:tr w:rsidR="00505213" w14:paraId="2E3E3D3B" w14:textId="77777777" w:rsidTr="005D2E39">
        <w:tc>
          <w:tcPr>
            <w:tcW w:w="570" w:type="dxa"/>
            <w:vMerge w:val="restart"/>
            <w:shd w:val="clear" w:color="auto" w:fill="CCECFF"/>
          </w:tcPr>
          <w:p w14:paraId="672F1F07" w14:textId="77777777" w:rsidR="00505213" w:rsidRPr="00A3730C" w:rsidRDefault="00505213" w:rsidP="00FD5DD6">
            <w:pPr>
              <w:tabs>
                <w:tab w:val="left" w:pos="6237"/>
                <w:tab w:val="right" w:pos="8306"/>
              </w:tabs>
              <w:spacing w:before="0" w:after="0"/>
              <w:ind w:firstLine="0"/>
              <w:jc w:val="center"/>
              <w:rPr>
                <w:b/>
                <w:bCs/>
                <w:szCs w:val="24"/>
              </w:rPr>
            </w:pPr>
            <w:r w:rsidRPr="00A3730C">
              <w:rPr>
                <w:b/>
                <w:bCs/>
                <w:szCs w:val="24"/>
              </w:rPr>
              <w:t>Eil. Nr.</w:t>
            </w:r>
          </w:p>
        </w:tc>
        <w:tc>
          <w:tcPr>
            <w:tcW w:w="3769" w:type="dxa"/>
            <w:vMerge w:val="restart"/>
            <w:shd w:val="clear" w:color="auto" w:fill="CCECFF"/>
          </w:tcPr>
          <w:p w14:paraId="15C63154" w14:textId="77777777" w:rsidR="00505213" w:rsidRPr="00A3730C" w:rsidRDefault="00505213" w:rsidP="00FD5DD6">
            <w:pPr>
              <w:tabs>
                <w:tab w:val="left" w:pos="6237"/>
                <w:tab w:val="right" w:pos="8306"/>
              </w:tabs>
              <w:spacing w:before="0" w:after="0"/>
              <w:ind w:firstLine="0"/>
              <w:jc w:val="center"/>
              <w:rPr>
                <w:b/>
                <w:bCs/>
                <w:szCs w:val="24"/>
              </w:rPr>
            </w:pPr>
            <w:r w:rsidRPr="00A3730C">
              <w:rPr>
                <w:b/>
                <w:bCs/>
                <w:szCs w:val="24"/>
              </w:rPr>
              <w:t>Rodiklio pavadinimas, matavimo vnt.</w:t>
            </w:r>
          </w:p>
        </w:tc>
        <w:tc>
          <w:tcPr>
            <w:tcW w:w="5289" w:type="dxa"/>
            <w:gridSpan w:val="3"/>
            <w:shd w:val="clear" w:color="auto" w:fill="CCECFF"/>
          </w:tcPr>
          <w:p w14:paraId="6F5F1890" w14:textId="77777777" w:rsidR="00505213" w:rsidRPr="00A3730C" w:rsidRDefault="00505213" w:rsidP="00FD5DD6">
            <w:pPr>
              <w:tabs>
                <w:tab w:val="left" w:pos="6237"/>
                <w:tab w:val="right" w:pos="8306"/>
              </w:tabs>
              <w:spacing w:before="0" w:after="0"/>
              <w:ind w:firstLine="0"/>
              <w:jc w:val="center"/>
              <w:rPr>
                <w:b/>
                <w:bCs/>
                <w:szCs w:val="24"/>
              </w:rPr>
            </w:pPr>
            <w:r>
              <w:rPr>
                <w:b/>
                <w:bCs/>
                <w:szCs w:val="24"/>
              </w:rPr>
              <w:t>Planuojamos rodiklių reikšmės</w:t>
            </w:r>
          </w:p>
        </w:tc>
      </w:tr>
      <w:tr w:rsidR="00505213" w14:paraId="60CE2E4B" w14:textId="77777777" w:rsidTr="005D2E39">
        <w:tc>
          <w:tcPr>
            <w:tcW w:w="570" w:type="dxa"/>
            <w:vMerge/>
            <w:shd w:val="clear" w:color="auto" w:fill="CCECFF"/>
          </w:tcPr>
          <w:p w14:paraId="24BFD016" w14:textId="77777777" w:rsidR="00505213" w:rsidRPr="00A3730C" w:rsidRDefault="00505213" w:rsidP="00FD5DD6">
            <w:pPr>
              <w:tabs>
                <w:tab w:val="left" w:pos="6237"/>
                <w:tab w:val="right" w:pos="8306"/>
              </w:tabs>
              <w:spacing w:before="0" w:after="0"/>
              <w:ind w:firstLine="0"/>
              <w:jc w:val="center"/>
              <w:rPr>
                <w:b/>
                <w:bCs/>
                <w:szCs w:val="24"/>
              </w:rPr>
            </w:pPr>
          </w:p>
        </w:tc>
        <w:tc>
          <w:tcPr>
            <w:tcW w:w="3769" w:type="dxa"/>
            <w:vMerge/>
            <w:shd w:val="clear" w:color="auto" w:fill="CCECFF"/>
          </w:tcPr>
          <w:p w14:paraId="6D9E92B0" w14:textId="77777777" w:rsidR="00505213" w:rsidRPr="00A3730C" w:rsidRDefault="00505213" w:rsidP="00FD5DD6">
            <w:pPr>
              <w:tabs>
                <w:tab w:val="left" w:pos="6237"/>
                <w:tab w:val="right" w:pos="8306"/>
              </w:tabs>
              <w:spacing w:before="0" w:after="0"/>
              <w:ind w:firstLine="0"/>
              <w:jc w:val="center"/>
              <w:rPr>
                <w:b/>
                <w:bCs/>
                <w:szCs w:val="24"/>
              </w:rPr>
            </w:pPr>
          </w:p>
        </w:tc>
        <w:tc>
          <w:tcPr>
            <w:tcW w:w="1763" w:type="dxa"/>
            <w:shd w:val="clear" w:color="auto" w:fill="CCECFF"/>
          </w:tcPr>
          <w:p w14:paraId="776E5AB4" w14:textId="77777777" w:rsidR="00505213" w:rsidRPr="00A3730C" w:rsidRDefault="00505213" w:rsidP="00FD5DD6">
            <w:pPr>
              <w:tabs>
                <w:tab w:val="left" w:pos="6237"/>
                <w:tab w:val="right" w:pos="8306"/>
              </w:tabs>
              <w:spacing w:before="0" w:after="0"/>
              <w:ind w:firstLine="0"/>
              <w:jc w:val="center"/>
              <w:rPr>
                <w:b/>
                <w:bCs/>
                <w:szCs w:val="24"/>
              </w:rPr>
            </w:pPr>
            <w:r>
              <w:rPr>
                <w:b/>
                <w:bCs/>
                <w:szCs w:val="24"/>
              </w:rPr>
              <w:t>2024 m.</w:t>
            </w:r>
          </w:p>
        </w:tc>
        <w:tc>
          <w:tcPr>
            <w:tcW w:w="1763" w:type="dxa"/>
            <w:shd w:val="clear" w:color="auto" w:fill="CCECFF"/>
          </w:tcPr>
          <w:p w14:paraId="5F9A9377" w14:textId="77777777" w:rsidR="00505213" w:rsidRPr="00A3730C" w:rsidRDefault="00505213" w:rsidP="00FD5DD6">
            <w:pPr>
              <w:tabs>
                <w:tab w:val="left" w:pos="6237"/>
                <w:tab w:val="right" w:pos="8306"/>
              </w:tabs>
              <w:spacing w:before="0" w:after="0"/>
              <w:ind w:firstLine="0"/>
              <w:jc w:val="center"/>
              <w:rPr>
                <w:b/>
                <w:bCs/>
                <w:szCs w:val="24"/>
              </w:rPr>
            </w:pPr>
            <w:r>
              <w:rPr>
                <w:b/>
                <w:bCs/>
                <w:szCs w:val="24"/>
              </w:rPr>
              <w:t>2025 m.</w:t>
            </w:r>
          </w:p>
        </w:tc>
        <w:tc>
          <w:tcPr>
            <w:tcW w:w="1763" w:type="dxa"/>
            <w:shd w:val="clear" w:color="auto" w:fill="CCECFF"/>
          </w:tcPr>
          <w:p w14:paraId="4818219C" w14:textId="77777777" w:rsidR="00505213" w:rsidRPr="00A3730C" w:rsidRDefault="00505213" w:rsidP="00FD5DD6">
            <w:pPr>
              <w:tabs>
                <w:tab w:val="left" w:pos="6237"/>
                <w:tab w:val="right" w:pos="8306"/>
              </w:tabs>
              <w:spacing w:before="0" w:after="0"/>
              <w:ind w:firstLine="0"/>
              <w:jc w:val="center"/>
              <w:rPr>
                <w:b/>
                <w:bCs/>
                <w:szCs w:val="24"/>
              </w:rPr>
            </w:pPr>
            <w:r>
              <w:rPr>
                <w:b/>
                <w:bCs/>
                <w:szCs w:val="24"/>
              </w:rPr>
              <w:t>2026 m.</w:t>
            </w:r>
          </w:p>
        </w:tc>
      </w:tr>
      <w:tr w:rsidR="00505213" w14:paraId="4527911E" w14:textId="77777777" w:rsidTr="005D2E39">
        <w:tc>
          <w:tcPr>
            <w:tcW w:w="570" w:type="dxa"/>
            <w:shd w:val="clear" w:color="auto" w:fill="CCECFF"/>
          </w:tcPr>
          <w:p w14:paraId="60D2DE2B" w14:textId="77777777" w:rsidR="00505213" w:rsidRDefault="00505213" w:rsidP="00FD5DD6">
            <w:pPr>
              <w:tabs>
                <w:tab w:val="left" w:pos="6237"/>
                <w:tab w:val="right" w:pos="8306"/>
              </w:tabs>
              <w:spacing w:before="0" w:after="0"/>
              <w:ind w:firstLine="0"/>
              <w:jc w:val="center"/>
              <w:rPr>
                <w:szCs w:val="24"/>
              </w:rPr>
            </w:pPr>
            <w:r>
              <w:rPr>
                <w:szCs w:val="24"/>
              </w:rPr>
              <w:t>1</w:t>
            </w:r>
          </w:p>
        </w:tc>
        <w:tc>
          <w:tcPr>
            <w:tcW w:w="3769" w:type="dxa"/>
            <w:shd w:val="clear" w:color="auto" w:fill="CCECFF"/>
          </w:tcPr>
          <w:p w14:paraId="14A1F92E" w14:textId="77777777" w:rsidR="00505213" w:rsidRDefault="00505213" w:rsidP="00FD5DD6">
            <w:pPr>
              <w:tabs>
                <w:tab w:val="left" w:pos="6237"/>
                <w:tab w:val="right" w:pos="8306"/>
              </w:tabs>
              <w:spacing w:before="0" w:after="0"/>
              <w:ind w:firstLine="0"/>
              <w:jc w:val="center"/>
              <w:rPr>
                <w:szCs w:val="24"/>
              </w:rPr>
            </w:pPr>
            <w:r>
              <w:rPr>
                <w:szCs w:val="24"/>
              </w:rPr>
              <w:t>2</w:t>
            </w:r>
          </w:p>
        </w:tc>
        <w:tc>
          <w:tcPr>
            <w:tcW w:w="1763" w:type="dxa"/>
            <w:shd w:val="clear" w:color="auto" w:fill="CCECFF"/>
          </w:tcPr>
          <w:p w14:paraId="24E12038" w14:textId="77777777" w:rsidR="00505213" w:rsidRDefault="00505213" w:rsidP="00FD5DD6">
            <w:pPr>
              <w:tabs>
                <w:tab w:val="left" w:pos="6237"/>
                <w:tab w:val="right" w:pos="8306"/>
              </w:tabs>
              <w:spacing w:before="0" w:after="0"/>
              <w:ind w:firstLine="0"/>
              <w:jc w:val="center"/>
              <w:rPr>
                <w:szCs w:val="24"/>
              </w:rPr>
            </w:pPr>
            <w:r>
              <w:rPr>
                <w:szCs w:val="24"/>
              </w:rPr>
              <w:t>3</w:t>
            </w:r>
          </w:p>
        </w:tc>
        <w:tc>
          <w:tcPr>
            <w:tcW w:w="1763" w:type="dxa"/>
            <w:shd w:val="clear" w:color="auto" w:fill="CCECFF"/>
          </w:tcPr>
          <w:p w14:paraId="6B9DDB42" w14:textId="77777777" w:rsidR="00505213" w:rsidRDefault="00505213" w:rsidP="00FD5DD6">
            <w:pPr>
              <w:tabs>
                <w:tab w:val="left" w:pos="6237"/>
                <w:tab w:val="right" w:pos="8306"/>
              </w:tabs>
              <w:spacing w:before="0" w:after="0"/>
              <w:ind w:firstLine="0"/>
              <w:jc w:val="center"/>
              <w:rPr>
                <w:szCs w:val="24"/>
              </w:rPr>
            </w:pPr>
            <w:r>
              <w:rPr>
                <w:szCs w:val="24"/>
              </w:rPr>
              <w:t>4</w:t>
            </w:r>
          </w:p>
        </w:tc>
        <w:tc>
          <w:tcPr>
            <w:tcW w:w="1763" w:type="dxa"/>
            <w:shd w:val="clear" w:color="auto" w:fill="CCECFF"/>
          </w:tcPr>
          <w:p w14:paraId="21F167CB" w14:textId="77777777" w:rsidR="00505213" w:rsidRDefault="00505213" w:rsidP="00FD5DD6">
            <w:pPr>
              <w:tabs>
                <w:tab w:val="left" w:pos="6237"/>
                <w:tab w:val="right" w:pos="8306"/>
              </w:tabs>
              <w:spacing w:before="0" w:after="0"/>
              <w:ind w:firstLine="0"/>
              <w:jc w:val="center"/>
              <w:rPr>
                <w:szCs w:val="24"/>
              </w:rPr>
            </w:pPr>
            <w:r>
              <w:rPr>
                <w:szCs w:val="24"/>
              </w:rPr>
              <w:t>5</w:t>
            </w:r>
          </w:p>
        </w:tc>
      </w:tr>
      <w:tr w:rsidR="00505213" w14:paraId="31C13692" w14:textId="77777777" w:rsidTr="00FD5DD6">
        <w:tc>
          <w:tcPr>
            <w:tcW w:w="9628" w:type="dxa"/>
            <w:gridSpan w:val="5"/>
          </w:tcPr>
          <w:p w14:paraId="19F6F27C" w14:textId="6B9F04BE" w:rsidR="00505213" w:rsidRDefault="00505213" w:rsidP="00FD5DD6">
            <w:pPr>
              <w:tabs>
                <w:tab w:val="left" w:pos="6237"/>
                <w:tab w:val="right" w:pos="8306"/>
              </w:tabs>
              <w:spacing w:before="0" w:after="0"/>
              <w:ind w:firstLine="0"/>
              <w:jc w:val="center"/>
              <w:rPr>
                <w:szCs w:val="24"/>
              </w:rPr>
            </w:pPr>
            <w:r w:rsidRPr="00505213">
              <w:rPr>
                <w:b/>
                <w:bCs/>
                <w:szCs w:val="24"/>
              </w:rPr>
              <w:t>VšĮ „Šilutės sportas“</w:t>
            </w:r>
          </w:p>
        </w:tc>
      </w:tr>
      <w:tr w:rsidR="00505213" w14:paraId="7EBC5FAB" w14:textId="77777777" w:rsidTr="005D2E39">
        <w:tc>
          <w:tcPr>
            <w:tcW w:w="570" w:type="dxa"/>
          </w:tcPr>
          <w:p w14:paraId="5C57495E" w14:textId="77777777" w:rsidR="00505213" w:rsidRDefault="00505213" w:rsidP="00505213">
            <w:pPr>
              <w:tabs>
                <w:tab w:val="left" w:pos="6237"/>
                <w:tab w:val="right" w:pos="8306"/>
              </w:tabs>
              <w:spacing w:before="0" w:after="0"/>
              <w:ind w:firstLine="0"/>
              <w:jc w:val="center"/>
              <w:rPr>
                <w:szCs w:val="24"/>
              </w:rPr>
            </w:pPr>
            <w:r>
              <w:rPr>
                <w:szCs w:val="24"/>
              </w:rPr>
              <w:t>1.</w:t>
            </w:r>
          </w:p>
        </w:tc>
        <w:tc>
          <w:tcPr>
            <w:tcW w:w="3769" w:type="dxa"/>
          </w:tcPr>
          <w:p w14:paraId="1BA67C2F" w14:textId="3F925E12" w:rsidR="00505213" w:rsidRDefault="00505213" w:rsidP="00505213">
            <w:pPr>
              <w:tabs>
                <w:tab w:val="left" w:pos="6237"/>
                <w:tab w:val="right" w:pos="8306"/>
              </w:tabs>
              <w:spacing w:before="0" w:after="0"/>
              <w:ind w:firstLine="0"/>
              <w:jc w:val="left"/>
              <w:rPr>
                <w:szCs w:val="24"/>
              </w:rPr>
            </w:pPr>
            <w:r w:rsidRPr="007964C0">
              <w:t>Sportuojančių vaikų skaičius, vnt.</w:t>
            </w:r>
          </w:p>
        </w:tc>
        <w:tc>
          <w:tcPr>
            <w:tcW w:w="1763" w:type="dxa"/>
          </w:tcPr>
          <w:p w14:paraId="5CF6D32A" w14:textId="5B50B419" w:rsidR="00505213" w:rsidRDefault="00505213" w:rsidP="00505213">
            <w:pPr>
              <w:tabs>
                <w:tab w:val="left" w:pos="6237"/>
                <w:tab w:val="right" w:pos="8306"/>
              </w:tabs>
              <w:spacing w:before="0" w:after="0"/>
              <w:ind w:firstLine="0"/>
              <w:jc w:val="center"/>
              <w:rPr>
                <w:szCs w:val="24"/>
              </w:rPr>
            </w:pPr>
            <w:r w:rsidRPr="007964C0">
              <w:t>320</w:t>
            </w:r>
          </w:p>
        </w:tc>
        <w:tc>
          <w:tcPr>
            <w:tcW w:w="1763" w:type="dxa"/>
          </w:tcPr>
          <w:p w14:paraId="040FE607" w14:textId="7A2B39DA" w:rsidR="00505213" w:rsidRDefault="00505213" w:rsidP="00505213">
            <w:pPr>
              <w:tabs>
                <w:tab w:val="left" w:pos="6237"/>
                <w:tab w:val="right" w:pos="8306"/>
              </w:tabs>
              <w:spacing w:before="0" w:after="0"/>
              <w:ind w:firstLine="0"/>
              <w:jc w:val="center"/>
              <w:rPr>
                <w:szCs w:val="24"/>
              </w:rPr>
            </w:pPr>
            <w:r w:rsidRPr="007964C0">
              <w:t>330</w:t>
            </w:r>
          </w:p>
        </w:tc>
        <w:tc>
          <w:tcPr>
            <w:tcW w:w="1763" w:type="dxa"/>
          </w:tcPr>
          <w:p w14:paraId="70F84001" w14:textId="1C5F4EB8" w:rsidR="00505213" w:rsidRDefault="00505213" w:rsidP="00505213">
            <w:pPr>
              <w:tabs>
                <w:tab w:val="left" w:pos="6237"/>
                <w:tab w:val="right" w:pos="8306"/>
              </w:tabs>
              <w:spacing w:before="0" w:after="0"/>
              <w:ind w:firstLine="0"/>
              <w:jc w:val="center"/>
              <w:rPr>
                <w:szCs w:val="24"/>
              </w:rPr>
            </w:pPr>
            <w:r w:rsidRPr="007964C0">
              <w:t>340</w:t>
            </w:r>
          </w:p>
        </w:tc>
      </w:tr>
      <w:tr w:rsidR="00505213" w14:paraId="0875E87A" w14:textId="77777777" w:rsidTr="005D2E39">
        <w:tc>
          <w:tcPr>
            <w:tcW w:w="570" w:type="dxa"/>
          </w:tcPr>
          <w:p w14:paraId="1BAF2653" w14:textId="77777777" w:rsidR="00505213" w:rsidRDefault="00505213" w:rsidP="00505213">
            <w:pPr>
              <w:tabs>
                <w:tab w:val="left" w:pos="6237"/>
                <w:tab w:val="right" w:pos="8306"/>
              </w:tabs>
              <w:spacing w:before="0" w:after="0"/>
              <w:ind w:firstLine="0"/>
              <w:jc w:val="center"/>
              <w:rPr>
                <w:szCs w:val="24"/>
              </w:rPr>
            </w:pPr>
            <w:r>
              <w:rPr>
                <w:szCs w:val="24"/>
              </w:rPr>
              <w:t>2.</w:t>
            </w:r>
          </w:p>
        </w:tc>
        <w:tc>
          <w:tcPr>
            <w:tcW w:w="3769" w:type="dxa"/>
          </w:tcPr>
          <w:p w14:paraId="295DF3BA" w14:textId="4CA1F842" w:rsidR="00505213" w:rsidRDefault="00505213" w:rsidP="00505213">
            <w:pPr>
              <w:tabs>
                <w:tab w:val="left" w:pos="6237"/>
                <w:tab w:val="right" w:pos="8306"/>
              </w:tabs>
              <w:spacing w:before="0" w:after="0"/>
              <w:ind w:firstLine="0"/>
              <w:jc w:val="left"/>
              <w:rPr>
                <w:szCs w:val="24"/>
              </w:rPr>
            </w:pPr>
            <w:r w:rsidRPr="007964C0">
              <w:t>Grupių skaičius, vnt.</w:t>
            </w:r>
          </w:p>
        </w:tc>
        <w:tc>
          <w:tcPr>
            <w:tcW w:w="1763" w:type="dxa"/>
          </w:tcPr>
          <w:p w14:paraId="145BFB8B" w14:textId="187BB337" w:rsidR="00505213" w:rsidRDefault="00505213" w:rsidP="00505213">
            <w:pPr>
              <w:tabs>
                <w:tab w:val="left" w:pos="6237"/>
                <w:tab w:val="right" w:pos="8306"/>
              </w:tabs>
              <w:spacing w:before="0" w:after="0"/>
              <w:ind w:firstLine="0"/>
              <w:jc w:val="center"/>
              <w:rPr>
                <w:szCs w:val="24"/>
              </w:rPr>
            </w:pPr>
            <w:r w:rsidRPr="007964C0">
              <w:t>20</w:t>
            </w:r>
          </w:p>
        </w:tc>
        <w:tc>
          <w:tcPr>
            <w:tcW w:w="1763" w:type="dxa"/>
          </w:tcPr>
          <w:p w14:paraId="27CDB639" w14:textId="278429A4" w:rsidR="00505213" w:rsidRDefault="00505213" w:rsidP="00505213">
            <w:pPr>
              <w:tabs>
                <w:tab w:val="left" w:pos="6237"/>
                <w:tab w:val="right" w:pos="8306"/>
              </w:tabs>
              <w:spacing w:before="0" w:after="0"/>
              <w:ind w:firstLine="0"/>
              <w:jc w:val="center"/>
              <w:rPr>
                <w:szCs w:val="24"/>
              </w:rPr>
            </w:pPr>
            <w:r w:rsidRPr="007964C0">
              <w:t>20</w:t>
            </w:r>
          </w:p>
        </w:tc>
        <w:tc>
          <w:tcPr>
            <w:tcW w:w="1763" w:type="dxa"/>
          </w:tcPr>
          <w:p w14:paraId="19D4816D" w14:textId="35572B45" w:rsidR="00505213" w:rsidRDefault="00505213" w:rsidP="00505213">
            <w:pPr>
              <w:tabs>
                <w:tab w:val="left" w:pos="6237"/>
                <w:tab w:val="right" w:pos="8306"/>
              </w:tabs>
              <w:spacing w:before="0" w:after="0"/>
              <w:ind w:firstLine="0"/>
              <w:jc w:val="center"/>
              <w:rPr>
                <w:szCs w:val="24"/>
              </w:rPr>
            </w:pPr>
            <w:r w:rsidRPr="007964C0">
              <w:t>22</w:t>
            </w:r>
          </w:p>
        </w:tc>
      </w:tr>
      <w:tr w:rsidR="00505213" w14:paraId="58BCF50B" w14:textId="77777777" w:rsidTr="005D2E39">
        <w:tc>
          <w:tcPr>
            <w:tcW w:w="570" w:type="dxa"/>
          </w:tcPr>
          <w:p w14:paraId="2E643470" w14:textId="77777777" w:rsidR="00505213" w:rsidRDefault="00505213" w:rsidP="00505213">
            <w:pPr>
              <w:tabs>
                <w:tab w:val="left" w:pos="6237"/>
                <w:tab w:val="right" w:pos="8306"/>
              </w:tabs>
              <w:spacing w:before="0" w:after="0"/>
              <w:ind w:firstLine="0"/>
              <w:jc w:val="center"/>
              <w:rPr>
                <w:szCs w:val="24"/>
              </w:rPr>
            </w:pPr>
            <w:r>
              <w:rPr>
                <w:szCs w:val="24"/>
              </w:rPr>
              <w:t>3.</w:t>
            </w:r>
          </w:p>
        </w:tc>
        <w:tc>
          <w:tcPr>
            <w:tcW w:w="3769" w:type="dxa"/>
          </w:tcPr>
          <w:p w14:paraId="553C754B" w14:textId="32792526" w:rsidR="00505213" w:rsidRDefault="00505213" w:rsidP="00505213">
            <w:pPr>
              <w:tabs>
                <w:tab w:val="left" w:pos="6237"/>
                <w:tab w:val="right" w:pos="8306"/>
              </w:tabs>
              <w:spacing w:before="0" w:after="0"/>
              <w:ind w:firstLine="0"/>
              <w:jc w:val="left"/>
              <w:rPr>
                <w:szCs w:val="24"/>
              </w:rPr>
            </w:pPr>
            <w:r w:rsidRPr="007964C0">
              <w:t>Dalyvavimas turnyruose ir jų organizavimas, vnt.</w:t>
            </w:r>
          </w:p>
        </w:tc>
        <w:tc>
          <w:tcPr>
            <w:tcW w:w="1763" w:type="dxa"/>
          </w:tcPr>
          <w:p w14:paraId="0B6C9877" w14:textId="5A893EED" w:rsidR="00505213" w:rsidRDefault="00505213" w:rsidP="00505213">
            <w:pPr>
              <w:tabs>
                <w:tab w:val="left" w:pos="6237"/>
                <w:tab w:val="right" w:pos="8306"/>
              </w:tabs>
              <w:spacing w:before="0" w:after="0"/>
              <w:ind w:firstLine="0"/>
              <w:jc w:val="center"/>
              <w:rPr>
                <w:szCs w:val="24"/>
              </w:rPr>
            </w:pPr>
            <w:r w:rsidRPr="007964C0">
              <w:t>28</w:t>
            </w:r>
          </w:p>
        </w:tc>
        <w:tc>
          <w:tcPr>
            <w:tcW w:w="1763" w:type="dxa"/>
          </w:tcPr>
          <w:p w14:paraId="6021B504" w14:textId="57D294EC" w:rsidR="00505213" w:rsidRDefault="00505213" w:rsidP="00505213">
            <w:pPr>
              <w:tabs>
                <w:tab w:val="left" w:pos="6237"/>
                <w:tab w:val="right" w:pos="8306"/>
              </w:tabs>
              <w:spacing w:before="0" w:after="0"/>
              <w:ind w:firstLine="0"/>
              <w:jc w:val="center"/>
              <w:rPr>
                <w:szCs w:val="24"/>
              </w:rPr>
            </w:pPr>
            <w:r w:rsidRPr="007964C0">
              <w:t>30</w:t>
            </w:r>
          </w:p>
        </w:tc>
        <w:tc>
          <w:tcPr>
            <w:tcW w:w="1763" w:type="dxa"/>
          </w:tcPr>
          <w:p w14:paraId="082A459B" w14:textId="7D48329A" w:rsidR="00505213" w:rsidRDefault="00505213" w:rsidP="00505213">
            <w:pPr>
              <w:tabs>
                <w:tab w:val="left" w:pos="6237"/>
                <w:tab w:val="right" w:pos="8306"/>
              </w:tabs>
              <w:spacing w:before="0" w:after="0"/>
              <w:ind w:firstLine="0"/>
              <w:jc w:val="center"/>
              <w:rPr>
                <w:szCs w:val="24"/>
              </w:rPr>
            </w:pPr>
            <w:r w:rsidRPr="007964C0">
              <w:t>35</w:t>
            </w:r>
          </w:p>
        </w:tc>
      </w:tr>
      <w:tr w:rsidR="00505213" w14:paraId="20282DE1" w14:textId="77777777" w:rsidTr="005D2E39">
        <w:tc>
          <w:tcPr>
            <w:tcW w:w="570" w:type="dxa"/>
          </w:tcPr>
          <w:p w14:paraId="0104B146" w14:textId="3FB38B39" w:rsidR="00505213" w:rsidRDefault="00505213" w:rsidP="00505213">
            <w:pPr>
              <w:tabs>
                <w:tab w:val="left" w:pos="6237"/>
                <w:tab w:val="right" w:pos="8306"/>
              </w:tabs>
              <w:spacing w:before="0" w:after="0"/>
              <w:ind w:firstLine="0"/>
              <w:jc w:val="center"/>
              <w:rPr>
                <w:szCs w:val="24"/>
              </w:rPr>
            </w:pPr>
            <w:r>
              <w:rPr>
                <w:szCs w:val="24"/>
              </w:rPr>
              <w:t>4.</w:t>
            </w:r>
          </w:p>
        </w:tc>
        <w:tc>
          <w:tcPr>
            <w:tcW w:w="3769" w:type="dxa"/>
          </w:tcPr>
          <w:p w14:paraId="2C117956" w14:textId="55CA4424" w:rsidR="00505213" w:rsidRPr="00D60DDC" w:rsidRDefault="00505213" w:rsidP="00505213">
            <w:pPr>
              <w:tabs>
                <w:tab w:val="left" w:pos="6237"/>
                <w:tab w:val="right" w:pos="8306"/>
              </w:tabs>
              <w:spacing w:before="0" w:after="0"/>
              <w:ind w:firstLine="0"/>
              <w:jc w:val="left"/>
              <w:rPr>
                <w:szCs w:val="24"/>
              </w:rPr>
            </w:pPr>
            <w:r w:rsidRPr="007964C0">
              <w:t>Suorganizuoti sporto renginiai, vnt.</w:t>
            </w:r>
          </w:p>
        </w:tc>
        <w:tc>
          <w:tcPr>
            <w:tcW w:w="1763" w:type="dxa"/>
          </w:tcPr>
          <w:p w14:paraId="3568A6D8" w14:textId="4BA4FF34" w:rsidR="00505213" w:rsidRPr="00D60DDC" w:rsidRDefault="00505213" w:rsidP="00505213">
            <w:pPr>
              <w:tabs>
                <w:tab w:val="left" w:pos="6237"/>
                <w:tab w:val="right" w:pos="8306"/>
              </w:tabs>
              <w:spacing w:before="0" w:after="0"/>
              <w:ind w:firstLine="0"/>
              <w:jc w:val="center"/>
              <w:rPr>
                <w:szCs w:val="24"/>
              </w:rPr>
            </w:pPr>
            <w:r w:rsidRPr="007964C0">
              <w:t>18</w:t>
            </w:r>
          </w:p>
        </w:tc>
        <w:tc>
          <w:tcPr>
            <w:tcW w:w="1763" w:type="dxa"/>
          </w:tcPr>
          <w:p w14:paraId="0AD58034" w14:textId="13DF5DD6" w:rsidR="00505213" w:rsidRPr="00D60DDC" w:rsidRDefault="00505213" w:rsidP="00505213">
            <w:pPr>
              <w:tabs>
                <w:tab w:val="left" w:pos="6237"/>
                <w:tab w:val="right" w:pos="8306"/>
              </w:tabs>
              <w:spacing w:before="0" w:after="0"/>
              <w:ind w:firstLine="0"/>
              <w:jc w:val="center"/>
              <w:rPr>
                <w:szCs w:val="24"/>
              </w:rPr>
            </w:pPr>
            <w:r w:rsidRPr="007964C0">
              <w:t>20</w:t>
            </w:r>
          </w:p>
        </w:tc>
        <w:tc>
          <w:tcPr>
            <w:tcW w:w="1763" w:type="dxa"/>
          </w:tcPr>
          <w:p w14:paraId="3BA410E0" w14:textId="7B1F9C73" w:rsidR="00505213" w:rsidRPr="00D60DDC" w:rsidRDefault="00505213" w:rsidP="00505213">
            <w:pPr>
              <w:tabs>
                <w:tab w:val="left" w:pos="6237"/>
                <w:tab w:val="right" w:pos="8306"/>
              </w:tabs>
              <w:spacing w:before="0" w:after="0"/>
              <w:ind w:firstLine="0"/>
              <w:jc w:val="center"/>
              <w:rPr>
                <w:szCs w:val="24"/>
              </w:rPr>
            </w:pPr>
            <w:r w:rsidRPr="007964C0">
              <w:t>25</w:t>
            </w:r>
          </w:p>
        </w:tc>
      </w:tr>
      <w:tr w:rsidR="00505213" w14:paraId="0305C4FF" w14:textId="77777777" w:rsidTr="005D2E39">
        <w:tc>
          <w:tcPr>
            <w:tcW w:w="570" w:type="dxa"/>
          </w:tcPr>
          <w:p w14:paraId="4074D5AC" w14:textId="0D00BC4E" w:rsidR="00505213" w:rsidRDefault="00505213" w:rsidP="00505213">
            <w:pPr>
              <w:tabs>
                <w:tab w:val="left" w:pos="6237"/>
                <w:tab w:val="right" w:pos="8306"/>
              </w:tabs>
              <w:spacing w:before="0" w:after="0"/>
              <w:ind w:firstLine="0"/>
              <w:jc w:val="center"/>
              <w:rPr>
                <w:szCs w:val="24"/>
              </w:rPr>
            </w:pPr>
            <w:r>
              <w:rPr>
                <w:szCs w:val="24"/>
              </w:rPr>
              <w:t>5.</w:t>
            </w:r>
          </w:p>
        </w:tc>
        <w:tc>
          <w:tcPr>
            <w:tcW w:w="3769" w:type="dxa"/>
          </w:tcPr>
          <w:p w14:paraId="5D360585" w14:textId="06C1F373" w:rsidR="00505213" w:rsidRPr="00D60DDC" w:rsidRDefault="00505213" w:rsidP="00505213">
            <w:pPr>
              <w:tabs>
                <w:tab w:val="left" w:pos="6237"/>
                <w:tab w:val="right" w:pos="8306"/>
              </w:tabs>
              <w:spacing w:before="0" w:after="0"/>
              <w:ind w:firstLine="0"/>
              <w:jc w:val="left"/>
              <w:rPr>
                <w:szCs w:val="24"/>
              </w:rPr>
            </w:pPr>
            <w:r w:rsidRPr="007964C0">
              <w:t>Dalyvavimas NKL, patekimas į atkrintamąsias varžybas, užimta vieta</w:t>
            </w:r>
          </w:p>
        </w:tc>
        <w:tc>
          <w:tcPr>
            <w:tcW w:w="1763" w:type="dxa"/>
          </w:tcPr>
          <w:p w14:paraId="7C7E9794" w14:textId="59A52611" w:rsidR="00505213" w:rsidRPr="00D60DDC" w:rsidRDefault="00505213" w:rsidP="00505213">
            <w:pPr>
              <w:tabs>
                <w:tab w:val="left" w:pos="6237"/>
                <w:tab w:val="right" w:pos="8306"/>
              </w:tabs>
              <w:spacing w:before="0" w:after="0"/>
              <w:ind w:firstLine="0"/>
              <w:jc w:val="center"/>
              <w:rPr>
                <w:szCs w:val="24"/>
              </w:rPr>
            </w:pPr>
            <w:r w:rsidRPr="007964C0">
              <w:t>8-12</w:t>
            </w:r>
          </w:p>
        </w:tc>
        <w:tc>
          <w:tcPr>
            <w:tcW w:w="1763" w:type="dxa"/>
          </w:tcPr>
          <w:p w14:paraId="1F8A07EC" w14:textId="2FB24939" w:rsidR="00505213" w:rsidRPr="00D60DDC" w:rsidRDefault="00505213" w:rsidP="00505213">
            <w:pPr>
              <w:tabs>
                <w:tab w:val="left" w:pos="6237"/>
                <w:tab w:val="right" w:pos="8306"/>
              </w:tabs>
              <w:spacing w:before="0" w:after="0"/>
              <w:ind w:firstLine="0"/>
              <w:jc w:val="center"/>
              <w:rPr>
                <w:szCs w:val="24"/>
              </w:rPr>
            </w:pPr>
            <w:r w:rsidRPr="007964C0">
              <w:t>4-8</w:t>
            </w:r>
          </w:p>
        </w:tc>
        <w:tc>
          <w:tcPr>
            <w:tcW w:w="1763" w:type="dxa"/>
          </w:tcPr>
          <w:p w14:paraId="0D5EA5A8" w14:textId="65AFCA86" w:rsidR="00505213" w:rsidRPr="00D60DDC" w:rsidRDefault="00505213" w:rsidP="00505213">
            <w:pPr>
              <w:tabs>
                <w:tab w:val="left" w:pos="6237"/>
                <w:tab w:val="right" w:pos="8306"/>
              </w:tabs>
              <w:spacing w:before="0" w:after="0"/>
              <w:ind w:firstLine="0"/>
              <w:jc w:val="center"/>
              <w:rPr>
                <w:szCs w:val="24"/>
              </w:rPr>
            </w:pPr>
            <w:r w:rsidRPr="007964C0">
              <w:t>1-4</w:t>
            </w:r>
          </w:p>
        </w:tc>
      </w:tr>
      <w:tr w:rsidR="00505213" w14:paraId="4C22F265" w14:textId="77777777" w:rsidTr="005D2E39">
        <w:tc>
          <w:tcPr>
            <w:tcW w:w="570" w:type="dxa"/>
          </w:tcPr>
          <w:p w14:paraId="0F632F80" w14:textId="1813797A" w:rsidR="00505213" w:rsidRDefault="00505213" w:rsidP="00505213">
            <w:pPr>
              <w:tabs>
                <w:tab w:val="left" w:pos="6237"/>
                <w:tab w:val="right" w:pos="8306"/>
              </w:tabs>
              <w:spacing w:before="0" w:after="0"/>
              <w:ind w:firstLine="0"/>
              <w:jc w:val="center"/>
              <w:rPr>
                <w:szCs w:val="24"/>
              </w:rPr>
            </w:pPr>
            <w:r>
              <w:rPr>
                <w:szCs w:val="24"/>
              </w:rPr>
              <w:t>6.</w:t>
            </w:r>
          </w:p>
        </w:tc>
        <w:tc>
          <w:tcPr>
            <w:tcW w:w="3769" w:type="dxa"/>
          </w:tcPr>
          <w:p w14:paraId="6B21F234" w14:textId="23F96713" w:rsidR="00505213" w:rsidRPr="00D60DDC" w:rsidRDefault="00505213" w:rsidP="00505213">
            <w:pPr>
              <w:tabs>
                <w:tab w:val="left" w:pos="6237"/>
                <w:tab w:val="right" w:pos="8306"/>
              </w:tabs>
              <w:spacing w:before="0" w:after="0"/>
              <w:ind w:firstLine="0"/>
              <w:jc w:val="left"/>
              <w:rPr>
                <w:szCs w:val="24"/>
              </w:rPr>
            </w:pPr>
            <w:r w:rsidRPr="007964C0">
              <w:t>Dalyvavimas FK „Šilutė“ Lietuvos futbolo federacijos  II lygos  čempionato varžybose, užimta vieta</w:t>
            </w:r>
          </w:p>
        </w:tc>
        <w:tc>
          <w:tcPr>
            <w:tcW w:w="1763" w:type="dxa"/>
          </w:tcPr>
          <w:p w14:paraId="1055A849" w14:textId="31F40910" w:rsidR="00505213" w:rsidRPr="00D60DDC" w:rsidRDefault="00505213" w:rsidP="00505213">
            <w:pPr>
              <w:tabs>
                <w:tab w:val="left" w:pos="6237"/>
                <w:tab w:val="right" w:pos="8306"/>
              </w:tabs>
              <w:spacing w:before="0" w:after="0"/>
              <w:ind w:firstLine="0"/>
              <w:jc w:val="center"/>
              <w:rPr>
                <w:szCs w:val="24"/>
              </w:rPr>
            </w:pPr>
            <w:r w:rsidRPr="007964C0">
              <w:t>6-8</w:t>
            </w:r>
          </w:p>
        </w:tc>
        <w:tc>
          <w:tcPr>
            <w:tcW w:w="1763" w:type="dxa"/>
          </w:tcPr>
          <w:p w14:paraId="4125A181" w14:textId="7A0C7763" w:rsidR="00505213" w:rsidRPr="00D60DDC" w:rsidRDefault="00505213" w:rsidP="00505213">
            <w:pPr>
              <w:tabs>
                <w:tab w:val="left" w:pos="6237"/>
                <w:tab w:val="right" w:pos="8306"/>
              </w:tabs>
              <w:spacing w:before="0" w:after="0"/>
              <w:ind w:firstLine="0"/>
              <w:jc w:val="center"/>
              <w:rPr>
                <w:szCs w:val="24"/>
              </w:rPr>
            </w:pPr>
            <w:r w:rsidRPr="007964C0">
              <w:t>6-8</w:t>
            </w:r>
          </w:p>
        </w:tc>
        <w:tc>
          <w:tcPr>
            <w:tcW w:w="1763" w:type="dxa"/>
          </w:tcPr>
          <w:p w14:paraId="5BB1B96A" w14:textId="4B4D033B" w:rsidR="00505213" w:rsidRPr="00D60DDC" w:rsidRDefault="00505213" w:rsidP="00505213">
            <w:pPr>
              <w:tabs>
                <w:tab w:val="left" w:pos="6237"/>
                <w:tab w:val="right" w:pos="8306"/>
              </w:tabs>
              <w:spacing w:before="0" w:after="0"/>
              <w:ind w:firstLine="0"/>
              <w:jc w:val="center"/>
              <w:rPr>
                <w:szCs w:val="24"/>
              </w:rPr>
            </w:pPr>
            <w:r w:rsidRPr="007964C0">
              <w:t>4-6</w:t>
            </w:r>
          </w:p>
        </w:tc>
      </w:tr>
      <w:tr w:rsidR="00505213" w14:paraId="0F8837E8" w14:textId="77777777" w:rsidTr="00FD5DD6">
        <w:tc>
          <w:tcPr>
            <w:tcW w:w="9628" w:type="dxa"/>
            <w:gridSpan w:val="5"/>
          </w:tcPr>
          <w:p w14:paraId="64118780" w14:textId="08EF9390" w:rsidR="00505213" w:rsidRDefault="00505213" w:rsidP="00FD5DD6">
            <w:pPr>
              <w:tabs>
                <w:tab w:val="left" w:pos="6237"/>
                <w:tab w:val="right" w:pos="8306"/>
              </w:tabs>
              <w:spacing w:before="0" w:after="0"/>
              <w:ind w:firstLine="0"/>
              <w:jc w:val="center"/>
              <w:rPr>
                <w:szCs w:val="24"/>
              </w:rPr>
            </w:pPr>
            <w:r w:rsidRPr="00505213">
              <w:rPr>
                <w:b/>
                <w:bCs/>
                <w:szCs w:val="24"/>
              </w:rPr>
              <w:t>VšĮ Šilutės ligoninė</w:t>
            </w:r>
          </w:p>
        </w:tc>
      </w:tr>
      <w:tr w:rsidR="00505213" w14:paraId="1D674684" w14:textId="77777777" w:rsidTr="005D2E39">
        <w:tc>
          <w:tcPr>
            <w:tcW w:w="570" w:type="dxa"/>
          </w:tcPr>
          <w:p w14:paraId="6F3185AA" w14:textId="77777777" w:rsidR="00505213" w:rsidRDefault="00505213" w:rsidP="00505213">
            <w:pPr>
              <w:tabs>
                <w:tab w:val="left" w:pos="6237"/>
                <w:tab w:val="right" w:pos="8306"/>
              </w:tabs>
              <w:spacing w:before="0" w:after="0"/>
              <w:ind w:firstLine="0"/>
              <w:jc w:val="center"/>
              <w:rPr>
                <w:szCs w:val="24"/>
              </w:rPr>
            </w:pPr>
            <w:r>
              <w:rPr>
                <w:szCs w:val="24"/>
              </w:rPr>
              <w:t>1.</w:t>
            </w:r>
          </w:p>
        </w:tc>
        <w:tc>
          <w:tcPr>
            <w:tcW w:w="3769" w:type="dxa"/>
          </w:tcPr>
          <w:p w14:paraId="59E1B4C8" w14:textId="44C25D28" w:rsidR="00505213" w:rsidRDefault="00505213" w:rsidP="00505213">
            <w:pPr>
              <w:tabs>
                <w:tab w:val="left" w:pos="6237"/>
                <w:tab w:val="right" w:pos="8306"/>
              </w:tabs>
              <w:spacing w:before="0" w:after="0"/>
              <w:ind w:firstLine="0"/>
              <w:jc w:val="left"/>
              <w:rPr>
                <w:szCs w:val="24"/>
              </w:rPr>
            </w:pPr>
            <w:r w:rsidRPr="00505213">
              <w:rPr>
                <w:szCs w:val="24"/>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 vertinimas balais.</w:t>
            </w:r>
          </w:p>
        </w:tc>
        <w:tc>
          <w:tcPr>
            <w:tcW w:w="1763" w:type="dxa"/>
          </w:tcPr>
          <w:p w14:paraId="4FE28988" w14:textId="42C98E12" w:rsidR="00505213" w:rsidRDefault="00505213" w:rsidP="00505213">
            <w:pPr>
              <w:tabs>
                <w:tab w:val="left" w:pos="6237"/>
                <w:tab w:val="right" w:pos="8306"/>
              </w:tabs>
              <w:spacing w:before="0" w:after="0"/>
              <w:ind w:firstLine="0"/>
              <w:jc w:val="center"/>
            </w:pPr>
            <w:r w:rsidRPr="00194729">
              <w:t>0,9</w:t>
            </w:r>
          </w:p>
          <w:p w14:paraId="42E13765" w14:textId="1874B222" w:rsidR="00505213" w:rsidRDefault="00505213" w:rsidP="00505213">
            <w:pPr>
              <w:tabs>
                <w:tab w:val="left" w:pos="6237"/>
                <w:tab w:val="right" w:pos="8306"/>
              </w:tabs>
              <w:spacing w:before="0" w:after="0"/>
              <w:ind w:firstLine="0"/>
              <w:jc w:val="center"/>
              <w:rPr>
                <w:szCs w:val="24"/>
              </w:rPr>
            </w:pPr>
            <w:r w:rsidRPr="00194729">
              <w:t xml:space="preserve"> nebent bus patvirtintas kitoks SAM siektinas rodiklis</w:t>
            </w:r>
          </w:p>
        </w:tc>
        <w:tc>
          <w:tcPr>
            <w:tcW w:w="1763" w:type="dxa"/>
          </w:tcPr>
          <w:p w14:paraId="17235D93" w14:textId="495C0ED2" w:rsidR="00505213" w:rsidRDefault="00505213" w:rsidP="00505213">
            <w:pPr>
              <w:tabs>
                <w:tab w:val="left" w:pos="6237"/>
                <w:tab w:val="right" w:pos="8306"/>
              </w:tabs>
              <w:spacing w:before="0" w:after="0"/>
              <w:ind w:firstLine="0"/>
              <w:jc w:val="center"/>
            </w:pPr>
            <w:r w:rsidRPr="00194729">
              <w:t xml:space="preserve">0,9 </w:t>
            </w:r>
          </w:p>
          <w:p w14:paraId="5516F641" w14:textId="40C315AD" w:rsidR="00505213" w:rsidRDefault="00505213" w:rsidP="00505213">
            <w:pPr>
              <w:tabs>
                <w:tab w:val="left" w:pos="6237"/>
                <w:tab w:val="right" w:pos="8306"/>
              </w:tabs>
              <w:spacing w:before="0" w:after="0"/>
              <w:ind w:firstLine="0"/>
              <w:jc w:val="center"/>
              <w:rPr>
                <w:szCs w:val="24"/>
              </w:rPr>
            </w:pPr>
            <w:r w:rsidRPr="00194729">
              <w:t>nebent bus patvirtintas kitoks SAM siektinas rodiklis</w:t>
            </w:r>
          </w:p>
        </w:tc>
        <w:tc>
          <w:tcPr>
            <w:tcW w:w="1763" w:type="dxa"/>
          </w:tcPr>
          <w:p w14:paraId="44FAEA93" w14:textId="77777777" w:rsidR="00505213" w:rsidRDefault="00505213" w:rsidP="00505213">
            <w:pPr>
              <w:tabs>
                <w:tab w:val="left" w:pos="6237"/>
                <w:tab w:val="right" w:pos="8306"/>
              </w:tabs>
              <w:spacing w:before="0" w:after="0"/>
              <w:ind w:firstLine="0"/>
              <w:jc w:val="center"/>
            </w:pPr>
            <w:r w:rsidRPr="00194729">
              <w:t>0,9</w:t>
            </w:r>
          </w:p>
          <w:p w14:paraId="6CF21046" w14:textId="6905D394" w:rsidR="00505213" w:rsidRDefault="00505213" w:rsidP="00505213">
            <w:pPr>
              <w:tabs>
                <w:tab w:val="left" w:pos="6237"/>
                <w:tab w:val="right" w:pos="8306"/>
              </w:tabs>
              <w:spacing w:before="0" w:after="0"/>
              <w:ind w:firstLine="0"/>
              <w:jc w:val="center"/>
              <w:rPr>
                <w:szCs w:val="24"/>
              </w:rPr>
            </w:pPr>
            <w:r w:rsidRPr="00194729">
              <w:t>nebent bus patvirtintas kitoks SAM siektinas rodiklis</w:t>
            </w:r>
          </w:p>
        </w:tc>
      </w:tr>
      <w:tr w:rsidR="00505213" w14:paraId="3A73EE78" w14:textId="77777777" w:rsidTr="005D2E39">
        <w:tc>
          <w:tcPr>
            <w:tcW w:w="570" w:type="dxa"/>
          </w:tcPr>
          <w:p w14:paraId="1E08FDD0" w14:textId="77777777" w:rsidR="00505213" w:rsidRDefault="00505213" w:rsidP="00505213">
            <w:pPr>
              <w:tabs>
                <w:tab w:val="left" w:pos="6237"/>
                <w:tab w:val="right" w:pos="8306"/>
              </w:tabs>
              <w:spacing w:before="0" w:after="0"/>
              <w:ind w:firstLine="0"/>
              <w:jc w:val="center"/>
              <w:rPr>
                <w:szCs w:val="24"/>
              </w:rPr>
            </w:pPr>
            <w:r>
              <w:rPr>
                <w:szCs w:val="24"/>
              </w:rPr>
              <w:t>2.</w:t>
            </w:r>
          </w:p>
        </w:tc>
        <w:tc>
          <w:tcPr>
            <w:tcW w:w="3769" w:type="dxa"/>
          </w:tcPr>
          <w:p w14:paraId="59FDCF74" w14:textId="5E39C18A" w:rsidR="00505213" w:rsidRDefault="00505213" w:rsidP="00505213">
            <w:pPr>
              <w:tabs>
                <w:tab w:val="left" w:pos="6237"/>
                <w:tab w:val="right" w:pos="8306"/>
              </w:tabs>
              <w:spacing w:before="0" w:after="0"/>
              <w:ind w:firstLine="0"/>
              <w:jc w:val="left"/>
              <w:rPr>
                <w:szCs w:val="24"/>
              </w:rPr>
            </w:pPr>
            <w:r w:rsidRPr="00505213">
              <w:rPr>
                <w:szCs w:val="24"/>
              </w:rPr>
              <w:t>Įstaigoje taikomos kovos su korupcija priemonės, numatytos sveikatos apsaugos ministro tvirtinamoje Sveikatos priežiūros srities korupcijos prevencijos programoje</w:t>
            </w:r>
          </w:p>
        </w:tc>
        <w:tc>
          <w:tcPr>
            <w:tcW w:w="1763" w:type="dxa"/>
          </w:tcPr>
          <w:p w14:paraId="790C8C80" w14:textId="3EF30436" w:rsidR="00505213" w:rsidRDefault="00505213" w:rsidP="00505213">
            <w:pPr>
              <w:tabs>
                <w:tab w:val="left" w:pos="6237"/>
                <w:tab w:val="right" w:pos="8306"/>
              </w:tabs>
              <w:spacing w:before="0" w:after="0"/>
              <w:ind w:firstLine="0"/>
              <w:jc w:val="center"/>
              <w:rPr>
                <w:szCs w:val="24"/>
              </w:rPr>
            </w:pPr>
            <w:r w:rsidRPr="00201896">
              <w:t>ASPĮ įtraukta į Skaidrių asmens sveikatos priežiūros įstaigų sąrašą</w:t>
            </w:r>
          </w:p>
        </w:tc>
        <w:tc>
          <w:tcPr>
            <w:tcW w:w="1763" w:type="dxa"/>
          </w:tcPr>
          <w:p w14:paraId="7176F1E6" w14:textId="61EE57E8" w:rsidR="00505213" w:rsidRDefault="00505213" w:rsidP="00505213">
            <w:pPr>
              <w:tabs>
                <w:tab w:val="left" w:pos="6237"/>
                <w:tab w:val="right" w:pos="8306"/>
              </w:tabs>
              <w:spacing w:before="0" w:after="0"/>
              <w:ind w:firstLine="0"/>
              <w:jc w:val="center"/>
              <w:rPr>
                <w:szCs w:val="24"/>
              </w:rPr>
            </w:pPr>
            <w:r w:rsidRPr="00201896">
              <w:t>ASPĮ įtraukta į Skaidrių asmens sveikatos priežiūros įstaigų sąrašą</w:t>
            </w:r>
          </w:p>
        </w:tc>
        <w:tc>
          <w:tcPr>
            <w:tcW w:w="1763" w:type="dxa"/>
          </w:tcPr>
          <w:p w14:paraId="7B2AF7DE" w14:textId="50154D19" w:rsidR="00505213" w:rsidRDefault="00505213" w:rsidP="00505213">
            <w:pPr>
              <w:tabs>
                <w:tab w:val="left" w:pos="6237"/>
                <w:tab w:val="right" w:pos="8306"/>
              </w:tabs>
              <w:spacing w:before="0" w:after="0"/>
              <w:ind w:firstLine="0"/>
              <w:jc w:val="center"/>
              <w:rPr>
                <w:szCs w:val="24"/>
              </w:rPr>
            </w:pPr>
            <w:r w:rsidRPr="00201896">
              <w:t>ASPĮ įtraukta į Skaidrių asmens sveikatos priežiūros įstaigų sąrašą</w:t>
            </w:r>
          </w:p>
        </w:tc>
      </w:tr>
      <w:tr w:rsidR="00505213" w14:paraId="1DB560A1" w14:textId="77777777" w:rsidTr="005D2E39">
        <w:tc>
          <w:tcPr>
            <w:tcW w:w="570" w:type="dxa"/>
          </w:tcPr>
          <w:p w14:paraId="5EC20845" w14:textId="77777777" w:rsidR="00505213" w:rsidRDefault="00505213" w:rsidP="00505213">
            <w:pPr>
              <w:tabs>
                <w:tab w:val="left" w:pos="6237"/>
                <w:tab w:val="right" w:pos="8306"/>
              </w:tabs>
              <w:spacing w:before="0" w:after="0"/>
              <w:ind w:firstLine="0"/>
              <w:jc w:val="center"/>
              <w:rPr>
                <w:szCs w:val="24"/>
              </w:rPr>
            </w:pPr>
            <w:r>
              <w:rPr>
                <w:szCs w:val="24"/>
              </w:rPr>
              <w:t>3.</w:t>
            </w:r>
          </w:p>
        </w:tc>
        <w:tc>
          <w:tcPr>
            <w:tcW w:w="3769" w:type="dxa"/>
          </w:tcPr>
          <w:p w14:paraId="54C41EE6" w14:textId="120C0AB9" w:rsidR="00505213" w:rsidRDefault="00505213" w:rsidP="00505213">
            <w:pPr>
              <w:tabs>
                <w:tab w:val="left" w:pos="6237"/>
                <w:tab w:val="right" w:pos="8306"/>
              </w:tabs>
              <w:spacing w:before="0" w:after="0"/>
              <w:ind w:firstLine="0"/>
              <w:jc w:val="left"/>
              <w:rPr>
                <w:szCs w:val="24"/>
              </w:rPr>
            </w:pPr>
            <w:r w:rsidRPr="00505213">
              <w:rPr>
                <w:szCs w:val="24"/>
              </w:rPr>
              <w:t xml:space="preserve">Procentinė dalis ASPĮ registracijų specializuotoms ambulatorinėms asmens sveikatos priežiūros paslaugoms gauti atliekama per </w:t>
            </w:r>
            <w:r w:rsidRPr="00505213">
              <w:rPr>
                <w:szCs w:val="24"/>
              </w:rPr>
              <w:lastRenderedPageBreak/>
              <w:t>Išankstinę pacientų registracijos informacinę sistemą (toliau – IPR IS), proc.</w:t>
            </w:r>
          </w:p>
        </w:tc>
        <w:tc>
          <w:tcPr>
            <w:tcW w:w="1763" w:type="dxa"/>
          </w:tcPr>
          <w:p w14:paraId="02E2439C" w14:textId="4234897F" w:rsidR="00505213" w:rsidRDefault="00505213" w:rsidP="00505213">
            <w:pPr>
              <w:tabs>
                <w:tab w:val="left" w:pos="6237"/>
                <w:tab w:val="right" w:pos="8306"/>
              </w:tabs>
              <w:spacing w:before="0" w:after="0"/>
              <w:ind w:firstLine="0"/>
              <w:jc w:val="center"/>
              <w:rPr>
                <w:szCs w:val="24"/>
              </w:rPr>
            </w:pPr>
            <w:r w:rsidRPr="005217FD">
              <w:lastRenderedPageBreak/>
              <w:t xml:space="preserve">95 proc. nebent bus patvirtintas kitoks SAM </w:t>
            </w:r>
            <w:r w:rsidRPr="005217FD">
              <w:lastRenderedPageBreak/>
              <w:t>siektinas rodiklis</w:t>
            </w:r>
          </w:p>
        </w:tc>
        <w:tc>
          <w:tcPr>
            <w:tcW w:w="1763" w:type="dxa"/>
          </w:tcPr>
          <w:p w14:paraId="3D487A49" w14:textId="748B9CB5" w:rsidR="00505213" w:rsidRDefault="00505213" w:rsidP="00505213">
            <w:pPr>
              <w:tabs>
                <w:tab w:val="left" w:pos="6237"/>
                <w:tab w:val="right" w:pos="8306"/>
              </w:tabs>
              <w:spacing w:before="0" w:after="0"/>
              <w:ind w:firstLine="0"/>
              <w:jc w:val="center"/>
              <w:rPr>
                <w:szCs w:val="24"/>
              </w:rPr>
            </w:pPr>
            <w:r w:rsidRPr="005217FD">
              <w:lastRenderedPageBreak/>
              <w:t xml:space="preserve">95 proc. nebent bus patvirtintas kitoks SAM </w:t>
            </w:r>
            <w:r w:rsidRPr="005217FD">
              <w:lastRenderedPageBreak/>
              <w:t>siektinas rodiklis</w:t>
            </w:r>
          </w:p>
        </w:tc>
        <w:tc>
          <w:tcPr>
            <w:tcW w:w="1763" w:type="dxa"/>
          </w:tcPr>
          <w:p w14:paraId="2088085B" w14:textId="2B07C836" w:rsidR="00505213" w:rsidRDefault="00505213" w:rsidP="00505213">
            <w:pPr>
              <w:tabs>
                <w:tab w:val="left" w:pos="6237"/>
                <w:tab w:val="right" w:pos="8306"/>
              </w:tabs>
              <w:spacing w:before="0" w:after="0"/>
              <w:ind w:firstLine="0"/>
              <w:jc w:val="center"/>
              <w:rPr>
                <w:szCs w:val="24"/>
              </w:rPr>
            </w:pPr>
            <w:r w:rsidRPr="005217FD">
              <w:lastRenderedPageBreak/>
              <w:t xml:space="preserve">95 proc. nebent bus patvirtintas kitoks SAM </w:t>
            </w:r>
            <w:r w:rsidRPr="005217FD">
              <w:lastRenderedPageBreak/>
              <w:t>siektinas rodiklis</w:t>
            </w:r>
          </w:p>
        </w:tc>
      </w:tr>
      <w:tr w:rsidR="00E84CBB" w14:paraId="4063F9E8" w14:textId="77777777" w:rsidTr="005D2E39">
        <w:tc>
          <w:tcPr>
            <w:tcW w:w="570" w:type="dxa"/>
          </w:tcPr>
          <w:p w14:paraId="5248C499" w14:textId="77777777" w:rsidR="00E84CBB" w:rsidRDefault="00E84CBB" w:rsidP="00E84CBB">
            <w:pPr>
              <w:tabs>
                <w:tab w:val="left" w:pos="6237"/>
                <w:tab w:val="right" w:pos="8306"/>
              </w:tabs>
              <w:spacing w:before="0" w:after="0"/>
              <w:ind w:firstLine="0"/>
              <w:jc w:val="center"/>
              <w:rPr>
                <w:szCs w:val="24"/>
              </w:rPr>
            </w:pPr>
            <w:r>
              <w:rPr>
                <w:szCs w:val="24"/>
              </w:rPr>
              <w:lastRenderedPageBreak/>
              <w:t>4.</w:t>
            </w:r>
          </w:p>
        </w:tc>
        <w:tc>
          <w:tcPr>
            <w:tcW w:w="3769" w:type="dxa"/>
          </w:tcPr>
          <w:p w14:paraId="6C95F82B" w14:textId="77777777" w:rsidR="00E84CBB" w:rsidRPr="00E84CBB" w:rsidRDefault="00E84CBB" w:rsidP="00E84CBB">
            <w:pPr>
              <w:tabs>
                <w:tab w:val="left" w:pos="6237"/>
                <w:tab w:val="right" w:pos="8306"/>
              </w:tabs>
              <w:spacing w:before="0" w:after="0"/>
              <w:ind w:firstLine="0"/>
              <w:jc w:val="left"/>
              <w:rPr>
                <w:szCs w:val="24"/>
              </w:rPr>
            </w:pPr>
            <w:r w:rsidRPr="00E84CBB">
              <w:rPr>
                <w:szCs w:val="24"/>
              </w:rPr>
              <w:t>Vidutinė hospitalizuotų pacientų gydymo trukmė įstaigoje, lovadieniais:</w:t>
            </w:r>
          </w:p>
          <w:p w14:paraId="505E72E5" w14:textId="77777777" w:rsidR="00E84CBB" w:rsidRPr="00E84CBB" w:rsidRDefault="00E84CBB" w:rsidP="00E84CBB">
            <w:pPr>
              <w:tabs>
                <w:tab w:val="left" w:pos="6237"/>
                <w:tab w:val="right" w:pos="8306"/>
              </w:tabs>
              <w:spacing w:before="0" w:after="0"/>
              <w:ind w:firstLine="0"/>
              <w:jc w:val="left"/>
              <w:rPr>
                <w:szCs w:val="24"/>
              </w:rPr>
            </w:pPr>
            <w:r w:rsidRPr="00E84CBB">
              <w:rPr>
                <w:szCs w:val="24"/>
              </w:rPr>
              <w:t>Vidutinė chirurgijos paslaugų grupės gydymo trukmė</w:t>
            </w:r>
          </w:p>
          <w:p w14:paraId="4CAAFFB1" w14:textId="526A9CF9" w:rsidR="00E84CBB" w:rsidRDefault="00E84CBB" w:rsidP="00E84CBB">
            <w:pPr>
              <w:tabs>
                <w:tab w:val="left" w:pos="6237"/>
                <w:tab w:val="right" w:pos="8306"/>
              </w:tabs>
              <w:spacing w:before="0" w:after="0"/>
              <w:ind w:firstLine="0"/>
              <w:jc w:val="left"/>
              <w:rPr>
                <w:szCs w:val="24"/>
              </w:rPr>
            </w:pPr>
            <w:r w:rsidRPr="00E84CBB">
              <w:rPr>
                <w:szCs w:val="24"/>
              </w:rPr>
              <w:t>Vidutinė terapijos paslaugų grupės gydymo trukmė</w:t>
            </w:r>
          </w:p>
        </w:tc>
        <w:tc>
          <w:tcPr>
            <w:tcW w:w="1763" w:type="dxa"/>
          </w:tcPr>
          <w:p w14:paraId="57200889" w14:textId="73FA76BE" w:rsidR="00E84CBB" w:rsidRDefault="00E84CBB" w:rsidP="00E84CBB">
            <w:pPr>
              <w:tabs>
                <w:tab w:val="left" w:pos="6237"/>
                <w:tab w:val="right" w:pos="8306"/>
              </w:tabs>
              <w:spacing w:before="0" w:after="0"/>
              <w:ind w:firstLine="0"/>
              <w:jc w:val="center"/>
              <w:rPr>
                <w:szCs w:val="24"/>
              </w:rPr>
            </w:pPr>
            <w:r w:rsidRPr="00046CB0">
              <w:t>Pagal SAM nustatytus siektinus rodiklius</w:t>
            </w:r>
          </w:p>
        </w:tc>
        <w:tc>
          <w:tcPr>
            <w:tcW w:w="1763" w:type="dxa"/>
          </w:tcPr>
          <w:p w14:paraId="02F44471" w14:textId="21407C15" w:rsidR="00E84CBB" w:rsidRDefault="00E84CBB" w:rsidP="00E84CBB">
            <w:pPr>
              <w:tabs>
                <w:tab w:val="left" w:pos="6237"/>
                <w:tab w:val="right" w:pos="8306"/>
              </w:tabs>
              <w:spacing w:before="0" w:after="0"/>
              <w:ind w:firstLine="0"/>
              <w:jc w:val="center"/>
              <w:rPr>
                <w:szCs w:val="24"/>
              </w:rPr>
            </w:pPr>
            <w:r w:rsidRPr="00046CB0">
              <w:t>Pagal SAM nustatytus siektinus rodiklius</w:t>
            </w:r>
          </w:p>
        </w:tc>
        <w:tc>
          <w:tcPr>
            <w:tcW w:w="1763" w:type="dxa"/>
          </w:tcPr>
          <w:p w14:paraId="6FF26044" w14:textId="06F95A2E" w:rsidR="00E84CBB" w:rsidRDefault="00E84CBB" w:rsidP="00E84CBB">
            <w:pPr>
              <w:tabs>
                <w:tab w:val="left" w:pos="6237"/>
                <w:tab w:val="right" w:pos="8306"/>
              </w:tabs>
              <w:spacing w:before="0" w:after="0"/>
              <w:ind w:firstLine="0"/>
              <w:jc w:val="center"/>
              <w:rPr>
                <w:szCs w:val="24"/>
              </w:rPr>
            </w:pPr>
            <w:r w:rsidRPr="00046CB0">
              <w:t>Pagal SAM nustatytus siektinus rodiklius</w:t>
            </w:r>
          </w:p>
        </w:tc>
      </w:tr>
      <w:tr w:rsidR="00E84CBB" w14:paraId="6D033EAA" w14:textId="77777777" w:rsidTr="005D2E39">
        <w:tc>
          <w:tcPr>
            <w:tcW w:w="570" w:type="dxa"/>
          </w:tcPr>
          <w:p w14:paraId="567704BC" w14:textId="77777777" w:rsidR="00E84CBB" w:rsidRDefault="00E84CBB" w:rsidP="00E84CBB">
            <w:pPr>
              <w:tabs>
                <w:tab w:val="left" w:pos="6237"/>
                <w:tab w:val="right" w:pos="8306"/>
              </w:tabs>
              <w:spacing w:before="0" w:after="0"/>
              <w:ind w:firstLine="0"/>
              <w:jc w:val="center"/>
              <w:rPr>
                <w:szCs w:val="24"/>
              </w:rPr>
            </w:pPr>
            <w:r>
              <w:rPr>
                <w:szCs w:val="24"/>
              </w:rPr>
              <w:t>5.</w:t>
            </w:r>
          </w:p>
        </w:tc>
        <w:tc>
          <w:tcPr>
            <w:tcW w:w="3769" w:type="dxa"/>
          </w:tcPr>
          <w:p w14:paraId="2EFD76C4" w14:textId="5CC4DF67" w:rsidR="00E84CBB" w:rsidRDefault="00E84CBB" w:rsidP="00E84CBB">
            <w:pPr>
              <w:tabs>
                <w:tab w:val="left" w:pos="6237"/>
                <w:tab w:val="right" w:pos="8306"/>
              </w:tabs>
              <w:spacing w:before="0" w:after="0"/>
              <w:ind w:firstLine="0"/>
              <w:jc w:val="left"/>
              <w:rPr>
                <w:szCs w:val="24"/>
              </w:rPr>
            </w:pPr>
            <w:r w:rsidRPr="00E84CBB">
              <w:rPr>
                <w:szCs w:val="24"/>
              </w:rPr>
              <w:t>Lovos užimtumo rodiklis įstaigoje pagal sveikatos apsaugos ministro nustatytas paslaugų grupes, proc.</w:t>
            </w:r>
          </w:p>
        </w:tc>
        <w:tc>
          <w:tcPr>
            <w:tcW w:w="1763" w:type="dxa"/>
          </w:tcPr>
          <w:p w14:paraId="4CC20835" w14:textId="1ED2E0E5" w:rsidR="00E84CBB" w:rsidRDefault="00E84CBB" w:rsidP="00E84CBB">
            <w:pPr>
              <w:tabs>
                <w:tab w:val="left" w:pos="6237"/>
                <w:tab w:val="right" w:pos="8306"/>
              </w:tabs>
              <w:spacing w:before="0" w:after="0"/>
              <w:ind w:firstLine="0"/>
              <w:jc w:val="center"/>
              <w:rPr>
                <w:szCs w:val="24"/>
              </w:rPr>
            </w:pPr>
            <w:r w:rsidRPr="00143738">
              <w:t>Ne mažiau 70 proc., nebent bus patvirtintas kitoks SAM siektinas rodiklis</w:t>
            </w:r>
          </w:p>
        </w:tc>
        <w:tc>
          <w:tcPr>
            <w:tcW w:w="1763" w:type="dxa"/>
          </w:tcPr>
          <w:p w14:paraId="4AC1AC46" w14:textId="7934E0BF" w:rsidR="00E84CBB" w:rsidRDefault="00E84CBB" w:rsidP="00E84CBB">
            <w:pPr>
              <w:tabs>
                <w:tab w:val="left" w:pos="6237"/>
                <w:tab w:val="right" w:pos="8306"/>
              </w:tabs>
              <w:spacing w:before="0" w:after="0"/>
              <w:ind w:firstLine="0"/>
              <w:jc w:val="center"/>
              <w:rPr>
                <w:szCs w:val="24"/>
              </w:rPr>
            </w:pPr>
            <w:r w:rsidRPr="00143738">
              <w:t>Ne mažiau 70 proc., nebent bus patvirtintas kitoks SAM siektinas rodiklis</w:t>
            </w:r>
          </w:p>
        </w:tc>
        <w:tc>
          <w:tcPr>
            <w:tcW w:w="1763" w:type="dxa"/>
          </w:tcPr>
          <w:p w14:paraId="02FADD2A" w14:textId="799802D8" w:rsidR="00E84CBB" w:rsidRDefault="00E84CBB" w:rsidP="00E84CBB">
            <w:pPr>
              <w:tabs>
                <w:tab w:val="left" w:pos="6237"/>
                <w:tab w:val="right" w:pos="8306"/>
              </w:tabs>
              <w:spacing w:before="0" w:after="0"/>
              <w:ind w:firstLine="0"/>
              <w:jc w:val="center"/>
              <w:rPr>
                <w:szCs w:val="24"/>
              </w:rPr>
            </w:pPr>
            <w:r w:rsidRPr="00143738">
              <w:t>Ne mažiau 70 proc., nebent bus patvirtintas kitoks SAM siektinas rodiklis</w:t>
            </w:r>
          </w:p>
        </w:tc>
      </w:tr>
      <w:tr w:rsidR="00E84CBB" w14:paraId="32BCF0DA" w14:textId="77777777" w:rsidTr="005D2E39">
        <w:tc>
          <w:tcPr>
            <w:tcW w:w="570" w:type="dxa"/>
          </w:tcPr>
          <w:p w14:paraId="3087F89F" w14:textId="77777777" w:rsidR="00E84CBB" w:rsidRDefault="00E84CBB" w:rsidP="00E84CBB">
            <w:pPr>
              <w:tabs>
                <w:tab w:val="left" w:pos="6237"/>
                <w:tab w:val="right" w:pos="8306"/>
              </w:tabs>
              <w:spacing w:before="0" w:after="0"/>
              <w:ind w:firstLine="0"/>
              <w:jc w:val="center"/>
              <w:rPr>
                <w:szCs w:val="24"/>
              </w:rPr>
            </w:pPr>
            <w:r>
              <w:rPr>
                <w:szCs w:val="24"/>
              </w:rPr>
              <w:t>6.</w:t>
            </w:r>
          </w:p>
        </w:tc>
        <w:tc>
          <w:tcPr>
            <w:tcW w:w="3769" w:type="dxa"/>
          </w:tcPr>
          <w:p w14:paraId="1A0A89C1" w14:textId="77777777" w:rsidR="00E84CBB" w:rsidRPr="00E84CBB" w:rsidRDefault="00E84CBB" w:rsidP="00E84CBB">
            <w:pPr>
              <w:tabs>
                <w:tab w:val="left" w:pos="6237"/>
                <w:tab w:val="right" w:pos="8306"/>
              </w:tabs>
              <w:spacing w:before="0" w:after="0"/>
              <w:ind w:firstLine="0"/>
              <w:jc w:val="left"/>
              <w:rPr>
                <w:szCs w:val="24"/>
              </w:rPr>
            </w:pPr>
            <w:r w:rsidRPr="00E84CBB">
              <w:rPr>
                <w:szCs w:val="24"/>
              </w:rPr>
              <w:t>Įstaigoje iš PSDF lėšų apmokėtų brangiųjų tyrimų ir procedūrų, kurių stebėsena atliekama, skaičius, medicinos priemonių, kuriomis atlikti brangieji tyrimai ir procedūros, panaudojimo efektyvumas:</w:t>
            </w:r>
          </w:p>
          <w:p w14:paraId="6B59B5B7" w14:textId="21537BBE" w:rsidR="00E84CBB" w:rsidRDefault="00E84CBB" w:rsidP="00E84CBB">
            <w:pPr>
              <w:tabs>
                <w:tab w:val="left" w:pos="6237"/>
                <w:tab w:val="right" w:pos="8306"/>
              </w:tabs>
              <w:spacing w:before="0" w:after="0"/>
              <w:ind w:firstLine="0"/>
              <w:jc w:val="left"/>
              <w:rPr>
                <w:szCs w:val="24"/>
              </w:rPr>
            </w:pPr>
            <w:r w:rsidRPr="00E84CBB">
              <w:rPr>
                <w:szCs w:val="24"/>
              </w:rPr>
              <w:t>Kompiuterinės tomografijos aparatų apkrova, tyrimai per dieną vienu KT aparatu</w:t>
            </w:r>
          </w:p>
        </w:tc>
        <w:tc>
          <w:tcPr>
            <w:tcW w:w="1763" w:type="dxa"/>
          </w:tcPr>
          <w:p w14:paraId="6B9D1208" w14:textId="2BF82E66" w:rsidR="00E84CBB" w:rsidRDefault="00E84CBB" w:rsidP="00E84CBB">
            <w:pPr>
              <w:tabs>
                <w:tab w:val="left" w:pos="6237"/>
                <w:tab w:val="right" w:pos="8306"/>
              </w:tabs>
              <w:spacing w:before="0" w:after="0"/>
              <w:ind w:firstLine="0"/>
              <w:jc w:val="center"/>
              <w:rPr>
                <w:szCs w:val="24"/>
              </w:rPr>
            </w:pPr>
            <w:r w:rsidRPr="001815A5">
              <w:t>Ne mažiau 15, nebent bus patvirtintas kitoks SAM siektinas rodiklis</w:t>
            </w:r>
          </w:p>
        </w:tc>
        <w:tc>
          <w:tcPr>
            <w:tcW w:w="1763" w:type="dxa"/>
          </w:tcPr>
          <w:p w14:paraId="03C9B41F" w14:textId="2EC7CE98" w:rsidR="00E84CBB" w:rsidRDefault="00E84CBB" w:rsidP="00E84CBB">
            <w:pPr>
              <w:tabs>
                <w:tab w:val="left" w:pos="6237"/>
                <w:tab w:val="right" w:pos="8306"/>
              </w:tabs>
              <w:spacing w:before="0" w:after="0"/>
              <w:ind w:firstLine="0"/>
              <w:jc w:val="center"/>
              <w:rPr>
                <w:szCs w:val="24"/>
              </w:rPr>
            </w:pPr>
            <w:r w:rsidRPr="001815A5">
              <w:t>Ne mažiau 15, nebent bus patvirtintas kitoks SAM siektinas rodiklis</w:t>
            </w:r>
          </w:p>
        </w:tc>
        <w:tc>
          <w:tcPr>
            <w:tcW w:w="1763" w:type="dxa"/>
          </w:tcPr>
          <w:p w14:paraId="6C0FBC6F" w14:textId="30A3CEB5" w:rsidR="00E84CBB" w:rsidRDefault="00E84CBB" w:rsidP="00E84CBB">
            <w:pPr>
              <w:tabs>
                <w:tab w:val="left" w:pos="6237"/>
                <w:tab w:val="right" w:pos="8306"/>
              </w:tabs>
              <w:spacing w:before="0" w:after="0"/>
              <w:ind w:firstLine="0"/>
              <w:jc w:val="center"/>
              <w:rPr>
                <w:szCs w:val="24"/>
              </w:rPr>
            </w:pPr>
            <w:r w:rsidRPr="001815A5">
              <w:t>Ne mažiau 15, nebent bus patvirtintas kitoks SAM siektinas rodiklis</w:t>
            </w:r>
          </w:p>
        </w:tc>
      </w:tr>
      <w:tr w:rsidR="00505213" w14:paraId="54E600DC" w14:textId="77777777" w:rsidTr="00FD5DD6">
        <w:tc>
          <w:tcPr>
            <w:tcW w:w="9628" w:type="dxa"/>
            <w:gridSpan w:val="5"/>
          </w:tcPr>
          <w:p w14:paraId="1A76A6B4" w14:textId="7C646B96" w:rsidR="00505213" w:rsidRDefault="00E84CBB" w:rsidP="00FD5DD6">
            <w:pPr>
              <w:tabs>
                <w:tab w:val="left" w:pos="6237"/>
                <w:tab w:val="right" w:pos="8306"/>
              </w:tabs>
              <w:spacing w:before="0" w:after="0"/>
              <w:ind w:firstLine="0"/>
              <w:jc w:val="center"/>
              <w:rPr>
                <w:szCs w:val="24"/>
              </w:rPr>
            </w:pPr>
            <w:r w:rsidRPr="00E84CBB">
              <w:rPr>
                <w:b/>
                <w:bCs/>
                <w:szCs w:val="24"/>
              </w:rPr>
              <w:t>VšĮ Šilutės pirminės sveikatos priežiūros centras</w:t>
            </w:r>
          </w:p>
        </w:tc>
      </w:tr>
      <w:tr w:rsidR="00E84CBB" w14:paraId="05EEF449" w14:textId="77777777" w:rsidTr="005D2E39">
        <w:tc>
          <w:tcPr>
            <w:tcW w:w="570" w:type="dxa"/>
          </w:tcPr>
          <w:p w14:paraId="16BBDDFA" w14:textId="77777777" w:rsidR="00E84CBB" w:rsidRDefault="00E84CBB" w:rsidP="00E84CBB">
            <w:pPr>
              <w:tabs>
                <w:tab w:val="left" w:pos="6237"/>
                <w:tab w:val="right" w:pos="8306"/>
              </w:tabs>
              <w:spacing w:before="0" w:after="0"/>
              <w:ind w:firstLine="0"/>
              <w:jc w:val="center"/>
              <w:rPr>
                <w:szCs w:val="24"/>
              </w:rPr>
            </w:pPr>
            <w:r>
              <w:rPr>
                <w:szCs w:val="24"/>
              </w:rPr>
              <w:t>1.</w:t>
            </w:r>
          </w:p>
        </w:tc>
        <w:tc>
          <w:tcPr>
            <w:tcW w:w="3769" w:type="dxa"/>
          </w:tcPr>
          <w:p w14:paraId="403F826F" w14:textId="13730DB1" w:rsidR="00E84CBB" w:rsidRDefault="00E84CBB" w:rsidP="00E84CBB">
            <w:pPr>
              <w:tabs>
                <w:tab w:val="left" w:pos="6237"/>
                <w:tab w:val="right" w:pos="8306"/>
              </w:tabs>
              <w:spacing w:before="0" w:after="0"/>
              <w:ind w:firstLine="0"/>
              <w:jc w:val="left"/>
              <w:rPr>
                <w:szCs w:val="24"/>
              </w:rPr>
            </w:pPr>
            <w:r w:rsidRPr="00E84CBB">
              <w:rPr>
                <w:szCs w:val="24"/>
              </w:rPr>
              <w:t>Įstaigos sąnaudų valdymo išlaidoms dalis</w:t>
            </w:r>
          </w:p>
        </w:tc>
        <w:tc>
          <w:tcPr>
            <w:tcW w:w="1763" w:type="dxa"/>
          </w:tcPr>
          <w:p w14:paraId="5F7BA228" w14:textId="1370F157" w:rsidR="00E84CBB" w:rsidRDefault="00E84CBB" w:rsidP="00E84CBB">
            <w:pPr>
              <w:tabs>
                <w:tab w:val="left" w:pos="6237"/>
                <w:tab w:val="right" w:pos="8306"/>
              </w:tabs>
              <w:spacing w:before="0" w:after="0"/>
              <w:ind w:firstLine="0"/>
              <w:jc w:val="center"/>
              <w:rPr>
                <w:szCs w:val="24"/>
              </w:rPr>
            </w:pPr>
            <w:r w:rsidRPr="00715D18">
              <w:t>ASPĮ sąnaudų valdymo išlaidoms dalis ne daugiau kaip 6,71 proc. nuo visų ASPĮ sąnaudų</w:t>
            </w:r>
          </w:p>
        </w:tc>
        <w:tc>
          <w:tcPr>
            <w:tcW w:w="1763" w:type="dxa"/>
          </w:tcPr>
          <w:p w14:paraId="2508BD76" w14:textId="3E254A5B" w:rsidR="00E84CBB" w:rsidRDefault="00E84CBB" w:rsidP="00E84CBB">
            <w:pPr>
              <w:tabs>
                <w:tab w:val="left" w:pos="6237"/>
                <w:tab w:val="right" w:pos="8306"/>
              </w:tabs>
              <w:spacing w:before="0" w:after="0"/>
              <w:ind w:firstLine="0"/>
              <w:jc w:val="center"/>
              <w:rPr>
                <w:szCs w:val="24"/>
              </w:rPr>
            </w:pPr>
            <w:r w:rsidRPr="00715D18">
              <w:t>ASPĮ sąnaudų valdymo išlaidoms dalis ne daugiau kaip 6,71 proc. nuo visų ASPĮ sąnaudų</w:t>
            </w:r>
          </w:p>
        </w:tc>
        <w:tc>
          <w:tcPr>
            <w:tcW w:w="1763" w:type="dxa"/>
          </w:tcPr>
          <w:p w14:paraId="5B59250B" w14:textId="6B19AF7C" w:rsidR="00E84CBB" w:rsidRDefault="00E84CBB" w:rsidP="00E84CBB">
            <w:pPr>
              <w:tabs>
                <w:tab w:val="left" w:pos="6237"/>
                <w:tab w:val="right" w:pos="8306"/>
              </w:tabs>
              <w:spacing w:before="0" w:after="0"/>
              <w:ind w:firstLine="0"/>
              <w:jc w:val="center"/>
              <w:rPr>
                <w:szCs w:val="24"/>
              </w:rPr>
            </w:pPr>
            <w:r w:rsidRPr="00715D18">
              <w:t>ASPĮ sąnaudų valdymo išlaidoms dalis ne daugiau kaip 6,71 proc. nuo visų ASPĮ sąnaudų</w:t>
            </w:r>
          </w:p>
        </w:tc>
      </w:tr>
      <w:tr w:rsidR="00E84CBB" w14:paraId="28BEF440" w14:textId="77777777" w:rsidTr="005D2E39">
        <w:tc>
          <w:tcPr>
            <w:tcW w:w="570" w:type="dxa"/>
          </w:tcPr>
          <w:p w14:paraId="3B1E4D77" w14:textId="77777777" w:rsidR="00E84CBB" w:rsidRDefault="00E84CBB" w:rsidP="00E84CBB">
            <w:pPr>
              <w:tabs>
                <w:tab w:val="left" w:pos="6237"/>
                <w:tab w:val="right" w:pos="8306"/>
              </w:tabs>
              <w:spacing w:before="0" w:after="0"/>
              <w:ind w:firstLine="0"/>
              <w:jc w:val="center"/>
              <w:rPr>
                <w:szCs w:val="24"/>
              </w:rPr>
            </w:pPr>
            <w:r>
              <w:rPr>
                <w:szCs w:val="24"/>
              </w:rPr>
              <w:t>2.</w:t>
            </w:r>
          </w:p>
        </w:tc>
        <w:tc>
          <w:tcPr>
            <w:tcW w:w="3769" w:type="dxa"/>
          </w:tcPr>
          <w:p w14:paraId="148EA9DF" w14:textId="6D09D40F" w:rsidR="00E84CBB" w:rsidRDefault="00E84CBB" w:rsidP="00E84CBB">
            <w:pPr>
              <w:tabs>
                <w:tab w:val="left" w:pos="6237"/>
                <w:tab w:val="right" w:pos="8306"/>
              </w:tabs>
              <w:spacing w:before="0" w:after="0"/>
              <w:ind w:firstLine="0"/>
              <w:jc w:val="left"/>
              <w:rPr>
                <w:szCs w:val="24"/>
              </w:rPr>
            </w:pPr>
            <w:r w:rsidRPr="00E84CBB">
              <w:rPr>
                <w:szCs w:val="24"/>
              </w:rPr>
              <w:t>Įstaigos finansinių įsipareigojimų dalis nuo metinio įstaigos biudžeto</w:t>
            </w:r>
          </w:p>
        </w:tc>
        <w:tc>
          <w:tcPr>
            <w:tcW w:w="1763" w:type="dxa"/>
          </w:tcPr>
          <w:p w14:paraId="4017891B" w14:textId="6DE83D50" w:rsidR="00E84CBB" w:rsidRDefault="00E84CBB" w:rsidP="00E84CBB">
            <w:pPr>
              <w:tabs>
                <w:tab w:val="left" w:pos="6237"/>
                <w:tab w:val="right" w:pos="8306"/>
              </w:tabs>
              <w:spacing w:before="0" w:after="0"/>
              <w:ind w:firstLine="0"/>
              <w:jc w:val="center"/>
              <w:rPr>
                <w:szCs w:val="24"/>
              </w:rPr>
            </w:pPr>
            <w:r w:rsidRPr="005B6F45">
              <w:t>Įsipareigojimų koeficientas ne didesnis kaip 0,10</w:t>
            </w:r>
          </w:p>
        </w:tc>
        <w:tc>
          <w:tcPr>
            <w:tcW w:w="1763" w:type="dxa"/>
          </w:tcPr>
          <w:p w14:paraId="61F3BA61" w14:textId="673488D5" w:rsidR="00E84CBB" w:rsidRDefault="00E84CBB" w:rsidP="00E84CBB">
            <w:pPr>
              <w:tabs>
                <w:tab w:val="left" w:pos="6237"/>
                <w:tab w:val="right" w:pos="8306"/>
              </w:tabs>
              <w:spacing w:before="0" w:after="0"/>
              <w:ind w:firstLine="0"/>
              <w:jc w:val="center"/>
              <w:rPr>
                <w:szCs w:val="24"/>
              </w:rPr>
            </w:pPr>
            <w:r w:rsidRPr="005B6F45">
              <w:t>Įsipareigojimų koeficientas ne didesnis kaip 0,10</w:t>
            </w:r>
          </w:p>
        </w:tc>
        <w:tc>
          <w:tcPr>
            <w:tcW w:w="1763" w:type="dxa"/>
          </w:tcPr>
          <w:p w14:paraId="5E4218D1" w14:textId="6E05F7E0" w:rsidR="00E84CBB" w:rsidRDefault="00E84CBB" w:rsidP="00E84CBB">
            <w:pPr>
              <w:tabs>
                <w:tab w:val="left" w:pos="6237"/>
                <w:tab w:val="right" w:pos="8306"/>
              </w:tabs>
              <w:spacing w:before="0" w:after="0"/>
              <w:ind w:firstLine="0"/>
              <w:jc w:val="center"/>
              <w:rPr>
                <w:szCs w:val="24"/>
              </w:rPr>
            </w:pPr>
            <w:r w:rsidRPr="005B6F45">
              <w:t>Įsipareigojimų koeficientas ne didesnis kaip 0,10</w:t>
            </w:r>
          </w:p>
        </w:tc>
      </w:tr>
      <w:tr w:rsidR="00E84CBB" w14:paraId="0A2FA85F" w14:textId="77777777" w:rsidTr="005D2E39">
        <w:tc>
          <w:tcPr>
            <w:tcW w:w="570" w:type="dxa"/>
          </w:tcPr>
          <w:p w14:paraId="40AD0B6C" w14:textId="77777777" w:rsidR="00E84CBB" w:rsidRDefault="00E84CBB" w:rsidP="00E84CBB">
            <w:pPr>
              <w:tabs>
                <w:tab w:val="left" w:pos="6237"/>
                <w:tab w:val="right" w:pos="8306"/>
              </w:tabs>
              <w:spacing w:before="0" w:after="0"/>
              <w:ind w:firstLine="0"/>
              <w:jc w:val="center"/>
              <w:rPr>
                <w:szCs w:val="24"/>
              </w:rPr>
            </w:pPr>
            <w:r>
              <w:rPr>
                <w:szCs w:val="24"/>
              </w:rPr>
              <w:t>3.</w:t>
            </w:r>
          </w:p>
        </w:tc>
        <w:tc>
          <w:tcPr>
            <w:tcW w:w="3769" w:type="dxa"/>
          </w:tcPr>
          <w:p w14:paraId="499C15B6" w14:textId="5E5FDFA7" w:rsidR="00E84CBB" w:rsidRDefault="00E84CBB" w:rsidP="00E84CBB">
            <w:pPr>
              <w:tabs>
                <w:tab w:val="left" w:pos="6237"/>
                <w:tab w:val="right" w:pos="8306"/>
              </w:tabs>
              <w:spacing w:before="0" w:after="0"/>
              <w:ind w:firstLine="0"/>
              <w:jc w:val="left"/>
              <w:rPr>
                <w:szCs w:val="24"/>
              </w:rPr>
            </w:pPr>
            <w:r w:rsidRPr="00E84CBB">
              <w:rPr>
                <w:szCs w:val="24"/>
              </w:rPr>
              <w:t>Papildomų finansavimo šaltinių pritraukimas</w:t>
            </w:r>
          </w:p>
        </w:tc>
        <w:tc>
          <w:tcPr>
            <w:tcW w:w="1763" w:type="dxa"/>
          </w:tcPr>
          <w:p w14:paraId="03F9BB0A" w14:textId="381F93F2" w:rsidR="00E84CBB" w:rsidRDefault="00E84CBB" w:rsidP="00E84CBB">
            <w:pPr>
              <w:tabs>
                <w:tab w:val="left" w:pos="6237"/>
                <w:tab w:val="right" w:pos="8306"/>
              </w:tabs>
              <w:spacing w:before="0" w:after="0"/>
              <w:ind w:firstLine="0"/>
              <w:jc w:val="center"/>
              <w:rPr>
                <w:szCs w:val="24"/>
              </w:rPr>
            </w:pPr>
            <w:r w:rsidRPr="00546B7E">
              <w:t>ASPĮ per pastaruosius 3 m. yra pasirašiusi bent dvi sutartis dėl dalyvavimo projektuose, pagal kurias gauna papildomą finansavimą</w:t>
            </w:r>
          </w:p>
        </w:tc>
        <w:tc>
          <w:tcPr>
            <w:tcW w:w="1763" w:type="dxa"/>
          </w:tcPr>
          <w:p w14:paraId="1E8932E5" w14:textId="53F40E09" w:rsidR="00E84CBB" w:rsidRDefault="00E84CBB" w:rsidP="00E84CBB">
            <w:pPr>
              <w:tabs>
                <w:tab w:val="left" w:pos="6237"/>
                <w:tab w:val="right" w:pos="8306"/>
              </w:tabs>
              <w:spacing w:before="0" w:after="0"/>
              <w:ind w:firstLine="0"/>
              <w:jc w:val="center"/>
              <w:rPr>
                <w:szCs w:val="24"/>
              </w:rPr>
            </w:pPr>
            <w:r w:rsidRPr="00546B7E">
              <w:t>ASPĮ per pastaruosius 3 m. yra pasirašiusi bent dvi sutartis dėl dalyvavimo projektuose, pagal kurias gauna papildomą finansavimą</w:t>
            </w:r>
          </w:p>
        </w:tc>
        <w:tc>
          <w:tcPr>
            <w:tcW w:w="1763" w:type="dxa"/>
          </w:tcPr>
          <w:p w14:paraId="107240E1" w14:textId="1505B141" w:rsidR="00E84CBB" w:rsidRDefault="00E84CBB" w:rsidP="00E84CBB">
            <w:pPr>
              <w:tabs>
                <w:tab w:val="left" w:pos="6237"/>
                <w:tab w:val="right" w:pos="8306"/>
              </w:tabs>
              <w:spacing w:before="0" w:after="0"/>
              <w:ind w:firstLine="0"/>
              <w:jc w:val="center"/>
              <w:rPr>
                <w:szCs w:val="24"/>
              </w:rPr>
            </w:pPr>
            <w:r w:rsidRPr="00546B7E">
              <w:t>ASPĮ per pastaruosius 3 m. yra pasirašiusi bent dvi sutartis dėl dalyvavimo projektuose, pagal kurias gauna papildomą finansavimą</w:t>
            </w:r>
          </w:p>
        </w:tc>
      </w:tr>
      <w:tr w:rsidR="00E84CBB" w14:paraId="6B117A6A" w14:textId="77777777" w:rsidTr="005D2E39">
        <w:tc>
          <w:tcPr>
            <w:tcW w:w="570" w:type="dxa"/>
          </w:tcPr>
          <w:p w14:paraId="442B4DF9" w14:textId="266C3D0C" w:rsidR="00E84CBB" w:rsidRDefault="00E84CBB" w:rsidP="00FD5DD6">
            <w:pPr>
              <w:tabs>
                <w:tab w:val="left" w:pos="6237"/>
                <w:tab w:val="right" w:pos="8306"/>
              </w:tabs>
              <w:spacing w:before="0" w:after="0"/>
              <w:ind w:firstLine="0"/>
              <w:jc w:val="center"/>
              <w:rPr>
                <w:szCs w:val="24"/>
              </w:rPr>
            </w:pPr>
            <w:r>
              <w:rPr>
                <w:szCs w:val="24"/>
              </w:rPr>
              <w:t>4.</w:t>
            </w:r>
          </w:p>
        </w:tc>
        <w:tc>
          <w:tcPr>
            <w:tcW w:w="3769" w:type="dxa"/>
          </w:tcPr>
          <w:p w14:paraId="4C5B1AE7" w14:textId="44C646DE" w:rsidR="00E84CBB" w:rsidRPr="00D60DDC" w:rsidRDefault="00E84CBB" w:rsidP="00E84CBB">
            <w:pPr>
              <w:tabs>
                <w:tab w:val="left" w:pos="6237"/>
                <w:tab w:val="right" w:pos="8306"/>
              </w:tabs>
              <w:spacing w:before="0" w:after="0"/>
              <w:ind w:firstLine="0"/>
              <w:jc w:val="left"/>
              <w:rPr>
                <w:szCs w:val="24"/>
              </w:rPr>
            </w:pPr>
            <w:r w:rsidRPr="00E84CBB">
              <w:rPr>
                <w:szCs w:val="24"/>
              </w:rPr>
              <w:t xml:space="preserve">Pacientų pasitenkinimo įstaigos teikiamomis asmens sveikatos priežiūros paslaugomis lygis, tai yra pacientų teigiamai įvertintų įstaigoje </w:t>
            </w:r>
            <w:r w:rsidRPr="00E84CBB">
              <w:rPr>
                <w:szCs w:val="24"/>
              </w:rPr>
              <w:lastRenderedPageBreak/>
              <w:t>suteiktų paslaugų skaičiaus dalis nuo visų per metus įstaigoje suteiktų asmens sveikatos priežiūros paslaugų skaičiaus pagal sveikatos apsaugos ministro nustatytas paslaugų grupes</w:t>
            </w:r>
          </w:p>
        </w:tc>
        <w:tc>
          <w:tcPr>
            <w:tcW w:w="1763" w:type="dxa"/>
            <w:vAlign w:val="center"/>
          </w:tcPr>
          <w:p w14:paraId="5E23FAC4" w14:textId="5552C6A4" w:rsidR="00E84CBB" w:rsidRPr="00D60DDC" w:rsidRDefault="00E84CBB" w:rsidP="00FD5DD6">
            <w:pPr>
              <w:tabs>
                <w:tab w:val="left" w:pos="6237"/>
                <w:tab w:val="right" w:pos="8306"/>
              </w:tabs>
              <w:spacing w:before="0" w:after="0"/>
              <w:ind w:firstLine="0"/>
              <w:jc w:val="center"/>
              <w:rPr>
                <w:szCs w:val="24"/>
              </w:rPr>
            </w:pPr>
            <w:r w:rsidRPr="00E84CBB">
              <w:rPr>
                <w:szCs w:val="24"/>
              </w:rPr>
              <w:lastRenderedPageBreak/>
              <w:t xml:space="preserve">Pacientų pasitenkinimo ASPĮ teikiamomis </w:t>
            </w:r>
            <w:r w:rsidRPr="00E84CBB">
              <w:rPr>
                <w:szCs w:val="24"/>
              </w:rPr>
              <w:lastRenderedPageBreak/>
              <w:t>asmens sveikatos priežiūros paslaugomis lygis ne mažiau kaip 0,9 balo</w:t>
            </w:r>
          </w:p>
        </w:tc>
        <w:tc>
          <w:tcPr>
            <w:tcW w:w="1763" w:type="dxa"/>
            <w:vAlign w:val="center"/>
          </w:tcPr>
          <w:p w14:paraId="25580BCB" w14:textId="582BDDCB" w:rsidR="00E84CBB" w:rsidRPr="00D60DDC" w:rsidRDefault="00E84CBB" w:rsidP="00FD5DD6">
            <w:pPr>
              <w:tabs>
                <w:tab w:val="left" w:pos="6237"/>
                <w:tab w:val="right" w:pos="8306"/>
              </w:tabs>
              <w:spacing w:before="0" w:after="0"/>
              <w:ind w:firstLine="0"/>
              <w:jc w:val="center"/>
              <w:rPr>
                <w:szCs w:val="24"/>
              </w:rPr>
            </w:pPr>
            <w:r w:rsidRPr="00E84CBB">
              <w:rPr>
                <w:szCs w:val="24"/>
              </w:rPr>
              <w:lastRenderedPageBreak/>
              <w:t xml:space="preserve">Pacientų pasitenkinimo ASPĮ teikiamomis </w:t>
            </w:r>
            <w:r w:rsidRPr="00E84CBB">
              <w:rPr>
                <w:szCs w:val="24"/>
              </w:rPr>
              <w:lastRenderedPageBreak/>
              <w:t>asmens sveikatos priežiūros paslaugomis lygis ne mažiau kaip 0,9 balo</w:t>
            </w:r>
          </w:p>
        </w:tc>
        <w:tc>
          <w:tcPr>
            <w:tcW w:w="1763" w:type="dxa"/>
            <w:vAlign w:val="center"/>
          </w:tcPr>
          <w:p w14:paraId="3DC93560" w14:textId="48840B56" w:rsidR="00E84CBB" w:rsidRPr="00D60DDC" w:rsidRDefault="00E84CBB" w:rsidP="00FD5DD6">
            <w:pPr>
              <w:tabs>
                <w:tab w:val="left" w:pos="6237"/>
                <w:tab w:val="right" w:pos="8306"/>
              </w:tabs>
              <w:spacing w:before="0" w:after="0"/>
              <w:ind w:firstLine="0"/>
              <w:jc w:val="center"/>
              <w:rPr>
                <w:szCs w:val="24"/>
              </w:rPr>
            </w:pPr>
            <w:r w:rsidRPr="00E84CBB">
              <w:rPr>
                <w:szCs w:val="24"/>
              </w:rPr>
              <w:lastRenderedPageBreak/>
              <w:t xml:space="preserve">Pacientų pasitenkinimo ASPĮ teikiamomis </w:t>
            </w:r>
            <w:r w:rsidRPr="00E84CBB">
              <w:rPr>
                <w:szCs w:val="24"/>
              </w:rPr>
              <w:lastRenderedPageBreak/>
              <w:t>asmens sveikatos priežiūros paslaugomis lygis ne mažiau kaip 0,9 balo</w:t>
            </w:r>
          </w:p>
        </w:tc>
      </w:tr>
      <w:tr w:rsidR="00E84CBB" w14:paraId="6070A70F" w14:textId="77777777" w:rsidTr="005D2E39">
        <w:tc>
          <w:tcPr>
            <w:tcW w:w="570" w:type="dxa"/>
          </w:tcPr>
          <w:p w14:paraId="18922CD8" w14:textId="07A6F93D" w:rsidR="00E84CBB" w:rsidRDefault="00E84CBB" w:rsidP="00FD5DD6">
            <w:pPr>
              <w:tabs>
                <w:tab w:val="left" w:pos="6237"/>
                <w:tab w:val="right" w:pos="8306"/>
              </w:tabs>
              <w:spacing w:before="0" w:after="0"/>
              <w:ind w:firstLine="0"/>
              <w:jc w:val="center"/>
              <w:rPr>
                <w:szCs w:val="24"/>
              </w:rPr>
            </w:pPr>
            <w:r>
              <w:rPr>
                <w:szCs w:val="24"/>
              </w:rPr>
              <w:lastRenderedPageBreak/>
              <w:t>5.</w:t>
            </w:r>
          </w:p>
        </w:tc>
        <w:tc>
          <w:tcPr>
            <w:tcW w:w="3769" w:type="dxa"/>
          </w:tcPr>
          <w:p w14:paraId="3ACF2985" w14:textId="77CD8A81" w:rsidR="00E84CBB" w:rsidRPr="00D60DDC" w:rsidRDefault="00E84CBB" w:rsidP="00E84CBB">
            <w:pPr>
              <w:tabs>
                <w:tab w:val="left" w:pos="6237"/>
                <w:tab w:val="right" w:pos="8306"/>
              </w:tabs>
              <w:spacing w:before="0" w:after="0"/>
              <w:ind w:firstLine="0"/>
              <w:jc w:val="left"/>
              <w:rPr>
                <w:szCs w:val="24"/>
              </w:rPr>
            </w:pPr>
            <w:r w:rsidRPr="00E84CBB">
              <w:rPr>
                <w:szCs w:val="24"/>
              </w:rPr>
              <w:t>Įstaigoje taikomos kovos su korupcija priemonės, numatytos sveikatos apsaugos ministro tvirtinamoje Sveikatos priežiūros srities korupcijos prevencijos programoje</w:t>
            </w:r>
          </w:p>
        </w:tc>
        <w:tc>
          <w:tcPr>
            <w:tcW w:w="1763" w:type="dxa"/>
            <w:vAlign w:val="center"/>
          </w:tcPr>
          <w:p w14:paraId="38789EFF" w14:textId="7104A3D9" w:rsidR="00E84CBB" w:rsidRPr="00D60DDC" w:rsidRDefault="00E84CBB" w:rsidP="00FD5DD6">
            <w:pPr>
              <w:tabs>
                <w:tab w:val="left" w:pos="6237"/>
                <w:tab w:val="right" w:pos="8306"/>
              </w:tabs>
              <w:spacing w:before="0" w:after="0"/>
              <w:ind w:firstLine="0"/>
              <w:jc w:val="center"/>
              <w:rPr>
                <w:szCs w:val="24"/>
              </w:rPr>
            </w:pPr>
            <w:r w:rsidRPr="00E84CBB">
              <w:rPr>
                <w:szCs w:val="24"/>
              </w:rPr>
              <w:t>ASPĮ įtraukta į Skaidrių asmens sveikatos priežiūros įstaigų sąrašą</w:t>
            </w:r>
          </w:p>
        </w:tc>
        <w:tc>
          <w:tcPr>
            <w:tcW w:w="1763" w:type="dxa"/>
            <w:vAlign w:val="center"/>
          </w:tcPr>
          <w:p w14:paraId="067861A6" w14:textId="10B18694" w:rsidR="00E84CBB" w:rsidRPr="00D60DDC" w:rsidRDefault="00E84CBB" w:rsidP="00FD5DD6">
            <w:pPr>
              <w:tabs>
                <w:tab w:val="left" w:pos="6237"/>
                <w:tab w:val="right" w:pos="8306"/>
              </w:tabs>
              <w:spacing w:before="0" w:after="0"/>
              <w:ind w:firstLine="0"/>
              <w:jc w:val="center"/>
              <w:rPr>
                <w:szCs w:val="24"/>
              </w:rPr>
            </w:pPr>
            <w:r w:rsidRPr="00E84CBB">
              <w:rPr>
                <w:szCs w:val="24"/>
              </w:rPr>
              <w:t>ASPĮ įtraukta į Skaidrių asmens sveikatos priežiūros įstaigų sąrašą</w:t>
            </w:r>
          </w:p>
        </w:tc>
        <w:tc>
          <w:tcPr>
            <w:tcW w:w="1763" w:type="dxa"/>
            <w:vAlign w:val="center"/>
          </w:tcPr>
          <w:p w14:paraId="5346DBF2" w14:textId="33B3F0F2" w:rsidR="00E84CBB" w:rsidRPr="00D60DDC" w:rsidRDefault="00E84CBB" w:rsidP="00FD5DD6">
            <w:pPr>
              <w:tabs>
                <w:tab w:val="left" w:pos="6237"/>
                <w:tab w:val="right" w:pos="8306"/>
              </w:tabs>
              <w:spacing w:before="0" w:after="0"/>
              <w:ind w:firstLine="0"/>
              <w:jc w:val="center"/>
              <w:rPr>
                <w:szCs w:val="24"/>
              </w:rPr>
            </w:pPr>
            <w:r w:rsidRPr="00E84CBB">
              <w:rPr>
                <w:szCs w:val="24"/>
              </w:rPr>
              <w:t>ASPĮ įtraukta į Skaidrių asmens sveikatos priežiūros įstaigų sąrašą</w:t>
            </w:r>
          </w:p>
        </w:tc>
      </w:tr>
      <w:tr w:rsidR="00E84CBB" w14:paraId="3DBBE02E" w14:textId="77777777" w:rsidTr="005D2E39">
        <w:tc>
          <w:tcPr>
            <w:tcW w:w="570" w:type="dxa"/>
          </w:tcPr>
          <w:p w14:paraId="0531E8B4" w14:textId="46EEF4F9" w:rsidR="00E84CBB" w:rsidRDefault="00E84CBB" w:rsidP="00FD5DD6">
            <w:pPr>
              <w:tabs>
                <w:tab w:val="left" w:pos="6237"/>
                <w:tab w:val="right" w:pos="8306"/>
              </w:tabs>
              <w:spacing w:before="0" w:after="0"/>
              <w:ind w:firstLine="0"/>
              <w:jc w:val="center"/>
              <w:rPr>
                <w:szCs w:val="24"/>
              </w:rPr>
            </w:pPr>
            <w:r>
              <w:rPr>
                <w:szCs w:val="24"/>
              </w:rPr>
              <w:t>6.</w:t>
            </w:r>
          </w:p>
        </w:tc>
        <w:tc>
          <w:tcPr>
            <w:tcW w:w="3769" w:type="dxa"/>
          </w:tcPr>
          <w:p w14:paraId="66B9062C" w14:textId="3ACC13DD" w:rsidR="00E84CBB" w:rsidRPr="00D60DDC" w:rsidRDefault="00E84CBB" w:rsidP="00E84CBB">
            <w:pPr>
              <w:tabs>
                <w:tab w:val="left" w:pos="6237"/>
                <w:tab w:val="right" w:pos="8306"/>
              </w:tabs>
              <w:spacing w:before="0" w:after="0"/>
              <w:ind w:firstLine="0"/>
              <w:jc w:val="left"/>
              <w:rPr>
                <w:szCs w:val="24"/>
              </w:rPr>
            </w:pPr>
            <w:r w:rsidRPr="00E84CBB">
              <w:rPr>
                <w:szCs w:val="24"/>
              </w:rPr>
              <w:t>Informacinių technologijų diegimo ir plėtros lygis (pacientų elektroninės registracijos sistema, įstaigos interneto svetainės išsamumas, darbuotojų darbo krūvio apskaita, įstaigos dalyvavimo elektroninėje sveikatos sistemoje mastas)</w:t>
            </w:r>
          </w:p>
        </w:tc>
        <w:tc>
          <w:tcPr>
            <w:tcW w:w="1763" w:type="dxa"/>
            <w:vAlign w:val="center"/>
          </w:tcPr>
          <w:p w14:paraId="632EBC72" w14:textId="418E0B0B" w:rsidR="00E84CBB" w:rsidRPr="00D60DDC" w:rsidRDefault="00E84CBB" w:rsidP="00FD5DD6">
            <w:pPr>
              <w:tabs>
                <w:tab w:val="left" w:pos="6237"/>
                <w:tab w:val="right" w:pos="8306"/>
              </w:tabs>
              <w:spacing w:before="0" w:after="0"/>
              <w:ind w:firstLine="0"/>
              <w:jc w:val="center"/>
              <w:rPr>
                <w:szCs w:val="24"/>
              </w:rPr>
            </w:pPr>
            <w:r w:rsidRPr="00E84CBB">
              <w:rPr>
                <w:szCs w:val="24"/>
              </w:rPr>
              <w:t>70 proc. ASPĮ registracijų pirminio lygio ambulatorinėms asmens sveikatos priežiūros paslaugoms gauti atliekama IPR IS</w:t>
            </w:r>
          </w:p>
        </w:tc>
        <w:tc>
          <w:tcPr>
            <w:tcW w:w="1763" w:type="dxa"/>
            <w:vAlign w:val="center"/>
          </w:tcPr>
          <w:p w14:paraId="130041ED" w14:textId="47CE9F40" w:rsidR="00E84CBB" w:rsidRPr="00D60DDC" w:rsidRDefault="00E84CBB" w:rsidP="00FD5DD6">
            <w:pPr>
              <w:tabs>
                <w:tab w:val="left" w:pos="6237"/>
                <w:tab w:val="right" w:pos="8306"/>
              </w:tabs>
              <w:spacing w:before="0" w:after="0"/>
              <w:ind w:firstLine="0"/>
              <w:jc w:val="center"/>
              <w:rPr>
                <w:szCs w:val="24"/>
              </w:rPr>
            </w:pPr>
            <w:r w:rsidRPr="00E84CBB">
              <w:rPr>
                <w:szCs w:val="24"/>
              </w:rPr>
              <w:t>70 proc. ASPĮ registracijų pirminio lygio ambulatorinėms asmens sveikatos priežiūros paslaugoms gauti atliekama IPR IS</w:t>
            </w:r>
          </w:p>
        </w:tc>
        <w:tc>
          <w:tcPr>
            <w:tcW w:w="1763" w:type="dxa"/>
            <w:vAlign w:val="center"/>
          </w:tcPr>
          <w:p w14:paraId="0BEDD2C7" w14:textId="0DED8E8C" w:rsidR="00E84CBB" w:rsidRPr="00D60DDC" w:rsidRDefault="00E84CBB" w:rsidP="00FD5DD6">
            <w:pPr>
              <w:tabs>
                <w:tab w:val="left" w:pos="6237"/>
                <w:tab w:val="right" w:pos="8306"/>
              </w:tabs>
              <w:spacing w:before="0" w:after="0"/>
              <w:ind w:firstLine="0"/>
              <w:jc w:val="center"/>
              <w:rPr>
                <w:szCs w:val="24"/>
              </w:rPr>
            </w:pPr>
            <w:r w:rsidRPr="00E84CBB">
              <w:rPr>
                <w:szCs w:val="24"/>
              </w:rPr>
              <w:t>70 proc. ASPĮ registracijų pirminio lygio ambulatorinėms asmens sveikatos priežiūros paslaugoms gauti atliekama IPR IS</w:t>
            </w:r>
          </w:p>
        </w:tc>
      </w:tr>
      <w:tr w:rsidR="00E84CBB" w14:paraId="0413C450" w14:textId="77777777" w:rsidTr="005D2E39">
        <w:tc>
          <w:tcPr>
            <w:tcW w:w="570" w:type="dxa"/>
          </w:tcPr>
          <w:p w14:paraId="6B940DEA" w14:textId="05F028B2" w:rsidR="00E84CBB" w:rsidRDefault="00E84CBB" w:rsidP="00FD5DD6">
            <w:pPr>
              <w:tabs>
                <w:tab w:val="left" w:pos="6237"/>
                <w:tab w:val="right" w:pos="8306"/>
              </w:tabs>
              <w:spacing w:before="0" w:after="0"/>
              <w:ind w:firstLine="0"/>
              <w:jc w:val="center"/>
              <w:rPr>
                <w:szCs w:val="24"/>
              </w:rPr>
            </w:pPr>
            <w:r>
              <w:rPr>
                <w:szCs w:val="24"/>
              </w:rPr>
              <w:t>7.</w:t>
            </w:r>
          </w:p>
        </w:tc>
        <w:tc>
          <w:tcPr>
            <w:tcW w:w="3769" w:type="dxa"/>
          </w:tcPr>
          <w:p w14:paraId="29E6B59B" w14:textId="2D07424D" w:rsidR="00E84CBB" w:rsidRPr="00D60DDC" w:rsidRDefault="00E84CBB" w:rsidP="00E84CBB">
            <w:pPr>
              <w:tabs>
                <w:tab w:val="left" w:pos="6237"/>
                <w:tab w:val="right" w:pos="8306"/>
              </w:tabs>
              <w:spacing w:before="0" w:after="0"/>
              <w:ind w:firstLine="0"/>
              <w:jc w:val="left"/>
              <w:rPr>
                <w:szCs w:val="24"/>
              </w:rPr>
            </w:pPr>
            <w:r w:rsidRPr="00E84CBB">
              <w:rPr>
                <w:szCs w:val="24"/>
              </w:rPr>
              <w:t>Kritinis likvidumo rodiklis</w:t>
            </w:r>
          </w:p>
        </w:tc>
        <w:tc>
          <w:tcPr>
            <w:tcW w:w="1763" w:type="dxa"/>
            <w:vAlign w:val="center"/>
          </w:tcPr>
          <w:p w14:paraId="12D1CEDB" w14:textId="26E59A09" w:rsidR="00E84CBB" w:rsidRPr="00D60DDC" w:rsidRDefault="00E84CBB" w:rsidP="00FD5DD6">
            <w:pPr>
              <w:tabs>
                <w:tab w:val="left" w:pos="6237"/>
                <w:tab w:val="right" w:pos="8306"/>
              </w:tabs>
              <w:spacing w:before="0" w:after="0"/>
              <w:ind w:firstLine="0"/>
              <w:jc w:val="center"/>
              <w:rPr>
                <w:szCs w:val="24"/>
              </w:rPr>
            </w:pPr>
            <w:r w:rsidRPr="00E84CBB">
              <w:rPr>
                <w:szCs w:val="24"/>
              </w:rPr>
              <w:t>Ne mažiau kaip 0,8</w:t>
            </w:r>
          </w:p>
        </w:tc>
        <w:tc>
          <w:tcPr>
            <w:tcW w:w="1763" w:type="dxa"/>
            <w:vAlign w:val="center"/>
          </w:tcPr>
          <w:p w14:paraId="15F96F58" w14:textId="1E23B41D" w:rsidR="00E84CBB" w:rsidRPr="00D60DDC" w:rsidRDefault="00E84CBB" w:rsidP="00FD5DD6">
            <w:pPr>
              <w:tabs>
                <w:tab w:val="left" w:pos="6237"/>
                <w:tab w:val="right" w:pos="8306"/>
              </w:tabs>
              <w:spacing w:before="0" w:after="0"/>
              <w:ind w:firstLine="0"/>
              <w:jc w:val="center"/>
              <w:rPr>
                <w:szCs w:val="24"/>
              </w:rPr>
            </w:pPr>
            <w:r w:rsidRPr="00E84CBB">
              <w:rPr>
                <w:szCs w:val="24"/>
              </w:rPr>
              <w:t>Ne mažiau kaip 0,8</w:t>
            </w:r>
          </w:p>
        </w:tc>
        <w:tc>
          <w:tcPr>
            <w:tcW w:w="1763" w:type="dxa"/>
            <w:vAlign w:val="center"/>
          </w:tcPr>
          <w:p w14:paraId="1D3136E6" w14:textId="488F7640" w:rsidR="00E84CBB" w:rsidRPr="00D60DDC" w:rsidRDefault="00E84CBB" w:rsidP="00FD5DD6">
            <w:pPr>
              <w:tabs>
                <w:tab w:val="left" w:pos="6237"/>
                <w:tab w:val="right" w:pos="8306"/>
              </w:tabs>
              <w:spacing w:before="0" w:after="0"/>
              <w:ind w:firstLine="0"/>
              <w:jc w:val="center"/>
              <w:rPr>
                <w:szCs w:val="24"/>
              </w:rPr>
            </w:pPr>
            <w:r w:rsidRPr="00E84CBB">
              <w:rPr>
                <w:szCs w:val="24"/>
              </w:rPr>
              <w:t>Ne mažiau kaip 0,8</w:t>
            </w:r>
          </w:p>
        </w:tc>
      </w:tr>
      <w:tr w:rsidR="00E84CBB" w14:paraId="4D01BAAB" w14:textId="77777777" w:rsidTr="005D2E39">
        <w:tc>
          <w:tcPr>
            <w:tcW w:w="570" w:type="dxa"/>
          </w:tcPr>
          <w:p w14:paraId="2CDC2A08" w14:textId="11B9AC5F" w:rsidR="00E84CBB" w:rsidRDefault="005D2E39" w:rsidP="00FD5DD6">
            <w:pPr>
              <w:tabs>
                <w:tab w:val="left" w:pos="6237"/>
                <w:tab w:val="right" w:pos="8306"/>
              </w:tabs>
              <w:spacing w:before="0" w:after="0"/>
              <w:ind w:firstLine="0"/>
              <w:jc w:val="center"/>
              <w:rPr>
                <w:szCs w:val="24"/>
              </w:rPr>
            </w:pPr>
            <w:r>
              <w:rPr>
                <w:szCs w:val="24"/>
              </w:rPr>
              <w:t>8.</w:t>
            </w:r>
          </w:p>
        </w:tc>
        <w:tc>
          <w:tcPr>
            <w:tcW w:w="3769" w:type="dxa"/>
          </w:tcPr>
          <w:p w14:paraId="15454CBA" w14:textId="47D80DCD" w:rsidR="00E84CBB" w:rsidRPr="00D60DDC" w:rsidRDefault="005D2E39" w:rsidP="00E84CBB">
            <w:pPr>
              <w:tabs>
                <w:tab w:val="left" w:pos="6237"/>
                <w:tab w:val="right" w:pos="8306"/>
              </w:tabs>
              <w:spacing w:before="0" w:after="0"/>
              <w:ind w:firstLine="0"/>
              <w:jc w:val="left"/>
              <w:rPr>
                <w:szCs w:val="24"/>
              </w:rPr>
            </w:pPr>
            <w:r w:rsidRPr="005D2E39">
              <w:rPr>
                <w:szCs w:val="24"/>
              </w:rPr>
              <w:t>Konsoliduotų viešųjų pirkimų skaičius</w:t>
            </w:r>
          </w:p>
        </w:tc>
        <w:tc>
          <w:tcPr>
            <w:tcW w:w="1763" w:type="dxa"/>
            <w:vAlign w:val="center"/>
          </w:tcPr>
          <w:p w14:paraId="1E9D2A8D" w14:textId="6304D23B" w:rsidR="00E84CBB" w:rsidRPr="00D60DDC" w:rsidRDefault="005D2E39" w:rsidP="00FD5DD6">
            <w:pPr>
              <w:tabs>
                <w:tab w:val="left" w:pos="6237"/>
                <w:tab w:val="right" w:pos="8306"/>
              </w:tabs>
              <w:spacing w:before="0" w:after="0"/>
              <w:ind w:firstLine="0"/>
              <w:jc w:val="center"/>
              <w:rPr>
                <w:szCs w:val="24"/>
              </w:rPr>
            </w:pPr>
            <w:r w:rsidRPr="005D2E39">
              <w:rPr>
                <w:szCs w:val="24"/>
              </w:rPr>
              <w:t>Ne mažiau kaip 2</w:t>
            </w:r>
          </w:p>
        </w:tc>
        <w:tc>
          <w:tcPr>
            <w:tcW w:w="1763" w:type="dxa"/>
            <w:vAlign w:val="center"/>
          </w:tcPr>
          <w:p w14:paraId="0E7638CB" w14:textId="5DF2934F" w:rsidR="00E84CBB" w:rsidRPr="00D60DDC" w:rsidRDefault="005D2E39" w:rsidP="00FD5DD6">
            <w:pPr>
              <w:tabs>
                <w:tab w:val="left" w:pos="6237"/>
                <w:tab w:val="right" w:pos="8306"/>
              </w:tabs>
              <w:spacing w:before="0" w:after="0"/>
              <w:ind w:firstLine="0"/>
              <w:jc w:val="center"/>
              <w:rPr>
                <w:szCs w:val="24"/>
              </w:rPr>
            </w:pPr>
            <w:r w:rsidRPr="005D2E39">
              <w:rPr>
                <w:szCs w:val="24"/>
              </w:rPr>
              <w:t>Ne mažiau kaip 2</w:t>
            </w:r>
          </w:p>
        </w:tc>
        <w:tc>
          <w:tcPr>
            <w:tcW w:w="1763" w:type="dxa"/>
            <w:vAlign w:val="center"/>
          </w:tcPr>
          <w:p w14:paraId="686D87DB" w14:textId="375D81F8" w:rsidR="00E84CBB" w:rsidRPr="00D60DDC" w:rsidRDefault="005D2E39" w:rsidP="00FD5DD6">
            <w:pPr>
              <w:tabs>
                <w:tab w:val="left" w:pos="6237"/>
                <w:tab w:val="right" w:pos="8306"/>
              </w:tabs>
              <w:spacing w:before="0" w:after="0"/>
              <w:ind w:firstLine="0"/>
              <w:jc w:val="center"/>
              <w:rPr>
                <w:szCs w:val="24"/>
              </w:rPr>
            </w:pPr>
            <w:r w:rsidRPr="005D2E39">
              <w:rPr>
                <w:szCs w:val="24"/>
              </w:rPr>
              <w:t>Ne mažiau kaip 2</w:t>
            </w:r>
          </w:p>
        </w:tc>
      </w:tr>
      <w:tr w:rsidR="00E84CBB" w14:paraId="07CD8104" w14:textId="77777777" w:rsidTr="005D2E39">
        <w:tc>
          <w:tcPr>
            <w:tcW w:w="570" w:type="dxa"/>
          </w:tcPr>
          <w:p w14:paraId="5663115B" w14:textId="2AAC1EEA" w:rsidR="00E84CBB" w:rsidRDefault="005D2E39" w:rsidP="00FD5DD6">
            <w:pPr>
              <w:tabs>
                <w:tab w:val="left" w:pos="6237"/>
                <w:tab w:val="right" w:pos="8306"/>
              </w:tabs>
              <w:spacing w:before="0" w:after="0"/>
              <w:ind w:firstLine="0"/>
              <w:jc w:val="center"/>
              <w:rPr>
                <w:szCs w:val="24"/>
              </w:rPr>
            </w:pPr>
            <w:r>
              <w:rPr>
                <w:szCs w:val="24"/>
              </w:rPr>
              <w:t>9.</w:t>
            </w:r>
          </w:p>
        </w:tc>
        <w:tc>
          <w:tcPr>
            <w:tcW w:w="3769" w:type="dxa"/>
          </w:tcPr>
          <w:p w14:paraId="319DA4BB" w14:textId="1B6C57DB" w:rsidR="00E84CBB" w:rsidRPr="00D60DDC" w:rsidRDefault="005D2E39" w:rsidP="00E84CBB">
            <w:pPr>
              <w:tabs>
                <w:tab w:val="left" w:pos="6237"/>
                <w:tab w:val="right" w:pos="8306"/>
              </w:tabs>
              <w:spacing w:before="0" w:after="0"/>
              <w:ind w:firstLine="0"/>
              <w:jc w:val="left"/>
              <w:rPr>
                <w:szCs w:val="24"/>
              </w:rPr>
            </w:pPr>
            <w:r w:rsidRPr="005D2E39">
              <w:rPr>
                <w:szCs w:val="24"/>
              </w:rPr>
              <w:t>ASPĮ patirtos sąnaudos  asmens sveikatos priežiūros, visuomenės sveikatos priežiūros ir farmacijos specialistų (toliau – specialistai) profesinės kvalifikacijos tobulinimui</w:t>
            </w:r>
          </w:p>
        </w:tc>
        <w:tc>
          <w:tcPr>
            <w:tcW w:w="1763" w:type="dxa"/>
            <w:vAlign w:val="center"/>
          </w:tcPr>
          <w:p w14:paraId="07C55727" w14:textId="0989B8FE" w:rsidR="00E84CBB" w:rsidRPr="00D60DDC" w:rsidRDefault="005D2E39" w:rsidP="00FD5DD6">
            <w:pPr>
              <w:tabs>
                <w:tab w:val="left" w:pos="6237"/>
                <w:tab w:val="right" w:pos="8306"/>
              </w:tabs>
              <w:spacing w:before="0" w:after="0"/>
              <w:ind w:firstLine="0"/>
              <w:jc w:val="center"/>
              <w:rPr>
                <w:szCs w:val="24"/>
              </w:rPr>
            </w:pPr>
            <w:r w:rsidRPr="005D2E39">
              <w:rPr>
                <w:szCs w:val="24"/>
              </w:rPr>
              <w:t>Ne mažiau kaip 0,15 proc. ASPĮ darbo užmokesčio sąnaudų, neįskaitant darbdavio socialinio draudimo  įmokų</w:t>
            </w:r>
          </w:p>
        </w:tc>
        <w:tc>
          <w:tcPr>
            <w:tcW w:w="1763" w:type="dxa"/>
            <w:vAlign w:val="center"/>
          </w:tcPr>
          <w:p w14:paraId="38AD3601" w14:textId="1023C2C1" w:rsidR="00E84CBB" w:rsidRPr="00D60DDC" w:rsidRDefault="005D2E39" w:rsidP="00FD5DD6">
            <w:pPr>
              <w:tabs>
                <w:tab w:val="left" w:pos="6237"/>
                <w:tab w:val="right" w:pos="8306"/>
              </w:tabs>
              <w:spacing w:before="0" w:after="0"/>
              <w:ind w:firstLine="0"/>
              <w:jc w:val="center"/>
              <w:rPr>
                <w:szCs w:val="24"/>
              </w:rPr>
            </w:pPr>
            <w:r w:rsidRPr="005D2E39">
              <w:rPr>
                <w:szCs w:val="24"/>
              </w:rPr>
              <w:t>Ne mažiau kaip 0,15 proc. ASPĮ darbo užmokesčio sąnaudų, neįskaitant darbdavio socialinio draudimo  įmokų</w:t>
            </w:r>
          </w:p>
        </w:tc>
        <w:tc>
          <w:tcPr>
            <w:tcW w:w="1763" w:type="dxa"/>
            <w:vAlign w:val="center"/>
          </w:tcPr>
          <w:p w14:paraId="67FD9F19" w14:textId="69122602" w:rsidR="00E84CBB" w:rsidRPr="00D60DDC" w:rsidRDefault="005D2E39" w:rsidP="00FD5DD6">
            <w:pPr>
              <w:tabs>
                <w:tab w:val="left" w:pos="6237"/>
                <w:tab w:val="right" w:pos="8306"/>
              </w:tabs>
              <w:spacing w:before="0" w:after="0"/>
              <w:ind w:firstLine="0"/>
              <w:jc w:val="center"/>
              <w:rPr>
                <w:szCs w:val="24"/>
              </w:rPr>
            </w:pPr>
            <w:r w:rsidRPr="005D2E39">
              <w:rPr>
                <w:szCs w:val="24"/>
              </w:rPr>
              <w:t>Ne mažiau kaip 0,15 proc. ASPĮ darbo užmokesčio sąnaudų, neįskaitant darbdavio socialinio draudimo  įmokų</w:t>
            </w:r>
          </w:p>
        </w:tc>
      </w:tr>
      <w:tr w:rsidR="00E84CBB" w14:paraId="0692B8A5" w14:textId="77777777" w:rsidTr="005D2E39">
        <w:tc>
          <w:tcPr>
            <w:tcW w:w="570" w:type="dxa"/>
          </w:tcPr>
          <w:p w14:paraId="71DB1E63" w14:textId="50F70191" w:rsidR="00E84CBB" w:rsidRDefault="005D2E39" w:rsidP="00FD5DD6">
            <w:pPr>
              <w:tabs>
                <w:tab w:val="left" w:pos="6237"/>
                <w:tab w:val="right" w:pos="8306"/>
              </w:tabs>
              <w:spacing w:before="0" w:after="0"/>
              <w:ind w:firstLine="0"/>
              <w:jc w:val="center"/>
              <w:rPr>
                <w:szCs w:val="24"/>
              </w:rPr>
            </w:pPr>
            <w:r>
              <w:rPr>
                <w:szCs w:val="24"/>
              </w:rPr>
              <w:t>10.</w:t>
            </w:r>
          </w:p>
        </w:tc>
        <w:tc>
          <w:tcPr>
            <w:tcW w:w="3769" w:type="dxa"/>
          </w:tcPr>
          <w:p w14:paraId="7E29B50C" w14:textId="5E95E563" w:rsidR="00E84CBB" w:rsidRPr="00D60DDC" w:rsidRDefault="005D2E39" w:rsidP="00E84CBB">
            <w:pPr>
              <w:tabs>
                <w:tab w:val="left" w:pos="6237"/>
                <w:tab w:val="right" w:pos="8306"/>
              </w:tabs>
              <w:spacing w:before="0" w:after="0"/>
              <w:ind w:firstLine="0"/>
              <w:jc w:val="left"/>
              <w:rPr>
                <w:szCs w:val="24"/>
              </w:rPr>
            </w:pPr>
            <w:r w:rsidRPr="005D2E39">
              <w:rPr>
                <w:szCs w:val="24"/>
              </w:rPr>
              <w:t>ASPĮ vidutinio darbo užmokesčio pokytis</w:t>
            </w:r>
          </w:p>
        </w:tc>
        <w:tc>
          <w:tcPr>
            <w:tcW w:w="1763" w:type="dxa"/>
            <w:vAlign w:val="center"/>
          </w:tcPr>
          <w:p w14:paraId="21137B95" w14:textId="51EE9B6C" w:rsidR="00E84CBB" w:rsidRPr="00D60DDC" w:rsidRDefault="005D2E39" w:rsidP="00FD5DD6">
            <w:pPr>
              <w:tabs>
                <w:tab w:val="left" w:pos="6237"/>
                <w:tab w:val="right" w:pos="8306"/>
              </w:tabs>
              <w:spacing w:before="0" w:after="0"/>
              <w:ind w:firstLine="0"/>
              <w:jc w:val="center"/>
              <w:rPr>
                <w:szCs w:val="24"/>
              </w:rPr>
            </w:pPr>
            <w:r w:rsidRPr="005D2E39">
              <w:rPr>
                <w:szCs w:val="24"/>
              </w:rPr>
              <w:t>ASPĮ vidutinio darbo užmokesčio augimas ne mažesnis nei 8 proc.</w:t>
            </w:r>
          </w:p>
        </w:tc>
        <w:tc>
          <w:tcPr>
            <w:tcW w:w="1763" w:type="dxa"/>
            <w:vAlign w:val="center"/>
          </w:tcPr>
          <w:p w14:paraId="0378BE1A" w14:textId="57634316" w:rsidR="00E84CBB" w:rsidRPr="00D60DDC" w:rsidRDefault="005D2E39" w:rsidP="00FD5DD6">
            <w:pPr>
              <w:tabs>
                <w:tab w:val="left" w:pos="6237"/>
                <w:tab w:val="right" w:pos="8306"/>
              </w:tabs>
              <w:spacing w:before="0" w:after="0"/>
              <w:ind w:firstLine="0"/>
              <w:jc w:val="center"/>
              <w:rPr>
                <w:szCs w:val="24"/>
              </w:rPr>
            </w:pPr>
            <w:r w:rsidRPr="005D2E39">
              <w:rPr>
                <w:szCs w:val="24"/>
              </w:rPr>
              <w:t>ASPĮ vidutinio darbo užmokesčio augimas ne mažesnis nei 8 proc.</w:t>
            </w:r>
          </w:p>
        </w:tc>
        <w:tc>
          <w:tcPr>
            <w:tcW w:w="1763" w:type="dxa"/>
            <w:vAlign w:val="center"/>
          </w:tcPr>
          <w:p w14:paraId="4A219D0C" w14:textId="6504A5B4" w:rsidR="00E84CBB" w:rsidRPr="00D60DDC" w:rsidRDefault="005D2E39" w:rsidP="00FD5DD6">
            <w:pPr>
              <w:tabs>
                <w:tab w:val="left" w:pos="6237"/>
                <w:tab w:val="right" w:pos="8306"/>
              </w:tabs>
              <w:spacing w:before="0" w:after="0"/>
              <w:ind w:firstLine="0"/>
              <w:jc w:val="center"/>
              <w:rPr>
                <w:szCs w:val="24"/>
              </w:rPr>
            </w:pPr>
            <w:r w:rsidRPr="005D2E39">
              <w:rPr>
                <w:szCs w:val="24"/>
              </w:rPr>
              <w:t>ASPĮ vidutinio darbo užmokesčio augimas ne mažesnis nei 8 proc.</w:t>
            </w:r>
          </w:p>
        </w:tc>
      </w:tr>
      <w:tr w:rsidR="005D2E39" w14:paraId="02081CE2" w14:textId="77777777" w:rsidTr="005D2E39">
        <w:tc>
          <w:tcPr>
            <w:tcW w:w="570" w:type="dxa"/>
          </w:tcPr>
          <w:p w14:paraId="2DEA4B7D" w14:textId="1930EE43" w:rsidR="005D2E39" w:rsidRDefault="005D2E39" w:rsidP="00FD5DD6">
            <w:pPr>
              <w:tabs>
                <w:tab w:val="left" w:pos="6237"/>
                <w:tab w:val="right" w:pos="8306"/>
              </w:tabs>
              <w:spacing w:before="0" w:after="0"/>
              <w:ind w:firstLine="0"/>
              <w:jc w:val="center"/>
              <w:rPr>
                <w:szCs w:val="24"/>
              </w:rPr>
            </w:pPr>
            <w:r>
              <w:rPr>
                <w:szCs w:val="24"/>
              </w:rPr>
              <w:t>11.</w:t>
            </w:r>
          </w:p>
        </w:tc>
        <w:tc>
          <w:tcPr>
            <w:tcW w:w="3769" w:type="dxa"/>
          </w:tcPr>
          <w:p w14:paraId="105EBDB3" w14:textId="4DA8E5CD" w:rsidR="005D2E39" w:rsidRPr="00D60DDC" w:rsidRDefault="005D2E39" w:rsidP="00E84CBB">
            <w:pPr>
              <w:tabs>
                <w:tab w:val="left" w:pos="6237"/>
                <w:tab w:val="right" w:pos="8306"/>
              </w:tabs>
              <w:spacing w:before="0" w:after="0"/>
              <w:ind w:firstLine="0"/>
              <w:jc w:val="left"/>
              <w:rPr>
                <w:szCs w:val="24"/>
              </w:rPr>
            </w:pPr>
            <w:r w:rsidRPr="005D2E39">
              <w:rPr>
                <w:szCs w:val="24"/>
              </w:rPr>
              <w:t>Įstaigos įgyvendintų smurto ir priekabiavimo prevencijos politikos prevencinių veiksmų ir (ar) priemonių skaičius</w:t>
            </w:r>
          </w:p>
        </w:tc>
        <w:tc>
          <w:tcPr>
            <w:tcW w:w="1763" w:type="dxa"/>
          </w:tcPr>
          <w:p w14:paraId="1DA033DA" w14:textId="7B3704D4" w:rsidR="005D2E39" w:rsidRPr="00D60DDC" w:rsidRDefault="005D2E39" w:rsidP="005D2E39">
            <w:pPr>
              <w:tabs>
                <w:tab w:val="left" w:pos="6237"/>
                <w:tab w:val="right" w:pos="8306"/>
              </w:tabs>
              <w:spacing w:before="0" w:after="0"/>
              <w:ind w:firstLine="0"/>
              <w:jc w:val="center"/>
              <w:rPr>
                <w:szCs w:val="24"/>
              </w:rPr>
            </w:pPr>
            <w:r w:rsidRPr="005D2E39">
              <w:rPr>
                <w:szCs w:val="24"/>
              </w:rPr>
              <w:t>Ne mažiau kaip 2</w:t>
            </w:r>
          </w:p>
        </w:tc>
        <w:tc>
          <w:tcPr>
            <w:tcW w:w="1763" w:type="dxa"/>
          </w:tcPr>
          <w:p w14:paraId="25F1F209" w14:textId="5A4E1EE6" w:rsidR="005D2E39" w:rsidRPr="00D60DDC" w:rsidRDefault="005D2E39" w:rsidP="005D2E39">
            <w:pPr>
              <w:tabs>
                <w:tab w:val="left" w:pos="6237"/>
                <w:tab w:val="right" w:pos="8306"/>
              </w:tabs>
              <w:spacing w:before="0" w:after="0"/>
              <w:ind w:firstLine="0"/>
              <w:jc w:val="center"/>
              <w:rPr>
                <w:szCs w:val="24"/>
              </w:rPr>
            </w:pPr>
            <w:r w:rsidRPr="005D2E39">
              <w:rPr>
                <w:szCs w:val="24"/>
              </w:rPr>
              <w:t>Ne mažiau kaip 2</w:t>
            </w:r>
          </w:p>
        </w:tc>
        <w:tc>
          <w:tcPr>
            <w:tcW w:w="1763" w:type="dxa"/>
          </w:tcPr>
          <w:p w14:paraId="4DDF13D1" w14:textId="45BB05AE" w:rsidR="005D2E39" w:rsidRPr="00D60DDC" w:rsidRDefault="005D2E39" w:rsidP="005D2E39">
            <w:pPr>
              <w:tabs>
                <w:tab w:val="left" w:pos="6237"/>
                <w:tab w:val="right" w:pos="8306"/>
              </w:tabs>
              <w:spacing w:before="0" w:after="0"/>
              <w:ind w:firstLine="0"/>
              <w:jc w:val="center"/>
              <w:rPr>
                <w:szCs w:val="24"/>
              </w:rPr>
            </w:pPr>
            <w:r w:rsidRPr="005D2E39">
              <w:rPr>
                <w:szCs w:val="24"/>
              </w:rPr>
              <w:t>Ne mažiau kaip 2</w:t>
            </w:r>
          </w:p>
        </w:tc>
      </w:tr>
    </w:tbl>
    <w:p w14:paraId="1AF4BC12" w14:textId="77777777" w:rsidR="00D60DDC" w:rsidRDefault="00D60DDC" w:rsidP="00307D03">
      <w:pPr>
        <w:tabs>
          <w:tab w:val="left" w:pos="6237"/>
          <w:tab w:val="right" w:pos="8306"/>
        </w:tabs>
        <w:spacing w:before="0" w:after="0"/>
        <w:ind w:firstLine="0"/>
        <w:rPr>
          <w:szCs w:val="24"/>
        </w:rPr>
      </w:pPr>
    </w:p>
    <w:p w14:paraId="530F23F1" w14:textId="77777777" w:rsidR="00D60DDC" w:rsidRDefault="00D60DDC" w:rsidP="00307D03">
      <w:pPr>
        <w:tabs>
          <w:tab w:val="left" w:pos="6237"/>
          <w:tab w:val="right" w:pos="8306"/>
        </w:tabs>
        <w:spacing w:before="0" w:after="0"/>
        <w:ind w:firstLine="0"/>
        <w:rPr>
          <w:szCs w:val="24"/>
        </w:rPr>
      </w:pPr>
    </w:p>
    <w:p w14:paraId="2E1D0FB9" w14:textId="77777777" w:rsidR="00D60DDC" w:rsidRPr="00EB0402" w:rsidRDefault="00D60DDC" w:rsidP="00307D03">
      <w:pPr>
        <w:tabs>
          <w:tab w:val="left" w:pos="6237"/>
          <w:tab w:val="right" w:pos="8306"/>
        </w:tabs>
        <w:spacing w:before="0" w:after="0"/>
        <w:ind w:firstLine="0"/>
        <w:rPr>
          <w:szCs w:val="24"/>
        </w:rPr>
      </w:pPr>
    </w:p>
    <w:p w14:paraId="30D93FCB" w14:textId="77777777" w:rsidR="00307D03" w:rsidRDefault="00307D03">
      <w:bookmarkStart w:id="8" w:name="_Hlk142313334"/>
    </w:p>
    <w:bookmarkEnd w:id="8"/>
    <w:p w14:paraId="51901FF0" w14:textId="155A837E" w:rsidR="00B93371" w:rsidRDefault="00B93371" w:rsidP="001D5904">
      <w:pPr>
        <w:spacing w:before="0" w:after="0"/>
        <w:ind w:firstLine="0"/>
      </w:pPr>
    </w:p>
    <w:sectPr w:rsidR="00B93371" w:rsidSect="00237F29">
      <w:headerReference w:type="default" r:id="rId54"/>
      <w:pgSz w:w="11906" w:h="16838"/>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9F9B3" w14:textId="77777777" w:rsidR="00237F29" w:rsidRDefault="00237F29" w:rsidP="002D4D5A">
      <w:pPr>
        <w:spacing w:before="0" w:after="0"/>
      </w:pPr>
      <w:r>
        <w:separator/>
      </w:r>
    </w:p>
  </w:endnote>
  <w:endnote w:type="continuationSeparator" w:id="0">
    <w:p w14:paraId="3AD7D86C" w14:textId="77777777" w:rsidR="00237F29" w:rsidRDefault="00237F29" w:rsidP="002D4D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56226" w14:textId="77777777" w:rsidR="00237F29" w:rsidRDefault="00237F29" w:rsidP="002D4D5A">
      <w:pPr>
        <w:spacing w:before="0" w:after="0"/>
      </w:pPr>
      <w:r>
        <w:separator/>
      </w:r>
    </w:p>
  </w:footnote>
  <w:footnote w:type="continuationSeparator" w:id="0">
    <w:p w14:paraId="368B94ED" w14:textId="77777777" w:rsidR="00237F29" w:rsidRDefault="00237F29" w:rsidP="002D4D5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71423"/>
      <w:docPartObj>
        <w:docPartGallery w:val="Page Numbers (Top of Page)"/>
        <w:docPartUnique/>
      </w:docPartObj>
    </w:sdtPr>
    <w:sdtContent>
      <w:p w14:paraId="5EEBF71C" w14:textId="00313F14" w:rsidR="009300C1" w:rsidRDefault="009300C1">
        <w:pPr>
          <w:pStyle w:val="Antrats"/>
          <w:jc w:val="center"/>
        </w:pPr>
        <w:r>
          <w:fldChar w:fldCharType="begin"/>
        </w:r>
        <w:r>
          <w:instrText>PAGE   \* MERGEFORMAT</w:instrText>
        </w:r>
        <w:r>
          <w:fldChar w:fldCharType="separate"/>
        </w:r>
        <w:r>
          <w:t>2</w:t>
        </w:r>
        <w:r>
          <w:fldChar w:fldCharType="end"/>
        </w:r>
      </w:p>
    </w:sdtContent>
  </w:sdt>
  <w:p w14:paraId="3BBF745D" w14:textId="77777777" w:rsidR="009300C1" w:rsidRDefault="009300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A7"/>
    <w:multiLevelType w:val="multilevel"/>
    <w:tmpl w:val="645809B0"/>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06947B71"/>
    <w:multiLevelType w:val="hybridMultilevel"/>
    <w:tmpl w:val="C7EE9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9F63D4"/>
    <w:multiLevelType w:val="multilevel"/>
    <w:tmpl w:val="109476EE"/>
    <w:lvl w:ilvl="0">
      <w:start w:val="6"/>
      <w:numFmt w:val="decimalZero"/>
      <w:lvlText w:val="%1."/>
      <w:lvlJc w:val="left"/>
      <w:pPr>
        <w:ind w:left="1200" w:hanging="1200"/>
      </w:pPr>
      <w:rPr>
        <w:rFonts w:hint="default"/>
      </w:rPr>
    </w:lvl>
    <w:lvl w:ilvl="1">
      <w:start w:val="1"/>
      <w:numFmt w:val="decimalZero"/>
      <w:lvlText w:val="%1.%2."/>
      <w:lvlJc w:val="left"/>
      <w:pPr>
        <w:ind w:left="1200" w:hanging="1200"/>
      </w:pPr>
      <w:rPr>
        <w:rFonts w:hint="default"/>
      </w:rPr>
    </w:lvl>
    <w:lvl w:ilvl="2">
      <w:start w:val="1"/>
      <w:numFmt w:val="decimalZero"/>
      <w:lvlText w:val="%1.%2.%3."/>
      <w:lvlJc w:val="left"/>
      <w:pPr>
        <w:ind w:left="1200" w:hanging="1200"/>
      </w:pPr>
      <w:rPr>
        <w:rFonts w:hint="default"/>
      </w:rPr>
    </w:lvl>
    <w:lvl w:ilvl="3">
      <w:start w:val="1"/>
      <w:numFmt w:val="decimalZero"/>
      <w:lvlText w:val="%1.%2.%3.%4."/>
      <w:lvlJc w:val="left"/>
      <w:pPr>
        <w:ind w:left="1200" w:hanging="1200"/>
      </w:pPr>
      <w:rPr>
        <w:rFonts w:hint="default"/>
      </w:rPr>
    </w:lvl>
    <w:lvl w:ilvl="4">
      <w:start w:val="1"/>
      <w:numFmt w:val="decimal"/>
      <w:lvlText w:val="%1.%2.%3.%4.%5."/>
      <w:lvlJc w:val="left"/>
      <w:pPr>
        <w:ind w:left="1200" w:hanging="1200"/>
      </w:pPr>
      <w:rPr>
        <w:rFonts w:hint="default"/>
      </w:rPr>
    </w:lvl>
    <w:lvl w:ilvl="5">
      <w:start w:val="1"/>
      <w:numFmt w:val="decimal"/>
      <w:lvlText w:val="%1.%2.%3.%4.%5.%6."/>
      <w:lvlJc w:val="left"/>
      <w:pPr>
        <w:ind w:left="1200" w:hanging="12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047155"/>
    <w:multiLevelType w:val="hybridMultilevel"/>
    <w:tmpl w:val="19F8B386"/>
    <w:lvl w:ilvl="0" w:tplc="89C27622">
      <w:start w:val="1"/>
      <w:numFmt w:val="bullet"/>
      <w:lvlText w:val="•"/>
      <w:lvlJc w:val="left"/>
      <w:pPr>
        <w:tabs>
          <w:tab w:val="num" w:pos="720"/>
        </w:tabs>
        <w:ind w:left="720" w:hanging="360"/>
      </w:pPr>
      <w:rPr>
        <w:rFonts w:ascii="Times New Roman" w:hAnsi="Times New Roman" w:hint="default"/>
      </w:rPr>
    </w:lvl>
    <w:lvl w:ilvl="1" w:tplc="831685EC" w:tentative="1">
      <w:start w:val="1"/>
      <w:numFmt w:val="bullet"/>
      <w:lvlText w:val="•"/>
      <w:lvlJc w:val="left"/>
      <w:pPr>
        <w:tabs>
          <w:tab w:val="num" w:pos="1440"/>
        </w:tabs>
        <w:ind w:left="1440" w:hanging="360"/>
      </w:pPr>
      <w:rPr>
        <w:rFonts w:ascii="Times New Roman" w:hAnsi="Times New Roman" w:hint="default"/>
      </w:rPr>
    </w:lvl>
    <w:lvl w:ilvl="2" w:tplc="2FD672B2" w:tentative="1">
      <w:start w:val="1"/>
      <w:numFmt w:val="bullet"/>
      <w:lvlText w:val="•"/>
      <w:lvlJc w:val="left"/>
      <w:pPr>
        <w:tabs>
          <w:tab w:val="num" w:pos="2160"/>
        </w:tabs>
        <w:ind w:left="2160" w:hanging="360"/>
      </w:pPr>
      <w:rPr>
        <w:rFonts w:ascii="Times New Roman" w:hAnsi="Times New Roman" w:hint="default"/>
      </w:rPr>
    </w:lvl>
    <w:lvl w:ilvl="3" w:tplc="7E5641D8" w:tentative="1">
      <w:start w:val="1"/>
      <w:numFmt w:val="bullet"/>
      <w:lvlText w:val="•"/>
      <w:lvlJc w:val="left"/>
      <w:pPr>
        <w:tabs>
          <w:tab w:val="num" w:pos="2880"/>
        </w:tabs>
        <w:ind w:left="2880" w:hanging="360"/>
      </w:pPr>
      <w:rPr>
        <w:rFonts w:ascii="Times New Roman" w:hAnsi="Times New Roman" w:hint="default"/>
      </w:rPr>
    </w:lvl>
    <w:lvl w:ilvl="4" w:tplc="7160E588" w:tentative="1">
      <w:start w:val="1"/>
      <w:numFmt w:val="bullet"/>
      <w:lvlText w:val="•"/>
      <w:lvlJc w:val="left"/>
      <w:pPr>
        <w:tabs>
          <w:tab w:val="num" w:pos="3600"/>
        </w:tabs>
        <w:ind w:left="3600" w:hanging="360"/>
      </w:pPr>
      <w:rPr>
        <w:rFonts w:ascii="Times New Roman" w:hAnsi="Times New Roman" w:hint="default"/>
      </w:rPr>
    </w:lvl>
    <w:lvl w:ilvl="5" w:tplc="43963754" w:tentative="1">
      <w:start w:val="1"/>
      <w:numFmt w:val="bullet"/>
      <w:lvlText w:val="•"/>
      <w:lvlJc w:val="left"/>
      <w:pPr>
        <w:tabs>
          <w:tab w:val="num" w:pos="4320"/>
        </w:tabs>
        <w:ind w:left="4320" w:hanging="360"/>
      </w:pPr>
      <w:rPr>
        <w:rFonts w:ascii="Times New Roman" w:hAnsi="Times New Roman" w:hint="default"/>
      </w:rPr>
    </w:lvl>
    <w:lvl w:ilvl="6" w:tplc="F46684E4" w:tentative="1">
      <w:start w:val="1"/>
      <w:numFmt w:val="bullet"/>
      <w:lvlText w:val="•"/>
      <w:lvlJc w:val="left"/>
      <w:pPr>
        <w:tabs>
          <w:tab w:val="num" w:pos="5040"/>
        </w:tabs>
        <w:ind w:left="5040" w:hanging="360"/>
      </w:pPr>
      <w:rPr>
        <w:rFonts w:ascii="Times New Roman" w:hAnsi="Times New Roman" w:hint="default"/>
      </w:rPr>
    </w:lvl>
    <w:lvl w:ilvl="7" w:tplc="ABEE359E" w:tentative="1">
      <w:start w:val="1"/>
      <w:numFmt w:val="bullet"/>
      <w:lvlText w:val="•"/>
      <w:lvlJc w:val="left"/>
      <w:pPr>
        <w:tabs>
          <w:tab w:val="num" w:pos="5760"/>
        </w:tabs>
        <w:ind w:left="5760" w:hanging="360"/>
      </w:pPr>
      <w:rPr>
        <w:rFonts w:ascii="Times New Roman" w:hAnsi="Times New Roman" w:hint="default"/>
      </w:rPr>
    </w:lvl>
    <w:lvl w:ilvl="8" w:tplc="4804465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FA1D42"/>
    <w:multiLevelType w:val="hybridMultilevel"/>
    <w:tmpl w:val="8424030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1B745B15"/>
    <w:multiLevelType w:val="hybridMultilevel"/>
    <w:tmpl w:val="C6E82DBE"/>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8074A6"/>
    <w:multiLevelType w:val="hybridMultilevel"/>
    <w:tmpl w:val="8E18B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8206AE"/>
    <w:multiLevelType w:val="hybridMultilevel"/>
    <w:tmpl w:val="01B024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2170FF"/>
    <w:multiLevelType w:val="hybridMultilevel"/>
    <w:tmpl w:val="65F024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9D57B5"/>
    <w:multiLevelType w:val="hybridMultilevel"/>
    <w:tmpl w:val="658E8872"/>
    <w:lvl w:ilvl="0" w:tplc="E1F4E25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1C20F6"/>
    <w:multiLevelType w:val="hybridMultilevel"/>
    <w:tmpl w:val="C8E46DE4"/>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5546DD"/>
    <w:multiLevelType w:val="hybridMultilevel"/>
    <w:tmpl w:val="8BCEFF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B40320"/>
    <w:multiLevelType w:val="multilevel"/>
    <w:tmpl w:val="05D65288"/>
    <w:lvl w:ilvl="0">
      <w:start w:val="2"/>
      <w:numFmt w:val="decimalZero"/>
      <w:lvlText w:val="%1"/>
      <w:lvlJc w:val="left"/>
      <w:pPr>
        <w:ind w:left="540" w:hanging="540"/>
      </w:pPr>
      <w:rPr>
        <w:rFonts w:hint="default"/>
      </w:rPr>
    </w:lvl>
    <w:lvl w:ilvl="1">
      <w:start w:val="4"/>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635168"/>
    <w:multiLevelType w:val="hybridMultilevel"/>
    <w:tmpl w:val="E5CA1F42"/>
    <w:lvl w:ilvl="0" w:tplc="1166B4C8">
      <w:start w:val="1"/>
      <w:numFmt w:val="decimal"/>
      <w:lvlText w:val="%1."/>
      <w:lvlJc w:val="left"/>
      <w:pPr>
        <w:ind w:left="720"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D40B01"/>
    <w:multiLevelType w:val="multilevel"/>
    <w:tmpl w:val="95FC6F6A"/>
    <w:lvl w:ilvl="0">
      <w:start w:val="1"/>
      <w:numFmt w:val="decimal"/>
      <w:lvlText w:val="%1"/>
      <w:lvlJc w:val="left"/>
      <w:pPr>
        <w:ind w:left="360" w:hanging="360"/>
      </w:pPr>
      <w:rPr>
        <w:rFonts w:hint="default"/>
      </w:rPr>
    </w:lvl>
    <w:lvl w:ilvl="1">
      <w:start w:val="2"/>
      <w:numFmt w:val="decimal"/>
      <w:lvlText w:val="%1.%2"/>
      <w:lvlJc w:val="left"/>
      <w:pPr>
        <w:ind w:left="383" w:hanging="360"/>
      </w:pPr>
      <w:rPr>
        <w:rFonts w:hint="default"/>
      </w:rPr>
    </w:lvl>
    <w:lvl w:ilvl="2">
      <w:start w:val="1"/>
      <w:numFmt w:val="decimalZero"/>
      <w:lvlText w:val="%1.%2.%3"/>
      <w:lvlJc w:val="left"/>
      <w:pPr>
        <w:ind w:left="766" w:hanging="720"/>
      </w:pPr>
      <w:rPr>
        <w:rFonts w:hint="default"/>
      </w:rPr>
    </w:lvl>
    <w:lvl w:ilvl="3">
      <w:start w:val="1"/>
      <w:numFmt w:val="decimalZero"/>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15" w15:restartNumberingAfterBreak="0">
    <w:nsid w:val="3B277FFB"/>
    <w:multiLevelType w:val="hybridMultilevel"/>
    <w:tmpl w:val="265039D2"/>
    <w:lvl w:ilvl="0" w:tplc="92902B62">
      <w:start w:val="1"/>
      <w:numFmt w:val="bullet"/>
      <w:lvlText w:val="•"/>
      <w:lvlJc w:val="left"/>
      <w:pPr>
        <w:tabs>
          <w:tab w:val="num" w:pos="720"/>
        </w:tabs>
        <w:ind w:left="720" w:hanging="360"/>
      </w:pPr>
      <w:rPr>
        <w:rFonts w:ascii="Times New Roman" w:hAnsi="Times New Roman" w:hint="default"/>
      </w:rPr>
    </w:lvl>
    <w:lvl w:ilvl="1" w:tplc="95B6D2F0" w:tentative="1">
      <w:start w:val="1"/>
      <w:numFmt w:val="bullet"/>
      <w:lvlText w:val="•"/>
      <w:lvlJc w:val="left"/>
      <w:pPr>
        <w:tabs>
          <w:tab w:val="num" w:pos="1440"/>
        </w:tabs>
        <w:ind w:left="1440" w:hanging="360"/>
      </w:pPr>
      <w:rPr>
        <w:rFonts w:ascii="Times New Roman" w:hAnsi="Times New Roman" w:hint="default"/>
      </w:rPr>
    </w:lvl>
    <w:lvl w:ilvl="2" w:tplc="006C9226" w:tentative="1">
      <w:start w:val="1"/>
      <w:numFmt w:val="bullet"/>
      <w:lvlText w:val="•"/>
      <w:lvlJc w:val="left"/>
      <w:pPr>
        <w:tabs>
          <w:tab w:val="num" w:pos="2160"/>
        </w:tabs>
        <w:ind w:left="2160" w:hanging="360"/>
      </w:pPr>
      <w:rPr>
        <w:rFonts w:ascii="Times New Roman" w:hAnsi="Times New Roman" w:hint="default"/>
      </w:rPr>
    </w:lvl>
    <w:lvl w:ilvl="3" w:tplc="31E21058" w:tentative="1">
      <w:start w:val="1"/>
      <w:numFmt w:val="bullet"/>
      <w:lvlText w:val="•"/>
      <w:lvlJc w:val="left"/>
      <w:pPr>
        <w:tabs>
          <w:tab w:val="num" w:pos="2880"/>
        </w:tabs>
        <w:ind w:left="2880" w:hanging="360"/>
      </w:pPr>
      <w:rPr>
        <w:rFonts w:ascii="Times New Roman" w:hAnsi="Times New Roman" w:hint="default"/>
      </w:rPr>
    </w:lvl>
    <w:lvl w:ilvl="4" w:tplc="740C7800" w:tentative="1">
      <w:start w:val="1"/>
      <w:numFmt w:val="bullet"/>
      <w:lvlText w:val="•"/>
      <w:lvlJc w:val="left"/>
      <w:pPr>
        <w:tabs>
          <w:tab w:val="num" w:pos="3600"/>
        </w:tabs>
        <w:ind w:left="3600" w:hanging="360"/>
      </w:pPr>
      <w:rPr>
        <w:rFonts w:ascii="Times New Roman" w:hAnsi="Times New Roman" w:hint="default"/>
      </w:rPr>
    </w:lvl>
    <w:lvl w:ilvl="5" w:tplc="FACC185A" w:tentative="1">
      <w:start w:val="1"/>
      <w:numFmt w:val="bullet"/>
      <w:lvlText w:val="•"/>
      <w:lvlJc w:val="left"/>
      <w:pPr>
        <w:tabs>
          <w:tab w:val="num" w:pos="4320"/>
        </w:tabs>
        <w:ind w:left="4320" w:hanging="360"/>
      </w:pPr>
      <w:rPr>
        <w:rFonts w:ascii="Times New Roman" w:hAnsi="Times New Roman" w:hint="default"/>
      </w:rPr>
    </w:lvl>
    <w:lvl w:ilvl="6" w:tplc="7C846D54" w:tentative="1">
      <w:start w:val="1"/>
      <w:numFmt w:val="bullet"/>
      <w:lvlText w:val="•"/>
      <w:lvlJc w:val="left"/>
      <w:pPr>
        <w:tabs>
          <w:tab w:val="num" w:pos="5040"/>
        </w:tabs>
        <w:ind w:left="5040" w:hanging="360"/>
      </w:pPr>
      <w:rPr>
        <w:rFonts w:ascii="Times New Roman" w:hAnsi="Times New Roman" w:hint="default"/>
      </w:rPr>
    </w:lvl>
    <w:lvl w:ilvl="7" w:tplc="CB0C201A" w:tentative="1">
      <w:start w:val="1"/>
      <w:numFmt w:val="bullet"/>
      <w:lvlText w:val="•"/>
      <w:lvlJc w:val="left"/>
      <w:pPr>
        <w:tabs>
          <w:tab w:val="num" w:pos="5760"/>
        </w:tabs>
        <w:ind w:left="5760" w:hanging="360"/>
      </w:pPr>
      <w:rPr>
        <w:rFonts w:ascii="Times New Roman" w:hAnsi="Times New Roman" w:hint="default"/>
      </w:rPr>
    </w:lvl>
    <w:lvl w:ilvl="8" w:tplc="C60680C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D8F5022"/>
    <w:multiLevelType w:val="multilevel"/>
    <w:tmpl w:val="F3BE82D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E2C5470"/>
    <w:multiLevelType w:val="hybridMultilevel"/>
    <w:tmpl w:val="9CD8A608"/>
    <w:lvl w:ilvl="0" w:tplc="D7CEB0AE">
      <w:start w:val="1"/>
      <w:numFmt w:val="decimal"/>
      <w:lvlText w:val="%1."/>
      <w:lvlJc w:val="left"/>
      <w:pPr>
        <w:ind w:left="504" w:hanging="360"/>
      </w:pPr>
      <w:rPr>
        <w:rFonts w:hint="default"/>
      </w:rPr>
    </w:lvl>
    <w:lvl w:ilvl="1" w:tplc="04270019" w:tentative="1">
      <w:start w:val="1"/>
      <w:numFmt w:val="lowerLetter"/>
      <w:lvlText w:val="%2."/>
      <w:lvlJc w:val="left"/>
      <w:pPr>
        <w:ind w:left="1224" w:hanging="360"/>
      </w:pPr>
    </w:lvl>
    <w:lvl w:ilvl="2" w:tplc="0427001B" w:tentative="1">
      <w:start w:val="1"/>
      <w:numFmt w:val="lowerRoman"/>
      <w:lvlText w:val="%3."/>
      <w:lvlJc w:val="right"/>
      <w:pPr>
        <w:ind w:left="1944" w:hanging="180"/>
      </w:pPr>
    </w:lvl>
    <w:lvl w:ilvl="3" w:tplc="0427000F" w:tentative="1">
      <w:start w:val="1"/>
      <w:numFmt w:val="decimal"/>
      <w:lvlText w:val="%4."/>
      <w:lvlJc w:val="left"/>
      <w:pPr>
        <w:ind w:left="2664" w:hanging="360"/>
      </w:pPr>
    </w:lvl>
    <w:lvl w:ilvl="4" w:tplc="04270019" w:tentative="1">
      <w:start w:val="1"/>
      <w:numFmt w:val="lowerLetter"/>
      <w:lvlText w:val="%5."/>
      <w:lvlJc w:val="left"/>
      <w:pPr>
        <w:ind w:left="3384" w:hanging="360"/>
      </w:pPr>
    </w:lvl>
    <w:lvl w:ilvl="5" w:tplc="0427001B" w:tentative="1">
      <w:start w:val="1"/>
      <w:numFmt w:val="lowerRoman"/>
      <w:lvlText w:val="%6."/>
      <w:lvlJc w:val="right"/>
      <w:pPr>
        <w:ind w:left="4104" w:hanging="180"/>
      </w:pPr>
    </w:lvl>
    <w:lvl w:ilvl="6" w:tplc="0427000F" w:tentative="1">
      <w:start w:val="1"/>
      <w:numFmt w:val="decimal"/>
      <w:lvlText w:val="%7."/>
      <w:lvlJc w:val="left"/>
      <w:pPr>
        <w:ind w:left="4824" w:hanging="360"/>
      </w:pPr>
    </w:lvl>
    <w:lvl w:ilvl="7" w:tplc="04270019" w:tentative="1">
      <w:start w:val="1"/>
      <w:numFmt w:val="lowerLetter"/>
      <w:lvlText w:val="%8."/>
      <w:lvlJc w:val="left"/>
      <w:pPr>
        <w:ind w:left="5544" w:hanging="360"/>
      </w:pPr>
    </w:lvl>
    <w:lvl w:ilvl="8" w:tplc="0427001B" w:tentative="1">
      <w:start w:val="1"/>
      <w:numFmt w:val="lowerRoman"/>
      <w:lvlText w:val="%9."/>
      <w:lvlJc w:val="right"/>
      <w:pPr>
        <w:ind w:left="6264" w:hanging="180"/>
      </w:pPr>
    </w:lvl>
  </w:abstractNum>
  <w:abstractNum w:abstractNumId="18" w15:restartNumberingAfterBreak="0">
    <w:nsid w:val="3E6C6BA3"/>
    <w:multiLevelType w:val="hybridMultilevel"/>
    <w:tmpl w:val="3D2C2D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2D2F2D"/>
    <w:multiLevelType w:val="hybridMultilevel"/>
    <w:tmpl w:val="8458A0D0"/>
    <w:lvl w:ilvl="0" w:tplc="D7C09D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14A74C8"/>
    <w:multiLevelType w:val="hybridMultilevel"/>
    <w:tmpl w:val="821A8638"/>
    <w:lvl w:ilvl="0" w:tplc="8520B63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790B61"/>
    <w:multiLevelType w:val="multilevel"/>
    <w:tmpl w:val="503806A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Zero"/>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5093C44"/>
    <w:multiLevelType w:val="hybridMultilevel"/>
    <w:tmpl w:val="819CA6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1A29AC"/>
    <w:multiLevelType w:val="hybridMultilevel"/>
    <w:tmpl w:val="EF6CB2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A31EB3"/>
    <w:multiLevelType w:val="hybridMultilevel"/>
    <w:tmpl w:val="E5C66E70"/>
    <w:lvl w:ilvl="0" w:tplc="552E4C54">
      <w:start w:val="1"/>
      <w:numFmt w:val="bullet"/>
      <w:lvlText w:val="•"/>
      <w:lvlJc w:val="left"/>
      <w:pPr>
        <w:tabs>
          <w:tab w:val="num" w:pos="720"/>
        </w:tabs>
        <w:ind w:left="720" w:hanging="360"/>
      </w:pPr>
      <w:rPr>
        <w:rFonts w:ascii="Times New Roman" w:hAnsi="Times New Roman" w:hint="default"/>
      </w:rPr>
    </w:lvl>
    <w:lvl w:ilvl="1" w:tplc="9FF4E0D4" w:tentative="1">
      <w:start w:val="1"/>
      <w:numFmt w:val="bullet"/>
      <w:lvlText w:val="•"/>
      <w:lvlJc w:val="left"/>
      <w:pPr>
        <w:tabs>
          <w:tab w:val="num" w:pos="1440"/>
        </w:tabs>
        <w:ind w:left="1440" w:hanging="360"/>
      </w:pPr>
      <w:rPr>
        <w:rFonts w:ascii="Times New Roman" w:hAnsi="Times New Roman" w:hint="default"/>
      </w:rPr>
    </w:lvl>
    <w:lvl w:ilvl="2" w:tplc="C8BC5EF2" w:tentative="1">
      <w:start w:val="1"/>
      <w:numFmt w:val="bullet"/>
      <w:lvlText w:val="•"/>
      <w:lvlJc w:val="left"/>
      <w:pPr>
        <w:tabs>
          <w:tab w:val="num" w:pos="2160"/>
        </w:tabs>
        <w:ind w:left="2160" w:hanging="360"/>
      </w:pPr>
      <w:rPr>
        <w:rFonts w:ascii="Times New Roman" w:hAnsi="Times New Roman" w:hint="default"/>
      </w:rPr>
    </w:lvl>
    <w:lvl w:ilvl="3" w:tplc="EE54AC78" w:tentative="1">
      <w:start w:val="1"/>
      <w:numFmt w:val="bullet"/>
      <w:lvlText w:val="•"/>
      <w:lvlJc w:val="left"/>
      <w:pPr>
        <w:tabs>
          <w:tab w:val="num" w:pos="2880"/>
        </w:tabs>
        <w:ind w:left="2880" w:hanging="360"/>
      </w:pPr>
      <w:rPr>
        <w:rFonts w:ascii="Times New Roman" w:hAnsi="Times New Roman" w:hint="default"/>
      </w:rPr>
    </w:lvl>
    <w:lvl w:ilvl="4" w:tplc="E5A82192" w:tentative="1">
      <w:start w:val="1"/>
      <w:numFmt w:val="bullet"/>
      <w:lvlText w:val="•"/>
      <w:lvlJc w:val="left"/>
      <w:pPr>
        <w:tabs>
          <w:tab w:val="num" w:pos="3600"/>
        </w:tabs>
        <w:ind w:left="3600" w:hanging="360"/>
      </w:pPr>
      <w:rPr>
        <w:rFonts w:ascii="Times New Roman" w:hAnsi="Times New Roman" w:hint="default"/>
      </w:rPr>
    </w:lvl>
    <w:lvl w:ilvl="5" w:tplc="443660AE" w:tentative="1">
      <w:start w:val="1"/>
      <w:numFmt w:val="bullet"/>
      <w:lvlText w:val="•"/>
      <w:lvlJc w:val="left"/>
      <w:pPr>
        <w:tabs>
          <w:tab w:val="num" w:pos="4320"/>
        </w:tabs>
        <w:ind w:left="4320" w:hanging="360"/>
      </w:pPr>
      <w:rPr>
        <w:rFonts w:ascii="Times New Roman" w:hAnsi="Times New Roman" w:hint="default"/>
      </w:rPr>
    </w:lvl>
    <w:lvl w:ilvl="6" w:tplc="4A1A4C58" w:tentative="1">
      <w:start w:val="1"/>
      <w:numFmt w:val="bullet"/>
      <w:lvlText w:val="•"/>
      <w:lvlJc w:val="left"/>
      <w:pPr>
        <w:tabs>
          <w:tab w:val="num" w:pos="5040"/>
        </w:tabs>
        <w:ind w:left="5040" w:hanging="360"/>
      </w:pPr>
      <w:rPr>
        <w:rFonts w:ascii="Times New Roman" w:hAnsi="Times New Roman" w:hint="default"/>
      </w:rPr>
    </w:lvl>
    <w:lvl w:ilvl="7" w:tplc="2F2C0DEC" w:tentative="1">
      <w:start w:val="1"/>
      <w:numFmt w:val="bullet"/>
      <w:lvlText w:val="•"/>
      <w:lvlJc w:val="left"/>
      <w:pPr>
        <w:tabs>
          <w:tab w:val="num" w:pos="5760"/>
        </w:tabs>
        <w:ind w:left="5760" w:hanging="360"/>
      </w:pPr>
      <w:rPr>
        <w:rFonts w:ascii="Times New Roman" w:hAnsi="Times New Roman" w:hint="default"/>
      </w:rPr>
    </w:lvl>
    <w:lvl w:ilvl="8" w:tplc="946EA72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F1639CD"/>
    <w:multiLevelType w:val="hybridMultilevel"/>
    <w:tmpl w:val="F38257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334B60"/>
    <w:multiLevelType w:val="multilevel"/>
    <w:tmpl w:val="D28A7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F80727"/>
    <w:multiLevelType w:val="hybridMultilevel"/>
    <w:tmpl w:val="BF9A2AD2"/>
    <w:lvl w:ilvl="0" w:tplc="E376DA5C">
      <w:start w:val="1"/>
      <w:numFmt w:val="decimal"/>
      <w:lvlText w:val="%1."/>
      <w:lvlJc w:val="left"/>
      <w:pPr>
        <w:ind w:left="999" w:hanging="360"/>
      </w:pPr>
      <w:rPr>
        <w:rFonts w:hint="default"/>
      </w:rPr>
    </w:lvl>
    <w:lvl w:ilvl="1" w:tplc="04270019" w:tentative="1">
      <w:start w:val="1"/>
      <w:numFmt w:val="lowerLetter"/>
      <w:lvlText w:val="%2."/>
      <w:lvlJc w:val="left"/>
      <w:pPr>
        <w:ind w:left="1719" w:hanging="360"/>
      </w:pPr>
    </w:lvl>
    <w:lvl w:ilvl="2" w:tplc="0427001B" w:tentative="1">
      <w:start w:val="1"/>
      <w:numFmt w:val="lowerRoman"/>
      <w:lvlText w:val="%3."/>
      <w:lvlJc w:val="right"/>
      <w:pPr>
        <w:ind w:left="2439" w:hanging="180"/>
      </w:pPr>
    </w:lvl>
    <w:lvl w:ilvl="3" w:tplc="0427000F" w:tentative="1">
      <w:start w:val="1"/>
      <w:numFmt w:val="decimal"/>
      <w:lvlText w:val="%4."/>
      <w:lvlJc w:val="left"/>
      <w:pPr>
        <w:ind w:left="3159" w:hanging="360"/>
      </w:pPr>
    </w:lvl>
    <w:lvl w:ilvl="4" w:tplc="04270019" w:tentative="1">
      <w:start w:val="1"/>
      <w:numFmt w:val="lowerLetter"/>
      <w:lvlText w:val="%5."/>
      <w:lvlJc w:val="left"/>
      <w:pPr>
        <w:ind w:left="3879" w:hanging="360"/>
      </w:pPr>
    </w:lvl>
    <w:lvl w:ilvl="5" w:tplc="0427001B" w:tentative="1">
      <w:start w:val="1"/>
      <w:numFmt w:val="lowerRoman"/>
      <w:lvlText w:val="%6."/>
      <w:lvlJc w:val="right"/>
      <w:pPr>
        <w:ind w:left="4599" w:hanging="180"/>
      </w:pPr>
    </w:lvl>
    <w:lvl w:ilvl="6" w:tplc="0427000F" w:tentative="1">
      <w:start w:val="1"/>
      <w:numFmt w:val="decimal"/>
      <w:lvlText w:val="%7."/>
      <w:lvlJc w:val="left"/>
      <w:pPr>
        <w:ind w:left="5319" w:hanging="360"/>
      </w:pPr>
    </w:lvl>
    <w:lvl w:ilvl="7" w:tplc="04270019" w:tentative="1">
      <w:start w:val="1"/>
      <w:numFmt w:val="lowerLetter"/>
      <w:lvlText w:val="%8."/>
      <w:lvlJc w:val="left"/>
      <w:pPr>
        <w:ind w:left="6039" w:hanging="360"/>
      </w:pPr>
    </w:lvl>
    <w:lvl w:ilvl="8" w:tplc="0427001B" w:tentative="1">
      <w:start w:val="1"/>
      <w:numFmt w:val="lowerRoman"/>
      <w:lvlText w:val="%9."/>
      <w:lvlJc w:val="right"/>
      <w:pPr>
        <w:ind w:left="6759" w:hanging="180"/>
      </w:pPr>
    </w:lvl>
  </w:abstractNum>
  <w:abstractNum w:abstractNumId="28" w15:restartNumberingAfterBreak="0">
    <w:nsid w:val="5C2E077A"/>
    <w:multiLevelType w:val="multilevel"/>
    <w:tmpl w:val="E6142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2212BC"/>
    <w:multiLevelType w:val="hybridMultilevel"/>
    <w:tmpl w:val="E3F85D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91F0700"/>
    <w:multiLevelType w:val="hybridMultilevel"/>
    <w:tmpl w:val="4A8C731A"/>
    <w:lvl w:ilvl="0" w:tplc="279E284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B974344"/>
    <w:multiLevelType w:val="multilevel"/>
    <w:tmpl w:val="E4DC55C8"/>
    <w:lvl w:ilvl="0">
      <w:start w:val="1"/>
      <w:numFmt w:val="decimal"/>
      <w:lvlText w:val="%1."/>
      <w:lvlJc w:val="left"/>
      <w:pPr>
        <w:ind w:left="1021" w:hanging="360"/>
      </w:pPr>
      <w:rPr>
        <w:rFonts w:hint="default"/>
      </w:rPr>
    </w:lvl>
    <w:lvl w:ilvl="1">
      <w:start w:val="4"/>
      <w:numFmt w:val="decimal"/>
      <w:isLgl/>
      <w:lvlText w:val="%1.%2."/>
      <w:lvlJc w:val="left"/>
      <w:pPr>
        <w:ind w:left="1069" w:hanging="360"/>
      </w:pPr>
      <w:rPr>
        <w:rFonts w:hint="default"/>
      </w:rPr>
    </w:lvl>
    <w:lvl w:ilvl="2">
      <w:start w:val="1"/>
      <w:numFmt w:val="decimalZero"/>
      <w:isLgl/>
      <w:lvlText w:val="%1.%2.%3."/>
      <w:lvlJc w:val="left"/>
      <w:pPr>
        <w:ind w:left="1477" w:hanging="720"/>
      </w:pPr>
      <w:rPr>
        <w:rFonts w:hint="default"/>
      </w:rPr>
    </w:lvl>
    <w:lvl w:ilvl="3">
      <w:start w:val="1"/>
      <w:numFmt w:val="decimalZero"/>
      <w:isLgl/>
      <w:lvlText w:val="%1.%2.%3.%4."/>
      <w:lvlJc w:val="left"/>
      <w:pPr>
        <w:ind w:left="1525" w:hanging="72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1981" w:hanging="1080"/>
      </w:pPr>
      <w:rPr>
        <w:rFonts w:hint="default"/>
      </w:rPr>
    </w:lvl>
    <w:lvl w:ilvl="6">
      <w:start w:val="1"/>
      <w:numFmt w:val="decimal"/>
      <w:isLgl/>
      <w:lvlText w:val="%1.%2.%3.%4.%5.%6.%7."/>
      <w:lvlJc w:val="left"/>
      <w:pPr>
        <w:ind w:left="2389" w:hanging="1440"/>
      </w:pPr>
      <w:rPr>
        <w:rFonts w:hint="default"/>
      </w:rPr>
    </w:lvl>
    <w:lvl w:ilvl="7">
      <w:start w:val="1"/>
      <w:numFmt w:val="decimal"/>
      <w:isLgl/>
      <w:lvlText w:val="%1.%2.%3.%4.%5.%6.%7.%8."/>
      <w:lvlJc w:val="left"/>
      <w:pPr>
        <w:ind w:left="2437" w:hanging="1440"/>
      </w:pPr>
      <w:rPr>
        <w:rFonts w:hint="default"/>
      </w:rPr>
    </w:lvl>
    <w:lvl w:ilvl="8">
      <w:start w:val="1"/>
      <w:numFmt w:val="decimal"/>
      <w:isLgl/>
      <w:lvlText w:val="%1.%2.%3.%4.%5.%6.%7.%8.%9."/>
      <w:lvlJc w:val="left"/>
      <w:pPr>
        <w:ind w:left="2845" w:hanging="1800"/>
      </w:pPr>
      <w:rPr>
        <w:rFonts w:hint="default"/>
      </w:rPr>
    </w:lvl>
  </w:abstractNum>
  <w:abstractNum w:abstractNumId="32" w15:restartNumberingAfterBreak="0">
    <w:nsid w:val="6CB53575"/>
    <w:multiLevelType w:val="hybridMultilevel"/>
    <w:tmpl w:val="F4CAB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3A1E7C"/>
    <w:multiLevelType w:val="hybridMultilevel"/>
    <w:tmpl w:val="956488EC"/>
    <w:lvl w:ilvl="0" w:tplc="F5A45A0A">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4" w15:restartNumberingAfterBreak="0">
    <w:nsid w:val="6DBC1F56"/>
    <w:multiLevelType w:val="multilevel"/>
    <w:tmpl w:val="9AD66B2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7F715C"/>
    <w:multiLevelType w:val="hybridMultilevel"/>
    <w:tmpl w:val="730E3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7182F57"/>
    <w:multiLevelType w:val="hybridMultilevel"/>
    <w:tmpl w:val="9A38D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3B7507"/>
    <w:multiLevelType w:val="hybridMultilevel"/>
    <w:tmpl w:val="D9EA8C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32236759">
    <w:abstractNumId w:val="30"/>
  </w:num>
  <w:num w:numId="2" w16cid:durableId="1092358814">
    <w:abstractNumId w:val="15"/>
  </w:num>
  <w:num w:numId="3" w16cid:durableId="2029598624">
    <w:abstractNumId w:val="11"/>
  </w:num>
  <w:num w:numId="4" w16cid:durableId="182285739">
    <w:abstractNumId w:val="24"/>
  </w:num>
  <w:num w:numId="5" w16cid:durableId="116222822">
    <w:abstractNumId w:val="32"/>
  </w:num>
  <w:num w:numId="6" w16cid:durableId="910236989">
    <w:abstractNumId w:val="17"/>
  </w:num>
  <w:num w:numId="7" w16cid:durableId="305400789">
    <w:abstractNumId w:val="4"/>
  </w:num>
  <w:num w:numId="8" w16cid:durableId="1151409407">
    <w:abstractNumId w:val="7"/>
  </w:num>
  <w:num w:numId="9" w16cid:durableId="1079905610">
    <w:abstractNumId w:val="36"/>
  </w:num>
  <w:num w:numId="10" w16cid:durableId="10114195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8704839">
    <w:abstractNumId w:val="10"/>
  </w:num>
  <w:num w:numId="12" w16cid:durableId="1158617133">
    <w:abstractNumId w:val="12"/>
  </w:num>
  <w:num w:numId="13" w16cid:durableId="823202916">
    <w:abstractNumId w:val="5"/>
  </w:num>
  <w:num w:numId="14" w16cid:durableId="1539970086">
    <w:abstractNumId w:val="3"/>
  </w:num>
  <w:num w:numId="15" w16cid:durableId="1142037567">
    <w:abstractNumId w:val="26"/>
  </w:num>
  <w:num w:numId="16" w16cid:durableId="602616617">
    <w:abstractNumId w:val="16"/>
  </w:num>
  <w:num w:numId="17" w16cid:durableId="439421846">
    <w:abstractNumId w:val="34"/>
  </w:num>
  <w:num w:numId="18" w16cid:durableId="1932659746">
    <w:abstractNumId w:val="0"/>
  </w:num>
  <w:num w:numId="19" w16cid:durableId="1507556543">
    <w:abstractNumId w:val="28"/>
  </w:num>
  <w:num w:numId="20" w16cid:durableId="1580024042">
    <w:abstractNumId w:val="31"/>
  </w:num>
  <w:num w:numId="21" w16cid:durableId="632171768">
    <w:abstractNumId w:val="27"/>
  </w:num>
  <w:num w:numId="22" w16cid:durableId="1520923051">
    <w:abstractNumId w:val="14"/>
  </w:num>
  <w:num w:numId="23" w16cid:durableId="398748692">
    <w:abstractNumId w:val="25"/>
  </w:num>
  <w:num w:numId="24" w16cid:durableId="1799032477">
    <w:abstractNumId w:val="20"/>
  </w:num>
  <w:num w:numId="25" w16cid:durableId="1061442066">
    <w:abstractNumId w:val="2"/>
  </w:num>
  <w:num w:numId="26" w16cid:durableId="254245258">
    <w:abstractNumId w:val="13"/>
  </w:num>
  <w:num w:numId="27" w16cid:durableId="731926917">
    <w:abstractNumId w:val="8"/>
  </w:num>
  <w:num w:numId="28" w16cid:durableId="154301254">
    <w:abstractNumId w:val="9"/>
  </w:num>
  <w:num w:numId="29" w16cid:durableId="1893272076">
    <w:abstractNumId w:val="6"/>
  </w:num>
  <w:num w:numId="30" w16cid:durableId="981539779">
    <w:abstractNumId w:val="18"/>
  </w:num>
  <w:num w:numId="31" w16cid:durableId="2084328313">
    <w:abstractNumId w:val="37"/>
  </w:num>
  <w:num w:numId="32" w16cid:durableId="484471139">
    <w:abstractNumId w:val="22"/>
  </w:num>
  <w:num w:numId="33" w16cid:durableId="238909811">
    <w:abstractNumId w:val="35"/>
  </w:num>
  <w:num w:numId="34" w16cid:durableId="925191808">
    <w:abstractNumId w:val="23"/>
  </w:num>
  <w:num w:numId="35" w16cid:durableId="882592188">
    <w:abstractNumId w:val="1"/>
  </w:num>
  <w:num w:numId="36" w16cid:durableId="1437095994">
    <w:abstractNumId w:val="29"/>
  </w:num>
  <w:num w:numId="37" w16cid:durableId="423961924">
    <w:abstractNumId w:val="19"/>
  </w:num>
  <w:num w:numId="38" w16cid:durableId="9744843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1D"/>
    <w:rsid w:val="0000160A"/>
    <w:rsid w:val="0000340C"/>
    <w:rsid w:val="00011AE8"/>
    <w:rsid w:val="0001260B"/>
    <w:rsid w:val="000166F5"/>
    <w:rsid w:val="00016F75"/>
    <w:rsid w:val="00016FD9"/>
    <w:rsid w:val="00021BB0"/>
    <w:rsid w:val="00023654"/>
    <w:rsid w:val="000243CE"/>
    <w:rsid w:val="0002473B"/>
    <w:rsid w:val="0002494E"/>
    <w:rsid w:val="0002597F"/>
    <w:rsid w:val="0002666B"/>
    <w:rsid w:val="00026FB3"/>
    <w:rsid w:val="0002733A"/>
    <w:rsid w:val="0003067E"/>
    <w:rsid w:val="000312DF"/>
    <w:rsid w:val="00032348"/>
    <w:rsid w:val="00032721"/>
    <w:rsid w:val="00033454"/>
    <w:rsid w:val="00033881"/>
    <w:rsid w:val="00035A7D"/>
    <w:rsid w:val="00036F2D"/>
    <w:rsid w:val="0004095B"/>
    <w:rsid w:val="00040964"/>
    <w:rsid w:val="0004242E"/>
    <w:rsid w:val="000425CE"/>
    <w:rsid w:val="000426B3"/>
    <w:rsid w:val="000431AC"/>
    <w:rsid w:val="0004405C"/>
    <w:rsid w:val="00044B8D"/>
    <w:rsid w:val="000450AA"/>
    <w:rsid w:val="000465F0"/>
    <w:rsid w:val="00046E63"/>
    <w:rsid w:val="00047FC5"/>
    <w:rsid w:val="0005441F"/>
    <w:rsid w:val="000553F0"/>
    <w:rsid w:val="00056C90"/>
    <w:rsid w:val="000572ED"/>
    <w:rsid w:val="0006116B"/>
    <w:rsid w:val="00061805"/>
    <w:rsid w:val="00061D86"/>
    <w:rsid w:val="000655CD"/>
    <w:rsid w:val="00070DA4"/>
    <w:rsid w:val="00071934"/>
    <w:rsid w:val="00072D0E"/>
    <w:rsid w:val="00072F34"/>
    <w:rsid w:val="000735AE"/>
    <w:rsid w:val="00077F5C"/>
    <w:rsid w:val="00080A6A"/>
    <w:rsid w:val="00081FB2"/>
    <w:rsid w:val="00082203"/>
    <w:rsid w:val="00082C17"/>
    <w:rsid w:val="00083454"/>
    <w:rsid w:val="00083F63"/>
    <w:rsid w:val="00084489"/>
    <w:rsid w:val="000860A4"/>
    <w:rsid w:val="000927BF"/>
    <w:rsid w:val="00093310"/>
    <w:rsid w:val="00093478"/>
    <w:rsid w:val="00093681"/>
    <w:rsid w:val="000944B9"/>
    <w:rsid w:val="00095338"/>
    <w:rsid w:val="000971FF"/>
    <w:rsid w:val="000A0179"/>
    <w:rsid w:val="000A0297"/>
    <w:rsid w:val="000A112C"/>
    <w:rsid w:val="000A3FC2"/>
    <w:rsid w:val="000A7370"/>
    <w:rsid w:val="000B27AD"/>
    <w:rsid w:val="000B282D"/>
    <w:rsid w:val="000B2916"/>
    <w:rsid w:val="000B3283"/>
    <w:rsid w:val="000B3761"/>
    <w:rsid w:val="000B690C"/>
    <w:rsid w:val="000B7777"/>
    <w:rsid w:val="000B7B27"/>
    <w:rsid w:val="000C18FE"/>
    <w:rsid w:val="000C1BC5"/>
    <w:rsid w:val="000C3AB2"/>
    <w:rsid w:val="000D1CDD"/>
    <w:rsid w:val="000D2C58"/>
    <w:rsid w:val="000D57AA"/>
    <w:rsid w:val="000D7E36"/>
    <w:rsid w:val="000E0476"/>
    <w:rsid w:val="000E0AA4"/>
    <w:rsid w:val="000E0AAF"/>
    <w:rsid w:val="000E0D2D"/>
    <w:rsid w:val="000E11F1"/>
    <w:rsid w:val="000E1EED"/>
    <w:rsid w:val="000E48E8"/>
    <w:rsid w:val="000F13A3"/>
    <w:rsid w:val="000F2591"/>
    <w:rsid w:val="000F2B0E"/>
    <w:rsid w:val="000F32A8"/>
    <w:rsid w:val="000F3C24"/>
    <w:rsid w:val="000F468E"/>
    <w:rsid w:val="000F556D"/>
    <w:rsid w:val="00100852"/>
    <w:rsid w:val="00101C5B"/>
    <w:rsid w:val="001040AD"/>
    <w:rsid w:val="00104C2E"/>
    <w:rsid w:val="0010578D"/>
    <w:rsid w:val="00105AA3"/>
    <w:rsid w:val="00107B09"/>
    <w:rsid w:val="001105FF"/>
    <w:rsid w:val="0011399A"/>
    <w:rsid w:val="00114BF3"/>
    <w:rsid w:val="00114E7B"/>
    <w:rsid w:val="00115B22"/>
    <w:rsid w:val="00116AA8"/>
    <w:rsid w:val="001204AD"/>
    <w:rsid w:val="001208D1"/>
    <w:rsid w:val="00120EE9"/>
    <w:rsid w:val="00122C73"/>
    <w:rsid w:val="00123652"/>
    <w:rsid w:val="00123B37"/>
    <w:rsid w:val="0012428D"/>
    <w:rsid w:val="00127B7D"/>
    <w:rsid w:val="00132D52"/>
    <w:rsid w:val="00133703"/>
    <w:rsid w:val="00136283"/>
    <w:rsid w:val="00136CC5"/>
    <w:rsid w:val="00140B24"/>
    <w:rsid w:val="00140B32"/>
    <w:rsid w:val="00141749"/>
    <w:rsid w:val="00143D26"/>
    <w:rsid w:val="00143DFE"/>
    <w:rsid w:val="00144F9D"/>
    <w:rsid w:val="0014567B"/>
    <w:rsid w:val="00145E8A"/>
    <w:rsid w:val="00152E34"/>
    <w:rsid w:val="001543A5"/>
    <w:rsid w:val="00154FB3"/>
    <w:rsid w:val="00156075"/>
    <w:rsid w:val="00157652"/>
    <w:rsid w:val="00160777"/>
    <w:rsid w:val="00160C31"/>
    <w:rsid w:val="00161546"/>
    <w:rsid w:val="001616A6"/>
    <w:rsid w:val="001617DC"/>
    <w:rsid w:val="00162CDE"/>
    <w:rsid w:val="00162DF3"/>
    <w:rsid w:val="0016387C"/>
    <w:rsid w:val="00163CBF"/>
    <w:rsid w:val="00164481"/>
    <w:rsid w:val="00165462"/>
    <w:rsid w:val="001673D6"/>
    <w:rsid w:val="00171793"/>
    <w:rsid w:val="0017385B"/>
    <w:rsid w:val="001753C0"/>
    <w:rsid w:val="00177AFA"/>
    <w:rsid w:val="00177B03"/>
    <w:rsid w:val="00177F60"/>
    <w:rsid w:val="00184DAE"/>
    <w:rsid w:val="00186606"/>
    <w:rsid w:val="00191FA3"/>
    <w:rsid w:val="00192228"/>
    <w:rsid w:val="0019260A"/>
    <w:rsid w:val="00192C14"/>
    <w:rsid w:val="0019425E"/>
    <w:rsid w:val="001956E5"/>
    <w:rsid w:val="00197EFE"/>
    <w:rsid w:val="001A24A9"/>
    <w:rsid w:val="001A2E97"/>
    <w:rsid w:val="001A3524"/>
    <w:rsid w:val="001A55F4"/>
    <w:rsid w:val="001A6873"/>
    <w:rsid w:val="001A7D47"/>
    <w:rsid w:val="001B0D44"/>
    <w:rsid w:val="001B0F4F"/>
    <w:rsid w:val="001B1779"/>
    <w:rsid w:val="001B1AC7"/>
    <w:rsid w:val="001B5313"/>
    <w:rsid w:val="001B551D"/>
    <w:rsid w:val="001B5FA3"/>
    <w:rsid w:val="001B7855"/>
    <w:rsid w:val="001C2FC5"/>
    <w:rsid w:val="001C33E4"/>
    <w:rsid w:val="001C660B"/>
    <w:rsid w:val="001C6A2A"/>
    <w:rsid w:val="001C7604"/>
    <w:rsid w:val="001D1FF1"/>
    <w:rsid w:val="001D5904"/>
    <w:rsid w:val="001D618F"/>
    <w:rsid w:val="001E0105"/>
    <w:rsid w:val="001E0BAA"/>
    <w:rsid w:val="001E1711"/>
    <w:rsid w:val="001E1DEC"/>
    <w:rsid w:val="001E1E4C"/>
    <w:rsid w:val="001E4C92"/>
    <w:rsid w:val="001E5BED"/>
    <w:rsid w:val="001E7E00"/>
    <w:rsid w:val="001F01C0"/>
    <w:rsid w:val="001F2EA7"/>
    <w:rsid w:val="001F7623"/>
    <w:rsid w:val="0020016B"/>
    <w:rsid w:val="00201667"/>
    <w:rsid w:val="00203AA5"/>
    <w:rsid w:val="00203BB5"/>
    <w:rsid w:val="0020443E"/>
    <w:rsid w:val="00207C50"/>
    <w:rsid w:val="00207D22"/>
    <w:rsid w:val="0021338C"/>
    <w:rsid w:val="002154C7"/>
    <w:rsid w:val="00215A05"/>
    <w:rsid w:val="00223C09"/>
    <w:rsid w:val="00226507"/>
    <w:rsid w:val="00226E28"/>
    <w:rsid w:val="00230B69"/>
    <w:rsid w:val="00232C59"/>
    <w:rsid w:val="00233470"/>
    <w:rsid w:val="00233DC3"/>
    <w:rsid w:val="00237F29"/>
    <w:rsid w:val="002406C8"/>
    <w:rsid w:val="00240B30"/>
    <w:rsid w:val="002413BE"/>
    <w:rsid w:val="00244DAB"/>
    <w:rsid w:val="00245F84"/>
    <w:rsid w:val="002464A6"/>
    <w:rsid w:val="0024668A"/>
    <w:rsid w:val="002507FE"/>
    <w:rsid w:val="00252F42"/>
    <w:rsid w:val="00253E76"/>
    <w:rsid w:val="0025695A"/>
    <w:rsid w:val="002600AD"/>
    <w:rsid w:val="00262064"/>
    <w:rsid w:val="00262E22"/>
    <w:rsid w:val="00265C86"/>
    <w:rsid w:val="002673D0"/>
    <w:rsid w:val="00270D44"/>
    <w:rsid w:val="002723E0"/>
    <w:rsid w:val="002737C3"/>
    <w:rsid w:val="00274648"/>
    <w:rsid w:val="0027565A"/>
    <w:rsid w:val="00283A01"/>
    <w:rsid w:val="00285A76"/>
    <w:rsid w:val="00285D5E"/>
    <w:rsid w:val="002860A2"/>
    <w:rsid w:val="002863BD"/>
    <w:rsid w:val="00286439"/>
    <w:rsid w:val="00292DFD"/>
    <w:rsid w:val="002A109C"/>
    <w:rsid w:val="002A1124"/>
    <w:rsid w:val="002A1774"/>
    <w:rsid w:val="002A2801"/>
    <w:rsid w:val="002A3A2C"/>
    <w:rsid w:val="002A4BE8"/>
    <w:rsid w:val="002A4E6C"/>
    <w:rsid w:val="002A5EAC"/>
    <w:rsid w:val="002A64AF"/>
    <w:rsid w:val="002A6DDD"/>
    <w:rsid w:val="002A742F"/>
    <w:rsid w:val="002A7DD1"/>
    <w:rsid w:val="002B2A94"/>
    <w:rsid w:val="002B4507"/>
    <w:rsid w:val="002B4B55"/>
    <w:rsid w:val="002B6618"/>
    <w:rsid w:val="002B7313"/>
    <w:rsid w:val="002C0852"/>
    <w:rsid w:val="002C11DD"/>
    <w:rsid w:val="002C27CB"/>
    <w:rsid w:val="002C5025"/>
    <w:rsid w:val="002C5824"/>
    <w:rsid w:val="002C6CEC"/>
    <w:rsid w:val="002D4D5A"/>
    <w:rsid w:val="002D53F6"/>
    <w:rsid w:val="002D5C7E"/>
    <w:rsid w:val="002D69E3"/>
    <w:rsid w:val="002D7D62"/>
    <w:rsid w:val="002D7F0E"/>
    <w:rsid w:val="002E2B5A"/>
    <w:rsid w:val="002E3E74"/>
    <w:rsid w:val="002E47BE"/>
    <w:rsid w:val="002E63C9"/>
    <w:rsid w:val="002E6CAC"/>
    <w:rsid w:val="002E6FF2"/>
    <w:rsid w:val="002F6BC4"/>
    <w:rsid w:val="00301D0B"/>
    <w:rsid w:val="00302937"/>
    <w:rsid w:val="0030422F"/>
    <w:rsid w:val="003051B1"/>
    <w:rsid w:val="00307585"/>
    <w:rsid w:val="00307D03"/>
    <w:rsid w:val="00307E08"/>
    <w:rsid w:val="003122AE"/>
    <w:rsid w:val="00312908"/>
    <w:rsid w:val="00315581"/>
    <w:rsid w:val="003177B8"/>
    <w:rsid w:val="003210F7"/>
    <w:rsid w:val="00321791"/>
    <w:rsid w:val="00321923"/>
    <w:rsid w:val="00321CB7"/>
    <w:rsid w:val="003227B6"/>
    <w:rsid w:val="003245F6"/>
    <w:rsid w:val="00324737"/>
    <w:rsid w:val="003266E7"/>
    <w:rsid w:val="00331E4F"/>
    <w:rsid w:val="00333DC2"/>
    <w:rsid w:val="0033567B"/>
    <w:rsid w:val="00336951"/>
    <w:rsid w:val="00337012"/>
    <w:rsid w:val="00337277"/>
    <w:rsid w:val="003379BF"/>
    <w:rsid w:val="00340C58"/>
    <w:rsid w:val="003414E5"/>
    <w:rsid w:val="0034341B"/>
    <w:rsid w:val="003455AD"/>
    <w:rsid w:val="00347A75"/>
    <w:rsid w:val="00350ACB"/>
    <w:rsid w:val="0035138A"/>
    <w:rsid w:val="0035250B"/>
    <w:rsid w:val="0035278C"/>
    <w:rsid w:val="00355564"/>
    <w:rsid w:val="0035777C"/>
    <w:rsid w:val="00357AD6"/>
    <w:rsid w:val="00357BF5"/>
    <w:rsid w:val="00357BF9"/>
    <w:rsid w:val="00360DEA"/>
    <w:rsid w:val="0036108B"/>
    <w:rsid w:val="003614A1"/>
    <w:rsid w:val="00364194"/>
    <w:rsid w:val="00364490"/>
    <w:rsid w:val="003664E1"/>
    <w:rsid w:val="00366B56"/>
    <w:rsid w:val="0036793D"/>
    <w:rsid w:val="00370297"/>
    <w:rsid w:val="00370F1A"/>
    <w:rsid w:val="00372BD0"/>
    <w:rsid w:val="00372F57"/>
    <w:rsid w:val="00374E27"/>
    <w:rsid w:val="003754E5"/>
    <w:rsid w:val="003755E7"/>
    <w:rsid w:val="00383CFF"/>
    <w:rsid w:val="0038571F"/>
    <w:rsid w:val="003862B6"/>
    <w:rsid w:val="00390955"/>
    <w:rsid w:val="003910A2"/>
    <w:rsid w:val="003941AA"/>
    <w:rsid w:val="00396855"/>
    <w:rsid w:val="003A0BE8"/>
    <w:rsid w:val="003A150D"/>
    <w:rsid w:val="003A212F"/>
    <w:rsid w:val="003A3ADF"/>
    <w:rsid w:val="003A4498"/>
    <w:rsid w:val="003A699A"/>
    <w:rsid w:val="003B12DE"/>
    <w:rsid w:val="003B1603"/>
    <w:rsid w:val="003B2485"/>
    <w:rsid w:val="003B2901"/>
    <w:rsid w:val="003B2A1E"/>
    <w:rsid w:val="003B4250"/>
    <w:rsid w:val="003B751A"/>
    <w:rsid w:val="003C4570"/>
    <w:rsid w:val="003C6333"/>
    <w:rsid w:val="003D0D61"/>
    <w:rsid w:val="003D1D2C"/>
    <w:rsid w:val="003D2381"/>
    <w:rsid w:val="003D2CD2"/>
    <w:rsid w:val="003D4410"/>
    <w:rsid w:val="003D5014"/>
    <w:rsid w:val="003D56CA"/>
    <w:rsid w:val="003D5B51"/>
    <w:rsid w:val="003D6544"/>
    <w:rsid w:val="003D6CF0"/>
    <w:rsid w:val="003E037E"/>
    <w:rsid w:val="003E2140"/>
    <w:rsid w:val="003E362F"/>
    <w:rsid w:val="003E4157"/>
    <w:rsid w:val="003E5D85"/>
    <w:rsid w:val="003E6CC3"/>
    <w:rsid w:val="003E7C2F"/>
    <w:rsid w:val="003E7FAC"/>
    <w:rsid w:val="003F01AD"/>
    <w:rsid w:val="003F0BB0"/>
    <w:rsid w:val="003F135E"/>
    <w:rsid w:val="003F13E3"/>
    <w:rsid w:val="003F198E"/>
    <w:rsid w:val="003F1C94"/>
    <w:rsid w:val="003F27C9"/>
    <w:rsid w:val="003F3B17"/>
    <w:rsid w:val="00400375"/>
    <w:rsid w:val="00400BF3"/>
    <w:rsid w:val="00401001"/>
    <w:rsid w:val="00403467"/>
    <w:rsid w:val="00403832"/>
    <w:rsid w:val="00403D34"/>
    <w:rsid w:val="00404D31"/>
    <w:rsid w:val="00407FB4"/>
    <w:rsid w:val="00410DE6"/>
    <w:rsid w:val="0041224B"/>
    <w:rsid w:val="00414CD8"/>
    <w:rsid w:val="0041625B"/>
    <w:rsid w:val="00417EA3"/>
    <w:rsid w:val="00420A5E"/>
    <w:rsid w:val="00421906"/>
    <w:rsid w:val="00421E3D"/>
    <w:rsid w:val="00423163"/>
    <w:rsid w:val="004235AB"/>
    <w:rsid w:val="00423E82"/>
    <w:rsid w:val="00423EBF"/>
    <w:rsid w:val="00431016"/>
    <w:rsid w:val="00433F09"/>
    <w:rsid w:val="00436E06"/>
    <w:rsid w:val="00440567"/>
    <w:rsid w:val="00441858"/>
    <w:rsid w:val="00443AFC"/>
    <w:rsid w:val="00443B01"/>
    <w:rsid w:val="00444A15"/>
    <w:rsid w:val="0044598A"/>
    <w:rsid w:val="00446102"/>
    <w:rsid w:val="00446B10"/>
    <w:rsid w:val="004475BF"/>
    <w:rsid w:val="00447F58"/>
    <w:rsid w:val="004529F2"/>
    <w:rsid w:val="00452FC9"/>
    <w:rsid w:val="004562AE"/>
    <w:rsid w:val="004610C6"/>
    <w:rsid w:val="00462AC1"/>
    <w:rsid w:val="004631B6"/>
    <w:rsid w:val="004668EC"/>
    <w:rsid w:val="004718C5"/>
    <w:rsid w:val="00473723"/>
    <w:rsid w:val="00475366"/>
    <w:rsid w:val="00480685"/>
    <w:rsid w:val="00480AB2"/>
    <w:rsid w:val="00480ECB"/>
    <w:rsid w:val="00481129"/>
    <w:rsid w:val="00481731"/>
    <w:rsid w:val="00482BDA"/>
    <w:rsid w:val="00483750"/>
    <w:rsid w:val="004852A6"/>
    <w:rsid w:val="00485F45"/>
    <w:rsid w:val="00486774"/>
    <w:rsid w:val="004875D5"/>
    <w:rsid w:val="00490B56"/>
    <w:rsid w:val="0049123F"/>
    <w:rsid w:val="00492556"/>
    <w:rsid w:val="00492F22"/>
    <w:rsid w:val="00493FED"/>
    <w:rsid w:val="00494BE4"/>
    <w:rsid w:val="004953E1"/>
    <w:rsid w:val="00495A84"/>
    <w:rsid w:val="00495B55"/>
    <w:rsid w:val="00497618"/>
    <w:rsid w:val="004A0B90"/>
    <w:rsid w:val="004A264D"/>
    <w:rsid w:val="004A2B26"/>
    <w:rsid w:val="004A2E35"/>
    <w:rsid w:val="004A325E"/>
    <w:rsid w:val="004A3933"/>
    <w:rsid w:val="004A4AFE"/>
    <w:rsid w:val="004A6B1C"/>
    <w:rsid w:val="004A7038"/>
    <w:rsid w:val="004B08F4"/>
    <w:rsid w:val="004B1B41"/>
    <w:rsid w:val="004B4196"/>
    <w:rsid w:val="004B6384"/>
    <w:rsid w:val="004B6998"/>
    <w:rsid w:val="004B6DAB"/>
    <w:rsid w:val="004B7D79"/>
    <w:rsid w:val="004C1A97"/>
    <w:rsid w:val="004C7A2B"/>
    <w:rsid w:val="004D0477"/>
    <w:rsid w:val="004D1001"/>
    <w:rsid w:val="004D12C0"/>
    <w:rsid w:val="004D157F"/>
    <w:rsid w:val="004D274B"/>
    <w:rsid w:val="004D3BC8"/>
    <w:rsid w:val="004D3EE4"/>
    <w:rsid w:val="004D4ADB"/>
    <w:rsid w:val="004D600A"/>
    <w:rsid w:val="004D6C0E"/>
    <w:rsid w:val="004D741C"/>
    <w:rsid w:val="004D7D1D"/>
    <w:rsid w:val="004E12F4"/>
    <w:rsid w:val="004E1C40"/>
    <w:rsid w:val="004E33ED"/>
    <w:rsid w:val="004E3569"/>
    <w:rsid w:val="004E4BCF"/>
    <w:rsid w:val="004E53F9"/>
    <w:rsid w:val="004E63E6"/>
    <w:rsid w:val="004F0030"/>
    <w:rsid w:val="004F02FC"/>
    <w:rsid w:val="004F032D"/>
    <w:rsid w:val="004F08AE"/>
    <w:rsid w:val="004F0FFA"/>
    <w:rsid w:val="004F13C8"/>
    <w:rsid w:val="004F198B"/>
    <w:rsid w:val="004F1C66"/>
    <w:rsid w:val="004F77E7"/>
    <w:rsid w:val="004F7CB1"/>
    <w:rsid w:val="00500B55"/>
    <w:rsid w:val="00500FC7"/>
    <w:rsid w:val="0050156E"/>
    <w:rsid w:val="00505213"/>
    <w:rsid w:val="00505F51"/>
    <w:rsid w:val="00506C6D"/>
    <w:rsid w:val="00510210"/>
    <w:rsid w:val="0051082F"/>
    <w:rsid w:val="00511135"/>
    <w:rsid w:val="00515949"/>
    <w:rsid w:val="00515B30"/>
    <w:rsid w:val="00516B3A"/>
    <w:rsid w:val="00520557"/>
    <w:rsid w:val="005207B1"/>
    <w:rsid w:val="00530B43"/>
    <w:rsid w:val="00530C38"/>
    <w:rsid w:val="00531218"/>
    <w:rsid w:val="0053262E"/>
    <w:rsid w:val="00533C8B"/>
    <w:rsid w:val="005364AB"/>
    <w:rsid w:val="00537B11"/>
    <w:rsid w:val="00543376"/>
    <w:rsid w:val="005436A8"/>
    <w:rsid w:val="00543CE6"/>
    <w:rsid w:val="005443E3"/>
    <w:rsid w:val="00545AF6"/>
    <w:rsid w:val="00546055"/>
    <w:rsid w:val="00547BE3"/>
    <w:rsid w:val="00550EA7"/>
    <w:rsid w:val="00551CC4"/>
    <w:rsid w:val="00551E6A"/>
    <w:rsid w:val="00552E3E"/>
    <w:rsid w:val="0055495B"/>
    <w:rsid w:val="00555D42"/>
    <w:rsid w:val="0055797D"/>
    <w:rsid w:val="00560846"/>
    <w:rsid w:val="00561A14"/>
    <w:rsid w:val="00561EE5"/>
    <w:rsid w:val="0056205A"/>
    <w:rsid w:val="0056409A"/>
    <w:rsid w:val="005644CC"/>
    <w:rsid w:val="005646F5"/>
    <w:rsid w:val="005653B4"/>
    <w:rsid w:val="005704FD"/>
    <w:rsid w:val="0057173E"/>
    <w:rsid w:val="0057359D"/>
    <w:rsid w:val="00576F0B"/>
    <w:rsid w:val="00581124"/>
    <w:rsid w:val="005829D9"/>
    <w:rsid w:val="0058515C"/>
    <w:rsid w:val="00585597"/>
    <w:rsid w:val="00585F55"/>
    <w:rsid w:val="00586157"/>
    <w:rsid w:val="00586B0D"/>
    <w:rsid w:val="00587452"/>
    <w:rsid w:val="00592D4E"/>
    <w:rsid w:val="0059493D"/>
    <w:rsid w:val="005963C1"/>
    <w:rsid w:val="005A10E3"/>
    <w:rsid w:val="005A3218"/>
    <w:rsid w:val="005A45B5"/>
    <w:rsid w:val="005A49FA"/>
    <w:rsid w:val="005A516D"/>
    <w:rsid w:val="005A73EC"/>
    <w:rsid w:val="005B2562"/>
    <w:rsid w:val="005B261D"/>
    <w:rsid w:val="005B3CD6"/>
    <w:rsid w:val="005B71F8"/>
    <w:rsid w:val="005C0755"/>
    <w:rsid w:val="005C09FB"/>
    <w:rsid w:val="005C1F52"/>
    <w:rsid w:val="005C4AC5"/>
    <w:rsid w:val="005C58E5"/>
    <w:rsid w:val="005C5A40"/>
    <w:rsid w:val="005C5CD1"/>
    <w:rsid w:val="005C6487"/>
    <w:rsid w:val="005C66E0"/>
    <w:rsid w:val="005C6CFF"/>
    <w:rsid w:val="005C715D"/>
    <w:rsid w:val="005C765C"/>
    <w:rsid w:val="005D2E39"/>
    <w:rsid w:val="005D39D4"/>
    <w:rsid w:val="005D3B2E"/>
    <w:rsid w:val="005D4FBD"/>
    <w:rsid w:val="005D76EF"/>
    <w:rsid w:val="005E2B1F"/>
    <w:rsid w:val="005E3209"/>
    <w:rsid w:val="005F3C81"/>
    <w:rsid w:val="005F5539"/>
    <w:rsid w:val="0060020B"/>
    <w:rsid w:val="006009AB"/>
    <w:rsid w:val="00601AE4"/>
    <w:rsid w:val="0060427D"/>
    <w:rsid w:val="00604E98"/>
    <w:rsid w:val="00606834"/>
    <w:rsid w:val="00607EB7"/>
    <w:rsid w:val="006103EF"/>
    <w:rsid w:val="00610A69"/>
    <w:rsid w:val="00612968"/>
    <w:rsid w:val="00612F3D"/>
    <w:rsid w:val="0061401A"/>
    <w:rsid w:val="00614E6D"/>
    <w:rsid w:val="00615770"/>
    <w:rsid w:val="00615B44"/>
    <w:rsid w:val="0061787E"/>
    <w:rsid w:val="00617CA8"/>
    <w:rsid w:val="006214B9"/>
    <w:rsid w:val="00622009"/>
    <w:rsid w:val="00623908"/>
    <w:rsid w:val="00624441"/>
    <w:rsid w:val="00626934"/>
    <w:rsid w:val="00627A4B"/>
    <w:rsid w:val="00631504"/>
    <w:rsid w:val="00631F67"/>
    <w:rsid w:val="00632AD3"/>
    <w:rsid w:val="00633190"/>
    <w:rsid w:val="00634DD3"/>
    <w:rsid w:val="00636176"/>
    <w:rsid w:val="006361A1"/>
    <w:rsid w:val="0063743F"/>
    <w:rsid w:val="0064025D"/>
    <w:rsid w:val="00640307"/>
    <w:rsid w:val="00641B5A"/>
    <w:rsid w:val="00642418"/>
    <w:rsid w:val="00643EAE"/>
    <w:rsid w:val="006449E2"/>
    <w:rsid w:val="00650660"/>
    <w:rsid w:val="006511B9"/>
    <w:rsid w:val="0065147F"/>
    <w:rsid w:val="006514F9"/>
    <w:rsid w:val="006515BF"/>
    <w:rsid w:val="00652013"/>
    <w:rsid w:val="00653A2D"/>
    <w:rsid w:val="0065632D"/>
    <w:rsid w:val="00656F39"/>
    <w:rsid w:val="0066400E"/>
    <w:rsid w:val="00664C66"/>
    <w:rsid w:val="00665ABB"/>
    <w:rsid w:val="0066743D"/>
    <w:rsid w:val="00677751"/>
    <w:rsid w:val="006803A9"/>
    <w:rsid w:val="00681CCB"/>
    <w:rsid w:val="00682194"/>
    <w:rsid w:val="006823C5"/>
    <w:rsid w:val="00685DC4"/>
    <w:rsid w:val="0068672C"/>
    <w:rsid w:val="006870F6"/>
    <w:rsid w:val="00691CB3"/>
    <w:rsid w:val="00692B17"/>
    <w:rsid w:val="00696FA6"/>
    <w:rsid w:val="0069760F"/>
    <w:rsid w:val="006A12D1"/>
    <w:rsid w:val="006A26B1"/>
    <w:rsid w:val="006A389A"/>
    <w:rsid w:val="006A47C9"/>
    <w:rsid w:val="006A4E64"/>
    <w:rsid w:val="006B0D51"/>
    <w:rsid w:val="006B2A7D"/>
    <w:rsid w:val="006B3CE1"/>
    <w:rsid w:val="006B6A68"/>
    <w:rsid w:val="006B77C3"/>
    <w:rsid w:val="006B7D35"/>
    <w:rsid w:val="006B7D48"/>
    <w:rsid w:val="006C0845"/>
    <w:rsid w:val="006C0C80"/>
    <w:rsid w:val="006C18A7"/>
    <w:rsid w:val="006C1C2B"/>
    <w:rsid w:val="006C1E52"/>
    <w:rsid w:val="006C2558"/>
    <w:rsid w:val="006D0B0E"/>
    <w:rsid w:val="006D1363"/>
    <w:rsid w:val="006D1CC4"/>
    <w:rsid w:val="006D4CA7"/>
    <w:rsid w:val="006D4E29"/>
    <w:rsid w:val="006D5D62"/>
    <w:rsid w:val="006E0314"/>
    <w:rsid w:val="006E1E15"/>
    <w:rsid w:val="006E3289"/>
    <w:rsid w:val="006E4A89"/>
    <w:rsid w:val="006E6E51"/>
    <w:rsid w:val="006F0B7F"/>
    <w:rsid w:val="006F1085"/>
    <w:rsid w:val="006F23E8"/>
    <w:rsid w:val="006F3721"/>
    <w:rsid w:val="006F4239"/>
    <w:rsid w:val="006F5916"/>
    <w:rsid w:val="006F620D"/>
    <w:rsid w:val="007006A6"/>
    <w:rsid w:val="0070120A"/>
    <w:rsid w:val="00703897"/>
    <w:rsid w:val="00710389"/>
    <w:rsid w:val="0071138A"/>
    <w:rsid w:val="0071331A"/>
    <w:rsid w:val="00713C6A"/>
    <w:rsid w:val="00714A49"/>
    <w:rsid w:val="00715C44"/>
    <w:rsid w:val="00717FBA"/>
    <w:rsid w:val="007232E9"/>
    <w:rsid w:val="00724A2D"/>
    <w:rsid w:val="00726416"/>
    <w:rsid w:val="00727627"/>
    <w:rsid w:val="00727B2B"/>
    <w:rsid w:val="007324D7"/>
    <w:rsid w:val="0073253C"/>
    <w:rsid w:val="0073304E"/>
    <w:rsid w:val="007360C0"/>
    <w:rsid w:val="00737BE1"/>
    <w:rsid w:val="007426A0"/>
    <w:rsid w:val="007436B0"/>
    <w:rsid w:val="0074540F"/>
    <w:rsid w:val="00746FBA"/>
    <w:rsid w:val="007470B1"/>
    <w:rsid w:val="00750B17"/>
    <w:rsid w:val="00750E37"/>
    <w:rsid w:val="0075112E"/>
    <w:rsid w:val="00751724"/>
    <w:rsid w:val="00752A78"/>
    <w:rsid w:val="00753F85"/>
    <w:rsid w:val="0075405C"/>
    <w:rsid w:val="00755033"/>
    <w:rsid w:val="007551E6"/>
    <w:rsid w:val="00761005"/>
    <w:rsid w:val="007613E7"/>
    <w:rsid w:val="007616C8"/>
    <w:rsid w:val="00766D29"/>
    <w:rsid w:val="007713FC"/>
    <w:rsid w:val="00771F79"/>
    <w:rsid w:val="00775171"/>
    <w:rsid w:val="00783435"/>
    <w:rsid w:val="007841AF"/>
    <w:rsid w:val="0078488B"/>
    <w:rsid w:val="00784902"/>
    <w:rsid w:val="007864FB"/>
    <w:rsid w:val="007959B4"/>
    <w:rsid w:val="007967F8"/>
    <w:rsid w:val="00797156"/>
    <w:rsid w:val="00797ED7"/>
    <w:rsid w:val="007A3305"/>
    <w:rsid w:val="007A79FD"/>
    <w:rsid w:val="007B36A4"/>
    <w:rsid w:val="007B59F6"/>
    <w:rsid w:val="007B68A5"/>
    <w:rsid w:val="007C0847"/>
    <w:rsid w:val="007C2D89"/>
    <w:rsid w:val="007C58FB"/>
    <w:rsid w:val="007C6B2A"/>
    <w:rsid w:val="007C706A"/>
    <w:rsid w:val="007D0DD3"/>
    <w:rsid w:val="007D1D98"/>
    <w:rsid w:val="007D3AF4"/>
    <w:rsid w:val="007D473D"/>
    <w:rsid w:val="007D480B"/>
    <w:rsid w:val="007D7535"/>
    <w:rsid w:val="007E06EF"/>
    <w:rsid w:val="007E1E21"/>
    <w:rsid w:val="007E4FAB"/>
    <w:rsid w:val="007E695A"/>
    <w:rsid w:val="007E6CA2"/>
    <w:rsid w:val="007E6F65"/>
    <w:rsid w:val="007F13DE"/>
    <w:rsid w:val="007F3EFA"/>
    <w:rsid w:val="007F4D69"/>
    <w:rsid w:val="007F6424"/>
    <w:rsid w:val="008007F4"/>
    <w:rsid w:val="008016E3"/>
    <w:rsid w:val="0080188F"/>
    <w:rsid w:val="00802959"/>
    <w:rsid w:val="00804BBE"/>
    <w:rsid w:val="008065B6"/>
    <w:rsid w:val="008068B0"/>
    <w:rsid w:val="00806D0F"/>
    <w:rsid w:val="00811FA6"/>
    <w:rsid w:val="00812BBF"/>
    <w:rsid w:val="00813008"/>
    <w:rsid w:val="00814768"/>
    <w:rsid w:val="00815988"/>
    <w:rsid w:val="00815EDB"/>
    <w:rsid w:val="008201D5"/>
    <w:rsid w:val="0082020E"/>
    <w:rsid w:val="00822831"/>
    <w:rsid w:val="00823DDB"/>
    <w:rsid w:val="008261AD"/>
    <w:rsid w:val="008278E2"/>
    <w:rsid w:val="00827CFD"/>
    <w:rsid w:val="00827EBA"/>
    <w:rsid w:val="008304F4"/>
    <w:rsid w:val="008307EB"/>
    <w:rsid w:val="008340AC"/>
    <w:rsid w:val="008366A6"/>
    <w:rsid w:val="00837688"/>
    <w:rsid w:val="00837A03"/>
    <w:rsid w:val="00840659"/>
    <w:rsid w:val="008435F9"/>
    <w:rsid w:val="00845034"/>
    <w:rsid w:val="0084587B"/>
    <w:rsid w:val="00847718"/>
    <w:rsid w:val="008477AF"/>
    <w:rsid w:val="00851F58"/>
    <w:rsid w:val="008547D6"/>
    <w:rsid w:val="008554F9"/>
    <w:rsid w:val="00860596"/>
    <w:rsid w:val="008616A4"/>
    <w:rsid w:val="008620F7"/>
    <w:rsid w:val="008668FB"/>
    <w:rsid w:val="00872E42"/>
    <w:rsid w:val="00874324"/>
    <w:rsid w:val="0087432E"/>
    <w:rsid w:val="00876C65"/>
    <w:rsid w:val="00876D50"/>
    <w:rsid w:val="00877CF1"/>
    <w:rsid w:val="00885778"/>
    <w:rsid w:val="00891EC0"/>
    <w:rsid w:val="00891EEA"/>
    <w:rsid w:val="00892DC6"/>
    <w:rsid w:val="00894CD0"/>
    <w:rsid w:val="008A0148"/>
    <w:rsid w:val="008A4277"/>
    <w:rsid w:val="008A4309"/>
    <w:rsid w:val="008A75D3"/>
    <w:rsid w:val="008B004C"/>
    <w:rsid w:val="008B26C1"/>
    <w:rsid w:val="008B6D07"/>
    <w:rsid w:val="008C06A1"/>
    <w:rsid w:val="008C17AE"/>
    <w:rsid w:val="008C2A22"/>
    <w:rsid w:val="008C4346"/>
    <w:rsid w:val="008C453D"/>
    <w:rsid w:val="008D2163"/>
    <w:rsid w:val="008D33D2"/>
    <w:rsid w:val="008D6A13"/>
    <w:rsid w:val="008D708B"/>
    <w:rsid w:val="008E0316"/>
    <w:rsid w:val="008E0937"/>
    <w:rsid w:val="008E145C"/>
    <w:rsid w:val="008E1579"/>
    <w:rsid w:val="008E1952"/>
    <w:rsid w:val="008E1A4D"/>
    <w:rsid w:val="008E4DAE"/>
    <w:rsid w:val="008E51B6"/>
    <w:rsid w:val="008E5397"/>
    <w:rsid w:val="008E5713"/>
    <w:rsid w:val="008E5918"/>
    <w:rsid w:val="008E6308"/>
    <w:rsid w:val="008F0D1C"/>
    <w:rsid w:val="008F2E4F"/>
    <w:rsid w:val="008F4702"/>
    <w:rsid w:val="008F6489"/>
    <w:rsid w:val="00902A85"/>
    <w:rsid w:val="00903B38"/>
    <w:rsid w:val="009042DE"/>
    <w:rsid w:val="009044AB"/>
    <w:rsid w:val="009057A3"/>
    <w:rsid w:val="0091035C"/>
    <w:rsid w:val="00911BDC"/>
    <w:rsid w:val="00913A46"/>
    <w:rsid w:val="00914355"/>
    <w:rsid w:val="00916C2B"/>
    <w:rsid w:val="00921FAC"/>
    <w:rsid w:val="0092229A"/>
    <w:rsid w:val="009231A2"/>
    <w:rsid w:val="00923E8D"/>
    <w:rsid w:val="00925254"/>
    <w:rsid w:val="00925BE9"/>
    <w:rsid w:val="009266CD"/>
    <w:rsid w:val="009300C1"/>
    <w:rsid w:val="0093023E"/>
    <w:rsid w:val="00930B70"/>
    <w:rsid w:val="009319BD"/>
    <w:rsid w:val="0093244F"/>
    <w:rsid w:val="0093740C"/>
    <w:rsid w:val="00940260"/>
    <w:rsid w:val="009403B2"/>
    <w:rsid w:val="00940541"/>
    <w:rsid w:val="009413D4"/>
    <w:rsid w:val="00941BFE"/>
    <w:rsid w:val="009503CC"/>
    <w:rsid w:val="009505AD"/>
    <w:rsid w:val="009505FA"/>
    <w:rsid w:val="00950641"/>
    <w:rsid w:val="0095115C"/>
    <w:rsid w:val="00952501"/>
    <w:rsid w:val="00953159"/>
    <w:rsid w:val="00953A68"/>
    <w:rsid w:val="00953D95"/>
    <w:rsid w:val="00954922"/>
    <w:rsid w:val="009553F6"/>
    <w:rsid w:val="00955746"/>
    <w:rsid w:val="0095648C"/>
    <w:rsid w:val="009565C6"/>
    <w:rsid w:val="0096324D"/>
    <w:rsid w:val="00966E69"/>
    <w:rsid w:val="0097124B"/>
    <w:rsid w:val="009721ED"/>
    <w:rsid w:val="00986521"/>
    <w:rsid w:val="0099092B"/>
    <w:rsid w:val="00991B17"/>
    <w:rsid w:val="00991D39"/>
    <w:rsid w:val="00991EE0"/>
    <w:rsid w:val="00992561"/>
    <w:rsid w:val="00992AD6"/>
    <w:rsid w:val="00995300"/>
    <w:rsid w:val="009958F1"/>
    <w:rsid w:val="009964D8"/>
    <w:rsid w:val="0099657D"/>
    <w:rsid w:val="009975A9"/>
    <w:rsid w:val="00997728"/>
    <w:rsid w:val="009A039A"/>
    <w:rsid w:val="009A2E51"/>
    <w:rsid w:val="009A306D"/>
    <w:rsid w:val="009A3281"/>
    <w:rsid w:val="009A59B1"/>
    <w:rsid w:val="009A758D"/>
    <w:rsid w:val="009A7F03"/>
    <w:rsid w:val="009B17D5"/>
    <w:rsid w:val="009B307E"/>
    <w:rsid w:val="009B49DE"/>
    <w:rsid w:val="009B62C6"/>
    <w:rsid w:val="009B6EEE"/>
    <w:rsid w:val="009C08CF"/>
    <w:rsid w:val="009C0A6E"/>
    <w:rsid w:val="009C1D8D"/>
    <w:rsid w:val="009C41E7"/>
    <w:rsid w:val="009C50B0"/>
    <w:rsid w:val="009D20A8"/>
    <w:rsid w:val="009D3B1F"/>
    <w:rsid w:val="009D3B30"/>
    <w:rsid w:val="009D5439"/>
    <w:rsid w:val="009D57E0"/>
    <w:rsid w:val="009E16DE"/>
    <w:rsid w:val="009E28C1"/>
    <w:rsid w:val="009E33A7"/>
    <w:rsid w:val="009E33A8"/>
    <w:rsid w:val="009E4D4B"/>
    <w:rsid w:val="009E573F"/>
    <w:rsid w:val="009E5DFD"/>
    <w:rsid w:val="009E5EF1"/>
    <w:rsid w:val="009E70C9"/>
    <w:rsid w:val="009E74E5"/>
    <w:rsid w:val="009F22AA"/>
    <w:rsid w:val="009F3F64"/>
    <w:rsid w:val="009F6780"/>
    <w:rsid w:val="009F73BA"/>
    <w:rsid w:val="00A0019E"/>
    <w:rsid w:val="00A01854"/>
    <w:rsid w:val="00A01957"/>
    <w:rsid w:val="00A01F83"/>
    <w:rsid w:val="00A021EA"/>
    <w:rsid w:val="00A029D9"/>
    <w:rsid w:val="00A04607"/>
    <w:rsid w:val="00A05F76"/>
    <w:rsid w:val="00A06A07"/>
    <w:rsid w:val="00A06E0F"/>
    <w:rsid w:val="00A074BA"/>
    <w:rsid w:val="00A11B2A"/>
    <w:rsid w:val="00A12517"/>
    <w:rsid w:val="00A14AE5"/>
    <w:rsid w:val="00A14D97"/>
    <w:rsid w:val="00A17218"/>
    <w:rsid w:val="00A20D2B"/>
    <w:rsid w:val="00A22201"/>
    <w:rsid w:val="00A23328"/>
    <w:rsid w:val="00A23C89"/>
    <w:rsid w:val="00A23DA3"/>
    <w:rsid w:val="00A2422B"/>
    <w:rsid w:val="00A24EF8"/>
    <w:rsid w:val="00A2743F"/>
    <w:rsid w:val="00A27C74"/>
    <w:rsid w:val="00A30174"/>
    <w:rsid w:val="00A30BAE"/>
    <w:rsid w:val="00A31EB8"/>
    <w:rsid w:val="00A3487D"/>
    <w:rsid w:val="00A35F7C"/>
    <w:rsid w:val="00A36737"/>
    <w:rsid w:val="00A36CC9"/>
    <w:rsid w:val="00A3730C"/>
    <w:rsid w:val="00A42668"/>
    <w:rsid w:val="00A44198"/>
    <w:rsid w:val="00A444DA"/>
    <w:rsid w:val="00A44A48"/>
    <w:rsid w:val="00A50695"/>
    <w:rsid w:val="00A508EB"/>
    <w:rsid w:val="00A519CD"/>
    <w:rsid w:val="00A526EE"/>
    <w:rsid w:val="00A52EF1"/>
    <w:rsid w:val="00A54BCD"/>
    <w:rsid w:val="00A56A61"/>
    <w:rsid w:val="00A60001"/>
    <w:rsid w:val="00A64058"/>
    <w:rsid w:val="00A64283"/>
    <w:rsid w:val="00A6470F"/>
    <w:rsid w:val="00A657BB"/>
    <w:rsid w:val="00A67632"/>
    <w:rsid w:val="00A708F8"/>
    <w:rsid w:val="00A709CA"/>
    <w:rsid w:val="00A716C1"/>
    <w:rsid w:val="00A72F79"/>
    <w:rsid w:val="00A74736"/>
    <w:rsid w:val="00A756F6"/>
    <w:rsid w:val="00A76847"/>
    <w:rsid w:val="00A77373"/>
    <w:rsid w:val="00A80321"/>
    <w:rsid w:val="00A83D17"/>
    <w:rsid w:val="00A845A0"/>
    <w:rsid w:val="00A84980"/>
    <w:rsid w:val="00A86A3C"/>
    <w:rsid w:val="00A90F05"/>
    <w:rsid w:val="00A924A5"/>
    <w:rsid w:val="00A92741"/>
    <w:rsid w:val="00A9406A"/>
    <w:rsid w:val="00A94821"/>
    <w:rsid w:val="00A94A48"/>
    <w:rsid w:val="00A94CC6"/>
    <w:rsid w:val="00A976A5"/>
    <w:rsid w:val="00AA2D17"/>
    <w:rsid w:val="00AA5E4A"/>
    <w:rsid w:val="00AA6BB7"/>
    <w:rsid w:val="00AB1B28"/>
    <w:rsid w:val="00AB2642"/>
    <w:rsid w:val="00AB34AD"/>
    <w:rsid w:val="00AB38A8"/>
    <w:rsid w:val="00AB5623"/>
    <w:rsid w:val="00AB6022"/>
    <w:rsid w:val="00AB7A7E"/>
    <w:rsid w:val="00AC1B03"/>
    <w:rsid w:val="00AC1B60"/>
    <w:rsid w:val="00AC2C4A"/>
    <w:rsid w:val="00AC34BF"/>
    <w:rsid w:val="00AC3DDF"/>
    <w:rsid w:val="00AC3EB8"/>
    <w:rsid w:val="00AC5056"/>
    <w:rsid w:val="00AC6A7D"/>
    <w:rsid w:val="00AC6E66"/>
    <w:rsid w:val="00AC7611"/>
    <w:rsid w:val="00AC7AF1"/>
    <w:rsid w:val="00AD118B"/>
    <w:rsid w:val="00AD7B56"/>
    <w:rsid w:val="00AE1160"/>
    <w:rsid w:val="00AE14EB"/>
    <w:rsid w:val="00AE15E5"/>
    <w:rsid w:val="00AE294D"/>
    <w:rsid w:val="00AE2ACE"/>
    <w:rsid w:val="00AE4AA6"/>
    <w:rsid w:val="00AE53F5"/>
    <w:rsid w:val="00AE5589"/>
    <w:rsid w:val="00AE5FA6"/>
    <w:rsid w:val="00AE6B0D"/>
    <w:rsid w:val="00AF06BA"/>
    <w:rsid w:val="00AF1C4D"/>
    <w:rsid w:val="00AF2672"/>
    <w:rsid w:val="00AF2F39"/>
    <w:rsid w:val="00AF372E"/>
    <w:rsid w:val="00AF43EA"/>
    <w:rsid w:val="00B00158"/>
    <w:rsid w:val="00B0049D"/>
    <w:rsid w:val="00B0192E"/>
    <w:rsid w:val="00B01B09"/>
    <w:rsid w:val="00B02C4D"/>
    <w:rsid w:val="00B037A2"/>
    <w:rsid w:val="00B0382E"/>
    <w:rsid w:val="00B03F4F"/>
    <w:rsid w:val="00B04104"/>
    <w:rsid w:val="00B06440"/>
    <w:rsid w:val="00B06A46"/>
    <w:rsid w:val="00B10B67"/>
    <w:rsid w:val="00B10ECE"/>
    <w:rsid w:val="00B1243E"/>
    <w:rsid w:val="00B14B33"/>
    <w:rsid w:val="00B15CF8"/>
    <w:rsid w:val="00B160BE"/>
    <w:rsid w:val="00B2032B"/>
    <w:rsid w:val="00B20EAF"/>
    <w:rsid w:val="00B21383"/>
    <w:rsid w:val="00B237E9"/>
    <w:rsid w:val="00B24A55"/>
    <w:rsid w:val="00B30F57"/>
    <w:rsid w:val="00B310DA"/>
    <w:rsid w:val="00B32E71"/>
    <w:rsid w:val="00B34C83"/>
    <w:rsid w:val="00B3775A"/>
    <w:rsid w:val="00B40FC6"/>
    <w:rsid w:val="00B43E78"/>
    <w:rsid w:val="00B4506C"/>
    <w:rsid w:val="00B46424"/>
    <w:rsid w:val="00B46D8C"/>
    <w:rsid w:val="00B4735E"/>
    <w:rsid w:val="00B57037"/>
    <w:rsid w:val="00B6276B"/>
    <w:rsid w:val="00B63667"/>
    <w:rsid w:val="00B64E1E"/>
    <w:rsid w:val="00B65252"/>
    <w:rsid w:val="00B6593E"/>
    <w:rsid w:val="00B66284"/>
    <w:rsid w:val="00B667AF"/>
    <w:rsid w:val="00B66F58"/>
    <w:rsid w:val="00B67F32"/>
    <w:rsid w:val="00B67F65"/>
    <w:rsid w:val="00B71F79"/>
    <w:rsid w:val="00B73A4D"/>
    <w:rsid w:val="00B73FC7"/>
    <w:rsid w:val="00B750B8"/>
    <w:rsid w:val="00B75F83"/>
    <w:rsid w:val="00B76189"/>
    <w:rsid w:val="00B8016D"/>
    <w:rsid w:val="00B825F2"/>
    <w:rsid w:val="00B8339F"/>
    <w:rsid w:val="00B84F1B"/>
    <w:rsid w:val="00B85F1F"/>
    <w:rsid w:val="00B90A1C"/>
    <w:rsid w:val="00B93371"/>
    <w:rsid w:val="00B9373C"/>
    <w:rsid w:val="00B95793"/>
    <w:rsid w:val="00B973FD"/>
    <w:rsid w:val="00BA0A96"/>
    <w:rsid w:val="00BA2451"/>
    <w:rsid w:val="00BA4236"/>
    <w:rsid w:val="00BA447F"/>
    <w:rsid w:val="00BA4577"/>
    <w:rsid w:val="00BA615B"/>
    <w:rsid w:val="00BA6D86"/>
    <w:rsid w:val="00BB0B7F"/>
    <w:rsid w:val="00BB3BCF"/>
    <w:rsid w:val="00BB540A"/>
    <w:rsid w:val="00BB5EFE"/>
    <w:rsid w:val="00BB6BA3"/>
    <w:rsid w:val="00BB73DA"/>
    <w:rsid w:val="00BC1774"/>
    <w:rsid w:val="00BC2703"/>
    <w:rsid w:val="00BC321A"/>
    <w:rsid w:val="00BC49D3"/>
    <w:rsid w:val="00BC62ED"/>
    <w:rsid w:val="00BC6DB8"/>
    <w:rsid w:val="00BC73C4"/>
    <w:rsid w:val="00BD0215"/>
    <w:rsid w:val="00BD1F65"/>
    <w:rsid w:val="00BD2453"/>
    <w:rsid w:val="00BD2CE9"/>
    <w:rsid w:val="00BD48AF"/>
    <w:rsid w:val="00BD48D8"/>
    <w:rsid w:val="00BD53DA"/>
    <w:rsid w:val="00BD5B3C"/>
    <w:rsid w:val="00BD76AC"/>
    <w:rsid w:val="00BE040C"/>
    <w:rsid w:val="00BE2C6D"/>
    <w:rsid w:val="00BE3201"/>
    <w:rsid w:val="00BE33DD"/>
    <w:rsid w:val="00BE3A4D"/>
    <w:rsid w:val="00BE4E73"/>
    <w:rsid w:val="00BE618C"/>
    <w:rsid w:val="00BF567E"/>
    <w:rsid w:val="00BF590E"/>
    <w:rsid w:val="00C021ED"/>
    <w:rsid w:val="00C02795"/>
    <w:rsid w:val="00C03CF4"/>
    <w:rsid w:val="00C05027"/>
    <w:rsid w:val="00C06422"/>
    <w:rsid w:val="00C12A7F"/>
    <w:rsid w:val="00C14356"/>
    <w:rsid w:val="00C159B8"/>
    <w:rsid w:val="00C16A3D"/>
    <w:rsid w:val="00C17142"/>
    <w:rsid w:val="00C20E7F"/>
    <w:rsid w:val="00C212BD"/>
    <w:rsid w:val="00C222F9"/>
    <w:rsid w:val="00C2502E"/>
    <w:rsid w:val="00C2700D"/>
    <w:rsid w:val="00C2708A"/>
    <w:rsid w:val="00C30E18"/>
    <w:rsid w:val="00C31A49"/>
    <w:rsid w:val="00C414A5"/>
    <w:rsid w:val="00C42842"/>
    <w:rsid w:val="00C42C03"/>
    <w:rsid w:val="00C434D6"/>
    <w:rsid w:val="00C47F01"/>
    <w:rsid w:val="00C5184E"/>
    <w:rsid w:val="00C52D02"/>
    <w:rsid w:val="00C530DC"/>
    <w:rsid w:val="00C55711"/>
    <w:rsid w:val="00C55BAC"/>
    <w:rsid w:val="00C562DB"/>
    <w:rsid w:val="00C56C01"/>
    <w:rsid w:val="00C571A2"/>
    <w:rsid w:val="00C577FF"/>
    <w:rsid w:val="00C57B79"/>
    <w:rsid w:val="00C57D85"/>
    <w:rsid w:val="00C6035B"/>
    <w:rsid w:val="00C6324F"/>
    <w:rsid w:val="00C64BB9"/>
    <w:rsid w:val="00C71310"/>
    <w:rsid w:val="00C71CC5"/>
    <w:rsid w:val="00C72F8E"/>
    <w:rsid w:val="00C774A0"/>
    <w:rsid w:val="00C77FA9"/>
    <w:rsid w:val="00C8061C"/>
    <w:rsid w:val="00C84D96"/>
    <w:rsid w:val="00C855AB"/>
    <w:rsid w:val="00C855ED"/>
    <w:rsid w:val="00C85F90"/>
    <w:rsid w:val="00C87984"/>
    <w:rsid w:val="00C9215D"/>
    <w:rsid w:val="00C97B9B"/>
    <w:rsid w:val="00CA2860"/>
    <w:rsid w:val="00CA610A"/>
    <w:rsid w:val="00CA6240"/>
    <w:rsid w:val="00CA6BC7"/>
    <w:rsid w:val="00CB2706"/>
    <w:rsid w:val="00CB28DD"/>
    <w:rsid w:val="00CB3641"/>
    <w:rsid w:val="00CB4392"/>
    <w:rsid w:val="00CB4747"/>
    <w:rsid w:val="00CB4A57"/>
    <w:rsid w:val="00CB6959"/>
    <w:rsid w:val="00CB69C3"/>
    <w:rsid w:val="00CC1D4C"/>
    <w:rsid w:val="00CC357E"/>
    <w:rsid w:val="00CC3E9D"/>
    <w:rsid w:val="00CC7896"/>
    <w:rsid w:val="00CD0F7C"/>
    <w:rsid w:val="00CD2C81"/>
    <w:rsid w:val="00CD3426"/>
    <w:rsid w:val="00CD4F45"/>
    <w:rsid w:val="00CD61D9"/>
    <w:rsid w:val="00CD6718"/>
    <w:rsid w:val="00CD68D3"/>
    <w:rsid w:val="00CE155C"/>
    <w:rsid w:val="00CE192E"/>
    <w:rsid w:val="00CE3986"/>
    <w:rsid w:val="00CE5ABD"/>
    <w:rsid w:val="00CE77C0"/>
    <w:rsid w:val="00CE7CD6"/>
    <w:rsid w:val="00CF005D"/>
    <w:rsid w:val="00CF1322"/>
    <w:rsid w:val="00CF1336"/>
    <w:rsid w:val="00CF17A2"/>
    <w:rsid w:val="00CF476E"/>
    <w:rsid w:val="00CF6A85"/>
    <w:rsid w:val="00CF6AFE"/>
    <w:rsid w:val="00CF74FF"/>
    <w:rsid w:val="00D0183D"/>
    <w:rsid w:val="00D04B1E"/>
    <w:rsid w:val="00D0502A"/>
    <w:rsid w:val="00D0539C"/>
    <w:rsid w:val="00D0624F"/>
    <w:rsid w:val="00D075DF"/>
    <w:rsid w:val="00D07A8E"/>
    <w:rsid w:val="00D07B57"/>
    <w:rsid w:val="00D07C10"/>
    <w:rsid w:val="00D113B2"/>
    <w:rsid w:val="00D1500F"/>
    <w:rsid w:val="00D15B63"/>
    <w:rsid w:val="00D1633D"/>
    <w:rsid w:val="00D16BD3"/>
    <w:rsid w:val="00D17216"/>
    <w:rsid w:val="00D215AC"/>
    <w:rsid w:val="00D223EC"/>
    <w:rsid w:val="00D229ED"/>
    <w:rsid w:val="00D23B0E"/>
    <w:rsid w:val="00D24C2A"/>
    <w:rsid w:val="00D2540F"/>
    <w:rsid w:val="00D27B63"/>
    <w:rsid w:val="00D318F6"/>
    <w:rsid w:val="00D31F78"/>
    <w:rsid w:val="00D3256D"/>
    <w:rsid w:val="00D35268"/>
    <w:rsid w:val="00D35765"/>
    <w:rsid w:val="00D36CD7"/>
    <w:rsid w:val="00D371EE"/>
    <w:rsid w:val="00D3723B"/>
    <w:rsid w:val="00D37CD3"/>
    <w:rsid w:val="00D406ED"/>
    <w:rsid w:val="00D40D3C"/>
    <w:rsid w:val="00D4415D"/>
    <w:rsid w:val="00D468CE"/>
    <w:rsid w:val="00D50638"/>
    <w:rsid w:val="00D50D45"/>
    <w:rsid w:val="00D54B1A"/>
    <w:rsid w:val="00D57C19"/>
    <w:rsid w:val="00D60DDC"/>
    <w:rsid w:val="00D61360"/>
    <w:rsid w:val="00D61EBC"/>
    <w:rsid w:val="00D63136"/>
    <w:rsid w:val="00D6431F"/>
    <w:rsid w:val="00D65731"/>
    <w:rsid w:val="00D65AAE"/>
    <w:rsid w:val="00D666D0"/>
    <w:rsid w:val="00D67A29"/>
    <w:rsid w:val="00D72365"/>
    <w:rsid w:val="00D7541F"/>
    <w:rsid w:val="00D779F1"/>
    <w:rsid w:val="00D77B3B"/>
    <w:rsid w:val="00D806A7"/>
    <w:rsid w:val="00D80F71"/>
    <w:rsid w:val="00D812FF"/>
    <w:rsid w:val="00D83052"/>
    <w:rsid w:val="00D844B2"/>
    <w:rsid w:val="00D84DFD"/>
    <w:rsid w:val="00D850FA"/>
    <w:rsid w:val="00D86404"/>
    <w:rsid w:val="00D86C50"/>
    <w:rsid w:val="00D87BE1"/>
    <w:rsid w:val="00D91288"/>
    <w:rsid w:val="00D9168A"/>
    <w:rsid w:val="00D917DD"/>
    <w:rsid w:val="00D9306C"/>
    <w:rsid w:val="00D93F33"/>
    <w:rsid w:val="00D9471B"/>
    <w:rsid w:val="00D962C4"/>
    <w:rsid w:val="00D9689D"/>
    <w:rsid w:val="00D97A75"/>
    <w:rsid w:val="00DA0435"/>
    <w:rsid w:val="00DA60CA"/>
    <w:rsid w:val="00DA63BE"/>
    <w:rsid w:val="00DA76D9"/>
    <w:rsid w:val="00DA7F19"/>
    <w:rsid w:val="00DB0841"/>
    <w:rsid w:val="00DB1C69"/>
    <w:rsid w:val="00DB2448"/>
    <w:rsid w:val="00DB24D2"/>
    <w:rsid w:val="00DB267C"/>
    <w:rsid w:val="00DB349C"/>
    <w:rsid w:val="00DB6280"/>
    <w:rsid w:val="00DB6802"/>
    <w:rsid w:val="00DB6956"/>
    <w:rsid w:val="00DB78E4"/>
    <w:rsid w:val="00DC1D17"/>
    <w:rsid w:val="00DC2A05"/>
    <w:rsid w:val="00DC327C"/>
    <w:rsid w:val="00DC5C78"/>
    <w:rsid w:val="00DC6ED4"/>
    <w:rsid w:val="00DC708E"/>
    <w:rsid w:val="00DD0486"/>
    <w:rsid w:val="00DD2EBA"/>
    <w:rsid w:val="00DD3C07"/>
    <w:rsid w:val="00DD52D7"/>
    <w:rsid w:val="00DD5FAC"/>
    <w:rsid w:val="00DD5FE9"/>
    <w:rsid w:val="00DE0A36"/>
    <w:rsid w:val="00DE1F8A"/>
    <w:rsid w:val="00DE2305"/>
    <w:rsid w:val="00DE2C89"/>
    <w:rsid w:val="00DE3349"/>
    <w:rsid w:val="00DE3574"/>
    <w:rsid w:val="00DE48FD"/>
    <w:rsid w:val="00DE5E37"/>
    <w:rsid w:val="00DE7D67"/>
    <w:rsid w:val="00DF1940"/>
    <w:rsid w:val="00DF6E1D"/>
    <w:rsid w:val="00E001A5"/>
    <w:rsid w:val="00E01BCF"/>
    <w:rsid w:val="00E0314E"/>
    <w:rsid w:val="00E06F76"/>
    <w:rsid w:val="00E06F8D"/>
    <w:rsid w:val="00E122CD"/>
    <w:rsid w:val="00E12CEF"/>
    <w:rsid w:val="00E14A58"/>
    <w:rsid w:val="00E15213"/>
    <w:rsid w:val="00E1620B"/>
    <w:rsid w:val="00E23824"/>
    <w:rsid w:val="00E24FF7"/>
    <w:rsid w:val="00E2635B"/>
    <w:rsid w:val="00E26B67"/>
    <w:rsid w:val="00E26C33"/>
    <w:rsid w:val="00E27AA4"/>
    <w:rsid w:val="00E30794"/>
    <w:rsid w:val="00E31CC0"/>
    <w:rsid w:val="00E3235C"/>
    <w:rsid w:val="00E36335"/>
    <w:rsid w:val="00E36E8C"/>
    <w:rsid w:val="00E40448"/>
    <w:rsid w:val="00E4295D"/>
    <w:rsid w:val="00E446D1"/>
    <w:rsid w:val="00E452D1"/>
    <w:rsid w:val="00E4538F"/>
    <w:rsid w:val="00E45A88"/>
    <w:rsid w:val="00E470ED"/>
    <w:rsid w:val="00E47164"/>
    <w:rsid w:val="00E50EF6"/>
    <w:rsid w:val="00E5237C"/>
    <w:rsid w:val="00E52C18"/>
    <w:rsid w:val="00E53D28"/>
    <w:rsid w:val="00E564DE"/>
    <w:rsid w:val="00E5749A"/>
    <w:rsid w:val="00E57A14"/>
    <w:rsid w:val="00E57AA9"/>
    <w:rsid w:val="00E604E3"/>
    <w:rsid w:val="00E60E8B"/>
    <w:rsid w:val="00E64035"/>
    <w:rsid w:val="00E64980"/>
    <w:rsid w:val="00E67381"/>
    <w:rsid w:val="00E70302"/>
    <w:rsid w:val="00E70A05"/>
    <w:rsid w:val="00E71440"/>
    <w:rsid w:val="00E728D4"/>
    <w:rsid w:val="00E804EF"/>
    <w:rsid w:val="00E80840"/>
    <w:rsid w:val="00E80C76"/>
    <w:rsid w:val="00E811D6"/>
    <w:rsid w:val="00E820CC"/>
    <w:rsid w:val="00E84CBB"/>
    <w:rsid w:val="00E91721"/>
    <w:rsid w:val="00E927A6"/>
    <w:rsid w:val="00E93526"/>
    <w:rsid w:val="00E9382D"/>
    <w:rsid w:val="00E94253"/>
    <w:rsid w:val="00E94E96"/>
    <w:rsid w:val="00E96085"/>
    <w:rsid w:val="00EA276A"/>
    <w:rsid w:val="00EA3C9D"/>
    <w:rsid w:val="00EA65CE"/>
    <w:rsid w:val="00EB02BD"/>
    <w:rsid w:val="00EB0402"/>
    <w:rsid w:val="00EB15FC"/>
    <w:rsid w:val="00EB25B9"/>
    <w:rsid w:val="00EB36D3"/>
    <w:rsid w:val="00EB5071"/>
    <w:rsid w:val="00EC30F6"/>
    <w:rsid w:val="00EC3F79"/>
    <w:rsid w:val="00EC7585"/>
    <w:rsid w:val="00ED0942"/>
    <w:rsid w:val="00ED144F"/>
    <w:rsid w:val="00ED51A2"/>
    <w:rsid w:val="00EE2DD0"/>
    <w:rsid w:val="00EE6B44"/>
    <w:rsid w:val="00EF010F"/>
    <w:rsid w:val="00EF126B"/>
    <w:rsid w:val="00EF19B2"/>
    <w:rsid w:val="00EF2296"/>
    <w:rsid w:val="00EF60DA"/>
    <w:rsid w:val="00EF6B08"/>
    <w:rsid w:val="00F0007A"/>
    <w:rsid w:val="00F02E47"/>
    <w:rsid w:val="00F0389A"/>
    <w:rsid w:val="00F072B9"/>
    <w:rsid w:val="00F1263D"/>
    <w:rsid w:val="00F13149"/>
    <w:rsid w:val="00F14BF6"/>
    <w:rsid w:val="00F14F58"/>
    <w:rsid w:val="00F15B24"/>
    <w:rsid w:val="00F17899"/>
    <w:rsid w:val="00F17B7F"/>
    <w:rsid w:val="00F17D71"/>
    <w:rsid w:val="00F17FBB"/>
    <w:rsid w:val="00F22EED"/>
    <w:rsid w:val="00F2461C"/>
    <w:rsid w:val="00F259F1"/>
    <w:rsid w:val="00F30985"/>
    <w:rsid w:val="00F32484"/>
    <w:rsid w:val="00F3298D"/>
    <w:rsid w:val="00F33949"/>
    <w:rsid w:val="00F37048"/>
    <w:rsid w:val="00F41CD8"/>
    <w:rsid w:val="00F44021"/>
    <w:rsid w:val="00F44609"/>
    <w:rsid w:val="00F4488D"/>
    <w:rsid w:val="00F44CC7"/>
    <w:rsid w:val="00F44EB2"/>
    <w:rsid w:val="00F47F63"/>
    <w:rsid w:val="00F507A3"/>
    <w:rsid w:val="00F508B2"/>
    <w:rsid w:val="00F509C6"/>
    <w:rsid w:val="00F52C9E"/>
    <w:rsid w:val="00F53481"/>
    <w:rsid w:val="00F60872"/>
    <w:rsid w:val="00F61EB7"/>
    <w:rsid w:val="00F657C5"/>
    <w:rsid w:val="00F65BA3"/>
    <w:rsid w:val="00F665CF"/>
    <w:rsid w:val="00F727CD"/>
    <w:rsid w:val="00F751E5"/>
    <w:rsid w:val="00F75B83"/>
    <w:rsid w:val="00F75CC1"/>
    <w:rsid w:val="00F764F9"/>
    <w:rsid w:val="00F76D06"/>
    <w:rsid w:val="00F77406"/>
    <w:rsid w:val="00F77494"/>
    <w:rsid w:val="00F77B2F"/>
    <w:rsid w:val="00F809FD"/>
    <w:rsid w:val="00F81673"/>
    <w:rsid w:val="00F82015"/>
    <w:rsid w:val="00F83F1C"/>
    <w:rsid w:val="00F86B50"/>
    <w:rsid w:val="00F87DC9"/>
    <w:rsid w:val="00F90F33"/>
    <w:rsid w:val="00F917D1"/>
    <w:rsid w:val="00F91C5A"/>
    <w:rsid w:val="00F924B6"/>
    <w:rsid w:val="00F95D8A"/>
    <w:rsid w:val="00F97559"/>
    <w:rsid w:val="00FA0C0F"/>
    <w:rsid w:val="00FA1943"/>
    <w:rsid w:val="00FA27BF"/>
    <w:rsid w:val="00FA468A"/>
    <w:rsid w:val="00FA7134"/>
    <w:rsid w:val="00FB61F0"/>
    <w:rsid w:val="00FB6624"/>
    <w:rsid w:val="00FB740E"/>
    <w:rsid w:val="00FC5042"/>
    <w:rsid w:val="00FC6C83"/>
    <w:rsid w:val="00FC7069"/>
    <w:rsid w:val="00FD0CB0"/>
    <w:rsid w:val="00FD100E"/>
    <w:rsid w:val="00FD2146"/>
    <w:rsid w:val="00FD22AD"/>
    <w:rsid w:val="00FD4AE1"/>
    <w:rsid w:val="00FD5D9C"/>
    <w:rsid w:val="00FD6E2E"/>
    <w:rsid w:val="00FD6EA8"/>
    <w:rsid w:val="00FE35CD"/>
    <w:rsid w:val="00FE3925"/>
    <w:rsid w:val="00FE5422"/>
    <w:rsid w:val="00FE798F"/>
    <w:rsid w:val="00FF114F"/>
    <w:rsid w:val="00FF19D4"/>
    <w:rsid w:val="00FF4150"/>
    <w:rsid w:val="00FF44B5"/>
    <w:rsid w:val="00FF4D73"/>
    <w:rsid w:val="00FF67E7"/>
    <w:rsid w:val="00FF6853"/>
    <w:rsid w:val="00FF6E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9882A9"/>
  <w15:chartTrackingRefBased/>
  <w15:docId w15:val="{B339F13D-9A2E-453A-A16E-008A95F6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1CC5"/>
    <w:pPr>
      <w:spacing w:before="120" w:after="120" w:line="240" w:lineRule="auto"/>
      <w:ind w:firstLine="709"/>
      <w:jc w:val="both"/>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Diagrama"/>
    <w:basedOn w:val="prastasis"/>
    <w:link w:val="PuslapioinaostekstasDiagrama"/>
    <w:uiPriority w:val="99"/>
    <w:unhideWhenUsed/>
    <w:rsid w:val="002D4D5A"/>
    <w:pPr>
      <w:spacing w:before="0" w:after="0"/>
      <w:ind w:firstLine="0"/>
    </w:pPr>
    <w:rPr>
      <w:rFonts w:ascii="Calibri" w:eastAsiaTheme="minorEastAsia" w:hAnsi="Calibri" w:cstheme="minorBidi"/>
      <w:sz w:val="20"/>
    </w:rPr>
  </w:style>
  <w:style w:type="character" w:customStyle="1" w:styleId="PuslapioinaostekstasDiagrama">
    <w:name w:val="Puslapio išnašos tekstas Diagrama"/>
    <w:aliases w:val="Diagrama Diagrama"/>
    <w:basedOn w:val="Numatytasispastraiposriftas"/>
    <w:link w:val="Puslapioinaostekstas"/>
    <w:uiPriority w:val="99"/>
    <w:rsid w:val="002D4D5A"/>
    <w:rPr>
      <w:rFonts w:ascii="Calibri" w:eastAsiaTheme="minorEastAsia" w:hAnsi="Calibri"/>
      <w:kern w:val="0"/>
      <w:sz w:val="20"/>
      <w:szCs w:val="20"/>
      <w14:ligatures w14:val="none"/>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rsid w:val="002D4D5A"/>
    <w:rPr>
      <w:vertAlign w:val="superscript"/>
    </w:rPr>
  </w:style>
  <w:style w:type="table" w:styleId="Lentelstinklelis">
    <w:name w:val="Table Grid"/>
    <w:basedOn w:val="prastojilentel"/>
    <w:uiPriority w:val="39"/>
    <w:rsid w:val="00806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p1,Bullet 1,Use Case List Paragraph,Numbering,ERP-List Paragraph,List Paragraph11,List Paragraph111,Paragraph,List Paragraph2,List not in Table,List Paragraph 1"/>
    <w:basedOn w:val="prastasis"/>
    <w:link w:val="SraopastraipaDiagrama"/>
    <w:uiPriority w:val="34"/>
    <w:qFormat/>
    <w:rsid w:val="00510210"/>
    <w:pPr>
      <w:ind w:left="720"/>
      <w:contextualSpacing/>
    </w:pPr>
  </w:style>
  <w:style w:type="paragraph" w:styleId="Antrats">
    <w:name w:val="header"/>
    <w:basedOn w:val="prastasis"/>
    <w:link w:val="AntratsDiagrama"/>
    <w:uiPriority w:val="99"/>
    <w:unhideWhenUsed/>
    <w:rsid w:val="00336951"/>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336951"/>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336951"/>
    <w:pPr>
      <w:tabs>
        <w:tab w:val="center" w:pos="4819"/>
        <w:tab w:val="right" w:pos="9638"/>
      </w:tabs>
      <w:spacing w:before="0" w:after="0"/>
    </w:pPr>
  </w:style>
  <w:style w:type="character" w:customStyle="1" w:styleId="PoratDiagrama">
    <w:name w:val="Poraštė Diagrama"/>
    <w:basedOn w:val="Numatytasispastraiposriftas"/>
    <w:link w:val="Porat"/>
    <w:uiPriority w:val="99"/>
    <w:rsid w:val="00336951"/>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nhideWhenUsed/>
    <w:rsid w:val="0038571F"/>
    <w:pPr>
      <w:suppressAutoHyphens/>
      <w:spacing w:before="0"/>
      <w:ind w:firstLine="0"/>
      <w:jc w:val="left"/>
    </w:pPr>
    <w:rPr>
      <w:szCs w:val="24"/>
      <w:lang w:eastAsia="zh-CN"/>
    </w:rPr>
  </w:style>
  <w:style w:type="character" w:customStyle="1" w:styleId="PagrindinistekstasDiagrama">
    <w:name w:val="Pagrindinis tekstas Diagrama"/>
    <w:basedOn w:val="Numatytasispastraiposriftas"/>
    <w:link w:val="Pagrindinistekstas"/>
    <w:rsid w:val="0038571F"/>
    <w:rPr>
      <w:rFonts w:ascii="Times New Roman" w:eastAsia="Times New Roman" w:hAnsi="Times New Roman" w:cs="Times New Roman"/>
      <w:kern w:val="0"/>
      <w:sz w:val="24"/>
      <w:szCs w:val="24"/>
      <w:lang w:eastAsia="zh-CN"/>
      <w14:ligatures w14:val="none"/>
    </w:rPr>
  </w:style>
  <w:style w:type="paragraph" w:styleId="Betarp">
    <w:name w:val="No Spacing"/>
    <w:uiPriority w:val="1"/>
    <w:qFormat/>
    <w:rsid w:val="0038571F"/>
    <w:pPr>
      <w:spacing w:after="0" w:line="240" w:lineRule="auto"/>
    </w:pPr>
    <w:rPr>
      <w:rFonts w:ascii="Calibri" w:eastAsia="Calibri" w:hAnsi="Calibri" w:cs="Times New Roman"/>
      <w:kern w:val="0"/>
      <w14:ligatures w14:val="none"/>
    </w:rPr>
  </w:style>
  <w:style w:type="paragraph" w:customStyle="1" w:styleId="Default">
    <w:name w:val="Default"/>
    <w:rsid w:val="00E36E8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Grietas">
    <w:name w:val="Strong"/>
    <w:basedOn w:val="Numatytasispastraiposriftas"/>
    <w:uiPriority w:val="22"/>
    <w:qFormat/>
    <w:rsid w:val="00E36E8C"/>
    <w:rPr>
      <w:b/>
      <w:bCs/>
    </w:rPr>
  </w:style>
  <w:style w:type="character" w:styleId="Hipersaitas">
    <w:name w:val="Hyperlink"/>
    <w:semiHidden/>
    <w:unhideWhenUsed/>
    <w:rsid w:val="00E36E8C"/>
    <w:rPr>
      <w:color w:val="000080"/>
      <w:u w:val="singl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0A112C"/>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36793D"/>
    <w:rPr>
      <w:sz w:val="16"/>
      <w:szCs w:val="16"/>
    </w:rPr>
  </w:style>
  <w:style w:type="paragraph" w:styleId="Komentarotekstas">
    <w:name w:val="annotation text"/>
    <w:basedOn w:val="prastasis"/>
    <w:link w:val="KomentarotekstasDiagrama"/>
    <w:uiPriority w:val="99"/>
    <w:unhideWhenUsed/>
    <w:rsid w:val="0036793D"/>
    <w:rPr>
      <w:sz w:val="20"/>
    </w:rPr>
  </w:style>
  <w:style w:type="character" w:customStyle="1" w:styleId="KomentarotekstasDiagrama">
    <w:name w:val="Komentaro tekstas Diagrama"/>
    <w:basedOn w:val="Numatytasispastraiposriftas"/>
    <w:link w:val="Komentarotekstas"/>
    <w:uiPriority w:val="99"/>
    <w:rsid w:val="0036793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6793D"/>
    <w:rPr>
      <w:b/>
      <w:bCs/>
    </w:rPr>
  </w:style>
  <w:style w:type="character" w:customStyle="1" w:styleId="KomentarotemaDiagrama">
    <w:name w:val="Komentaro tema Diagrama"/>
    <w:basedOn w:val="KomentarotekstasDiagrama"/>
    <w:link w:val="Komentarotema"/>
    <w:uiPriority w:val="99"/>
    <w:semiHidden/>
    <w:rsid w:val="0036793D"/>
    <w:rPr>
      <w:rFonts w:ascii="Times New Roman" w:eastAsia="Times New Roman" w:hAnsi="Times New Roman" w:cs="Times New Roman"/>
      <w:b/>
      <w:bCs/>
      <w:kern w:val="0"/>
      <w:sz w:val="20"/>
      <w:szCs w:val="20"/>
      <w14:ligatures w14:val="none"/>
    </w:rPr>
  </w:style>
  <w:style w:type="paragraph" w:customStyle="1" w:styleId="ISTATYMAS">
    <w:name w:val="ISTATYMAS"/>
    <w:rsid w:val="00F22EED"/>
    <w:pPr>
      <w:spacing w:after="0" w:line="240" w:lineRule="auto"/>
      <w:jc w:val="center"/>
    </w:pPr>
    <w:rPr>
      <w:rFonts w:ascii="TimesLT" w:eastAsia="Times New Roman" w:hAnsi="TimesLT" w:cs="Times New Roman"/>
      <w:kern w:val="0"/>
      <w:sz w:val="20"/>
      <w:szCs w:val="20"/>
      <w:lang w:val="en-US"/>
      <w14:ligatures w14:val="none"/>
    </w:rPr>
  </w:style>
  <w:style w:type="paragraph" w:styleId="Pagrindiniotekstotrauka">
    <w:name w:val="Body Text Indent"/>
    <w:basedOn w:val="prastasis"/>
    <w:link w:val="PagrindiniotekstotraukaDiagrama"/>
    <w:uiPriority w:val="99"/>
    <w:unhideWhenUsed/>
    <w:rsid w:val="00F0389A"/>
    <w:pPr>
      <w:ind w:left="283"/>
    </w:pPr>
  </w:style>
  <w:style w:type="character" w:customStyle="1" w:styleId="PagrindiniotekstotraukaDiagrama">
    <w:name w:val="Pagrindinio teksto įtrauka Diagrama"/>
    <w:basedOn w:val="Numatytasispastraiposriftas"/>
    <w:link w:val="Pagrindiniotekstotrauka"/>
    <w:uiPriority w:val="99"/>
    <w:rsid w:val="00F0389A"/>
    <w:rPr>
      <w:rFonts w:ascii="Times New Roman" w:eastAsia="Times New Roman" w:hAnsi="Times New Roman" w:cs="Times New Roman"/>
      <w:kern w:val="0"/>
      <w:sz w:val="24"/>
      <w:szCs w:val="20"/>
      <w14:ligatures w14:val="none"/>
    </w:rPr>
  </w:style>
  <w:style w:type="paragraph" w:styleId="Pavadinimas">
    <w:name w:val="Title"/>
    <w:basedOn w:val="prastasis"/>
    <w:link w:val="PavadinimasDiagrama"/>
    <w:qFormat/>
    <w:rsid w:val="00C571A2"/>
    <w:pPr>
      <w:suppressAutoHyphens/>
      <w:spacing w:before="0" w:after="0"/>
      <w:ind w:firstLine="0"/>
      <w:jc w:val="center"/>
    </w:pPr>
    <w:rPr>
      <w:b/>
      <w:bCs/>
      <w:color w:val="00000A"/>
      <w:szCs w:val="24"/>
      <w:lang w:eastAsia="ar-SA"/>
    </w:rPr>
  </w:style>
  <w:style w:type="character" w:customStyle="1" w:styleId="PavadinimasDiagrama">
    <w:name w:val="Pavadinimas Diagrama"/>
    <w:basedOn w:val="Numatytasispastraiposriftas"/>
    <w:link w:val="Pavadinimas"/>
    <w:rsid w:val="00C571A2"/>
    <w:rPr>
      <w:rFonts w:ascii="Times New Roman" w:eastAsia="Times New Roman" w:hAnsi="Times New Roman" w:cs="Times New Roman"/>
      <w:b/>
      <w:bCs/>
      <w:color w:val="00000A"/>
      <w:kern w:val="0"/>
      <w:sz w:val="24"/>
      <w:szCs w:val="24"/>
      <w:lang w:eastAsia="ar-SA"/>
      <w14:ligatures w14:val="none"/>
    </w:rPr>
  </w:style>
  <w:style w:type="paragraph" w:customStyle="1" w:styleId="WW-BodyText3">
    <w:name w:val="WW-Body Text 3"/>
    <w:basedOn w:val="prastasis"/>
    <w:qFormat/>
    <w:rsid w:val="00C571A2"/>
    <w:pPr>
      <w:suppressAutoHyphens/>
      <w:spacing w:before="0" w:after="0"/>
      <w:ind w:firstLine="0"/>
    </w:pPr>
    <w:rPr>
      <w:color w:val="00000A"/>
      <w:szCs w:val="24"/>
      <w:lang w:eastAsia="ar-SA"/>
    </w:rPr>
  </w:style>
  <w:style w:type="paragraph" w:styleId="Pagrindinistekstas2">
    <w:name w:val="Body Text 2"/>
    <w:basedOn w:val="prastasis"/>
    <w:link w:val="Pagrindinistekstas2Diagrama"/>
    <w:rsid w:val="002D7D62"/>
    <w:pPr>
      <w:spacing w:before="0" w:line="480" w:lineRule="auto"/>
      <w:ind w:firstLine="0"/>
      <w:jc w:val="left"/>
    </w:pPr>
    <w:rPr>
      <w:szCs w:val="24"/>
      <w:lang w:eastAsia="lt-LT"/>
    </w:rPr>
  </w:style>
  <w:style w:type="character" w:customStyle="1" w:styleId="Pagrindinistekstas2Diagrama">
    <w:name w:val="Pagrindinis tekstas 2 Diagrama"/>
    <w:basedOn w:val="Numatytasispastraiposriftas"/>
    <w:link w:val="Pagrindinistekstas2"/>
    <w:rsid w:val="002D7D62"/>
    <w:rPr>
      <w:rFonts w:ascii="Times New Roman" w:eastAsia="Times New Roman" w:hAnsi="Times New Roman" w:cs="Times New Roman"/>
      <w:kern w:val="0"/>
      <w:sz w:val="24"/>
      <w:szCs w:val="24"/>
      <w:lang w:eastAsia="lt-LT"/>
      <w14:ligatures w14:val="none"/>
    </w:rPr>
  </w:style>
  <w:style w:type="character" w:customStyle="1" w:styleId="apple-converted-space">
    <w:name w:val="apple-converted-space"/>
    <w:rsid w:val="002D7D62"/>
  </w:style>
  <w:style w:type="paragraph" w:styleId="Debesliotekstas">
    <w:name w:val="Balloon Text"/>
    <w:basedOn w:val="prastasis"/>
    <w:link w:val="DebesliotekstasDiagrama"/>
    <w:uiPriority w:val="99"/>
    <w:semiHidden/>
    <w:unhideWhenUsed/>
    <w:rsid w:val="009C08CF"/>
    <w:pPr>
      <w:spacing w:before="0" w:after="0"/>
      <w:ind w:firstLine="0"/>
      <w:jc w:val="left"/>
    </w:pPr>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C08CF"/>
    <w:rPr>
      <w:rFonts w:ascii="Segoe UI" w:hAnsi="Segoe UI" w:cs="Segoe UI"/>
      <w:kern w:val="0"/>
      <w:sz w:val="18"/>
      <w:szCs w:val="18"/>
      <w14:ligatures w14:val="none"/>
    </w:rPr>
  </w:style>
  <w:style w:type="paragraph" w:customStyle="1" w:styleId="p0">
    <w:name w:val="p0"/>
    <w:basedOn w:val="prastasis"/>
    <w:rsid w:val="00447F58"/>
    <w:pPr>
      <w:spacing w:before="0" w:after="0"/>
      <w:ind w:firstLine="0"/>
      <w:jc w:val="left"/>
    </w:pPr>
    <w:rPr>
      <w:szCs w:val="24"/>
      <w:lang w:eastAsia="lt-LT"/>
    </w:rPr>
  </w:style>
  <w:style w:type="paragraph" w:styleId="prastasiniatinklio">
    <w:name w:val="Normal (Web)"/>
    <w:basedOn w:val="prastasis"/>
    <w:rsid w:val="00447F58"/>
    <w:pPr>
      <w:spacing w:before="100" w:beforeAutospacing="1" w:after="100" w:afterAutospacing="1"/>
      <w:ind w:firstLine="0"/>
      <w:jc w:val="left"/>
    </w:pPr>
    <w:rPr>
      <w:szCs w:val="24"/>
      <w:lang w:eastAsia="lt-LT"/>
    </w:rPr>
  </w:style>
  <w:style w:type="paragraph" w:customStyle="1" w:styleId="p25">
    <w:name w:val="p25"/>
    <w:basedOn w:val="prastasis"/>
    <w:rsid w:val="002A2801"/>
    <w:pPr>
      <w:spacing w:before="0" w:after="0"/>
      <w:ind w:right="-240" w:firstLine="993"/>
    </w:pPr>
    <w:rPr>
      <w:szCs w:val="24"/>
      <w:lang w:eastAsia="lt-LT"/>
    </w:rPr>
  </w:style>
  <w:style w:type="character" w:styleId="Emfaz">
    <w:name w:val="Emphasis"/>
    <w:uiPriority w:val="20"/>
    <w:qFormat/>
    <w:rsid w:val="00D07C10"/>
    <w:rPr>
      <w:i/>
      <w:iCs/>
    </w:rPr>
  </w:style>
  <w:style w:type="paragraph" w:customStyle="1" w:styleId="Pagrindiniotekstotrauka31">
    <w:name w:val="Pagrindinio teksto įtrauka 31"/>
    <w:basedOn w:val="prastasis"/>
    <w:rsid w:val="00AC6A7D"/>
    <w:pPr>
      <w:widowControl w:val="0"/>
      <w:suppressAutoHyphens/>
      <w:spacing w:before="0" w:after="0"/>
      <w:ind w:firstLine="540"/>
    </w:pPr>
    <w:rPr>
      <w:rFonts w:eastAsia="Lucida Sans Unicode"/>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827">
      <w:bodyDiv w:val="1"/>
      <w:marLeft w:val="0"/>
      <w:marRight w:val="0"/>
      <w:marTop w:val="0"/>
      <w:marBottom w:val="0"/>
      <w:divBdr>
        <w:top w:val="none" w:sz="0" w:space="0" w:color="auto"/>
        <w:left w:val="none" w:sz="0" w:space="0" w:color="auto"/>
        <w:bottom w:val="none" w:sz="0" w:space="0" w:color="auto"/>
        <w:right w:val="none" w:sz="0" w:space="0" w:color="auto"/>
      </w:divBdr>
    </w:div>
    <w:div w:id="67389889">
      <w:bodyDiv w:val="1"/>
      <w:marLeft w:val="0"/>
      <w:marRight w:val="0"/>
      <w:marTop w:val="0"/>
      <w:marBottom w:val="0"/>
      <w:divBdr>
        <w:top w:val="none" w:sz="0" w:space="0" w:color="auto"/>
        <w:left w:val="none" w:sz="0" w:space="0" w:color="auto"/>
        <w:bottom w:val="none" w:sz="0" w:space="0" w:color="auto"/>
        <w:right w:val="none" w:sz="0" w:space="0" w:color="auto"/>
      </w:divBdr>
    </w:div>
    <w:div w:id="67659188">
      <w:bodyDiv w:val="1"/>
      <w:marLeft w:val="0"/>
      <w:marRight w:val="0"/>
      <w:marTop w:val="0"/>
      <w:marBottom w:val="0"/>
      <w:divBdr>
        <w:top w:val="none" w:sz="0" w:space="0" w:color="auto"/>
        <w:left w:val="none" w:sz="0" w:space="0" w:color="auto"/>
        <w:bottom w:val="none" w:sz="0" w:space="0" w:color="auto"/>
        <w:right w:val="none" w:sz="0" w:space="0" w:color="auto"/>
      </w:divBdr>
    </w:div>
    <w:div w:id="97215380">
      <w:bodyDiv w:val="1"/>
      <w:marLeft w:val="0"/>
      <w:marRight w:val="0"/>
      <w:marTop w:val="0"/>
      <w:marBottom w:val="0"/>
      <w:divBdr>
        <w:top w:val="none" w:sz="0" w:space="0" w:color="auto"/>
        <w:left w:val="none" w:sz="0" w:space="0" w:color="auto"/>
        <w:bottom w:val="none" w:sz="0" w:space="0" w:color="auto"/>
        <w:right w:val="none" w:sz="0" w:space="0" w:color="auto"/>
      </w:divBdr>
    </w:div>
    <w:div w:id="132908894">
      <w:bodyDiv w:val="1"/>
      <w:marLeft w:val="0"/>
      <w:marRight w:val="0"/>
      <w:marTop w:val="0"/>
      <w:marBottom w:val="0"/>
      <w:divBdr>
        <w:top w:val="none" w:sz="0" w:space="0" w:color="auto"/>
        <w:left w:val="none" w:sz="0" w:space="0" w:color="auto"/>
        <w:bottom w:val="none" w:sz="0" w:space="0" w:color="auto"/>
        <w:right w:val="none" w:sz="0" w:space="0" w:color="auto"/>
      </w:divBdr>
    </w:div>
    <w:div w:id="143200783">
      <w:bodyDiv w:val="1"/>
      <w:marLeft w:val="0"/>
      <w:marRight w:val="0"/>
      <w:marTop w:val="0"/>
      <w:marBottom w:val="0"/>
      <w:divBdr>
        <w:top w:val="none" w:sz="0" w:space="0" w:color="auto"/>
        <w:left w:val="none" w:sz="0" w:space="0" w:color="auto"/>
        <w:bottom w:val="none" w:sz="0" w:space="0" w:color="auto"/>
        <w:right w:val="none" w:sz="0" w:space="0" w:color="auto"/>
      </w:divBdr>
    </w:div>
    <w:div w:id="154298793">
      <w:bodyDiv w:val="1"/>
      <w:marLeft w:val="0"/>
      <w:marRight w:val="0"/>
      <w:marTop w:val="0"/>
      <w:marBottom w:val="0"/>
      <w:divBdr>
        <w:top w:val="none" w:sz="0" w:space="0" w:color="auto"/>
        <w:left w:val="none" w:sz="0" w:space="0" w:color="auto"/>
        <w:bottom w:val="none" w:sz="0" w:space="0" w:color="auto"/>
        <w:right w:val="none" w:sz="0" w:space="0" w:color="auto"/>
      </w:divBdr>
    </w:div>
    <w:div w:id="192966063">
      <w:bodyDiv w:val="1"/>
      <w:marLeft w:val="0"/>
      <w:marRight w:val="0"/>
      <w:marTop w:val="0"/>
      <w:marBottom w:val="0"/>
      <w:divBdr>
        <w:top w:val="none" w:sz="0" w:space="0" w:color="auto"/>
        <w:left w:val="none" w:sz="0" w:space="0" w:color="auto"/>
        <w:bottom w:val="none" w:sz="0" w:space="0" w:color="auto"/>
        <w:right w:val="none" w:sz="0" w:space="0" w:color="auto"/>
      </w:divBdr>
    </w:div>
    <w:div w:id="226308835">
      <w:bodyDiv w:val="1"/>
      <w:marLeft w:val="0"/>
      <w:marRight w:val="0"/>
      <w:marTop w:val="0"/>
      <w:marBottom w:val="0"/>
      <w:divBdr>
        <w:top w:val="none" w:sz="0" w:space="0" w:color="auto"/>
        <w:left w:val="none" w:sz="0" w:space="0" w:color="auto"/>
        <w:bottom w:val="none" w:sz="0" w:space="0" w:color="auto"/>
        <w:right w:val="none" w:sz="0" w:space="0" w:color="auto"/>
      </w:divBdr>
    </w:div>
    <w:div w:id="235629218">
      <w:bodyDiv w:val="1"/>
      <w:marLeft w:val="0"/>
      <w:marRight w:val="0"/>
      <w:marTop w:val="0"/>
      <w:marBottom w:val="0"/>
      <w:divBdr>
        <w:top w:val="none" w:sz="0" w:space="0" w:color="auto"/>
        <w:left w:val="none" w:sz="0" w:space="0" w:color="auto"/>
        <w:bottom w:val="none" w:sz="0" w:space="0" w:color="auto"/>
        <w:right w:val="none" w:sz="0" w:space="0" w:color="auto"/>
      </w:divBdr>
    </w:div>
    <w:div w:id="241724362">
      <w:bodyDiv w:val="1"/>
      <w:marLeft w:val="0"/>
      <w:marRight w:val="0"/>
      <w:marTop w:val="0"/>
      <w:marBottom w:val="0"/>
      <w:divBdr>
        <w:top w:val="none" w:sz="0" w:space="0" w:color="auto"/>
        <w:left w:val="none" w:sz="0" w:space="0" w:color="auto"/>
        <w:bottom w:val="none" w:sz="0" w:space="0" w:color="auto"/>
        <w:right w:val="none" w:sz="0" w:space="0" w:color="auto"/>
      </w:divBdr>
    </w:div>
    <w:div w:id="249511488">
      <w:bodyDiv w:val="1"/>
      <w:marLeft w:val="0"/>
      <w:marRight w:val="0"/>
      <w:marTop w:val="0"/>
      <w:marBottom w:val="0"/>
      <w:divBdr>
        <w:top w:val="none" w:sz="0" w:space="0" w:color="auto"/>
        <w:left w:val="none" w:sz="0" w:space="0" w:color="auto"/>
        <w:bottom w:val="none" w:sz="0" w:space="0" w:color="auto"/>
        <w:right w:val="none" w:sz="0" w:space="0" w:color="auto"/>
      </w:divBdr>
    </w:div>
    <w:div w:id="268122562">
      <w:bodyDiv w:val="1"/>
      <w:marLeft w:val="0"/>
      <w:marRight w:val="0"/>
      <w:marTop w:val="0"/>
      <w:marBottom w:val="0"/>
      <w:divBdr>
        <w:top w:val="none" w:sz="0" w:space="0" w:color="auto"/>
        <w:left w:val="none" w:sz="0" w:space="0" w:color="auto"/>
        <w:bottom w:val="none" w:sz="0" w:space="0" w:color="auto"/>
        <w:right w:val="none" w:sz="0" w:space="0" w:color="auto"/>
      </w:divBdr>
    </w:div>
    <w:div w:id="303774287">
      <w:bodyDiv w:val="1"/>
      <w:marLeft w:val="0"/>
      <w:marRight w:val="0"/>
      <w:marTop w:val="0"/>
      <w:marBottom w:val="0"/>
      <w:divBdr>
        <w:top w:val="none" w:sz="0" w:space="0" w:color="auto"/>
        <w:left w:val="none" w:sz="0" w:space="0" w:color="auto"/>
        <w:bottom w:val="none" w:sz="0" w:space="0" w:color="auto"/>
        <w:right w:val="none" w:sz="0" w:space="0" w:color="auto"/>
      </w:divBdr>
    </w:div>
    <w:div w:id="304315973">
      <w:bodyDiv w:val="1"/>
      <w:marLeft w:val="0"/>
      <w:marRight w:val="0"/>
      <w:marTop w:val="0"/>
      <w:marBottom w:val="0"/>
      <w:divBdr>
        <w:top w:val="none" w:sz="0" w:space="0" w:color="auto"/>
        <w:left w:val="none" w:sz="0" w:space="0" w:color="auto"/>
        <w:bottom w:val="none" w:sz="0" w:space="0" w:color="auto"/>
        <w:right w:val="none" w:sz="0" w:space="0" w:color="auto"/>
      </w:divBdr>
    </w:div>
    <w:div w:id="350491970">
      <w:bodyDiv w:val="1"/>
      <w:marLeft w:val="0"/>
      <w:marRight w:val="0"/>
      <w:marTop w:val="0"/>
      <w:marBottom w:val="0"/>
      <w:divBdr>
        <w:top w:val="none" w:sz="0" w:space="0" w:color="auto"/>
        <w:left w:val="none" w:sz="0" w:space="0" w:color="auto"/>
        <w:bottom w:val="none" w:sz="0" w:space="0" w:color="auto"/>
        <w:right w:val="none" w:sz="0" w:space="0" w:color="auto"/>
      </w:divBdr>
    </w:div>
    <w:div w:id="355666830">
      <w:bodyDiv w:val="1"/>
      <w:marLeft w:val="0"/>
      <w:marRight w:val="0"/>
      <w:marTop w:val="0"/>
      <w:marBottom w:val="0"/>
      <w:divBdr>
        <w:top w:val="none" w:sz="0" w:space="0" w:color="auto"/>
        <w:left w:val="none" w:sz="0" w:space="0" w:color="auto"/>
        <w:bottom w:val="none" w:sz="0" w:space="0" w:color="auto"/>
        <w:right w:val="none" w:sz="0" w:space="0" w:color="auto"/>
      </w:divBdr>
    </w:div>
    <w:div w:id="368917539">
      <w:bodyDiv w:val="1"/>
      <w:marLeft w:val="0"/>
      <w:marRight w:val="0"/>
      <w:marTop w:val="0"/>
      <w:marBottom w:val="0"/>
      <w:divBdr>
        <w:top w:val="none" w:sz="0" w:space="0" w:color="auto"/>
        <w:left w:val="none" w:sz="0" w:space="0" w:color="auto"/>
        <w:bottom w:val="none" w:sz="0" w:space="0" w:color="auto"/>
        <w:right w:val="none" w:sz="0" w:space="0" w:color="auto"/>
      </w:divBdr>
    </w:div>
    <w:div w:id="384137784">
      <w:bodyDiv w:val="1"/>
      <w:marLeft w:val="0"/>
      <w:marRight w:val="0"/>
      <w:marTop w:val="0"/>
      <w:marBottom w:val="0"/>
      <w:divBdr>
        <w:top w:val="none" w:sz="0" w:space="0" w:color="auto"/>
        <w:left w:val="none" w:sz="0" w:space="0" w:color="auto"/>
        <w:bottom w:val="none" w:sz="0" w:space="0" w:color="auto"/>
        <w:right w:val="none" w:sz="0" w:space="0" w:color="auto"/>
      </w:divBdr>
    </w:div>
    <w:div w:id="400448835">
      <w:bodyDiv w:val="1"/>
      <w:marLeft w:val="0"/>
      <w:marRight w:val="0"/>
      <w:marTop w:val="0"/>
      <w:marBottom w:val="0"/>
      <w:divBdr>
        <w:top w:val="none" w:sz="0" w:space="0" w:color="auto"/>
        <w:left w:val="none" w:sz="0" w:space="0" w:color="auto"/>
        <w:bottom w:val="none" w:sz="0" w:space="0" w:color="auto"/>
        <w:right w:val="none" w:sz="0" w:space="0" w:color="auto"/>
      </w:divBdr>
    </w:div>
    <w:div w:id="403181883">
      <w:bodyDiv w:val="1"/>
      <w:marLeft w:val="0"/>
      <w:marRight w:val="0"/>
      <w:marTop w:val="0"/>
      <w:marBottom w:val="0"/>
      <w:divBdr>
        <w:top w:val="none" w:sz="0" w:space="0" w:color="auto"/>
        <w:left w:val="none" w:sz="0" w:space="0" w:color="auto"/>
        <w:bottom w:val="none" w:sz="0" w:space="0" w:color="auto"/>
        <w:right w:val="none" w:sz="0" w:space="0" w:color="auto"/>
      </w:divBdr>
    </w:div>
    <w:div w:id="406849175">
      <w:bodyDiv w:val="1"/>
      <w:marLeft w:val="0"/>
      <w:marRight w:val="0"/>
      <w:marTop w:val="0"/>
      <w:marBottom w:val="0"/>
      <w:divBdr>
        <w:top w:val="none" w:sz="0" w:space="0" w:color="auto"/>
        <w:left w:val="none" w:sz="0" w:space="0" w:color="auto"/>
        <w:bottom w:val="none" w:sz="0" w:space="0" w:color="auto"/>
        <w:right w:val="none" w:sz="0" w:space="0" w:color="auto"/>
      </w:divBdr>
    </w:div>
    <w:div w:id="413168393">
      <w:bodyDiv w:val="1"/>
      <w:marLeft w:val="0"/>
      <w:marRight w:val="0"/>
      <w:marTop w:val="0"/>
      <w:marBottom w:val="0"/>
      <w:divBdr>
        <w:top w:val="none" w:sz="0" w:space="0" w:color="auto"/>
        <w:left w:val="none" w:sz="0" w:space="0" w:color="auto"/>
        <w:bottom w:val="none" w:sz="0" w:space="0" w:color="auto"/>
        <w:right w:val="none" w:sz="0" w:space="0" w:color="auto"/>
      </w:divBdr>
    </w:div>
    <w:div w:id="418913835">
      <w:bodyDiv w:val="1"/>
      <w:marLeft w:val="0"/>
      <w:marRight w:val="0"/>
      <w:marTop w:val="0"/>
      <w:marBottom w:val="0"/>
      <w:divBdr>
        <w:top w:val="none" w:sz="0" w:space="0" w:color="auto"/>
        <w:left w:val="none" w:sz="0" w:space="0" w:color="auto"/>
        <w:bottom w:val="none" w:sz="0" w:space="0" w:color="auto"/>
        <w:right w:val="none" w:sz="0" w:space="0" w:color="auto"/>
      </w:divBdr>
    </w:div>
    <w:div w:id="419261134">
      <w:bodyDiv w:val="1"/>
      <w:marLeft w:val="0"/>
      <w:marRight w:val="0"/>
      <w:marTop w:val="0"/>
      <w:marBottom w:val="0"/>
      <w:divBdr>
        <w:top w:val="none" w:sz="0" w:space="0" w:color="auto"/>
        <w:left w:val="none" w:sz="0" w:space="0" w:color="auto"/>
        <w:bottom w:val="none" w:sz="0" w:space="0" w:color="auto"/>
        <w:right w:val="none" w:sz="0" w:space="0" w:color="auto"/>
      </w:divBdr>
    </w:div>
    <w:div w:id="431629236">
      <w:bodyDiv w:val="1"/>
      <w:marLeft w:val="0"/>
      <w:marRight w:val="0"/>
      <w:marTop w:val="0"/>
      <w:marBottom w:val="0"/>
      <w:divBdr>
        <w:top w:val="none" w:sz="0" w:space="0" w:color="auto"/>
        <w:left w:val="none" w:sz="0" w:space="0" w:color="auto"/>
        <w:bottom w:val="none" w:sz="0" w:space="0" w:color="auto"/>
        <w:right w:val="none" w:sz="0" w:space="0" w:color="auto"/>
      </w:divBdr>
    </w:div>
    <w:div w:id="451168055">
      <w:bodyDiv w:val="1"/>
      <w:marLeft w:val="0"/>
      <w:marRight w:val="0"/>
      <w:marTop w:val="0"/>
      <w:marBottom w:val="0"/>
      <w:divBdr>
        <w:top w:val="none" w:sz="0" w:space="0" w:color="auto"/>
        <w:left w:val="none" w:sz="0" w:space="0" w:color="auto"/>
        <w:bottom w:val="none" w:sz="0" w:space="0" w:color="auto"/>
        <w:right w:val="none" w:sz="0" w:space="0" w:color="auto"/>
      </w:divBdr>
    </w:div>
    <w:div w:id="480466151">
      <w:bodyDiv w:val="1"/>
      <w:marLeft w:val="0"/>
      <w:marRight w:val="0"/>
      <w:marTop w:val="0"/>
      <w:marBottom w:val="0"/>
      <w:divBdr>
        <w:top w:val="none" w:sz="0" w:space="0" w:color="auto"/>
        <w:left w:val="none" w:sz="0" w:space="0" w:color="auto"/>
        <w:bottom w:val="none" w:sz="0" w:space="0" w:color="auto"/>
        <w:right w:val="none" w:sz="0" w:space="0" w:color="auto"/>
      </w:divBdr>
    </w:div>
    <w:div w:id="503128760">
      <w:bodyDiv w:val="1"/>
      <w:marLeft w:val="0"/>
      <w:marRight w:val="0"/>
      <w:marTop w:val="0"/>
      <w:marBottom w:val="0"/>
      <w:divBdr>
        <w:top w:val="none" w:sz="0" w:space="0" w:color="auto"/>
        <w:left w:val="none" w:sz="0" w:space="0" w:color="auto"/>
        <w:bottom w:val="none" w:sz="0" w:space="0" w:color="auto"/>
        <w:right w:val="none" w:sz="0" w:space="0" w:color="auto"/>
      </w:divBdr>
    </w:div>
    <w:div w:id="531387148">
      <w:bodyDiv w:val="1"/>
      <w:marLeft w:val="0"/>
      <w:marRight w:val="0"/>
      <w:marTop w:val="0"/>
      <w:marBottom w:val="0"/>
      <w:divBdr>
        <w:top w:val="none" w:sz="0" w:space="0" w:color="auto"/>
        <w:left w:val="none" w:sz="0" w:space="0" w:color="auto"/>
        <w:bottom w:val="none" w:sz="0" w:space="0" w:color="auto"/>
        <w:right w:val="none" w:sz="0" w:space="0" w:color="auto"/>
      </w:divBdr>
    </w:div>
    <w:div w:id="539705006">
      <w:bodyDiv w:val="1"/>
      <w:marLeft w:val="0"/>
      <w:marRight w:val="0"/>
      <w:marTop w:val="0"/>
      <w:marBottom w:val="0"/>
      <w:divBdr>
        <w:top w:val="none" w:sz="0" w:space="0" w:color="auto"/>
        <w:left w:val="none" w:sz="0" w:space="0" w:color="auto"/>
        <w:bottom w:val="none" w:sz="0" w:space="0" w:color="auto"/>
        <w:right w:val="none" w:sz="0" w:space="0" w:color="auto"/>
      </w:divBdr>
    </w:div>
    <w:div w:id="553926007">
      <w:bodyDiv w:val="1"/>
      <w:marLeft w:val="0"/>
      <w:marRight w:val="0"/>
      <w:marTop w:val="0"/>
      <w:marBottom w:val="0"/>
      <w:divBdr>
        <w:top w:val="none" w:sz="0" w:space="0" w:color="auto"/>
        <w:left w:val="none" w:sz="0" w:space="0" w:color="auto"/>
        <w:bottom w:val="none" w:sz="0" w:space="0" w:color="auto"/>
        <w:right w:val="none" w:sz="0" w:space="0" w:color="auto"/>
      </w:divBdr>
    </w:div>
    <w:div w:id="568005007">
      <w:bodyDiv w:val="1"/>
      <w:marLeft w:val="0"/>
      <w:marRight w:val="0"/>
      <w:marTop w:val="0"/>
      <w:marBottom w:val="0"/>
      <w:divBdr>
        <w:top w:val="none" w:sz="0" w:space="0" w:color="auto"/>
        <w:left w:val="none" w:sz="0" w:space="0" w:color="auto"/>
        <w:bottom w:val="none" w:sz="0" w:space="0" w:color="auto"/>
        <w:right w:val="none" w:sz="0" w:space="0" w:color="auto"/>
      </w:divBdr>
    </w:div>
    <w:div w:id="570434333">
      <w:bodyDiv w:val="1"/>
      <w:marLeft w:val="0"/>
      <w:marRight w:val="0"/>
      <w:marTop w:val="0"/>
      <w:marBottom w:val="0"/>
      <w:divBdr>
        <w:top w:val="none" w:sz="0" w:space="0" w:color="auto"/>
        <w:left w:val="none" w:sz="0" w:space="0" w:color="auto"/>
        <w:bottom w:val="none" w:sz="0" w:space="0" w:color="auto"/>
        <w:right w:val="none" w:sz="0" w:space="0" w:color="auto"/>
      </w:divBdr>
    </w:div>
    <w:div w:id="580218710">
      <w:bodyDiv w:val="1"/>
      <w:marLeft w:val="0"/>
      <w:marRight w:val="0"/>
      <w:marTop w:val="0"/>
      <w:marBottom w:val="0"/>
      <w:divBdr>
        <w:top w:val="none" w:sz="0" w:space="0" w:color="auto"/>
        <w:left w:val="none" w:sz="0" w:space="0" w:color="auto"/>
        <w:bottom w:val="none" w:sz="0" w:space="0" w:color="auto"/>
        <w:right w:val="none" w:sz="0" w:space="0" w:color="auto"/>
      </w:divBdr>
    </w:div>
    <w:div w:id="612177114">
      <w:bodyDiv w:val="1"/>
      <w:marLeft w:val="0"/>
      <w:marRight w:val="0"/>
      <w:marTop w:val="0"/>
      <w:marBottom w:val="0"/>
      <w:divBdr>
        <w:top w:val="none" w:sz="0" w:space="0" w:color="auto"/>
        <w:left w:val="none" w:sz="0" w:space="0" w:color="auto"/>
        <w:bottom w:val="none" w:sz="0" w:space="0" w:color="auto"/>
        <w:right w:val="none" w:sz="0" w:space="0" w:color="auto"/>
      </w:divBdr>
    </w:div>
    <w:div w:id="634145983">
      <w:bodyDiv w:val="1"/>
      <w:marLeft w:val="0"/>
      <w:marRight w:val="0"/>
      <w:marTop w:val="0"/>
      <w:marBottom w:val="0"/>
      <w:divBdr>
        <w:top w:val="none" w:sz="0" w:space="0" w:color="auto"/>
        <w:left w:val="none" w:sz="0" w:space="0" w:color="auto"/>
        <w:bottom w:val="none" w:sz="0" w:space="0" w:color="auto"/>
        <w:right w:val="none" w:sz="0" w:space="0" w:color="auto"/>
      </w:divBdr>
    </w:div>
    <w:div w:id="638342083">
      <w:bodyDiv w:val="1"/>
      <w:marLeft w:val="0"/>
      <w:marRight w:val="0"/>
      <w:marTop w:val="0"/>
      <w:marBottom w:val="0"/>
      <w:divBdr>
        <w:top w:val="none" w:sz="0" w:space="0" w:color="auto"/>
        <w:left w:val="none" w:sz="0" w:space="0" w:color="auto"/>
        <w:bottom w:val="none" w:sz="0" w:space="0" w:color="auto"/>
        <w:right w:val="none" w:sz="0" w:space="0" w:color="auto"/>
      </w:divBdr>
    </w:div>
    <w:div w:id="706759339">
      <w:bodyDiv w:val="1"/>
      <w:marLeft w:val="0"/>
      <w:marRight w:val="0"/>
      <w:marTop w:val="0"/>
      <w:marBottom w:val="0"/>
      <w:divBdr>
        <w:top w:val="none" w:sz="0" w:space="0" w:color="auto"/>
        <w:left w:val="none" w:sz="0" w:space="0" w:color="auto"/>
        <w:bottom w:val="none" w:sz="0" w:space="0" w:color="auto"/>
        <w:right w:val="none" w:sz="0" w:space="0" w:color="auto"/>
      </w:divBdr>
    </w:div>
    <w:div w:id="780992934">
      <w:bodyDiv w:val="1"/>
      <w:marLeft w:val="0"/>
      <w:marRight w:val="0"/>
      <w:marTop w:val="0"/>
      <w:marBottom w:val="0"/>
      <w:divBdr>
        <w:top w:val="none" w:sz="0" w:space="0" w:color="auto"/>
        <w:left w:val="none" w:sz="0" w:space="0" w:color="auto"/>
        <w:bottom w:val="none" w:sz="0" w:space="0" w:color="auto"/>
        <w:right w:val="none" w:sz="0" w:space="0" w:color="auto"/>
      </w:divBdr>
    </w:div>
    <w:div w:id="781345743">
      <w:bodyDiv w:val="1"/>
      <w:marLeft w:val="0"/>
      <w:marRight w:val="0"/>
      <w:marTop w:val="0"/>
      <w:marBottom w:val="0"/>
      <w:divBdr>
        <w:top w:val="none" w:sz="0" w:space="0" w:color="auto"/>
        <w:left w:val="none" w:sz="0" w:space="0" w:color="auto"/>
        <w:bottom w:val="none" w:sz="0" w:space="0" w:color="auto"/>
        <w:right w:val="none" w:sz="0" w:space="0" w:color="auto"/>
      </w:divBdr>
    </w:div>
    <w:div w:id="820078034">
      <w:bodyDiv w:val="1"/>
      <w:marLeft w:val="0"/>
      <w:marRight w:val="0"/>
      <w:marTop w:val="0"/>
      <w:marBottom w:val="0"/>
      <w:divBdr>
        <w:top w:val="none" w:sz="0" w:space="0" w:color="auto"/>
        <w:left w:val="none" w:sz="0" w:space="0" w:color="auto"/>
        <w:bottom w:val="none" w:sz="0" w:space="0" w:color="auto"/>
        <w:right w:val="none" w:sz="0" w:space="0" w:color="auto"/>
      </w:divBdr>
    </w:div>
    <w:div w:id="829710748">
      <w:bodyDiv w:val="1"/>
      <w:marLeft w:val="0"/>
      <w:marRight w:val="0"/>
      <w:marTop w:val="0"/>
      <w:marBottom w:val="0"/>
      <w:divBdr>
        <w:top w:val="none" w:sz="0" w:space="0" w:color="auto"/>
        <w:left w:val="none" w:sz="0" w:space="0" w:color="auto"/>
        <w:bottom w:val="none" w:sz="0" w:space="0" w:color="auto"/>
        <w:right w:val="none" w:sz="0" w:space="0" w:color="auto"/>
      </w:divBdr>
    </w:div>
    <w:div w:id="829834912">
      <w:bodyDiv w:val="1"/>
      <w:marLeft w:val="0"/>
      <w:marRight w:val="0"/>
      <w:marTop w:val="0"/>
      <w:marBottom w:val="0"/>
      <w:divBdr>
        <w:top w:val="none" w:sz="0" w:space="0" w:color="auto"/>
        <w:left w:val="none" w:sz="0" w:space="0" w:color="auto"/>
        <w:bottom w:val="none" w:sz="0" w:space="0" w:color="auto"/>
        <w:right w:val="none" w:sz="0" w:space="0" w:color="auto"/>
      </w:divBdr>
    </w:div>
    <w:div w:id="857616495">
      <w:bodyDiv w:val="1"/>
      <w:marLeft w:val="0"/>
      <w:marRight w:val="0"/>
      <w:marTop w:val="0"/>
      <w:marBottom w:val="0"/>
      <w:divBdr>
        <w:top w:val="none" w:sz="0" w:space="0" w:color="auto"/>
        <w:left w:val="none" w:sz="0" w:space="0" w:color="auto"/>
        <w:bottom w:val="none" w:sz="0" w:space="0" w:color="auto"/>
        <w:right w:val="none" w:sz="0" w:space="0" w:color="auto"/>
      </w:divBdr>
    </w:div>
    <w:div w:id="882592786">
      <w:bodyDiv w:val="1"/>
      <w:marLeft w:val="0"/>
      <w:marRight w:val="0"/>
      <w:marTop w:val="0"/>
      <w:marBottom w:val="0"/>
      <w:divBdr>
        <w:top w:val="none" w:sz="0" w:space="0" w:color="auto"/>
        <w:left w:val="none" w:sz="0" w:space="0" w:color="auto"/>
        <w:bottom w:val="none" w:sz="0" w:space="0" w:color="auto"/>
        <w:right w:val="none" w:sz="0" w:space="0" w:color="auto"/>
      </w:divBdr>
    </w:div>
    <w:div w:id="921912024">
      <w:bodyDiv w:val="1"/>
      <w:marLeft w:val="0"/>
      <w:marRight w:val="0"/>
      <w:marTop w:val="0"/>
      <w:marBottom w:val="0"/>
      <w:divBdr>
        <w:top w:val="none" w:sz="0" w:space="0" w:color="auto"/>
        <w:left w:val="none" w:sz="0" w:space="0" w:color="auto"/>
        <w:bottom w:val="none" w:sz="0" w:space="0" w:color="auto"/>
        <w:right w:val="none" w:sz="0" w:space="0" w:color="auto"/>
      </w:divBdr>
    </w:div>
    <w:div w:id="933054932">
      <w:bodyDiv w:val="1"/>
      <w:marLeft w:val="0"/>
      <w:marRight w:val="0"/>
      <w:marTop w:val="0"/>
      <w:marBottom w:val="0"/>
      <w:divBdr>
        <w:top w:val="none" w:sz="0" w:space="0" w:color="auto"/>
        <w:left w:val="none" w:sz="0" w:space="0" w:color="auto"/>
        <w:bottom w:val="none" w:sz="0" w:space="0" w:color="auto"/>
        <w:right w:val="none" w:sz="0" w:space="0" w:color="auto"/>
      </w:divBdr>
    </w:div>
    <w:div w:id="962728323">
      <w:bodyDiv w:val="1"/>
      <w:marLeft w:val="0"/>
      <w:marRight w:val="0"/>
      <w:marTop w:val="0"/>
      <w:marBottom w:val="0"/>
      <w:divBdr>
        <w:top w:val="none" w:sz="0" w:space="0" w:color="auto"/>
        <w:left w:val="none" w:sz="0" w:space="0" w:color="auto"/>
        <w:bottom w:val="none" w:sz="0" w:space="0" w:color="auto"/>
        <w:right w:val="none" w:sz="0" w:space="0" w:color="auto"/>
      </w:divBdr>
    </w:div>
    <w:div w:id="980580106">
      <w:bodyDiv w:val="1"/>
      <w:marLeft w:val="0"/>
      <w:marRight w:val="0"/>
      <w:marTop w:val="0"/>
      <w:marBottom w:val="0"/>
      <w:divBdr>
        <w:top w:val="none" w:sz="0" w:space="0" w:color="auto"/>
        <w:left w:val="none" w:sz="0" w:space="0" w:color="auto"/>
        <w:bottom w:val="none" w:sz="0" w:space="0" w:color="auto"/>
        <w:right w:val="none" w:sz="0" w:space="0" w:color="auto"/>
      </w:divBdr>
    </w:div>
    <w:div w:id="985013980">
      <w:bodyDiv w:val="1"/>
      <w:marLeft w:val="0"/>
      <w:marRight w:val="0"/>
      <w:marTop w:val="0"/>
      <w:marBottom w:val="0"/>
      <w:divBdr>
        <w:top w:val="none" w:sz="0" w:space="0" w:color="auto"/>
        <w:left w:val="none" w:sz="0" w:space="0" w:color="auto"/>
        <w:bottom w:val="none" w:sz="0" w:space="0" w:color="auto"/>
        <w:right w:val="none" w:sz="0" w:space="0" w:color="auto"/>
      </w:divBdr>
    </w:div>
    <w:div w:id="1003162198">
      <w:bodyDiv w:val="1"/>
      <w:marLeft w:val="0"/>
      <w:marRight w:val="0"/>
      <w:marTop w:val="0"/>
      <w:marBottom w:val="0"/>
      <w:divBdr>
        <w:top w:val="none" w:sz="0" w:space="0" w:color="auto"/>
        <w:left w:val="none" w:sz="0" w:space="0" w:color="auto"/>
        <w:bottom w:val="none" w:sz="0" w:space="0" w:color="auto"/>
        <w:right w:val="none" w:sz="0" w:space="0" w:color="auto"/>
      </w:divBdr>
    </w:div>
    <w:div w:id="1013074780">
      <w:bodyDiv w:val="1"/>
      <w:marLeft w:val="0"/>
      <w:marRight w:val="0"/>
      <w:marTop w:val="0"/>
      <w:marBottom w:val="0"/>
      <w:divBdr>
        <w:top w:val="none" w:sz="0" w:space="0" w:color="auto"/>
        <w:left w:val="none" w:sz="0" w:space="0" w:color="auto"/>
        <w:bottom w:val="none" w:sz="0" w:space="0" w:color="auto"/>
        <w:right w:val="none" w:sz="0" w:space="0" w:color="auto"/>
      </w:divBdr>
    </w:div>
    <w:div w:id="1020158352">
      <w:bodyDiv w:val="1"/>
      <w:marLeft w:val="0"/>
      <w:marRight w:val="0"/>
      <w:marTop w:val="0"/>
      <w:marBottom w:val="0"/>
      <w:divBdr>
        <w:top w:val="none" w:sz="0" w:space="0" w:color="auto"/>
        <w:left w:val="none" w:sz="0" w:space="0" w:color="auto"/>
        <w:bottom w:val="none" w:sz="0" w:space="0" w:color="auto"/>
        <w:right w:val="none" w:sz="0" w:space="0" w:color="auto"/>
      </w:divBdr>
    </w:div>
    <w:div w:id="1023826235">
      <w:bodyDiv w:val="1"/>
      <w:marLeft w:val="0"/>
      <w:marRight w:val="0"/>
      <w:marTop w:val="0"/>
      <w:marBottom w:val="0"/>
      <w:divBdr>
        <w:top w:val="none" w:sz="0" w:space="0" w:color="auto"/>
        <w:left w:val="none" w:sz="0" w:space="0" w:color="auto"/>
        <w:bottom w:val="none" w:sz="0" w:space="0" w:color="auto"/>
        <w:right w:val="none" w:sz="0" w:space="0" w:color="auto"/>
      </w:divBdr>
    </w:div>
    <w:div w:id="1055006267">
      <w:bodyDiv w:val="1"/>
      <w:marLeft w:val="0"/>
      <w:marRight w:val="0"/>
      <w:marTop w:val="0"/>
      <w:marBottom w:val="0"/>
      <w:divBdr>
        <w:top w:val="none" w:sz="0" w:space="0" w:color="auto"/>
        <w:left w:val="none" w:sz="0" w:space="0" w:color="auto"/>
        <w:bottom w:val="none" w:sz="0" w:space="0" w:color="auto"/>
        <w:right w:val="none" w:sz="0" w:space="0" w:color="auto"/>
      </w:divBdr>
      <w:divsChild>
        <w:div w:id="193272952">
          <w:marLeft w:val="547"/>
          <w:marRight w:val="0"/>
          <w:marTop w:val="0"/>
          <w:marBottom w:val="0"/>
          <w:divBdr>
            <w:top w:val="none" w:sz="0" w:space="0" w:color="auto"/>
            <w:left w:val="none" w:sz="0" w:space="0" w:color="auto"/>
            <w:bottom w:val="none" w:sz="0" w:space="0" w:color="auto"/>
            <w:right w:val="none" w:sz="0" w:space="0" w:color="auto"/>
          </w:divBdr>
        </w:div>
      </w:divsChild>
    </w:div>
    <w:div w:id="1065642430">
      <w:bodyDiv w:val="1"/>
      <w:marLeft w:val="0"/>
      <w:marRight w:val="0"/>
      <w:marTop w:val="0"/>
      <w:marBottom w:val="0"/>
      <w:divBdr>
        <w:top w:val="none" w:sz="0" w:space="0" w:color="auto"/>
        <w:left w:val="none" w:sz="0" w:space="0" w:color="auto"/>
        <w:bottom w:val="none" w:sz="0" w:space="0" w:color="auto"/>
        <w:right w:val="none" w:sz="0" w:space="0" w:color="auto"/>
      </w:divBdr>
    </w:div>
    <w:div w:id="1068382689">
      <w:bodyDiv w:val="1"/>
      <w:marLeft w:val="0"/>
      <w:marRight w:val="0"/>
      <w:marTop w:val="0"/>
      <w:marBottom w:val="0"/>
      <w:divBdr>
        <w:top w:val="none" w:sz="0" w:space="0" w:color="auto"/>
        <w:left w:val="none" w:sz="0" w:space="0" w:color="auto"/>
        <w:bottom w:val="none" w:sz="0" w:space="0" w:color="auto"/>
        <w:right w:val="none" w:sz="0" w:space="0" w:color="auto"/>
      </w:divBdr>
    </w:div>
    <w:div w:id="1084256177">
      <w:bodyDiv w:val="1"/>
      <w:marLeft w:val="0"/>
      <w:marRight w:val="0"/>
      <w:marTop w:val="0"/>
      <w:marBottom w:val="0"/>
      <w:divBdr>
        <w:top w:val="none" w:sz="0" w:space="0" w:color="auto"/>
        <w:left w:val="none" w:sz="0" w:space="0" w:color="auto"/>
        <w:bottom w:val="none" w:sz="0" w:space="0" w:color="auto"/>
        <w:right w:val="none" w:sz="0" w:space="0" w:color="auto"/>
      </w:divBdr>
    </w:div>
    <w:div w:id="1096680417">
      <w:bodyDiv w:val="1"/>
      <w:marLeft w:val="0"/>
      <w:marRight w:val="0"/>
      <w:marTop w:val="0"/>
      <w:marBottom w:val="0"/>
      <w:divBdr>
        <w:top w:val="none" w:sz="0" w:space="0" w:color="auto"/>
        <w:left w:val="none" w:sz="0" w:space="0" w:color="auto"/>
        <w:bottom w:val="none" w:sz="0" w:space="0" w:color="auto"/>
        <w:right w:val="none" w:sz="0" w:space="0" w:color="auto"/>
      </w:divBdr>
    </w:div>
    <w:div w:id="1144391359">
      <w:bodyDiv w:val="1"/>
      <w:marLeft w:val="0"/>
      <w:marRight w:val="0"/>
      <w:marTop w:val="0"/>
      <w:marBottom w:val="0"/>
      <w:divBdr>
        <w:top w:val="none" w:sz="0" w:space="0" w:color="auto"/>
        <w:left w:val="none" w:sz="0" w:space="0" w:color="auto"/>
        <w:bottom w:val="none" w:sz="0" w:space="0" w:color="auto"/>
        <w:right w:val="none" w:sz="0" w:space="0" w:color="auto"/>
      </w:divBdr>
    </w:div>
    <w:div w:id="1161889578">
      <w:bodyDiv w:val="1"/>
      <w:marLeft w:val="0"/>
      <w:marRight w:val="0"/>
      <w:marTop w:val="0"/>
      <w:marBottom w:val="0"/>
      <w:divBdr>
        <w:top w:val="none" w:sz="0" w:space="0" w:color="auto"/>
        <w:left w:val="none" w:sz="0" w:space="0" w:color="auto"/>
        <w:bottom w:val="none" w:sz="0" w:space="0" w:color="auto"/>
        <w:right w:val="none" w:sz="0" w:space="0" w:color="auto"/>
      </w:divBdr>
    </w:div>
    <w:div w:id="1185827745">
      <w:bodyDiv w:val="1"/>
      <w:marLeft w:val="0"/>
      <w:marRight w:val="0"/>
      <w:marTop w:val="0"/>
      <w:marBottom w:val="0"/>
      <w:divBdr>
        <w:top w:val="none" w:sz="0" w:space="0" w:color="auto"/>
        <w:left w:val="none" w:sz="0" w:space="0" w:color="auto"/>
        <w:bottom w:val="none" w:sz="0" w:space="0" w:color="auto"/>
        <w:right w:val="none" w:sz="0" w:space="0" w:color="auto"/>
      </w:divBdr>
    </w:div>
    <w:div w:id="1205679323">
      <w:bodyDiv w:val="1"/>
      <w:marLeft w:val="0"/>
      <w:marRight w:val="0"/>
      <w:marTop w:val="0"/>
      <w:marBottom w:val="0"/>
      <w:divBdr>
        <w:top w:val="none" w:sz="0" w:space="0" w:color="auto"/>
        <w:left w:val="none" w:sz="0" w:space="0" w:color="auto"/>
        <w:bottom w:val="none" w:sz="0" w:space="0" w:color="auto"/>
        <w:right w:val="none" w:sz="0" w:space="0" w:color="auto"/>
      </w:divBdr>
    </w:div>
    <w:div w:id="1245260603">
      <w:bodyDiv w:val="1"/>
      <w:marLeft w:val="0"/>
      <w:marRight w:val="0"/>
      <w:marTop w:val="0"/>
      <w:marBottom w:val="0"/>
      <w:divBdr>
        <w:top w:val="none" w:sz="0" w:space="0" w:color="auto"/>
        <w:left w:val="none" w:sz="0" w:space="0" w:color="auto"/>
        <w:bottom w:val="none" w:sz="0" w:space="0" w:color="auto"/>
        <w:right w:val="none" w:sz="0" w:space="0" w:color="auto"/>
      </w:divBdr>
    </w:div>
    <w:div w:id="1290164127">
      <w:bodyDiv w:val="1"/>
      <w:marLeft w:val="0"/>
      <w:marRight w:val="0"/>
      <w:marTop w:val="0"/>
      <w:marBottom w:val="0"/>
      <w:divBdr>
        <w:top w:val="none" w:sz="0" w:space="0" w:color="auto"/>
        <w:left w:val="none" w:sz="0" w:space="0" w:color="auto"/>
        <w:bottom w:val="none" w:sz="0" w:space="0" w:color="auto"/>
        <w:right w:val="none" w:sz="0" w:space="0" w:color="auto"/>
      </w:divBdr>
    </w:div>
    <w:div w:id="1312948881">
      <w:bodyDiv w:val="1"/>
      <w:marLeft w:val="0"/>
      <w:marRight w:val="0"/>
      <w:marTop w:val="0"/>
      <w:marBottom w:val="0"/>
      <w:divBdr>
        <w:top w:val="none" w:sz="0" w:space="0" w:color="auto"/>
        <w:left w:val="none" w:sz="0" w:space="0" w:color="auto"/>
        <w:bottom w:val="none" w:sz="0" w:space="0" w:color="auto"/>
        <w:right w:val="none" w:sz="0" w:space="0" w:color="auto"/>
      </w:divBdr>
    </w:div>
    <w:div w:id="1315260900">
      <w:bodyDiv w:val="1"/>
      <w:marLeft w:val="0"/>
      <w:marRight w:val="0"/>
      <w:marTop w:val="0"/>
      <w:marBottom w:val="0"/>
      <w:divBdr>
        <w:top w:val="none" w:sz="0" w:space="0" w:color="auto"/>
        <w:left w:val="none" w:sz="0" w:space="0" w:color="auto"/>
        <w:bottom w:val="none" w:sz="0" w:space="0" w:color="auto"/>
        <w:right w:val="none" w:sz="0" w:space="0" w:color="auto"/>
      </w:divBdr>
    </w:div>
    <w:div w:id="1318148127">
      <w:bodyDiv w:val="1"/>
      <w:marLeft w:val="0"/>
      <w:marRight w:val="0"/>
      <w:marTop w:val="0"/>
      <w:marBottom w:val="0"/>
      <w:divBdr>
        <w:top w:val="none" w:sz="0" w:space="0" w:color="auto"/>
        <w:left w:val="none" w:sz="0" w:space="0" w:color="auto"/>
        <w:bottom w:val="none" w:sz="0" w:space="0" w:color="auto"/>
        <w:right w:val="none" w:sz="0" w:space="0" w:color="auto"/>
      </w:divBdr>
    </w:div>
    <w:div w:id="1371539500">
      <w:bodyDiv w:val="1"/>
      <w:marLeft w:val="0"/>
      <w:marRight w:val="0"/>
      <w:marTop w:val="0"/>
      <w:marBottom w:val="0"/>
      <w:divBdr>
        <w:top w:val="none" w:sz="0" w:space="0" w:color="auto"/>
        <w:left w:val="none" w:sz="0" w:space="0" w:color="auto"/>
        <w:bottom w:val="none" w:sz="0" w:space="0" w:color="auto"/>
        <w:right w:val="none" w:sz="0" w:space="0" w:color="auto"/>
      </w:divBdr>
    </w:div>
    <w:div w:id="1372148214">
      <w:bodyDiv w:val="1"/>
      <w:marLeft w:val="0"/>
      <w:marRight w:val="0"/>
      <w:marTop w:val="0"/>
      <w:marBottom w:val="0"/>
      <w:divBdr>
        <w:top w:val="none" w:sz="0" w:space="0" w:color="auto"/>
        <w:left w:val="none" w:sz="0" w:space="0" w:color="auto"/>
        <w:bottom w:val="none" w:sz="0" w:space="0" w:color="auto"/>
        <w:right w:val="none" w:sz="0" w:space="0" w:color="auto"/>
      </w:divBdr>
    </w:div>
    <w:div w:id="1391928837">
      <w:bodyDiv w:val="1"/>
      <w:marLeft w:val="0"/>
      <w:marRight w:val="0"/>
      <w:marTop w:val="0"/>
      <w:marBottom w:val="0"/>
      <w:divBdr>
        <w:top w:val="none" w:sz="0" w:space="0" w:color="auto"/>
        <w:left w:val="none" w:sz="0" w:space="0" w:color="auto"/>
        <w:bottom w:val="none" w:sz="0" w:space="0" w:color="auto"/>
        <w:right w:val="none" w:sz="0" w:space="0" w:color="auto"/>
      </w:divBdr>
    </w:div>
    <w:div w:id="1405103791">
      <w:bodyDiv w:val="1"/>
      <w:marLeft w:val="0"/>
      <w:marRight w:val="0"/>
      <w:marTop w:val="0"/>
      <w:marBottom w:val="0"/>
      <w:divBdr>
        <w:top w:val="none" w:sz="0" w:space="0" w:color="auto"/>
        <w:left w:val="none" w:sz="0" w:space="0" w:color="auto"/>
        <w:bottom w:val="none" w:sz="0" w:space="0" w:color="auto"/>
        <w:right w:val="none" w:sz="0" w:space="0" w:color="auto"/>
      </w:divBdr>
    </w:div>
    <w:div w:id="1442456869">
      <w:bodyDiv w:val="1"/>
      <w:marLeft w:val="0"/>
      <w:marRight w:val="0"/>
      <w:marTop w:val="0"/>
      <w:marBottom w:val="0"/>
      <w:divBdr>
        <w:top w:val="none" w:sz="0" w:space="0" w:color="auto"/>
        <w:left w:val="none" w:sz="0" w:space="0" w:color="auto"/>
        <w:bottom w:val="none" w:sz="0" w:space="0" w:color="auto"/>
        <w:right w:val="none" w:sz="0" w:space="0" w:color="auto"/>
      </w:divBdr>
    </w:div>
    <w:div w:id="1459836093">
      <w:bodyDiv w:val="1"/>
      <w:marLeft w:val="0"/>
      <w:marRight w:val="0"/>
      <w:marTop w:val="0"/>
      <w:marBottom w:val="0"/>
      <w:divBdr>
        <w:top w:val="none" w:sz="0" w:space="0" w:color="auto"/>
        <w:left w:val="none" w:sz="0" w:space="0" w:color="auto"/>
        <w:bottom w:val="none" w:sz="0" w:space="0" w:color="auto"/>
        <w:right w:val="none" w:sz="0" w:space="0" w:color="auto"/>
      </w:divBdr>
    </w:div>
    <w:div w:id="1498763465">
      <w:bodyDiv w:val="1"/>
      <w:marLeft w:val="0"/>
      <w:marRight w:val="0"/>
      <w:marTop w:val="0"/>
      <w:marBottom w:val="0"/>
      <w:divBdr>
        <w:top w:val="none" w:sz="0" w:space="0" w:color="auto"/>
        <w:left w:val="none" w:sz="0" w:space="0" w:color="auto"/>
        <w:bottom w:val="none" w:sz="0" w:space="0" w:color="auto"/>
        <w:right w:val="none" w:sz="0" w:space="0" w:color="auto"/>
      </w:divBdr>
    </w:div>
    <w:div w:id="1555386898">
      <w:bodyDiv w:val="1"/>
      <w:marLeft w:val="0"/>
      <w:marRight w:val="0"/>
      <w:marTop w:val="0"/>
      <w:marBottom w:val="0"/>
      <w:divBdr>
        <w:top w:val="none" w:sz="0" w:space="0" w:color="auto"/>
        <w:left w:val="none" w:sz="0" w:space="0" w:color="auto"/>
        <w:bottom w:val="none" w:sz="0" w:space="0" w:color="auto"/>
        <w:right w:val="none" w:sz="0" w:space="0" w:color="auto"/>
      </w:divBdr>
    </w:div>
    <w:div w:id="1593276323">
      <w:bodyDiv w:val="1"/>
      <w:marLeft w:val="0"/>
      <w:marRight w:val="0"/>
      <w:marTop w:val="0"/>
      <w:marBottom w:val="0"/>
      <w:divBdr>
        <w:top w:val="none" w:sz="0" w:space="0" w:color="auto"/>
        <w:left w:val="none" w:sz="0" w:space="0" w:color="auto"/>
        <w:bottom w:val="none" w:sz="0" w:space="0" w:color="auto"/>
        <w:right w:val="none" w:sz="0" w:space="0" w:color="auto"/>
      </w:divBdr>
    </w:div>
    <w:div w:id="1615014503">
      <w:bodyDiv w:val="1"/>
      <w:marLeft w:val="0"/>
      <w:marRight w:val="0"/>
      <w:marTop w:val="0"/>
      <w:marBottom w:val="0"/>
      <w:divBdr>
        <w:top w:val="none" w:sz="0" w:space="0" w:color="auto"/>
        <w:left w:val="none" w:sz="0" w:space="0" w:color="auto"/>
        <w:bottom w:val="none" w:sz="0" w:space="0" w:color="auto"/>
        <w:right w:val="none" w:sz="0" w:space="0" w:color="auto"/>
      </w:divBdr>
    </w:div>
    <w:div w:id="1616400811">
      <w:bodyDiv w:val="1"/>
      <w:marLeft w:val="0"/>
      <w:marRight w:val="0"/>
      <w:marTop w:val="0"/>
      <w:marBottom w:val="0"/>
      <w:divBdr>
        <w:top w:val="none" w:sz="0" w:space="0" w:color="auto"/>
        <w:left w:val="none" w:sz="0" w:space="0" w:color="auto"/>
        <w:bottom w:val="none" w:sz="0" w:space="0" w:color="auto"/>
        <w:right w:val="none" w:sz="0" w:space="0" w:color="auto"/>
      </w:divBdr>
    </w:div>
    <w:div w:id="1618563519">
      <w:bodyDiv w:val="1"/>
      <w:marLeft w:val="0"/>
      <w:marRight w:val="0"/>
      <w:marTop w:val="0"/>
      <w:marBottom w:val="0"/>
      <w:divBdr>
        <w:top w:val="none" w:sz="0" w:space="0" w:color="auto"/>
        <w:left w:val="none" w:sz="0" w:space="0" w:color="auto"/>
        <w:bottom w:val="none" w:sz="0" w:space="0" w:color="auto"/>
        <w:right w:val="none" w:sz="0" w:space="0" w:color="auto"/>
      </w:divBdr>
    </w:div>
    <w:div w:id="1619144620">
      <w:bodyDiv w:val="1"/>
      <w:marLeft w:val="0"/>
      <w:marRight w:val="0"/>
      <w:marTop w:val="0"/>
      <w:marBottom w:val="0"/>
      <w:divBdr>
        <w:top w:val="none" w:sz="0" w:space="0" w:color="auto"/>
        <w:left w:val="none" w:sz="0" w:space="0" w:color="auto"/>
        <w:bottom w:val="none" w:sz="0" w:space="0" w:color="auto"/>
        <w:right w:val="none" w:sz="0" w:space="0" w:color="auto"/>
      </w:divBdr>
    </w:div>
    <w:div w:id="1624380991">
      <w:bodyDiv w:val="1"/>
      <w:marLeft w:val="0"/>
      <w:marRight w:val="0"/>
      <w:marTop w:val="0"/>
      <w:marBottom w:val="0"/>
      <w:divBdr>
        <w:top w:val="none" w:sz="0" w:space="0" w:color="auto"/>
        <w:left w:val="none" w:sz="0" w:space="0" w:color="auto"/>
        <w:bottom w:val="none" w:sz="0" w:space="0" w:color="auto"/>
        <w:right w:val="none" w:sz="0" w:space="0" w:color="auto"/>
      </w:divBdr>
    </w:div>
    <w:div w:id="1627618472">
      <w:bodyDiv w:val="1"/>
      <w:marLeft w:val="0"/>
      <w:marRight w:val="0"/>
      <w:marTop w:val="0"/>
      <w:marBottom w:val="0"/>
      <w:divBdr>
        <w:top w:val="none" w:sz="0" w:space="0" w:color="auto"/>
        <w:left w:val="none" w:sz="0" w:space="0" w:color="auto"/>
        <w:bottom w:val="none" w:sz="0" w:space="0" w:color="auto"/>
        <w:right w:val="none" w:sz="0" w:space="0" w:color="auto"/>
      </w:divBdr>
      <w:divsChild>
        <w:div w:id="538515390">
          <w:marLeft w:val="547"/>
          <w:marRight w:val="0"/>
          <w:marTop w:val="0"/>
          <w:marBottom w:val="0"/>
          <w:divBdr>
            <w:top w:val="none" w:sz="0" w:space="0" w:color="auto"/>
            <w:left w:val="none" w:sz="0" w:space="0" w:color="auto"/>
            <w:bottom w:val="none" w:sz="0" w:space="0" w:color="auto"/>
            <w:right w:val="none" w:sz="0" w:space="0" w:color="auto"/>
          </w:divBdr>
        </w:div>
      </w:divsChild>
    </w:div>
    <w:div w:id="1631395895">
      <w:bodyDiv w:val="1"/>
      <w:marLeft w:val="0"/>
      <w:marRight w:val="0"/>
      <w:marTop w:val="0"/>
      <w:marBottom w:val="0"/>
      <w:divBdr>
        <w:top w:val="none" w:sz="0" w:space="0" w:color="auto"/>
        <w:left w:val="none" w:sz="0" w:space="0" w:color="auto"/>
        <w:bottom w:val="none" w:sz="0" w:space="0" w:color="auto"/>
        <w:right w:val="none" w:sz="0" w:space="0" w:color="auto"/>
      </w:divBdr>
    </w:div>
    <w:div w:id="1635913968">
      <w:bodyDiv w:val="1"/>
      <w:marLeft w:val="0"/>
      <w:marRight w:val="0"/>
      <w:marTop w:val="0"/>
      <w:marBottom w:val="0"/>
      <w:divBdr>
        <w:top w:val="none" w:sz="0" w:space="0" w:color="auto"/>
        <w:left w:val="none" w:sz="0" w:space="0" w:color="auto"/>
        <w:bottom w:val="none" w:sz="0" w:space="0" w:color="auto"/>
        <w:right w:val="none" w:sz="0" w:space="0" w:color="auto"/>
      </w:divBdr>
    </w:div>
    <w:div w:id="1647322965">
      <w:bodyDiv w:val="1"/>
      <w:marLeft w:val="0"/>
      <w:marRight w:val="0"/>
      <w:marTop w:val="0"/>
      <w:marBottom w:val="0"/>
      <w:divBdr>
        <w:top w:val="none" w:sz="0" w:space="0" w:color="auto"/>
        <w:left w:val="none" w:sz="0" w:space="0" w:color="auto"/>
        <w:bottom w:val="none" w:sz="0" w:space="0" w:color="auto"/>
        <w:right w:val="none" w:sz="0" w:space="0" w:color="auto"/>
      </w:divBdr>
    </w:div>
    <w:div w:id="1653484218">
      <w:bodyDiv w:val="1"/>
      <w:marLeft w:val="0"/>
      <w:marRight w:val="0"/>
      <w:marTop w:val="0"/>
      <w:marBottom w:val="0"/>
      <w:divBdr>
        <w:top w:val="none" w:sz="0" w:space="0" w:color="auto"/>
        <w:left w:val="none" w:sz="0" w:space="0" w:color="auto"/>
        <w:bottom w:val="none" w:sz="0" w:space="0" w:color="auto"/>
        <w:right w:val="none" w:sz="0" w:space="0" w:color="auto"/>
      </w:divBdr>
    </w:div>
    <w:div w:id="1678926111">
      <w:bodyDiv w:val="1"/>
      <w:marLeft w:val="0"/>
      <w:marRight w:val="0"/>
      <w:marTop w:val="0"/>
      <w:marBottom w:val="0"/>
      <w:divBdr>
        <w:top w:val="none" w:sz="0" w:space="0" w:color="auto"/>
        <w:left w:val="none" w:sz="0" w:space="0" w:color="auto"/>
        <w:bottom w:val="none" w:sz="0" w:space="0" w:color="auto"/>
        <w:right w:val="none" w:sz="0" w:space="0" w:color="auto"/>
      </w:divBdr>
    </w:div>
    <w:div w:id="1683167687">
      <w:bodyDiv w:val="1"/>
      <w:marLeft w:val="0"/>
      <w:marRight w:val="0"/>
      <w:marTop w:val="0"/>
      <w:marBottom w:val="0"/>
      <w:divBdr>
        <w:top w:val="none" w:sz="0" w:space="0" w:color="auto"/>
        <w:left w:val="none" w:sz="0" w:space="0" w:color="auto"/>
        <w:bottom w:val="none" w:sz="0" w:space="0" w:color="auto"/>
        <w:right w:val="none" w:sz="0" w:space="0" w:color="auto"/>
      </w:divBdr>
    </w:div>
    <w:div w:id="1716277051">
      <w:bodyDiv w:val="1"/>
      <w:marLeft w:val="0"/>
      <w:marRight w:val="0"/>
      <w:marTop w:val="0"/>
      <w:marBottom w:val="0"/>
      <w:divBdr>
        <w:top w:val="none" w:sz="0" w:space="0" w:color="auto"/>
        <w:left w:val="none" w:sz="0" w:space="0" w:color="auto"/>
        <w:bottom w:val="none" w:sz="0" w:space="0" w:color="auto"/>
        <w:right w:val="none" w:sz="0" w:space="0" w:color="auto"/>
      </w:divBdr>
    </w:div>
    <w:div w:id="1718819198">
      <w:bodyDiv w:val="1"/>
      <w:marLeft w:val="0"/>
      <w:marRight w:val="0"/>
      <w:marTop w:val="0"/>
      <w:marBottom w:val="0"/>
      <w:divBdr>
        <w:top w:val="none" w:sz="0" w:space="0" w:color="auto"/>
        <w:left w:val="none" w:sz="0" w:space="0" w:color="auto"/>
        <w:bottom w:val="none" w:sz="0" w:space="0" w:color="auto"/>
        <w:right w:val="none" w:sz="0" w:space="0" w:color="auto"/>
      </w:divBdr>
    </w:div>
    <w:div w:id="1776560384">
      <w:bodyDiv w:val="1"/>
      <w:marLeft w:val="0"/>
      <w:marRight w:val="0"/>
      <w:marTop w:val="0"/>
      <w:marBottom w:val="0"/>
      <w:divBdr>
        <w:top w:val="none" w:sz="0" w:space="0" w:color="auto"/>
        <w:left w:val="none" w:sz="0" w:space="0" w:color="auto"/>
        <w:bottom w:val="none" w:sz="0" w:space="0" w:color="auto"/>
        <w:right w:val="none" w:sz="0" w:space="0" w:color="auto"/>
      </w:divBdr>
    </w:div>
    <w:div w:id="1781366330">
      <w:bodyDiv w:val="1"/>
      <w:marLeft w:val="0"/>
      <w:marRight w:val="0"/>
      <w:marTop w:val="0"/>
      <w:marBottom w:val="0"/>
      <w:divBdr>
        <w:top w:val="none" w:sz="0" w:space="0" w:color="auto"/>
        <w:left w:val="none" w:sz="0" w:space="0" w:color="auto"/>
        <w:bottom w:val="none" w:sz="0" w:space="0" w:color="auto"/>
        <w:right w:val="none" w:sz="0" w:space="0" w:color="auto"/>
      </w:divBdr>
    </w:div>
    <w:div w:id="1788890390">
      <w:bodyDiv w:val="1"/>
      <w:marLeft w:val="0"/>
      <w:marRight w:val="0"/>
      <w:marTop w:val="0"/>
      <w:marBottom w:val="0"/>
      <w:divBdr>
        <w:top w:val="none" w:sz="0" w:space="0" w:color="auto"/>
        <w:left w:val="none" w:sz="0" w:space="0" w:color="auto"/>
        <w:bottom w:val="none" w:sz="0" w:space="0" w:color="auto"/>
        <w:right w:val="none" w:sz="0" w:space="0" w:color="auto"/>
      </w:divBdr>
    </w:div>
    <w:div w:id="1799255094">
      <w:bodyDiv w:val="1"/>
      <w:marLeft w:val="0"/>
      <w:marRight w:val="0"/>
      <w:marTop w:val="0"/>
      <w:marBottom w:val="0"/>
      <w:divBdr>
        <w:top w:val="none" w:sz="0" w:space="0" w:color="auto"/>
        <w:left w:val="none" w:sz="0" w:space="0" w:color="auto"/>
        <w:bottom w:val="none" w:sz="0" w:space="0" w:color="auto"/>
        <w:right w:val="none" w:sz="0" w:space="0" w:color="auto"/>
      </w:divBdr>
    </w:div>
    <w:div w:id="1808737312">
      <w:bodyDiv w:val="1"/>
      <w:marLeft w:val="0"/>
      <w:marRight w:val="0"/>
      <w:marTop w:val="0"/>
      <w:marBottom w:val="0"/>
      <w:divBdr>
        <w:top w:val="none" w:sz="0" w:space="0" w:color="auto"/>
        <w:left w:val="none" w:sz="0" w:space="0" w:color="auto"/>
        <w:bottom w:val="none" w:sz="0" w:space="0" w:color="auto"/>
        <w:right w:val="none" w:sz="0" w:space="0" w:color="auto"/>
      </w:divBdr>
    </w:div>
    <w:div w:id="1816677414">
      <w:bodyDiv w:val="1"/>
      <w:marLeft w:val="0"/>
      <w:marRight w:val="0"/>
      <w:marTop w:val="0"/>
      <w:marBottom w:val="0"/>
      <w:divBdr>
        <w:top w:val="none" w:sz="0" w:space="0" w:color="auto"/>
        <w:left w:val="none" w:sz="0" w:space="0" w:color="auto"/>
        <w:bottom w:val="none" w:sz="0" w:space="0" w:color="auto"/>
        <w:right w:val="none" w:sz="0" w:space="0" w:color="auto"/>
      </w:divBdr>
    </w:div>
    <w:div w:id="1842886205">
      <w:bodyDiv w:val="1"/>
      <w:marLeft w:val="0"/>
      <w:marRight w:val="0"/>
      <w:marTop w:val="0"/>
      <w:marBottom w:val="0"/>
      <w:divBdr>
        <w:top w:val="none" w:sz="0" w:space="0" w:color="auto"/>
        <w:left w:val="none" w:sz="0" w:space="0" w:color="auto"/>
        <w:bottom w:val="none" w:sz="0" w:space="0" w:color="auto"/>
        <w:right w:val="none" w:sz="0" w:space="0" w:color="auto"/>
      </w:divBdr>
    </w:div>
    <w:div w:id="1848011856">
      <w:bodyDiv w:val="1"/>
      <w:marLeft w:val="0"/>
      <w:marRight w:val="0"/>
      <w:marTop w:val="0"/>
      <w:marBottom w:val="0"/>
      <w:divBdr>
        <w:top w:val="none" w:sz="0" w:space="0" w:color="auto"/>
        <w:left w:val="none" w:sz="0" w:space="0" w:color="auto"/>
        <w:bottom w:val="none" w:sz="0" w:space="0" w:color="auto"/>
        <w:right w:val="none" w:sz="0" w:space="0" w:color="auto"/>
      </w:divBdr>
    </w:div>
    <w:div w:id="1934776937">
      <w:bodyDiv w:val="1"/>
      <w:marLeft w:val="0"/>
      <w:marRight w:val="0"/>
      <w:marTop w:val="0"/>
      <w:marBottom w:val="0"/>
      <w:divBdr>
        <w:top w:val="none" w:sz="0" w:space="0" w:color="auto"/>
        <w:left w:val="none" w:sz="0" w:space="0" w:color="auto"/>
        <w:bottom w:val="none" w:sz="0" w:space="0" w:color="auto"/>
        <w:right w:val="none" w:sz="0" w:space="0" w:color="auto"/>
      </w:divBdr>
    </w:div>
    <w:div w:id="1934892397">
      <w:bodyDiv w:val="1"/>
      <w:marLeft w:val="0"/>
      <w:marRight w:val="0"/>
      <w:marTop w:val="0"/>
      <w:marBottom w:val="0"/>
      <w:divBdr>
        <w:top w:val="none" w:sz="0" w:space="0" w:color="auto"/>
        <w:left w:val="none" w:sz="0" w:space="0" w:color="auto"/>
        <w:bottom w:val="none" w:sz="0" w:space="0" w:color="auto"/>
        <w:right w:val="none" w:sz="0" w:space="0" w:color="auto"/>
      </w:divBdr>
    </w:div>
    <w:div w:id="1936940243">
      <w:bodyDiv w:val="1"/>
      <w:marLeft w:val="0"/>
      <w:marRight w:val="0"/>
      <w:marTop w:val="0"/>
      <w:marBottom w:val="0"/>
      <w:divBdr>
        <w:top w:val="none" w:sz="0" w:space="0" w:color="auto"/>
        <w:left w:val="none" w:sz="0" w:space="0" w:color="auto"/>
        <w:bottom w:val="none" w:sz="0" w:space="0" w:color="auto"/>
        <w:right w:val="none" w:sz="0" w:space="0" w:color="auto"/>
      </w:divBdr>
    </w:div>
    <w:div w:id="1953634797">
      <w:bodyDiv w:val="1"/>
      <w:marLeft w:val="0"/>
      <w:marRight w:val="0"/>
      <w:marTop w:val="0"/>
      <w:marBottom w:val="0"/>
      <w:divBdr>
        <w:top w:val="none" w:sz="0" w:space="0" w:color="auto"/>
        <w:left w:val="none" w:sz="0" w:space="0" w:color="auto"/>
        <w:bottom w:val="none" w:sz="0" w:space="0" w:color="auto"/>
        <w:right w:val="none" w:sz="0" w:space="0" w:color="auto"/>
      </w:divBdr>
    </w:div>
    <w:div w:id="1961840498">
      <w:bodyDiv w:val="1"/>
      <w:marLeft w:val="0"/>
      <w:marRight w:val="0"/>
      <w:marTop w:val="0"/>
      <w:marBottom w:val="0"/>
      <w:divBdr>
        <w:top w:val="none" w:sz="0" w:space="0" w:color="auto"/>
        <w:left w:val="none" w:sz="0" w:space="0" w:color="auto"/>
        <w:bottom w:val="none" w:sz="0" w:space="0" w:color="auto"/>
        <w:right w:val="none" w:sz="0" w:space="0" w:color="auto"/>
      </w:divBdr>
    </w:div>
    <w:div w:id="1964145583">
      <w:bodyDiv w:val="1"/>
      <w:marLeft w:val="0"/>
      <w:marRight w:val="0"/>
      <w:marTop w:val="0"/>
      <w:marBottom w:val="0"/>
      <w:divBdr>
        <w:top w:val="none" w:sz="0" w:space="0" w:color="auto"/>
        <w:left w:val="none" w:sz="0" w:space="0" w:color="auto"/>
        <w:bottom w:val="none" w:sz="0" w:space="0" w:color="auto"/>
        <w:right w:val="none" w:sz="0" w:space="0" w:color="auto"/>
      </w:divBdr>
    </w:div>
    <w:div w:id="1976525525">
      <w:bodyDiv w:val="1"/>
      <w:marLeft w:val="0"/>
      <w:marRight w:val="0"/>
      <w:marTop w:val="0"/>
      <w:marBottom w:val="0"/>
      <w:divBdr>
        <w:top w:val="none" w:sz="0" w:space="0" w:color="auto"/>
        <w:left w:val="none" w:sz="0" w:space="0" w:color="auto"/>
        <w:bottom w:val="none" w:sz="0" w:space="0" w:color="auto"/>
        <w:right w:val="none" w:sz="0" w:space="0" w:color="auto"/>
      </w:divBdr>
    </w:div>
    <w:div w:id="1991522326">
      <w:bodyDiv w:val="1"/>
      <w:marLeft w:val="0"/>
      <w:marRight w:val="0"/>
      <w:marTop w:val="0"/>
      <w:marBottom w:val="0"/>
      <w:divBdr>
        <w:top w:val="none" w:sz="0" w:space="0" w:color="auto"/>
        <w:left w:val="none" w:sz="0" w:space="0" w:color="auto"/>
        <w:bottom w:val="none" w:sz="0" w:space="0" w:color="auto"/>
        <w:right w:val="none" w:sz="0" w:space="0" w:color="auto"/>
      </w:divBdr>
    </w:div>
    <w:div w:id="2007122516">
      <w:bodyDiv w:val="1"/>
      <w:marLeft w:val="0"/>
      <w:marRight w:val="0"/>
      <w:marTop w:val="0"/>
      <w:marBottom w:val="0"/>
      <w:divBdr>
        <w:top w:val="none" w:sz="0" w:space="0" w:color="auto"/>
        <w:left w:val="none" w:sz="0" w:space="0" w:color="auto"/>
        <w:bottom w:val="none" w:sz="0" w:space="0" w:color="auto"/>
        <w:right w:val="none" w:sz="0" w:space="0" w:color="auto"/>
      </w:divBdr>
    </w:div>
    <w:div w:id="2008317871">
      <w:bodyDiv w:val="1"/>
      <w:marLeft w:val="0"/>
      <w:marRight w:val="0"/>
      <w:marTop w:val="0"/>
      <w:marBottom w:val="0"/>
      <w:divBdr>
        <w:top w:val="none" w:sz="0" w:space="0" w:color="auto"/>
        <w:left w:val="none" w:sz="0" w:space="0" w:color="auto"/>
        <w:bottom w:val="none" w:sz="0" w:space="0" w:color="auto"/>
        <w:right w:val="none" w:sz="0" w:space="0" w:color="auto"/>
      </w:divBdr>
    </w:div>
    <w:div w:id="2031369306">
      <w:bodyDiv w:val="1"/>
      <w:marLeft w:val="0"/>
      <w:marRight w:val="0"/>
      <w:marTop w:val="0"/>
      <w:marBottom w:val="0"/>
      <w:divBdr>
        <w:top w:val="none" w:sz="0" w:space="0" w:color="auto"/>
        <w:left w:val="none" w:sz="0" w:space="0" w:color="auto"/>
        <w:bottom w:val="none" w:sz="0" w:space="0" w:color="auto"/>
        <w:right w:val="none" w:sz="0" w:space="0" w:color="auto"/>
      </w:divBdr>
      <w:divsChild>
        <w:div w:id="1854562471">
          <w:marLeft w:val="547"/>
          <w:marRight w:val="0"/>
          <w:marTop w:val="0"/>
          <w:marBottom w:val="0"/>
          <w:divBdr>
            <w:top w:val="none" w:sz="0" w:space="0" w:color="auto"/>
            <w:left w:val="none" w:sz="0" w:space="0" w:color="auto"/>
            <w:bottom w:val="none" w:sz="0" w:space="0" w:color="auto"/>
            <w:right w:val="none" w:sz="0" w:space="0" w:color="auto"/>
          </w:divBdr>
        </w:div>
      </w:divsChild>
    </w:div>
    <w:div w:id="2086343400">
      <w:bodyDiv w:val="1"/>
      <w:marLeft w:val="0"/>
      <w:marRight w:val="0"/>
      <w:marTop w:val="0"/>
      <w:marBottom w:val="0"/>
      <w:divBdr>
        <w:top w:val="none" w:sz="0" w:space="0" w:color="auto"/>
        <w:left w:val="none" w:sz="0" w:space="0" w:color="auto"/>
        <w:bottom w:val="none" w:sz="0" w:space="0" w:color="auto"/>
        <w:right w:val="none" w:sz="0" w:space="0" w:color="auto"/>
      </w:divBdr>
    </w:div>
    <w:div w:id="213182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diagramColors" Target="diagrams/colors3.xml"/><Relationship Id="rId39" Type="http://schemas.openxmlformats.org/officeDocument/2006/relationships/diagramData" Target="diagrams/data6.xml"/><Relationship Id="rId21" Type="http://schemas.microsoft.com/office/2007/relationships/diagramDrawing" Target="diagrams/drawing2.xml"/><Relationship Id="rId34" Type="http://schemas.openxmlformats.org/officeDocument/2006/relationships/diagramLayout" Target="diagrams/layout5.xml"/><Relationship Id="rId42" Type="http://schemas.openxmlformats.org/officeDocument/2006/relationships/diagramColors" Target="diagrams/colors6.xml"/><Relationship Id="rId47" Type="http://schemas.openxmlformats.org/officeDocument/2006/relationships/diagramColors" Target="diagrams/colors7.xml"/><Relationship Id="rId50" Type="http://schemas.openxmlformats.org/officeDocument/2006/relationships/diagramLayout" Target="diagrams/layout8.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diagramDrawing" Target="diagrams/drawing1.xml"/><Relationship Id="rId29" Type="http://schemas.openxmlformats.org/officeDocument/2006/relationships/diagramLayout" Target="diagrams/layout4.xml"/><Relationship Id="rId11" Type="http://schemas.openxmlformats.org/officeDocument/2006/relationships/chart" Target="charts/chart1.xml"/><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diagramLayout" Target="diagrams/layout6.xml"/><Relationship Id="rId45" Type="http://schemas.openxmlformats.org/officeDocument/2006/relationships/diagramLayout" Target="diagrams/layout7.xml"/><Relationship Id="rId53" Type="http://schemas.microsoft.com/office/2007/relationships/diagramDrawing" Target="diagrams/drawing8.xml"/><Relationship Id="rId5" Type="http://schemas.openxmlformats.org/officeDocument/2006/relationships/webSettings" Target="webSettings.xml"/><Relationship Id="rId10" Type="http://schemas.openxmlformats.org/officeDocument/2006/relationships/image" Target="http://t0.gstatic.com/images?q=tbn:ANd9GcRnGxEM82i4MHIdjh_t6_7c0YRGy6ipgZ1CCGGpN4Idz5CHprcW" TargetMode="External"/><Relationship Id="rId19" Type="http://schemas.openxmlformats.org/officeDocument/2006/relationships/diagramQuickStyle" Target="diagrams/quickStyle2.xml"/><Relationship Id="rId31" Type="http://schemas.openxmlformats.org/officeDocument/2006/relationships/diagramColors" Target="diagrams/colors4.xml"/><Relationship Id="rId44" Type="http://schemas.openxmlformats.org/officeDocument/2006/relationships/diagramData" Target="diagrams/data7.xml"/><Relationship Id="rId52" Type="http://schemas.openxmlformats.org/officeDocument/2006/relationships/diagramColors" Target="diagrams/colors8.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hyperlink" Target="http://www.siluteinfo.lt" TargetMode="Externa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43" Type="http://schemas.microsoft.com/office/2007/relationships/diagramDrawing" Target="diagrams/drawing6.xml"/><Relationship Id="rId48" Type="http://schemas.microsoft.com/office/2007/relationships/diagramDrawing" Target="diagrams/drawing7.xml"/><Relationship Id="rId56" Type="http://schemas.openxmlformats.org/officeDocument/2006/relationships/theme" Target="theme/theme1.xml"/><Relationship Id="rId8" Type="http://schemas.openxmlformats.org/officeDocument/2006/relationships/hyperlink" Target="http://www.google.lt/imgres?q=%C5%A1ilut%C4%97s+herbas&amp;num=10&amp;hl=lt&amp;tbo=d&amp;biw=1228&amp;bih=554&amp;tbm=isch&amp;tbnid=Ca04ixdGCgctZM:&amp;imgrefurl=http://alkas.lt/2011/04/14/vilniuje-bus-surengta-unikaliojo-silutes-krasto-diena/&amp;docid=ZRNmjw5YaiRm4M&amp;imgurl=http://alkas.lt/wp-content/uploads/2011/04/Silute_Herbas1.png&amp;w=180&amp;h=216&amp;ei=6xK3UOi5D6SL4gScyYHwCQ&amp;zoom=1&amp;iact=hc&amp;vpx=198&amp;vpy=148&amp;dur=1140&amp;hovh=172&amp;hovw=144&amp;tx=84&amp;ty=112&amp;sig=118320598468741979098&amp;page=1&amp;tbnh=112&amp;tbnw=93&amp;start=0&amp;ndsp=31&amp;ved=1t:429,r:2,s:0,i:90" TargetMode="External"/><Relationship Id="rId51" Type="http://schemas.openxmlformats.org/officeDocument/2006/relationships/diagramQuickStyle" Target="diagrams/quickStyle8.xm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hyperlink" Target="https://www.silutevb.lt/event/uzsiemimai-su-interaktyviais-kubais-imo-learn-8/" TargetMode="External"/><Relationship Id="rId46" Type="http://schemas.openxmlformats.org/officeDocument/2006/relationships/diagramQuickStyle" Target="diagrams/quickStyle7.xml"/><Relationship Id="rId20" Type="http://schemas.openxmlformats.org/officeDocument/2006/relationships/diagramColors" Target="diagrams/colors2.xml"/><Relationship Id="rId41" Type="http://schemas.openxmlformats.org/officeDocument/2006/relationships/diagramQuickStyle" Target="diagrams/quickStyle6.xm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49" Type="http://schemas.openxmlformats.org/officeDocument/2006/relationships/diagramData" Target="diagrams/data8.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2024 m.</c:v>
          </c:tx>
          <c:spPr>
            <a:solidFill>
              <a:schemeClr val="accent1">
                <a:lumMod val="75000"/>
              </a:schemeClr>
            </a:solidFill>
            <a:ln w="25400">
              <a:noFill/>
            </a:ln>
          </c:spPr>
          <c:invertIfNegative val="0"/>
          <c:cat>
            <c:strRef>
              <c:f>'suvestinė (3)'!$B$237:$B$244</c:f>
              <c:strCache>
                <c:ptCount val="8"/>
                <c:pt idx="0">
                  <c:v>1 programa</c:v>
                </c:pt>
                <c:pt idx="1">
                  <c:v>2 programa</c:v>
                </c:pt>
                <c:pt idx="2">
                  <c:v>3 programa</c:v>
                </c:pt>
                <c:pt idx="3">
                  <c:v>4 programa</c:v>
                </c:pt>
                <c:pt idx="4">
                  <c:v>5 programa</c:v>
                </c:pt>
                <c:pt idx="5">
                  <c:v>6 programa</c:v>
                </c:pt>
                <c:pt idx="6">
                  <c:v>7 programa</c:v>
                </c:pt>
                <c:pt idx="7">
                  <c:v>8 programa</c:v>
                </c:pt>
              </c:strCache>
            </c:strRef>
          </c:cat>
          <c:val>
            <c:numRef>
              <c:f>'suvestinė (3)'!$C$237:$C$244</c:f>
              <c:numCache>
                <c:formatCode>General</c:formatCode>
                <c:ptCount val="8"/>
                <c:pt idx="0" formatCode="0.0">
                  <c:v>37400</c:v>
                </c:pt>
                <c:pt idx="1">
                  <c:v>291.3</c:v>
                </c:pt>
                <c:pt idx="2">
                  <c:v>3158.8</c:v>
                </c:pt>
                <c:pt idx="3">
                  <c:v>32394.1</c:v>
                </c:pt>
                <c:pt idx="4" formatCode="0.0">
                  <c:v>3567</c:v>
                </c:pt>
                <c:pt idx="5">
                  <c:v>13280.6</c:v>
                </c:pt>
                <c:pt idx="6">
                  <c:v>6710.5</c:v>
                </c:pt>
                <c:pt idx="7" formatCode="0.0">
                  <c:v>18257.3</c:v>
                </c:pt>
              </c:numCache>
            </c:numRef>
          </c:val>
          <c:extLst>
            <c:ext xmlns:c16="http://schemas.microsoft.com/office/drawing/2014/chart" uri="{C3380CC4-5D6E-409C-BE32-E72D297353CC}">
              <c16:uniqueId val="{00000000-221C-46B0-8B8B-F33572478076}"/>
            </c:ext>
          </c:extLst>
        </c:ser>
        <c:ser>
          <c:idx val="1"/>
          <c:order val="1"/>
          <c:tx>
            <c:v>2025 m.</c:v>
          </c:tx>
          <c:spPr>
            <a:solidFill>
              <a:schemeClr val="tx2">
                <a:lumMod val="40000"/>
                <a:lumOff val="60000"/>
              </a:schemeClr>
            </a:solidFill>
            <a:ln w="25400">
              <a:noFill/>
            </a:ln>
          </c:spPr>
          <c:invertIfNegative val="0"/>
          <c:cat>
            <c:strRef>
              <c:f>'suvestinė (3)'!$B$237:$B$244</c:f>
              <c:strCache>
                <c:ptCount val="8"/>
                <c:pt idx="0">
                  <c:v>1 programa</c:v>
                </c:pt>
                <c:pt idx="1">
                  <c:v>2 programa</c:v>
                </c:pt>
                <c:pt idx="2">
                  <c:v>3 programa</c:v>
                </c:pt>
                <c:pt idx="3">
                  <c:v>4 programa</c:v>
                </c:pt>
                <c:pt idx="4">
                  <c:v>5 programa</c:v>
                </c:pt>
                <c:pt idx="5">
                  <c:v>6 programa</c:v>
                </c:pt>
                <c:pt idx="6">
                  <c:v>7 programa</c:v>
                </c:pt>
                <c:pt idx="7">
                  <c:v>8 programa</c:v>
                </c:pt>
              </c:strCache>
            </c:strRef>
          </c:cat>
          <c:val>
            <c:numRef>
              <c:f>'suvestinė (3)'!$D$237:$D$244</c:f>
              <c:numCache>
                <c:formatCode>0.0</c:formatCode>
                <c:ptCount val="8"/>
                <c:pt idx="0" formatCode="General">
                  <c:v>40099.699999999997</c:v>
                </c:pt>
                <c:pt idx="1">
                  <c:v>311.60000000000002</c:v>
                </c:pt>
                <c:pt idx="2">
                  <c:v>1940.1</c:v>
                </c:pt>
                <c:pt idx="3" formatCode="General">
                  <c:v>32784.6</c:v>
                </c:pt>
                <c:pt idx="4" formatCode="General">
                  <c:v>3794.9</c:v>
                </c:pt>
                <c:pt idx="5">
                  <c:v>12781.1</c:v>
                </c:pt>
                <c:pt idx="6" formatCode="General">
                  <c:v>6930.7</c:v>
                </c:pt>
                <c:pt idx="7">
                  <c:v>14149.4</c:v>
                </c:pt>
              </c:numCache>
            </c:numRef>
          </c:val>
          <c:extLst>
            <c:ext xmlns:c16="http://schemas.microsoft.com/office/drawing/2014/chart" uri="{C3380CC4-5D6E-409C-BE32-E72D297353CC}">
              <c16:uniqueId val="{00000001-221C-46B0-8B8B-F33572478076}"/>
            </c:ext>
          </c:extLst>
        </c:ser>
        <c:ser>
          <c:idx val="2"/>
          <c:order val="2"/>
          <c:tx>
            <c:v>2026 m.</c:v>
          </c:tx>
          <c:spPr>
            <a:solidFill>
              <a:schemeClr val="bg1">
                <a:lumMod val="50000"/>
              </a:schemeClr>
            </a:solidFill>
            <a:ln w="25400">
              <a:noFill/>
            </a:ln>
          </c:spPr>
          <c:invertIfNegative val="0"/>
          <c:cat>
            <c:strRef>
              <c:f>'suvestinė (3)'!$B$237:$B$244</c:f>
              <c:strCache>
                <c:ptCount val="8"/>
                <c:pt idx="0">
                  <c:v>1 programa</c:v>
                </c:pt>
                <c:pt idx="1">
                  <c:v>2 programa</c:v>
                </c:pt>
                <c:pt idx="2">
                  <c:v>3 programa</c:v>
                </c:pt>
                <c:pt idx="3">
                  <c:v>4 programa</c:v>
                </c:pt>
                <c:pt idx="4">
                  <c:v>5 programa</c:v>
                </c:pt>
                <c:pt idx="5">
                  <c:v>6 programa</c:v>
                </c:pt>
                <c:pt idx="6">
                  <c:v>7 programa</c:v>
                </c:pt>
                <c:pt idx="7">
                  <c:v>8 programa</c:v>
                </c:pt>
              </c:strCache>
            </c:strRef>
          </c:cat>
          <c:val>
            <c:numRef>
              <c:f>'suvestinė (3)'!$E$237:$E$244</c:f>
              <c:numCache>
                <c:formatCode>0.0</c:formatCode>
                <c:ptCount val="8"/>
                <c:pt idx="0" formatCode="General">
                  <c:v>42720.4</c:v>
                </c:pt>
                <c:pt idx="1">
                  <c:v>332</c:v>
                </c:pt>
                <c:pt idx="2" formatCode="General">
                  <c:v>2133.6999999999998</c:v>
                </c:pt>
                <c:pt idx="3">
                  <c:v>33392</c:v>
                </c:pt>
                <c:pt idx="4" formatCode="General">
                  <c:v>4069.1</c:v>
                </c:pt>
                <c:pt idx="5">
                  <c:v>12832.3</c:v>
                </c:pt>
                <c:pt idx="6" formatCode="General">
                  <c:v>7350.5</c:v>
                </c:pt>
                <c:pt idx="7">
                  <c:v>14136.1</c:v>
                </c:pt>
              </c:numCache>
            </c:numRef>
          </c:val>
          <c:extLst>
            <c:ext xmlns:c16="http://schemas.microsoft.com/office/drawing/2014/chart" uri="{C3380CC4-5D6E-409C-BE32-E72D297353CC}">
              <c16:uniqueId val="{00000002-221C-46B0-8B8B-F33572478076}"/>
            </c:ext>
          </c:extLst>
        </c:ser>
        <c:dLbls>
          <c:showLegendKey val="0"/>
          <c:showVal val="0"/>
          <c:showCatName val="0"/>
          <c:showSerName val="0"/>
          <c:showPercent val="0"/>
          <c:showBubbleSize val="0"/>
        </c:dLbls>
        <c:gapWidth val="219"/>
        <c:overlap val="-27"/>
        <c:axId val="2066217359"/>
        <c:axId val="1"/>
      </c:barChart>
      <c:catAx>
        <c:axId val="2066217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b="0">
                    <a:latin typeface="Times New Roman" panose="02020603050405020304" pitchFamily="18" charset="0"/>
                    <a:cs typeface="Times New Roman" panose="02020603050405020304" pitchFamily="18" charset="0"/>
                  </a:defRPr>
                </a:pPr>
                <a:r>
                  <a:rPr lang="lt-LT" b="0">
                    <a:latin typeface="Times New Roman" panose="02020603050405020304" pitchFamily="18" charset="0"/>
                    <a:cs typeface="Times New Roman" panose="02020603050405020304" pitchFamily="18" charset="0"/>
                  </a:rPr>
                  <a:t>Tūkst. Eur</a:t>
                </a:r>
              </a:p>
            </c:rich>
          </c:tx>
          <c:layout>
            <c:manualLayout>
              <c:xMode val="edge"/>
              <c:yMode val="edge"/>
              <c:x val="1.9444470026042066E-2"/>
              <c:y val="0.28879149540269727"/>
            </c:manualLayout>
          </c:layout>
          <c:overlay val="0"/>
        </c:title>
        <c:numFmt formatCode="0.0"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066217359"/>
        <c:crosses val="autoZero"/>
        <c:crossBetween val="between"/>
      </c:valAx>
      <c:spPr>
        <a:noFill/>
        <a:ln w="25400">
          <a:noFill/>
        </a:ln>
      </c:spPr>
    </c:plotArea>
    <c:legend>
      <c:legendPos val="b"/>
      <c:overlay val="0"/>
      <c:spPr>
        <a:solidFill>
          <a:sysClr val="window" lastClr="FFFFFF"/>
        </a:solidFill>
        <a:ln w="25400">
          <a:noFill/>
        </a:ln>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a:noFill/>
    </a:ln>
    <a:effectLst/>
  </c:spPr>
  <c:txPr>
    <a:bodyPr/>
    <a:lstStyle/>
    <a:p>
      <a:pPr>
        <a:defRPr/>
      </a:pPr>
      <a:endParaRPr lang="lt-LT"/>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271DCE48-5A85-4D56-8211-707407F9A945}">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01.02 uždavinys. Teikti kokybiškas neformaliojo ugdymo įstaigų paslaugas</a:t>
          </a:r>
        </a:p>
      </dgm:t>
    </dgm:pt>
    <dgm:pt modelId="{6F24B728-2C25-4EC9-A1D1-AF9C32510C46}" type="parTrans" cxnId="{3B807153-9D73-40B0-A10A-93034D39EA7B}">
      <dgm:prSet custT="1"/>
      <dgm:spPr/>
      <dgm:t>
        <a:bodyPr/>
        <a:lstStyle/>
        <a:p>
          <a:endParaRPr lang="lt-LT" sz="1000">
            <a:latin typeface="Times New Roman" panose="02020603050405020304" pitchFamily="18" charset="0"/>
            <a:cs typeface="Times New Roman" panose="02020603050405020304" pitchFamily="18" charset="0"/>
          </a:endParaRPr>
        </a:p>
      </dgm:t>
    </dgm:pt>
    <dgm:pt modelId="{05023706-1BDF-46CD-A186-3707FDFD3384}" type="sibTrans" cxnId="{3B807153-9D73-40B0-A10A-93034D39EA7B}">
      <dgm:prSet/>
      <dgm:spPr/>
      <dgm:t>
        <a:bodyPr/>
        <a:lstStyle/>
        <a:p>
          <a:endParaRPr lang="lt-LT" sz="1000">
            <a:latin typeface="Times New Roman" panose="02020603050405020304" pitchFamily="18" charset="0"/>
            <a:cs typeface="Times New Roman" panose="02020603050405020304" pitchFamily="18" charset="0"/>
          </a:endParaRPr>
        </a:p>
      </dgm:t>
    </dgm:pt>
    <dgm:pt modelId="{A5C4C51D-551E-4DD0-A975-E1296B95715F}">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01.01 uždavinys. Užtikrinti mokymo(si) programų įvairovę ir kokybę šiuolaikiškai aprūpintose švietimo įstaigose</a:t>
          </a:r>
        </a:p>
      </dgm:t>
    </dgm:pt>
    <dgm:pt modelId="{1DB79693-5A75-4A9B-99D9-E33D17930C5B}" type="sibTrans" cxnId="{95E88B00-4730-4009-B0B2-51A5DB825DFA}">
      <dgm:prSet/>
      <dgm:spPr/>
      <dgm:t>
        <a:bodyPr/>
        <a:lstStyle/>
        <a:p>
          <a:endParaRPr lang="lt-LT" sz="1000">
            <a:latin typeface="Times New Roman" panose="02020603050405020304" pitchFamily="18" charset="0"/>
            <a:cs typeface="Times New Roman" panose="02020603050405020304" pitchFamily="18" charset="0"/>
          </a:endParaRPr>
        </a:p>
      </dgm:t>
    </dgm:pt>
    <dgm:pt modelId="{4A8A7EA2-72E6-45D4-9092-E496E479CA2A}" type="parTrans" cxnId="{95E88B00-4730-4009-B0B2-51A5DB825DFA}">
      <dgm:prSet custT="1"/>
      <dgm:spPr/>
      <dgm:t>
        <a:bodyPr/>
        <a:lstStyle/>
        <a:p>
          <a:endParaRPr lang="lt-LT" sz="1000">
            <a:latin typeface="Times New Roman" panose="02020603050405020304" pitchFamily="18" charset="0"/>
            <a:cs typeface="Times New Roman" panose="02020603050405020304" pitchFamily="18" charset="0"/>
          </a:endParaRPr>
        </a:p>
      </dgm:t>
    </dgm:pt>
    <dgm:pt modelId="{2CD001A9-17D7-4F5F-A1FC-5E12B11322C4}">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01 </a:t>
          </a:r>
          <a:r>
            <a:rPr lang="lt-LT" sz="1000" b="0">
              <a:solidFill>
                <a:sysClr val="windowText" lastClr="000000"/>
              </a:solidFill>
              <a:latin typeface="Times New Roman" panose="02020603050405020304" pitchFamily="18" charset="0"/>
              <a:cs typeface="Times New Roman" panose="02020603050405020304" pitchFamily="18" charset="0"/>
            </a:rPr>
            <a:t>Tikslas: Teikti kokybiškas bendrojo ugdymo mokyklų paslaugas</a:t>
          </a:r>
        </a:p>
      </dgm:t>
    </dgm:pt>
    <dgm:pt modelId="{7B8B6204-55E7-4030-8E00-30975EA7F34E}" type="sibTrans" cxnId="{321E3AB7-5594-4323-9661-A6B7F16EAD4F}">
      <dgm:prSet/>
      <dgm:spPr/>
      <dgm:t>
        <a:bodyPr/>
        <a:lstStyle/>
        <a:p>
          <a:endParaRPr lang="lt-LT" sz="1000">
            <a:latin typeface="Times New Roman" panose="02020603050405020304" pitchFamily="18" charset="0"/>
            <a:cs typeface="Times New Roman" panose="02020603050405020304" pitchFamily="18" charset="0"/>
          </a:endParaRPr>
        </a:p>
      </dgm:t>
    </dgm:pt>
    <dgm:pt modelId="{60FC0A55-391B-402E-A843-FEF1BA3BE221}" type="parTrans" cxnId="{321E3AB7-5594-4323-9661-A6B7F16EAD4F}">
      <dgm:prSet custT="1"/>
      <dgm:spPr/>
      <dgm:t>
        <a:bodyPr/>
        <a:lstStyle/>
        <a:p>
          <a:endParaRPr lang="lt-LT" sz="1000">
            <a:latin typeface="Times New Roman" panose="02020603050405020304" pitchFamily="18" charset="0"/>
            <a:cs typeface="Times New Roman" panose="02020603050405020304" pitchFamily="18" charset="0"/>
          </a:endParaRPr>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01 Ugdymo kokybės ir sporto plėtros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D8EEEE71-9A69-4EE6-87A5-B0430D861CDC}">
      <dgm:prSet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01.03 uždavinys. Užtikrinti efektyvią švietimo įstaigų veiklą ir teikiamų paslaugų kokybę</a:t>
          </a:r>
        </a:p>
      </dgm:t>
    </dgm:pt>
    <dgm:pt modelId="{9737C92D-1878-4E2F-B585-1076BD035521}" type="parTrans" cxnId="{95DD0029-83C7-4D26-AC76-103FAA35F162}">
      <dgm:prSet custT="1"/>
      <dgm:spPr/>
      <dgm:t>
        <a:bodyPr/>
        <a:lstStyle/>
        <a:p>
          <a:endParaRPr lang="lt-LT" sz="1000">
            <a:latin typeface="Times New Roman" panose="02020603050405020304" pitchFamily="18" charset="0"/>
            <a:cs typeface="Times New Roman" panose="02020603050405020304" pitchFamily="18" charset="0"/>
          </a:endParaRPr>
        </a:p>
      </dgm:t>
    </dgm:pt>
    <dgm:pt modelId="{96C93B1C-9F0E-4BCA-B1A7-F9CE43065239}" type="sibTrans" cxnId="{95DD0029-83C7-4D26-AC76-103FAA35F162}">
      <dgm:prSet/>
      <dgm:spPr/>
      <dgm:t>
        <a:bodyPr/>
        <a:lstStyle/>
        <a:p>
          <a:endParaRPr lang="lt-LT" sz="1000">
            <a:latin typeface="Times New Roman" panose="02020603050405020304" pitchFamily="18" charset="0"/>
            <a:cs typeface="Times New Roman" panose="02020603050405020304" pitchFamily="18" charset="0"/>
          </a:endParaRPr>
        </a:p>
      </dgm:t>
    </dgm:pt>
    <dgm:pt modelId="{87008C26-6BC3-4BC3-952E-26BF8349705D}">
      <dgm:prSet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01.04 uždavinys. Vykdyti priemones, netiesiogiai įtakojančias kokybišką ugdymo procesą (centralizuotų priemonių vykdymas)</a:t>
          </a:r>
        </a:p>
      </dgm:t>
    </dgm:pt>
    <dgm:pt modelId="{9F9E3E22-1851-467F-ADDC-5A93584A3DD1}" type="parTrans" cxnId="{E5EF7DDF-1BBB-431E-AD29-B9D04D41A411}">
      <dgm:prSet/>
      <dgm:spPr/>
      <dgm:t>
        <a:bodyPr/>
        <a:lstStyle/>
        <a:p>
          <a:endParaRPr lang="lt-LT"/>
        </a:p>
      </dgm:t>
    </dgm:pt>
    <dgm:pt modelId="{FF9B95DD-FE72-4861-B91F-BBD7CF971D80}" type="sibTrans" cxnId="{E5EF7DDF-1BBB-431E-AD29-B9D04D41A411}">
      <dgm:prSet/>
      <dgm:spPr/>
      <dgm:t>
        <a:bodyPr/>
        <a:lstStyle/>
        <a:p>
          <a:endParaRPr lang="lt-LT"/>
        </a:p>
      </dgm:t>
    </dgm:pt>
    <dgm:pt modelId="{3590FB4B-636C-4FE8-854C-D46011AF709A}">
      <dgm:prSet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01.05 uždavinys. Pedagoginių darbuotojų darbo apmokėjimo sąlygų gerinimas ir skaičių optimizavimas</a:t>
          </a:r>
        </a:p>
      </dgm:t>
    </dgm:pt>
    <dgm:pt modelId="{33CA7E44-2C1F-494B-AABD-E5DAAD48471F}" type="parTrans" cxnId="{8470A8BC-B904-42B5-A221-911C6B44A00C}">
      <dgm:prSet/>
      <dgm:spPr/>
      <dgm:t>
        <a:bodyPr/>
        <a:lstStyle/>
        <a:p>
          <a:endParaRPr lang="lt-LT"/>
        </a:p>
      </dgm:t>
    </dgm:pt>
    <dgm:pt modelId="{4CA4B420-70C7-4997-9235-134E6EE23179}" type="sibTrans" cxnId="{8470A8BC-B904-42B5-A221-911C6B44A00C}">
      <dgm:prSet/>
      <dgm:spPr/>
      <dgm:t>
        <a:bodyPr/>
        <a:lstStyle/>
        <a:p>
          <a:endParaRPr lang="lt-LT"/>
        </a:p>
      </dgm:t>
    </dgm:pt>
    <dgm:pt modelId="{5838F43B-3382-4CB5-A33B-BEE47186C687}">
      <dgm:prSet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02 Tikslas: Specialiųjų programų įgyvendinimas</a:t>
          </a: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5C1488B3-F420-45AD-96C2-1666491FC301}" type="parTrans" cxnId="{44886C61-1D07-408E-A932-B673F2794291}">
      <dgm:prSet/>
      <dgm:spPr/>
      <dgm:t>
        <a:bodyPr/>
        <a:lstStyle/>
        <a:p>
          <a:endParaRPr lang="en-US"/>
        </a:p>
      </dgm:t>
    </dgm:pt>
    <dgm:pt modelId="{D0112D2B-9D8B-4DA1-91A4-1020269437CB}" type="sibTrans" cxnId="{44886C61-1D07-408E-A932-B673F2794291}">
      <dgm:prSet/>
      <dgm:spPr/>
      <dgm:t>
        <a:bodyPr/>
        <a:lstStyle/>
        <a:p>
          <a:endParaRPr lang="en-US"/>
        </a:p>
      </dgm:t>
    </dgm:pt>
    <dgm:pt modelId="{BD46FE1B-93B5-4205-99F4-ABAFF04958A2}">
      <dgm:prSet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02.01 uždavinys. Papildomų paslaugų teikimo užtikrinimas</a:t>
          </a: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38328A06-96DB-4421-8A1D-E4DCDC9028B8}" type="parTrans" cxnId="{D50987A1-2E21-4167-89D3-249F4CCC2E47}">
      <dgm:prSet/>
      <dgm:spPr/>
      <dgm:t>
        <a:bodyPr/>
        <a:lstStyle/>
        <a:p>
          <a:endParaRPr lang="en-US"/>
        </a:p>
      </dgm:t>
    </dgm:pt>
    <dgm:pt modelId="{6DAD76AD-5260-4B2B-8FB0-9C4EAA80F9DB}" type="sibTrans" cxnId="{D50987A1-2E21-4167-89D3-249F4CCC2E47}">
      <dgm:prSet/>
      <dgm:spPr/>
      <dgm:t>
        <a:bodyPr/>
        <a:lstStyle/>
        <a:p>
          <a:endParaRPr lang="en-US"/>
        </a:p>
      </dgm:t>
    </dgm:pt>
    <dgm:pt modelId="{D496A5DB-CB82-4C34-9BA2-8B0EC157909F}">
      <dgm:prSet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03 </a:t>
          </a:r>
          <a:r>
            <a:rPr lang="lt-LT" sz="1000" b="0">
              <a:solidFill>
                <a:sysClr val="windowText" lastClr="000000"/>
              </a:solidFill>
              <a:latin typeface="Times New Roman" panose="02020603050405020304" pitchFamily="18" charset="0"/>
              <a:cs typeface="Times New Roman" panose="02020603050405020304" pitchFamily="18" charset="0"/>
            </a:rPr>
            <a:t>Tikslas: Ugdyti ir skatinti sveiką, stiprų, gerai fiziškai ir dvasiškai susiformavusį pilietį per sprotinę ar klubinę veiklą</a:t>
          </a:r>
        </a:p>
      </dgm:t>
    </dgm:pt>
    <dgm:pt modelId="{43045E65-C035-4DB4-AD6F-5C920C34E5C4}" type="parTrans" cxnId="{A532A6C4-4FD9-4558-A278-6756A3F3F2D0}">
      <dgm:prSet/>
      <dgm:spPr/>
      <dgm:t>
        <a:bodyPr/>
        <a:lstStyle/>
        <a:p>
          <a:endParaRPr lang="en-US"/>
        </a:p>
      </dgm:t>
    </dgm:pt>
    <dgm:pt modelId="{2E1FFCDA-08E6-4D08-8865-6918BEDA4D21}" type="sibTrans" cxnId="{A532A6C4-4FD9-4558-A278-6756A3F3F2D0}">
      <dgm:prSet/>
      <dgm:spPr/>
      <dgm:t>
        <a:bodyPr/>
        <a:lstStyle/>
        <a:p>
          <a:endParaRPr lang="en-US"/>
        </a:p>
      </dgm:t>
    </dgm:pt>
    <dgm:pt modelId="{400BE2EC-945C-4F9C-A3EA-ED7B889D3B82}">
      <dgm:prSet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03.01 uždavinys. Užtikrinti sporto bazių renovaciją, priežiūrą ir sporto viešosios įstaigos išlaikymą ir veiklą</a:t>
          </a: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2AAEEACD-D30A-464E-97C1-6F684B568E44}" type="parTrans" cxnId="{E36D5821-4D2E-4ED6-9C25-D874FC4910CA}">
      <dgm:prSet/>
      <dgm:spPr/>
      <dgm:t>
        <a:bodyPr/>
        <a:lstStyle/>
        <a:p>
          <a:endParaRPr lang="en-US"/>
        </a:p>
      </dgm:t>
    </dgm:pt>
    <dgm:pt modelId="{24775EF0-283E-404E-9865-BA1083C8DE1E}" type="sibTrans" cxnId="{E36D5821-4D2E-4ED6-9C25-D874FC4910CA}">
      <dgm:prSet/>
      <dgm:spPr/>
      <dgm:t>
        <a:bodyPr/>
        <a:lstStyle/>
        <a:p>
          <a:endParaRPr lang="en-US"/>
        </a:p>
      </dgm:t>
    </dgm:pt>
    <dgm:pt modelId="{7F74DFA2-2051-4D0A-8376-AEE5443BB5CE}">
      <dgm:prSet/>
      <dgm:spPr>
        <a:solidFill>
          <a:srgbClr val="DBE5F1"/>
        </a:solidFill>
      </dgm:spPr>
      <dgm:t>
        <a:bodyPr/>
        <a:lstStyle/>
        <a:p>
          <a:r>
            <a:rPr lang="lt-LT">
              <a:solidFill>
                <a:sysClr val="windowText" lastClr="000000"/>
              </a:solidFill>
              <a:latin typeface="Times New Roman" panose="02020603050405020304" pitchFamily="18" charset="0"/>
              <a:cs typeface="Times New Roman" panose="02020603050405020304" pitchFamily="18" charset="0"/>
            </a:rPr>
            <a:t>03.02 uždavinys. Užtikrinti NVO sportinės veiklos organizavimą ir klubinės veiklos skatinimą</a:t>
          </a:r>
          <a:endParaRPr lang="en-US">
            <a:solidFill>
              <a:sysClr val="windowText" lastClr="000000"/>
            </a:solidFill>
            <a:latin typeface="Times New Roman" panose="02020603050405020304" pitchFamily="18" charset="0"/>
            <a:cs typeface="Times New Roman" panose="02020603050405020304" pitchFamily="18" charset="0"/>
          </a:endParaRPr>
        </a:p>
      </dgm:t>
    </dgm:pt>
    <dgm:pt modelId="{B215C72B-B588-4A2F-8E6B-AA74A16FB44D}" type="parTrans" cxnId="{FCDB6A11-D770-4A0F-91DE-DF06A96AE0A0}">
      <dgm:prSet/>
      <dgm:spPr/>
      <dgm:t>
        <a:bodyPr/>
        <a:lstStyle/>
        <a:p>
          <a:endParaRPr lang="en-US"/>
        </a:p>
      </dgm:t>
    </dgm:pt>
    <dgm:pt modelId="{44316473-B5B9-46D2-BECE-31DDE22A20EB}" type="sibTrans" cxnId="{FCDB6A11-D770-4A0F-91DE-DF06A96AE0A0}">
      <dgm:prSet/>
      <dgm:spPr/>
      <dgm:t>
        <a:bodyPr/>
        <a:lstStyle/>
        <a:p>
          <a:endParaRPr lang="en-US"/>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86524" custLinFactNeighborX="-12442" custLinFactNeighborY="-35747">
        <dgm:presLayoutVars>
          <dgm:chPref val="3"/>
        </dgm:presLayoutVars>
      </dgm:prSet>
      <dgm:spPr/>
    </dgm:pt>
    <dgm:pt modelId="{A09BB5FD-9DE7-4FC9-9164-301E4DBD6086}" type="pres">
      <dgm:prSet presAssocID="{55267862-1EAE-4D9E-A1D1-39B656B69F31}" presName="level2hierChild" presStyleCnt="0"/>
      <dgm:spPr/>
    </dgm:pt>
    <dgm:pt modelId="{DF418BDE-7906-4436-B2A2-9BDBF8920DB0}" type="pres">
      <dgm:prSet presAssocID="{60FC0A55-391B-402E-A843-FEF1BA3BE221}" presName="conn2-1" presStyleLbl="parChTrans1D2" presStyleIdx="0" presStyleCnt="3"/>
      <dgm:spPr/>
    </dgm:pt>
    <dgm:pt modelId="{91571E62-5B8C-4214-BDAF-58FEBEAFF6BC}" type="pres">
      <dgm:prSet presAssocID="{60FC0A55-391B-402E-A843-FEF1BA3BE221}" presName="connTx" presStyleLbl="parChTrans1D2" presStyleIdx="0" presStyleCnt="3"/>
      <dgm:spPr/>
    </dgm:pt>
    <dgm:pt modelId="{62F34977-5D7E-45CF-881F-5ED0EB741C31}" type="pres">
      <dgm:prSet presAssocID="{2CD001A9-17D7-4F5F-A1FC-5E12B11322C4}" presName="root2" presStyleCnt="0"/>
      <dgm:spPr/>
    </dgm:pt>
    <dgm:pt modelId="{82250387-2241-4CCA-B430-DDA80E75AE4C}" type="pres">
      <dgm:prSet presAssocID="{2CD001A9-17D7-4F5F-A1FC-5E12B11322C4}" presName="LevelTwoTextNode" presStyleLbl="node2" presStyleIdx="0" presStyleCnt="3" custScaleX="130374" custScaleY="126545" custLinFactY="-40176" custLinFactNeighborX="-18732" custLinFactNeighborY="-100000">
        <dgm:presLayoutVars>
          <dgm:chPref val="3"/>
        </dgm:presLayoutVars>
      </dgm:prSet>
      <dgm:spPr/>
    </dgm:pt>
    <dgm:pt modelId="{5DB906BB-75EF-4035-8644-EB90495AF6A7}" type="pres">
      <dgm:prSet presAssocID="{2CD001A9-17D7-4F5F-A1FC-5E12B11322C4}" presName="level3hierChild" presStyleCnt="0"/>
      <dgm:spPr/>
    </dgm:pt>
    <dgm:pt modelId="{35477308-5BE7-4CF7-A9C6-335D584E4CA1}" type="pres">
      <dgm:prSet presAssocID="{4A8A7EA2-72E6-45D4-9092-E496E479CA2A}" presName="conn2-1" presStyleLbl="parChTrans1D3" presStyleIdx="0" presStyleCnt="8"/>
      <dgm:spPr/>
    </dgm:pt>
    <dgm:pt modelId="{10C46111-B431-45FF-8942-41B37286A78D}" type="pres">
      <dgm:prSet presAssocID="{4A8A7EA2-72E6-45D4-9092-E496E479CA2A}" presName="connTx" presStyleLbl="parChTrans1D3" presStyleIdx="0" presStyleCnt="8"/>
      <dgm:spPr/>
    </dgm:pt>
    <dgm:pt modelId="{236638F6-D350-46FD-AE92-4DEBE0AE6FA4}" type="pres">
      <dgm:prSet presAssocID="{A5C4C51D-551E-4DD0-A975-E1296B95715F}" presName="root2" presStyleCnt="0"/>
      <dgm:spPr/>
    </dgm:pt>
    <dgm:pt modelId="{79EE7272-FC10-4277-93F2-5F60A80D29CC}" type="pres">
      <dgm:prSet presAssocID="{A5C4C51D-551E-4DD0-A975-E1296B95715F}" presName="LevelTwoTextNode" presStyleLbl="node3" presStyleIdx="0" presStyleCnt="8" custScaleX="166715" custScaleY="119938" custLinFactNeighborX="22363" custLinFactNeighborY="-77760">
        <dgm:presLayoutVars>
          <dgm:chPref val="3"/>
        </dgm:presLayoutVars>
      </dgm:prSet>
      <dgm:spPr/>
    </dgm:pt>
    <dgm:pt modelId="{0DF1E534-FF44-453A-B4F8-63629A29B0DE}" type="pres">
      <dgm:prSet presAssocID="{A5C4C51D-551E-4DD0-A975-E1296B95715F}" presName="level3hierChild" presStyleCnt="0"/>
      <dgm:spPr/>
    </dgm:pt>
    <dgm:pt modelId="{CC456E1E-05B6-4ADD-97DF-3BDA71FF8B36}" type="pres">
      <dgm:prSet presAssocID="{6F24B728-2C25-4EC9-A1D1-AF9C32510C46}" presName="conn2-1" presStyleLbl="parChTrans1D3" presStyleIdx="1" presStyleCnt="8"/>
      <dgm:spPr/>
    </dgm:pt>
    <dgm:pt modelId="{503E02F7-3090-49E6-BD85-4FFAF6DBE09D}" type="pres">
      <dgm:prSet presAssocID="{6F24B728-2C25-4EC9-A1D1-AF9C32510C46}" presName="connTx" presStyleLbl="parChTrans1D3" presStyleIdx="1" presStyleCnt="8"/>
      <dgm:spPr/>
    </dgm:pt>
    <dgm:pt modelId="{5BEDC4EB-E7A0-41AC-981F-6B20999CD836}" type="pres">
      <dgm:prSet presAssocID="{271DCE48-5A85-4D56-8211-707407F9A945}" presName="root2" presStyleCnt="0"/>
      <dgm:spPr/>
    </dgm:pt>
    <dgm:pt modelId="{472C2C87-F676-4ED6-AF17-42014064A048}" type="pres">
      <dgm:prSet presAssocID="{271DCE48-5A85-4D56-8211-707407F9A945}" presName="LevelTwoTextNode" presStyleLbl="node3" presStyleIdx="1" presStyleCnt="8" custScaleX="167296" custScaleY="92250" custLinFactNeighborX="21917" custLinFactNeighborY="-62011">
        <dgm:presLayoutVars>
          <dgm:chPref val="3"/>
        </dgm:presLayoutVars>
      </dgm:prSet>
      <dgm:spPr/>
    </dgm:pt>
    <dgm:pt modelId="{DD7FB1B9-57F6-42B7-A9D6-5D5FE949D887}" type="pres">
      <dgm:prSet presAssocID="{271DCE48-5A85-4D56-8211-707407F9A945}" presName="level3hierChild" presStyleCnt="0"/>
      <dgm:spPr/>
    </dgm:pt>
    <dgm:pt modelId="{05EE345E-B311-47B8-B9BF-E6B224F3D4D2}" type="pres">
      <dgm:prSet presAssocID="{9737C92D-1878-4E2F-B585-1076BD035521}" presName="conn2-1" presStyleLbl="parChTrans1D3" presStyleIdx="2" presStyleCnt="8"/>
      <dgm:spPr/>
    </dgm:pt>
    <dgm:pt modelId="{002ACFB8-B16F-430E-A922-B029FA675AB6}" type="pres">
      <dgm:prSet presAssocID="{9737C92D-1878-4E2F-B585-1076BD035521}" presName="connTx" presStyleLbl="parChTrans1D3" presStyleIdx="2" presStyleCnt="8"/>
      <dgm:spPr/>
    </dgm:pt>
    <dgm:pt modelId="{7605DDDE-7446-43E3-A312-65368196AFE9}" type="pres">
      <dgm:prSet presAssocID="{D8EEEE71-9A69-4EE6-87A5-B0430D861CDC}" presName="root2" presStyleCnt="0"/>
      <dgm:spPr/>
    </dgm:pt>
    <dgm:pt modelId="{CB9498F1-751E-4066-BB04-070C6C94BAFE}" type="pres">
      <dgm:prSet presAssocID="{D8EEEE71-9A69-4EE6-87A5-B0430D861CDC}" presName="LevelTwoTextNode" presStyleLbl="node3" presStyleIdx="2" presStyleCnt="8" custScaleX="164805" custScaleY="77422" custLinFactNeighborX="21749" custLinFactNeighborY="-52148">
        <dgm:presLayoutVars>
          <dgm:chPref val="3"/>
        </dgm:presLayoutVars>
      </dgm:prSet>
      <dgm:spPr/>
    </dgm:pt>
    <dgm:pt modelId="{24177A8A-B94B-467D-8DE3-E00BB6B49156}" type="pres">
      <dgm:prSet presAssocID="{D8EEEE71-9A69-4EE6-87A5-B0430D861CDC}" presName="level3hierChild" presStyleCnt="0"/>
      <dgm:spPr/>
    </dgm:pt>
    <dgm:pt modelId="{F05A3965-B074-4FEA-B344-71256CF9F51F}" type="pres">
      <dgm:prSet presAssocID="{9F9E3E22-1851-467F-ADDC-5A93584A3DD1}" presName="conn2-1" presStyleLbl="parChTrans1D3" presStyleIdx="3" presStyleCnt="8"/>
      <dgm:spPr/>
    </dgm:pt>
    <dgm:pt modelId="{C0173556-67FD-4BB9-BF6C-E453F712092F}" type="pres">
      <dgm:prSet presAssocID="{9F9E3E22-1851-467F-ADDC-5A93584A3DD1}" presName="connTx" presStyleLbl="parChTrans1D3" presStyleIdx="3" presStyleCnt="8"/>
      <dgm:spPr/>
    </dgm:pt>
    <dgm:pt modelId="{BEB37EA1-DE5C-4455-9F37-347652A53466}" type="pres">
      <dgm:prSet presAssocID="{87008C26-6BC3-4BC3-952E-26BF8349705D}" presName="root2" presStyleCnt="0"/>
      <dgm:spPr/>
    </dgm:pt>
    <dgm:pt modelId="{5DDA1961-191B-4B33-8D27-76DA92E73F85}" type="pres">
      <dgm:prSet presAssocID="{87008C26-6BC3-4BC3-952E-26BF8349705D}" presName="LevelTwoTextNode" presStyleLbl="node3" presStyleIdx="3" presStyleCnt="8" custScaleX="164805" custScaleY="126307" custLinFactNeighborX="23152" custLinFactNeighborY="-41541">
        <dgm:presLayoutVars>
          <dgm:chPref val="3"/>
        </dgm:presLayoutVars>
      </dgm:prSet>
      <dgm:spPr/>
    </dgm:pt>
    <dgm:pt modelId="{62E2B7EA-E429-41F4-84AD-3D5B885AE729}" type="pres">
      <dgm:prSet presAssocID="{87008C26-6BC3-4BC3-952E-26BF8349705D}" presName="level3hierChild" presStyleCnt="0"/>
      <dgm:spPr/>
    </dgm:pt>
    <dgm:pt modelId="{522A1EA8-9854-42F9-BA03-7892C09D3A8E}" type="pres">
      <dgm:prSet presAssocID="{33CA7E44-2C1F-494B-AABD-E5DAAD48471F}" presName="conn2-1" presStyleLbl="parChTrans1D3" presStyleIdx="4" presStyleCnt="8"/>
      <dgm:spPr/>
    </dgm:pt>
    <dgm:pt modelId="{6B80EC8D-A0CB-49DC-BF51-00043E50AF82}" type="pres">
      <dgm:prSet presAssocID="{33CA7E44-2C1F-494B-AABD-E5DAAD48471F}" presName="connTx" presStyleLbl="parChTrans1D3" presStyleIdx="4" presStyleCnt="8"/>
      <dgm:spPr/>
    </dgm:pt>
    <dgm:pt modelId="{C1F5AA2B-47E2-4567-8371-A7F53BE7E861}" type="pres">
      <dgm:prSet presAssocID="{3590FB4B-636C-4FE8-854C-D46011AF709A}" presName="root2" presStyleCnt="0"/>
      <dgm:spPr/>
    </dgm:pt>
    <dgm:pt modelId="{0623C840-5C8D-4A8C-A2D4-A1430A589538}" type="pres">
      <dgm:prSet presAssocID="{3590FB4B-636C-4FE8-854C-D46011AF709A}" presName="LevelTwoTextNode" presStyleLbl="node3" presStyleIdx="4" presStyleCnt="8" custScaleX="164805" custScaleY="105351" custLinFactNeighborX="22654" custLinFactNeighborY="-27009">
        <dgm:presLayoutVars>
          <dgm:chPref val="3"/>
        </dgm:presLayoutVars>
      </dgm:prSet>
      <dgm:spPr/>
    </dgm:pt>
    <dgm:pt modelId="{9E9D4586-B7B2-48A4-9CBB-43BA8BB75D49}" type="pres">
      <dgm:prSet presAssocID="{3590FB4B-636C-4FE8-854C-D46011AF709A}" presName="level3hierChild" presStyleCnt="0"/>
      <dgm:spPr/>
    </dgm:pt>
    <dgm:pt modelId="{CFCE07F9-97D3-4E95-90B6-1BD6763FA011}" type="pres">
      <dgm:prSet presAssocID="{5C1488B3-F420-45AD-96C2-1666491FC301}" presName="conn2-1" presStyleLbl="parChTrans1D2" presStyleIdx="1" presStyleCnt="3"/>
      <dgm:spPr/>
    </dgm:pt>
    <dgm:pt modelId="{DCD5F737-C278-433F-BEA0-48E861D4C76D}" type="pres">
      <dgm:prSet presAssocID="{5C1488B3-F420-45AD-96C2-1666491FC301}" presName="connTx" presStyleLbl="parChTrans1D2" presStyleIdx="1" presStyleCnt="3"/>
      <dgm:spPr/>
    </dgm:pt>
    <dgm:pt modelId="{C95A6202-EFAA-4980-945F-D66B7657A4EB}" type="pres">
      <dgm:prSet presAssocID="{5838F43B-3382-4CB5-A33B-BEE47186C687}" presName="root2" presStyleCnt="0"/>
      <dgm:spPr/>
    </dgm:pt>
    <dgm:pt modelId="{A7EE3ACB-B3D8-4DBF-87F1-6088A0A3A5AD}" type="pres">
      <dgm:prSet presAssocID="{5838F43B-3382-4CB5-A33B-BEE47186C687}" presName="LevelTwoTextNode" presStyleLbl="node2" presStyleIdx="1" presStyleCnt="3" custScaleX="125894" custLinFactNeighborX="-6484" custLinFactNeighborY="11134">
        <dgm:presLayoutVars>
          <dgm:chPref val="3"/>
        </dgm:presLayoutVars>
      </dgm:prSet>
      <dgm:spPr/>
    </dgm:pt>
    <dgm:pt modelId="{55A6E602-8772-43B2-B756-F7F15E4F4E8B}" type="pres">
      <dgm:prSet presAssocID="{5838F43B-3382-4CB5-A33B-BEE47186C687}" presName="level3hierChild" presStyleCnt="0"/>
      <dgm:spPr/>
    </dgm:pt>
    <dgm:pt modelId="{596A5348-23C7-4579-98D3-DBB899B66343}" type="pres">
      <dgm:prSet presAssocID="{38328A06-96DB-4421-8A1D-E4DCDC9028B8}" presName="conn2-1" presStyleLbl="parChTrans1D3" presStyleIdx="5" presStyleCnt="8"/>
      <dgm:spPr/>
    </dgm:pt>
    <dgm:pt modelId="{8E0AB939-F9BB-4BA2-843F-FA79E8E4C25C}" type="pres">
      <dgm:prSet presAssocID="{38328A06-96DB-4421-8A1D-E4DCDC9028B8}" presName="connTx" presStyleLbl="parChTrans1D3" presStyleIdx="5" presStyleCnt="8"/>
      <dgm:spPr/>
    </dgm:pt>
    <dgm:pt modelId="{AFA7572B-A175-476D-AD84-D0D01B6AD81E}" type="pres">
      <dgm:prSet presAssocID="{BD46FE1B-93B5-4205-99F4-ABAFF04958A2}" presName="root2" presStyleCnt="0"/>
      <dgm:spPr/>
    </dgm:pt>
    <dgm:pt modelId="{9AA7CF6F-ABD4-43E0-A7DA-B7ED099743F4}" type="pres">
      <dgm:prSet presAssocID="{BD46FE1B-93B5-4205-99F4-ABAFF04958A2}" presName="LevelTwoTextNode" presStyleLbl="node3" presStyleIdx="5" presStyleCnt="8" custScaleX="170350" custScaleY="123644" custLinFactNeighborX="27697" custLinFactNeighborY="34923">
        <dgm:presLayoutVars>
          <dgm:chPref val="3"/>
        </dgm:presLayoutVars>
      </dgm:prSet>
      <dgm:spPr/>
    </dgm:pt>
    <dgm:pt modelId="{042DDF9F-8A79-4C90-97DB-8AA755D9276B}" type="pres">
      <dgm:prSet presAssocID="{BD46FE1B-93B5-4205-99F4-ABAFF04958A2}" presName="level3hierChild" presStyleCnt="0"/>
      <dgm:spPr/>
    </dgm:pt>
    <dgm:pt modelId="{C51007B3-C0B6-427D-A2A2-B12540280EE4}" type="pres">
      <dgm:prSet presAssocID="{43045E65-C035-4DB4-AD6F-5C920C34E5C4}" presName="conn2-1" presStyleLbl="parChTrans1D2" presStyleIdx="2" presStyleCnt="3"/>
      <dgm:spPr/>
    </dgm:pt>
    <dgm:pt modelId="{A410EFEE-9BD0-4A9A-BF39-99D689BD7B1F}" type="pres">
      <dgm:prSet presAssocID="{43045E65-C035-4DB4-AD6F-5C920C34E5C4}" presName="connTx" presStyleLbl="parChTrans1D2" presStyleIdx="2" presStyleCnt="3"/>
      <dgm:spPr/>
    </dgm:pt>
    <dgm:pt modelId="{1AA3F4CC-561D-4B8F-BDDE-F39BE995C41D}" type="pres">
      <dgm:prSet presAssocID="{D496A5DB-CB82-4C34-9BA2-8B0EC157909F}" presName="root2" presStyleCnt="0"/>
      <dgm:spPr/>
    </dgm:pt>
    <dgm:pt modelId="{8C9F0D49-D12D-4592-859F-EED8372271E6}" type="pres">
      <dgm:prSet presAssocID="{D496A5DB-CB82-4C34-9BA2-8B0EC157909F}" presName="LevelTwoTextNode" presStyleLbl="node2" presStyleIdx="2" presStyleCnt="3" custScaleX="167475" custScaleY="119818" custLinFactNeighborX="-20938" custLinFactNeighborY="30872">
        <dgm:presLayoutVars>
          <dgm:chPref val="3"/>
        </dgm:presLayoutVars>
      </dgm:prSet>
      <dgm:spPr/>
    </dgm:pt>
    <dgm:pt modelId="{D0035CE9-0BDD-44DF-9C1F-BA35392C0C4D}" type="pres">
      <dgm:prSet presAssocID="{D496A5DB-CB82-4C34-9BA2-8B0EC157909F}" presName="level3hierChild" presStyleCnt="0"/>
      <dgm:spPr/>
    </dgm:pt>
    <dgm:pt modelId="{00263914-4495-44E3-B24C-0D28682FEE30}" type="pres">
      <dgm:prSet presAssocID="{2AAEEACD-D30A-464E-97C1-6F684B568E44}" presName="conn2-1" presStyleLbl="parChTrans1D3" presStyleIdx="6" presStyleCnt="8"/>
      <dgm:spPr/>
    </dgm:pt>
    <dgm:pt modelId="{13539020-15C7-47D1-8937-CF9BA59356C4}" type="pres">
      <dgm:prSet presAssocID="{2AAEEACD-D30A-464E-97C1-6F684B568E44}" presName="connTx" presStyleLbl="parChTrans1D3" presStyleIdx="6" presStyleCnt="8"/>
      <dgm:spPr/>
    </dgm:pt>
    <dgm:pt modelId="{E7E8EC0B-FDDC-4E26-8B48-68FF44D1689E}" type="pres">
      <dgm:prSet presAssocID="{400BE2EC-945C-4F9C-A3EA-ED7B889D3B82}" presName="root2" presStyleCnt="0"/>
      <dgm:spPr/>
    </dgm:pt>
    <dgm:pt modelId="{FC7033AA-5E97-4C3C-AE33-1A967FBC25D7}" type="pres">
      <dgm:prSet presAssocID="{400BE2EC-945C-4F9C-A3EA-ED7B889D3B82}" presName="LevelTwoTextNode" presStyleLbl="node3" presStyleIdx="6" presStyleCnt="8" custScaleX="164536" custScaleY="131183" custLinFactNeighborX="-9582" custLinFactNeighborY="56334">
        <dgm:presLayoutVars>
          <dgm:chPref val="3"/>
        </dgm:presLayoutVars>
      </dgm:prSet>
      <dgm:spPr/>
    </dgm:pt>
    <dgm:pt modelId="{0365E4E5-634A-4E75-BB4D-8532BD374663}" type="pres">
      <dgm:prSet presAssocID="{400BE2EC-945C-4F9C-A3EA-ED7B889D3B82}" presName="level3hierChild" presStyleCnt="0"/>
      <dgm:spPr/>
    </dgm:pt>
    <dgm:pt modelId="{061D03EF-51F4-4C48-857B-EDE9E0553527}" type="pres">
      <dgm:prSet presAssocID="{B215C72B-B588-4A2F-8E6B-AA74A16FB44D}" presName="conn2-1" presStyleLbl="parChTrans1D3" presStyleIdx="7" presStyleCnt="8"/>
      <dgm:spPr/>
    </dgm:pt>
    <dgm:pt modelId="{DCE169A5-B08D-4E76-BC44-04C81046C80A}" type="pres">
      <dgm:prSet presAssocID="{B215C72B-B588-4A2F-8E6B-AA74A16FB44D}" presName="connTx" presStyleLbl="parChTrans1D3" presStyleIdx="7" presStyleCnt="8"/>
      <dgm:spPr/>
    </dgm:pt>
    <dgm:pt modelId="{759F8C62-10D5-4B76-8DB4-E63787D22D18}" type="pres">
      <dgm:prSet presAssocID="{7F74DFA2-2051-4D0A-8376-AEE5443BB5CE}" presName="root2" presStyleCnt="0"/>
      <dgm:spPr/>
    </dgm:pt>
    <dgm:pt modelId="{EFAAFA55-8A29-4477-B18E-20E32DAAE24F}" type="pres">
      <dgm:prSet presAssocID="{7F74DFA2-2051-4D0A-8376-AEE5443BB5CE}" presName="LevelTwoTextNode" presStyleLbl="node3" presStyleIdx="7" presStyleCnt="8" custScaleX="166591" custScaleY="119362" custLinFactNeighborX="-13395" custLinFactNeighborY="74490">
        <dgm:presLayoutVars>
          <dgm:chPref val="3"/>
        </dgm:presLayoutVars>
      </dgm:prSet>
      <dgm:spPr/>
    </dgm:pt>
    <dgm:pt modelId="{8229F417-50A0-4840-B737-B3C9A69CB1B1}" type="pres">
      <dgm:prSet presAssocID="{7F74DFA2-2051-4D0A-8376-AEE5443BB5CE}" presName="level3hierChild" presStyleCnt="0"/>
      <dgm:spPr/>
    </dgm:pt>
  </dgm:ptLst>
  <dgm:cxnLst>
    <dgm:cxn modelId="{95E88B00-4730-4009-B0B2-51A5DB825DFA}" srcId="{2CD001A9-17D7-4F5F-A1FC-5E12B11322C4}" destId="{A5C4C51D-551E-4DD0-A975-E1296B95715F}" srcOrd="0" destOrd="0" parTransId="{4A8A7EA2-72E6-45D4-9092-E496E479CA2A}" sibTransId="{1DB79693-5A75-4A9B-99D9-E33D17930C5B}"/>
    <dgm:cxn modelId="{FCDB6A11-D770-4A0F-91DE-DF06A96AE0A0}" srcId="{D496A5DB-CB82-4C34-9BA2-8B0EC157909F}" destId="{7F74DFA2-2051-4D0A-8376-AEE5443BB5CE}" srcOrd="1" destOrd="0" parTransId="{B215C72B-B588-4A2F-8E6B-AA74A16FB44D}" sibTransId="{44316473-B5B9-46D2-BECE-31DDE22A20EB}"/>
    <dgm:cxn modelId="{94FF1F16-8B8A-49BF-99E2-DF86A195F3D2}" srcId="{E480CF39-32BF-46A8-8343-4C7561E3C6C5}" destId="{55267862-1EAE-4D9E-A1D1-39B656B69F31}" srcOrd="0" destOrd="0" parTransId="{815DCD1D-190F-4AE9-9E3B-59D69BEA9623}" sibTransId="{A78887E8-E998-4069-A7F4-7C7DFFD60ACA}"/>
    <dgm:cxn modelId="{4ECC061F-07E1-40B9-A18C-D70DDAC6483E}" type="presOf" srcId="{43045E65-C035-4DB4-AD6F-5C920C34E5C4}" destId="{A410EFEE-9BD0-4A9A-BF39-99D689BD7B1F}" srcOrd="1" destOrd="0" presId="urn:microsoft.com/office/officeart/2005/8/layout/hierarchy2"/>
    <dgm:cxn modelId="{FE3F941F-49E2-4D15-B9FB-85D28A6577C2}" type="presOf" srcId="{38328A06-96DB-4421-8A1D-E4DCDC9028B8}" destId="{596A5348-23C7-4579-98D3-DBB899B66343}" srcOrd="0" destOrd="0" presId="urn:microsoft.com/office/officeart/2005/8/layout/hierarchy2"/>
    <dgm:cxn modelId="{01F6BC20-ED96-423E-ACE5-287BEA727533}" type="presOf" srcId="{7F74DFA2-2051-4D0A-8376-AEE5443BB5CE}" destId="{EFAAFA55-8A29-4477-B18E-20E32DAAE24F}" srcOrd="0" destOrd="0" presId="urn:microsoft.com/office/officeart/2005/8/layout/hierarchy2"/>
    <dgm:cxn modelId="{E36D5821-4D2E-4ED6-9C25-D874FC4910CA}" srcId="{D496A5DB-CB82-4C34-9BA2-8B0EC157909F}" destId="{400BE2EC-945C-4F9C-A3EA-ED7B889D3B82}" srcOrd="0" destOrd="0" parTransId="{2AAEEACD-D30A-464E-97C1-6F684B568E44}" sibTransId="{24775EF0-283E-404E-9865-BA1083C8DE1E}"/>
    <dgm:cxn modelId="{95DD0029-83C7-4D26-AC76-103FAA35F162}" srcId="{2CD001A9-17D7-4F5F-A1FC-5E12B11322C4}" destId="{D8EEEE71-9A69-4EE6-87A5-B0430D861CDC}" srcOrd="2" destOrd="0" parTransId="{9737C92D-1878-4E2F-B585-1076BD035521}" sibTransId="{96C93B1C-9F0E-4BCA-B1A7-F9CE43065239}"/>
    <dgm:cxn modelId="{92CCFB2B-1587-4C37-9E94-2683933C8B0A}" type="presOf" srcId="{33CA7E44-2C1F-494B-AABD-E5DAAD48471F}" destId="{522A1EA8-9854-42F9-BA03-7892C09D3A8E}" srcOrd="0" destOrd="0" presId="urn:microsoft.com/office/officeart/2005/8/layout/hierarchy2"/>
    <dgm:cxn modelId="{A3C3E02E-3153-42D0-9A6F-A9B9F5357E88}" type="presOf" srcId="{2AAEEACD-D30A-464E-97C1-6F684B568E44}" destId="{13539020-15C7-47D1-8937-CF9BA59356C4}" srcOrd="1" destOrd="0" presId="urn:microsoft.com/office/officeart/2005/8/layout/hierarchy2"/>
    <dgm:cxn modelId="{40CB443A-1B06-4084-8D80-C472907F7FC9}" type="presOf" srcId="{60FC0A55-391B-402E-A843-FEF1BA3BE221}" destId="{DF418BDE-7906-4436-B2A2-9BDBF8920DB0}" srcOrd="0" destOrd="0" presId="urn:microsoft.com/office/officeart/2005/8/layout/hierarchy2"/>
    <dgm:cxn modelId="{F54DDE5D-C510-4B5A-8AEE-3DF04EF1D620}" type="presOf" srcId="{9737C92D-1878-4E2F-B585-1076BD035521}" destId="{002ACFB8-B16F-430E-A922-B029FA675AB6}" srcOrd="1" destOrd="0" presId="urn:microsoft.com/office/officeart/2005/8/layout/hierarchy2"/>
    <dgm:cxn modelId="{CEF0185F-1979-4B94-BC2C-8D232C25389C}" type="presOf" srcId="{2AAEEACD-D30A-464E-97C1-6F684B568E44}" destId="{00263914-4495-44E3-B24C-0D28682FEE30}" srcOrd="0" destOrd="0" presId="urn:microsoft.com/office/officeart/2005/8/layout/hierarchy2"/>
    <dgm:cxn modelId="{1E99525F-60B3-47BA-9ECB-C7CA8F56BEA6}" type="presOf" srcId="{5C1488B3-F420-45AD-96C2-1666491FC301}" destId="{DCD5F737-C278-433F-BEA0-48E861D4C76D}" srcOrd="1" destOrd="0" presId="urn:microsoft.com/office/officeart/2005/8/layout/hierarchy2"/>
    <dgm:cxn modelId="{44886C61-1D07-408E-A932-B673F2794291}" srcId="{55267862-1EAE-4D9E-A1D1-39B656B69F31}" destId="{5838F43B-3382-4CB5-A33B-BEE47186C687}" srcOrd="1" destOrd="0" parTransId="{5C1488B3-F420-45AD-96C2-1666491FC301}" sibTransId="{D0112D2B-9D8B-4DA1-91A4-1020269437CB}"/>
    <dgm:cxn modelId="{0C3FD841-DD1C-4D10-86B6-50FC47DB4188}" type="presOf" srcId="{271DCE48-5A85-4D56-8211-707407F9A945}" destId="{472C2C87-F676-4ED6-AF17-42014064A048}" srcOrd="0" destOrd="0" presId="urn:microsoft.com/office/officeart/2005/8/layout/hierarchy2"/>
    <dgm:cxn modelId="{14CA7D44-7D67-4DBF-9A2C-BB2E893758E0}" type="presOf" srcId="{4A8A7EA2-72E6-45D4-9092-E496E479CA2A}" destId="{35477308-5BE7-4CF7-A9C6-335D584E4CA1}" srcOrd="0" destOrd="0" presId="urn:microsoft.com/office/officeart/2005/8/layout/hierarchy2"/>
    <dgm:cxn modelId="{36166247-987E-426D-8890-8D341FBF9D51}" type="presOf" srcId="{3590FB4B-636C-4FE8-854C-D46011AF709A}" destId="{0623C840-5C8D-4A8C-A2D4-A1430A589538}" srcOrd="0" destOrd="0" presId="urn:microsoft.com/office/officeart/2005/8/layout/hierarchy2"/>
    <dgm:cxn modelId="{25AE1A6A-2469-4552-B37E-2BE675D2DC14}" type="presOf" srcId="{4A8A7EA2-72E6-45D4-9092-E496E479CA2A}" destId="{10C46111-B431-45FF-8942-41B37286A78D}" srcOrd="1" destOrd="0" presId="urn:microsoft.com/office/officeart/2005/8/layout/hierarchy2"/>
    <dgm:cxn modelId="{FC78506E-B8AB-4E9D-8125-44E5D273C242}" type="presOf" srcId="{B215C72B-B588-4A2F-8E6B-AA74A16FB44D}" destId="{061D03EF-51F4-4C48-857B-EDE9E0553527}" srcOrd="0" destOrd="0" presId="urn:microsoft.com/office/officeart/2005/8/layout/hierarchy2"/>
    <dgm:cxn modelId="{3B807153-9D73-40B0-A10A-93034D39EA7B}" srcId="{2CD001A9-17D7-4F5F-A1FC-5E12B11322C4}" destId="{271DCE48-5A85-4D56-8211-707407F9A945}" srcOrd="1" destOrd="0" parTransId="{6F24B728-2C25-4EC9-A1D1-AF9C32510C46}" sibTransId="{05023706-1BDF-46CD-A186-3707FDFD3384}"/>
    <dgm:cxn modelId="{59792576-0955-438D-A275-8F437776D3D5}" type="presOf" srcId="{9737C92D-1878-4E2F-B585-1076BD035521}" destId="{05EE345E-B311-47B8-B9BF-E6B224F3D4D2}" srcOrd="0" destOrd="0" presId="urn:microsoft.com/office/officeart/2005/8/layout/hierarchy2"/>
    <dgm:cxn modelId="{80C3D87F-16BF-4F2F-8DC5-6BE14BB234EF}" type="presOf" srcId="{60FC0A55-391B-402E-A843-FEF1BA3BE221}" destId="{91571E62-5B8C-4214-BDAF-58FEBEAFF6BC}" srcOrd="1" destOrd="0" presId="urn:microsoft.com/office/officeart/2005/8/layout/hierarchy2"/>
    <dgm:cxn modelId="{AE102680-3C43-4AAA-B0AB-20E7403E3B2B}" type="presOf" srcId="{87008C26-6BC3-4BC3-952E-26BF8349705D}" destId="{5DDA1961-191B-4B33-8D27-76DA92E73F85}" srcOrd="0" destOrd="0" presId="urn:microsoft.com/office/officeart/2005/8/layout/hierarchy2"/>
    <dgm:cxn modelId="{D863FE86-8E3D-448D-BA87-76FD98C0A71E}" type="presOf" srcId="{D8EEEE71-9A69-4EE6-87A5-B0430D861CDC}" destId="{CB9498F1-751E-4066-BB04-070C6C94BAFE}" srcOrd="0" destOrd="0" presId="urn:microsoft.com/office/officeart/2005/8/layout/hierarchy2"/>
    <dgm:cxn modelId="{0F2F758B-2F4C-4513-A9DA-3A29172885E7}" type="presOf" srcId="{E480CF39-32BF-46A8-8343-4C7561E3C6C5}" destId="{58B3EEB1-1460-45A7-81ED-5F4FBEF0B813}" srcOrd="0" destOrd="0" presId="urn:microsoft.com/office/officeart/2005/8/layout/hierarchy2"/>
    <dgm:cxn modelId="{85B1A792-F53D-4D6E-8773-3BDCA35EABF5}" type="presOf" srcId="{BD46FE1B-93B5-4205-99F4-ABAFF04958A2}" destId="{9AA7CF6F-ABD4-43E0-A7DA-B7ED099743F4}" srcOrd="0" destOrd="0" presId="urn:microsoft.com/office/officeart/2005/8/layout/hierarchy2"/>
    <dgm:cxn modelId="{D50987A1-2E21-4167-89D3-249F4CCC2E47}" srcId="{5838F43B-3382-4CB5-A33B-BEE47186C687}" destId="{BD46FE1B-93B5-4205-99F4-ABAFF04958A2}" srcOrd="0" destOrd="0" parTransId="{38328A06-96DB-4421-8A1D-E4DCDC9028B8}" sibTransId="{6DAD76AD-5260-4B2B-8FB0-9C4EAA80F9DB}"/>
    <dgm:cxn modelId="{98B8F2A3-CF0D-4A2F-A273-C0C9E84D9F4B}" type="presOf" srcId="{5838F43B-3382-4CB5-A33B-BEE47186C687}" destId="{A7EE3ACB-B3D8-4DBF-87F1-6088A0A3A5AD}" srcOrd="0" destOrd="0" presId="urn:microsoft.com/office/officeart/2005/8/layout/hierarchy2"/>
    <dgm:cxn modelId="{FC7133A9-2E57-438E-AD5E-297CBE8D5E0A}" type="presOf" srcId="{9F9E3E22-1851-467F-ADDC-5A93584A3DD1}" destId="{F05A3965-B074-4FEA-B344-71256CF9F51F}" srcOrd="0" destOrd="0" presId="urn:microsoft.com/office/officeart/2005/8/layout/hierarchy2"/>
    <dgm:cxn modelId="{78302AAF-B4F4-47CC-96B4-C3A87B69CE17}" type="presOf" srcId="{D496A5DB-CB82-4C34-9BA2-8B0EC157909F}" destId="{8C9F0D49-D12D-4592-859F-EED8372271E6}" srcOrd="0" destOrd="0" presId="urn:microsoft.com/office/officeart/2005/8/layout/hierarchy2"/>
    <dgm:cxn modelId="{321E3AB7-5594-4323-9661-A6B7F16EAD4F}" srcId="{55267862-1EAE-4D9E-A1D1-39B656B69F31}" destId="{2CD001A9-17D7-4F5F-A1FC-5E12B11322C4}" srcOrd="0" destOrd="0" parTransId="{60FC0A55-391B-402E-A843-FEF1BA3BE221}" sibTransId="{7B8B6204-55E7-4030-8E00-30975EA7F34E}"/>
    <dgm:cxn modelId="{5C88C0BB-C4F6-4CFB-8B12-115D152EEDD3}" type="presOf" srcId="{33CA7E44-2C1F-494B-AABD-E5DAAD48471F}" destId="{6B80EC8D-A0CB-49DC-BF51-00043E50AF82}" srcOrd="1" destOrd="0" presId="urn:microsoft.com/office/officeart/2005/8/layout/hierarchy2"/>
    <dgm:cxn modelId="{8470A8BC-B904-42B5-A221-911C6B44A00C}" srcId="{2CD001A9-17D7-4F5F-A1FC-5E12B11322C4}" destId="{3590FB4B-636C-4FE8-854C-D46011AF709A}" srcOrd="4" destOrd="0" parTransId="{33CA7E44-2C1F-494B-AABD-E5DAAD48471F}" sibTransId="{4CA4B420-70C7-4997-9235-134E6EE23179}"/>
    <dgm:cxn modelId="{651D30C2-6558-4F9F-AC6C-CB67CFC85909}" type="presOf" srcId="{6F24B728-2C25-4EC9-A1D1-AF9C32510C46}" destId="{503E02F7-3090-49E6-BD85-4FFAF6DBE09D}" srcOrd="1" destOrd="0" presId="urn:microsoft.com/office/officeart/2005/8/layout/hierarchy2"/>
    <dgm:cxn modelId="{67EF68C2-F1E3-4667-813C-6914392D3C77}" type="presOf" srcId="{55267862-1EAE-4D9E-A1D1-39B656B69F31}" destId="{A5AE039F-57DF-4DB3-9D6B-AA3BE956BF71}" srcOrd="0" destOrd="0" presId="urn:microsoft.com/office/officeart/2005/8/layout/hierarchy2"/>
    <dgm:cxn modelId="{A532A6C4-4FD9-4558-A278-6756A3F3F2D0}" srcId="{55267862-1EAE-4D9E-A1D1-39B656B69F31}" destId="{D496A5DB-CB82-4C34-9BA2-8B0EC157909F}" srcOrd="2" destOrd="0" parTransId="{43045E65-C035-4DB4-AD6F-5C920C34E5C4}" sibTransId="{2E1FFCDA-08E6-4D08-8865-6918BEDA4D21}"/>
    <dgm:cxn modelId="{E79AB0CD-E0D7-4947-AACF-0CCFB424EDFA}" type="presOf" srcId="{9F9E3E22-1851-467F-ADDC-5A93584A3DD1}" destId="{C0173556-67FD-4BB9-BF6C-E453F712092F}" srcOrd="1" destOrd="0" presId="urn:microsoft.com/office/officeart/2005/8/layout/hierarchy2"/>
    <dgm:cxn modelId="{38153FD0-8125-4791-8756-715DD1C86BD7}" type="presOf" srcId="{2CD001A9-17D7-4F5F-A1FC-5E12B11322C4}" destId="{82250387-2241-4CCA-B430-DDA80E75AE4C}" srcOrd="0" destOrd="0" presId="urn:microsoft.com/office/officeart/2005/8/layout/hierarchy2"/>
    <dgm:cxn modelId="{CD2492D1-D5EE-4468-BBFA-FAB0E8AE8809}" type="presOf" srcId="{38328A06-96DB-4421-8A1D-E4DCDC9028B8}" destId="{8E0AB939-F9BB-4BA2-843F-FA79E8E4C25C}" srcOrd="1" destOrd="0" presId="urn:microsoft.com/office/officeart/2005/8/layout/hierarchy2"/>
    <dgm:cxn modelId="{E5EF7DDF-1BBB-431E-AD29-B9D04D41A411}" srcId="{2CD001A9-17D7-4F5F-A1FC-5E12B11322C4}" destId="{87008C26-6BC3-4BC3-952E-26BF8349705D}" srcOrd="3" destOrd="0" parTransId="{9F9E3E22-1851-467F-ADDC-5A93584A3DD1}" sibTransId="{FF9B95DD-FE72-4861-B91F-BBD7CF971D80}"/>
    <dgm:cxn modelId="{1CA730E2-FF02-4963-9BDB-97363B1AB15C}" type="presOf" srcId="{B215C72B-B588-4A2F-8E6B-AA74A16FB44D}" destId="{DCE169A5-B08D-4E76-BC44-04C81046C80A}" srcOrd="1" destOrd="0" presId="urn:microsoft.com/office/officeart/2005/8/layout/hierarchy2"/>
    <dgm:cxn modelId="{F374DFF7-3ED7-4205-8E66-EA58498792B3}" type="presOf" srcId="{43045E65-C035-4DB4-AD6F-5C920C34E5C4}" destId="{C51007B3-C0B6-427D-A2A2-B12540280EE4}" srcOrd="0" destOrd="0" presId="urn:microsoft.com/office/officeart/2005/8/layout/hierarchy2"/>
    <dgm:cxn modelId="{198954F8-1936-41E5-940F-9600C3F4724F}" type="presOf" srcId="{5C1488B3-F420-45AD-96C2-1666491FC301}" destId="{CFCE07F9-97D3-4E95-90B6-1BD6763FA011}" srcOrd="0" destOrd="0" presId="urn:microsoft.com/office/officeart/2005/8/layout/hierarchy2"/>
    <dgm:cxn modelId="{584D80F8-87FB-415F-987F-3837C718FBF6}" type="presOf" srcId="{A5C4C51D-551E-4DD0-A975-E1296B95715F}" destId="{79EE7272-FC10-4277-93F2-5F60A80D29CC}" srcOrd="0" destOrd="0" presId="urn:microsoft.com/office/officeart/2005/8/layout/hierarchy2"/>
    <dgm:cxn modelId="{5FA56AF9-CE89-4D51-8D3B-052B3EA8316D}" type="presOf" srcId="{6F24B728-2C25-4EC9-A1D1-AF9C32510C46}" destId="{CC456E1E-05B6-4ADD-97DF-3BDA71FF8B36}" srcOrd="0" destOrd="0" presId="urn:microsoft.com/office/officeart/2005/8/layout/hierarchy2"/>
    <dgm:cxn modelId="{76E89AFD-ED1C-4306-A3CB-F9AC5F16014F}" type="presOf" srcId="{400BE2EC-945C-4F9C-A3EA-ED7B889D3B82}" destId="{FC7033AA-5E97-4C3C-AE33-1A967FBC25D7}" srcOrd="0" destOrd="0" presId="urn:microsoft.com/office/officeart/2005/8/layout/hierarchy2"/>
    <dgm:cxn modelId="{C779B243-3684-4B87-A1F0-93BCF6B2613E}" type="presParOf" srcId="{58B3EEB1-1460-45A7-81ED-5F4FBEF0B813}" destId="{FD9CA4CF-D7D0-4C9E-A284-8A65F1F87E51}" srcOrd="0" destOrd="0" presId="urn:microsoft.com/office/officeart/2005/8/layout/hierarchy2"/>
    <dgm:cxn modelId="{99C97602-432A-4FE2-87B3-EFAC99830C73}" type="presParOf" srcId="{FD9CA4CF-D7D0-4C9E-A284-8A65F1F87E51}" destId="{A5AE039F-57DF-4DB3-9D6B-AA3BE956BF71}" srcOrd="0" destOrd="0" presId="urn:microsoft.com/office/officeart/2005/8/layout/hierarchy2"/>
    <dgm:cxn modelId="{6EB46BC8-0196-42E3-BE96-A7A9B1F223D3}" type="presParOf" srcId="{FD9CA4CF-D7D0-4C9E-A284-8A65F1F87E51}" destId="{A09BB5FD-9DE7-4FC9-9164-301E4DBD6086}" srcOrd="1" destOrd="0" presId="urn:microsoft.com/office/officeart/2005/8/layout/hierarchy2"/>
    <dgm:cxn modelId="{DDB62AD6-829A-4679-95A9-7F8E981A5099}" type="presParOf" srcId="{A09BB5FD-9DE7-4FC9-9164-301E4DBD6086}" destId="{DF418BDE-7906-4436-B2A2-9BDBF8920DB0}" srcOrd="0" destOrd="0" presId="urn:microsoft.com/office/officeart/2005/8/layout/hierarchy2"/>
    <dgm:cxn modelId="{00BC5D20-A18B-4CF7-B0B2-DB3BF2D263CD}" type="presParOf" srcId="{DF418BDE-7906-4436-B2A2-9BDBF8920DB0}" destId="{91571E62-5B8C-4214-BDAF-58FEBEAFF6BC}" srcOrd="0" destOrd="0" presId="urn:microsoft.com/office/officeart/2005/8/layout/hierarchy2"/>
    <dgm:cxn modelId="{E0DCD112-C880-4651-BA20-95F25EBBD200}" type="presParOf" srcId="{A09BB5FD-9DE7-4FC9-9164-301E4DBD6086}" destId="{62F34977-5D7E-45CF-881F-5ED0EB741C31}" srcOrd="1" destOrd="0" presId="urn:microsoft.com/office/officeart/2005/8/layout/hierarchy2"/>
    <dgm:cxn modelId="{8B337C4F-853D-4F49-9FAB-E2A8DC2253A5}" type="presParOf" srcId="{62F34977-5D7E-45CF-881F-5ED0EB741C31}" destId="{82250387-2241-4CCA-B430-DDA80E75AE4C}" srcOrd="0" destOrd="0" presId="urn:microsoft.com/office/officeart/2005/8/layout/hierarchy2"/>
    <dgm:cxn modelId="{A5704AC5-9BCB-435F-A754-11EA2B1233AC}" type="presParOf" srcId="{62F34977-5D7E-45CF-881F-5ED0EB741C31}" destId="{5DB906BB-75EF-4035-8644-EB90495AF6A7}" srcOrd="1" destOrd="0" presId="urn:microsoft.com/office/officeart/2005/8/layout/hierarchy2"/>
    <dgm:cxn modelId="{A7A4A8F8-68D7-4BC8-95D8-A5C9C768C591}" type="presParOf" srcId="{5DB906BB-75EF-4035-8644-EB90495AF6A7}" destId="{35477308-5BE7-4CF7-A9C6-335D584E4CA1}" srcOrd="0" destOrd="0" presId="urn:microsoft.com/office/officeart/2005/8/layout/hierarchy2"/>
    <dgm:cxn modelId="{A39B4446-7B8B-4D3F-9290-A750CA26080F}" type="presParOf" srcId="{35477308-5BE7-4CF7-A9C6-335D584E4CA1}" destId="{10C46111-B431-45FF-8942-41B37286A78D}" srcOrd="0" destOrd="0" presId="urn:microsoft.com/office/officeart/2005/8/layout/hierarchy2"/>
    <dgm:cxn modelId="{F97B06B7-6848-4D80-A8BE-9132F17A0830}" type="presParOf" srcId="{5DB906BB-75EF-4035-8644-EB90495AF6A7}" destId="{236638F6-D350-46FD-AE92-4DEBE0AE6FA4}" srcOrd="1" destOrd="0" presId="urn:microsoft.com/office/officeart/2005/8/layout/hierarchy2"/>
    <dgm:cxn modelId="{BCC2A602-44E9-4B01-8B41-FD7FA1E87A38}" type="presParOf" srcId="{236638F6-D350-46FD-AE92-4DEBE0AE6FA4}" destId="{79EE7272-FC10-4277-93F2-5F60A80D29CC}" srcOrd="0" destOrd="0" presId="urn:microsoft.com/office/officeart/2005/8/layout/hierarchy2"/>
    <dgm:cxn modelId="{EDA22FBB-9F0F-4DF8-8B79-3B11B98FE806}" type="presParOf" srcId="{236638F6-D350-46FD-AE92-4DEBE0AE6FA4}" destId="{0DF1E534-FF44-453A-B4F8-63629A29B0DE}" srcOrd="1" destOrd="0" presId="urn:microsoft.com/office/officeart/2005/8/layout/hierarchy2"/>
    <dgm:cxn modelId="{5FC5388C-AD03-46E8-8A95-CE93AD871A72}" type="presParOf" srcId="{5DB906BB-75EF-4035-8644-EB90495AF6A7}" destId="{CC456E1E-05B6-4ADD-97DF-3BDA71FF8B36}" srcOrd="2" destOrd="0" presId="urn:microsoft.com/office/officeart/2005/8/layout/hierarchy2"/>
    <dgm:cxn modelId="{D01B0C18-44EA-4D65-B78D-5E601EF24279}" type="presParOf" srcId="{CC456E1E-05B6-4ADD-97DF-3BDA71FF8B36}" destId="{503E02F7-3090-49E6-BD85-4FFAF6DBE09D}" srcOrd="0" destOrd="0" presId="urn:microsoft.com/office/officeart/2005/8/layout/hierarchy2"/>
    <dgm:cxn modelId="{7072E846-F4A8-4FE8-8193-1B993AAF1F1D}" type="presParOf" srcId="{5DB906BB-75EF-4035-8644-EB90495AF6A7}" destId="{5BEDC4EB-E7A0-41AC-981F-6B20999CD836}" srcOrd="3" destOrd="0" presId="urn:microsoft.com/office/officeart/2005/8/layout/hierarchy2"/>
    <dgm:cxn modelId="{51B3F4B3-9BAE-4819-8F45-DA7D4520B4CC}" type="presParOf" srcId="{5BEDC4EB-E7A0-41AC-981F-6B20999CD836}" destId="{472C2C87-F676-4ED6-AF17-42014064A048}" srcOrd="0" destOrd="0" presId="urn:microsoft.com/office/officeart/2005/8/layout/hierarchy2"/>
    <dgm:cxn modelId="{29120DCF-5E96-40A9-904A-AB17B8EDA9D4}" type="presParOf" srcId="{5BEDC4EB-E7A0-41AC-981F-6B20999CD836}" destId="{DD7FB1B9-57F6-42B7-A9D6-5D5FE949D887}" srcOrd="1" destOrd="0" presId="urn:microsoft.com/office/officeart/2005/8/layout/hierarchy2"/>
    <dgm:cxn modelId="{7EF10510-125F-49DD-B860-EBEBAD16E3E7}" type="presParOf" srcId="{5DB906BB-75EF-4035-8644-EB90495AF6A7}" destId="{05EE345E-B311-47B8-B9BF-E6B224F3D4D2}" srcOrd="4" destOrd="0" presId="urn:microsoft.com/office/officeart/2005/8/layout/hierarchy2"/>
    <dgm:cxn modelId="{5457FB4B-F7BC-439C-8F7F-E01F8A8B5C67}" type="presParOf" srcId="{05EE345E-B311-47B8-B9BF-E6B224F3D4D2}" destId="{002ACFB8-B16F-430E-A922-B029FA675AB6}" srcOrd="0" destOrd="0" presId="urn:microsoft.com/office/officeart/2005/8/layout/hierarchy2"/>
    <dgm:cxn modelId="{CF2CA4C1-A73C-4E59-9FEA-0FEFB6BDA97F}" type="presParOf" srcId="{5DB906BB-75EF-4035-8644-EB90495AF6A7}" destId="{7605DDDE-7446-43E3-A312-65368196AFE9}" srcOrd="5" destOrd="0" presId="urn:microsoft.com/office/officeart/2005/8/layout/hierarchy2"/>
    <dgm:cxn modelId="{DA39D8F0-ABE0-4A84-BEFB-8F04D0DDDE85}" type="presParOf" srcId="{7605DDDE-7446-43E3-A312-65368196AFE9}" destId="{CB9498F1-751E-4066-BB04-070C6C94BAFE}" srcOrd="0" destOrd="0" presId="urn:microsoft.com/office/officeart/2005/8/layout/hierarchy2"/>
    <dgm:cxn modelId="{4BC6F283-A110-4933-A228-1AFF94DABE40}" type="presParOf" srcId="{7605DDDE-7446-43E3-A312-65368196AFE9}" destId="{24177A8A-B94B-467D-8DE3-E00BB6B49156}" srcOrd="1" destOrd="0" presId="urn:microsoft.com/office/officeart/2005/8/layout/hierarchy2"/>
    <dgm:cxn modelId="{6DE83947-509D-40C1-9424-61B857415EBF}" type="presParOf" srcId="{5DB906BB-75EF-4035-8644-EB90495AF6A7}" destId="{F05A3965-B074-4FEA-B344-71256CF9F51F}" srcOrd="6" destOrd="0" presId="urn:microsoft.com/office/officeart/2005/8/layout/hierarchy2"/>
    <dgm:cxn modelId="{AC1256B6-A788-4A2A-A689-AB95BE997ECC}" type="presParOf" srcId="{F05A3965-B074-4FEA-B344-71256CF9F51F}" destId="{C0173556-67FD-4BB9-BF6C-E453F712092F}" srcOrd="0" destOrd="0" presId="urn:microsoft.com/office/officeart/2005/8/layout/hierarchy2"/>
    <dgm:cxn modelId="{9A207155-A316-4B3C-99AF-310E719C421D}" type="presParOf" srcId="{5DB906BB-75EF-4035-8644-EB90495AF6A7}" destId="{BEB37EA1-DE5C-4455-9F37-347652A53466}" srcOrd="7" destOrd="0" presId="urn:microsoft.com/office/officeart/2005/8/layout/hierarchy2"/>
    <dgm:cxn modelId="{BFD678E2-9281-4186-9E97-4F17D1449AB1}" type="presParOf" srcId="{BEB37EA1-DE5C-4455-9F37-347652A53466}" destId="{5DDA1961-191B-4B33-8D27-76DA92E73F85}" srcOrd="0" destOrd="0" presId="urn:microsoft.com/office/officeart/2005/8/layout/hierarchy2"/>
    <dgm:cxn modelId="{580ACE5E-6AC9-4199-8F38-CBB547C4AA8D}" type="presParOf" srcId="{BEB37EA1-DE5C-4455-9F37-347652A53466}" destId="{62E2B7EA-E429-41F4-84AD-3D5B885AE729}" srcOrd="1" destOrd="0" presId="urn:microsoft.com/office/officeart/2005/8/layout/hierarchy2"/>
    <dgm:cxn modelId="{862FFF08-86E0-4709-A99E-A3DE6C91EC9A}" type="presParOf" srcId="{5DB906BB-75EF-4035-8644-EB90495AF6A7}" destId="{522A1EA8-9854-42F9-BA03-7892C09D3A8E}" srcOrd="8" destOrd="0" presId="urn:microsoft.com/office/officeart/2005/8/layout/hierarchy2"/>
    <dgm:cxn modelId="{3827E784-DD65-4AFD-9F1A-AD13B79551B6}" type="presParOf" srcId="{522A1EA8-9854-42F9-BA03-7892C09D3A8E}" destId="{6B80EC8D-A0CB-49DC-BF51-00043E50AF82}" srcOrd="0" destOrd="0" presId="urn:microsoft.com/office/officeart/2005/8/layout/hierarchy2"/>
    <dgm:cxn modelId="{545DAA49-13A5-4606-8640-344E75DE12B3}" type="presParOf" srcId="{5DB906BB-75EF-4035-8644-EB90495AF6A7}" destId="{C1F5AA2B-47E2-4567-8371-A7F53BE7E861}" srcOrd="9" destOrd="0" presId="urn:microsoft.com/office/officeart/2005/8/layout/hierarchy2"/>
    <dgm:cxn modelId="{103F252E-74B9-400F-96F1-6304D4ACDF5D}" type="presParOf" srcId="{C1F5AA2B-47E2-4567-8371-A7F53BE7E861}" destId="{0623C840-5C8D-4A8C-A2D4-A1430A589538}" srcOrd="0" destOrd="0" presId="urn:microsoft.com/office/officeart/2005/8/layout/hierarchy2"/>
    <dgm:cxn modelId="{FAF1A825-AAD1-4C61-A415-5C56C8DE3C13}" type="presParOf" srcId="{C1F5AA2B-47E2-4567-8371-A7F53BE7E861}" destId="{9E9D4586-B7B2-48A4-9CBB-43BA8BB75D49}" srcOrd="1" destOrd="0" presId="urn:microsoft.com/office/officeart/2005/8/layout/hierarchy2"/>
    <dgm:cxn modelId="{29E9DB0C-8AF3-4471-AC93-8E02D42B9650}" type="presParOf" srcId="{A09BB5FD-9DE7-4FC9-9164-301E4DBD6086}" destId="{CFCE07F9-97D3-4E95-90B6-1BD6763FA011}" srcOrd="2" destOrd="0" presId="urn:microsoft.com/office/officeart/2005/8/layout/hierarchy2"/>
    <dgm:cxn modelId="{EF46EFEE-5092-41A1-9BE6-942E7D640A8A}" type="presParOf" srcId="{CFCE07F9-97D3-4E95-90B6-1BD6763FA011}" destId="{DCD5F737-C278-433F-BEA0-48E861D4C76D}" srcOrd="0" destOrd="0" presId="urn:microsoft.com/office/officeart/2005/8/layout/hierarchy2"/>
    <dgm:cxn modelId="{6F454110-10D3-4BC0-9819-C07E4937F4A5}" type="presParOf" srcId="{A09BB5FD-9DE7-4FC9-9164-301E4DBD6086}" destId="{C95A6202-EFAA-4980-945F-D66B7657A4EB}" srcOrd="3" destOrd="0" presId="urn:microsoft.com/office/officeart/2005/8/layout/hierarchy2"/>
    <dgm:cxn modelId="{08FE38E2-4D05-4B00-9348-5965BDC77F24}" type="presParOf" srcId="{C95A6202-EFAA-4980-945F-D66B7657A4EB}" destId="{A7EE3ACB-B3D8-4DBF-87F1-6088A0A3A5AD}" srcOrd="0" destOrd="0" presId="urn:microsoft.com/office/officeart/2005/8/layout/hierarchy2"/>
    <dgm:cxn modelId="{8F9A1E3D-6DBC-494D-972F-CEE02A4308A7}" type="presParOf" srcId="{C95A6202-EFAA-4980-945F-D66B7657A4EB}" destId="{55A6E602-8772-43B2-B756-F7F15E4F4E8B}" srcOrd="1" destOrd="0" presId="urn:microsoft.com/office/officeart/2005/8/layout/hierarchy2"/>
    <dgm:cxn modelId="{FD24B56D-13C4-4BA4-A42F-D3B82036DC0D}" type="presParOf" srcId="{55A6E602-8772-43B2-B756-F7F15E4F4E8B}" destId="{596A5348-23C7-4579-98D3-DBB899B66343}" srcOrd="0" destOrd="0" presId="urn:microsoft.com/office/officeart/2005/8/layout/hierarchy2"/>
    <dgm:cxn modelId="{BB3AF743-DDC3-4C78-A01A-E0FEB3B406D6}" type="presParOf" srcId="{596A5348-23C7-4579-98D3-DBB899B66343}" destId="{8E0AB939-F9BB-4BA2-843F-FA79E8E4C25C}" srcOrd="0" destOrd="0" presId="urn:microsoft.com/office/officeart/2005/8/layout/hierarchy2"/>
    <dgm:cxn modelId="{180A3489-6A81-4262-B38D-61789A9D863C}" type="presParOf" srcId="{55A6E602-8772-43B2-B756-F7F15E4F4E8B}" destId="{AFA7572B-A175-476D-AD84-D0D01B6AD81E}" srcOrd="1" destOrd="0" presId="urn:microsoft.com/office/officeart/2005/8/layout/hierarchy2"/>
    <dgm:cxn modelId="{BC1BB1E8-0CA5-4F76-9062-D7FAF92FB4FF}" type="presParOf" srcId="{AFA7572B-A175-476D-AD84-D0D01B6AD81E}" destId="{9AA7CF6F-ABD4-43E0-A7DA-B7ED099743F4}" srcOrd="0" destOrd="0" presId="urn:microsoft.com/office/officeart/2005/8/layout/hierarchy2"/>
    <dgm:cxn modelId="{F73E2C8A-168A-412D-B4F2-5ACD22E6043F}" type="presParOf" srcId="{AFA7572B-A175-476D-AD84-D0D01B6AD81E}" destId="{042DDF9F-8A79-4C90-97DB-8AA755D9276B}" srcOrd="1" destOrd="0" presId="urn:microsoft.com/office/officeart/2005/8/layout/hierarchy2"/>
    <dgm:cxn modelId="{B569BDE0-AA97-4CD0-B7B2-BF203C299789}" type="presParOf" srcId="{A09BB5FD-9DE7-4FC9-9164-301E4DBD6086}" destId="{C51007B3-C0B6-427D-A2A2-B12540280EE4}" srcOrd="4" destOrd="0" presId="urn:microsoft.com/office/officeart/2005/8/layout/hierarchy2"/>
    <dgm:cxn modelId="{A15110BE-2B4E-42E8-B655-17A5E1EA8571}" type="presParOf" srcId="{C51007B3-C0B6-427D-A2A2-B12540280EE4}" destId="{A410EFEE-9BD0-4A9A-BF39-99D689BD7B1F}" srcOrd="0" destOrd="0" presId="urn:microsoft.com/office/officeart/2005/8/layout/hierarchy2"/>
    <dgm:cxn modelId="{B908BB3A-E415-49DA-A7DA-2E7DCD584553}" type="presParOf" srcId="{A09BB5FD-9DE7-4FC9-9164-301E4DBD6086}" destId="{1AA3F4CC-561D-4B8F-BDDE-F39BE995C41D}" srcOrd="5" destOrd="0" presId="urn:microsoft.com/office/officeart/2005/8/layout/hierarchy2"/>
    <dgm:cxn modelId="{4B7A5A42-F927-4659-B790-702AF4478EF4}" type="presParOf" srcId="{1AA3F4CC-561D-4B8F-BDDE-F39BE995C41D}" destId="{8C9F0D49-D12D-4592-859F-EED8372271E6}" srcOrd="0" destOrd="0" presId="urn:microsoft.com/office/officeart/2005/8/layout/hierarchy2"/>
    <dgm:cxn modelId="{78FE00FA-208E-4263-8056-1EA7329AD92C}" type="presParOf" srcId="{1AA3F4CC-561D-4B8F-BDDE-F39BE995C41D}" destId="{D0035CE9-0BDD-44DF-9C1F-BA35392C0C4D}" srcOrd="1" destOrd="0" presId="urn:microsoft.com/office/officeart/2005/8/layout/hierarchy2"/>
    <dgm:cxn modelId="{7BD6E779-D8CB-479B-BAE5-F49983F62A68}" type="presParOf" srcId="{D0035CE9-0BDD-44DF-9C1F-BA35392C0C4D}" destId="{00263914-4495-44E3-B24C-0D28682FEE30}" srcOrd="0" destOrd="0" presId="urn:microsoft.com/office/officeart/2005/8/layout/hierarchy2"/>
    <dgm:cxn modelId="{5E682869-926A-4822-9A73-1219D16B1EE8}" type="presParOf" srcId="{00263914-4495-44E3-B24C-0D28682FEE30}" destId="{13539020-15C7-47D1-8937-CF9BA59356C4}" srcOrd="0" destOrd="0" presId="urn:microsoft.com/office/officeart/2005/8/layout/hierarchy2"/>
    <dgm:cxn modelId="{541990EF-B2DA-4C9F-9A81-D608F376BE29}" type="presParOf" srcId="{D0035CE9-0BDD-44DF-9C1F-BA35392C0C4D}" destId="{E7E8EC0B-FDDC-4E26-8B48-68FF44D1689E}" srcOrd="1" destOrd="0" presId="urn:microsoft.com/office/officeart/2005/8/layout/hierarchy2"/>
    <dgm:cxn modelId="{A22A99B5-1F61-4A4A-9FBC-6D4AB66141A8}" type="presParOf" srcId="{E7E8EC0B-FDDC-4E26-8B48-68FF44D1689E}" destId="{FC7033AA-5E97-4C3C-AE33-1A967FBC25D7}" srcOrd="0" destOrd="0" presId="urn:microsoft.com/office/officeart/2005/8/layout/hierarchy2"/>
    <dgm:cxn modelId="{F2738424-D55E-4329-9167-8E9D28C90459}" type="presParOf" srcId="{E7E8EC0B-FDDC-4E26-8B48-68FF44D1689E}" destId="{0365E4E5-634A-4E75-BB4D-8532BD374663}" srcOrd="1" destOrd="0" presId="urn:microsoft.com/office/officeart/2005/8/layout/hierarchy2"/>
    <dgm:cxn modelId="{735D4D6E-2BD5-4A08-8587-97F4C70602E2}" type="presParOf" srcId="{D0035CE9-0BDD-44DF-9C1F-BA35392C0C4D}" destId="{061D03EF-51F4-4C48-857B-EDE9E0553527}" srcOrd="2" destOrd="0" presId="urn:microsoft.com/office/officeart/2005/8/layout/hierarchy2"/>
    <dgm:cxn modelId="{D6BA4481-7EE4-467F-9AB8-87EBB859B98C}" type="presParOf" srcId="{061D03EF-51F4-4C48-857B-EDE9E0553527}" destId="{DCE169A5-B08D-4E76-BC44-04C81046C80A}" srcOrd="0" destOrd="0" presId="urn:microsoft.com/office/officeart/2005/8/layout/hierarchy2"/>
    <dgm:cxn modelId="{C7776E44-31BE-4521-A8C6-CCD2986462E6}" type="presParOf" srcId="{D0035CE9-0BDD-44DF-9C1F-BA35392C0C4D}" destId="{759F8C62-10D5-4B76-8DB4-E63787D22D18}" srcOrd="3" destOrd="0" presId="urn:microsoft.com/office/officeart/2005/8/layout/hierarchy2"/>
    <dgm:cxn modelId="{54B68017-3FD4-40C2-8772-B4747BF12EE7}" type="presParOf" srcId="{759F8C62-10D5-4B76-8DB4-E63787D22D18}" destId="{EFAAFA55-8A29-4477-B18E-20E32DAAE24F}" srcOrd="0" destOrd="0" presId="urn:microsoft.com/office/officeart/2005/8/layout/hierarchy2"/>
    <dgm:cxn modelId="{AD446071-1CCF-4100-AA9B-C8F7327DFECC}" type="presParOf" srcId="{759F8C62-10D5-4B76-8DB4-E63787D22D18}" destId="{8229F417-50A0-4840-B737-B3C9A69CB1B1}" srcOrd="1" destOrd="0" presId="urn:microsoft.com/office/officeart/2005/8/layout/hierarchy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271DCE48-5A85-4D56-8211-707407F9A945}">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01.09 uždavinys. Inicijuoti naujų netradicinių ir originalių renginių organizavimą</a:t>
          </a:r>
        </a:p>
      </dgm:t>
    </dgm:pt>
    <dgm:pt modelId="{6F24B728-2C25-4EC9-A1D1-AF9C32510C46}" type="parTrans" cxnId="{3B807153-9D73-40B0-A10A-93034D39EA7B}">
      <dgm:prSet custT="1"/>
      <dgm:spPr/>
      <dgm:t>
        <a:bodyPr/>
        <a:lstStyle/>
        <a:p>
          <a:endParaRPr lang="lt-LT" sz="1000">
            <a:latin typeface="Times New Roman" panose="02020603050405020304" pitchFamily="18" charset="0"/>
            <a:cs typeface="Times New Roman" panose="02020603050405020304" pitchFamily="18" charset="0"/>
          </a:endParaRPr>
        </a:p>
      </dgm:t>
    </dgm:pt>
    <dgm:pt modelId="{05023706-1BDF-46CD-A186-3707FDFD3384}" type="sibTrans" cxnId="{3B807153-9D73-40B0-A10A-93034D39EA7B}">
      <dgm:prSet/>
      <dgm:spPr/>
      <dgm:t>
        <a:bodyPr/>
        <a:lstStyle/>
        <a:p>
          <a:endParaRPr lang="lt-LT" sz="1000">
            <a:latin typeface="Times New Roman" panose="02020603050405020304" pitchFamily="18" charset="0"/>
            <a:cs typeface="Times New Roman" panose="02020603050405020304" pitchFamily="18" charset="0"/>
          </a:endParaRPr>
        </a:p>
      </dgm:t>
    </dgm:pt>
    <dgm:pt modelId="{A5C4C51D-551E-4DD0-A975-E1296B95715F}">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01.01 uždavinys. Sustiprinti bendradarbiavimo ryšius su Lietuvos ir užsienio miestų ir rajonų savivaldos institucijomis rengiant ir įgyvendinant bendrus projektus</a:t>
          </a:r>
        </a:p>
      </dgm:t>
    </dgm:pt>
    <dgm:pt modelId="{1DB79693-5A75-4A9B-99D9-E33D17930C5B}" type="sibTrans" cxnId="{95E88B00-4730-4009-B0B2-51A5DB825DFA}">
      <dgm:prSet/>
      <dgm:spPr/>
      <dgm:t>
        <a:bodyPr/>
        <a:lstStyle/>
        <a:p>
          <a:endParaRPr lang="lt-LT" sz="1000">
            <a:latin typeface="Times New Roman" panose="02020603050405020304" pitchFamily="18" charset="0"/>
            <a:cs typeface="Times New Roman" panose="02020603050405020304" pitchFamily="18" charset="0"/>
          </a:endParaRPr>
        </a:p>
      </dgm:t>
    </dgm:pt>
    <dgm:pt modelId="{4A8A7EA2-72E6-45D4-9092-E496E479CA2A}" type="parTrans" cxnId="{95E88B00-4730-4009-B0B2-51A5DB825DFA}">
      <dgm:prSet custT="1"/>
      <dgm:spPr/>
      <dgm:t>
        <a:bodyPr/>
        <a:lstStyle/>
        <a:p>
          <a:endParaRPr lang="lt-LT" sz="1000">
            <a:latin typeface="Times New Roman" panose="02020603050405020304" pitchFamily="18" charset="0"/>
            <a:cs typeface="Times New Roman" panose="02020603050405020304" pitchFamily="18" charset="0"/>
          </a:endParaRPr>
        </a:p>
      </dgm:t>
    </dgm:pt>
    <dgm:pt modelId="{2CD001A9-17D7-4F5F-A1FC-5E12B11322C4}">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01 </a:t>
          </a:r>
          <a:r>
            <a:rPr lang="lt-LT" sz="1000" b="0">
              <a:solidFill>
                <a:sysClr val="windowText" lastClr="000000"/>
              </a:solidFill>
              <a:latin typeface="Times New Roman" panose="02020603050405020304" pitchFamily="18" charset="0"/>
              <a:cs typeface="Times New Roman" panose="02020603050405020304" pitchFamily="18" charset="0"/>
            </a:rPr>
            <a:t>Tikslas: Sukurti palankią aplinką draugiškam gamtai verslui ir investicijoms</a:t>
          </a:r>
        </a:p>
      </dgm:t>
    </dgm:pt>
    <dgm:pt modelId="{7B8B6204-55E7-4030-8E00-30975EA7F34E}" type="sibTrans" cxnId="{321E3AB7-5594-4323-9661-A6B7F16EAD4F}">
      <dgm:prSet/>
      <dgm:spPr/>
      <dgm:t>
        <a:bodyPr/>
        <a:lstStyle/>
        <a:p>
          <a:endParaRPr lang="lt-LT" sz="1000">
            <a:latin typeface="Times New Roman" panose="02020603050405020304" pitchFamily="18" charset="0"/>
            <a:cs typeface="Times New Roman" panose="02020603050405020304" pitchFamily="18" charset="0"/>
          </a:endParaRPr>
        </a:p>
      </dgm:t>
    </dgm:pt>
    <dgm:pt modelId="{60FC0A55-391B-402E-A843-FEF1BA3BE221}" type="parTrans" cxnId="{321E3AB7-5594-4323-9661-A6B7F16EAD4F}">
      <dgm:prSet custT="1"/>
      <dgm:spPr/>
      <dgm:t>
        <a:bodyPr/>
        <a:lstStyle/>
        <a:p>
          <a:endParaRPr lang="lt-LT" sz="1000">
            <a:latin typeface="Times New Roman" panose="02020603050405020304" pitchFamily="18" charset="0"/>
            <a:cs typeface="Times New Roman" panose="02020603050405020304" pitchFamily="18" charset="0"/>
          </a:endParaRPr>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02 Turizmo plėtros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D8EEEE71-9A69-4EE6-87A5-B0430D861CDC}">
      <dgm:prSet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01.10 uždavinys. Sukurti racionalią turizmo išteklių plėtros planavimo ir valdymo sistemą</a:t>
          </a:r>
        </a:p>
      </dgm:t>
    </dgm:pt>
    <dgm:pt modelId="{9737C92D-1878-4E2F-B585-1076BD035521}" type="parTrans" cxnId="{95DD0029-83C7-4D26-AC76-103FAA35F162}">
      <dgm:prSet custT="1"/>
      <dgm:spPr/>
      <dgm:t>
        <a:bodyPr/>
        <a:lstStyle/>
        <a:p>
          <a:endParaRPr lang="lt-LT" sz="1000">
            <a:latin typeface="Times New Roman" panose="02020603050405020304" pitchFamily="18" charset="0"/>
            <a:cs typeface="Times New Roman" panose="02020603050405020304" pitchFamily="18" charset="0"/>
          </a:endParaRPr>
        </a:p>
      </dgm:t>
    </dgm:pt>
    <dgm:pt modelId="{96C93B1C-9F0E-4BCA-B1A7-F9CE43065239}" type="sibTrans" cxnId="{95DD0029-83C7-4D26-AC76-103FAA35F162}">
      <dgm:prSet/>
      <dgm:spPr/>
      <dgm:t>
        <a:bodyPr/>
        <a:lstStyle/>
        <a:p>
          <a:endParaRPr lang="lt-LT" sz="1000">
            <a:latin typeface="Times New Roman" panose="02020603050405020304" pitchFamily="18" charset="0"/>
            <a:cs typeface="Times New Roman" panose="02020603050405020304" pitchFamily="18" charset="0"/>
          </a:endParaRPr>
        </a:p>
      </dgm:t>
    </dgm:pt>
    <dgm:pt modelId="{87008C26-6BC3-4BC3-952E-26BF8349705D}">
      <dgm:prSet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01.12 uždavinys. Gausinti informaciją apie Šilutės turizmo galimybes ir gerinti jos kokybę </a:t>
          </a:r>
        </a:p>
      </dgm:t>
    </dgm:pt>
    <dgm:pt modelId="{9F9E3E22-1851-467F-ADDC-5A93584A3DD1}" type="parTrans" cxnId="{E5EF7DDF-1BBB-431E-AD29-B9D04D41A411}">
      <dgm:prSet/>
      <dgm:spPr/>
      <dgm:t>
        <a:bodyPr/>
        <a:lstStyle/>
        <a:p>
          <a:endParaRPr lang="lt-LT"/>
        </a:p>
      </dgm:t>
    </dgm:pt>
    <dgm:pt modelId="{FF9B95DD-FE72-4861-B91F-BBD7CF971D80}" type="sibTrans" cxnId="{E5EF7DDF-1BBB-431E-AD29-B9D04D41A411}">
      <dgm:prSet/>
      <dgm:spPr/>
      <dgm:t>
        <a:bodyPr/>
        <a:lstStyle/>
        <a:p>
          <a:endParaRPr lang="lt-LT"/>
        </a:p>
      </dgm:t>
    </dgm:pt>
    <dgm:pt modelId="{3590FB4B-636C-4FE8-854C-D46011AF709A}">
      <dgm:prSet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01.13 uždavinys. Formuoti Šilutės krašto kaip unikalaus turistinio regiono įvaizdį</a:t>
          </a:r>
        </a:p>
      </dgm:t>
    </dgm:pt>
    <dgm:pt modelId="{33CA7E44-2C1F-494B-AABD-E5DAAD48471F}" type="parTrans" cxnId="{8470A8BC-B904-42B5-A221-911C6B44A00C}">
      <dgm:prSet/>
      <dgm:spPr/>
      <dgm:t>
        <a:bodyPr/>
        <a:lstStyle/>
        <a:p>
          <a:endParaRPr lang="lt-LT"/>
        </a:p>
      </dgm:t>
    </dgm:pt>
    <dgm:pt modelId="{4CA4B420-70C7-4997-9235-134E6EE23179}" type="sibTrans" cxnId="{8470A8BC-B904-42B5-A221-911C6B44A00C}">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86524" custLinFactNeighborX="-631" custLinFactNeighborY="-10823">
        <dgm:presLayoutVars>
          <dgm:chPref val="3"/>
        </dgm:presLayoutVars>
      </dgm:prSet>
      <dgm:spPr/>
    </dgm:pt>
    <dgm:pt modelId="{A09BB5FD-9DE7-4FC9-9164-301E4DBD6086}" type="pres">
      <dgm:prSet presAssocID="{55267862-1EAE-4D9E-A1D1-39B656B69F31}" presName="level2hierChild" presStyleCnt="0"/>
      <dgm:spPr/>
    </dgm:pt>
    <dgm:pt modelId="{DF418BDE-7906-4436-B2A2-9BDBF8920DB0}" type="pres">
      <dgm:prSet presAssocID="{60FC0A55-391B-402E-A843-FEF1BA3BE221}" presName="conn2-1" presStyleLbl="parChTrans1D2" presStyleIdx="0" presStyleCnt="1"/>
      <dgm:spPr/>
    </dgm:pt>
    <dgm:pt modelId="{91571E62-5B8C-4214-BDAF-58FEBEAFF6BC}" type="pres">
      <dgm:prSet presAssocID="{60FC0A55-391B-402E-A843-FEF1BA3BE221}" presName="connTx" presStyleLbl="parChTrans1D2" presStyleIdx="0" presStyleCnt="1"/>
      <dgm:spPr/>
    </dgm:pt>
    <dgm:pt modelId="{62F34977-5D7E-45CF-881F-5ED0EB741C31}" type="pres">
      <dgm:prSet presAssocID="{2CD001A9-17D7-4F5F-A1FC-5E12B11322C4}" presName="root2" presStyleCnt="0"/>
      <dgm:spPr/>
    </dgm:pt>
    <dgm:pt modelId="{82250387-2241-4CCA-B430-DDA80E75AE4C}" type="pres">
      <dgm:prSet presAssocID="{2CD001A9-17D7-4F5F-A1FC-5E12B11322C4}" presName="LevelTwoTextNode" presStyleLbl="node2" presStyleIdx="0" presStyleCnt="1" custScaleX="130374" custScaleY="77561" custLinFactNeighborX="-21004" custLinFactNeighborY="-13681">
        <dgm:presLayoutVars>
          <dgm:chPref val="3"/>
        </dgm:presLayoutVars>
      </dgm:prSet>
      <dgm:spPr/>
    </dgm:pt>
    <dgm:pt modelId="{5DB906BB-75EF-4035-8644-EB90495AF6A7}" type="pres">
      <dgm:prSet presAssocID="{2CD001A9-17D7-4F5F-A1FC-5E12B11322C4}" presName="level3hierChild" presStyleCnt="0"/>
      <dgm:spPr/>
    </dgm:pt>
    <dgm:pt modelId="{35477308-5BE7-4CF7-A9C6-335D584E4CA1}" type="pres">
      <dgm:prSet presAssocID="{4A8A7EA2-72E6-45D4-9092-E496E479CA2A}" presName="conn2-1" presStyleLbl="parChTrans1D3" presStyleIdx="0" presStyleCnt="5"/>
      <dgm:spPr/>
    </dgm:pt>
    <dgm:pt modelId="{10C46111-B431-45FF-8942-41B37286A78D}" type="pres">
      <dgm:prSet presAssocID="{4A8A7EA2-72E6-45D4-9092-E496E479CA2A}" presName="connTx" presStyleLbl="parChTrans1D3" presStyleIdx="0" presStyleCnt="5"/>
      <dgm:spPr/>
    </dgm:pt>
    <dgm:pt modelId="{236638F6-D350-46FD-AE92-4DEBE0AE6FA4}" type="pres">
      <dgm:prSet presAssocID="{A5C4C51D-551E-4DD0-A975-E1296B95715F}" presName="root2" presStyleCnt="0"/>
      <dgm:spPr/>
    </dgm:pt>
    <dgm:pt modelId="{79EE7272-FC10-4277-93F2-5F60A80D29CC}" type="pres">
      <dgm:prSet presAssocID="{A5C4C51D-551E-4DD0-A975-E1296B95715F}" presName="LevelTwoTextNode" presStyleLbl="node3" presStyleIdx="0" presStyleCnt="5" custScaleX="166715" custScaleY="129804" custLinFactNeighborX="-9058" custLinFactNeighborY="1626">
        <dgm:presLayoutVars>
          <dgm:chPref val="3"/>
        </dgm:presLayoutVars>
      </dgm:prSet>
      <dgm:spPr/>
    </dgm:pt>
    <dgm:pt modelId="{0DF1E534-FF44-453A-B4F8-63629A29B0DE}" type="pres">
      <dgm:prSet presAssocID="{A5C4C51D-551E-4DD0-A975-E1296B95715F}" presName="level3hierChild" presStyleCnt="0"/>
      <dgm:spPr/>
    </dgm:pt>
    <dgm:pt modelId="{CC456E1E-05B6-4ADD-97DF-3BDA71FF8B36}" type="pres">
      <dgm:prSet presAssocID="{6F24B728-2C25-4EC9-A1D1-AF9C32510C46}" presName="conn2-1" presStyleLbl="parChTrans1D3" presStyleIdx="1" presStyleCnt="5"/>
      <dgm:spPr/>
    </dgm:pt>
    <dgm:pt modelId="{503E02F7-3090-49E6-BD85-4FFAF6DBE09D}" type="pres">
      <dgm:prSet presAssocID="{6F24B728-2C25-4EC9-A1D1-AF9C32510C46}" presName="connTx" presStyleLbl="parChTrans1D3" presStyleIdx="1" presStyleCnt="5"/>
      <dgm:spPr/>
    </dgm:pt>
    <dgm:pt modelId="{5BEDC4EB-E7A0-41AC-981F-6B20999CD836}" type="pres">
      <dgm:prSet presAssocID="{271DCE48-5A85-4D56-8211-707407F9A945}" presName="root2" presStyleCnt="0"/>
      <dgm:spPr/>
    </dgm:pt>
    <dgm:pt modelId="{472C2C87-F676-4ED6-AF17-42014064A048}" type="pres">
      <dgm:prSet presAssocID="{271DCE48-5A85-4D56-8211-707407F9A945}" presName="LevelTwoTextNode" presStyleLbl="node3" presStyleIdx="1" presStyleCnt="5" custScaleX="167296" custScaleY="92250" custLinFactNeighborX="-9634" custLinFactNeighborY="1737">
        <dgm:presLayoutVars>
          <dgm:chPref val="3"/>
        </dgm:presLayoutVars>
      </dgm:prSet>
      <dgm:spPr/>
    </dgm:pt>
    <dgm:pt modelId="{DD7FB1B9-57F6-42B7-A9D6-5D5FE949D887}" type="pres">
      <dgm:prSet presAssocID="{271DCE48-5A85-4D56-8211-707407F9A945}" presName="level3hierChild" presStyleCnt="0"/>
      <dgm:spPr/>
    </dgm:pt>
    <dgm:pt modelId="{05EE345E-B311-47B8-B9BF-E6B224F3D4D2}" type="pres">
      <dgm:prSet presAssocID="{9737C92D-1878-4E2F-B585-1076BD035521}" presName="conn2-1" presStyleLbl="parChTrans1D3" presStyleIdx="2" presStyleCnt="5"/>
      <dgm:spPr/>
    </dgm:pt>
    <dgm:pt modelId="{002ACFB8-B16F-430E-A922-B029FA675AB6}" type="pres">
      <dgm:prSet presAssocID="{9737C92D-1878-4E2F-B585-1076BD035521}" presName="connTx" presStyleLbl="parChTrans1D3" presStyleIdx="2" presStyleCnt="5"/>
      <dgm:spPr/>
    </dgm:pt>
    <dgm:pt modelId="{7605DDDE-7446-43E3-A312-65368196AFE9}" type="pres">
      <dgm:prSet presAssocID="{D8EEEE71-9A69-4EE6-87A5-B0430D861CDC}" presName="root2" presStyleCnt="0"/>
      <dgm:spPr/>
    </dgm:pt>
    <dgm:pt modelId="{CB9498F1-751E-4066-BB04-070C6C94BAFE}" type="pres">
      <dgm:prSet presAssocID="{D8EEEE71-9A69-4EE6-87A5-B0430D861CDC}" presName="LevelTwoTextNode" presStyleLbl="node3" presStyleIdx="2" presStyleCnt="5" custScaleX="164805" custScaleY="77422" custLinFactNeighborX="-10653" custLinFactNeighborY="1071">
        <dgm:presLayoutVars>
          <dgm:chPref val="3"/>
        </dgm:presLayoutVars>
      </dgm:prSet>
      <dgm:spPr/>
    </dgm:pt>
    <dgm:pt modelId="{24177A8A-B94B-467D-8DE3-E00BB6B49156}" type="pres">
      <dgm:prSet presAssocID="{D8EEEE71-9A69-4EE6-87A5-B0430D861CDC}" presName="level3hierChild" presStyleCnt="0"/>
      <dgm:spPr/>
    </dgm:pt>
    <dgm:pt modelId="{F05A3965-B074-4FEA-B344-71256CF9F51F}" type="pres">
      <dgm:prSet presAssocID="{9F9E3E22-1851-467F-ADDC-5A93584A3DD1}" presName="conn2-1" presStyleLbl="parChTrans1D3" presStyleIdx="3" presStyleCnt="5"/>
      <dgm:spPr/>
    </dgm:pt>
    <dgm:pt modelId="{C0173556-67FD-4BB9-BF6C-E453F712092F}" type="pres">
      <dgm:prSet presAssocID="{9F9E3E22-1851-467F-ADDC-5A93584A3DD1}" presName="connTx" presStyleLbl="parChTrans1D3" presStyleIdx="3" presStyleCnt="5"/>
      <dgm:spPr/>
    </dgm:pt>
    <dgm:pt modelId="{BEB37EA1-DE5C-4455-9F37-347652A53466}" type="pres">
      <dgm:prSet presAssocID="{87008C26-6BC3-4BC3-952E-26BF8349705D}" presName="root2" presStyleCnt="0"/>
      <dgm:spPr/>
    </dgm:pt>
    <dgm:pt modelId="{5DDA1961-191B-4B33-8D27-76DA92E73F85}" type="pres">
      <dgm:prSet presAssocID="{87008C26-6BC3-4BC3-952E-26BF8349705D}" presName="LevelTwoTextNode" presStyleLbl="node3" presStyleIdx="3" presStyleCnt="5" custScaleX="164805" custScaleY="92076" custLinFactNeighborX="-9991" custLinFactNeighborY="2767">
        <dgm:presLayoutVars>
          <dgm:chPref val="3"/>
        </dgm:presLayoutVars>
      </dgm:prSet>
      <dgm:spPr/>
    </dgm:pt>
    <dgm:pt modelId="{62E2B7EA-E429-41F4-84AD-3D5B885AE729}" type="pres">
      <dgm:prSet presAssocID="{87008C26-6BC3-4BC3-952E-26BF8349705D}" presName="level3hierChild" presStyleCnt="0"/>
      <dgm:spPr/>
    </dgm:pt>
    <dgm:pt modelId="{522A1EA8-9854-42F9-BA03-7892C09D3A8E}" type="pres">
      <dgm:prSet presAssocID="{33CA7E44-2C1F-494B-AABD-E5DAAD48471F}" presName="conn2-1" presStyleLbl="parChTrans1D3" presStyleIdx="4" presStyleCnt="5"/>
      <dgm:spPr/>
    </dgm:pt>
    <dgm:pt modelId="{6B80EC8D-A0CB-49DC-BF51-00043E50AF82}" type="pres">
      <dgm:prSet presAssocID="{33CA7E44-2C1F-494B-AABD-E5DAAD48471F}" presName="connTx" presStyleLbl="parChTrans1D3" presStyleIdx="4" presStyleCnt="5"/>
      <dgm:spPr/>
    </dgm:pt>
    <dgm:pt modelId="{C1F5AA2B-47E2-4567-8371-A7F53BE7E861}" type="pres">
      <dgm:prSet presAssocID="{3590FB4B-636C-4FE8-854C-D46011AF709A}" presName="root2" presStyleCnt="0"/>
      <dgm:spPr/>
    </dgm:pt>
    <dgm:pt modelId="{0623C840-5C8D-4A8C-A2D4-A1430A589538}" type="pres">
      <dgm:prSet presAssocID="{3590FB4B-636C-4FE8-854C-D46011AF709A}" presName="LevelTwoTextNode" presStyleLbl="node3" presStyleIdx="4" presStyleCnt="5" custScaleX="164805" custScaleY="92076" custLinFactNeighborX="-11305" custLinFactNeighborY="9267">
        <dgm:presLayoutVars>
          <dgm:chPref val="3"/>
        </dgm:presLayoutVars>
      </dgm:prSet>
      <dgm:spPr/>
    </dgm:pt>
    <dgm:pt modelId="{9E9D4586-B7B2-48A4-9CBB-43BA8BB75D49}" type="pres">
      <dgm:prSet presAssocID="{3590FB4B-636C-4FE8-854C-D46011AF709A}" presName="level3hierChild" presStyleCnt="0"/>
      <dgm:spPr/>
    </dgm:pt>
  </dgm:ptLst>
  <dgm:cxnLst>
    <dgm:cxn modelId="{95E88B00-4730-4009-B0B2-51A5DB825DFA}" srcId="{2CD001A9-17D7-4F5F-A1FC-5E12B11322C4}" destId="{A5C4C51D-551E-4DD0-A975-E1296B95715F}" srcOrd="0" destOrd="0" parTransId="{4A8A7EA2-72E6-45D4-9092-E496E479CA2A}" sibTransId="{1DB79693-5A75-4A9B-99D9-E33D17930C5B}"/>
    <dgm:cxn modelId="{94FF1F16-8B8A-49BF-99E2-DF86A195F3D2}" srcId="{E480CF39-32BF-46A8-8343-4C7561E3C6C5}" destId="{55267862-1EAE-4D9E-A1D1-39B656B69F31}" srcOrd="0" destOrd="0" parTransId="{815DCD1D-190F-4AE9-9E3B-59D69BEA9623}" sibTransId="{A78887E8-E998-4069-A7F4-7C7DFFD60ACA}"/>
    <dgm:cxn modelId="{95DD0029-83C7-4D26-AC76-103FAA35F162}" srcId="{2CD001A9-17D7-4F5F-A1FC-5E12B11322C4}" destId="{D8EEEE71-9A69-4EE6-87A5-B0430D861CDC}" srcOrd="2" destOrd="0" parTransId="{9737C92D-1878-4E2F-B585-1076BD035521}" sibTransId="{96C93B1C-9F0E-4BCA-B1A7-F9CE43065239}"/>
    <dgm:cxn modelId="{92CCFB2B-1587-4C37-9E94-2683933C8B0A}" type="presOf" srcId="{33CA7E44-2C1F-494B-AABD-E5DAAD48471F}" destId="{522A1EA8-9854-42F9-BA03-7892C09D3A8E}" srcOrd="0" destOrd="0" presId="urn:microsoft.com/office/officeart/2005/8/layout/hierarchy2"/>
    <dgm:cxn modelId="{40CB443A-1B06-4084-8D80-C472907F7FC9}" type="presOf" srcId="{60FC0A55-391B-402E-A843-FEF1BA3BE221}" destId="{DF418BDE-7906-4436-B2A2-9BDBF8920DB0}" srcOrd="0" destOrd="0" presId="urn:microsoft.com/office/officeart/2005/8/layout/hierarchy2"/>
    <dgm:cxn modelId="{F54DDE5D-C510-4B5A-8AEE-3DF04EF1D620}" type="presOf" srcId="{9737C92D-1878-4E2F-B585-1076BD035521}" destId="{002ACFB8-B16F-430E-A922-B029FA675AB6}" srcOrd="1" destOrd="0" presId="urn:microsoft.com/office/officeart/2005/8/layout/hierarchy2"/>
    <dgm:cxn modelId="{0C3FD841-DD1C-4D10-86B6-50FC47DB4188}" type="presOf" srcId="{271DCE48-5A85-4D56-8211-707407F9A945}" destId="{472C2C87-F676-4ED6-AF17-42014064A048}" srcOrd="0" destOrd="0" presId="urn:microsoft.com/office/officeart/2005/8/layout/hierarchy2"/>
    <dgm:cxn modelId="{14CA7D44-7D67-4DBF-9A2C-BB2E893758E0}" type="presOf" srcId="{4A8A7EA2-72E6-45D4-9092-E496E479CA2A}" destId="{35477308-5BE7-4CF7-A9C6-335D584E4CA1}" srcOrd="0" destOrd="0" presId="urn:microsoft.com/office/officeart/2005/8/layout/hierarchy2"/>
    <dgm:cxn modelId="{36166247-987E-426D-8890-8D341FBF9D51}" type="presOf" srcId="{3590FB4B-636C-4FE8-854C-D46011AF709A}" destId="{0623C840-5C8D-4A8C-A2D4-A1430A589538}" srcOrd="0" destOrd="0" presId="urn:microsoft.com/office/officeart/2005/8/layout/hierarchy2"/>
    <dgm:cxn modelId="{25AE1A6A-2469-4552-B37E-2BE675D2DC14}" type="presOf" srcId="{4A8A7EA2-72E6-45D4-9092-E496E479CA2A}" destId="{10C46111-B431-45FF-8942-41B37286A78D}" srcOrd="1" destOrd="0" presId="urn:microsoft.com/office/officeart/2005/8/layout/hierarchy2"/>
    <dgm:cxn modelId="{3B807153-9D73-40B0-A10A-93034D39EA7B}" srcId="{2CD001A9-17D7-4F5F-A1FC-5E12B11322C4}" destId="{271DCE48-5A85-4D56-8211-707407F9A945}" srcOrd="1" destOrd="0" parTransId="{6F24B728-2C25-4EC9-A1D1-AF9C32510C46}" sibTransId="{05023706-1BDF-46CD-A186-3707FDFD3384}"/>
    <dgm:cxn modelId="{59792576-0955-438D-A275-8F437776D3D5}" type="presOf" srcId="{9737C92D-1878-4E2F-B585-1076BD035521}" destId="{05EE345E-B311-47B8-B9BF-E6B224F3D4D2}" srcOrd="0" destOrd="0" presId="urn:microsoft.com/office/officeart/2005/8/layout/hierarchy2"/>
    <dgm:cxn modelId="{80C3D87F-16BF-4F2F-8DC5-6BE14BB234EF}" type="presOf" srcId="{60FC0A55-391B-402E-A843-FEF1BA3BE221}" destId="{91571E62-5B8C-4214-BDAF-58FEBEAFF6BC}" srcOrd="1" destOrd="0" presId="urn:microsoft.com/office/officeart/2005/8/layout/hierarchy2"/>
    <dgm:cxn modelId="{AE102680-3C43-4AAA-B0AB-20E7403E3B2B}" type="presOf" srcId="{87008C26-6BC3-4BC3-952E-26BF8349705D}" destId="{5DDA1961-191B-4B33-8D27-76DA92E73F85}" srcOrd="0" destOrd="0" presId="urn:microsoft.com/office/officeart/2005/8/layout/hierarchy2"/>
    <dgm:cxn modelId="{D863FE86-8E3D-448D-BA87-76FD98C0A71E}" type="presOf" srcId="{D8EEEE71-9A69-4EE6-87A5-B0430D861CDC}" destId="{CB9498F1-751E-4066-BB04-070C6C94BAFE}" srcOrd="0" destOrd="0" presId="urn:microsoft.com/office/officeart/2005/8/layout/hierarchy2"/>
    <dgm:cxn modelId="{0F2F758B-2F4C-4513-A9DA-3A29172885E7}" type="presOf" srcId="{E480CF39-32BF-46A8-8343-4C7561E3C6C5}" destId="{58B3EEB1-1460-45A7-81ED-5F4FBEF0B813}" srcOrd="0" destOrd="0" presId="urn:microsoft.com/office/officeart/2005/8/layout/hierarchy2"/>
    <dgm:cxn modelId="{FC7133A9-2E57-438E-AD5E-297CBE8D5E0A}" type="presOf" srcId="{9F9E3E22-1851-467F-ADDC-5A93584A3DD1}" destId="{F05A3965-B074-4FEA-B344-71256CF9F51F}" srcOrd="0" destOrd="0" presId="urn:microsoft.com/office/officeart/2005/8/layout/hierarchy2"/>
    <dgm:cxn modelId="{321E3AB7-5594-4323-9661-A6B7F16EAD4F}" srcId="{55267862-1EAE-4D9E-A1D1-39B656B69F31}" destId="{2CD001A9-17D7-4F5F-A1FC-5E12B11322C4}" srcOrd="0" destOrd="0" parTransId="{60FC0A55-391B-402E-A843-FEF1BA3BE221}" sibTransId="{7B8B6204-55E7-4030-8E00-30975EA7F34E}"/>
    <dgm:cxn modelId="{5C88C0BB-C4F6-4CFB-8B12-115D152EEDD3}" type="presOf" srcId="{33CA7E44-2C1F-494B-AABD-E5DAAD48471F}" destId="{6B80EC8D-A0CB-49DC-BF51-00043E50AF82}" srcOrd="1" destOrd="0" presId="urn:microsoft.com/office/officeart/2005/8/layout/hierarchy2"/>
    <dgm:cxn modelId="{8470A8BC-B904-42B5-A221-911C6B44A00C}" srcId="{2CD001A9-17D7-4F5F-A1FC-5E12B11322C4}" destId="{3590FB4B-636C-4FE8-854C-D46011AF709A}" srcOrd="4" destOrd="0" parTransId="{33CA7E44-2C1F-494B-AABD-E5DAAD48471F}" sibTransId="{4CA4B420-70C7-4997-9235-134E6EE23179}"/>
    <dgm:cxn modelId="{651D30C2-6558-4F9F-AC6C-CB67CFC85909}" type="presOf" srcId="{6F24B728-2C25-4EC9-A1D1-AF9C32510C46}" destId="{503E02F7-3090-49E6-BD85-4FFAF6DBE09D}" srcOrd="1" destOrd="0" presId="urn:microsoft.com/office/officeart/2005/8/layout/hierarchy2"/>
    <dgm:cxn modelId="{67EF68C2-F1E3-4667-813C-6914392D3C77}" type="presOf" srcId="{55267862-1EAE-4D9E-A1D1-39B656B69F31}" destId="{A5AE039F-57DF-4DB3-9D6B-AA3BE956BF71}" srcOrd="0" destOrd="0" presId="urn:microsoft.com/office/officeart/2005/8/layout/hierarchy2"/>
    <dgm:cxn modelId="{E79AB0CD-E0D7-4947-AACF-0CCFB424EDFA}" type="presOf" srcId="{9F9E3E22-1851-467F-ADDC-5A93584A3DD1}" destId="{C0173556-67FD-4BB9-BF6C-E453F712092F}" srcOrd="1" destOrd="0" presId="urn:microsoft.com/office/officeart/2005/8/layout/hierarchy2"/>
    <dgm:cxn modelId="{38153FD0-8125-4791-8756-715DD1C86BD7}" type="presOf" srcId="{2CD001A9-17D7-4F5F-A1FC-5E12B11322C4}" destId="{82250387-2241-4CCA-B430-DDA80E75AE4C}" srcOrd="0" destOrd="0" presId="urn:microsoft.com/office/officeart/2005/8/layout/hierarchy2"/>
    <dgm:cxn modelId="{E5EF7DDF-1BBB-431E-AD29-B9D04D41A411}" srcId="{2CD001A9-17D7-4F5F-A1FC-5E12B11322C4}" destId="{87008C26-6BC3-4BC3-952E-26BF8349705D}" srcOrd="3" destOrd="0" parTransId="{9F9E3E22-1851-467F-ADDC-5A93584A3DD1}" sibTransId="{FF9B95DD-FE72-4861-B91F-BBD7CF971D80}"/>
    <dgm:cxn modelId="{584D80F8-87FB-415F-987F-3837C718FBF6}" type="presOf" srcId="{A5C4C51D-551E-4DD0-A975-E1296B95715F}" destId="{79EE7272-FC10-4277-93F2-5F60A80D29CC}" srcOrd="0" destOrd="0" presId="urn:microsoft.com/office/officeart/2005/8/layout/hierarchy2"/>
    <dgm:cxn modelId="{5FA56AF9-CE89-4D51-8D3B-052B3EA8316D}" type="presOf" srcId="{6F24B728-2C25-4EC9-A1D1-AF9C32510C46}" destId="{CC456E1E-05B6-4ADD-97DF-3BDA71FF8B36}" srcOrd="0" destOrd="0" presId="urn:microsoft.com/office/officeart/2005/8/layout/hierarchy2"/>
    <dgm:cxn modelId="{C779B243-3684-4B87-A1F0-93BCF6B2613E}" type="presParOf" srcId="{58B3EEB1-1460-45A7-81ED-5F4FBEF0B813}" destId="{FD9CA4CF-D7D0-4C9E-A284-8A65F1F87E51}" srcOrd="0" destOrd="0" presId="urn:microsoft.com/office/officeart/2005/8/layout/hierarchy2"/>
    <dgm:cxn modelId="{99C97602-432A-4FE2-87B3-EFAC99830C73}" type="presParOf" srcId="{FD9CA4CF-D7D0-4C9E-A284-8A65F1F87E51}" destId="{A5AE039F-57DF-4DB3-9D6B-AA3BE956BF71}" srcOrd="0" destOrd="0" presId="urn:microsoft.com/office/officeart/2005/8/layout/hierarchy2"/>
    <dgm:cxn modelId="{6EB46BC8-0196-42E3-BE96-A7A9B1F223D3}" type="presParOf" srcId="{FD9CA4CF-D7D0-4C9E-A284-8A65F1F87E51}" destId="{A09BB5FD-9DE7-4FC9-9164-301E4DBD6086}" srcOrd="1" destOrd="0" presId="urn:microsoft.com/office/officeart/2005/8/layout/hierarchy2"/>
    <dgm:cxn modelId="{DDB62AD6-829A-4679-95A9-7F8E981A5099}" type="presParOf" srcId="{A09BB5FD-9DE7-4FC9-9164-301E4DBD6086}" destId="{DF418BDE-7906-4436-B2A2-9BDBF8920DB0}" srcOrd="0" destOrd="0" presId="urn:microsoft.com/office/officeart/2005/8/layout/hierarchy2"/>
    <dgm:cxn modelId="{00BC5D20-A18B-4CF7-B0B2-DB3BF2D263CD}" type="presParOf" srcId="{DF418BDE-7906-4436-B2A2-9BDBF8920DB0}" destId="{91571E62-5B8C-4214-BDAF-58FEBEAFF6BC}" srcOrd="0" destOrd="0" presId="urn:microsoft.com/office/officeart/2005/8/layout/hierarchy2"/>
    <dgm:cxn modelId="{E0DCD112-C880-4651-BA20-95F25EBBD200}" type="presParOf" srcId="{A09BB5FD-9DE7-4FC9-9164-301E4DBD6086}" destId="{62F34977-5D7E-45CF-881F-5ED0EB741C31}" srcOrd="1" destOrd="0" presId="urn:microsoft.com/office/officeart/2005/8/layout/hierarchy2"/>
    <dgm:cxn modelId="{8B337C4F-853D-4F49-9FAB-E2A8DC2253A5}" type="presParOf" srcId="{62F34977-5D7E-45CF-881F-5ED0EB741C31}" destId="{82250387-2241-4CCA-B430-DDA80E75AE4C}" srcOrd="0" destOrd="0" presId="urn:microsoft.com/office/officeart/2005/8/layout/hierarchy2"/>
    <dgm:cxn modelId="{A5704AC5-9BCB-435F-A754-11EA2B1233AC}" type="presParOf" srcId="{62F34977-5D7E-45CF-881F-5ED0EB741C31}" destId="{5DB906BB-75EF-4035-8644-EB90495AF6A7}" srcOrd="1" destOrd="0" presId="urn:microsoft.com/office/officeart/2005/8/layout/hierarchy2"/>
    <dgm:cxn modelId="{A7A4A8F8-68D7-4BC8-95D8-A5C9C768C591}" type="presParOf" srcId="{5DB906BB-75EF-4035-8644-EB90495AF6A7}" destId="{35477308-5BE7-4CF7-A9C6-335D584E4CA1}" srcOrd="0" destOrd="0" presId="urn:microsoft.com/office/officeart/2005/8/layout/hierarchy2"/>
    <dgm:cxn modelId="{A39B4446-7B8B-4D3F-9290-A750CA26080F}" type="presParOf" srcId="{35477308-5BE7-4CF7-A9C6-335D584E4CA1}" destId="{10C46111-B431-45FF-8942-41B37286A78D}" srcOrd="0" destOrd="0" presId="urn:microsoft.com/office/officeart/2005/8/layout/hierarchy2"/>
    <dgm:cxn modelId="{F97B06B7-6848-4D80-A8BE-9132F17A0830}" type="presParOf" srcId="{5DB906BB-75EF-4035-8644-EB90495AF6A7}" destId="{236638F6-D350-46FD-AE92-4DEBE0AE6FA4}" srcOrd="1" destOrd="0" presId="urn:microsoft.com/office/officeart/2005/8/layout/hierarchy2"/>
    <dgm:cxn modelId="{BCC2A602-44E9-4B01-8B41-FD7FA1E87A38}" type="presParOf" srcId="{236638F6-D350-46FD-AE92-4DEBE0AE6FA4}" destId="{79EE7272-FC10-4277-93F2-5F60A80D29CC}" srcOrd="0" destOrd="0" presId="urn:microsoft.com/office/officeart/2005/8/layout/hierarchy2"/>
    <dgm:cxn modelId="{EDA22FBB-9F0F-4DF8-8B79-3B11B98FE806}" type="presParOf" srcId="{236638F6-D350-46FD-AE92-4DEBE0AE6FA4}" destId="{0DF1E534-FF44-453A-B4F8-63629A29B0DE}" srcOrd="1" destOrd="0" presId="urn:microsoft.com/office/officeart/2005/8/layout/hierarchy2"/>
    <dgm:cxn modelId="{5FC5388C-AD03-46E8-8A95-CE93AD871A72}" type="presParOf" srcId="{5DB906BB-75EF-4035-8644-EB90495AF6A7}" destId="{CC456E1E-05B6-4ADD-97DF-3BDA71FF8B36}" srcOrd="2" destOrd="0" presId="urn:microsoft.com/office/officeart/2005/8/layout/hierarchy2"/>
    <dgm:cxn modelId="{D01B0C18-44EA-4D65-B78D-5E601EF24279}" type="presParOf" srcId="{CC456E1E-05B6-4ADD-97DF-3BDA71FF8B36}" destId="{503E02F7-3090-49E6-BD85-4FFAF6DBE09D}" srcOrd="0" destOrd="0" presId="urn:microsoft.com/office/officeart/2005/8/layout/hierarchy2"/>
    <dgm:cxn modelId="{7072E846-F4A8-4FE8-8193-1B993AAF1F1D}" type="presParOf" srcId="{5DB906BB-75EF-4035-8644-EB90495AF6A7}" destId="{5BEDC4EB-E7A0-41AC-981F-6B20999CD836}" srcOrd="3" destOrd="0" presId="urn:microsoft.com/office/officeart/2005/8/layout/hierarchy2"/>
    <dgm:cxn modelId="{51B3F4B3-9BAE-4819-8F45-DA7D4520B4CC}" type="presParOf" srcId="{5BEDC4EB-E7A0-41AC-981F-6B20999CD836}" destId="{472C2C87-F676-4ED6-AF17-42014064A048}" srcOrd="0" destOrd="0" presId="urn:microsoft.com/office/officeart/2005/8/layout/hierarchy2"/>
    <dgm:cxn modelId="{29120DCF-5E96-40A9-904A-AB17B8EDA9D4}" type="presParOf" srcId="{5BEDC4EB-E7A0-41AC-981F-6B20999CD836}" destId="{DD7FB1B9-57F6-42B7-A9D6-5D5FE949D887}" srcOrd="1" destOrd="0" presId="urn:microsoft.com/office/officeart/2005/8/layout/hierarchy2"/>
    <dgm:cxn modelId="{7EF10510-125F-49DD-B860-EBEBAD16E3E7}" type="presParOf" srcId="{5DB906BB-75EF-4035-8644-EB90495AF6A7}" destId="{05EE345E-B311-47B8-B9BF-E6B224F3D4D2}" srcOrd="4" destOrd="0" presId="urn:microsoft.com/office/officeart/2005/8/layout/hierarchy2"/>
    <dgm:cxn modelId="{5457FB4B-F7BC-439C-8F7F-E01F8A8B5C67}" type="presParOf" srcId="{05EE345E-B311-47B8-B9BF-E6B224F3D4D2}" destId="{002ACFB8-B16F-430E-A922-B029FA675AB6}" srcOrd="0" destOrd="0" presId="urn:microsoft.com/office/officeart/2005/8/layout/hierarchy2"/>
    <dgm:cxn modelId="{CF2CA4C1-A73C-4E59-9FEA-0FEFB6BDA97F}" type="presParOf" srcId="{5DB906BB-75EF-4035-8644-EB90495AF6A7}" destId="{7605DDDE-7446-43E3-A312-65368196AFE9}" srcOrd="5" destOrd="0" presId="urn:microsoft.com/office/officeart/2005/8/layout/hierarchy2"/>
    <dgm:cxn modelId="{DA39D8F0-ABE0-4A84-BEFB-8F04D0DDDE85}" type="presParOf" srcId="{7605DDDE-7446-43E3-A312-65368196AFE9}" destId="{CB9498F1-751E-4066-BB04-070C6C94BAFE}" srcOrd="0" destOrd="0" presId="urn:microsoft.com/office/officeart/2005/8/layout/hierarchy2"/>
    <dgm:cxn modelId="{4BC6F283-A110-4933-A228-1AFF94DABE40}" type="presParOf" srcId="{7605DDDE-7446-43E3-A312-65368196AFE9}" destId="{24177A8A-B94B-467D-8DE3-E00BB6B49156}" srcOrd="1" destOrd="0" presId="urn:microsoft.com/office/officeart/2005/8/layout/hierarchy2"/>
    <dgm:cxn modelId="{6DE83947-509D-40C1-9424-61B857415EBF}" type="presParOf" srcId="{5DB906BB-75EF-4035-8644-EB90495AF6A7}" destId="{F05A3965-B074-4FEA-B344-71256CF9F51F}" srcOrd="6" destOrd="0" presId="urn:microsoft.com/office/officeart/2005/8/layout/hierarchy2"/>
    <dgm:cxn modelId="{AC1256B6-A788-4A2A-A689-AB95BE997ECC}" type="presParOf" srcId="{F05A3965-B074-4FEA-B344-71256CF9F51F}" destId="{C0173556-67FD-4BB9-BF6C-E453F712092F}" srcOrd="0" destOrd="0" presId="urn:microsoft.com/office/officeart/2005/8/layout/hierarchy2"/>
    <dgm:cxn modelId="{9A207155-A316-4B3C-99AF-310E719C421D}" type="presParOf" srcId="{5DB906BB-75EF-4035-8644-EB90495AF6A7}" destId="{BEB37EA1-DE5C-4455-9F37-347652A53466}" srcOrd="7" destOrd="0" presId="urn:microsoft.com/office/officeart/2005/8/layout/hierarchy2"/>
    <dgm:cxn modelId="{BFD678E2-9281-4186-9E97-4F17D1449AB1}" type="presParOf" srcId="{BEB37EA1-DE5C-4455-9F37-347652A53466}" destId="{5DDA1961-191B-4B33-8D27-76DA92E73F85}" srcOrd="0" destOrd="0" presId="urn:microsoft.com/office/officeart/2005/8/layout/hierarchy2"/>
    <dgm:cxn modelId="{580ACE5E-6AC9-4199-8F38-CBB547C4AA8D}" type="presParOf" srcId="{BEB37EA1-DE5C-4455-9F37-347652A53466}" destId="{62E2B7EA-E429-41F4-84AD-3D5B885AE729}" srcOrd="1" destOrd="0" presId="urn:microsoft.com/office/officeart/2005/8/layout/hierarchy2"/>
    <dgm:cxn modelId="{862FFF08-86E0-4709-A99E-A3DE6C91EC9A}" type="presParOf" srcId="{5DB906BB-75EF-4035-8644-EB90495AF6A7}" destId="{522A1EA8-9854-42F9-BA03-7892C09D3A8E}" srcOrd="8" destOrd="0" presId="urn:microsoft.com/office/officeart/2005/8/layout/hierarchy2"/>
    <dgm:cxn modelId="{3827E784-DD65-4AFD-9F1A-AD13B79551B6}" type="presParOf" srcId="{522A1EA8-9854-42F9-BA03-7892C09D3A8E}" destId="{6B80EC8D-A0CB-49DC-BF51-00043E50AF82}" srcOrd="0" destOrd="0" presId="urn:microsoft.com/office/officeart/2005/8/layout/hierarchy2"/>
    <dgm:cxn modelId="{545DAA49-13A5-4606-8640-344E75DE12B3}" type="presParOf" srcId="{5DB906BB-75EF-4035-8644-EB90495AF6A7}" destId="{C1F5AA2B-47E2-4567-8371-A7F53BE7E861}" srcOrd="9" destOrd="0" presId="urn:microsoft.com/office/officeart/2005/8/layout/hierarchy2"/>
    <dgm:cxn modelId="{103F252E-74B9-400F-96F1-6304D4ACDF5D}" type="presParOf" srcId="{C1F5AA2B-47E2-4567-8371-A7F53BE7E861}" destId="{0623C840-5C8D-4A8C-A2D4-A1430A589538}" srcOrd="0" destOrd="0" presId="urn:microsoft.com/office/officeart/2005/8/layout/hierarchy2"/>
    <dgm:cxn modelId="{FAF1A825-AAD1-4C61-A415-5C56C8DE3C13}" type="presParOf" srcId="{C1F5AA2B-47E2-4567-8371-A7F53BE7E861}" destId="{9E9D4586-B7B2-48A4-9CBB-43BA8BB75D49}" srcOrd="1" destOrd="0" presId="urn:microsoft.com/office/officeart/2005/8/layout/hierarchy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271DCE48-5A85-4D56-8211-707407F9A945}">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01.02 uždavinys. Melioruotų žemių (savininkams) naudotojams teikti kokybišką sausinimo paslaugą</a:t>
          </a:r>
        </a:p>
      </dgm:t>
    </dgm:pt>
    <dgm:pt modelId="{6F24B728-2C25-4EC9-A1D1-AF9C32510C46}" type="parTrans" cxnId="{3B807153-9D73-40B0-A10A-93034D39EA7B}">
      <dgm:prSet custT="1"/>
      <dgm:spPr/>
      <dgm:t>
        <a:bodyPr/>
        <a:lstStyle/>
        <a:p>
          <a:endParaRPr lang="lt-LT" sz="1000">
            <a:latin typeface="Times New Roman" panose="02020603050405020304" pitchFamily="18" charset="0"/>
            <a:cs typeface="Times New Roman" panose="02020603050405020304" pitchFamily="18" charset="0"/>
          </a:endParaRPr>
        </a:p>
      </dgm:t>
    </dgm:pt>
    <dgm:pt modelId="{05023706-1BDF-46CD-A186-3707FDFD3384}" type="sibTrans" cxnId="{3B807153-9D73-40B0-A10A-93034D39EA7B}">
      <dgm:prSet/>
      <dgm:spPr/>
      <dgm:t>
        <a:bodyPr/>
        <a:lstStyle/>
        <a:p>
          <a:endParaRPr lang="lt-LT" sz="1000">
            <a:latin typeface="Times New Roman" panose="02020603050405020304" pitchFamily="18" charset="0"/>
            <a:cs typeface="Times New Roman" panose="02020603050405020304" pitchFamily="18" charset="0"/>
          </a:endParaRPr>
        </a:p>
      </dgm:t>
    </dgm:pt>
    <dgm:pt modelId="{A5C4C51D-551E-4DD0-A975-E1296B95715F}">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01.01 uždavinys. Užtikrinti  polderiuose esančių žemių sausinimą mechaniškai keliant vandenį</a:t>
          </a:r>
        </a:p>
      </dgm:t>
    </dgm:pt>
    <dgm:pt modelId="{1DB79693-5A75-4A9B-99D9-E33D17930C5B}" type="sibTrans" cxnId="{95E88B00-4730-4009-B0B2-51A5DB825DFA}">
      <dgm:prSet/>
      <dgm:spPr/>
      <dgm:t>
        <a:bodyPr/>
        <a:lstStyle/>
        <a:p>
          <a:endParaRPr lang="lt-LT" sz="1000">
            <a:latin typeface="Times New Roman" panose="02020603050405020304" pitchFamily="18" charset="0"/>
            <a:cs typeface="Times New Roman" panose="02020603050405020304" pitchFamily="18" charset="0"/>
          </a:endParaRPr>
        </a:p>
      </dgm:t>
    </dgm:pt>
    <dgm:pt modelId="{4A8A7EA2-72E6-45D4-9092-E496E479CA2A}" type="parTrans" cxnId="{95E88B00-4730-4009-B0B2-51A5DB825DFA}">
      <dgm:prSet custT="1"/>
      <dgm:spPr/>
      <dgm:t>
        <a:bodyPr/>
        <a:lstStyle/>
        <a:p>
          <a:endParaRPr lang="lt-LT" sz="1000">
            <a:latin typeface="Times New Roman" panose="02020603050405020304" pitchFamily="18" charset="0"/>
            <a:cs typeface="Times New Roman" panose="02020603050405020304" pitchFamily="18" charset="0"/>
          </a:endParaRPr>
        </a:p>
      </dgm:t>
    </dgm:pt>
    <dgm:pt modelId="{2CD001A9-17D7-4F5F-A1FC-5E12B11322C4}">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01 </a:t>
          </a:r>
          <a:r>
            <a:rPr lang="lt-LT" sz="1000" b="0">
              <a:solidFill>
                <a:sysClr val="windowText" lastClr="000000"/>
              </a:solidFill>
              <a:latin typeface="Times New Roman" panose="02020603050405020304" pitchFamily="18" charset="0"/>
              <a:cs typeface="Times New Roman" panose="02020603050405020304" pitchFamily="18" charset="0"/>
            </a:rPr>
            <a:t>Tikslas: Plėtoti konkurencingą žemės ūkį ir skatinti ekologiškumą</a:t>
          </a:r>
        </a:p>
      </dgm:t>
    </dgm:pt>
    <dgm:pt modelId="{7B8B6204-55E7-4030-8E00-30975EA7F34E}" type="sibTrans" cxnId="{321E3AB7-5594-4323-9661-A6B7F16EAD4F}">
      <dgm:prSet/>
      <dgm:spPr/>
      <dgm:t>
        <a:bodyPr/>
        <a:lstStyle/>
        <a:p>
          <a:endParaRPr lang="lt-LT" sz="1000">
            <a:latin typeface="Times New Roman" panose="02020603050405020304" pitchFamily="18" charset="0"/>
            <a:cs typeface="Times New Roman" panose="02020603050405020304" pitchFamily="18" charset="0"/>
          </a:endParaRPr>
        </a:p>
      </dgm:t>
    </dgm:pt>
    <dgm:pt modelId="{60FC0A55-391B-402E-A843-FEF1BA3BE221}" type="parTrans" cxnId="{321E3AB7-5594-4323-9661-A6B7F16EAD4F}">
      <dgm:prSet custT="1"/>
      <dgm:spPr/>
      <dgm:t>
        <a:bodyPr/>
        <a:lstStyle/>
        <a:p>
          <a:endParaRPr lang="lt-LT" sz="1000">
            <a:latin typeface="Times New Roman" panose="02020603050405020304" pitchFamily="18" charset="0"/>
            <a:cs typeface="Times New Roman" panose="02020603050405020304" pitchFamily="18" charset="0"/>
          </a:endParaRPr>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03 Konkurencinga žemės ūkio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86524" custLinFactNeighborX="-631" custLinFactNeighborY="-10823">
        <dgm:presLayoutVars>
          <dgm:chPref val="3"/>
        </dgm:presLayoutVars>
      </dgm:prSet>
      <dgm:spPr/>
    </dgm:pt>
    <dgm:pt modelId="{A09BB5FD-9DE7-4FC9-9164-301E4DBD6086}" type="pres">
      <dgm:prSet presAssocID="{55267862-1EAE-4D9E-A1D1-39B656B69F31}" presName="level2hierChild" presStyleCnt="0"/>
      <dgm:spPr/>
    </dgm:pt>
    <dgm:pt modelId="{DF418BDE-7906-4436-B2A2-9BDBF8920DB0}" type="pres">
      <dgm:prSet presAssocID="{60FC0A55-391B-402E-A843-FEF1BA3BE221}" presName="conn2-1" presStyleLbl="parChTrans1D2" presStyleIdx="0" presStyleCnt="1"/>
      <dgm:spPr/>
    </dgm:pt>
    <dgm:pt modelId="{91571E62-5B8C-4214-BDAF-58FEBEAFF6BC}" type="pres">
      <dgm:prSet presAssocID="{60FC0A55-391B-402E-A843-FEF1BA3BE221}" presName="connTx" presStyleLbl="parChTrans1D2" presStyleIdx="0" presStyleCnt="1"/>
      <dgm:spPr/>
    </dgm:pt>
    <dgm:pt modelId="{62F34977-5D7E-45CF-881F-5ED0EB741C31}" type="pres">
      <dgm:prSet presAssocID="{2CD001A9-17D7-4F5F-A1FC-5E12B11322C4}" presName="root2" presStyleCnt="0"/>
      <dgm:spPr/>
    </dgm:pt>
    <dgm:pt modelId="{82250387-2241-4CCA-B430-DDA80E75AE4C}" type="pres">
      <dgm:prSet presAssocID="{2CD001A9-17D7-4F5F-A1FC-5E12B11322C4}" presName="LevelTwoTextNode" presStyleLbl="node2" presStyleIdx="0" presStyleCnt="1" custScaleX="130374" custScaleY="77561" custLinFactNeighborX="-21004" custLinFactNeighborY="-13681">
        <dgm:presLayoutVars>
          <dgm:chPref val="3"/>
        </dgm:presLayoutVars>
      </dgm:prSet>
      <dgm:spPr/>
    </dgm:pt>
    <dgm:pt modelId="{5DB906BB-75EF-4035-8644-EB90495AF6A7}" type="pres">
      <dgm:prSet presAssocID="{2CD001A9-17D7-4F5F-A1FC-5E12B11322C4}" presName="level3hierChild" presStyleCnt="0"/>
      <dgm:spPr/>
    </dgm:pt>
    <dgm:pt modelId="{35477308-5BE7-4CF7-A9C6-335D584E4CA1}" type="pres">
      <dgm:prSet presAssocID="{4A8A7EA2-72E6-45D4-9092-E496E479CA2A}" presName="conn2-1" presStyleLbl="parChTrans1D3" presStyleIdx="0" presStyleCnt="2"/>
      <dgm:spPr/>
    </dgm:pt>
    <dgm:pt modelId="{10C46111-B431-45FF-8942-41B37286A78D}" type="pres">
      <dgm:prSet presAssocID="{4A8A7EA2-72E6-45D4-9092-E496E479CA2A}" presName="connTx" presStyleLbl="parChTrans1D3" presStyleIdx="0" presStyleCnt="2"/>
      <dgm:spPr/>
    </dgm:pt>
    <dgm:pt modelId="{236638F6-D350-46FD-AE92-4DEBE0AE6FA4}" type="pres">
      <dgm:prSet presAssocID="{A5C4C51D-551E-4DD0-A975-E1296B95715F}" presName="root2" presStyleCnt="0"/>
      <dgm:spPr/>
    </dgm:pt>
    <dgm:pt modelId="{79EE7272-FC10-4277-93F2-5F60A80D29CC}" type="pres">
      <dgm:prSet presAssocID="{A5C4C51D-551E-4DD0-A975-E1296B95715F}" presName="LevelTwoTextNode" presStyleLbl="node3" presStyleIdx="0" presStyleCnt="2" custScaleX="166715" custScaleY="129804" custLinFactNeighborX="-9058" custLinFactNeighborY="1626">
        <dgm:presLayoutVars>
          <dgm:chPref val="3"/>
        </dgm:presLayoutVars>
      </dgm:prSet>
      <dgm:spPr/>
    </dgm:pt>
    <dgm:pt modelId="{0DF1E534-FF44-453A-B4F8-63629A29B0DE}" type="pres">
      <dgm:prSet presAssocID="{A5C4C51D-551E-4DD0-A975-E1296B95715F}" presName="level3hierChild" presStyleCnt="0"/>
      <dgm:spPr/>
    </dgm:pt>
    <dgm:pt modelId="{CC456E1E-05B6-4ADD-97DF-3BDA71FF8B36}" type="pres">
      <dgm:prSet presAssocID="{6F24B728-2C25-4EC9-A1D1-AF9C32510C46}" presName="conn2-1" presStyleLbl="parChTrans1D3" presStyleIdx="1" presStyleCnt="2"/>
      <dgm:spPr/>
    </dgm:pt>
    <dgm:pt modelId="{503E02F7-3090-49E6-BD85-4FFAF6DBE09D}" type="pres">
      <dgm:prSet presAssocID="{6F24B728-2C25-4EC9-A1D1-AF9C32510C46}" presName="connTx" presStyleLbl="parChTrans1D3" presStyleIdx="1" presStyleCnt="2"/>
      <dgm:spPr/>
    </dgm:pt>
    <dgm:pt modelId="{5BEDC4EB-E7A0-41AC-981F-6B20999CD836}" type="pres">
      <dgm:prSet presAssocID="{271DCE48-5A85-4D56-8211-707407F9A945}" presName="root2" presStyleCnt="0"/>
      <dgm:spPr/>
    </dgm:pt>
    <dgm:pt modelId="{472C2C87-F676-4ED6-AF17-42014064A048}" type="pres">
      <dgm:prSet presAssocID="{271DCE48-5A85-4D56-8211-707407F9A945}" presName="LevelTwoTextNode" presStyleLbl="node3" presStyleIdx="1" presStyleCnt="2" custScaleX="167296" custScaleY="92250" custLinFactNeighborX="-9634" custLinFactNeighborY="1737">
        <dgm:presLayoutVars>
          <dgm:chPref val="3"/>
        </dgm:presLayoutVars>
      </dgm:prSet>
      <dgm:spPr/>
    </dgm:pt>
    <dgm:pt modelId="{DD7FB1B9-57F6-42B7-A9D6-5D5FE949D887}" type="pres">
      <dgm:prSet presAssocID="{271DCE48-5A85-4D56-8211-707407F9A945}" presName="level3hierChild" presStyleCnt="0"/>
      <dgm:spPr/>
    </dgm:pt>
  </dgm:ptLst>
  <dgm:cxnLst>
    <dgm:cxn modelId="{95E88B00-4730-4009-B0B2-51A5DB825DFA}" srcId="{2CD001A9-17D7-4F5F-A1FC-5E12B11322C4}" destId="{A5C4C51D-551E-4DD0-A975-E1296B95715F}" srcOrd="0" destOrd="0" parTransId="{4A8A7EA2-72E6-45D4-9092-E496E479CA2A}" sibTransId="{1DB79693-5A75-4A9B-99D9-E33D17930C5B}"/>
    <dgm:cxn modelId="{94FF1F16-8B8A-49BF-99E2-DF86A195F3D2}" srcId="{E480CF39-32BF-46A8-8343-4C7561E3C6C5}" destId="{55267862-1EAE-4D9E-A1D1-39B656B69F31}" srcOrd="0" destOrd="0" parTransId="{815DCD1D-190F-4AE9-9E3B-59D69BEA9623}" sibTransId="{A78887E8-E998-4069-A7F4-7C7DFFD60ACA}"/>
    <dgm:cxn modelId="{40CB443A-1B06-4084-8D80-C472907F7FC9}" type="presOf" srcId="{60FC0A55-391B-402E-A843-FEF1BA3BE221}" destId="{DF418BDE-7906-4436-B2A2-9BDBF8920DB0}" srcOrd="0" destOrd="0" presId="urn:microsoft.com/office/officeart/2005/8/layout/hierarchy2"/>
    <dgm:cxn modelId="{0C3FD841-DD1C-4D10-86B6-50FC47DB4188}" type="presOf" srcId="{271DCE48-5A85-4D56-8211-707407F9A945}" destId="{472C2C87-F676-4ED6-AF17-42014064A048}" srcOrd="0" destOrd="0" presId="urn:microsoft.com/office/officeart/2005/8/layout/hierarchy2"/>
    <dgm:cxn modelId="{14CA7D44-7D67-4DBF-9A2C-BB2E893758E0}" type="presOf" srcId="{4A8A7EA2-72E6-45D4-9092-E496E479CA2A}" destId="{35477308-5BE7-4CF7-A9C6-335D584E4CA1}" srcOrd="0" destOrd="0" presId="urn:microsoft.com/office/officeart/2005/8/layout/hierarchy2"/>
    <dgm:cxn modelId="{25AE1A6A-2469-4552-B37E-2BE675D2DC14}" type="presOf" srcId="{4A8A7EA2-72E6-45D4-9092-E496E479CA2A}" destId="{10C46111-B431-45FF-8942-41B37286A78D}" srcOrd="1" destOrd="0" presId="urn:microsoft.com/office/officeart/2005/8/layout/hierarchy2"/>
    <dgm:cxn modelId="{3B807153-9D73-40B0-A10A-93034D39EA7B}" srcId="{2CD001A9-17D7-4F5F-A1FC-5E12B11322C4}" destId="{271DCE48-5A85-4D56-8211-707407F9A945}" srcOrd="1" destOrd="0" parTransId="{6F24B728-2C25-4EC9-A1D1-AF9C32510C46}" sibTransId="{05023706-1BDF-46CD-A186-3707FDFD3384}"/>
    <dgm:cxn modelId="{80C3D87F-16BF-4F2F-8DC5-6BE14BB234EF}" type="presOf" srcId="{60FC0A55-391B-402E-A843-FEF1BA3BE221}" destId="{91571E62-5B8C-4214-BDAF-58FEBEAFF6BC}" srcOrd="1" destOrd="0" presId="urn:microsoft.com/office/officeart/2005/8/layout/hierarchy2"/>
    <dgm:cxn modelId="{0F2F758B-2F4C-4513-A9DA-3A29172885E7}" type="presOf" srcId="{E480CF39-32BF-46A8-8343-4C7561E3C6C5}" destId="{58B3EEB1-1460-45A7-81ED-5F4FBEF0B813}" srcOrd="0" destOrd="0" presId="urn:microsoft.com/office/officeart/2005/8/layout/hierarchy2"/>
    <dgm:cxn modelId="{321E3AB7-5594-4323-9661-A6B7F16EAD4F}" srcId="{55267862-1EAE-4D9E-A1D1-39B656B69F31}" destId="{2CD001A9-17D7-4F5F-A1FC-5E12B11322C4}" srcOrd="0" destOrd="0" parTransId="{60FC0A55-391B-402E-A843-FEF1BA3BE221}" sibTransId="{7B8B6204-55E7-4030-8E00-30975EA7F34E}"/>
    <dgm:cxn modelId="{651D30C2-6558-4F9F-AC6C-CB67CFC85909}" type="presOf" srcId="{6F24B728-2C25-4EC9-A1D1-AF9C32510C46}" destId="{503E02F7-3090-49E6-BD85-4FFAF6DBE09D}" srcOrd="1" destOrd="0" presId="urn:microsoft.com/office/officeart/2005/8/layout/hierarchy2"/>
    <dgm:cxn modelId="{67EF68C2-F1E3-4667-813C-6914392D3C77}" type="presOf" srcId="{55267862-1EAE-4D9E-A1D1-39B656B69F31}" destId="{A5AE039F-57DF-4DB3-9D6B-AA3BE956BF71}" srcOrd="0" destOrd="0" presId="urn:microsoft.com/office/officeart/2005/8/layout/hierarchy2"/>
    <dgm:cxn modelId="{38153FD0-8125-4791-8756-715DD1C86BD7}" type="presOf" srcId="{2CD001A9-17D7-4F5F-A1FC-5E12B11322C4}" destId="{82250387-2241-4CCA-B430-DDA80E75AE4C}" srcOrd="0" destOrd="0" presId="urn:microsoft.com/office/officeart/2005/8/layout/hierarchy2"/>
    <dgm:cxn modelId="{584D80F8-87FB-415F-987F-3837C718FBF6}" type="presOf" srcId="{A5C4C51D-551E-4DD0-A975-E1296B95715F}" destId="{79EE7272-FC10-4277-93F2-5F60A80D29CC}" srcOrd="0" destOrd="0" presId="urn:microsoft.com/office/officeart/2005/8/layout/hierarchy2"/>
    <dgm:cxn modelId="{5FA56AF9-CE89-4D51-8D3B-052B3EA8316D}" type="presOf" srcId="{6F24B728-2C25-4EC9-A1D1-AF9C32510C46}" destId="{CC456E1E-05B6-4ADD-97DF-3BDA71FF8B36}" srcOrd="0" destOrd="0" presId="urn:microsoft.com/office/officeart/2005/8/layout/hierarchy2"/>
    <dgm:cxn modelId="{C779B243-3684-4B87-A1F0-93BCF6B2613E}" type="presParOf" srcId="{58B3EEB1-1460-45A7-81ED-5F4FBEF0B813}" destId="{FD9CA4CF-D7D0-4C9E-A284-8A65F1F87E51}" srcOrd="0" destOrd="0" presId="urn:microsoft.com/office/officeart/2005/8/layout/hierarchy2"/>
    <dgm:cxn modelId="{99C97602-432A-4FE2-87B3-EFAC99830C73}" type="presParOf" srcId="{FD9CA4CF-D7D0-4C9E-A284-8A65F1F87E51}" destId="{A5AE039F-57DF-4DB3-9D6B-AA3BE956BF71}" srcOrd="0" destOrd="0" presId="urn:microsoft.com/office/officeart/2005/8/layout/hierarchy2"/>
    <dgm:cxn modelId="{6EB46BC8-0196-42E3-BE96-A7A9B1F223D3}" type="presParOf" srcId="{FD9CA4CF-D7D0-4C9E-A284-8A65F1F87E51}" destId="{A09BB5FD-9DE7-4FC9-9164-301E4DBD6086}" srcOrd="1" destOrd="0" presId="urn:microsoft.com/office/officeart/2005/8/layout/hierarchy2"/>
    <dgm:cxn modelId="{DDB62AD6-829A-4679-95A9-7F8E981A5099}" type="presParOf" srcId="{A09BB5FD-9DE7-4FC9-9164-301E4DBD6086}" destId="{DF418BDE-7906-4436-B2A2-9BDBF8920DB0}" srcOrd="0" destOrd="0" presId="urn:microsoft.com/office/officeart/2005/8/layout/hierarchy2"/>
    <dgm:cxn modelId="{00BC5D20-A18B-4CF7-B0B2-DB3BF2D263CD}" type="presParOf" srcId="{DF418BDE-7906-4436-B2A2-9BDBF8920DB0}" destId="{91571E62-5B8C-4214-BDAF-58FEBEAFF6BC}" srcOrd="0" destOrd="0" presId="urn:microsoft.com/office/officeart/2005/8/layout/hierarchy2"/>
    <dgm:cxn modelId="{E0DCD112-C880-4651-BA20-95F25EBBD200}" type="presParOf" srcId="{A09BB5FD-9DE7-4FC9-9164-301E4DBD6086}" destId="{62F34977-5D7E-45CF-881F-5ED0EB741C31}" srcOrd="1" destOrd="0" presId="urn:microsoft.com/office/officeart/2005/8/layout/hierarchy2"/>
    <dgm:cxn modelId="{8B337C4F-853D-4F49-9FAB-E2A8DC2253A5}" type="presParOf" srcId="{62F34977-5D7E-45CF-881F-5ED0EB741C31}" destId="{82250387-2241-4CCA-B430-DDA80E75AE4C}" srcOrd="0" destOrd="0" presId="urn:microsoft.com/office/officeart/2005/8/layout/hierarchy2"/>
    <dgm:cxn modelId="{A5704AC5-9BCB-435F-A754-11EA2B1233AC}" type="presParOf" srcId="{62F34977-5D7E-45CF-881F-5ED0EB741C31}" destId="{5DB906BB-75EF-4035-8644-EB90495AF6A7}" srcOrd="1" destOrd="0" presId="urn:microsoft.com/office/officeart/2005/8/layout/hierarchy2"/>
    <dgm:cxn modelId="{A7A4A8F8-68D7-4BC8-95D8-A5C9C768C591}" type="presParOf" srcId="{5DB906BB-75EF-4035-8644-EB90495AF6A7}" destId="{35477308-5BE7-4CF7-A9C6-335D584E4CA1}" srcOrd="0" destOrd="0" presId="urn:microsoft.com/office/officeart/2005/8/layout/hierarchy2"/>
    <dgm:cxn modelId="{A39B4446-7B8B-4D3F-9290-A750CA26080F}" type="presParOf" srcId="{35477308-5BE7-4CF7-A9C6-335D584E4CA1}" destId="{10C46111-B431-45FF-8942-41B37286A78D}" srcOrd="0" destOrd="0" presId="urn:microsoft.com/office/officeart/2005/8/layout/hierarchy2"/>
    <dgm:cxn modelId="{F97B06B7-6848-4D80-A8BE-9132F17A0830}" type="presParOf" srcId="{5DB906BB-75EF-4035-8644-EB90495AF6A7}" destId="{236638F6-D350-46FD-AE92-4DEBE0AE6FA4}" srcOrd="1" destOrd="0" presId="urn:microsoft.com/office/officeart/2005/8/layout/hierarchy2"/>
    <dgm:cxn modelId="{BCC2A602-44E9-4B01-8B41-FD7FA1E87A38}" type="presParOf" srcId="{236638F6-D350-46FD-AE92-4DEBE0AE6FA4}" destId="{79EE7272-FC10-4277-93F2-5F60A80D29CC}" srcOrd="0" destOrd="0" presId="urn:microsoft.com/office/officeart/2005/8/layout/hierarchy2"/>
    <dgm:cxn modelId="{EDA22FBB-9F0F-4DF8-8B79-3B11B98FE806}" type="presParOf" srcId="{236638F6-D350-46FD-AE92-4DEBE0AE6FA4}" destId="{0DF1E534-FF44-453A-B4F8-63629A29B0DE}" srcOrd="1" destOrd="0" presId="urn:microsoft.com/office/officeart/2005/8/layout/hierarchy2"/>
    <dgm:cxn modelId="{5FC5388C-AD03-46E8-8A95-CE93AD871A72}" type="presParOf" srcId="{5DB906BB-75EF-4035-8644-EB90495AF6A7}" destId="{CC456E1E-05B6-4ADD-97DF-3BDA71FF8B36}" srcOrd="2" destOrd="0" presId="urn:microsoft.com/office/officeart/2005/8/layout/hierarchy2"/>
    <dgm:cxn modelId="{D01B0C18-44EA-4D65-B78D-5E601EF24279}" type="presParOf" srcId="{CC456E1E-05B6-4ADD-97DF-3BDA71FF8B36}" destId="{503E02F7-3090-49E6-BD85-4FFAF6DBE09D}" srcOrd="0" destOrd="0" presId="urn:microsoft.com/office/officeart/2005/8/layout/hierarchy2"/>
    <dgm:cxn modelId="{7072E846-F4A8-4FE8-8193-1B993AAF1F1D}" type="presParOf" srcId="{5DB906BB-75EF-4035-8644-EB90495AF6A7}" destId="{5BEDC4EB-E7A0-41AC-981F-6B20999CD836}" srcOrd="3" destOrd="0" presId="urn:microsoft.com/office/officeart/2005/8/layout/hierarchy2"/>
    <dgm:cxn modelId="{51B3F4B3-9BAE-4819-8F45-DA7D4520B4CC}" type="presParOf" srcId="{5BEDC4EB-E7A0-41AC-981F-6B20999CD836}" destId="{472C2C87-F676-4ED6-AF17-42014064A048}" srcOrd="0" destOrd="0" presId="urn:microsoft.com/office/officeart/2005/8/layout/hierarchy2"/>
    <dgm:cxn modelId="{29120DCF-5E96-40A9-904A-AB17B8EDA9D4}" type="presParOf" srcId="{5BEDC4EB-E7A0-41AC-981F-6B20999CD836}" destId="{DD7FB1B9-57F6-42B7-A9D6-5D5FE949D887}" srcOrd="1" destOrd="0" presId="urn:microsoft.com/office/officeart/2005/8/layout/hierarchy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271DCE48-5A85-4D56-8211-707407F9A945}">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01.02 uždavinys. Nestacionarių socialinių paslaugų organizavimas ir teikimas Šilutės socialinių paslaugų centre</a:t>
          </a:r>
        </a:p>
      </dgm:t>
    </dgm:pt>
    <dgm:pt modelId="{6F24B728-2C25-4EC9-A1D1-AF9C32510C46}" type="parTrans" cxnId="{3B807153-9D73-40B0-A10A-93034D39EA7B}">
      <dgm:prSet custT="1"/>
      <dgm:spPr/>
      <dgm:t>
        <a:bodyPr/>
        <a:lstStyle/>
        <a:p>
          <a:endParaRPr lang="lt-LT" sz="1000">
            <a:latin typeface="Times New Roman" panose="02020603050405020304" pitchFamily="18" charset="0"/>
            <a:cs typeface="Times New Roman" panose="02020603050405020304" pitchFamily="18" charset="0"/>
          </a:endParaRPr>
        </a:p>
      </dgm:t>
    </dgm:pt>
    <dgm:pt modelId="{05023706-1BDF-46CD-A186-3707FDFD3384}" type="sibTrans" cxnId="{3B807153-9D73-40B0-A10A-93034D39EA7B}">
      <dgm:prSet/>
      <dgm:spPr/>
      <dgm:t>
        <a:bodyPr/>
        <a:lstStyle/>
        <a:p>
          <a:endParaRPr lang="lt-LT" sz="1000">
            <a:latin typeface="Times New Roman" panose="02020603050405020304" pitchFamily="18" charset="0"/>
            <a:cs typeface="Times New Roman" panose="02020603050405020304" pitchFamily="18" charset="0"/>
          </a:endParaRPr>
        </a:p>
      </dgm:t>
    </dgm:pt>
    <dgm:pt modelId="{A5C4C51D-551E-4DD0-A975-E1296B95715F}">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01.01 uždavinys. Šeimynų tinklo plėtimas ir skatinimas</a:t>
          </a:r>
        </a:p>
      </dgm:t>
    </dgm:pt>
    <dgm:pt modelId="{1DB79693-5A75-4A9B-99D9-E33D17930C5B}" type="sibTrans" cxnId="{95E88B00-4730-4009-B0B2-51A5DB825DFA}">
      <dgm:prSet/>
      <dgm:spPr/>
      <dgm:t>
        <a:bodyPr/>
        <a:lstStyle/>
        <a:p>
          <a:endParaRPr lang="lt-LT" sz="1000">
            <a:latin typeface="Times New Roman" panose="02020603050405020304" pitchFamily="18" charset="0"/>
            <a:cs typeface="Times New Roman" panose="02020603050405020304" pitchFamily="18" charset="0"/>
          </a:endParaRPr>
        </a:p>
      </dgm:t>
    </dgm:pt>
    <dgm:pt modelId="{4A8A7EA2-72E6-45D4-9092-E496E479CA2A}" type="parTrans" cxnId="{95E88B00-4730-4009-B0B2-51A5DB825DFA}">
      <dgm:prSet custT="1"/>
      <dgm:spPr/>
      <dgm:t>
        <a:bodyPr/>
        <a:lstStyle/>
        <a:p>
          <a:endParaRPr lang="lt-LT" sz="1000">
            <a:latin typeface="Times New Roman" panose="02020603050405020304" pitchFamily="18" charset="0"/>
            <a:cs typeface="Times New Roman" panose="02020603050405020304" pitchFamily="18" charset="0"/>
          </a:endParaRPr>
        </a:p>
      </dgm:t>
    </dgm:pt>
    <dgm:pt modelId="{2CD001A9-17D7-4F5F-A1FC-5E12B11322C4}">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01 </a:t>
          </a:r>
          <a:r>
            <a:rPr lang="lt-LT" sz="1000" b="0">
              <a:solidFill>
                <a:sysClr val="windowText" lastClr="000000"/>
              </a:solidFill>
              <a:latin typeface="Times New Roman" panose="02020603050405020304" pitchFamily="18" charset="0"/>
              <a:cs typeface="Times New Roman" panose="02020603050405020304" pitchFamily="18" charset="0"/>
            </a:rPr>
            <a:t>Tikslas: Optimizuoti socialinės priežiūros ir globos paslaugas</a:t>
          </a:r>
        </a:p>
      </dgm:t>
    </dgm:pt>
    <dgm:pt modelId="{7B8B6204-55E7-4030-8E00-30975EA7F34E}" type="sibTrans" cxnId="{321E3AB7-5594-4323-9661-A6B7F16EAD4F}">
      <dgm:prSet/>
      <dgm:spPr/>
      <dgm:t>
        <a:bodyPr/>
        <a:lstStyle/>
        <a:p>
          <a:endParaRPr lang="lt-LT" sz="1000">
            <a:latin typeface="Times New Roman" panose="02020603050405020304" pitchFamily="18" charset="0"/>
            <a:cs typeface="Times New Roman" panose="02020603050405020304" pitchFamily="18" charset="0"/>
          </a:endParaRPr>
        </a:p>
      </dgm:t>
    </dgm:pt>
    <dgm:pt modelId="{60FC0A55-391B-402E-A843-FEF1BA3BE221}" type="parTrans" cxnId="{321E3AB7-5594-4323-9661-A6B7F16EAD4F}">
      <dgm:prSet custT="1"/>
      <dgm:spPr/>
      <dgm:t>
        <a:bodyPr/>
        <a:lstStyle/>
        <a:p>
          <a:endParaRPr lang="lt-LT" sz="1000">
            <a:latin typeface="Times New Roman" panose="02020603050405020304" pitchFamily="18" charset="0"/>
            <a:cs typeface="Times New Roman" panose="02020603050405020304" pitchFamily="18" charset="0"/>
          </a:endParaRPr>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04 Socialiai saugios ir sveikos aplinkos kūrimo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33989694-4CE2-4F1E-BACC-F6E2DECFED55}">
      <dgm:prSet custT="1"/>
      <dgm:spPr>
        <a:solidFill>
          <a:schemeClr val="accent1">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03 </a:t>
          </a:r>
          <a:r>
            <a:rPr lang="lt-LT" sz="1000" b="0">
              <a:solidFill>
                <a:sysClr val="windowText" lastClr="000000"/>
              </a:solidFill>
              <a:latin typeface="Times New Roman" panose="02020603050405020304" pitchFamily="18" charset="0"/>
              <a:cs typeface="Times New Roman" panose="02020603050405020304" pitchFamily="18" charset="0"/>
            </a:rPr>
            <a:t>Tikslas: Užtikrinti sveiką viešąją gyvenamąją aplinką bei teikti kokybiškas visuomenės ir asmens sveikatos priežiūros paslaugas </a:t>
          </a:r>
        </a:p>
      </dgm:t>
    </dgm:pt>
    <dgm:pt modelId="{0C0AD0A3-C09B-4492-BE28-C5B0E04DFE03}" type="parTrans" cxnId="{D53D7079-D423-4B02-83FB-B082EC41B6C5}">
      <dgm:prSet/>
      <dgm:spPr/>
      <dgm:t>
        <a:bodyPr/>
        <a:lstStyle/>
        <a:p>
          <a:endParaRPr lang="lt-LT">
            <a:latin typeface="Times New Roman" panose="02020603050405020304" pitchFamily="18" charset="0"/>
            <a:cs typeface="Times New Roman" panose="02020603050405020304" pitchFamily="18" charset="0"/>
          </a:endParaRPr>
        </a:p>
      </dgm:t>
    </dgm:pt>
    <dgm:pt modelId="{FCA6DA41-A979-4630-A6EC-06E00AC14C8E}" type="sibTrans" cxnId="{D53D7079-D423-4B02-83FB-B082EC41B6C5}">
      <dgm:prSet/>
      <dgm:spPr/>
      <dgm:t>
        <a:bodyPr/>
        <a:lstStyle/>
        <a:p>
          <a:endParaRPr lang="lt-LT"/>
        </a:p>
      </dgm:t>
    </dgm:pt>
    <dgm:pt modelId="{4236624F-9EB4-48D7-8444-07702DAF3586}">
      <dgm:prSet custT="1"/>
      <dgm:spPr>
        <a:solidFill>
          <a:schemeClr val="accent1">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04 Tikslas: Užtikrinti jaunimo politikos plėtojimą Šilutės rajono savivaldybėje</a:t>
          </a:r>
        </a:p>
      </dgm:t>
    </dgm:pt>
    <dgm:pt modelId="{27741F1E-E4F8-48E9-B0C6-582C414271D0}" type="parTrans" cxnId="{135F37F0-DD27-4530-B43E-9A32A65EA826}">
      <dgm:prSet/>
      <dgm:spPr/>
      <dgm:t>
        <a:bodyPr/>
        <a:lstStyle/>
        <a:p>
          <a:endParaRPr lang="lt-LT"/>
        </a:p>
      </dgm:t>
    </dgm:pt>
    <dgm:pt modelId="{D9F4A255-7163-4231-B8BC-7C2E20C6D10D}" type="sibTrans" cxnId="{135F37F0-DD27-4530-B43E-9A32A65EA826}">
      <dgm:prSet/>
      <dgm:spPr/>
      <dgm:t>
        <a:bodyPr/>
        <a:lstStyle/>
        <a:p>
          <a:endParaRPr lang="lt-LT"/>
        </a:p>
      </dgm:t>
    </dgm:pt>
    <dgm:pt modelId="{D72B09ED-D374-46C2-98B5-3FEA7B1E3F4E}">
      <dgm:prSet custT="1"/>
      <dgm:spPr>
        <a:solidFill>
          <a:schemeClr val="accent1">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05 Tikslas: Teisinėmis, organizacinėmis, techninėmis priemonėmis užkirsti kelią gaisrams kilti ir plisti bei sumažinti jų galimus padarinius, lokalizuoti ekstremalius įvykius </a:t>
          </a:r>
        </a:p>
      </dgm:t>
    </dgm:pt>
    <dgm:pt modelId="{6F116796-8C5A-42AC-83B5-E3D2E881D936}" type="parTrans" cxnId="{50E259BD-5ED4-430E-8E37-E402744D67A9}">
      <dgm:prSet/>
      <dgm:spPr/>
      <dgm:t>
        <a:bodyPr/>
        <a:lstStyle/>
        <a:p>
          <a:endParaRPr lang="lt-LT"/>
        </a:p>
      </dgm:t>
    </dgm:pt>
    <dgm:pt modelId="{FBD9D7AE-1E0B-4A2B-B345-92A34BDC235F}" type="sibTrans" cxnId="{50E259BD-5ED4-430E-8E37-E402744D67A9}">
      <dgm:prSet/>
      <dgm:spPr/>
      <dgm:t>
        <a:bodyPr/>
        <a:lstStyle/>
        <a:p>
          <a:endParaRPr lang="lt-LT"/>
        </a:p>
      </dgm:t>
    </dgm:pt>
    <dgm:pt modelId="{491BB3BA-13FC-4EF7-AB23-83E0D09C199D}">
      <dgm:prSet custT="1"/>
      <dgm:spPr>
        <a:solidFill>
          <a:schemeClr val="accent1">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06 Tikslas: Sudaryti sąlygas valstybės institucijoms, ūkio subjektams ir gyventojams pereiti iš įprastų gyvenimo (darbo) sąlygų į ekstremalios situacijos padėtį, patirti kuo mažesnius nuostolius</a:t>
          </a:r>
        </a:p>
      </dgm:t>
    </dgm:pt>
    <dgm:pt modelId="{8706141E-A1D7-402F-8D33-0F95CBD7D09A}" type="parTrans" cxnId="{C1B1B706-BC9C-469F-94C6-B6AFA9308AB4}">
      <dgm:prSet/>
      <dgm:spPr/>
      <dgm:t>
        <a:bodyPr/>
        <a:lstStyle/>
        <a:p>
          <a:endParaRPr lang="lt-LT"/>
        </a:p>
      </dgm:t>
    </dgm:pt>
    <dgm:pt modelId="{4C3E8ACD-86A3-46E3-927F-26E3461A20A1}" type="sibTrans" cxnId="{C1B1B706-BC9C-469F-94C6-B6AFA9308AB4}">
      <dgm:prSet/>
      <dgm:spPr/>
      <dgm:t>
        <a:bodyPr/>
        <a:lstStyle/>
        <a:p>
          <a:endParaRPr lang="lt-LT"/>
        </a:p>
      </dgm:t>
    </dgm:pt>
    <dgm:pt modelId="{B6A27E37-3A75-4E89-805C-7A8B3EDF03ED}">
      <dgm:prSet custT="1"/>
      <dgm:spPr>
        <a:solidFill>
          <a:schemeClr val="accent1">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07 Tikslas: Plėtoti saugią socialinę aplinką</a:t>
          </a:r>
        </a:p>
      </dgm:t>
    </dgm:pt>
    <dgm:pt modelId="{93E795FF-AF52-4EA2-90CD-F2E0CDF3AB83}" type="parTrans" cxnId="{7E027684-D636-4A3C-921D-44771783B27D}">
      <dgm:prSet/>
      <dgm:spPr/>
      <dgm:t>
        <a:bodyPr/>
        <a:lstStyle/>
        <a:p>
          <a:endParaRPr lang="lt-LT"/>
        </a:p>
      </dgm:t>
    </dgm:pt>
    <dgm:pt modelId="{6388DA1B-B7FC-4326-84E0-EFB8C82295E4}" type="sibTrans" cxnId="{7E027684-D636-4A3C-921D-44771783B27D}">
      <dgm:prSet/>
      <dgm:spPr/>
      <dgm:t>
        <a:bodyPr/>
        <a:lstStyle/>
        <a:p>
          <a:endParaRPr lang="lt-LT"/>
        </a:p>
      </dgm:t>
    </dgm:pt>
    <dgm:pt modelId="{1DEEA487-CEDB-4130-B74F-E305F634AAD3}">
      <dgm:prSet custT="1"/>
      <dgm:spPr>
        <a:solidFill>
          <a:schemeClr val="accent1">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08 Tikslas: Gerinti rajono viešąją infrastruktūrą</a:t>
          </a:r>
        </a:p>
      </dgm:t>
    </dgm:pt>
    <dgm:pt modelId="{F323C979-2AF6-4357-9B57-58A5376AE452}" type="parTrans" cxnId="{DA88D22F-8880-427A-8D2C-0F7472512880}">
      <dgm:prSet/>
      <dgm:spPr/>
      <dgm:t>
        <a:bodyPr/>
        <a:lstStyle/>
        <a:p>
          <a:endParaRPr lang="lt-LT"/>
        </a:p>
      </dgm:t>
    </dgm:pt>
    <dgm:pt modelId="{4FE36CE6-5F35-4750-865A-7DFC6D56B632}" type="sibTrans" cxnId="{DA88D22F-8880-427A-8D2C-0F7472512880}">
      <dgm:prSet/>
      <dgm:spPr/>
      <dgm:t>
        <a:bodyPr/>
        <a:lstStyle/>
        <a:p>
          <a:endParaRPr lang="lt-LT"/>
        </a:p>
      </dgm:t>
    </dgm:pt>
    <dgm:pt modelId="{399AEA1B-4191-4876-A7BF-1C2C1554FF38}">
      <dgm:prSet custT="1"/>
      <dgm:spPr>
        <a:solidFill>
          <a:schemeClr val="accent1">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09 Tikslas: Vykdyti maitinimo paslaugų administravimą</a:t>
          </a:r>
        </a:p>
      </dgm:t>
    </dgm:pt>
    <dgm:pt modelId="{679F5DFA-BB43-4A6F-A662-FA3D8E3FBD5B}" type="parTrans" cxnId="{71BD23E7-FF78-4DBE-B315-EDABABEDF551}">
      <dgm:prSet/>
      <dgm:spPr/>
      <dgm:t>
        <a:bodyPr/>
        <a:lstStyle/>
        <a:p>
          <a:endParaRPr lang="lt-LT"/>
        </a:p>
      </dgm:t>
    </dgm:pt>
    <dgm:pt modelId="{D4394378-F598-46CE-BDBC-9E43BBBC0D53}" type="sibTrans" cxnId="{71BD23E7-FF78-4DBE-B315-EDABABEDF551}">
      <dgm:prSet/>
      <dgm:spPr/>
      <dgm:t>
        <a:bodyPr/>
        <a:lstStyle/>
        <a:p>
          <a:endParaRPr lang="lt-LT"/>
        </a:p>
      </dgm:t>
    </dgm:pt>
    <dgm:pt modelId="{EB54D8AD-9D0F-49EF-9832-BD93FF2AA461}">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01.03 uždavinys. Stacionarių socialinių paslaugų organizavimas ir teikimas</a:t>
          </a:r>
        </a:p>
      </dgm:t>
    </dgm:pt>
    <dgm:pt modelId="{1EA86B70-9274-43F6-B165-5DB85A69DC22}" type="parTrans" cxnId="{62084E14-58B9-4ADD-BCDB-5F624698ED09}">
      <dgm:prSet/>
      <dgm:spPr/>
      <dgm:t>
        <a:bodyPr/>
        <a:lstStyle/>
        <a:p>
          <a:endParaRPr lang="lt-LT"/>
        </a:p>
      </dgm:t>
    </dgm:pt>
    <dgm:pt modelId="{448BAC75-30B1-462C-BB3A-B68A9E92934C}" type="sibTrans" cxnId="{62084E14-58B9-4ADD-BCDB-5F624698ED09}">
      <dgm:prSet/>
      <dgm:spPr/>
      <dgm:t>
        <a:bodyPr/>
        <a:lstStyle/>
        <a:p>
          <a:endParaRPr lang="lt-LT"/>
        </a:p>
      </dgm:t>
    </dgm:pt>
    <dgm:pt modelId="{0FCF4A99-EB30-4E95-913E-FBBD8B437B30}">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01.04 uždavinys. Bendradarbiavimas su NVO ir kitomis įstaigomis, teikiančiomis socialines paslaugas </a:t>
          </a:r>
        </a:p>
      </dgm:t>
    </dgm:pt>
    <dgm:pt modelId="{17295948-A5ED-411F-82D0-4898C7BB64C7}" type="sibTrans" cxnId="{DE9E5535-9316-4D9A-8A45-096074917DD0}">
      <dgm:prSet/>
      <dgm:spPr/>
      <dgm:t>
        <a:bodyPr/>
        <a:lstStyle/>
        <a:p>
          <a:endParaRPr lang="lt-LT"/>
        </a:p>
      </dgm:t>
    </dgm:pt>
    <dgm:pt modelId="{B9C7CEC0-21CE-4420-A6BF-BAE4C48A45C1}" type="parTrans" cxnId="{DE9E5535-9316-4D9A-8A45-096074917DD0}">
      <dgm:prSet/>
      <dgm:spPr/>
      <dgm:t>
        <a:bodyPr/>
        <a:lstStyle/>
        <a:p>
          <a:endParaRPr lang="lt-LT"/>
        </a:p>
      </dgm:t>
    </dgm:pt>
    <dgm:pt modelId="{23844C8E-8525-48AE-AF34-BED0FF9E50A5}">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01.05 uždavinys. Valstybės ir Savivaldybės piniginė socialinė parama Šilutės rajono savivaldybės gyventojams</a:t>
          </a:r>
        </a:p>
      </dgm:t>
    </dgm:pt>
    <dgm:pt modelId="{F1A37C61-A478-45AB-9A54-44048CFC0977}" type="sibTrans" cxnId="{F013E8B7-4280-460F-9CBB-BFC5740414B2}">
      <dgm:prSet/>
      <dgm:spPr/>
      <dgm:t>
        <a:bodyPr/>
        <a:lstStyle/>
        <a:p>
          <a:endParaRPr lang="lt-LT"/>
        </a:p>
      </dgm:t>
    </dgm:pt>
    <dgm:pt modelId="{0B81A8BC-AA06-4FA4-B416-94B930CDE14A}" type="parTrans" cxnId="{F013E8B7-4280-460F-9CBB-BFC5740414B2}">
      <dgm:prSet/>
      <dgm:spPr/>
      <dgm:t>
        <a:bodyPr/>
        <a:lstStyle/>
        <a:p>
          <a:endParaRPr lang="lt-LT"/>
        </a:p>
      </dgm:t>
    </dgm:pt>
    <dgm:pt modelId="{6714BD6D-1C85-4113-838B-E3BF3E322D63}">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01.06 uždavinys. Nestacionarių socialinių paslaugų organizavimas ir teikimas Šilutės vaiko gerovės ir globos centre</a:t>
          </a:r>
        </a:p>
      </dgm:t>
    </dgm:pt>
    <dgm:pt modelId="{555478BD-4E92-4128-A196-69C5E9A76666}" type="parTrans" cxnId="{C68EDF17-C091-4FD3-8625-E3815E156A07}">
      <dgm:prSet/>
      <dgm:spPr/>
      <dgm:t>
        <a:bodyPr/>
        <a:lstStyle/>
        <a:p>
          <a:endParaRPr lang="lt-LT"/>
        </a:p>
      </dgm:t>
    </dgm:pt>
    <dgm:pt modelId="{79B64C2E-D807-4924-B980-8C26F1CFE501}" type="sibTrans" cxnId="{C68EDF17-C091-4FD3-8625-E3815E156A07}">
      <dgm:prSet/>
      <dgm:spPr/>
      <dgm:t>
        <a:bodyPr/>
        <a:lstStyle/>
        <a:p>
          <a:endParaRPr lang="lt-LT"/>
        </a:p>
      </dgm:t>
    </dgm:pt>
    <dgm:pt modelId="{F3A35907-01D5-4D99-AD93-FE416A7C3D79}">
      <dgm:prSet phldrT="[Tekstas]" custT="1"/>
      <dgm:spPr>
        <a:solidFill>
          <a:srgbClr val="DBE5F1"/>
        </a:solidFill>
      </dgm:spPr>
      <dgm:t>
        <a:bodyPr/>
        <a:lstStyle/>
        <a:p>
          <a:pPr algn="ctr"/>
          <a:r>
            <a:rPr lang="lt-LT" sz="1000" b="0">
              <a:solidFill>
                <a:sysClr val="windowText" lastClr="000000"/>
              </a:solidFill>
              <a:latin typeface="Times New Roman" panose="02020603050405020304" pitchFamily="18" charset="0"/>
              <a:cs typeface="Times New Roman" panose="02020603050405020304" pitchFamily="18" charset="0"/>
            </a:rPr>
            <a:t>01.07 uždavinys. </a:t>
          </a:r>
          <a:r>
            <a:rPr lang="en-GB" sz="1000" b="0">
              <a:solidFill>
                <a:sysClr val="windowText" lastClr="000000"/>
              </a:solidFill>
              <a:latin typeface="Times New Roman" panose="02020603050405020304" pitchFamily="18" charset="0"/>
              <a:cs typeface="Times New Roman" panose="02020603050405020304" pitchFamily="18" charset="0"/>
            </a:rPr>
            <a:t>Gerinti paslaugų kokybę ir prieinamumą</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D94D883B-CDED-4B4D-A1A6-0BE574C30EAB}" type="parTrans" cxnId="{24E45640-19C7-46AF-A323-C65185472DD5}">
      <dgm:prSet/>
      <dgm:spPr/>
      <dgm:t>
        <a:bodyPr/>
        <a:lstStyle/>
        <a:p>
          <a:endParaRPr lang="lt-LT"/>
        </a:p>
      </dgm:t>
    </dgm:pt>
    <dgm:pt modelId="{DF1FED6D-FE9B-494B-A3C8-922F88CC97F9}" type="sibTrans" cxnId="{24E45640-19C7-46AF-A323-C65185472DD5}">
      <dgm:prSet/>
      <dgm:spPr/>
      <dgm:t>
        <a:bodyPr/>
        <a:lstStyle/>
        <a:p>
          <a:endParaRPr lang="lt-LT"/>
        </a:p>
      </dgm:t>
    </dgm:pt>
    <dgm:pt modelId="{26CD0879-EF12-4CA0-9ADB-55613B54688E}">
      <dgm:prSet custT="1"/>
      <dgm:spPr>
        <a:solidFill>
          <a:schemeClr val="accent1">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03.01 uždavinys. Parengti ir vykdyti ilgalaikes tęstines visuomenės sveikatos programas</a:t>
          </a:r>
        </a:p>
      </dgm:t>
    </dgm:pt>
    <dgm:pt modelId="{B827679C-0B80-4E03-9EAA-361FFAAAE32D}" type="parTrans" cxnId="{7AF03A03-1E31-4526-B380-3947D9361AC7}">
      <dgm:prSet/>
      <dgm:spPr/>
      <dgm:t>
        <a:bodyPr/>
        <a:lstStyle/>
        <a:p>
          <a:endParaRPr lang="lt-LT"/>
        </a:p>
      </dgm:t>
    </dgm:pt>
    <dgm:pt modelId="{A1857711-0DC2-44C1-81F8-1358D5324496}" type="sibTrans" cxnId="{7AF03A03-1E31-4526-B380-3947D9361AC7}">
      <dgm:prSet/>
      <dgm:spPr/>
      <dgm:t>
        <a:bodyPr/>
        <a:lstStyle/>
        <a:p>
          <a:endParaRPr lang="lt-LT"/>
        </a:p>
      </dgm:t>
    </dgm:pt>
    <dgm:pt modelId="{E71D745A-E872-4978-B9A2-50D37086C4B2}">
      <dgm:prSet custT="1"/>
      <dgm:spPr>
        <a:solidFill>
          <a:schemeClr val="accent1">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03.02 uždavinys. Vykdyti visuomenės sveikatos priežiūrą</a:t>
          </a:r>
        </a:p>
      </dgm:t>
    </dgm:pt>
    <dgm:pt modelId="{785DE511-2783-499E-AC72-4B40FD4C2A51}" type="parTrans" cxnId="{5499222C-6CCE-4C61-A00F-9352DF70DE7F}">
      <dgm:prSet/>
      <dgm:spPr/>
      <dgm:t>
        <a:bodyPr/>
        <a:lstStyle/>
        <a:p>
          <a:endParaRPr lang="lt-LT"/>
        </a:p>
      </dgm:t>
    </dgm:pt>
    <dgm:pt modelId="{3CA62206-19E9-4718-A2B8-5EE80E7E3592}" type="sibTrans" cxnId="{5499222C-6CCE-4C61-A00F-9352DF70DE7F}">
      <dgm:prSet/>
      <dgm:spPr/>
      <dgm:t>
        <a:bodyPr/>
        <a:lstStyle/>
        <a:p>
          <a:endParaRPr lang="lt-LT"/>
        </a:p>
      </dgm:t>
    </dgm:pt>
    <dgm:pt modelId="{A829836E-9AF2-4FCC-97C4-D016A6667BBB}">
      <dgm:prSet custT="1"/>
      <dgm:spPr>
        <a:solidFill>
          <a:schemeClr val="accent1">
            <a:lumMod val="20000"/>
            <a:lumOff val="80000"/>
          </a:schemeClr>
        </a:solidFill>
      </dgm:spPr>
      <dgm:t>
        <a:bodyPr/>
        <a:lstStyle/>
        <a:p>
          <a:pPr algn="ctr"/>
          <a:r>
            <a:rPr lang="lt-LT" sz="1000" b="0">
              <a:solidFill>
                <a:sysClr val="windowText" lastClr="000000"/>
              </a:solidFill>
              <a:latin typeface="Times New Roman" panose="02020603050405020304" pitchFamily="18" charset="0"/>
              <a:cs typeface="Times New Roman" panose="02020603050405020304" pitchFamily="18" charset="0"/>
            </a:rPr>
            <a:t>04.01 uždavinys. Jaunimo veiklos gerinimas</a:t>
          </a:r>
          <a:endParaRPr lang="lt-LT" sz="1000"/>
        </a:p>
      </dgm:t>
    </dgm:pt>
    <dgm:pt modelId="{DB0B9CB7-26D4-4341-9367-985ED32F24EC}" type="parTrans" cxnId="{D0B260C7-F12D-416C-8E83-7733816BD31F}">
      <dgm:prSet/>
      <dgm:spPr/>
      <dgm:t>
        <a:bodyPr/>
        <a:lstStyle/>
        <a:p>
          <a:endParaRPr lang="lt-LT"/>
        </a:p>
      </dgm:t>
    </dgm:pt>
    <dgm:pt modelId="{4E2F7E80-45E5-4EB3-8136-DF8015ECDEC6}" type="sibTrans" cxnId="{D0B260C7-F12D-416C-8E83-7733816BD31F}">
      <dgm:prSet/>
      <dgm:spPr/>
      <dgm:t>
        <a:bodyPr/>
        <a:lstStyle/>
        <a:p>
          <a:endParaRPr lang="lt-LT"/>
        </a:p>
      </dgm:t>
    </dgm:pt>
    <dgm:pt modelId="{F66B5C84-9E8A-4639-9F43-BBDBA7F02B5B}">
      <dgm:prSet custT="1"/>
      <dgm:spPr>
        <a:solidFill>
          <a:schemeClr val="accent1">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05.01 uždavinys. Užtikrinti žmonių ir turto apsaugą nuo gaisrų</a:t>
          </a:r>
        </a:p>
      </dgm:t>
    </dgm:pt>
    <dgm:pt modelId="{06821689-FB60-4925-A4E6-5C64A81D9619}" type="parTrans" cxnId="{CCDE0B22-33C9-44F2-A76A-7916E23A9171}">
      <dgm:prSet/>
      <dgm:spPr/>
      <dgm:t>
        <a:bodyPr/>
        <a:lstStyle/>
        <a:p>
          <a:endParaRPr lang="lt-LT"/>
        </a:p>
      </dgm:t>
    </dgm:pt>
    <dgm:pt modelId="{03DC3FA2-3FCE-448E-9F34-0928813F8CCA}" type="sibTrans" cxnId="{CCDE0B22-33C9-44F2-A76A-7916E23A9171}">
      <dgm:prSet/>
      <dgm:spPr/>
      <dgm:t>
        <a:bodyPr/>
        <a:lstStyle/>
        <a:p>
          <a:endParaRPr lang="lt-LT"/>
        </a:p>
      </dgm:t>
    </dgm:pt>
    <dgm:pt modelId="{0959EB24-D060-45BB-A91D-0B57217C702F}">
      <dgm:prSet custT="1"/>
      <dgm:spPr>
        <a:solidFill>
          <a:schemeClr val="accent1">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06.01 uždavinys. Užtikrinti civilinės saugos funkcijų vykdymą</a:t>
          </a:r>
        </a:p>
      </dgm:t>
    </dgm:pt>
    <dgm:pt modelId="{F032803A-A253-4284-9E0E-24E9E4308C9E}" type="parTrans" cxnId="{D194C39E-29DE-4D3A-82C5-ECA5D6CB29BB}">
      <dgm:prSet/>
      <dgm:spPr/>
      <dgm:t>
        <a:bodyPr/>
        <a:lstStyle/>
        <a:p>
          <a:endParaRPr lang="lt-LT"/>
        </a:p>
      </dgm:t>
    </dgm:pt>
    <dgm:pt modelId="{303AD16E-D441-4F4F-A8B6-D902F5BF5A72}" type="sibTrans" cxnId="{D194C39E-29DE-4D3A-82C5-ECA5D6CB29BB}">
      <dgm:prSet/>
      <dgm:spPr/>
      <dgm:t>
        <a:bodyPr/>
        <a:lstStyle/>
        <a:p>
          <a:endParaRPr lang="lt-LT"/>
        </a:p>
      </dgm:t>
    </dgm:pt>
    <dgm:pt modelId="{147C92D0-CEEC-44BE-8C22-9D2D95C264C0}">
      <dgm:prSet custT="1"/>
      <dgm:spPr>
        <a:solidFill>
          <a:schemeClr val="accent1">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07.01 uždavinys. Sutvarkyti ir eksponuoti saugomas teritorijas bei kitus gamtinius objektus</a:t>
          </a:r>
        </a:p>
      </dgm:t>
    </dgm:pt>
    <dgm:pt modelId="{DD5D9A88-8DF4-4283-8530-213DBE22A5EE}" type="parTrans" cxnId="{1003F347-F06E-4819-9610-914C4609539B}">
      <dgm:prSet/>
      <dgm:spPr/>
      <dgm:t>
        <a:bodyPr/>
        <a:lstStyle/>
        <a:p>
          <a:endParaRPr lang="lt-LT"/>
        </a:p>
      </dgm:t>
    </dgm:pt>
    <dgm:pt modelId="{7A98789C-03B0-4C6F-9ECC-5D11FAF3133B}" type="sibTrans" cxnId="{1003F347-F06E-4819-9610-914C4609539B}">
      <dgm:prSet/>
      <dgm:spPr/>
      <dgm:t>
        <a:bodyPr/>
        <a:lstStyle/>
        <a:p>
          <a:endParaRPr lang="lt-LT"/>
        </a:p>
      </dgm:t>
    </dgm:pt>
    <dgm:pt modelId="{D8477106-867F-4147-919C-699690E91814}">
      <dgm:prSet custT="1"/>
      <dgm:spPr>
        <a:solidFill>
          <a:schemeClr val="accent1">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07.03 uždavinys. Vykdyti aplinkosaugos ir visuomenės švietimo priemones</a:t>
          </a:r>
        </a:p>
      </dgm:t>
    </dgm:pt>
    <dgm:pt modelId="{59CB42FE-8458-4B1A-8497-AEA14CB12A6C}" type="parTrans" cxnId="{A961E025-87FB-4B7A-9838-9FA671743CF0}">
      <dgm:prSet/>
      <dgm:spPr/>
      <dgm:t>
        <a:bodyPr/>
        <a:lstStyle/>
        <a:p>
          <a:endParaRPr lang="lt-LT"/>
        </a:p>
      </dgm:t>
    </dgm:pt>
    <dgm:pt modelId="{324FFCF4-6787-4DCF-85B3-20330FE07EA6}" type="sibTrans" cxnId="{A961E025-87FB-4B7A-9838-9FA671743CF0}">
      <dgm:prSet/>
      <dgm:spPr/>
      <dgm:t>
        <a:bodyPr/>
        <a:lstStyle/>
        <a:p>
          <a:endParaRPr lang="lt-LT"/>
        </a:p>
      </dgm:t>
    </dgm:pt>
    <dgm:pt modelId="{E974DF78-1191-4ACE-B8AB-81F2283E7798}">
      <dgm:prSet custT="1"/>
      <dgm:spPr>
        <a:solidFill>
          <a:schemeClr val="accent1">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08.01 uždavinys. Vykdyti žalos aplinkai prevenciją</a:t>
          </a:r>
        </a:p>
      </dgm:t>
    </dgm:pt>
    <dgm:pt modelId="{F3922D00-E874-4EF1-872C-A71842708F30}" type="parTrans" cxnId="{D3828A39-6D48-4C1B-9424-D677EB7417BE}">
      <dgm:prSet/>
      <dgm:spPr/>
      <dgm:t>
        <a:bodyPr/>
        <a:lstStyle/>
        <a:p>
          <a:endParaRPr lang="lt-LT"/>
        </a:p>
      </dgm:t>
    </dgm:pt>
    <dgm:pt modelId="{5ED6A36D-149B-43EF-B6DA-36BFBD7C3019}" type="sibTrans" cxnId="{D3828A39-6D48-4C1B-9424-D677EB7417BE}">
      <dgm:prSet/>
      <dgm:spPr/>
      <dgm:t>
        <a:bodyPr/>
        <a:lstStyle/>
        <a:p>
          <a:endParaRPr lang="lt-LT"/>
        </a:p>
      </dgm:t>
    </dgm:pt>
    <dgm:pt modelId="{9E41834D-71EF-4CF5-80E6-F4CE82BBE5C1}">
      <dgm:prSet custT="1"/>
      <dgm:spPr>
        <a:solidFill>
          <a:schemeClr val="accent1">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09.01 uždavinys. Maitinimo paslaugų administravimas</a:t>
          </a:r>
        </a:p>
      </dgm:t>
    </dgm:pt>
    <dgm:pt modelId="{3DDDF925-46A5-4A1A-BACD-3F5F7A68D68B}" type="parTrans" cxnId="{B297270F-6088-4CB2-88EC-5A87D3EFAEDC}">
      <dgm:prSet/>
      <dgm:spPr/>
      <dgm:t>
        <a:bodyPr/>
        <a:lstStyle/>
        <a:p>
          <a:endParaRPr lang="lt-LT"/>
        </a:p>
      </dgm:t>
    </dgm:pt>
    <dgm:pt modelId="{348F7C61-F97B-4011-88ED-F67561126AFB}" type="sibTrans" cxnId="{B297270F-6088-4CB2-88EC-5A87D3EFAEDC}">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55920" custScaleY="287049" custLinFactNeighborX="-54897" custLinFactNeighborY="24426">
        <dgm:presLayoutVars>
          <dgm:chPref val="3"/>
        </dgm:presLayoutVars>
      </dgm:prSet>
      <dgm:spPr/>
    </dgm:pt>
    <dgm:pt modelId="{A09BB5FD-9DE7-4FC9-9164-301E4DBD6086}" type="pres">
      <dgm:prSet presAssocID="{55267862-1EAE-4D9E-A1D1-39B656B69F31}" presName="level2hierChild" presStyleCnt="0"/>
      <dgm:spPr/>
    </dgm:pt>
    <dgm:pt modelId="{DF418BDE-7906-4436-B2A2-9BDBF8920DB0}" type="pres">
      <dgm:prSet presAssocID="{60FC0A55-391B-402E-A843-FEF1BA3BE221}" presName="conn2-1" presStyleLbl="parChTrans1D2" presStyleIdx="0" presStyleCnt="8"/>
      <dgm:spPr/>
    </dgm:pt>
    <dgm:pt modelId="{91571E62-5B8C-4214-BDAF-58FEBEAFF6BC}" type="pres">
      <dgm:prSet presAssocID="{60FC0A55-391B-402E-A843-FEF1BA3BE221}" presName="connTx" presStyleLbl="parChTrans1D2" presStyleIdx="0" presStyleCnt="8"/>
      <dgm:spPr/>
    </dgm:pt>
    <dgm:pt modelId="{62F34977-5D7E-45CF-881F-5ED0EB741C31}" type="pres">
      <dgm:prSet presAssocID="{2CD001A9-17D7-4F5F-A1FC-5E12B11322C4}" presName="root2" presStyleCnt="0"/>
      <dgm:spPr/>
    </dgm:pt>
    <dgm:pt modelId="{82250387-2241-4CCA-B430-DDA80E75AE4C}" type="pres">
      <dgm:prSet presAssocID="{2CD001A9-17D7-4F5F-A1FC-5E12B11322C4}" presName="LevelTwoTextNode" presStyleLbl="node2" presStyleIdx="0" presStyleCnt="8" custScaleX="230690" custScaleY="229583" custLinFactY="-87928" custLinFactNeighborX="-11128" custLinFactNeighborY="-100000">
        <dgm:presLayoutVars>
          <dgm:chPref val="3"/>
        </dgm:presLayoutVars>
      </dgm:prSet>
      <dgm:spPr/>
    </dgm:pt>
    <dgm:pt modelId="{5DB906BB-75EF-4035-8644-EB90495AF6A7}" type="pres">
      <dgm:prSet presAssocID="{2CD001A9-17D7-4F5F-A1FC-5E12B11322C4}" presName="level3hierChild" presStyleCnt="0"/>
      <dgm:spPr/>
    </dgm:pt>
    <dgm:pt modelId="{35477308-5BE7-4CF7-A9C6-335D584E4CA1}" type="pres">
      <dgm:prSet presAssocID="{4A8A7EA2-72E6-45D4-9092-E496E479CA2A}" presName="conn2-1" presStyleLbl="parChTrans1D3" presStyleIdx="0" presStyleCnt="16"/>
      <dgm:spPr/>
    </dgm:pt>
    <dgm:pt modelId="{10C46111-B431-45FF-8942-41B37286A78D}" type="pres">
      <dgm:prSet presAssocID="{4A8A7EA2-72E6-45D4-9092-E496E479CA2A}" presName="connTx" presStyleLbl="parChTrans1D3" presStyleIdx="0" presStyleCnt="16"/>
      <dgm:spPr/>
    </dgm:pt>
    <dgm:pt modelId="{236638F6-D350-46FD-AE92-4DEBE0AE6FA4}" type="pres">
      <dgm:prSet presAssocID="{A5C4C51D-551E-4DD0-A975-E1296B95715F}" presName="root2" presStyleCnt="0"/>
      <dgm:spPr/>
    </dgm:pt>
    <dgm:pt modelId="{79EE7272-FC10-4277-93F2-5F60A80D29CC}" type="pres">
      <dgm:prSet presAssocID="{A5C4C51D-551E-4DD0-A975-E1296B95715F}" presName="LevelTwoTextNode" presStyleLbl="node3" presStyleIdx="0" presStyleCnt="16" custScaleX="372823" custScaleY="102144" custLinFactNeighborX="-9058" custLinFactNeighborY="1626">
        <dgm:presLayoutVars>
          <dgm:chPref val="3"/>
        </dgm:presLayoutVars>
      </dgm:prSet>
      <dgm:spPr/>
    </dgm:pt>
    <dgm:pt modelId="{0DF1E534-FF44-453A-B4F8-63629A29B0DE}" type="pres">
      <dgm:prSet presAssocID="{A5C4C51D-551E-4DD0-A975-E1296B95715F}" presName="level3hierChild" presStyleCnt="0"/>
      <dgm:spPr/>
    </dgm:pt>
    <dgm:pt modelId="{CC456E1E-05B6-4ADD-97DF-3BDA71FF8B36}" type="pres">
      <dgm:prSet presAssocID="{6F24B728-2C25-4EC9-A1D1-AF9C32510C46}" presName="conn2-1" presStyleLbl="parChTrans1D3" presStyleIdx="1" presStyleCnt="16"/>
      <dgm:spPr/>
    </dgm:pt>
    <dgm:pt modelId="{503E02F7-3090-49E6-BD85-4FFAF6DBE09D}" type="pres">
      <dgm:prSet presAssocID="{6F24B728-2C25-4EC9-A1D1-AF9C32510C46}" presName="connTx" presStyleLbl="parChTrans1D3" presStyleIdx="1" presStyleCnt="16"/>
      <dgm:spPr/>
    </dgm:pt>
    <dgm:pt modelId="{5BEDC4EB-E7A0-41AC-981F-6B20999CD836}" type="pres">
      <dgm:prSet presAssocID="{271DCE48-5A85-4D56-8211-707407F9A945}" presName="root2" presStyleCnt="0"/>
      <dgm:spPr/>
    </dgm:pt>
    <dgm:pt modelId="{472C2C87-F676-4ED6-AF17-42014064A048}" type="pres">
      <dgm:prSet presAssocID="{271DCE48-5A85-4D56-8211-707407F9A945}" presName="LevelTwoTextNode" presStyleLbl="node3" presStyleIdx="1" presStyleCnt="16" custScaleX="378751" custScaleY="119014" custLinFactNeighborX="-9634" custLinFactNeighborY="1737">
        <dgm:presLayoutVars>
          <dgm:chPref val="3"/>
        </dgm:presLayoutVars>
      </dgm:prSet>
      <dgm:spPr/>
    </dgm:pt>
    <dgm:pt modelId="{DD7FB1B9-57F6-42B7-A9D6-5D5FE949D887}" type="pres">
      <dgm:prSet presAssocID="{271DCE48-5A85-4D56-8211-707407F9A945}" presName="level3hierChild" presStyleCnt="0"/>
      <dgm:spPr/>
    </dgm:pt>
    <dgm:pt modelId="{1150D4B4-0D66-42DF-B7C5-E6471747EEB4}" type="pres">
      <dgm:prSet presAssocID="{1EA86B70-9274-43F6-B165-5DB85A69DC22}" presName="conn2-1" presStyleLbl="parChTrans1D3" presStyleIdx="2" presStyleCnt="16"/>
      <dgm:spPr/>
    </dgm:pt>
    <dgm:pt modelId="{9EEA9431-DE43-418D-AEEE-816CE857E55B}" type="pres">
      <dgm:prSet presAssocID="{1EA86B70-9274-43F6-B165-5DB85A69DC22}" presName="connTx" presStyleLbl="parChTrans1D3" presStyleIdx="2" presStyleCnt="16"/>
      <dgm:spPr/>
    </dgm:pt>
    <dgm:pt modelId="{EF1B0154-5EB5-4CE1-BD15-EB20474EF383}" type="pres">
      <dgm:prSet presAssocID="{EB54D8AD-9D0F-49EF-9832-BD93FF2AA461}" presName="root2" presStyleCnt="0"/>
      <dgm:spPr/>
    </dgm:pt>
    <dgm:pt modelId="{6C93F694-03CA-481A-9B2E-1BDDB0875116}" type="pres">
      <dgm:prSet presAssocID="{EB54D8AD-9D0F-49EF-9832-BD93FF2AA461}" presName="LevelTwoTextNode" presStyleLbl="node3" presStyleIdx="2" presStyleCnt="16" custScaleX="376363" custScaleY="90963" custLinFactNeighborX="-9634" custLinFactNeighborY="1737">
        <dgm:presLayoutVars>
          <dgm:chPref val="3"/>
        </dgm:presLayoutVars>
      </dgm:prSet>
      <dgm:spPr/>
    </dgm:pt>
    <dgm:pt modelId="{1630CC0E-3B1E-47E5-A624-9A9892E0B21B}" type="pres">
      <dgm:prSet presAssocID="{EB54D8AD-9D0F-49EF-9832-BD93FF2AA461}" presName="level3hierChild" presStyleCnt="0"/>
      <dgm:spPr/>
    </dgm:pt>
    <dgm:pt modelId="{1CFF1646-06F8-4A0C-9CE7-A04AA2A55BE0}" type="pres">
      <dgm:prSet presAssocID="{B9C7CEC0-21CE-4420-A6BF-BAE4C48A45C1}" presName="conn2-1" presStyleLbl="parChTrans1D3" presStyleIdx="3" presStyleCnt="16"/>
      <dgm:spPr/>
    </dgm:pt>
    <dgm:pt modelId="{48275CB7-2641-4528-B8C0-340605432C3B}" type="pres">
      <dgm:prSet presAssocID="{B9C7CEC0-21CE-4420-A6BF-BAE4C48A45C1}" presName="connTx" presStyleLbl="parChTrans1D3" presStyleIdx="3" presStyleCnt="16"/>
      <dgm:spPr/>
    </dgm:pt>
    <dgm:pt modelId="{B4BF5862-B1A3-45E2-8BBC-9E729154034E}" type="pres">
      <dgm:prSet presAssocID="{0FCF4A99-EB30-4E95-913E-FBBD8B437B30}" presName="root2" presStyleCnt="0"/>
      <dgm:spPr/>
    </dgm:pt>
    <dgm:pt modelId="{BD944DC3-4C36-41E0-B717-354907707641}" type="pres">
      <dgm:prSet presAssocID="{0FCF4A99-EB30-4E95-913E-FBBD8B437B30}" presName="LevelTwoTextNode" presStyleLbl="node3" presStyleIdx="3" presStyleCnt="16" custScaleX="367983" custScaleY="152500" custLinFactNeighborX="-9634" custLinFactNeighborY="1737">
        <dgm:presLayoutVars>
          <dgm:chPref val="3"/>
        </dgm:presLayoutVars>
      </dgm:prSet>
      <dgm:spPr/>
    </dgm:pt>
    <dgm:pt modelId="{DD50F797-4890-4347-ACD8-87A5C27AC07E}" type="pres">
      <dgm:prSet presAssocID="{0FCF4A99-EB30-4E95-913E-FBBD8B437B30}" presName="level3hierChild" presStyleCnt="0"/>
      <dgm:spPr/>
    </dgm:pt>
    <dgm:pt modelId="{04BF380D-A944-41A9-AF6A-C498113553F5}" type="pres">
      <dgm:prSet presAssocID="{0B81A8BC-AA06-4FA4-B416-94B930CDE14A}" presName="conn2-1" presStyleLbl="parChTrans1D3" presStyleIdx="4" presStyleCnt="16"/>
      <dgm:spPr/>
    </dgm:pt>
    <dgm:pt modelId="{FEF2DB94-2C8A-4A8D-A010-BCF61B746570}" type="pres">
      <dgm:prSet presAssocID="{0B81A8BC-AA06-4FA4-B416-94B930CDE14A}" presName="connTx" presStyleLbl="parChTrans1D3" presStyleIdx="4" presStyleCnt="16"/>
      <dgm:spPr/>
    </dgm:pt>
    <dgm:pt modelId="{46495434-A0F4-4DAE-827A-FC381706B13E}" type="pres">
      <dgm:prSet presAssocID="{23844C8E-8525-48AE-AF34-BED0FF9E50A5}" presName="root2" presStyleCnt="0"/>
      <dgm:spPr/>
    </dgm:pt>
    <dgm:pt modelId="{E681839A-46BD-4B26-A43B-30F822A95B9D}" type="pres">
      <dgm:prSet presAssocID="{23844C8E-8525-48AE-AF34-BED0FF9E50A5}" presName="LevelTwoTextNode" presStyleLbl="node3" presStyleIdx="4" presStyleCnt="16" custScaleX="383194" custScaleY="131259" custLinFactNeighborX="-9634" custLinFactNeighborY="1737">
        <dgm:presLayoutVars>
          <dgm:chPref val="3"/>
        </dgm:presLayoutVars>
      </dgm:prSet>
      <dgm:spPr/>
    </dgm:pt>
    <dgm:pt modelId="{A8309342-CDB9-4F9C-9689-F5F5C89DD1AC}" type="pres">
      <dgm:prSet presAssocID="{23844C8E-8525-48AE-AF34-BED0FF9E50A5}" presName="level3hierChild" presStyleCnt="0"/>
      <dgm:spPr/>
    </dgm:pt>
    <dgm:pt modelId="{775846BC-1F46-4A68-98FE-8E85B28A4898}" type="pres">
      <dgm:prSet presAssocID="{555478BD-4E92-4128-A196-69C5E9A76666}" presName="conn2-1" presStyleLbl="parChTrans1D3" presStyleIdx="5" presStyleCnt="16"/>
      <dgm:spPr/>
    </dgm:pt>
    <dgm:pt modelId="{3F31EE34-435C-4DB9-991B-528B6B404F95}" type="pres">
      <dgm:prSet presAssocID="{555478BD-4E92-4128-A196-69C5E9A76666}" presName="connTx" presStyleLbl="parChTrans1D3" presStyleIdx="5" presStyleCnt="16"/>
      <dgm:spPr/>
    </dgm:pt>
    <dgm:pt modelId="{ECBFDB5F-1A97-40C4-ABE7-84DC66CDF5A4}" type="pres">
      <dgm:prSet presAssocID="{6714BD6D-1C85-4113-838B-E3BF3E322D63}" presName="root2" presStyleCnt="0"/>
      <dgm:spPr/>
    </dgm:pt>
    <dgm:pt modelId="{32E06976-6A12-4E62-B4F8-2A2D4B801F83}" type="pres">
      <dgm:prSet presAssocID="{6714BD6D-1C85-4113-838B-E3BF3E322D63}" presName="LevelTwoTextNode" presStyleLbl="node3" presStyleIdx="5" presStyleCnt="16" custScaleX="383619" custScaleY="157850" custLinFactNeighborX="-9634" custLinFactNeighborY="1737">
        <dgm:presLayoutVars>
          <dgm:chPref val="3"/>
        </dgm:presLayoutVars>
      </dgm:prSet>
      <dgm:spPr/>
    </dgm:pt>
    <dgm:pt modelId="{3620C014-3F39-44F2-A110-8DE36C6CBBE4}" type="pres">
      <dgm:prSet presAssocID="{6714BD6D-1C85-4113-838B-E3BF3E322D63}" presName="level3hierChild" presStyleCnt="0"/>
      <dgm:spPr/>
    </dgm:pt>
    <dgm:pt modelId="{DE274202-AFCF-4BB6-AB11-00D334C91BD2}" type="pres">
      <dgm:prSet presAssocID="{D94D883B-CDED-4B4D-A1A6-0BE574C30EAB}" presName="conn2-1" presStyleLbl="parChTrans1D3" presStyleIdx="6" presStyleCnt="16"/>
      <dgm:spPr/>
    </dgm:pt>
    <dgm:pt modelId="{FA143A19-C05B-4335-95B7-584ACCE35E0F}" type="pres">
      <dgm:prSet presAssocID="{D94D883B-CDED-4B4D-A1A6-0BE574C30EAB}" presName="connTx" presStyleLbl="parChTrans1D3" presStyleIdx="6" presStyleCnt="16"/>
      <dgm:spPr/>
    </dgm:pt>
    <dgm:pt modelId="{E86DDCC0-6CAD-405A-9440-BA22B437A790}" type="pres">
      <dgm:prSet presAssocID="{F3A35907-01D5-4D99-AD93-FE416A7C3D79}" presName="root2" presStyleCnt="0"/>
      <dgm:spPr/>
    </dgm:pt>
    <dgm:pt modelId="{9F5CD61E-1944-4DB5-9D03-EFE3677D1C0D}" type="pres">
      <dgm:prSet presAssocID="{F3A35907-01D5-4D99-AD93-FE416A7C3D79}" presName="LevelTwoTextNode" presStyleLbl="node3" presStyleIdx="6" presStyleCnt="16" custScaleX="392652" custScaleY="97086" custLinFactNeighborX="-9634" custLinFactNeighborY="1737">
        <dgm:presLayoutVars>
          <dgm:chPref val="3"/>
        </dgm:presLayoutVars>
      </dgm:prSet>
      <dgm:spPr/>
    </dgm:pt>
    <dgm:pt modelId="{F8663F96-90B0-42CC-BDCE-600A38A5DD16}" type="pres">
      <dgm:prSet presAssocID="{F3A35907-01D5-4D99-AD93-FE416A7C3D79}" presName="level3hierChild" presStyleCnt="0"/>
      <dgm:spPr/>
    </dgm:pt>
    <dgm:pt modelId="{59AF4804-529E-4BB0-A287-F0DD3070D11D}" type="pres">
      <dgm:prSet presAssocID="{0C0AD0A3-C09B-4492-BE28-C5B0E04DFE03}" presName="conn2-1" presStyleLbl="parChTrans1D2" presStyleIdx="1" presStyleCnt="8"/>
      <dgm:spPr/>
    </dgm:pt>
    <dgm:pt modelId="{FDEA9220-B697-4879-93A5-71E2C39EB314}" type="pres">
      <dgm:prSet presAssocID="{0C0AD0A3-C09B-4492-BE28-C5B0E04DFE03}" presName="connTx" presStyleLbl="parChTrans1D2" presStyleIdx="1" presStyleCnt="8"/>
      <dgm:spPr/>
    </dgm:pt>
    <dgm:pt modelId="{1205C9A9-050F-418D-82C6-0710FFAF689B}" type="pres">
      <dgm:prSet presAssocID="{33989694-4CE2-4F1E-BACC-F6E2DECFED55}" presName="root2" presStyleCnt="0"/>
      <dgm:spPr/>
    </dgm:pt>
    <dgm:pt modelId="{EF61A1E3-1762-4170-A423-12A9523D04DA}" type="pres">
      <dgm:prSet presAssocID="{33989694-4CE2-4F1E-BACC-F6E2DECFED55}" presName="LevelTwoTextNode" presStyleLbl="node2" presStyleIdx="1" presStyleCnt="8" custScaleX="219551" custScaleY="368843" custLinFactY="-100000" custLinFactNeighborX="-11880" custLinFactNeighborY="-129460">
        <dgm:presLayoutVars>
          <dgm:chPref val="3"/>
        </dgm:presLayoutVars>
      </dgm:prSet>
      <dgm:spPr/>
    </dgm:pt>
    <dgm:pt modelId="{0FD26003-5034-4602-ACFE-CDEF396FCED2}" type="pres">
      <dgm:prSet presAssocID="{33989694-4CE2-4F1E-BACC-F6E2DECFED55}" presName="level3hierChild" presStyleCnt="0"/>
      <dgm:spPr/>
    </dgm:pt>
    <dgm:pt modelId="{74980DCD-24C6-4F45-A3CC-C408A4660BBF}" type="pres">
      <dgm:prSet presAssocID="{B827679C-0B80-4E03-9EAA-361FFAAAE32D}" presName="conn2-1" presStyleLbl="parChTrans1D3" presStyleIdx="7" presStyleCnt="16"/>
      <dgm:spPr/>
    </dgm:pt>
    <dgm:pt modelId="{7B3E964E-3BF0-4C92-93F2-CADF75718E9C}" type="pres">
      <dgm:prSet presAssocID="{B827679C-0B80-4E03-9EAA-361FFAAAE32D}" presName="connTx" presStyleLbl="parChTrans1D3" presStyleIdx="7" presStyleCnt="16"/>
      <dgm:spPr/>
    </dgm:pt>
    <dgm:pt modelId="{0A7D2858-2B88-45FF-BF66-681122706D28}" type="pres">
      <dgm:prSet presAssocID="{26CD0879-EF12-4CA0-9ADB-55613B54688E}" presName="root2" presStyleCnt="0"/>
      <dgm:spPr/>
    </dgm:pt>
    <dgm:pt modelId="{E6B055BC-E898-4956-BF45-C57C4EDDCF44}" type="pres">
      <dgm:prSet presAssocID="{26CD0879-EF12-4CA0-9ADB-55613B54688E}" presName="LevelTwoTextNode" presStyleLbl="node3" presStyleIdx="7" presStyleCnt="16" custScaleX="432593" custScaleY="110813" custLinFactNeighborX="-3426" custLinFactNeighborY="-2741">
        <dgm:presLayoutVars>
          <dgm:chPref val="3"/>
        </dgm:presLayoutVars>
      </dgm:prSet>
      <dgm:spPr/>
    </dgm:pt>
    <dgm:pt modelId="{2ED70124-33AB-4AA2-B989-71502C4D5D6C}" type="pres">
      <dgm:prSet presAssocID="{26CD0879-EF12-4CA0-9ADB-55613B54688E}" presName="level3hierChild" presStyleCnt="0"/>
      <dgm:spPr/>
    </dgm:pt>
    <dgm:pt modelId="{8016D711-576C-440F-B2E2-A892015DE96C}" type="pres">
      <dgm:prSet presAssocID="{785DE511-2783-499E-AC72-4B40FD4C2A51}" presName="conn2-1" presStyleLbl="parChTrans1D3" presStyleIdx="8" presStyleCnt="16"/>
      <dgm:spPr/>
    </dgm:pt>
    <dgm:pt modelId="{8577533F-8A6E-457C-A911-92F09A0DEAE9}" type="pres">
      <dgm:prSet presAssocID="{785DE511-2783-499E-AC72-4B40FD4C2A51}" presName="connTx" presStyleLbl="parChTrans1D3" presStyleIdx="8" presStyleCnt="16"/>
      <dgm:spPr/>
    </dgm:pt>
    <dgm:pt modelId="{7A3C51AB-9C19-4F31-B936-23CBA46E3ECF}" type="pres">
      <dgm:prSet presAssocID="{E71D745A-E872-4978-B9A2-50D37086C4B2}" presName="root2" presStyleCnt="0"/>
      <dgm:spPr/>
    </dgm:pt>
    <dgm:pt modelId="{E5BB10A2-D05D-4EBA-A4AA-BE4ADCA9D61C}" type="pres">
      <dgm:prSet presAssocID="{E71D745A-E872-4978-B9A2-50D37086C4B2}" presName="LevelTwoTextNode" presStyleLbl="node3" presStyleIdx="8" presStyleCnt="16" custScaleX="388917" custLinFactNeighborX="-3426" custLinFactNeighborY="-2741">
        <dgm:presLayoutVars>
          <dgm:chPref val="3"/>
        </dgm:presLayoutVars>
      </dgm:prSet>
      <dgm:spPr/>
    </dgm:pt>
    <dgm:pt modelId="{B6474E83-D03A-4E58-911E-482EB31BA5DD}" type="pres">
      <dgm:prSet presAssocID="{E71D745A-E872-4978-B9A2-50D37086C4B2}" presName="level3hierChild" presStyleCnt="0"/>
      <dgm:spPr/>
    </dgm:pt>
    <dgm:pt modelId="{95C8E97E-6B46-42C3-86B7-7038DD3E10F0}" type="pres">
      <dgm:prSet presAssocID="{27741F1E-E4F8-48E9-B0C6-582C414271D0}" presName="conn2-1" presStyleLbl="parChTrans1D2" presStyleIdx="2" presStyleCnt="8"/>
      <dgm:spPr/>
    </dgm:pt>
    <dgm:pt modelId="{87EBFBE7-EC4D-4B31-88CB-1617ACE8B3AA}" type="pres">
      <dgm:prSet presAssocID="{27741F1E-E4F8-48E9-B0C6-582C414271D0}" presName="connTx" presStyleLbl="parChTrans1D2" presStyleIdx="2" presStyleCnt="8"/>
      <dgm:spPr/>
    </dgm:pt>
    <dgm:pt modelId="{AF0E1B38-B333-4A26-96D0-9E64DC6014FC}" type="pres">
      <dgm:prSet presAssocID="{4236624F-9EB4-48D7-8444-07702DAF3586}" presName="root2" presStyleCnt="0"/>
      <dgm:spPr/>
    </dgm:pt>
    <dgm:pt modelId="{F2A7B781-9E58-40B4-B969-601C2A051953}" type="pres">
      <dgm:prSet presAssocID="{4236624F-9EB4-48D7-8444-07702DAF3586}" presName="LevelTwoTextNode" presStyleLbl="node2" presStyleIdx="2" presStyleCnt="8" custScaleX="225759" custScaleY="195594" custLinFactY="-99346" custLinFactNeighborX="-10421" custLinFactNeighborY="-100000">
        <dgm:presLayoutVars>
          <dgm:chPref val="3"/>
        </dgm:presLayoutVars>
      </dgm:prSet>
      <dgm:spPr/>
    </dgm:pt>
    <dgm:pt modelId="{7DCEAF85-C0F3-4AAD-B5AC-7D6F1816E242}" type="pres">
      <dgm:prSet presAssocID="{4236624F-9EB4-48D7-8444-07702DAF3586}" presName="level3hierChild" presStyleCnt="0"/>
      <dgm:spPr/>
    </dgm:pt>
    <dgm:pt modelId="{A2DFBA6B-D414-4687-BB48-5D69D2FF9AB5}" type="pres">
      <dgm:prSet presAssocID="{DB0B9CB7-26D4-4341-9367-985ED32F24EC}" presName="conn2-1" presStyleLbl="parChTrans1D3" presStyleIdx="9" presStyleCnt="16"/>
      <dgm:spPr/>
    </dgm:pt>
    <dgm:pt modelId="{2A447B8F-4CD1-4625-8BE3-27115A1076C8}" type="pres">
      <dgm:prSet presAssocID="{DB0B9CB7-26D4-4341-9367-985ED32F24EC}" presName="connTx" presStyleLbl="parChTrans1D3" presStyleIdx="9" presStyleCnt="16"/>
      <dgm:spPr/>
    </dgm:pt>
    <dgm:pt modelId="{A4320935-59AF-4712-9BAC-C8DDC240138D}" type="pres">
      <dgm:prSet presAssocID="{A829836E-9AF2-4FCC-97C4-D016A6667BBB}" presName="root2" presStyleCnt="0"/>
      <dgm:spPr/>
    </dgm:pt>
    <dgm:pt modelId="{B226C32F-6F2E-4EF4-88E8-ED4DDEEBD619}" type="pres">
      <dgm:prSet presAssocID="{A829836E-9AF2-4FCC-97C4-D016A6667BBB}" presName="LevelTwoTextNode" presStyleLbl="node3" presStyleIdx="9" presStyleCnt="16" custScaleX="327732" custLinFactNeighborX="-6569" custLinFactNeighborY="-22732">
        <dgm:presLayoutVars>
          <dgm:chPref val="3"/>
        </dgm:presLayoutVars>
      </dgm:prSet>
      <dgm:spPr/>
    </dgm:pt>
    <dgm:pt modelId="{041C6EDE-CF5E-4A73-9B0C-0E708463C96F}" type="pres">
      <dgm:prSet presAssocID="{A829836E-9AF2-4FCC-97C4-D016A6667BBB}" presName="level3hierChild" presStyleCnt="0"/>
      <dgm:spPr/>
    </dgm:pt>
    <dgm:pt modelId="{5BD159B9-DBC8-4532-BDAB-B885832CC66A}" type="pres">
      <dgm:prSet presAssocID="{6F116796-8C5A-42AC-83B5-E3D2E881D936}" presName="conn2-1" presStyleLbl="parChTrans1D2" presStyleIdx="3" presStyleCnt="8"/>
      <dgm:spPr/>
    </dgm:pt>
    <dgm:pt modelId="{1B5E3981-4A25-49FB-B221-E314A2A98833}" type="pres">
      <dgm:prSet presAssocID="{6F116796-8C5A-42AC-83B5-E3D2E881D936}" presName="connTx" presStyleLbl="parChTrans1D2" presStyleIdx="3" presStyleCnt="8"/>
      <dgm:spPr/>
    </dgm:pt>
    <dgm:pt modelId="{8A53E93D-2BAC-4CA6-936A-A10AFACE8936}" type="pres">
      <dgm:prSet presAssocID="{D72B09ED-D374-46C2-98B5-3FEA7B1E3F4E}" presName="root2" presStyleCnt="0"/>
      <dgm:spPr/>
    </dgm:pt>
    <dgm:pt modelId="{6CAD07EA-1FA7-4E66-B325-8CAD297F4A26}" type="pres">
      <dgm:prSet presAssocID="{D72B09ED-D374-46C2-98B5-3FEA7B1E3F4E}" presName="LevelTwoTextNode" presStyleLbl="node2" presStyleIdx="3" presStyleCnt="8" custScaleX="230027" custScaleY="361536" custLinFactY="-36714" custLinFactNeighborX="-11122" custLinFactNeighborY="-100000">
        <dgm:presLayoutVars>
          <dgm:chPref val="3"/>
        </dgm:presLayoutVars>
      </dgm:prSet>
      <dgm:spPr/>
    </dgm:pt>
    <dgm:pt modelId="{8BB25258-EE4E-4B44-A798-1DEC7EBF7410}" type="pres">
      <dgm:prSet presAssocID="{D72B09ED-D374-46C2-98B5-3FEA7B1E3F4E}" presName="level3hierChild" presStyleCnt="0"/>
      <dgm:spPr/>
    </dgm:pt>
    <dgm:pt modelId="{C9A3924D-A05F-41B3-9A2B-F858FE77B2EC}" type="pres">
      <dgm:prSet presAssocID="{06821689-FB60-4925-A4E6-5C64A81D9619}" presName="conn2-1" presStyleLbl="parChTrans1D3" presStyleIdx="10" presStyleCnt="16"/>
      <dgm:spPr/>
    </dgm:pt>
    <dgm:pt modelId="{B3952599-07D4-4104-BE3F-6E3534F74CEA}" type="pres">
      <dgm:prSet presAssocID="{06821689-FB60-4925-A4E6-5C64A81D9619}" presName="connTx" presStyleLbl="parChTrans1D3" presStyleIdx="10" presStyleCnt="16"/>
      <dgm:spPr/>
    </dgm:pt>
    <dgm:pt modelId="{451716F2-07F7-4828-B26D-5183E30FF5CA}" type="pres">
      <dgm:prSet presAssocID="{F66B5C84-9E8A-4639-9F43-BBDBA7F02B5B}" presName="root2" presStyleCnt="0"/>
      <dgm:spPr/>
    </dgm:pt>
    <dgm:pt modelId="{FFFF0238-44DF-492C-A574-92793B61F5D5}" type="pres">
      <dgm:prSet presAssocID="{F66B5C84-9E8A-4639-9F43-BBDBA7F02B5B}" presName="LevelTwoTextNode" presStyleLbl="node3" presStyleIdx="10" presStyleCnt="16" custScaleX="329460" custLinFactNeighborX="-12350" custLinFactNeighborY="-45853">
        <dgm:presLayoutVars>
          <dgm:chPref val="3"/>
        </dgm:presLayoutVars>
      </dgm:prSet>
      <dgm:spPr/>
    </dgm:pt>
    <dgm:pt modelId="{79108254-A7CA-4D70-926D-911FB8B997FB}" type="pres">
      <dgm:prSet presAssocID="{F66B5C84-9E8A-4639-9F43-BBDBA7F02B5B}" presName="level3hierChild" presStyleCnt="0"/>
      <dgm:spPr/>
    </dgm:pt>
    <dgm:pt modelId="{CAE4BDFE-80BD-4ACA-A071-66AA55428474}" type="pres">
      <dgm:prSet presAssocID="{8706141E-A1D7-402F-8D33-0F95CBD7D09A}" presName="conn2-1" presStyleLbl="parChTrans1D2" presStyleIdx="4" presStyleCnt="8"/>
      <dgm:spPr/>
    </dgm:pt>
    <dgm:pt modelId="{F4907D49-2B0A-4C28-B23F-58BB0FBE31DC}" type="pres">
      <dgm:prSet presAssocID="{8706141E-A1D7-402F-8D33-0F95CBD7D09A}" presName="connTx" presStyleLbl="parChTrans1D2" presStyleIdx="4" presStyleCnt="8"/>
      <dgm:spPr/>
    </dgm:pt>
    <dgm:pt modelId="{8987AA2A-1EBF-4A00-8EB7-461E91681EE5}" type="pres">
      <dgm:prSet presAssocID="{491BB3BA-13FC-4EF7-AB23-83E0D09C199D}" presName="root2" presStyleCnt="0"/>
      <dgm:spPr/>
    </dgm:pt>
    <dgm:pt modelId="{41AA8D6E-3572-4A19-9E95-C8867FF69EB8}" type="pres">
      <dgm:prSet presAssocID="{491BB3BA-13FC-4EF7-AB23-83E0D09C199D}" presName="LevelTwoTextNode" presStyleLbl="node2" presStyleIdx="4" presStyleCnt="8" custScaleX="261492" custScaleY="380261" custLinFactY="-7663" custLinFactNeighborX="-12477" custLinFactNeighborY="-100000">
        <dgm:presLayoutVars>
          <dgm:chPref val="3"/>
        </dgm:presLayoutVars>
      </dgm:prSet>
      <dgm:spPr/>
    </dgm:pt>
    <dgm:pt modelId="{4D076FA3-1002-4341-B194-C6BB1F7AE6A2}" type="pres">
      <dgm:prSet presAssocID="{491BB3BA-13FC-4EF7-AB23-83E0D09C199D}" presName="level3hierChild" presStyleCnt="0"/>
      <dgm:spPr/>
    </dgm:pt>
    <dgm:pt modelId="{62DBC534-53CB-4186-8F2D-40DC81E6216A}" type="pres">
      <dgm:prSet presAssocID="{F032803A-A253-4284-9E0E-24E9E4308C9E}" presName="conn2-1" presStyleLbl="parChTrans1D3" presStyleIdx="11" presStyleCnt="16"/>
      <dgm:spPr/>
    </dgm:pt>
    <dgm:pt modelId="{D8C38317-D93E-450F-9907-86BD29D8A162}" type="pres">
      <dgm:prSet presAssocID="{F032803A-A253-4284-9E0E-24E9E4308C9E}" presName="connTx" presStyleLbl="parChTrans1D3" presStyleIdx="11" presStyleCnt="16"/>
      <dgm:spPr/>
    </dgm:pt>
    <dgm:pt modelId="{0549DB25-623B-4E76-9811-F19F8488E4B8}" type="pres">
      <dgm:prSet presAssocID="{0959EB24-D060-45BB-A91D-0B57217C702F}" presName="root2" presStyleCnt="0"/>
      <dgm:spPr/>
    </dgm:pt>
    <dgm:pt modelId="{2CD79EE6-F872-4200-8687-61AFEB28E758}" type="pres">
      <dgm:prSet presAssocID="{0959EB24-D060-45BB-A91D-0B57217C702F}" presName="LevelTwoTextNode" presStyleLbl="node3" presStyleIdx="11" presStyleCnt="16" custScaleX="372310" custLinFactY="-24106" custLinFactNeighborX="-7435" custLinFactNeighborY="-100000">
        <dgm:presLayoutVars>
          <dgm:chPref val="3"/>
        </dgm:presLayoutVars>
      </dgm:prSet>
      <dgm:spPr/>
    </dgm:pt>
    <dgm:pt modelId="{C6B674C4-4F7B-4B9F-B8DF-1A740DC06224}" type="pres">
      <dgm:prSet presAssocID="{0959EB24-D060-45BB-A91D-0B57217C702F}" presName="level3hierChild" presStyleCnt="0"/>
      <dgm:spPr/>
    </dgm:pt>
    <dgm:pt modelId="{306316A4-4369-4D8A-A495-98A874B68960}" type="pres">
      <dgm:prSet presAssocID="{93E795FF-AF52-4EA2-90CD-F2E0CDF3AB83}" presName="conn2-1" presStyleLbl="parChTrans1D2" presStyleIdx="5" presStyleCnt="8"/>
      <dgm:spPr/>
    </dgm:pt>
    <dgm:pt modelId="{F226914E-F438-49C6-A433-01A7F8DAFCCE}" type="pres">
      <dgm:prSet presAssocID="{93E795FF-AF52-4EA2-90CD-F2E0CDF3AB83}" presName="connTx" presStyleLbl="parChTrans1D2" presStyleIdx="5" presStyleCnt="8"/>
      <dgm:spPr/>
    </dgm:pt>
    <dgm:pt modelId="{57647E24-66E5-4675-ABDD-841F80B125F5}" type="pres">
      <dgm:prSet presAssocID="{B6A27E37-3A75-4E89-805C-7A8B3EDF03ED}" presName="root2" presStyleCnt="0"/>
      <dgm:spPr/>
    </dgm:pt>
    <dgm:pt modelId="{3206E8A5-267A-4C2F-9399-A597B81555B7}" type="pres">
      <dgm:prSet presAssocID="{B6A27E37-3A75-4E89-805C-7A8B3EDF03ED}" presName="LevelTwoTextNode" presStyleLbl="node2" presStyleIdx="5" presStyleCnt="8" custScaleX="226306" custScaleY="127180" custLinFactNeighborX="-9524" custLinFactNeighborY="-84161">
        <dgm:presLayoutVars>
          <dgm:chPref val="3"/>
        </dgm:presLayoutVars>
      </dgm:prSet>
      <dgm:spPr/>
    </dgm:pt>
    <dgm:pt modelId="{DCE2497F-DFA4-43BC-B5F9-9AE3D675C265}" type="pres">
      <dgm:prSet presAssocID="{B6A27E37-3A75-4E89-805C-7A8B3EDF03ED}" presName="level3hierChild" presStyleCnt="0"/>
      <dgm:spPr/>
    </dgm:pt>
    <dgm:pt modelId="{737C3D94-73EE-4E00-A08A-6C019B7A4C24}" type="pres">
      <dgm:prSet presAssocID="{DD5D9A88-8DF4-4283-8530-213DBE22A5EE}" presName="conn2-1" presStyleLbl="parChTrans1D3" presStyleIdx="12" presStyleCnt="16"/>
      <dgm:spPr/>
    </dgm:pt>
    <dgm:pt modelId="{41C3ABA6-ED0C-4573-BD32-4722955B7275}" type="pres">
      <dgm:prSet presAssocID="{DD5D9A88-8DF4-4283-8530-213DBE22A5EE}" presName="connTx" presStyleLbl="parChTrans1D3" presStyleIdx="12" presStyleCnt="16"/>
      <dgm:spPr/>
    </dgm:pt>
    <dgm:pt modelId="{0D933397-D998-42AB-BB12-0EE38889A9DD}" type="pres">
      <dgm:prSet presAssocID="{147C92D0-CEEC-44BE-8C22-9D2D95C264C0}" presName="root2" presStyleCnt="0"/>
      <dgm:spPr/>
    </dgm:pt>
    <dgm:pt modelId="{49B1C925-82C9-4F4F-94C7-BB7DA9695A49}" type="pres">
      <dgm:prSet presAssocID="{147C92D0-CEEC-44BE-8C22-9D2D95C264C0}" presName="LevelTwoTextNode" presStyleLbl="node3" presStyleIdx="12" presStyleCnt="16" custScaleX="421611" custScaleY="123484" custLinFactY="-14155" custLinFactNeighborX="-7095" custLinFactNeighborY="-100000">
        <dgm:presLayoutVars>
          <dgm:chPref val="3"/>
        </dgm:presLayoutVars>
      </dgm:prSet>
      <dgm:spPr/>
    </dgm:pt>
    <dgm:pt modelId="{D36C7DCC-1092-49D4-89D6-98A114578A61}" type="pres">
      <dgm:prSet presAssocID="{147C92D0-CEEC-44BE-8C22-9D2D95C264C0}" presName="level3hierChild" presStyleCnt="0"/>
      <dgm:spPr/>
    </dgm:pt>
    <dgm:pt modelId="{3ECA90BA-107C-4991-ACE9-555A814BE517}" type="pres">
      <dgm:prSet presAssocID="{59CB42FE-8458-4B1A-8497-AEA14CB12A6C}" presName="conn2-1" presStyleLbl="parChTrans1D3" presStyleIdx="13" presStyleCnt="16"/>
      <dgm:spPr/>
    </dgm:pt>
    <dgm:pt modelId="{416F1CF2-D732-421A-919A-580C7527F83D}" type="pres">
      <dgm:prSet presAssocID="{59CB42FE-8458-4B1A-8497-AEA14CB12A6C}" presName="connTx" presStyleLbl="parChTrans1D3" presStyleIdx="13" presStyleCnt="16"/>
      <dgm:spPr/>
    </dgm:pt>
    <dgm:pt modelId="{3229BA3D-CD05-4E28-A312-E060E6D099FF}" type="pres">
      <dgm:prSet presAssocID="{D8477106-867F-4147-919C-699690E91814}" presName="root2" presStyleCnt="0"/>
      <dgm:spPr/>
    </dgm:pt>
    <dgm:pt modelId="{11DB3B08-3CE1-433F-A889-4636847AD0DD}" type="pres">
      <dgm:prSet presAssocID="{D8477106-867F-4147-919C-699690E91814}" presName="LevelTwoTextNode" presStyleLbl="node3" presStyleIdx="13" presStyleCnt="16" custScaleX="399665" custLinFactNeighborX="-7095" custLinFactNeighborY="-86691">
        <dgm:presLayoutVars>
          <dgm:chPref val="3"/>
        </dgm:presLayoutVars>
      </dgm:prSet>
      <dgm:spPr/>
    </dgm:pt>
    <dgm:pt modelId="{AF786281-FDF4-4CBD-A626-885041D88D5F}" type="pres">
      <dgm:prSet presAssocID="{D8477106-867F-4147-919C-699690E91814}" presName="level3hierChild" presStyleCnt="0"/>
      <dgm:spPr/>
    </dgm:pt>
    <dgm:pt modelId="{0D3E0946-AB47-4DAF-98DF-892F1A1753CD}" type="pres">
      <dgm:prSet presAssocID="{F323C979-2AF6-4357-9B57-58A5376AE452}" presName="conn2-1" presStyleLbl="parChTrans1D2" presStyleIdx="6" presStyleCnt="8"/>
      <dgm:spPr/>
    </dgm:pt>
    <dgm:pt modelId="{A8238660-07B2-436E-AE4C-E1797BE2CBEB}" type="pres">
      <dgm:prSet presAssocID="{F323C979-2AF6-4357-9B57-58A5376AE452}" presName="connTx" presStyleLbl="parChTrans1D2" presStyleIdx="6" presStyleCnt="8"/>
      <dgm:spPr/>
    </dgm:pt>
    <dgm:pt modelId="{C851C36B-6416-44A0-84D3-B2E1F44074BC}" type="pres">
      <dgm:prSet presAssocID="{1DEEA487-CEDB-4130-B74F-E305F634AAD3}" presName="root2" presStyleCnt="0"/>
      <dgm:spPr/>
    </dgm:pt>
    <dgm:pt modelId="{60DD84E1-C748-47EF-868B-B0124D0AE567}" type="pres">
      <dgm:prSet presAssocID="{1DEEA487-CEDB-4130-B74F-E305F634AAD3}" presName="LevelTwoTextNode" presStyleLbl="node2" presStyleIdx="6" presStyleCnt="8" custScaleX="229050" custScaleY="104413" custLinFactNeighborX="-11998" custLinFactNeighborY="-88090">
        <dgm:presLayoutVars>
          <dgm:chPref val="3"/>
        </dgm:presLayoutVars>
      </dgm:prSet>
      <dgm:spPr/>
    </dgm:pt>
    <dgm:pt modelId="{26E330E5-0DEE-4399-8E9F-F73AAFFE0687}" type="pres">
      <dgm:prSet presAssocID="{1DEEA487-CEDB-4130-B74F-E305F634AAD3}" presName="level3hierChild" presStyleCnt="0"/>
      <dgm:spPr/>
    </dgm:pt>
    <dgm:pt modelId="{3796D7A6-4858-4DE4-AA45-C23C86D3456D}" type="pres">
      <dgm:prSet presAssocID="{F3922D00-E874-4EF1-872C-A71842708F30}" presName="conn2-1" presStyleLbl="parChTrans1D3" presStyleIdx="14" presStyleCnt="16"/>
      <dgm:spPr/>
    </dgm:pt>
    <dgm:pt modelId="{6EECBD23-3FAB-4074-82F0-31D01F6807BF}" type="pres">
      <dgm:prSet presAssocID="{F3922D00-E874-4EF1-872C-A71842708F30}" presName="connTx" presStyleLbl="parChTrans1D3" presStyleIdx="14" presStyleCnt="16"/>
      <dgm:spPr/>
    </dgm:pt>
    <dgm:pt modelId="{EDAB1DDB-5DF4-40E9-868C-E0F4B6CCBB5B}" type="pres">
      <dgm:prSet presAssocID="{E974DF78-1191-4ACE-B8AB-81F2283E7798}" presName="root2" presStyleCnt="0"/>
      <dgm:spPr/>
    </dgm:pt>
    <dgm:pt modelId="{3197E7C2-C866-49A6-9BC1-5A6D36A480A2}" type="pres">
      <dgm:prSet presAssocID="{E974DF78-1191-4ACE-B8AB-81F2283E7798}" presName="LevelTwoTextNode" presStyleLbl="node3" presStyleIdx="14" presStyleCnt="16" custScaleX="369812" custLinFactNeighborX="-3392" custLinFactNeighborY="-75239">
        <dgm:presLayoutVars>
          <dgm:chPref val="3"/>
        </dgm:presLayoutVars>
      </dgm:prSet>
      <dgm:spPr/>
    </dgm:pt>
    <dgm:pt modelId="{E6BD835D-3D60-4B60-B3F3-CD8CBE9FEA15}" type="pres">
      <dgm:prSet presAssocID="{E974DF78-1191-4ACE-B8AB-81F2283E7798}" presName="level3hierChild" presStyleCnt="0"/>
      <dgm:spPr/>
    </dgm:pt>
    <dgm:pt modelId="{AAC86EB1-D318-4140-8D24-A798C59A778E}" type="pres">
      <dgm:prSet presAssocID="{679F5DFA-BB43-4A6F-A662-FA3D8E3FBD5B}" presName="conn2-1" presStyleLbl="parChTrans1D2" presStyleIdx="7" presStyleCnt="8"/>
      <dgm:spPr/>
    </dgm:pt>
    <dgm:pt modelId="{791CC0EA-71E7-4BA4-85A2-A52B8E8FE080}" type="pres">
      <dgm:prSet presAssocID="{679F5DFA-BB43-4A6F-A662-FA3D8E3FBD5B}" presName="connTx" presStyleLbl="parChTrans1D2" presStyleIdx="7" presStyleCnt="8"/>
      <dgm:spPr/>
    </dgm:pt>
    <dgm:pt modelId="{653090E2-1589-4B36-8629-32A9C7C35C6D}" type="pres">
      <dgm:prSet presAssocID="{399AEA1B-4191-4876-A7BF-1C2C1554FF38}" presName="root2" presStyleCnt="0"/>
      <dgm:spPr/>
    </dgm:pt>
    <dgm:pt modelId="{653E432A-6CF3-404A-9372-23BBB3D8AAB7}" type="pres">
      <dgm:prSet presAssocID="{399AEA1B-4191-4876-A7BF-1C2C1554FF38}" presName="LevelTwoTextNode" presStyleLbl="node2" presStyleIdx="7" presStyleCnt="8" custScaleX="255354" custScaleY="130686" custLinFactNeighborX="-12506" custLinFactNeighborY="-60709">
        <dgm:presLayoutVars>
          <dgm:chPref val="3"/>
        </dgm:presLayoutVars>
      </dgm:prSet>
      <dgm:spPr/>
    </dgm:pt>
    <dgm:pt modelId="{F4152153-5912-4098-AC1C-7AEE319342AA}" type="pres">
      <dgm:prSet presAssocID="{399AEA1B-4191-4876-A7BF-1C2C1554FF38}" presName="level3hierChild" presStyleCnt="0"/>
      <dgm:spPr/>
    </dgm:pt>
    <dgm:pt modelId="{AD3F62F1-1018-4AA7-8EBE-B4577B0D657E}" type="pres">
      <dgm:prSet presAssocID="{3DDDF925-46A5-4A1A-BACD-3F5F7A68D68B}" presName="conn2-1" presStyleLbl="parChTrans1D3" presStyleIdx="15" presStyleCnt="16"/>
      <dgm:spPr/>
    </dgm:pt>
    <dgm:pt modelId="{0B6466B5-33AD-4C66-9671-9709B45E7CD7}" type="pres">
      <dgm:prSet presAssocID="{3DDDF925-46A5-4A1A-BACD-3F5F7A68D68B}" presName="connTx" presStyleLbl="parChTrans1D3" presStyleIdx="15" presStyleCnt="16"/>
      <dgm:spPr/>
    </dgm:pt>
    <dgm:pt modelId="{99499EBF-30E2-4EEE-AE9F-A2940EF75A5E}" type="pres">
      <dgm:prSet presAssocID="{9E41834D-71EF-4CF5-80E6-F4CE82BBE5C1}" presName="root2" presStyleCnt="0"/>
      <dgm:spPr/>
    </dgm:pt>
    <dgm:pt modelId="{712DC4F8-67A7-470E-8245-28A09B3EAF5F}" type="pres">
      <dgm:prSet presAssocID="{9E41834D-71EF-4CF5-80E6-F4CE82BBE5C1}" presName="LevelTwoTextNode" presStyleLbl="node3" presStyleIdx="15" presStyleCnt="16" custScaleX="371335" custLinFactNeighborX="1837" custLinFactNeighborY="-71985">
        <dgm:presLayoutVars>
          <dgm:chPref val="3"/>
        </dgm:presLayoutVars>
      </dgm:prSet>
      <dgm:spPr/>
    </dgm:pt>
    <dgm:pt modelId="{69D729F6-423D-4695-B14B-9204CDF2D43B}" type="pres">
      <dgm:prSet presAssocID="{9E41834D-71EF-4CF5-80E6-F4CE82BBE5C1}" presName="level3hierChild" presStyleCnt="0"/>
      <dgm:spPr/>
    </dgm:pt>
  </dgm:ptLst>
  <dgm:cxnLst>
    <dgm:cxn modelId="{95E88B00-4730-4009-B0B2-51A5DB825DFA}" srcId="{2CD001A9-17D7-4F5F-A1FC-5E12B11322C4}" destId="{A5C4C51D-551E-4DD0-A975-E1296B95715F}" srcOrd="0" destOrd="0" parTransId="{4A8A7EA2-72E6-45D4-9092-E496E479CA2A}" sibTransId="{1DB79693-5A75-4A9B-99D9-E33D17930C5B}"/>
    <dgm:cxn modelId="{7AF03A03-1E31-4526-B380-3947D9361AC7}" srcId="{33989694-4CE2-4F1E-BACC-F6E2DECFED55}" destId="{26CD0879-EF12-4CA0-9ADB-55613B54688E}" srcOrd="0" destOrd="0" parTransId="{B827679C-0B80-4E03-9EAA-361FFAAAE32D}" sibTransId="{A1857711-0DC2-44C1-81F8-1358D5324496}"/>
    <dgm:cxn modelId="{A27B9203-25A5-4B68-B065-C8AFBD3A7BC3}" type="presOf" srcId="{0B81A8BC-AA06-4FA4-B416-94B930CDE14A}" destId="{04BF380D-A944-41A9-AF6A-C498113553F5}" srcOrd="0" destOrd="0" presId="urn:microsoft.com/office/officeart/2005/8/layout/hierarchy2"/>
    <dgm:cxn modelId="{C2122F04-8B10-47B3-A135-D77B517E0B3E}" type="presOf" srcId="{785DE511-2783-499E-AC72-4B40FD4C2A51}" destId="{8577533F-8A6E-457C-A911-92F09A0DEAE9}" srcOrd="1" destOrd="0" presId="urn:microsoft.com/office/officeart/2005/8/layout/hierarchy2"/>
    <dgm:cxn modelId="{C1B1B706-BC9C-469F-94C6-B6AFA9308AB4}" srcId="{55267862-1EAE-4D9E-A1D1-39B656B69F31}" destId="{491BB3BA-13FC-4EF7-AB23-83E0D09C199D}" srcOrd="4" destOrd="0" parTransId="{8706141E-A1D7-402F-8D33-0F95CBD7D09A}" sibTransId="{4C3E8ACD-86A3-46E3-927F-26E3461A20A1}"/>
    <dgm:cxn modelId="{0068A90A-105A-4E07-AD33-DFE9CE4B83D7}" type="presOf" srcId="{E71D745A-E872-4978-B9A2-50D37086C4B2}" destId="{E5BB10A2-D05D-4EBA-A4AA-BE4ADCA9D61C}" srcOrd="0" destOrd="0" presId="urn:microsoft.com/office/officeart/2005/8/layout/hierarchy2"/>
    <dgm:cxn modelId="{B5BD1F0B-35E0-4EC5-912E-1AFDF8BD6D3A}" type="presOf" srcId="{23844C8E-8525-48AE-AF34-BED0FF9E50A5}" destId="{E681839A-46BD-4B26-A43B-30F822A95B9D}" srcOrd="0" destOrd="0" presId="urn:microsoft.com/office/officeart/2005/8/layout/hierarchy2"/>
    <dgm:cxn modelId="{15F64E0D-91D2-41B1-B12E-8E6939ADEA22}" type="presOf" srcId="{8706141E-A1D7-402F-8D33-0F95CBD7D09A}" destId="{F4907D49-2B0A-4C28-B23F-58BB0FBE31DC}" srcOrd="1" destOrd="0" presId="urn:microsoft.com/office/officeart/2005/8/layout/hierarchy2"/>
    <dgm:cxn modelId="{B297270F-6088-4CB2-88EC-5A87D3EFAEDC}" srcId="{399AEA1B-4191-4876-A7BF-1C2C1554FF38}" destId="{9E41834D-71EF-4CF5-80E6-F4CE82BBE5C1}" srcOrd="0" destOrd="0" parTransId="{3DDDF925-46A5-4A1A-BACD-3F5F7A68D68B}" sibTransId="{348F7C61-F97B-4011-88ED-F67561126AFB}"/>
    <dgm:cxn modelId="{3F4D5D10-D128-4AAE-98DF-D5214DBF01EF}" type="presOf" srcId="{93E795FF-AF52-4EA2-90CD-F2E0CDF3AB83}" destId="{306316A4-4369-4D8A-A495-98A874B68960}" srcOrd="0" destOrd="0" presId="urn:microsoft.com/office/officeart/2005/8/layout/hierarchy2"/>
    <dgm:cxn modelId="{92CBA711-B6EC-4530-8868-3E2FBF7F89DF}" type="presOf" srcId="{27741F1E-E4F8-48E9-B0C6-582C414271D0}" destId="{95C8E97E-6B46-42C3-86B7-7038DD3E10F0}" srcOrd="0" destOrd="0" presId="urn:microsoft.com/office/officeart/2005/8/layout/hierarchy2"/>
    <dgm:cxn modelId="{62084E14-58B9-4ADD-BCDB-5F624698ED09}" srcId="{2CD001A9-17D7-4F5F-A1FC-5E12B11322C4}" destId="{EB54D8AD-9D0F-49EF-9832-BD93FF2AA461}" srcOrd="2" destOrd="0" parTransId="{1EA86B70-9274-43F6-B165-5DB85A69DC22}" sibTransId="{448BAC75-30B1-462C-BB3A-B68A9E92934C}"/>
    <dgm:cxn modelId="{94FF1F16-8B8A-49BF-99E2-DF86A195F3D2}" srcId="{E480CF39-32BF-46A8-8343-4C7561E3C6C5}" destId="{55267862-1EAE-4D9E-A1D1-39B656B69F31}" srcOrd="0" destOrd="0" parTransId="{815DCD1D-190F-4AE9-9E3B-59D69BEA9623}" sibTransId="{A78887E8-E998-4069-A7F4-7C7DFFD60ACA}"/>
    <dgm:cxn modelId="{BB22B517-503E-48B6-A666-1C5ABD1F385C}" type="presOf" srcId="{3DDDF925-46A5-4A1A-BACD-3F5F7A68D68B}" destId="{0B6466B5-33AD-4C66-9671-9709B45E7CD7}" srcOrd="1" destOrd="0" presId="urn:microsoft.com/office/officeart/2005/8/layout/hierarchy2"/>
    <dgm:cxn modelId="{C68EDF17-C091-4FD3-8625-E3815E156A07}" srcId="{2CD001A9-17D7-4F5F-A1FC-5E12B11322C4}" destId="{6714BD6D-1C85-4113-838B-E3BF3E322D63}" srcOrd="5" destOrd="0" parTransId="{555478BD-4E92-4128-A196-69C5E9A76666}" sibTransId="{79B64C2E-D807-4924-B980-8C26F1CFE501}"/>
    <dgm:cxn modelId="{08965718-C5FE-4DBD-B07D-5D0F03AFA1FA}" type="presOf" srcId="{B827679C-0B80-4E03-9EAA-361FFAAAE32D}" destId="{7B3E964E-3BF0-4C92-93F2-CADF75718E9C}" srcOrd="1" destOrd="0" presId="urn:microsoft.com/office/officeart/2005/8/layout/hierarchy2"/>
    <dgm:cxn modelId="{014ABF18-CAC3-43CE-B8D4-101DC3BBAED1}" type="presOf" srcId="{0C0AD0A3-C09B-4492-BE28-C5B0E04DFE03}" destId="{FDEA9220-B697-4879-93A5-71E2C39EB314}" srcOrd="1" destOrd="0" presId="urn:microsoft.com/office/officeart/2005/8/layout/hierarchy2"/>
    <dgm:cxn modelId="{ECCBD01A-B793-4C79-BBDD-AE6F8492A294}" type="presOf" srcId="{DD5D9A88-8DF4-4283-8530-213DBE22A5EE}" destId="{41C3ABA6-ED0C-4573-BD32-4722955B7275}" srcOrd="1" destOrd="0" presId="urn:microsoft.com/office/officeart/2005/8/layout/hierarchy2"/>
    <dgm:cxn modelId="{CCDE0B22-33C9-44F2-A76A-7916E23A9171}" srcId="{D72B09ED-D374-46C2-98B5-3FEA7B1E3F4E}" destId="{F66B5C84-9E8A-4639-9F43-BBDBA7F02B5B}" srcOrd="0" destOrd="0" parTransId="{06821689-FB60-4925-A4E6-5C64A81D9619}" sibTransId="{03DC3FA2-3FCE-448E-9F34-0928813F8CCA}"/>
    <dgm:cxn modelId="{BAC98B22-D96E-45CE-B2E4-C17C575AD27D}" type="presOf" srcId="{A829836E-9AF2-4FCC-97C4-D016A6667BBB}" destId="{B226C32F-6F2E-4EF4-88E8-ED4DDEEBD619}" srcOrd="0" destOrd="0" presId="urn:microsoft.com/office/officeart/2005/8/layout/hierarchy2"/>
    <dgm:cxn modelId="{A961E025-87FB-4B7A-9838-9FA671743CF0}" srcId="{B6A27E37-3A75-4E89-805C-7A8B3EDF03ED}" destId="{D8477106-867F-4147-919C-699690E91814}" srcOrd="1" destOrd="0" parTransId="{59CB42FE-8458-4B1A-8497-AEA14CB12A6C}" sibTransId="{324FFCF4-6787-4DCF-85B3-20330FE07EA6}"/>
    <dgm:cxn modelId="{FA543728-932C-4467-8870-FAEA37C90AB2}" type="presOf" srcId="{F032803A-A253-4284-9E0E-24E9E4308C9E}" destId="{62DBC534-53CB-4186-8F2D-40DC81E6216A}" srcOrd="0" destOrd="0" presId="urn:microsoft.com/office/officeart/2005/8/layout/hierarchy2"/>
    <dgm:cxn modelId="{A7EEF828-D87A-44A5-A307-ADC20F00104F}" type="presOf" srcId="{555478BD-4E92-4128-A196-69C5E9A76666}" destId="{775846BC-1F46-4A68-98FE-8E85B28A4898}" srcOrd="0" destOrd="0" presId="urn:microsoft.com/office/officeart/2005/8/layout/hierarchy2"/>
    <dgm:cxn modelId="{49E06C29-A059-4090-B413-8EE9F32DE047}" type="presOf" srcId="{26CD0879-EF12-4CA0-9ADB-55613B54688E}" destId="{E6B055BC-E898-4956-BF45-C57C4EDDCF44}" srcOrd="0" destOrd="0" presId="urn:microsoft.com/office/officeart/2005/8/layout/hierarchy2"/>
    <dgm:cxn modelId="{5499222C-6CCE-4C61-A00F-9352DF70DE7F}" srcId="{33989694-4CE2-4F1E-BACC-F6E2DECFED55}" destId="{E71D745A-E872-4978-B9A2-50D37086C4B2}" srcOrd="1" destOrd="0" parTransId="{785DE511-2783-499E-AC72-4B40FD4C2A51}" sibTransId="{3CA62206-19E9-4718-A2B8-5EE80E7E3592}"/>
    <dgm:cxn modelId="{DA88D22F-8880-427A-8D2C-0F7472512880}" srcId="{55267862-1EAE-4D9E-A1D1-39B656B69F31}" destId="{1DEEA487-CEDB-4130-B74F-E305F634AAD3}" srcOrd="6" destOrd="0" parTransId="{F323C979-2AF6-4357-9B57-58A5376AE452}" sibTransId="{4FE36CE6-5F35-4750-865A-7DFC6D56B632}"/>
    <dgm:cxn modelId="{DE9E5535-9316-4D9A-8A45-096074917DD0}" srcId="{2CD001A9-17D7-4F5F-A1FC-5E12B11322C4}" destId="{0FCF4A99-EB30-4E95-913E-FBBD8B437B30}" srcOrd="3" destOrd="0" parTransId="{B9C7CEC0-21CE-4420-A6BF-BAE4C48A45C1}" sibTransId="{17295948-A5ED-411F-82D0-4898C7BB64C7}"/>
    <dgm:cxn modelId="{23832F37-CBA9-4B55-BF8A-0EA2BB757ABD}" type="presOf" srcId="{399AEA1B-4191-4876-A7BF-1C2C1554FF38}" destId="{653E432A-6CF3-404A-9372-23BBB3D8AAB7}" srcOrd="0" destOrd="0" presId="urn:microsoft.com/office/officeart/2005/8/layout/hierarchy2"/>
    <dgm:cxn modelId="{D25B8E37-2487-45B4-9F60-E8687EFCEAFC}" type="presOf" srcId="{0C0AD0A3-C09B-4492-BE28-C5B0E04DFE03}" destId="{59AF4804-529E-4BB0-A287-F0DD3070D11D}" srcOrd="0" destOrd="0" presId="urn:microsoft.com/office/officeart/2005/8/layout/hierarchy2"/>
    <dgm:cxn modelId="{8320A537-C7ED-4432-BC10-E4CE2277BF15}" type="presOf" srcId="{B827679C-0B80-4E03-9EAA-361FFAAAE32D}" destId="{74980DCD-24C6-4F45-A3CC-C408A4660BBF}" srcOrd="0" destOrd="0" presId="urn:microsoft.com/office/officeart/2005/8/layout/hierarchy2"/>
    <dgm:cxn modelId="{D3828A39-6D48-4C1B-9424-D677EB7417BE}" srcId="{1DEEA487-CEDB-4130-B74F-E305F634AAD3}" destId="{E974DF78-1191-4ACE-B8AB-81F2283E7798}" srcOrd="0" destOrd="0" parTransId="{F3922D00-E874-4EF1-872C-A71842708F30}" sibTransId="{5ED6A36D-149B-43EF-B6DA-36BFBD7C3019}"/>
    <dgm:cxn modelId="{628CF639-581B-4122-9051-8790E261C6AC}" type="presOf" srcId="{F323C979-2AF6-4357-9B57-58A5376AE452}" destId="{0D3E0946-AB47-4DAF-98DF-892F1A1753CD}" srcOrd="0" destOrd="0" presId="urn:microsoft.com/office/officeart/2005/8/layout/hierarchy2"/>
    <dgm:cxn modelId="{40CB443A-1B06-4084-8D80-C472907F7FC9}" type="presOf" srcId="{60FC0A55-391B-402E-A843-FEF1BA3BE221}" destId="{DF418BDE-7906-4436-B2A2-9BDBF8920DB0}" srcOrd="0" destOrd="0" presId="urn:microsoft.com/office/officeart/2005/8/layout/hierarchy2"/>
    <dgm:cxn modelId="{8118223B-820D-4EB1-BA65-B5931D2525A3}" type="presOf" srcId="{0959EB24-D060-45BB-A91D-0B57217C702F}" destId="{2CD79EE6-F872-4200-8687-61AFEB28E758}" srcOrd="0" destOrd="0" presId="urn:microsoft.com/office/officeart/2005/8/layout/hierarchy2"/>
    <dgm:cxn modelId="{24E45640-19C7-46AF-A323-C65185472DD5}" srcId="{2CD001A9-17D7-4F5F-A1FC-5E12B11322C4}" destId="{F3A35907-01D5-4D99-AD93-FE416A7C3D79}" srcOrd="6" destOrd="0" parTransId="{D94D883B-CDED-4B4D-A1A6-0BE574C30EAB}" sibTransId="{DF1FED6D-FE9B-494B-A3C8-922F88CC97F9}"/>
    <dgm:cxn modelId="{99009940-0128-4867-87F2-F60001FC373F}" type="presOf" srcId="{4236624F-9EB4-48D7-8444-07702DAF3586}" destId="{F2A7B781-9E58-40B4-B969-601C2A051953}" srcOrd="0" destOrd="0" presId="urn:microsoft.com/office/officeart/2005/8/layout/hierarchy2"/>
    <dgm:cxn modelId="{636A565E-3715-4114-94A8-4F9D99CE5468}" type="presOf" srcId="{D94D883B-CDED-4B4D-A1A6-0BE574C30EAB}" destId="{FA143A19-C05B-4335-95B7-584ACCE35E0F}" srcOrd="1" destOrd="0" presId="urn:microsoft.com/office/officeart/2005/8/layout/hierarchy2"/>
    <dgm:cxn modelId="{0C3FD841-DD1C-4D10-86B6-50FC47DB4188}" type="presOf" srcId="{271DCE48-5A85-4D56-8211-707407F9A945}" destId="{472C2C87-F676-4ED6-AF17-42014064A048}" srcOrd="0" destOrd="0" presId="urn:microsoft.com/office/officeart/2005/8/layout/hierarchy2"/>
    <dgm:cxn modelId="{C0582643-DBCB-43EB-A48A-1F24CADC797E}" type="presOf" srcId="{147C92D0-CEEC-44BE-8C22-9D2D95C264C0}" destId="{49B1C925-82C9-4F4F-94C7-BB7DA9695A49}" srcOrd="0" destOrd="0" presId="urn:microsoft.com/office/officeart/2005/8/layout/hierarchy2"/>
    <dgm:cxn modelId="{01189763-1F19-4470-8096-CE697194AF23}" type="presOf" srcId="{3DDDF925-46A5-4A1A-BACD-3F5F7A68D68B}" destId="{AD3F62F1-1018-4AA7-8EBE-B4577B0D657E}" srcOrd="0" destOrd="0" presId="urn:microsoft.com/office/officeart/2005/8/layout/hierarchy2"/>
    <dgm:cxn modelId="{14CA7D44-7D67-4DBF-9A2C-BB2E893758E0}" type="presOf" srcId="{4A8A7EA2-72E6-45D4-9092-E496E479CA2A}" destId="{35477308-5BE7-4CF7-A9C6-335D584E4CA1}" srcOrd="0" destOrd="0" presId="urn:microsoft.com/office/officeart/2005/8/layout/hierarchy2"/>
    <dgm:cxn modelId="{41A84C45-E5AC-4928-AF36-2F9456727526}" type="presOf" srcId="{D94D883B-CDED-4B4D-A1A6-0BE574C30EAB}" destId="{DE274202-AFCF-4BB6-AB11-00D334C91BD2}" srcOrd="0" destOrd="0" presId="urn:microsoft.com/office/officeart/2005/8/layout/hierarchy2"/>
    <dgm:cxn modelId="{108D8566-8191-4E4E-A954-4413F225A138}" type="presOf" srcId="{F3A35907-01D5-4D99-AD93-FE416A7C3D79}" destId="{9F5CD61E-1944-4DB5-9D03-EFE3677D1C0D}" srcOrd="0" destOrd="0" presId="urn:microsoft.com/office/officeart/2005/8/layout/hierarchy2"/>
    <dgm:cxn modelId="{DB6AFB46-119F-4B64-92AD-14759F1E9CED}" type="presOf" srcId="{F66B5C84-9E8A-4639-9F43-BBDBA7F02B5B}" destId="{FFFF0238-44DF-492C-A574-92793B61F5D5}" srcOrd="0" destOrd="0" presId="urn:microsoft.com/office/officeart/2005/8/layout/hierarchy2"/>
    <dgm:cxn modelId="{6A814967-2D28-4499-B37B-E60154346A47}" type="presOf" srcId="{F3922D00-E874-4EF1-872C-A71842708F30}" destId="{3796D7A6-4858-4DE4-AA45-C23C86D3456D}" srcOrd="0" destOrd="0" presId="urn:microsoft.com/office/officeart/2005/8/layout/hierarchy2"/>
    <dgm:cxn modelId="{1003F347-F06E-4819-9610-914C4609539B}" srcId="{B6A27E37-3A75-4E89-805C-7A8B3EDF03ED}" destId="{147C92D0-CEEC-44BE-8C22-9D2D95C264C0}" srcOrd="0" destOrd="0" parTransId="{DD5D9A88-8DF4-4283-8530-213DBE22A5EE}" sibTransId="{7A98789C-03B0-4C6F-9ECC-5D11FAF3133B}"/>
    <dgm:cxn modelId="{25AE1A6A-2469-4552-B37E-2BE675D2DC14}" type="presOf" srcId="{4A8A7EA2-72E6-45D4-9092-E496E479CA2A}" destId="{10C46111-B431-45FF-8942-41B37286A78D}" srcOrd="1" destOrd="0" presId="urn:microsoft.com/office/officeart/2005/8/layout/hierarchy2"/>
    <dgm:cxn modelId="{CBF3D14E-7DFC-4D08-9C1E-F587D66E167B}" type="presOf" srcId="{1EA86B70-9274-43F6-B165-5DB85A69DC22}" destId="{9EEA9431-DE43-418D-AEEE-816CE857E55B}" srcOrd="1" destOrd="0" presId="urn:microsoft.com/office/officeart/2005/8/layout/hierarchy2"/>
    <dgm:cxn modelId="{6FD4346F-7E84-4243-A826-5CD0F11759AB}" type="presOf" srcId="{B6A27E37-3A75-4E89-805C-7A8B3EDF03ED}" destId="{3206E8A5-267A-4C2F-9399-A597B81555B7}" srcOrd="0" destOrd="0" presId="urn:microsoft.com/office/officeart/2005/8/layout/hierarchy2"/>
    <dgm:cxn modelId="{7BD00E53-2FE3-4469-BACD-A9902E7C8FFF}" type="presOf" srcId="{F032803A-A253-4284-9E0E-24E9E4308C9E}" destId="{D8C38317-D93E-450F-9907-86BD29D8A162}" srcOrd="1" destOrd="0" presId="urn:microsoft.com/office/officeart/2005/8/layout/hierarchy2"/>
    <dgm:cxn modelId="{3B807153-9D73-40B0-A10A-93034D39EA7B}" srcId="{2CD001A9-17D7-4F5F-A1FC-5E12B11322C4}" destId="{271DCE48-5A85-4D56-8211-707407F9A945}" srcOrd="1" destOrd="0" parTransId="{6F24B728-2C25-4EC9-A1D1-AF9C32510C46}" sibTransId="{05023706-1BDF-46CD-A186-3707FDFD3384}"/>
    <dgm:cxn modelId="{D53D7079-D423-4B02-83FB-B082EC41B6C5}" srcId="{55267862-1EAE-4D9E-A1D1-39B656B69F31}" destId="{33989694-4CE2-4F1E-BACC-F6E2DECFED55}" srcOrd="1" destOrd="0" parTransId="{0C0AD0A3-C09B-4492-BE28-C5B0E04DFE03}" sibTransId="{FCA6DA41-A979-4630-A6EC-06E00AC14C8E}"/>
    <dgm:cxn modelId="{80C3D87F-16BF-4F2F-8DC5-6BE14BB234EF}" type="presOf" srcId="{60FC0A55-391B-402E-A843-FEF1BA3BE221}" destId="{91571E62-5B8C-4214-BDAF-58FEBEAFF6BC}" srcOrd="1" destOrd="0" presId="urn:microsoft.com/office/officeart/2005/8/layout/hierarchy2"/>
    <dgm:cxn modelId="{13666E80-169B-4CED-A524-B6929D255D0E}" type="presOf" srcId="{F323C979-2AF6-4357-9B57-58A5376AE452}" destId="{A8238660-07B2-436E-AE4C-E1797BE2CBEB}" srcOrd="1" destOrd="0" presId="urn:microsoft.com/office/officeart/2005/8/layout/hierarchy2"/>
    <dgm:cxn modelId="{7E027684-D636-4A3C-921D-44771783B27D}" srcId="{55267862-1EAE-4D9E-A1D1-39B656B69F31}" destId="{B6A27E37-3A75-4E89-805C-7A8B3EDF03ED}" srcOrd="5" destOrd="0" parTransId="{93E795FF-AF52-4EA2-90CD-F2E0CDF3AB83}" sibTransId="{6388DA1B-B7FC-4326-84E0-EFB8C82295E4}"/>
    <dgm:cxn modelId="{FB7ACE8A-C728-4C24-B8FA-3D6858CDCD5E}" type="presOf" srcId="{6F116796-8C5A-42AC-83B5-E3D2E881D936}" destId="{1B5E3981-4A25-49FB-B221-E314A2A98833}" srcOrd="1" destOrd="0" presId="urn:microsoft.com/office/officeart/2005/8/layout/hierarchy2"/>
    <dgm:cxn modelId="{0F2F758B-2F4C-4513-A9DA-3A29172885E7}" type="presOf" srcId="{E480CF39-32BF-46A8-8343-4C7561E3C6C5}" destId="{58B3EEB1-1460-45A7-81ED-5F4FBEF0B813}" srcOrd="0" destOrd="0" presId="urn:microsoft.com/office/officeart/2005/8/layout/hierarchy2"/>
    <dgm:cxn modelId="{C3550190-2A86-4164-9963-34BBFA9CAAEF}" type="presOf" srcId="{8706141E-A1D7-402F-8D33-0F95CBD7D09A}" destId="{CAE4BDFE-80BD-4ACA-A071-66AA55428474}" srcOrd="0" destOrd="0" presId="urn:microsoft.com/office/officeart/2005/8/layout/hierarchy2"/>
    <dgm:cxn modelId="{48FB3391-6CB0-4C4F-87C8-8957837451C8}" type="presOf" srcId="{785DE511-2783-499E-AC72-4B40FD4C2A51}" destId="{8016D711-576C-440F-B2E2-A892015DE96C}" srcOrd="0" destOrd="0" presId="urn:microsoft.com/office/officeart/2005/8/layout/hierarchy2"/>
    <dgm:cxn modelId="{FB5DB394-D77F-4E9D-BF3C-403E6179E506}" type="presOf" srcId="{9E41834D-71EF-4CF5-80E6-F4CE82BBE5C1}" destId="{712DC4F8-67A7-470E-8245-28A09B3EAF5F}" srcOrd="0" destOrd="0" presId="urn:microsoft.com/office/officeart/2005/8/layout/hierarchy2"/>
    <dgm:cxn modelId="{C8685D95-4AE5-4479-9A05-9FF6C62573DF}" type="presOf" srcId="{DB0B9CB7-26D4-4341-9367-985ED32F24EC}" destId="{2A447B8F-4CD1-4625-8BE3-27115A1076C8}" srcOrd="1" destOrd="0" presId="urn:microsoft.com/office/officeart/2005/8/layout/hierarchy2"/>
    <dgm:cxn modelId="{527F0A98-06CE-47E2-9382-626EDE28AE6F}" type="presOf" srcId="{D8477106-867F-4147-919C-699690E91814}" destId="{11DB3B08-3CE1-433F-A889-4636847AD0DD}" srcOrd="0" destOrd="0" presId="urn:microsoft.com/office/officeart/2005/8/layout/hierarchy2"/>
    <dgm:cxn modelId="{D194C39E-29DE-4D3A-82C5-ECA5D6CB29BB}" srcId="{491BB3BA-13FC-4EF7-AB23-83E0D09C199D}" destId="{0959EB24-D060-45BB-A91D-0B57217C702F}" srcOrd="0" destOrd="0" parTransId="{F032803A-A253-4284-9E0E-24E9E4308C9E}" sibTransId="{303AD16E-D441-4F4F-A8B6-D902F5BF5A72}"/>
    <dgm:cxn modelId="{EEA9EDA8-6D77-409C-8C2B-7503ED127A23}" type="presOf" srcId="{06821689-FB60-4925-A4E6-5C64A81D9619}" destId="{B3952599-07D4-4104-BE3F-6E3534F74CEA}" srcOrd="1" destOrd="0" presId="urn:microsoft.com/office/officeart/2005/8/layout/hierarchy2"/>
    <dgm:cxn modelId="{5C01BBB1-F05E-4CD6-876B-00604F3F6DF7}" type="presOf" srcId="{1EA86B70-9274-43F6-B165-5DB85A69DC22}" destId="{1150D4B4-0D66-42DF-B7C5-E6471747EEB4}" srcOrd="0" destOrd="0" presId="urn:microsoft.com/office/officeart/2005/8/layout/hierarchy2"/>
    <dgm:cxn modelId="{1AF7FDB3-D926-4C37-B243-1E133725210D}" type="presOf" srcId="{6F116796-8C5A-42AC-83B5-E3D2E881D936}" destId="{5BD159B9-DBC8-4532-BDAB-B885832CC66A}" srcOrd="0" destOrd="0" presId="urn:microsoft.com/office/officeart/2005/8/layout/hierarchy2"/>
    <dgm:cxn modelId="{321E3AB7-5594-4323-9661-A6B7F16EAD4F}" srcId="{55267862-1EAE-4D9E-A1D1-39B656B69F31}" destId="{2CD001A9-17D7-4F5F-A1FC-5E12B11322C4}" srcOrd="0" destOrd="0" parTransId="{60FC0A55-391B-402E-A843-FEF1BA3BE221}" sibTransId="{7B8B6204-55E7-4030-8E00-30975EA7F34E}"/>
    <dgm:cxn modelId="{F013E8B7-4280-460F-9CBB-BFC5740414B2}" srcId="{2CD001A9-17D7-4F5F-A1FC-5E12B11322C4}" destId="{23844C8E-8525-48AE-AF34-BED0FF9E50A5}" srcOrd="4" destOrd="0" parTransId="{0B81A8BC-AA06-4FA4-B416-94B930CDE14A}" sibTransId="{F1A37C61-A478-45AB-9A54-44048CFC0977}"/>
    <dgm:cxn modelId="{AE6150B8-62DC-4CEE-94B5-DFC4E330D74D}" type="presOf" srcId="{0FCF4A99-EB30-4E95-913E-FBBD8B437B30}" destId="{BD944DC3-4C36-41E0-B717-354907707641}" srcOrd="0" destOrd="0" presId="urn:microsoft.com/office/officeart/2005/8/layout/hierarchy2"/>
    <dgm:cxn modelId="{B23952BA-B818-4D18-8C53-F5B4CA59AC5B}" type="presOf" srcId="{06821689-FB60-4925-A4E6-5C64A81D9619}" destId="{C9A3924D-A05F-41B3-9A2B-F858FE77B2EC}" srcOrd="0" destOrd="0" presId="urn:microsoft.com/office/officeart/2005/8/layout/hierarchy2"/>
    <dgm:cxn modelId="{50E259BD-5ED4-430E-8E37-E402744D67A9}" srcId="{55267862-1EAE-4D9E-A1D1-39B656B69F31}" destId="{D72B09ED-D374-46C2-98B5-3FEA7B1E3F4E}" srcOrd="3" destOrd="0" parTransId="{6F116796-8C5A-42AC-83B5-E3D2E881D936}" sibTransId="{FBD9D7AE-1E0B-4A2B-B345-92A34BDC235F}"/>
    <dgm:cxn modelId="{E40F90BD-E3FB-45AD-B648-5419A3ED7D9A}" type="presOf" srcId="{F3922D00-E874-4EF1-872C-A71842708F30}" destId="{6EECBD23-3FAB-4074-82F0-31D01F6807BF}" srcOrd="1" destOrd="0" presId="urn:microsoft.com/office/officeart/2005/8/layout/hierarchy2"/>
    <dgm:cxn modelId="{7D1A44BF-8D00-419C-A0C9-034768F75532}" type="presOf" srcId="{EB54D8AD-9D0F-49EF-9832-BD93FF2AA461}" destId="{6C93F694-03CA-481A-9B2E-1BDDB0875116}" srcOrd="0" destOrd="0" presId="urn:microsoft.com/office/officeart/2005/8/layout/hierarchy2"/>
    <dgm:cxn modelId="{651D30C2-6558-4F9F-AC6C-CB67CFC85909}" type="presOf" srcId="{6F24B728-2C25-4EC9-A1D1-AF9C32510C46}" destId="{503E02F7-3090-49E6-BD85-4FFAF6DBE09D}" srcOrd="1" destOrd="0" presId="urn:microsoft.com/office/officeart/2005/8/layout/hierarchy2"/>
    <dgm:cxn modelId="{67EF68C2-F1E3-4667-813C-6914392D3C77}" type="presOf" srcId="{55267862-1EAE-4D9E-A1D1-39B656B69F31}" destId="{A5AE039F-57DF-4DB3-9D6B-AA3BE956BF71}" srcOrd="0" destOrd="0" presId="urn:microsoft.com/office/officeart/2005/8/layout/hierarchy2"/>
    <dgm:cxn modelId="{CC82DEC3-04F3-4538-8CF3-1E33FE425A4F}" type="presOf" srcId="{6714BD6D-1C85-4113-838B-E3BF3E322D63}" destId="{32E06976-6A12-4E62-B4F8-2A2D4B801F83}" srcOrd="0" destOrd="0" presId="urn:microsoft.com/office/officeart/2005/8/layout/hierarchy2"/>
    <dgm:cxn modelId="{F7DBC1C5-6D94-416B-9D99-70C043CC4453}" type="presOf" srcId="{1DEEA487-CEDB-4130-B74F-E305F634AAD3}" destId="{60DD84E1-C748-47EF-868B-B0124D0AE567}" srcOrd="0" destOrd="0" presId="urn:microsoft.com/office/officeart/2005/8/layout/hierarchy2"/>
    <dgm:cxn modelId="{CEC3EFC5-D676-4639-9BBF-29F5F0BE797B}" type="presOf" srcId="{93E795FF-AF52-4EA2-90CD-F2E0CDF3AB83}" destId="{F226914E-F438-49C6-A433-01A7F8DAFCCE}" srcOrd="1" destOrd="0" presId="urn:microsoft.com/office/officeart/2005/8/layout/hierarchy2"/>
    <dgm:cxn modelId="{D0B260C7-F12D-416C-8E83-7733816BD31F}" srcId="{4236624F-9EB4-48D7-8444-07702DAF3586}" destId="{A829836E-9AF2-4FCC-97C4-D016A6667BBB}" srcOrd="0" destOrd="0" parTransId="{DB0B9CB7-26D4-4341-9367-985ED32F24EC}" sibTransId="{4E2F7E80-45E5-4EB3-8136-DF8015ECDEC6}"/>
    <dgm:cxn modelId="{36F8A0CB-FFDC-4F14-9FB0-29FC26C5B52D}" type="presOf" srcId="{59CB42FE-8458-4B1A-8497-AEA14CB12A6C}" destId="{416F1CF2-D732-421A-919A-580C7527F83D}" srcOrd="1" destOrd="0" presId="urn:microsoft.com/office/officeart/2005/8/layout/hierarchy2"/>
    <dgm:cxn modelId="{AF9F7ACD-7467-427F-894D-A83D5ECB7AA0}" type="presOf" srcId="{679F5DFA-BB43-4A6F-A662-FA3D8E3FBD5B}" destId="{791CC0EA-71E7-4BA4-85A2-A52B8E8FE080}" srcOrd="1" destOrd="0" presId="urn:microsoft.com/office/officeart/2005/8/layout/hierarchy2"/>
    <dgm:cxn modelId="{38153FD0-8125-4791-8756-715DD1C86BD7}" type="presOf" srcId="{2CD001A9-17D7-4F5F-A1FC-5E12B11322C4}" destId="{82250387-2241-4CCA-B430-DDA80E75AE4C}" srcOrd="0" destOrd="0" presId="urn:microsoft.com/office/officeart/2005/8/layout/hierarchy2"/>
    <dgm:cxn modelId="{1B0AA1D4-C029-4C2D-BEBE-6B4A0C7928C3}" type="presOf" srcId="{555478BD-4E92-4128-A196-69C5E9A76666}" destId="{3F31EE34-435C-4DB9-991B-528B6B404F95}" srcOrd="1" destOrd="0" presId="urn:microsoft.com/office/officeart/2005/8/layout/hierarchy2"/>
    <dgm:cxn modelId="{7F4CF6D5-FDF6-4523-A135-1CA099A8D976}" type="presOf" srcId="{E974DF78-1191-4ACE-B8AB-81F2283E7798}" destId="{3197E7C2-C866-49A6-9BC1-5A6D36A480A2}" srcOrd="0" destOrd="0" presId="urn:microsoft.com/office/officeart/2005/8/layout/hierarchy2"/>
    <dgm:cxn modelId="{FF5E82D8-7174-40AB-ABBD-263B9268AADF}" type="presOf" srcId="{59CB42FE-8458-4B1A-8497-AEA14CB12A6C}" destId="{3ECA90BA-107C-4991-ACE9-555A814BE517}" srcOrd="0" destOrd="0" presId="urn:microsoft.com/office/officeart/2005/8/layout/hierarchy2"/>
    <dgm:cxn modelId="{DE1CA2DD-6481-46F4-A64A-E139EBAAD1A2}" type="presOf" srcId="{DB0B9CB7-26D4-4341-9367-985ED32F24EC}" destId="{A2DFBA6B-D414-4687-BB48-5D69D2FF9AB5}" srcOrd="0" destOrd="0" presId="urn:microsoft.com/office/officeart/2005/8/layout/hierarchy2"/>
    <dgm:cxn modelId="{9B3C55DE-A62E-4D66-B7A0-86E602264CBE}" type="presOf" srcId="{D72B09ED-D374-46C2-98B5-3FEA7B1E3F4E}" destId="{6CAD07EA-1FA7-4E66-B325-8CAD297F4A26}" srcOrd="0" destOrd="0" presId="urn:microsoft.com/office/officeart/2005/8/layout/hierarchy2"/>
    <dgm:cxn modelId="{F53623DF-2BF5-46D8-9E42-CA54391B216E}" type="presOf" srcId="{DD5D9A88-8DF4-4283-8530-213DBE22A5EE}" destId="{737C3D94-73EE-4E00-A08A-6C019B7A4C24}" srcOrd="0" destOrd="0" presId="urn:microsoft.com/office/officeart/2005/8/layout/hierarchy2"/>
    <dgm:cxn modelId="{AFA807E0-08BC-44D2-9687-9AD9119F134C}" type="presOf" srcId="{491BB3BA-13FC-4EF7-AB23-83E0D09C199D}" destId="{41AA8D6E-3572-4A19-9E95-C8867FF69EB8}" srcOrd="0" destOrd="0" presId="urn:microsoft.com/office/officeart/2005/8/layout/hierarchy2"/>
    <dgm:cxn modelId="{3C057EE1-BBB6-41F5-8F40-450E2C74E113}" type="presOf" srcId="{0B81A8BC-AA06-4FA4-B416-94B930CDE14A}" destId="{FEF2DB94-2C8A-4A8D-A010-BCF61B746570}" srcOrd="1" destOrd="0" presId="urn:microsoft.com/office/officeart/2005/8/layout/hierarchy2"/>
    <dgm:cxn modelId="{71BD23E7-FF78-4DBE-B315-EDABABEDF551}" srcId="{55267862-1EAE-4D9E-A1D1-39B656B69F31}" destId="{399AEA1B-4191-4876-A7BF-1C2C1554FF38}" srcOrd="7" destOrd="0" parTransId="{679F5DFA-BB43-4A6F-A662-FA3D8E3FBD5B}" sibTransId="{D4394378-F598-46CE-BDBC-9E43BBBC0D53}"/>
    <dgm:cxn modelId="{ECC895EE-A07C-4CC4-9808-DB56E476498F}" type="presOf" srcId="{33989694-4CE2-4F1E-BACC-F6E2DECFED55}" destId="{EF61A1E3-1762-4170-A423-12A9523D04DA}" srcOrd="0" destOrd="0" presId="urn:microsoft.com/office/officeart/2005/8/layout/hierarchy2"/>
    <dgm:cxn modelId="{135F37F0-DD27-4530-B43E-9A32A65EA826}" srcId="{55267862-1EAE-4D9E-A1D1-39B656B69F31}" destId="{4236624F-9EB4-48D7-8444-07702DAF3586}" srcOrd="2" destOrd="0" parTransId="{27741F1E-E4F8-48E9-B0C6-582C414271D0}" sibTransId="{D9F4A255-7163-4231-B8BC-7C2E20C6D10D}"/>
    <dgm:cxn modelId="{723B12F2-631A-45CD-8CE6-F706C791297A}" type="presOf" srcId="{B9C7CEC0-21CE-4420-A6BF-BAE4C48A45C1}" destId="{48275CB7-2641-4528-B8C0-340605432C3B}" srcOrd="1" destOrd="0" presId="urn:microsoft.com/office/officeart/2005/8/layout/hierarchy2"/>
    <dgm:cxn modelId="{DA7FCBF2-E6CA-472F-8F37-DAFE6ADD8D6B}" type="presOf" srcId="{B9C7CEC0-21CE-4420-A6BF-BAE4C48A45C1}" destId="{1CFF1646-06F8-4A0C-9CE7-A04AA2A55BE0}" srcOrd="0" destOrd="0" presId="urn:microsoft.com/office/officeart/2005/8/layout/hierarchy2"/>
    <dgm:cxn modelId="{584D80F8-87FB-415F-987F-3837C718FBF6}" type="presOf" srcId="{A5C4C51D-551E-4DD0-A975-E1296B95715F}" destId="{79EE7272-FC10-4277-93F2-5F60A80D29CC}" srcOrd="0" destOrd="0" presId="urn:microsoft.com/office/officeart/2005/8/layout/hierarchy2"/>
    <dgm:cxn modelId="{5FA56AF9-CE89-4D51-8D3B-052B3EA8316D}" type="presOf" srcId="{6F24B728-2C25-4EC9-A1D1-AF9C32510C46}" destId="{CC456E1E-05B6-4ADD-97DF-3BDA71FF8B36}" srcOrd="0" destOrd="0" presId="urn:microsoft.com/office/officeart/2005/8/layout/hierarchy2"/>
    <dgm:cxn modelId="{188156FC-5D0C-4F42-B097-94602EF4C995}" type="presOf" srcId="{27741F1E-E4F8-48E9-B0C6-582C414271D0}" destId="{87EBFBE7-EC4D-4B31-88CB-1617ACE8B3AA}" srcOrd="1" destOrd="0" presId="urn:microsoft.com/office/officeart/2005/8/layout/hierarchy2"/>
    <dgm:cxn modelId="{DB248CFC-63E2-45A7-830D-950EF6BD4B68}" type="presOf" srcId="{679F5DFA-BB43-4A6F-A662-FA3D8E3FBD5B}" destId="{AAC86EB1-D318-4140-8D24-A798C59A778E}" srcOrd="0" destOrd="0" presId="urn:microsoft.com/office/officeart/2005/8/layout/hierarchy2"/>
    <dgm:cxn modelId="{C779B243-3684-4B87-A1F0-93BCF6B2613E}" type="presParOf" srcId="{58B3EEB1-1460-45A7-81ED-5F4FBEF0B813}" destId="{FD9CA4CF-D7D0-4C9E-A284-8A65F1F87E51}" srcOrd="0" destOrd="0" presId="urn:microsoft.com/office/officeart/2005/8/layout/hierarchy2"/>
    <dgm:cxn modelId="{99C97602-432A-4FE2-87B3-EFAC99830C73}" type="presParOf" srcId="{FD9CA4CF-D7D0-4C9E-A284-8A65F1F87E51}" destId="{A5AE039F-57DF-4DB3-9D6B-AA3BE956BF71}" srcOrd="0" destOrd="0" presId="urn:microsoft.com/office/officeart/2005/8/layout/hierarchy2"/>
    <dgm:cxn modelId="{6EB46BC8-0196-42E3-BE96-A7A9B1F223D3}" type="presParOf" srcId="{FD9CA4CF-D7D0-4C9E-A284-8A65F1F87E51}" destId="{A09BB5FD-9DE7-4FC9-9164-301E4DBD6086}" srcOrd="1" destOrd="0" presId="urn:microsoft.com/office/officeart/2005/8/layout/hierarchy2"/>
    <dgm:cxn modelId="{DDB62AD6-829A-4679-95A9-7F8E981A5099}" type="presParOf" srcId="{A09BB5FD-9DE7-4FC9-9164-301E4DBD6086}" destId="{DF418BDE-7906-4436-B2A2-9BDBF8920DB0}" srcOrd="0" destOrd="0" presId="urn:microsoft.com/office/officeart/2005/8/layout/hierarchy2"/>
    <dgm:cxn modelId="{00BC5D20-A18B-4CF7-B0B2-DB3BF2D263CD}" type="presParOf" srcId="{DF418BDE-7906-4436-B2A2-9BDBF8920DB0}" destId="{91571E62-5B8C-4214-BDAF-58FEBEAFF6BC}" srcOrd="0" destOrd="0" presId="urn:microsoft.com/office/officeart/2005/8/layout/hierarchy2"/>
    <dgm:cxn modelId="{E0DCD112-C880-4651-BA20-95F25EBBD200}" type="presParOf" srcId="{A09BB5FD-9DE7-4FC9-9164-301E4DBD6086}" destId="{62F34977-5D7E-45CF-881F-5ED0EB741C31}" srcOrd="1" destOrd="0" presId="urn:microsoft.com/office/officeart/2005/8/layout/hierarchy2"/>
    <dgm:cxn modelId="{8B337C4F-853D-4F49-9FAB-E2A8DC2253A5}" type="presParOf" srcId="{62F34977-5D7E-45CF-881F-5ED0EB741C31}" destId="{82250387-2241-4CCA-B430-DDA80E75AE4C}" srcOrd="0" destOrd="0" presId="urn:microsoft.com/office/officeart/2005/8/layout/hierarchy2"/>
    <dgm:cxn modelId="{A5704AC5-9BCB-435F-A754-11EA2B1233AC}" type="presParOf" srcId="{62F34977-5D7E-45CF-881F-5ED0EB741C31}" destId="{5DB906BB-75EF-4035-8644-EB90495AF6A7}" srcOrd="1" destOrd="0" presId="urn:microsoft.com/office/officeart/2005/8/layout/hierarchy2"/>
    <dgm:cxn modelId="{A7A4A8F8-68D7-4BC8-95D8-A5C9C768C591}" type="presParOf" srcId="{5DB906BB-75EF-4035-8644-EB90495AF6A7}" destId="{35477308-5BE7-4CF7-A9C6-335D584E4CA1}" srcOrd="0" destOrd="0" presId="urn:microsoft.com/office/officeart/2005/8/layout/hierarchy2"/>
    <dgm:cxn modelId="{A39B4446-7B8B-4D3F-9290-A750CA26080F}" type="presParOf" srcId="{35477308-5BE7-4CF7-A9C6-335D584E4CA1}" destId="{10C46111-B431-45FF-8942-41B37286A78D}" srcOrd="0" destOrd="0" presId="urn:microsoft.com/office/officeart/2005/8/layout/hierarchy2"/>
    <dgm:cxn modelId="{F97B06B7-6848-4D80-A8BE-9132F17A0830}" type="presParOf" srcId="{5DB906BB-75EF-4035-8644-EB90495AF6A7}" destId="{236638F6-D350-46FD-AE92-4DEBE0AE6FA4}" srcOrd="1" destOrd="0" presId="urn:microsoft.com/office/officeart/2005/8/layout/hierarchy2"/>
    <dgm:cxn modelId="{BCC2A602-44E9-4B01-8B41-FD7FA1E87A38}" type="presParOf" srcId="{236638F6-D350-46FD-AE92-4DEBE0AE6FA4}" destId="{79EE7272-FC10-4277-93F2-5F60A80D29CC}" srcOrd="0" destOrd="0" presId="urn:microsoft.com/office/officeart/2005/8/layout/hierarchy2"/>
    <dgm:cxn modelId="{EDA22FBB-9F0F-4DF8-8B79-3B11B98FE806}" type="presParOf" srcId="{236638F6-D350-46FD-AE92-4DEBE0AE6FA4}" destId="{0DF1E534-FF44-453A-B4F8-63629A29B0DE}" srcOrd="1" destOrd="0" presId="urn:microsoft.com/office/officeart/2005/8/layout/hierarchy2"/>
    <dgm:cxn modelId="{5FC5388C-AD03-46E8-8A95-CE93AD871A72}" type="presParOf" srcId="{5DB906BB-75EF-4035-8644-EB90495AF6A7}" destId="{CC456E1E-05B6-4ADD-97DF-3BDA71FF8B36}" srcOrd="2" destOrd="0" presId="urn:microsoft.com/office/officeart/2005/8/layout/hierarchy2"/>
    <dgm:cxn modelId="{D01B0C18-44EA-4D65-B78D-5E601EF24279}" type="presParOf" srcId="{CC456E1E-05B6-4ADD-97DF-3BDA71FF8B36}" destId="{503E02F7-3090-49E6-BD85-4FFAF6DBE09D}" srcOrd="0" destOrd="0" presId="urn:microsoft.com/office/officeart/2005/8/layout/hierarchy2"/>
    <dgm:cxn modelId="{7072E846-F4A8-4FE8-8193-1B993AAF1F1D}" type="presParOf" srcId="{5DB906BB-75EF-4035-8644-EB90495AF6A7}" destId="{5BEDC4EB-E7A0-41AC-981F-6B20999CD836}" srcOrd="3" destOrd="0" presId="urn:microsoft.com/office/officeart/2005/8/layout/hierarchy2"/>
    <dgm:cxn modelId="{51B3F4B3-9BAE-4819-8F45-DA7D4520B4CC}" type="presParOf" srcId="{5BEDC4EB-E7A0-41AC-981F-6B20999CD836}" destId="{472C2C87-F676-4ED6-AF17-42014064A048}" srcOrd="0" destOrd="0" presId="urn:microsoft.com/office/officeart/2005/8/layout/hierarchy2"/>
    <dgm:cxn modelId="{29120DCF-5E96-40A9-904A-AB17B8EDA9D4}" type="presParOf" srcId="{5BEDC4EB-E7A0-41AC-981F-6B20999CD836}" destId="{DD7FB1B9-57F6-42B7-A9D6-5D5FE949D887}" srcOrd="1" destOrd="0" presId="urn:microsoft.com/office/officeart/2005/8/layout/hierarchy2"/>
    <dgm:cxn modelId="{B044682A-2F1F-4BF4-8484-6B7A392A5671}" type="presParOf" srcId="{5DB906BB-75EF-4035-8644-EB90495AF6A7}" destId="{1150D4B4-0D66-42DF-B7C5-E6471747EEB4}" srcOrd="4" destOrd="0" presId="urn:microsoft.com/office/officeart/2005/8/layout/hierarchy2"/>
    <dgm:cxn modelId="{36527D73-2544-4628-A233-3C60BF8D2DE7}" type="presParOf" srcId="{1150D4B4-0D66-42DF-B7C5-E6471747EEB4}" destId="{9EEA9431-DE43-418D-AEEE-816CE857E55B}" srcOrd="0" destOrd="0" presId="urn:microsoft.com/office/officeart/2005/8/layout/hierarchy2"/>
    <dgm:cxn modelId="{CD109759-958E-4F8C-B29A-038296DB26FA}" type="presParOf" srcId="{5DB906BB-75EF-4035-8644-EB90495AF6A7}" destId="{EF1B0154-5EB5-4CE1-BD15-EB20474EF383}" srcOrd="5" destOrd="0" presId="urn:microsoft.com/office/officeart/2005/8/layout/hierarchy2"/>
    <dgm:cxn modelId="{005E3845-F570-4FE4-91E8-FAE6D03E1AAE}" type="presParOf" srcId="{EF1B0154-5EB5-4CE1-BD15-EB20474EF383}" destId="{6C93F694-03CA-481A-9B2E-1BDDB0875116}" srcOrd="0" destOrd="0" presId="urn:microsoft.com/office/officeart/2005/8/layout/hierarchy2"/>
    <dgm:cxn modelId="{3C025963-2E77-4D1F-A148-2FD601361119}" type="presParOf" srcId="{EF1B0154-5EB5-4CE1-BD15-EB20474EF383}" destId="{1630CC0E-3B1E-47E5-A624-9A9892E0B21B}" srcOrd="1" destOrd="0" presId="urn:microsoft.com/office/officeart/2005/8/layout/hierarchy2"/>
    <dgm:cxn modelId="{56C89D1C-571E-4468-AEBF-DBE53DACF600}" type="presParOf" srcId="{5DB906BB-75EF-4035-8644-EB90495AF6A7}" destId="{1CFF1646-06F8-4A0C-9CE7-A04AA2A55BE0}" srcOrd="6" destOrd="0" presId="urn:microsoft.com/office/officeart/2005/8/layout/hierarchy2"/>
    <dgm:cxn modelId="{415BF14E-59ED-4FB8-B6EB-914C4288B5A4}" type="presParOf" srcId="{1CFF1646-06F8-4A0C-9CE7-A04AA2A55BE0}" destId="{48275CB7-2641-4528-B8C0-340605432C3B}" srcOrd="0" destOrd="0" presId="urn:microsoft.com/office/officeart/2005/8/layout/hierarchy2"/>
    <dgm:cxn modelId="{C1B6472C-127C-4960-B02A-2484CEB95F1B}" type="presParOf" srcId="{5DB906BB-75EF-4035-8644-EB90495AF6A7}" destId="{B4BF5862-B1A3-45E2-8BBC-9E729154034E}" srcOrd="7" destOrd="0" presId="urn:microsoft.com/office/officeart/2005/8/layout/hierarchy2"/>
    <dgm:cxn modelId="{4E7EC16F-2CB1-4AA2-8D0F-DD07D3E4EC67}" type="presParOf" srcId="{B4BF5862-B1A3-45E2-8BBC-9E729154034E}" destId="{BD944DC3-4C36-41E0-B717-354907707641}" srcOrd="0" destOrd="0" presId="urn:microsoft.com/office/officeart/2005/8/layout/hierarchy2"/>
    <dgm:cxn modelId="{198E27CC-1FEE-485D-ADBC-80288310E295}" type="presParOf" srcId="{B4BF5862-B1A3-45E2-8BBC-9E729154034E}" destId="{DD50F797-4890-4347-ACD8-87A5C27AC07E}" srcOrd="1" destOrd="0" presId="urn:microsoft.com/office/officeart/2005/8/layout/hierarchy2"/>
    <dgm:cxn modelId="{9F26CCA6-A0AC-4C31-A5A2-E2A485B7CC94}" type="presParOf" srcId="{5DB906BB-75EF-4035-8644-EB90495AF6A7}" destId="{04BF380D-A944-41A9-AF6A-C498113553F5}" srcOrd="8" destOrd="0" presId="urn:microsoft.com/office/officeart/2005/8/layout/hierarchy2"/>
    <dgm:cxn modelId="{30CC9637-CA76-497B-9C55-E0ED851F2DB7}" type="presParOf" srcId="{04BF380D-A944-41A9-AF6A-C498113553F5}" destId="{FEF2DB94-2C8A-4A8D-A010-BCF61B746570}" srcOrd="0" destOrd="0" presId="urn:microsoft.com/office/officeart/2005/8/layout/hierarchy2"/>
    <dgm:cxn modelId="{C511FCC9-DA26-4DFD-9589-9DC3B2D08440}" type="presParOf" srcId="{5DB906BB-75EF-4035-8644-EB90495AF6A7}" destId="{46495434-A0F4-4DAE-827A-FC381706B13E}" srcOrd="9" destOrd="0" presId="urn:microsoft.com/office/officeart/2005/8/layout/hierarchy2"/>
    <dgm:cxn modelId="{FAB6DEFD-61D0-4365-AAF3-A8CC0FA64A6E}" type="presParOf" srcId="{46495434-A0F4-4DAE-827A-FC381706B13E}" destId="{E681839A-46BD-4B26-A43B-30F822A95B9D}" srcOrd="0" destOrd="0" presId="urn:microsoft.com/office/officeart/2005/8/layout/hierarchy2"/>
    <dgm:cxn modelId="{EDE6DD6C-672A-49EE-853B-C930D0A1E6B0}" type="presParOf" srcId="{46495434-A0F4-4DAE-827A-FC381706B13E}" destId="{A8309342-CDB9-4F9C-9689-F5F5C89DD1AC}" srcOrd="1" destOrd="0" presId="urn:microsoft.com/office/officeart/2005/8/layout/hierarchy2"/>
    <dgm:cxn modelId="{6A1EAC9D-9EA6-4C48-A641-C7FCEAD1B87F}" type="presParOf" srcId="{5DB906BB-75EF-4035-8644-EB90495AF6A7}" destId="{775846BC-1F46-4A68-98FE-8E85B28A4898}" srcOrd="10" destOrd="0" presId="urn:microsoft.com/office/officeart/2005/8/layout/hierarchy2"/>
    <dgm:cxn modelId="{1EDF3D06-EB7B-431E-A1FC-2B2D2FA72BE8}" type="presParOf" srcId="{775846BC-1F46-4A68-98FE-8E85B28A4898}" destId="{3F31EE34-435C-4DB9-991B-528B6B404F95}" srcOrd="0" destOrd="0" presId="urn:microsoft.com/office/officeart/2005/8/layout/hierarchy2"/>
    <dgm:cxn modelId="{673B8C5D-0A62-41C9-B559-92B0FE077128}" type="presParOf" srcId="{5DB906BB-75EF-4035-8644-EB90495AF6A7}" destId="{ECBFDB5F-1A97-40C4-ABE7-84DC66CDF5A4}" srcOrd="11" destOrd="0" presId="urn:microsoft.com/office/officeart/2005/8/layout/hierarchy2"/>
    <dgm:cxn modelId="{C3E25CB2-728E-43A4-96B9-A5DF1E029F81}" type="presParOf" srcId="{ECBFDB5F-1A97-40C4-ABE7-84DC66CDF5A4}" destId="{32E06976-6A12-4E62-B4F8-2A2D4B801F83}" srcOrd="0" destOrd="0" presId="urn:microsoft.com/office/officeart/2005/8/layout/hierarchy2"/>
    <dgm:cxn modelId="{E4087540-84EA-4CBA-8D24-074C573E960E}" type="presParOf" srcId="{ECBFDB5F-1A97-40C4-ABE7-84DC66CDF5A4}" destId="{3620C014-3F39-44F2-A110-8DE36C6CBBE4}" srcOrd="1" destOrd="0" presId="urn:microsoft.com/office/officeart/2005/8/layout/hierarchy2"/>
    <dgm:cxn modelId="{5065696D-C10F-4EB3-887C-2A445B9E84E5}" type="presParOf" srcId="{5DB906BB-75EF-4035-8644-EB90495AF6A7}" destId="{DE274202-AFCF-4BB6-AB11-00D334C91BD2}" srcOrd="12" destOrd="0" presId="urn:microsoft.com/office/officeart/2005/8/layout/hierarchy2"/>
    <dgm:cxn modelId="{6DA57144-810B-4C11-BB99-1478134A21EA}" type="presParOf" srcId="{DE274202-AFCF-4BB6-AB11-00D334C91BD2}" destId="{FA143A19-C05B-4335-95B7-584ACCE35E0F}" srcOrd="0" destOrd="0" presId="urn:microsoft.com/office/officeart/2005/8/layout/hierarchy2"/>
    <dgm:cxn modelId="{8D663B44-FA51-4C86-8F92-3A87AE2B8AE7}" type="presParOf" srcId="{5DB906BB-75EF-4035-8644-EB90495AF6A7}" destId="{E86DDCC0-6CAD-405A-9440-BA22B437A790}" srcOrd="13" destOrd="0" presId="urn:microsoft.com/office/officeart/2005/8/layout/hierarchy2"/>
    <dgm:cxn modelId="{EF38F869-5046-415D-A61A-E052246CAD37}" type="presParOf" srcId="{E86DDCC0-6CAD-405A-9440-BA22B437A790}" destId="{9F5CD61E-1944-4DB5-9D03-EFE3677D1C0D}" srcOrd="0" destOrd="0" presId="urn:microsoft.com/office/officeart/2005/8/layout/hierarchy2"/>
    <dgm:cxn modelId="{F7E205D2-5219-4AFC-BF51-6A6E3ABDC783}" type="presParOf" srcId="{E86DDCC0-6CAD-405A-9440-BA22B437A790}" destId="{F8663F96-90B0-42CC-BDCE-600A38A5DD16}" srcOrd="1" destOrd="0" presId="urn:microsoft.com/office/officeart/2005/8/layout/hierarchy2"/>
    <dgm:cxn modelId="{2C6B6E3A-EADB-40F7-B7C5-FDFFD6E68D52}" type="presParOf" srcId="{A09BB5FD-9DE7-4FC9-9164-301E4DBD6086}" destId="{59AF4804-529E-4BB0-A287-F0DD3070D11D}" srcOrd="2" destOrd="0" presId="urn:microsoft.com/office/officeart/2005/8/layout/hierarchy2"/>
    <dgm:cxn modelId="{7FA2A8CD-708A-425D-93F0-928B02DD9E8A}" type="presParOf" srcId="{59AF4804-529E-4BB0-A287-F0DD3070D11D}" destId="{FDEA9220-B697-4879-93A5-71E2C39EB314}" srcOrd="0" destOrd="0" presId="urn:microsoft.com/office/officeart/2005/8/layout/hierarchy2"/>
    <dgm:cxn modelId="{A7FD9CE6-0EE4-48A4-A9E4-DD0B3675FE6E}" type="presParOf" srcId="{A09BB5FD-9DE7-4FC9-9164-301E4DBD6086}" destId="{1205C9A9-050F-418D-82C6-0710FFAF689B}" srcOrd="3" destOrd="0" presId="urn:microsoft.com/office/officeart/2005/8/layout/hierarchy2"/>
    <dgm:cxn modelId="{655770BB-1D0D-413E-B51C-77770B4D9E25}" type="presParOf" srcId="{1205C9A9-050F-418D-82C6-0710FFAF689B}" destId="{EF61A1E3-1762-4170-A423-12A9523D04DA}" srcOrd="0" destOrd="0" presId="urn:microsoft.com/office/officeart/2005/8/layout/hierarchy2"/>
    <dgm:cxn modelId="{030C6255-6DA2-45E1-9745-6CE36E93F66A}" type="presParOf" srcId="{1205C9A9-050F-418D-82C6-0710FFAF689B}" destId="{0FD26003-5034-4602-ACFE-CDEF396FCED2}" srcOrd="1" destOrd="0" presId="urn:microsoft.com/office/officeart/2005/8/layout/hierarchy2"/>
    <dgm:cxn modelId="{E1EE623D-F2E2-4B2C-B7F8-E804021D0936}" type="presParOf" srcId="{0FD26003-5034-4602-ACFE-CDEF396FCED2}" destId="{74980DCD-24C6-4F45-A3CC-C408A4660BBF}" srcOrd="0" destOrd="0" presId="urn:microsoft.com/office/officeart/2005/8/layout/hierarchy2"/>
    <dgm:cxn modelId="{24F5FBA7-CD02-481D-B47C-B157675A0720}" type="presParOf" srcId="{74980DCD-24C6-4F45-A3CC-C408A4660BBF}" destId="{7B3E964E-3BF0-4C92-93F2-CADF75718E9C}" srcOrd="0" destOrd="0" presId="urn:microsoft.com/office/officeart/2005/8/layout/hierarchy2"/>
    <dgm:cxn modelId="{4C88CEDD-6D4E-4086-992F-7CBE2A07B43E}" type="presParOf" srcId="{0FD26003-5034-4602-ACFE-CDEF396FCED2}" destId="{0A7D2858-2B88-45FF-BF66-681122706D28}" srcOrd="1" destOrd="0" presId="urn:microsoft.com/office/officeart/2005/8/layout/hierarchy2"/>
    <dgm:cxn modelId="{CA4A4E2A-DC2F-4DAC-9F5E-0DE9CE39D6C6}" type="presParOf" srcId="{0A7D2858-2B88-45FF-BF66-681122706D28}" destId="{E6B055BC-E898-4956-BF45-C57C4EDDCF44}" srcOrd="0" destOrd="0" presId="urn:microsoft.com/office/officeart/2005/8/layout/hierarchy2"/>
    <dgm:cxn modelId="{B4AD3A06-0E82-4859-A401-66FB5E8222FC}" type="presParOf" srcId="{0A7D2858-2B88-45FF-BF66-681122706D28}" destId="{2ED70124-33AB-4AA2-B989-71502C4D5D6C}" srcOrd="1" destOrd="0" presId="urn:microsoft.com/office/officeart/2005/8/layout/hierarchy2"/>
    <dgm:cxn modelId="{4EBFBC45-0DFD-4A34-A0A8-B16B40F3D50B}" type="presParOf" srcId="{0FD26003-5034-4602-ACFE-CDEF396FCED2}" destId="{8016D711-576C-440F-B2E2-A892015DE96C}" srcOrd="2" destOrd="0" presId="urn:microsoft.com/office/officeart/2005/8/layout/hierarchy2"/>
    <dgm:cxn modelId="{34CB30C7-120F-4DD1-A7E9-AB3B1D2C37BA}" type="presParOf" srcId="{8016D711-576C-440F-B2E2-A892015DE96C}" destId="{8577533F-8A6E-457C-A911-92F09A0DEAE9}" srcOrd="0" destOrd="0" presId="urn:microsoft.com/office/officeart/2005/8/layout/hierarchy2"/>
    <dgm:cxn modelId="{5C5BB7A0-013B-4DB7-92EE-3F7CC3FF0DBD}" type="presParOf" srcId="{0FD26003-5034-4602-ACFE-CDEF396FCED2}" destId="{7A3C51AB-9C19-4F31-B936-23CBA46E3ECF}" srcOrd="3" destOrd="0" presId="urn:microsoft.com/office/officeart/2005/8/layout/hierarchy2"/>
    <dgm:cxn modelId="{B3223007-D4AB-49AE-AD33-C98E3C8C7041}" type="presParOf" srcId="{7A3C51AB-9C19-4F31-B936-23CBA46E3ECF}" destId="{E5BB10A2-D05D-4EBA-A4AA-BE4ADCA9D61C}" srcOrd="0" destOrd="0" presId="urn:microsoft.com/office/officeart/2005/8/layout/hierarchy2"/>
    <dgm:cxn modelId="{09C10183-6A65-4502-98D5-45E79FDDE40C}" type="presParOf" srcId="{7A3C51AB-9C19-4F31-B936-23CBA46E3ECF}" destId="{B6474E83-D03A-4E58-911E-482EB31BA5DD}" srcOrd="1" destOrd="0" presId="urn:microsoft.com/office/officeart/2005/8/layout/hierarchy2"/>
    <dgm:cxn modelId="{5A072339-9F39-42C2-901D-2D223DEF4FD5}" type="presParOf" srcId="{A09BB5FD-9DE7-4FC9-9164-301E4DBD6086}" destId="{95C8E97E-6B46-42C3-86B7-7038DD3E10F0}" srcOrd="4" destOrd="0" presId="urn:microsoft.com/office/officeart/2005/8/layout/hierarchy2"/>
    <dgm:cxn modelId="{035C614F-5236-4D8F-A439-6354A54BCBD8}" type="presParOf" srcId="{95C8E97E-6B46-42C3-86B7-7038DD3E10F0}" destId="{87EBFBE7-EC4D-4B31-88CB-1617ACE8B3AA}" srcOrd="0" destOrd="0" presId="urn:microsoft.com/office/officeart/2005/8/layout/hierarchy2"/>
    <dgm:cxn modelId="{12695F57-A1B4-475E-B46F-B4490F4031C3}" type="presParOf" srcId="{A09BB5FD-9DE7-4FC9-9164-301E4DBD6086}" destId="{AF0E1B38-B333-4A26-96D0-9E64DC6014FC}" srcOrd="5" destOrd="0" presId="urn:microsoft.com/office/officeart/2005/8/layout/hierarchy2"/>
    <dgm:cxn modelId="{4A786810-BCF9-4DA5-B567-BB147373EAE4}" type="presParOf" srcId="{AF0E1B38-B333-4A26-96D0-9E64DC6014FC}" destId="{F2A7B781-9E58-40B4-B969-601C2A051953}" srcOrd="0" destOrd="0" presId="urn:microsoft.com/office/officeart/2005/8/layout/hierarchy2"/>
    <dgm:cxn modelId="{74C442CF-428D-49B4-8019-E62D58440AA7}" type="presParOf" srcId="{AF0E1B38-B333-4A26-96D0-9E64DC6014FC}" destId="{7DCEAF85-C0F3-4AAD-B5AC-7D6F1816E242}" srcOrd="1" destOrd="0" presId="urn:microsoft.com/office/officeart/2005/8/layout/hierarchy2"/>
    <dgm:cxn modelId="{AED965A0-8F33-4F9E-9EAF-C59499B0929F}" type="presParOf" srcId="{7DCEAF85-C0F3-4AAD-B5AC-7D6F1816E242}" destId="{A2DFBA6B-D414-4687-BB48-5D69D2FF9AB5}" srcOrd="0" destOrd="0" presId="urn:microsoft.com/office/officeart/2005/8/layout/hierarchy2"/>
    <dgm:cxn modelId="{5DC6D65C-AE15-49C9-B0CC-E1B041A5E733}" type="presParOf" srcId="{A2DFBA6B-D414-4687-BB48-5D69D2FF9AB5}" destId="{2A447B8F-4CD1-4625-8BE3-27115A1076C8}" srcOrd="0" destOrd="0" presId="urn:microsoft.com/office/officeart/2005/8/layout/hierarchy2"/>
    <dgm:cxn modelId="{A38E3D7E-CD67-45C2-B41A-5308E255FD8E}" type="presParOf" srcId="{7DCEAF85-C0F3-4AAD-B5AC-7D6F1816E242}" destId="{A4320935-59AF-4712-9BAC-C8DDC240138D}" srcOrd="1" destOrd="0" presId="urn:microsoft.com/office/officeart/2005/8/layout/hierarchy2"/>
    <dgm:cxn modelId="{D303B733-1F81-44BB-935C-42AA3B11205D}" type="presParOf" srcId="{A4320935-59AF-4712-9BAC-C8DDC240138D}" destId="{B226C32F-6F2E-4EF4-88E8-ED4DDEEBD619}" srcOrd="0" destOrd="0" presId="urn:microsoft.com/office/officeart/2005/8/layout/hierarchy2"/>
    <dgm:cxn modelId="{CEDE2565-3B10-498F-B258-67BFE1A0E2ED}" type="presParOf" srcId="{A4320935-59AF-4712-9BAC-C8DDC240138D}" destId="{041C6EDE-CF5E-4A73-9B0C-0E708463C96F}" srcOrd="1" destOrd="0" presId="urn:microsoft.com/office/officeart/2005/8/layout/hierarchy2"/>
    <dgm:cxn modelId="{4B2BE3A0-9AAC-4A2A-8EFA-2823360B6FA9}" type="presParOf" srcId="{A09BB5FD-9DE7-4FC9-9164-301E4DBD6086}" destId="{5BD159B9-DBC8-4532-BDAB-B885832CC66A}" srcOrd="6" destOrd="0" presId="urn:microsoft.com/office/officeart/2005/8/layout/hierarchy2"/>
    <dgm:cxn modelId="{49070610-29CD-4EE0-9914-FF514D9411EC}" type="presParOf" srcId="{5BD159B9-DBC8-4532-BDAB-B885832CC66A}" destId="{1B5E3981-4A25-49FB-B221-E314A2A98833}" srcOrd="0" destOrd="0" presId="urn:microsoft.com/office/officeart/2005/8/layout/hierarchy2"/>
    <dgm:cxn modelId="{F53EDBA6-96B2-4989-919D-7C46A7832550}" type="presParOf" srcId="{A09BB5FD-9DE7-4FC9-9164-301E4DBD6086}" destId="{8A53E93D-2BAC-4CA6-936A-A10AFACE8936}" srcOrd="7" destOrd="0" presId="urn:microsoft.com/office/officeart/2005/8/layout/hierarchy2"/>
    <dgm:cxn modelId="{8CFB88C5-E0AD-4B6A-9588-535ECDBC29DD}" type="presParOf" srcId="{8A53E93D-2BAC-4CA6-936A-A10AFACE8936}" destId="{6CAD07EA-1FA7-4E66-B325-8CAD297F4A26}" srcOrd="0" destOrd="0" presId="urn:microsoft.com/office/officeart/2005/8/layout/hierarchy2"/>
    <dgm:cxn modelId="{9E5732BA-E89A-47F0-A734-5F49C652AE96}" type="presParOf" srcId="{8A53E93D-2BAC-4CA6-936A-A10AFACE8936}" destId="{8BB25258-EE4E-4B44-A798-1DEC7EBF7410}" srcOrd="1" destOrd="0" presId="urn:microsoft.com/office/officeart/2005/8/layout/hierarchy2"/>
    <dgm:cxn modelId="{6CC7A181-ADE6-41F0-B94B-B6E5370E4777}" type="presParOf" srcId="{8BB25258-EE4E-4B44-A798-1DEC7EBF7410}" destId="{C9A3924D-A05F-41B3-9A2B-F858FE77B2EC}" srcOrd="0" destOrd="0" presId="urn:microsoft.com/office/officeart/2005/8/layout/hierarchy2"/>
    <dgm:cxn modelId="{270EBDE9-B625-4B0A-9AD2-6CE64713B8FA}" type="presParOf" srcId="{C9A3924D-A05F-41B3-9A2B-F858FE77B2EC}" destId="{B3952599-07D4-4104-BE3F-6E3534F74CEA}" srcOrd="0" destOrd="0" presId="urn:microsoft.com/office/officeart/2005/8/layout/hierarchy2"/>
    <dgm:cxn modelId="{A2265E24-1A03-4F19-8E74-4FE75050994F}" type="presParOf" srcId="{8BB25258-EE4E-4B44-A798-1DEC7EBF7410}" destId="{451716F2-07F7-4828-B26D-5183E30FF5CA}" srcOrd="1" destOrd="0" presId="urn:microsoft.com/office/officeart/2005/8/layout/hierarchy2"/>
    <dgm:cxn modelId="{23A6FA82-8AE3-4C26-9507-1045C310272F}" type="presParOf" srcId="{451716F2-07F7-4828-B26D-5183E30FF5CA}" destId="{FFFF0238-44DF-492C-A574-92793B61F5D5}" srcOrd="0" destOrd="0" presId="urn:microsoft.com/office/officeart/2005/8/layout/hierarchy2"/>
    <dgm:cxn modelId="{BFAB2A76-F047-452D-8883-71E4990DFD4A}" type="presParOf" srcId="{451716F2-07F7-4828-B26D-5183E30FF5CA}" destId="{79108254-A7CA-4D70-926D-911FB8B997FB}" srcOrd="1" destOrd="0" presId="urn:microsoft.com/office/officeart/2005/8/layout/hierarchy2"/>
    <dgm:cxn modelId="{4F5432F0-7322-47B1-ACD8-21C4D65F3385}" type="presParOf" srcId="{A09BB5FD-9DE7-4FC9-9164-301E4DBD6086}" destId="{CAE4BDFE-80BD-4ACA-A071-66AA55428474}" srcOrd="8" destOrd="0" presId="urn:microsoft.com/office/officeart/2005/8/layout/hierarchy2"/>
    <dgm:cxn modelId="{3D3C80E6-88D4-45A3-8BD0-F002E7912A44}" type="presParOf" srcId="{CAE4BDFE-80BD-4ACA-A071-66AA55428474}" destId="{F4907D49-2B0A-4C28-B23F-58BB0FBE31DC}" srcOrd="0" destOrd="0" presId="urn:microsoft.com/office/officeart/2005/8/layout/hierarchy2"/>
    <dgm:cxn modelId="{2C4748BF-EDA0-4B9A-90FE-337597E12FDF}" type="presParOf" srcId="{A09BB5FD-9DE7-4FC9-9164-301E4DBD6086}" destId="{8987AA2A-1EBF-4A00-8EB7-461E91681EE5}" srcOrd="9" destOrd="0" presId="urn:microsoft.com/office/officeart/2005/8/layout/hierarchy2"/>
    <dgm:cxn modelId="{70342BBE-7281-4AF9-B7B3-37B91F018640}" type="presParOf" srcId="{8987AA2A-1EBF-4A00-8EB7-461E91681EE5}" destId="{41AA8D6E-3572-4A19-9E95-C8867FF69EB8}" srcOrd="0" destOrd="0" presId="urn:microsoft.com/office/officeart/2005/8/layout/hierarchy2"/>
    <dgm:cxn modelId="{8FC41C48-2F4B-4FE2-97A7-2910A1A40622}" type="presParOf" srcId="{8987AA2A-1EBF-4A00-8EB7-461E91681EE5}" destId="{4D076FA3-1002-4341-B194-C6BB1F7AE6A2}" srcOrd="1" destOrd="0" presId="urn:microsoft.com/office/officeart/2005/8/layout/hierarchy2"/>
    <dgm:cxn modelId="{1167A1BD-6DE9-44DC-B23B-B301A70329A2}" type="presParOf" srcId="{4D076FA3-1002-4341-B194-C6BB1F7AE6A2}" destId="{62DBC534-53CB-4186-8F2D-40DC81E6216A}" srcOrd="0" destOrd="0" presId="urn:microsoft.com/office/officeart/2005/8/layout/hierarchy2"/>
    <dgm:cxn modelId="{2ED9BD08-A5A0-4765-B124-96B1F3477522}" type="presParOf" srcId="{62DBC534-53CB-4186-8F2D-40DC81E6216A}" destId="{D8C38317-D93E-450F-9907-86BD29D8A162}" srcOrd="0" destOrd="0" presId="urn:microsoft.com/office/officeart/2005/8/layout/hierarchy2"/>
    <dgm:cxn modelId="{F438CA21-DC4C-4291-8960-8FF3EFA1725B}" type="presParOf" srcId="{4D076FA3-1002-4341-B194-C6BB1F7AE6A2}" destId="{0549DB25-623B-4E76-9811-F19F8488E4B8}" srcOrd="1" destOrd="0" presId="urn:microsoft.com/office/officeart/2005/8/layout/hierarchy2"/>
    <dgm:cxn modelId="{F638336A-3344-4A25-ADF7-6012BB07942C}" type="presParOf" srcId="{0549DB25-623B-4E76-9811-F19F8488E4B8}" destId="{2CD79EE6-F872-4200-8687-61AFEB28E758}" srcOrd="0" destOrd="0" presId="urn:microsoft.com/office/officeart/2005/8/layout/hierarchy2"/>
    <dgm:cxn modelId="{10AB732C-FBDD-4ADF-A74F-87C5BEE26136}" type="presParOf" srcId="{0549DB25-623B-4E76-9811-F19F8488E4B8}" destId="{C6B674C4-4F7B-4B9F-B8DF-1A740DC06224}" srcOrd="1" destOrd="0" presId="urn:microsoft.com/office/officeart/2005/8/layout/hierarchy2"/>
    <dgm:cxn modelId="{8FA6924A-517C-409C-8FE5-6A6966EB1C7A}" type="presParOf" srcId="{A09BB5FD-9DE7-4FC9-9164-301E4DBD6086}" destId="{306316A4-4369-4D8A-A495-98A874B68960}" srcOrd="10" destOrd="0" presId="urn:microsoft.com/office/officeart/2005/8/layout/hierarchy2"/>
    <dgm:cxn modelId="{56C55E2E-6543-4217-8A3E-382862F57824}" type="presParOf" srcId="{306316A4-4369-4D8A-A495-98A874B68960}" destId="{F226914E-F438-49C6-A433-01A7F8DAFCCE}" srcOrd="0" destOrd="0" presId="urn:microsoft.com/office/officeart/2005/8/layout/hierarchy2"/>
    <dgm:cxn modelId="{698879DA-6AC9-44B1-929A-717BC83BD167}" type="presParOf" srcId="{A09BB5FD-9DE7-4FC9-9164-301E4DBD6086}" destId="{57647E24-66E5-4675-ABDD-841F80B125F5}" srcOrd="11" destOrd="0" presId="urn:microsoft.com/office/officeart/2005/8/layout/hierarchy2"/>
    <dgm:cxn modelId="{F5CD273A-EB9D-4FD2-AFD6-62AE241217D8}" type="presParOf" srcId="{57647E24-66E5-4675-ABDD-841F80B125F5}" destId="{3206E8A5-267A-4C2F-9399-A597B81555B7}" srcOrd="0" destOrd="0" presId="urn:microsoft.com/office/officeart/2005/8/layout/hierarchy2"/>
    <dgm:cxn modelId="{976D640E-ABDC-4963-80BD-39593A9A3790}" type="presParOf" srcId="{57647E24-66E5-4675-ABDD-841F80B125F5}" destId="{DCE2497F-DFA4-43BC-B5F9-9AE3D675C265}" srcOrd="1" destOrd="0" presId="urn:microsoft.com/office/officeart/2005/8/layout/hierarchy2"/>
    <dgm:cxn modelId="{48B09E30-E3A1-4D60-9D3E-4AC1353D2F47}" type="presParOf" srcId="{DCE2497F-DFA4-43BC-B5F9-9AE3D675C265}" destId="{737C3D94-73EE-4E00-A08A-6C019B7A4C24}" srcOrd="0" destOrd="0" presId="urn:microsoft.com/office/officeart/2005/8/layout/hierarchy2"/>
    <dgm:cxn modelId="{8602DC3A-4FF3-4FD5-98CD-F2AB7996DCF0}" type="presParOf" srcId="{737C3D94-73EE-4E00-A08A-6C019B7A4C24}" destId="{41C3ABA6-ED0C-4573-BD32-4722955B7275}" srcOrd="0" destOrd="0" presId="urn:microsoft.com/office/officeart/2005/8/layout/hierarchy2"/>
    <dgm:cxn modelId="{DCE18721-BDF2-42B0-B139-43E95E9AEC42}" type="presParOf" srcId="{DCE2497F-DFA4-43BC-B5F9-9AE3D675C265}" destId="{0D933397-D998-42AB-BB12-0EE38889A9DD}" srcOrd="1" destOrd="0" presId="urn:microsoft.com/office/officeart/2005/8/layout/hierarchy2"/>
    <dgm:cxn modelId="{42F30346-461E-4723-BB7E-869D0B97470B}" type="presParOf" srcId="{0D933397-D998-42AB-BB12-0EE38889A9DD}" destId="{49B1C925-82C9-4F4F-94C7-BB7DA9695A49}" srcOrd="0" destOrd="0" presId="urn:microsoft.com/office/officeart/2005/8/layout/hierarchy2"/>
    <dgm:cxn modelId="{738686BE-3513-43EC-9D8E-0295F80DC2EE}" type="presParOf" srcId="{0D933397-D998-42AB-BB12-0EE38889A9DD}" destId="{D36C7DCC-1092-49D4-89D6-98A114578A61}" srcOrd="1" destOrd="0" presId="urn:microsoft.com/office/officeart/2005/8/layout/hierarchy2"/>
    <dgm:cxn modelId="{F375BD89-CCF9-431D-B658-6FB52E181832}" type="presParOf" srcId="{DCE2497F-DFA4-43BC-B5F9-9AE3D675C265}" destId="{3ECA90BA-107C-4991-ACE9-555A814BE517}" srcOrd="2" destOrd="0" presId="urn:microsoft.com/office/officeart/2005/8/layout/hierarchy2"/>
    <dgm:cxn modelId="{98BD15D8-CCDC-4656-A86E-915D6E920258}" type="presParOf" srcId="{3ECA90BA-107C-4991-ACE9-555A814BE517}" destId="{416F1CF2-D732-421A-919A-580C7527F83D}" srcOrd="0" destOrd="0" presId="urn:microsoft.com/office/officeart/2005/8/layout/hierarchy2"/>
    <dgm:cxn modelId="{0E9C3367-33D3-4244-A46D-E70DB364564D}" type="presParOf" srcId="{DCE2497F-DFA4-43BC-B5F9-9AE3D675C265}" destId="{3229BA3D-CD05-4E28-A312-E060E6D099FF}" srcOrd="3" destOrd="0" presId="urn:microsoft.com/office/officeart/2005/8/layout/hierarchy2"/>
    <dgm:cxn modelId="{E3518AAC-C128-4C9B-9614-2C05EC936120}" type="presParOf" srcId="{3229BA3D-CD05-4E28-A312-E060E6D099FF}" destId="{11DB3B08-3CE1-433F-A889-4636847AD0DD}" srcOrd="0" destOrd="0" presId="urn:microsoft.com/office/officeart/2005/8/layout/hierarchy2"/>
    <dgm:cxn modelId="{6B022166-BEA8-4D77-8D8E-54A8535C2679}" type="presParOf" srcId="{3229BA3D-CD05-4E28-A312-E060E6D099FF}" destId="{AF786281-FDF4-4CBD-A626-885041D88D5F}" srcOrd="1" destOrd="0" presId="urn:microsoft.com/office/officeart/2005/8/layout/hierarchy2"/>
    <dgm:cxn modelId="{CB4A997F-B918-4673-A908-B131D4F300E7}" type="presParOf" srcId="{A09BB5FD-9DE7-4FC9-9164-301E4DBD6086}" destId="{0D3E0946-AB47-4DAF-98DF-892F1A1753CD}" srcOrd="12" destOrd="0" presId="urn:microsoft.com/office/officeart/2005/8/layout/hierarchy2"/>
    <dgm:cxn modelId="{33D8D4B8-29CA-4826-B6A4-37E0F30D4DC7}" type="presParOf" srcId="{0D3E0946-AB47-4DAF-98DF-892F1A1753CD}" destId="{A8238660-07B2-436E-AE4C-E1797BE2CBEB}" srcOrd="0" destOrd="0" presId="urn:microsoft.com/office/officeart/2005/8/layout/hierarchy2"/>
    <dgm:cxn modelId="{58D2CE7C-69AA-492F-A3B5-00F6AB120C91}" type="presParOf" srcId="{A09BB5FD-9DE7-4FC9-9164-301E4DBD6086}" destId="{C851C36B-6416-44A0-84D3-B2E1F44074BC}" srcOrd="13" destOrd="0" presId="urn:microsoft.com/office/officeart/2005/8/layout/hierarchy2"/>
    <dgm:cxn modelId="{02FEC020-AEEC-43BF-B57B-BB8FA435FE29}" type="presParOf" srcId="{C851C36B-6416-44A0-84D3-B2E1F44074BC}" destId="{60DD84E1-C748-47EF-868B-B0124D0AE567}" srcOrd="0" destOrd="0" presId="urn:microsoft.com/office/officeart/2005/8/layout/hierarchy2"/>
    <dgm:cxn modelId="{72640F3F-74CA-423C-AE7D-D4D589FF0D63}" type="presParOf" srcId="{C851C36B-6416-44A0-84D3-B2E1F44074BC}" destId="{26E330E5-0DEE-4399-8E9F-F73AAFFE0687}" srcOrd="1" destOrd="0" presId="urn:microsoft.com/office/officeart/2005/8/layout/hierarchy2"/>
    <dgm:cxn modelId="{01B50E69-8279-4DA4-BD02-5EA18CA04CEB}" type="presParOf" srcId="{26E330E5-0DEE-4399-8E9F-F73AAFFE0687}" destId="{3796D7A6-4858-4DE4-AA45-C23C86D3456D}" srcOrd="0" destOrd="0" presId="urn:microsoft.com/office/officeart/2005/8/layout/hierarchy2"/>
    <dgm:cxn modelId="{35E557B2-0868-4477-8DCD-236E9E33BCE9}" type="presParOf" srcId="{3796D7A6-4858-4DE4-AA45-C23C86D3456D}" destId="{6EECBD23-3FAB-4074-82F0-31D01F6807BF}" srcOrd="0" destOrd="0" presId="urn:microsoft.com/office/officeart/2005/8/layout/hierarchy2"/>
    <dgm:cxn modelId="{D183847D-0D90-487F-B411-2C6C59C4E99B}" type="presParOf" srcId="{26E330E5-0DEE-4399-8E9F-F73AAFFE0687}" destId="{EDAB1DDB-5DF4-40E9-868C-E0F4B6CCBB5B}" srcOrd="1" destOrd="0" presId="urn:microsoft.com/office/officeart/2005/8/layout/hierarchy2"/>
    <dgm:cxn modelId="{FAE295A2-A3F5-4765-8B03-15C84563C0D9}" type="presParOf" srcId="{EDAB1DDB-5DF4-40E9-868C-E0F4B6CCBB5B}" destId="{3197E7C2-C866-49A6-9BC1-5A6D36A480A2}" srcOrd="0" destOrd="0" presId="urn:microsoft.com/office/officeart/2005/8/layout/hierarchy2"/>
    <dgm:cxn modelId="{FA2850B5-980D-444C-935D-0688635CCD66}" type="presParOf" srcId="{EDAB1DDB-5DF4-40E9-868C-E0F4B6CCBB5B}" destId="{E6BD835D-3D60-4B60-B3F3-CD8CBE9FEA15}" srcOrd="1" destOrd="0" presId="urn:microsoft.com/office/officeart/2005/8/layout/hierarchy2"/>
    <dgm:cxn modelId="{33B7B15D-1827-4CCB-ADCF-14A76B4A9A1F}" type="presParOf" srcId="{A09BB5FD-9DE7-4FC9-9164-301E4DBD6086}" destId="{AAC86EB1-D318-4140-8D24-A798C59A778E}" srcOrd="14" destOrd="0" presId="urn:microsoft.com/office/officeart/2005/8/layout/hierarchy2"/>
    <dgm:cxn modelId="{3C617AD3-39A3-4F1B-8184-F5EFF1FB8763}" type="presParOf" srcId="{AAC86EB1-D318-4140-8D24-A798C59A778E}" destId="{791CC0EA-71E7-4BA4-85A2-A52B8E8FE080}" srcOrd="0" destOrd="0" presId="urn:microsoft.com/office/officeart/2005/8/layout/hierarchy2"/>
    <dgm:cxn modelId="{FE210D28-787B-4E55-A945-138811BC20A2}" type="presParOf" srcId="{A09BB5FD-9DE7-4FC9-9164-301E4DBD6086}" destId="{653090E2-1589-4B36-8629-32A9C7C35C6D}" srcOrd="15" destOrd="0" presId="urn:microsoft.com/office/officeart/2005/8/layout/hierarchy2"/>
    <dgm:cxn modelId="{0EE77FFE-8BF0-4A1E-B4B3-4D1B99606CAB}" type="presParOf" srcId="{653090E2-1589-4B36-8629-32A9C7C35C6D}" destId="{653E432A-6CF3-404A-9372-23BBB3D8AAB7}" srcOrd="0" destOrd="0" presId="urn:microsoft.com/office/officeart/2005/8/layout/hierarchy2"/>
    <dgm:cxn modelId="{B818C0A9-F189-448C-9BBF-B851FE541FE4}" type="presParOf" srcId="{653090E2-1589-4B36-8629-32A9C7C35C6D}" destId="{F4152153-5912-4098-AC1C-7AEE319342AA}" srcOrd="1" destOrd="0" presId="urn:microsoft.com/office/officeart/2005/8/layout/hierarchy2"/>
    <dgm:cxn modelId="{62FF3FC2-7D86-415E-9CD4-C5E83D5C735C}" type="presParOf" srcId="{F4152153-5912-4098-AC1C-7AEE319342AA}" destId="{AD3F62F1-1018-4AA7-8EBE-B4577B0D657E}" srcOrd="0" destOrd="0" presId="urn:microsoft.com/office/officeart/2005/8/layout/hierarchy2"/>
    <dgm:cxn modelId="{AD93FFED-5C63-41D0-ABE2-7460AC1EECFE}" type="presParOf" srcId="{AD3F62F1-1018-4AA7-8EBE-B4577B0D657E}" destId="{0B6466B5-33AD-4C66-9671-9709B45E7CD7}" srcOrd="0" destOrd="0" presId="urn:microsoft.com/office/officeart/2005/8/layout/hierarchy2"/>
    <dgm:cxn modelId="{3E61E657-47A7-455E-A922-47EF41E823F3}" type="presParOf" srcId="{F4152153-5912-4098-AC1C-7AEE319342AA}" destId="{99499EBF-30E2-4EEE-AE9F-A2940EF75A5E}" srcOrd="1" destOrd="0" presId="urn:microsoft.com/office/officeart/2005/8/layout/hierarchy2"/>
    <dgm:cxn modelId="{F4230241-AE1F-4217-9B3C-8D425B2CCC28}" type="presParOf" srcId="{99499EBF-30E2-4EEE-AE9F-A2940EF75A5E}" destId="{712DC4F8-67A7-470E-8245-28A09B3EAF5F}" srcOrd="0" destOrd="0" presId="urn:microsoft.com/office/officeart/2005/8/layout/hierarchy2"/>
    <dgm:cxn modelId="{69E38DDB-B773-4CA1-9EC4-9FD39808FAA3}" type="presParOf" srcId="{99499EBF-30E2-4EEE-AE9F-A2940EF75A5E}" destId="{69D729F6-423D-4695-B14B-9204CDF2D43B}" srcOrd="1" destOrd="0" presId="urn:microsoft.com/office/officeart/2005/8/layout/hierarchy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271DCE48-5A85-4D56-8211-707407F9A945}">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01.02 uždavinys. Užtikrinti kultūros prieinamumą, skatinti renginių įvairovę, stiprinti projektinę veiklą, kultūros vyksmo reprezentaciją</a:t>
          </a:r>
        </a:p>
      </dgm:t>
    </dgm:pt>
    <dgm:pt modelId="{6F24B728-2C25-4EC9-A1D1-AF9C32510C46}" type="parTrans" cxnId="{3B807153-9D73-40B0-A10A-93034D39EA7B}">
      <dgm:prSet custT="1"/>
      <dgm:spPr/>
      <dgm:t>
        <a:bodyPr/>
        <a:lstStyle/>
        <a:p>
          <a:endParaRPr lang="lt-LT" sz="1000">
            <a:latin typeface="Times New Roman" panose="02020603050405020304" pitchFamily="18" charset="0"/>
            <a:cs typeface="Times New Roman" panose="02020603050405020304" pitchFamily="18" charset="0"/>
          </a:endParaRPr>
        </a:p>
      </dgm:t>
    </dgm:pt>
    <dgm:pt modelId="{05023706-1BDF-46CD-A186-3707FDFD3384}" type="sibTrans" cxnId="{3B807153-9D73-40B0-A10A-93034D39EA7B}">
      <dgm:prSet/>
      <dgm:spPr/>
      <dgm:t>
        <a:bodyPr/>
        <a:lstStyle/>
        <a:p>
          <a:endParaRPr lang="lt-LT" sz="1000">
            <a:latin typeface="Times New Roman" panose="02020603050405020304" pitchFamily="18" charset="0"/>
            <a:cs typeface="Times New Roman" panose="02020603050405020304" pitchFamily="18" charset="0"/>
          </a:endParaRPr>
        </a:p>
      </dgm:t>
    </dgm:pt>
    <dgm:pt modelId="{A5C4C51D-551E-4DD0-A975-E1296B95715F}">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01.01 uždavinys. Kultūros paveldo objektų apsauga (Paveldosauga)</a:t>
          </a:r>
        </a:p>
      </dgm:t>
    </dgm:pt>
    <dgm:pt modelId="{1DB79693-5A75-4A9B-99D9-E33D17930C5B}" type="sibTrans" cxnId="{95E88B00-4730-4009-B0B2-51A5DB825DFA}">
      <dgm:prSet/>
      <dgm:spPr/>
      <dgm:t>
        <a:bodyPr/>
        <a:lstStyle/>
        <a:p>
          <a:endParaRPr lang="lt-LT" sz="1000">
            <a:latin typeface="Times New Roman" panose="02020603050405020304" pitchFamily="18" charset="0"/>
            <a:cs typeface="Times New Roman" panose="02020603050405020304" pitchFamily="18" charset="0"/>
          </a:endParaRPr>
        </a:p>
      </dgm:t>
    </dgm:pt>
    <dgm:pt modelId="{4A8A7EA2-72E6-45D4-9092-E496E479CA2A}" type="parTrans" cxnId="{95E88B00-4730-4009-B0B2-51A5DB825DFA}">
      <dgm:prSet custT="1"/>
      <dgm:spPr/>
      <dgm:t>
        <a:bodyPr/>
        <a:lstStyle/>
        <a:p>
          <a:endParaRPr lang="lt-LT" sz="1000">
            <a:latin typeface="Times New Roman" panose="02020603050405020304" pitchFamily="18" charset="0"/>
            <a:cs typeface="Times New Roman" panose="02020603050405020304" pitchFamily="18" charset="0"/>
          </a:endParaRPr>
        </a:p>
      </dgm:t>
    </dgm:pt>
    <dgm:pt modelId="{2CD001A9-17D7-4F5F-A1FC-5E12B11322C4}">
      <dgm:prSet phldrT="[Tekstas]" custT="1"/>
      <dgm:spPr>
        <a:solidFill>
          <a:srgbClr val="DEEAF6"/>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01 </a:t>
          </a:r>
          <a:r>
            <a:rPr lang="lt-LT" sz="1000" b="0">
              <a:solidFill>
                <a:sysClr val="windowText" lastClr="000000"/>
              </a:solidFill>
              <a:latin typeface="Times New Roman" panose="02020603050405020304" pitchFamily="18" charset="0"/>
              <a:cs typeface="Times New Roman" panose="02020603050405020304" pitchFamily="18" charset="0"/>
            </a:rPr>
            <a:t>Tikslas: Plėtoti kultūrinį ir gamtinį turizmą, panaudojant kultūrinį-istotrinį paveldą bei unikalius Pamario krašto gamtos išteklius</a:t>
          </a:r>
        </a:p>
      </dgm:t>
    </dgm:pt>
    <dgm:pt modelId="{7B8B6204-55E7-4030-8E00-30975EA7F34E}" type="sibTrans" cxnId="{321E3AB7-5594-4323-9661-A6B7F16EAD4F}">
      <dgm:prSet/>
      <dgm:spPr/>
      <dgm:t>
        <a:bodyPr/>
        <a:lstStyle/>
        <a:p>
          <a:endParaRPr lang="lt-LT" sz="1000">
            <a:latin typeface="Times New Roman" panose="02020603050405020304" pitchFamily="18" charset="0"/>
            <a:cs typeface="Times New Roman" panose="02020603050405020304" pitchFamily="18" charset="0"/>
          </a:endParaRPr>
        </a:p>
      </dgm:t>
    </dgm:pt>
    <dgm:pt modelId="{60FC0A55-391B-402E-A843-FEF1BA3BE221}" type="parTrans" cxnId="{321E3AB7-5594-4323-9661-A6B7F16EAD4F}">
      <dgm:prSet custT="1"/>
      <dgm:spPr/>
      <dgm:t>
        <a:bodyPr/>
        <a:lstStyle/>
        <a:p>
          <a:endParaRPr lang="lt-LT" sz="1000">
            <a:latin typeface="Times New Roman" panose="02020603050405020304" pitchFamily="18" charset="0"/>
            <a:cs typeface="Times New Roman" panose="02020603050405020304" pitchFamily="18" charset="0"/>
          </a:endParaRPr>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05 Kultūros plėtros ir paveldo puoselėjimo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C000F98-1D18-440D-B7CD-8A755EC888C5}">
      <dgm:prSet custT="1"/>
      <dgm:spPr>
        <a:solidFill>
          <a:srgbClr val="DEEAF6"/>
        </a:solidFill>
        <a:ln>
          <a:solidFill>
            <a:srgbClr val="DEEAF6"/>
          </a:solidFill>
        </a:ln>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02 </a:t>
          </a:r>
          <a:r>
            <a:rPr lang="lt-LT" sz="1000" b="0">
              <a:solidFill>
                <a:sysClr val="windowText" lastClr="000000"/>
              </a:solidFill>
              <a:latin typeface="Times New Roman" panose="02020603050405020304" pitchFamily="18" charset="0"/>
              <a:cs typeface="Times New Roman" panose="02020603050405020304" pitchFamily="18" charset="0"/>
            </a:rPr>
            <a:t>Tikslas: Stiprinti kultūrinį potencialą, integruojant į rajono bendruomrenės gyvenseną </a:t>
          </a:r>
          <a:endParaRPr lang="lt-LT" sz="1000">
            <a:ln>
              <a:solidFill>
                <a:srgbClr val="DEEAF6"/>
              </a:solidFill>
            </a:ln>
            <a:solidFill>
              <a:sysClr val="windowText" lastClr="000000"/>
            </a:solidFill>
            <a:latin typeface="Times New Roman" panose="02020603050405020304" pitchFamily="18" charset="0"/>
            <a:cs typeface="Times New Roman" panose="02020603050405020304" pitchFamily="18" charset="0"/>
          </a:endParaRPr>
        </a:p>
      </dgm:t>
    </dgm:pt>
    <dgm:pt modelId="{CA18A7DD-0133-47A1-A7D6-7F5FE688FE24}" type="parTrans" cxnId="{3B631811-C9E2-4698-A0AD-4CF7B0CF3205}">
      <dgm:prSet/>
      <dgm:spPr/>
      <dgm:t>
        <a:bodyPr/>
        <a:lstStyle/>
        <a:p>
          <a:endParaRPr lang="lt-LT"/>
        </a:p>
      </dgm:t>
    </dgm:pt>
    <dgm:pt modelId="{58800330-9C6D-4984-AC5B-5F13A640ED32}" type="sibTrans" cxnId="{3B631811-C9E2-4698-A0AD-4CF7B0CF3205}">
      <dgm:prSet/>
      <dgm:spPr/>
      <dgm:t>
        <a:bodyPr/>
        <a:lstStyle/>
        <a:p>
          <a:endParaRPr lang="lt-LT"/>
        </a:p>
      </dgm:t>
    </dgm:pt>
    <dgm:pt modelId="{59244AD9-B6C5-4764-A989-F709B5263612}">
      <dgm:prSet custT="1"/>
      <dgm:spPr>
        <a:solidFill>
          <a:srgbClr val="DEEAF6"/>
        </a:solidFill>
        <a:ln>
          <a:solidFill>
            <a:srgbClr val="DEEAF6"/>
          </a:solidFill>
        </a:ln>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02.01 uždavinys. Sudaryti sąlygas kokybiškam kultūros ir meno sektoriaus paslaugų teikimui BĮ Šilutės rajono savivaldybės F. Bajoraičio viešojoje bibliotekoje</a:t>
          </a:r>
        </a:p>
      </dgm:t>
    </dgm:pt>
    <dgm:pt modelId="{D6283039-5A91-43D2-86FF-E5EF14F63F80}" type="parTrans" cxnId="{0E63C4D6-9F56-4289-B0FA-889E5D558634}">
      <dgm:prSet/>
      <dgm:spPr/>
      <dgm:t>
        <a:bodyPr/>
        <a:lstStyle/>
        <a:p>
          <a:endParaRPr lang="lt-LT"/>
        </a:p>
      </dgm:t>
    </dgm:pt>
    <dgm:pt modelId="{0D169BE5-4248-40B1-BCDD-3FB61FB25F23}" type="sibTrans" cxnId="{0E63C4D6-9F56-4289-B0FA-889E5D558634}">
      <dgm:prSet/>
      <dgm:spPr/>
      <dgm:t>
        <a:bodyPr/>
        <a:lstStyle/>
        <a:p>
          <a:endParaRPr lang="lt-LT"/>
        </a:p>
      </dgm:t>
    </dgm:pt>
    <dgm:pt modelId="{9EE76C4C-F274-42B3-807D-8D6804801DFC}">
      <dgm:prSet custT="1"/>
      <dgm:spPr>
        <a:solidFill>
          <a:srgbClr val="DEEAF6"/>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02.02 uždavinys. Sudaryti sąlygas kokybiškam kultūros ir meno sektoriaus paslaugų teikimui BĮ Šilutės Hugo Šojaus muziejuje  </a:t>
          </a:r>
        </a:p>
      </dgm:t>
    </dgm:pt>
    <dgm:pt modelId="{0888C354-4FC7-48AD-922A-CF0EB129AAEF}" type="parTrans" cxnId="{D094CA86-52AB-4869-ABCA-E350AFCDF353}">
      <dgm:prSet/>
      <dgm:spPr/>
      <dgm:t>
        <a:bodyPr/>
        <a:lstStyle/>
        <a:p>
          <a:endParaRPr lang="lt-LT"/>
        </a:p>
      </dgm:t>
    </dgm:pt>
    <dgm:pt modelId="{FB74B294-9404-4DE3-BDFA-4B1AC8CC7548}" type="sibTrans" cxnId="{D094CA86-52AB-4869-ABCA-E350AFCDF353}">
      <dgm:prSet/>
      <dgm:spPr/>
      <dgm:t>
        <a:bodyPr/>
        <a:lstStyle/>
        <a:p>
          <a:endParaRPr lang="lt-LT"/>
        </a:p>
      </dgm:t>
    </dgm:pt>
    <dgm:pt modelId="{12220989-0513-4E2D-87F1-10ED2468BF75}">
      <dgm:prSet custT="1"/>
      <dgm:spPr>
        <a:solidFill>
          <a:srgbClr val="DEEAF6"/>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02.03 uždavinys. Sudaryti sąlygas kokybiškam kultūros ir meno sektoriaus paslaugų teikimui BĮ Šilutės kultūros ir pramogų centre</a:t>
          </a:r>
        </a:p>
      </dgm:t>
    </dgm:pt>
    <dgm:pt modelId="{8ECC6714-1C4C-45C1-B0ED-C42D0224E1B8}" type="parTrans" cxnId="{2D0F5CD1-D042-4E03-9464-57BD71766700}">
      <dgm:prSet/>
      <dgm:spPr/>
      <dgm:t>
        <a:bodyPr/>
        <a:lstStyle/>
        <a:p>
          <a:endParaRPr lang="lt-LT"/>
        </a:p>
      </dgm:t>
    </dgm:pt>
    <dgm:pt modelId="{E04214B9-2F7C-4519-B7C9-43A727DBDB7A}" type="sibTrans" cxnId="{2D0F5CD1-D042-4E03-9464-57BD71766700}">
      <dgm:prSet/>
      <dgm:spPr/>
      <dgm:t>
        <a:bodyPr/>
        <a:lstStyle/>
        <a:p>
          <a:endParaRPr lang="lt-LT"/>
        </a:p>
      </dgm:t>
    </dgm:pt>
    <dgm:pt modelId="{ADE6C216-9708-4B42-9803-30041DAAA060}">
      <dgm:prSet custT="1"/>
      <dgm:spPr>
        <a:solidFill>
          <a:srgbClr val="DEEAF6"/>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02.04 uždavinys. Sudaryti sąlygas kokybiškam kultūros ir meno sektoriaus paslaugų teikimui BĮ Šilutės kameriniame dramos teatre </a:t>
          </a:r>
        </a:p>
      </dgm:t>
    </dgm:pt>
    <dgm:pt modelId="{B4D60F99-9AB0-4DCF-A0F6-8211D3866E11}" type="parTrans" cxnId="{BDDB4017-96CC-4788-8025-A42A9FD275EC}">
      <dgm:prSet/>
      <dgm:spPr/>
      <dgm:t>
        <a:bodyPr/>
        <a:lstStyle/>
        <a:p>
          <a:endParaRPr lang="lt-LT"/>
        </a:p>
      </dgm:t>
    </dgm:pt>
    <dgm:pt modelId="{91CE87C5-2D1E-46CB-8402-92491F660548}" type="sibTrans" cxnId="{BDDB4017-96CC-4788-8025-A42A9FD275EC}">
      <dgm:prSet/>
      <dgm:spPr/>
      <dgm:t>
        <a:bodyPr/>
        <a:lstStyle/>
        <a:p>
          <a:endParaRPr lang="lt-LT"/>
        </a:p>
      </dgm:t>
    </dgm:pt>
    <dgm:pt modelId="{AC150D1C-F8AF-4628-BBFD-AD7603D612B4}">
      <dgm:prSet custT="1"/>
      <dgm:spPr>
        <a:solidFill>
          <a:srgbClr val="DEEAF6"/>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02.05 uždavinys. Sudaryti sąlygas kokybiškam kultūros ir meno sektoriaus paslaugų teikimui BĮ Kintų Vydūno kultūros centre</a:t>
          </a:r>
        </a:p>
      </dgm:t>
    </dgm:pt>
    <dgm:pt modelId="{17D86E1B-848E-4C49-B169-DE1C161E5CC6}" type="parTrans" cxnId="{A11FA195-0A79-43E6-8C79-8FA9C99E4999}">
      <dgm:prSet/>
      <dgm:spPr/>
      <dgm:t>
        <a:bodyPr/>
        <a:lstStyle/>
        <a:p>
          <a:endParaRPr lang="lt-LT"/>
        </a:p>
      </dgm:t>
    </dgm:pt>
    <dgm:pt modelId="{DEA87100-AE1A-48C8-89A0-0497BDDA5EAE}" type="sibTrans" cxnId="{A11FA195-0A79-43E6-8C79-8FA9C99E4999}">
      <dgm:prSet/>
      <dgm:spPr/>
      <dgm:t>
        <a:bodyPr/>
        <a:lstStyle/>
        <a:p>
          <a:endParaRPr lang="lt-LT"/>
        </a:p>
      </dgm:t>
    </dgm:pt>
    <dgm:pt modelId="{22A8552C-1961-41D9-9B3B-944AED8A0B3A}">
      <dgm:prSet custT="1"/>
      <dgm:spPr>
        <a:solidFill>
          <a:srgbClr val="DEEAF6"/>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02.06 uždavinys. Sudaryti sąlygas kokybiškam kultūros ir meno sektoriaus paslaugų teikimui BĮ Senųjų kaimo tradicijų kultūros centre</a:t>
          </a:r>
        </a:p>
      </dgm:t>
    </dgm:pt>
    <dgm:pt modelId="{9E5E46A4-08AD-4E1B-87CE-96D49E182E1F}" type="parTrans" cxnId="{F015B718-C52B-4C45-9415-64D8154D5AF4}">
      <dgm:prSet/>
      <dgm:spPr/>
      <dgm:t>
        <a:bodyPr/>
        <a:lstStyle/>
        <a:p>
          <a:endParaRPr lang="lt-LT"/>
        </a:p>
      </dgm:t>
    </dgm:pt>
    <dgm:pt modelId="{335B9E45-7E8D-4E37-AB21-DD0634A49B5E}" type="sibTrans" cxnId="{F015B718-C52B-4C45-9415-64D8154D5AF4}">
      <dgm:prSet/>
      <dgm:spPr/>
      <dgm:t>
        <a:bodyPr/>
        <a:lstStyle/>
        <a:p>
          <a:endParaRPr lang="lt-LT"/>
        </a:p>
      </dgm:t>
    </dgm:pt>
    <dgm:pt modelId="{F69B3DE8-70F8-4286-9A11-948DE1167E04}">
      <dgm:prSet custT="1"/>
      <dgm:spPr>
        <a:solidFill>
          <a:srgbClr val="DEEAF6"/>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02.07 uždavinys. Sudaryti sąlygas kokybiškam kultūros ir meno sektoriaus paslaugų teikimui BĮ Salos etnokultūros ir informacijos centre</a:t>
          </a:r>
        </a:p>
      </dgm:t>
    </dgm:pt>
    <dgm:pt modelId="{A2F3DFF3-8A44-4ADE-AA16-33345EEF7B50}" type="parTrans" cxnId="{8A9A90E3-3C61-40B0-9C64-6A5FBD4CAF15}">
      <dgm:prSet/>
      <dgm:spPr/>
      <dgm:t>
        <a:bodyPr/>
        <a:lstStyle/>
        <a:p>
          <a:endParaRPr lang="lt-LT"/>
        </a:p>
      </dgm:t>
    </dgm:pt>
    <dgm:pt modelId="{FEBC33C9-D8C0-48F2-9506-1D34AD6ED7D7}" type="sibTrans" cxnId="{8A9A90E3-3C61-40B0-9C64-6A5FBD4CAF15}">
      <dgm:prSet/>
      <dgm:spPr/>
      <dgm:t>
        <a:bodyPr/>
        <a:lstStyle/>
        <a:p>
          <a:endParaRPr lang="lt-LT"/>
        </a:p>
      </dgm:t>
    </dgm:pt>
    <dgm:pt modelId="{BE8E90FE-8E57-4C23-A27A-1F8DA6CC3A55}">
      <dgm:prSet custT="1"/>
      <dgm:spPr>
        <a:solidFill>
          <a:srgbClr val="DEEAF6"/>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02.08 uždavinys. Sudaryti sąlygas kokybiškam kultūros ir meno sektoriaus paslaugų teikimui BĮ Žemaičių krašto etnokultūros centre</a:t>
          </a:r>
        </a:p>
      </dgm:t>
    </dgm:pt>
    <dgm:pt modelId="{EA74DA08-5F93-4354-A58E-7827748701C3}" type="parTrans" cxnId="{DDA821DD-4E01-4D1D-BC06-831CDD065368}">
      <dgm:prSet/>
      <dgm:spPr/>
      <dgm:t>
        <a:bodyPr/>
        <a:lstStyle/>
        <a:p>
          <a:endParaRPr lang="lt-LT"/>
        </a:p>
      </dgm:t>
    </dgm:pt>
    <dgm:pt modelId="{54130E5D-9B0A-4F8A-92F4-D990F9E4B5F8}" type="sibTrans" cxnId="{DDA821DD-4E01-4D1D-BC06-831CDD065368}">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160875" custLinFactNeighborX="-7662" custLinFactNeighborY="81985">
        <dgm:presLayoutVars>
          <dgm:chPref val="3"/>
        </dgm:presLayoutVars>
      </dgm:prSet>
      <dgm:spPr/>
    </dgm:pt>
    <dgm:pt modelId="{A09BB5FD-9DE7-4FC9-9164-301E4DBD6086}" type="pres">
      <dgm:prSet presAssocID="{55267862-1EAE-4D9E-A1D1-39B656B69F31}" presName="level2hierChild" presStyleCnt="0"/>
      <dgm:spPr/>
    </dgm:pt>
    <dgm:pt modelId="{DF418BDE-7906-4436-B2A2-9BDBF8920DB0}" type="pres">
      <dgm:prSet presAssocID="{60FC0A55-391B-402E-A843-FEF1BA3BE221}" presName="conn2-1" presStyleLbl="parChTrans1D2" presStyleIdx="0" presStyleCnt="2"/>
      <dgm:spPr/>
    </dgm:pt>
    <dgm:pt modelId="{91571E62-5B8C-4214-BDAF-58FEBEAFF6BC}" type="pres">
      <dgm:prSet presAssocID="{60FC0A55-391B-402E-A843-FEF1BA3BE221}" presName="connTx" presStyleLbl="parChTrans1D2" presStyleIdx="0" presStyleCnt="2"/>
      <dgm:spPr/>
    </dgm:pt>
    <dgm:pt modelId="{62F34977-5D7E-45CF-881F-5ED0EB741C31}" type="pres">
      <dgm:prSet presAssocID="{2CD001A9-17D7-4F5F-A1FC-5E12B11322C4}" presName="root2" presStyleCnt="0"/>
      <dgm:spPr/>
    </dgm:pt>
    <dgm:pt modelId="{82250387-2241-4CCA-B430-DDA80E75AE4C}" type="pres">
      <dgm:prSet presAssocID="{2CD001A9-17D7-4F5F-A1FC-5E12B11322C4}" presName="LevelTwoTextNode" presStyleLbl="node2" presStyleIdx="0" presStyleCnt="2" custScaleX="130374" custScaleY="181177" custLinFactNeighborX="-21004" custLinFactNeighborY="-13681">
        <dgm:presLayoutVars>
          <dgm:chPref val="3"/>
        </dgm:presLayoutVars>
      </dgm:prSet>
      <dgm:spPr/>
    </dgm:pt>
    <dgm:pt modelId="{5DB906BB-75EF-4035-8644-EB90495AF6A7}" type="pres">
      <dgm:prSet presAssocID="{2CD001A9-17D7-4F5F-A1FC-5E12B11322C4}" presName="level3hierChild" presStyleCnt="0"/>
      <dgm:spPr/>
    </dgm:pt>
    <dgm:pt modelId="{35477308-5BE7-4CF7-A9C6-335D584E4CA1}" type="pres">
      <dgm:prSet presAssocID="{4A8A7EA2-72E6-45D4-9092-E496E479CA2A}" presName="conn2-1" presStyleLbl="parChTrans1D3" presStyleIdx="0" presStyleCnt="10"/>
      <dgm:spPr/>
    </dgm:pt>
    <dgm:pt modelId="{10C46111-B431-45FF-8942-41B37286A78D}" type="pres">
      <dgm:prSet presAssocID="{4A8A7EA2-72E6-45D4-9092-E496E479CA2A}" presName="connTx" presStyleLbl="parChTrans1D3" presStyleIdx="0" presStyleCnt="10"/>
      <dgm:spPr/>
    </dgm:pt>
    <dgm:pt modelId="{236638F6-D350-46FD-AE92-4DEBE0AE6FA4}" type="pres">
      <dgm:prSet presAssocID="{A5C4C51D-551E-4DD0-A975-E1296B95715F}" presName="root2" presStyleCnt="0"/>
      <dgm:spPr/>
    </dgm:pt>
    <dgm:pt modelId="{79EE7272-FC10-4277-93F2-5F60A80D29CC}" type="pres">
      <dgm:prSet presAssocID="{A5C4C51D-551E-4DD0-A975-E1296B95715F}" presName="LevelTwoTextNode" presStyleLbl="node3" presStyleIdx="0" presStyleCnt="10" custScaleX="166715" custScaleY="81251" custLinFactNeighborX="-9058" custLinFactNeighborY="1626">
        <dgm:presLayoutVars>
          <dgm:chPref val="3"/>
        </dgm:presLayoutVars>
      </dgm:prSet>
      <dgm:spPr/>
    </dgm:pt>
    <dgm:pt modelId="{0DF1E534-FF44-453A-B4F8-63629A29B0DE}" type="pres">
      <dgm:prSet presAssocID="{A5C4C51D-551E-4DD0-A975-E1296B95715F}" presName="level3hierChild" presStyleCnt="0"/>
      <dgm:spPr/>
    </dgm:pt>
    <dgm:pt modelId="{CC456E1E-05B6-4ADD-97DF-3BDA71FF8B36}" type="pres">
      <dgm:prSet presAssocID="{6F24B728-2C25-4EC9-A1D1-AF9C32510C46}" presName="conn2-1" presStyleLbl="parChTrans1D3" presStyleIdx="1" presStyleCnt="10"/>
      <dgm:spPr/>
    </dgm:pt>
    <dgm:pt modelId="{503E02F7-3090-49E6-BD85-4FFAF6DBE09D}" type="pres">
      <dgm:prSet presAssocID="{6F24B728-2C25-4EC9-A1D1-AF9C32510C46}" presName="connTx" presStyleLbl="parChTrans1D3" presStyleIdx="1" presStyleCnt="10"/>
      <dgm:spPr/>
    </dgm:pt>
    <dgm:pt modelId="{5BEDC4EB-E7A0-41AC-981F-6B20999CD836}" type="pres">
      <dgm:prSet presAssocID="{271DCE48-5A85-4D56-8211-707407F9A945}" presName="root2" presStyleCnt="0"/>
      <dgm:spPr/>
    </dgm:pt>
    <dgm:pt modelId="{472C2C87-F676-4ED6-AF17-42014064A048}" type="pres">
      <dgm:prSet presAssocID="{271DCE48-5A85-4D56-8211-707407F9A945}" presName="LevelTwoTextNode" presStyleLbl="node3" presStyleIdx="1" presStyleCnt="10" custScaleX="167296" custScaleY="106148" custLinFactNeighborX="-9634" custLinFactNeighborY="1737">
        <dgm:presLayoutVars>
          <dgm:chPref val="3"/>
        </dgm:presLayoutVars>
      </dgm:prSet>
      <dgm:spPr/>
    </dgm:pt>
    <dgm:pt modelId="{DD7FB1B9-57F6-42B7-A9D6-5D5FE949D887}" type="pres">
      <dgm:prSet presAssocID="{271DCE48-5A85-4D56-8211-707407F9A945}" presName="level3hierChild" presStyleCnt="0"/>
      <dgm:spPr/>
    </dgm:pt>
    <dgm:pt modelId="{A22E4A40-E9AE-41CE-9EB1-3835A4BA6DD4}" type="pres">
      <dgm:prSet presAssocID="{CA18A7DD-0133-47A1-A7D6-7F5FE688FE24}" presName="conn2-1" presStyleLbl="parChTrans1D2" presStyleIdx="1" presStyleCnt="2"/>
      <dgm:spPr/>
    </dgm:pt>
    <dgm:pt modelId="{D85143F5-F018-4D51-8D8E-D4C446FA58C0}" type="pres">
      <dgm:prSet presAssocID="{CA18A7DD-0133-47A1-A7D6-7F5FE688FE24}" presName="connTx" presStyleLbl="parChTrans1D2" presStyleIdx="1" presStyleCnt="2"/>
      <dgm:spPr/>
    </dgm:pt>
    <dgm:pt modelId="{1634E445-5536-4A3E-B98A-3A3F318A99DE}" type="pres">
      <dgm:prSet presAssocID="{8C000F98-1D18-440D-B7CD-8A755EC888C5}" presName="root2" presStyleCnt="0"/>
      <dgm:spPr/>
    </dgm:pt>
    <dgm:pt modelId="{5E32F089-B0DA-4DF8-808A-328ECC783EE9}" type="pres">
      <dgm:prSet presAssocID="{8C000F98-1D18-440D-B7CD-8A755EC888C5}" presName="LevelTwoTextNode" presStyleLbl="node2" presStyleIdx="1" presStyleCnt="2" custScaleX="128165" custScaleY="112233" custLinFactNeighborX="-40657" custLinFactNeighborY="105">
        <dgm:presLayoutVars>
          <dgm:chPref val="3"/>
        </dgm:presLayoutVars>
      </dgm:prSet>
      <dgm:spPr/>
    </dgm:pt>
    <dgm:pt modelId="{3DC45EA3-C270-4281-A366-785CB29EBD4A}" type="pres">
      <dgm:prSet presAssocID="{8C000F98-1D18-440D-B7CD-8A755EC888C5}" presName="level3hierChild" presStyleCnt="0"/>
      <dgm:spPr/>
    </dgm:pt>
    <dgm:pt modelId="{F4A24406-B8D7-4F23-9709-1767493A1205}" type="pres">
      <dgm:prSet presAssocID="{D6283039-5A91-43D2-86FF-E5EF14F63F80}" presName="conn2-1" presStyleLbl="parChTrans1D3" presStyleIdx="2" presStyleCnt="10"/>
      <dgm:spPr/>
    </dgm:pt>
    <dgm:pt modelId="{26C4ACDB-4224-4C31-A8E3-D99D1A77C13E}" type="pres">
      <dgm:prSet presAssocID="{D6283039-5A91-43D2-86FF-E5EF14F63F80}" presName="connTx" presStyleLbl="parChTrans1D3" presStyleIdx="2" presStyleCnt="10"/>
      <dgm:spPr/>
    </dgm:pt>
    <dgm:pt modelId="{88DAE43B-F763-4C8A-B2A4-08C7506B1CE3}" type="pres">
      <dgm:prSet presAssocID="{59244AD9-B6C5-4764-A989-F709B5263612}" presName="root2" presStyleCnt="0"/>
      <dgm:spPr/>
    </dgm:pt>
    <dgm:pt modelId="{788730D6-05EE-450C-8F38-975EB56A34F2}" type="pres">
      <dgm:prSet presAssocID="{59244AD9-B6C5-4764-A989-F709B5263612}" presName="LevelTwoTextNode" presStyleLbl="node3" presStyleIdx="2" presStyleCnt="10" custScaleX="162921" custScaleY="118720" custLinFactNeighborX="-3902" custLinFactNeighborY="-1301">
        <dgm:presLayoutVars>
          <dgm:chPref val="3"/>
        </dgm:presLayoutVars>
      </dgm:prSet>
      <dgm:spPr/>
    </dgm:pt>
    <dgm:pt modelId="{2CACF138-CB8A-4A75-898D-23FAB7B4751E}" type="pres">
      <dgm:prSet presAssocID="{59244AD9-B6C5-4764-A989-F709B5263612}" presName="level3hierChild" presStyleCnt="0"/>
      <dgm:spPr/>
    </dgm:pt>
    <dgm:pt modelId="{DA96CAF7-1CEB-480F-9A0E-CE77CB624A9B}" type="pres">
      <dgm:prSet presAssocID="{0888C354-4FC7-48AD-922A-CF0EB129AAEF}" presName="conn2-1" presStyleLbl="parChTrans1D3" presStyleIdx="3" presStyleCnt="10"/>
      <dgm:spPr/>
    </dgm:pt>
    <dgm:pt modelId="{11FE4C70-D3C3-41FB-9364-6AB5850DD198}" type="pres">
      <dgm:prSet presAssocID="{0888C354-4FC7-48AD-922A-CF0EB129AAEF}" presName="connTx" presStyleLbl="parChTrans1D3" presStyleIdx="3" presStyleCnt="10"/>
      <dgm:spPr/>
    </dgm:pt>
    <dgm:pt modelId="{F5F35C7C-3263-4A63-AEC0-0033EB2DB4BB}" type="pres">
      <dgm:prSet presAssocID="{9EE76C4C-F274-42B3-807D-8D6804801DFC}" presName="root2" presStyleCnt="0"/>
      <dgm:spPr/>
    </dgm:pt>
    <dgm:pt modelId="{6A0D91A6-C05E-459B-BCC5-B73B93F0CA01}" type="pres">
      <dgm:prSet presAssocID="{9EE76C4C-F274-42B3-807D-8D6804801DFC}" presName="LevelTwoTextNode" presStyleLbl="node3" presStyleIdx="3" presStyleCnt="10" custScaleX="165038" custScaleY="88515" custLinFactNeighborX="-1951">
        <dgm:presLayoutVars>
          <dgm:chPref val="3"/>
        </dgm:presLayoutVars>
      </dgm:prSet>
      <dgm:spPr/>
    </dgm:pt>
    <dgm:pt modelId="{EBACD53C-0AB7-4F13-AB00-67EED0B48141}" type="pres">
      <dgm:prSet presAssocID="{9EE76C4C-F274-42B3-807D-8D6804801DFC}" presName="level3hierChild" presStyleCnt="0"/>
      <dgm:spPr/>
    </dgm:pt>
    <dgm:pt modelId="{16F3547A-5695-4BB3-A9F1-931DE89C67F4}" type="pres">
      <dgm:prSet presAssocID="{8ECC6714-1C4C-45C1-B0ED-C42D0224E1B8}" presName="conn2-1" presStyleLbl="parChTrans1D3" presStyleIdx="4" presStyleCnt="10"/>
      <dgm:spPr/>
    </dgm:pt>
    <dgm:pt modelId="{9D0410FA-3E5A-496F-B14D-7B242C22A459}" type="pres">
      <dgm:prSet presAssocID="{8ECC6714-1C4C-45C1-B0ED-C42D0224E1B8}" presName="connTx" presStyleLbl="parChTrans1D3" presStyleIdx="4" presStyleCnt="10"/>
      <dgm:spPr/>
    </dgm:pt>
    <dgm:pt modelId="{A0FB07A4-0046-433C-83AD-51FC5E3C3502}" type="pres">
      <dgm:prSet presAssocID="{12220989-0513-4E2D-87F1-10ED2468BF75}" presName="root2" presStyleCnt="0"/>
      <dgm:spPr/>
    </dgm:pt>
    <dgm:pt modelId="{BFE868F7-E373-488F-9816-3FC7D18350F3}" type="pres">
      <dgm:prSet presAssocID="{12220989-0513-4E2D-87F1-10ED2468BF75}" presName="LevelTwoTextNode" presStyleLbl="node3" presStyleIdx="4" presStyleCnt="10" custScaleX="159031" custScaleY="120220">
        <dgm:presLayoutVars>
          <dgm:chPref val="3"/>
        </dgm:presLayoutVars>
      </dgm:prSet>
      <dgm:spPr/>
    </dgm:pt>
    <dgm:pt modelId="{3FD341CA-2A92-4729-9C0D-29BEA12DDA4C}" type="pres">
      <dgm:prSet presAssocID="{12220989-0513-4E2D-87F1-10ED2468BF75}" presName="level3hierChild" presStyleCnt="0"/>
      <dgm:spPr/>
    </dgm:pt>
    <dgm:pt modelId="{85AFF46A-A76E-4AAE-8E69-A450FCD58D34}" type="pres">
      <dgm:prSet presAssocID="{B4D60F99-9AB0-4DCF-A0F6-8211D3866E11}" presName="conn2-1" presStyleLbl="parChTrans1D3" presStyleIdx="5" presStyleCnt="10"/>
      <dgm:spPr/>
    </dgm:pt>
    <dgm:pt modelId="{6F0E96DE-C33E-42CF-8852-55A4431D0AD5}" type="pres">
      <dgm:prSet presAssocID="{B4D60F99-9AB0-4DCF-A0F6-8211D3866E11}" presName="connTx" presStyleLbl="parChTrans1D3" presStyleIdx="5" presStyleCnt="10"/>
      <dgm:spPr/>
    </dgm:pt>
    <dgm:pt modelId="{4688AA9C-102B-4968-B820-006EF7BCD130}" type="pres">
      <dgm:prSet presAssocID="{ADE6C216-9708-4B42-9803-30041DAAA060}" presName="root2" presStyleCnt="0"/>
      <dgm:spPr/>
    </dgm:pt>
    <dgm:pt modelId="{B2CC8C97-C6CA-4E70-8E0A-9D6AD4E82379}" type="pres">
      <dgm:prSet presAssocID="{ADE6C216-9708-4B42-9803-30041DAAA060}" presName="LevelTwoTextNode" presStyleLbl="node3" presStyleIdx="5" presStyleCnt="10" custScaleX="162346" custScaleY="123231">
        <dgm:presLayoutVars>
          <dgm:chPref val="3"/>
        </dgm:presLayoutVars>
      </dgm:prSet>
      <dgm:spPr/>
    </dgm:pt>
    <dgm:pt modelId="{D5C52DC9-32AB-4FEF-8BA9-241F4E062663}" type="pres">
      <dgm:prSet presAssocID="{ADE6C216-9708-4B42-9803-30041DAAA060}" presName="level3hierChild" presStyleCnt="0"/>
      <dgm:spPr/>
    </dgm:pt>
    <dgm:pt modelId="{1ABB9A55-9D36-4400-964D-D596B63CAA79}" type="pres">
      <dgm:prSet presAssocID="{17D86E1B-848E-4C49-B169-DE1C161E5CC6}" presName="conn2-1" presStyleLbl="parChTrans1D3" presStyleIdx="6" presStyleCnt="10"/>
      <dgm:spPr/>
    </dgm:pt>
    <dgm:pt modelId="{0510D998-38A4-43D5-9073-24345A7E9BC9}" type="pres">
      <dgm:prSet presAssocID="{17D86E1B-848E-4C49-B169-DE1C161E5CC6}" presName="connTx" presStyleLbl="parChTrans1D3" presStyleIdx="6" presStyleCnt="10"/>
      <dgm:spPr/>
    </dgm:pt>
    <dgm:pt modelId="{44661892-E571-4EDC-B3BE-CB75505CD50F}" type="pres">
      <dgm:prSet presAssocID="{AC150D1C-F8AF-4628-BBFD-AD7603D612B4}" presName="root2" presStyleCnt="0"/>
      <dgm:spPr/>
    </dgm:pt>
    <dgm:pt modelId="{EE0A22C4-7313-40D4-9163-813491CF6744}" type="pres">
      <dgm:prSet presAssocID="{AC150D1C-F8AF-4628-BBFD-AD7603D612B4}" presName="LevelTwoTextNode" presStyleLbl="node3" presStyleIdx="6" presStyleCnt="10" custScaleX="161023" custLinFactNeighborX="1948">
        <dgm:presLayoutVars>
          <dgm:chPref val="3"/>
        </dgm:presLayoutVars>
      </dgm:prSet>
      <dgm:spPr/>
    </dgm:pt>
    <dgm:pt modelId="{455D2A14-515E-49E2-B60F-567C6485CEFE}" type="pres">
      <dgm:prSet presAssocID="{AC150D1C-F8AF-4628-BBFD-AD7603D612B4}" presName="level3hierChild" presStyleCnt="0"/>
      <dgm:spPr/>
    </dgm:pt>
    <dgm:pt modelId="{6EED8EF5-2835-432B-AE20-BED983DAE758}" type="pres">
      <dgm:prSet presAssocID="{9E5E46A4-08AD-4E1B-87CE-96D49E182E1F}" presName="conn2-1" presStyleLbl="parChTrans1D3" presStyleIdx="7" presStyleCnt="10"/>
      <dgm:spPr/>
    </dgm:pt>
    <dgm:pt modelId="{03D0ED5B-2F6B-4C22-B96B-B4A0A5D61F95}" type="pres">
      <dgm:prSet presAssocID="{9E5E46A4-08AD-4E1B-87CE-96D49E182E1F}" presName="connTx" presStyleLbl="parChTrans1D3" presStyleIdx="7" presStyleCnt="10"/>
      <dgm:spPr/>
    </dgm:pt>
    <dgm:pt modelId="{91493A9E-477F-461E-8A09-AD568F2426AB}" type="pres">
      <dgm:prSet presAssocID="{22A8552C-1961-41D9-9B3B-944AED8A0B3A}" presName="root2" presStyleCnt="0"/>
      <dgm:spPr/>
    </dgm:pt>
    <dgm:pt modelId="{4ADE0A25-E5DC-49F5-98FC-39A538B99A18}" type="pres">
      <dgm:prSet presAssocID="{22A8552C-1961-41D9-9B3B-944AED8A0B3A}" presName="LevelTwoTextNode" presStyleLbl="node3" presStyleIdx="7" presStyleCnt="10" custScaleX="161079" custScaleY="121178">
        <dgm:presLayoutVars>
          <dgm:chPref val="3"/>
        </dgm:presLayoutVars>
      </dgm:prSet>
      <dgm:spPr/>
    </dgm:pt>
    <dgm:pt modelId="{13D4B6B7-E406-4282-9A97-264159244C98}" type="pres">
      <dgm:prSet presAssocID="{22A8552C-1961-41D9-9B3B-944AED8A0B3A}" presName="level3hierChild" presStyleCnt="0"/>
      <dgm:spPr/>
    </dgm:pt>
    <dgm:pt modelId="{CF756FBC-0B8C-47D7-93E9-673C66B90899}" type="pres">
      <dgm:prSet presAssocID="{A2F3DFF3-8A44-4ADE-AA16-33345EEF7B50}" presName="conn2-1" presStyleLbl="parChTrans1D3" presStyleIdx="8" presStyleCnt="10"/>
      <dgm:spPr/>
    </dgm:pt>
    <dgm:pt modelId="{939313F4-5EFE-4896-8EED-54F7DDCF5CE2}" type="pres">
      <dgm:prSet presAssocID="{A2F3DFF3-8A44-4ADE-AA16-33345EEF7B50}" presName="connTx" presStyleLbl="parChTrans1D3" presStyleIdx="8" presStyleCnt="10"/>
      <dgm:spPr/>
    </dgm:pt>
    <dgm:pt modelId="{7A13280D-6F70-4190-83FE-B3498AFE39B9}" type="pres">
      <dgm:prSet presAssocID="{F69B3DE8-70F8-4286-9A11-948DE1167E04}" presName="root2" presStyleCnt="0"/>
      <dgm:spPr/>
    </dgm:pt>
    <dgm:pt modelId="{6BF8CFC7-6230-47DF-93A1-702F9FDCD932}" type="pres">
      <dgm:prSet presAssocID="{F69B3DE8-70F8-4286-9A11-948DE1167E04}" presName="LevelTwoTextNode" presStyleLbl="node3" presStyleIdx="8" presStyleCnt="10" custScaleX="164942" custScaleY="130477">
        <dgm:presLayoutVars>
          <dgm:chPref val="3"/>
        </dgm:presLayoutVars>
      </dgm:prSet>
      <dgm:spPr/>
    </dgm:pt>
    <dgm:pt modelId="{F50F398F-71BD-4AEA-B94D-3BA10780A0D9}" type="pres">
      <dgm:prSet presAssocID="{F69B3DE8-70F8-4286-9A11-948DE1167E04}" presName="level3hierChild" presStyleCnt="0"/>
      <dgm:spPr/>
    </dgm:pt>
    <dgm:pt modelId="{2FCF2469-6E1F-4738-B32F-D998B843327D}" type="pres">
      <dgm:prSet presAssocID="{EA74DA08-5F93-4354-A58E-7827748701C3}" presName="conn2-1" presStyleLbl="parChTrans1D3" presStyleIdx="9" presStyleCnt="10"/>
      <dgm:spPr/>
    </dgm:pt>
    <dgm:pt modelId="{6E45778C-78CA-4316-9714-15D80933F443}" type="pres">
      <dgm:prSet presAssocID="{EA74DA08-5F93-4354-A58E-7827748701C3}" presName="connTx" presStyleLbl="parChTrans1D3" presStyleIdx="9" presStyleCnt="10"/>
      <dgm:spPr/>
    </dgm:pt>
    <dgm:pt modelId="{34EE6C11-9726-42FE-A24D-2CDECB85E18C}" type="pres">
      <dgm:prSet presAssocID="{BE8E90FE-8E57-4C23-A27A-1F8DA6CC3A55}" presName="root2" presStyleCnt="0"/>
      <dgm:spPr/>
    </dgm:pt>
    <dgm:pt modelId="{26F0AD77-51D0-4FC0-81B2-1DFEA50BCDC7}" type="pres">
      <dgm:prSet presAssocID="{BE8E90FE-8E57-4C23-A27A-1F8DA6CC3A55}" presName="LevelTwoTextNode" presStyleLbl="node3" presStyleIdx="9" presStyleCnt="10" custScaleX="166759" custScaleY="124110">
        <dgm:presLayoutVars>
          <dgm:chPref val="3"/>
        </dgm:presLayoutVars>
      </dgm:prSet>
      <dgm:spPr/>
    </dgm:pt>
    <dgm:pt modelId="{D7411675-1FA4-48F5-883E-7146BB968DB3}" type="pres">
      <dgm:prSet presAssocID="{BE8E90FE-8E57-4C23-A27A-1F8DA6CC3A55}" presName="level3hierChild" presStyleCnt="0"/>
      <dgm:spPr/>
    </dgm:pt>
  </dgm:ptLst>
  <dgm:cxnLst>
    <dgm:cxn modelId="{95E88B00-4730-4009-B0B2-51A5DB825DFA}" srcId="{2CD001A9-17D7-4F5F-A1FC-5E12B11322C4}" destId="{A5C4C51D-551E-4DD0-A975-E1296B95715F}" srcOrd="0" destOrd="0" parTransId="{4A8A7EA2-72E6-45D4-9092-E496E479CA2A}" sibTransId="{1DB79693-5A75-4A9B-99D9-E33D17930C5B}"/>
    <dgm:cxn modelId="{A9D7C603-B175-4E3E-9A37-D92E01FFF89C}" type="presOf" srcId="{CA18A7DD-0133-47A1-A7D6-7F5FE688FE24}" destId="{D85143F5-F018-4D51-8D8E-D4C446FA58C0}" srcOrd="1" destOrd="0" presId="urn:microsoft.com/office/officeart/2005/8/layout/hierarchy2"/>
    <dgm:cxn modelId="{C6F6C905-58C7-420F-8D8E-F5C99D72CE07}" type="presOf" srcId="{D6283039-5A91-43D2-86FF-E5EF14F63F80}" destId="{26C4ACDB-4224-4C31-A8E3-D99D1A77C13E}" srcOrd="1" destOrd="0" presId="urn:microsoft.com/office/officeart/2005/8/layout/hierarchy2"/>
    <dgm:cxn modelId="{5A5B800E-931F-41D0-B963-4AF8B25F50E0}" type="presOf" srcId="{ADE6C216-9708-4B42-9803-30041DAAA060}" destId="{B2CC8C97-C6CA-4E70-8E0A-9D6AD4E82379}" srcOrd="0" destOrd="0" presId="urn:microsoft.com/office/officeart/2005/8/layout/hierarchy2"/>
    <dgm:cxn modelId="{3B631811-C9E2-4698-A0AD-4CF7B0CF3205}" srcId="{55267862-1EAE-4D9E-A1D1-39B656B69F31}" destId="{8C000F98-1D18-440D-B7CD-8A755EC888C5}" srcOrd="1" destOrd="0" parTransId="{CA18A7DD-0133-47A1-A7D6-7F5FE688FE24}" sibTransId="{58800330-9C6D-4984-AC5B-5F13A640ED32}"/>
    <dgm:cxn modelId="{94FF1F16-8B8A-49BF-99E2-DF86A195F3D2}" srcId="{E480CF39-32BF-46A8-8343-4C7561E3C6C5}" destId="{55267862-1EAE-4D9E-A1D1-39B656B69F31}" srcOrd="0" destOrd="0" parTransId="{815DCD1D-190F-4AE9-9E3B-59D69BEA9623}" sibTransId="{A78887E8-E998-4069-A7F4-7C7DFFD60ACA}"/>
    <dgm:cxn modelId="{BDDB4017-96CC-4788-8025-A42A9FD275EC}" srcId="{8C000F98-1D18-440D-B7CD-8A755EC888C5}" destId="{ADE6C216-9708-4B42-9803-30041DAAA060}" srcOrd="3" destOrd="0" parTransId="{B4D60F99-9AB0-4DCF-A0F6-8211D3866E11}" sibTransId="{91CE87C5-2D1E-46CB-8402-92491F660548}"/>
    <dgm:cxn modelId="{F015B718-C52B-4C45-9415-64D8154D5AF4}" srcId="{8C000F98-1D18-440D-B7CD-8A755EC888C5}" destId="{22A8552C-1961-41D9-9B3B-944AED8A0B3A}" srcOrd="5" destOrd="0" parTransId="{9E5E46A4-08AD-4E1B-87CE-96D49E182E1F}" sibTransId="{335B9E45-7E8D-4E37-AB21-DD0634A49B5E}"/>
    <dgm:cxn modelId="{3875C31B-8F36-4253-9490-AD154E198B95}" type="presOf" srcId="{A2F3DFF3-8A44-4ADE-AA16-33345EEF7B50}" destId="{CF756FBC-0B8C-47D7-93E9-673C66B90899}" srcOrd="0" destOrd="0" presId="urn:microsoft.com/office/officeart/2005/8/layout/hierarchy2"/>
    <dgm:cxn modelId="{15530021-9F55-4940-9E08-7FFC65A0F6EA}" type="presOf" srcId="{59244AD9-B6C5-4764-A989-F709B5263612}" destId="{788730D6-05EE-450C-8F38-975EB56A34F2}" srcOrd="0" destOrd="0" presId="urn:microsoft.com/office/officeart/2005/8/layout/hierarchy2"/>
    <dgm:cxn modelId="{FA19AC28-3903-400B-A0F5-E6DB7F496FD4}" type="presOf" srcId="{F69B3DE8-70F8-4286-9A11-948DE1167E04}" destId="{6BF8CFC7-6230-47DF-93A1-702F9FDCD932}" srcOrd="0" destOrd="0" presId="urn:microsoft.com/office/officeart/2005/8/layout/hierarchy2"/>
    <dgm:cxn modelId="{6F1E1E2B-BD2C-4F32-B065-B7C63CB09D22}" type="presOf" srcId="{22A8552C-1961-41D9-9B3B-944AED8A0B3A}" destId="{4ADE0A25-E5DC-49F5-98FC-39A538B99A18}" srcOrd="0" destOrd="0" presId="urn:microsoft.com/office/officeart/2005/8/layout/hierarchy2"/>
    <dgm:cxn modelId="{40CB443A-1B06-4084-8D80-C472907F7FC9}" type="presOf" srcId="{60FC0A55-391B-402E-A843-FEF1BA3BE221}" destId="{DF418BDE-7906-4436-B2A2-9BDBF8920DB0}" srcOrd="0" destOrd="0" presId="urn:microsoft.com/office/officeart/2005/8/layout/hierarchy2"/>
    <dgm:cxn modelId="{0C3FD841-DD1C-4D10-86B6-50FC47DB4188}" type="presOf" srcId="{271DCE48-5A85-4D56-8211-707407F9A945}" destId="{472C2C87-F676-4ED6-AF17-42014064A048}" srcOrd="0" destOrd="0" presId="urn:microsoft.com/office/officeart/2005/8/layout/hierarchy2"/>
    <dgm:cxn modelId="{AF3E1A63-D23C-41AB-B1A5-88D8E5832BAE}" type="presOf" srcId="{8ECC6714-1C4C-45C1-B0ED-C42D0224E1B8}" destId="{16F3547A-5695-4BB3-A9F1-931DE89C67F4}" srcOrd="0" destOrd="0" presId="urn:microsoft.com/office/officeart/2005/8/layout/hierarchy2"/>
    <dgm:cxn modelId="{2A6E0544-A7C9-430F-B632-608226DF3EAD}" type="presOf" srcId="{0888C354-4FC7-48AD-922A-CF0EB129AAEF}" destId="{DA96CAF7-1CEB-480F-9A0E-CE77CB624A9B}" srcOrd="0" destOrd="0" presId="urn:microsoft.com/office/officeart/2005/8/layout/hierarchy2"/>
    <dgm:cxn modelId="{14CA7D44-7D67-4DBF-9A2C-BB2E893758E0}" type="presOf" srcId="{4A8A7EA2-72E6-45D4-9092-E496E479CA2A}" destId="{35477308-5BE7-4CF7-A9C6-335D584E4CA1}" srcOrd="0" destOrd="0" presId="urn:microsoft.com/office/officeart/2005/8/layout/hierarchy2"/>
    <dgm:cxn modelId="{04A39645-848F-419D-B531-77E57B6A2D2F}" type="presOf" srcId="{9E5E46A4-08AD-4E1B-87CE-96D49E182E1F}" destId="{6EED8EF5-2835-432B-AE20-BED983DAE758}" srcOrd="0" destOrd="0" presId="urn:microsoft.com/office/officeart/2005/8/layout/hierarchy2"/>
    <dgm:cxn modelId="{25AE1A6A-2469-4552-B37E-2BE675D2DC14}" type="presOf" srcId="{4A8A7EA2-72E6-45D4-9092-E496E479CA2A}" destId="{10C46111-B431-45FF-8942-41B37286A78D}" srcOrd="1" destOrd="0" presId="urn:microsoft.com/office/officeart/2005/8/layout/hierarchy2"/>
    <dgm:cxn modelId="{3B807153-9D73-40B0-A10A-93034D39EA7B}" srcId="{2CD001A9-17D7-4F5F-A1FC-5E12B11322C4}" destId="{271DCE48-5A85-4D56-8211-707407F9A945}" srcOrd="1" destOrd="0" parTransId="{6F24B728-2C25-4EC9-A1D1-AF9C32510C46}" sibTransId="{05023706-1BDF-46CD-A186-3707FDFD3384}"/>
    <dgm:cxn modelId="{3F88D97A-62BC-4AA0-96EF-FAD6E593AC26}" type="presOf" srcId="{B4D60F99-9AB0-4DCF-A0F6-8211D3866E11}" destId="{6F0E96DE-C33E-42CF-8852-55A4431D0AD5}" srcOrd="1" destOrd="0" presId="urn:microsoft.com/office/officeart/2005/8/layout/hierarchy2"/>
    <dgm:cxn modelId="{FA48027C-34B2-481B-84C0-058BDED5665B}" type="presOf" srcId="{8C000F98-1D18-440D-B7CD-8A755EC888C5}" destId="{5E32F089-B0DA-4DF8-808A-328ECC783EE9}" srcOrd="0" destOrd="0" presId="urn:microsoft.com/office/officeart/2005/8/layout/hierarchy2"/>
    <dgm:cxn modelId="{80C3D87F-16BF-4F2F-8DC5-6BE14BB234EF}" type="presOf" srcId="{60FC0A55-391B-402E-A843-FEF1BA3BE221}" destId="{91571E62-5B8C-4214-BDAF-58FEBEAFF6BC}" srcOrd="1" destOrd="0" presId="urn:microsoft.com/office/officeart/2005/8/layout/hierarchy2"/>
    <dgm:cxn modelId="{CA414A85-0EE8-4333-8428-BBC1E19E60FA}" type="presOf" srcId="{9E5E46A4-08AD-4E1B-87CE-96D49E182E1F}" destId="{03D0ED5B-2F6B-4C22-B96B-B4A0A5D61F95}" srcOrd="1" destOrd="0" presId="urn:microsoft.com/office/officeart/2005/8/layout/hierarchy2"/>
    <dgm:cxn modelId="{D094CA86-52AB-4869-ABCA-E350AFCDF353}" srcId="{8C000F98-1D18-440D-B7CD-8A755EC888C5}" destId="{9EE76C4C-F274-42B3-807D-8D6804801DFC}" srcOrd="1" destOrd="0" parTransId="{0888C354-4FC7-48AD-922A-CF0EB129AAEF}" sibTransId="{FB74B294-9404-4DE3-BDFA-4B1AC8CC7548}"/>
    <dgm:cxn modelId="{0F2F758B-2F4C-4513-A9DA-3A29172885E7}" type="presOf" srcId="{E480CF39-32BF-46A8-8343-4C7561E3C6C5}" destId="{58B3EEB1-1460-45A7-81ED-5F4FBEF0B813}" srcOrd="0" destOrd="0" presId="urn:microsoft.com/office/officeart/2005/8/layout/hierarchy2"/>
    <dgm:cxn modelId="{655A1292-09DF-41B0-93CB-3E0B5709032D}" type="presOf" srcId="{CA18A7DD-0133-47A1-A7D6-7F5FE688FE24}" destId="{A22E4A40-E9AE-41CE-9EB1-3835A4BA6DD4}" srcOrd="0" destOrd="0" presId="urn:microsoft.com/office/officeart/2005/8/layout/hierarchy2"/>
    <dgm:cxn modelId="{A11FA195-0A79-43E6-8C79-8FA9C99E4999}" srcId="{8C000F98-1D18-440D-B7CD-8A755EC888C5}" destId="{AC150D1C-F8AF-4628-BBFD-AD7603D612B4}" srcOrd="4" destOrd="0" parTransId="{17D86E1B-848E-4C49-B169-DE1C161E5CC6}" sibTransId="{DEA87100-AE1A-48C8-89A0-0497BDDA5EAE}"/>
    <dgm:cxn modelId="{9CFF2497-F477-4181-AD2C-28F8BEF1A074}" type="presOf" srcId="{9EE76C4C-F274-42B3-807D-8D6804801DFC}" destId="{6A0D91A6-C05E-459B-BCC5-B73B93F0CA01}" srcOrd="0" destOrd="0" presId="urn:microsoft.com/office/officeart/2005/8/layout/hierarchy2"/>
    <dgm:cxn modelId="{0193F2A0-EACA-4D4F-9C51-C1AFEAB7BC2F}" type="presOf" srcId="{EA74DA08-5F93-4354-A58E-7827748701C3}" destId="{6E45778C-78CA-4316-9714-15D80933F443}" srcOrd="1" destOrd="0" presId="urn:microsoft.com/office/officeart/2005/8/layout/hierarchy2"/>
    <dgm:cxn modelId="{EACB62A4-5CC5-47CF-B381-9A6147C20079}" type="presOf" srcId="{EA74DA08-5F93-4354-A58E-7827748701C3}" destId="{2FCF2469-6E1F-4738-B32F-D998B843327D}" srcOrd="0" destOrd="0" presId="urn:microsoft.com/office/officeart/2005/8/layout/hierarchy2"/>
    <dgm:cxn modelId="{8BACD8A7-1B9D-42B6-BB35-BB83D0363013}" type="presOf" srcId="{BE8E90FE-8E57-4C23-A27A-1F8DA6CC3A55}" destId="{26F0AD77-51D0-4FC0-81B2-1DFEA50BCDC7}" srcOrd="0" destOrd="0" presId="urn:microsoft.com/office/officeart/2005/8/layout/hierarchy2"/>
    <dgm:cxn modelId="{43CFE9A7-DD5B-4079-AC70-6DA36A48631C}" type="presOf" srcId="{17D86E1B-848E-4C49-B169-DE1C161E5CC6}" destId="{1ABB9A55-9D36-4400-964D-D596B63CAA79}" srcOrd="0" destOrd="0" presId="urn:microsoft.com/office/officeart/2005/8/layout/hierarchy2"/>
    <dgm:cxn modelId="{3291BDA9-ED2A-4695-8410-4ACC9388D572}" type="presOf" srcId="{0888C354-4FC7-48AD-922A-CF0EB129AAEF}" destId="{11FE4C70-D3C3-41FB-9364-6AB5850DD198}" srcOrd="1" destOrd="0" presId="urn:microsoft.com/office/officeart/2005/8/layout/hierarchy2"/>
    <dgm:cxn modelId="{8C199FB4-6D5E-441B-AEA6-03BEDDE62449}" type="presOf" srcId="{17D86E1B-848E-4C49-B169-DE1C161E5CC6}" destId="{0510D998-38A4-43D5-9073-24345A7E9BC9}" srcOrd="1" destOrd="0" presId="urn:microsoft.com/office/officeart/2005/8/layout/hierarchy2"/>
    <dgm:cxn modelId="{321E3AB7-5594-4323-9661-A6B7F16EAD4F}" srcId="{55267862-1EAE-4D9E-A1D1-39B656B69F31}" destId="{2CD001A9-17D7-4F5F-A1FC-5E12B11322C4}" srcOrd="0" destOrd="0" parTransId="{60FC0A55-391B-402E-A843-FEF1BA3BE221}" sibTransId="{7B8B6204-55E7-4030-8E00-30975EA7F34E}"/>
    <dgm:cxn modelId="{4C84B0B9-2024-4B1E-BD4B-3AE6E4C34E12}" type="presOf" srcId="{AC150D1C-F8AF-4628-BBFD-AD7603D612B4}" destId="{EE0A22C4-7313-40D4-9163-813491CF6744}" srcOrd="0" destOrd="0" presId="urn:microsoft.com/office/officeart/2005/8/layout/hierarchy2"/>
    <dgm:cxn modelId="{62BECBB9-7EF7-4DB9-93D1-06AEDD392D94}" type="presOf" srcId="{12220989-0513-4E2D-87F1-10ED2468BF75}" destId="{BFE868F7-E373-488F-9816-3FC7D18350F3}" srcOrd="0" destOrd="0" presId="urn:microsoft.com/office/officeart/2005/8/layout/hierarchy2"/>
    <dgm:cxn modelId="{651D30C2-6558-4F9F-AC6C-CB67CFC85909}" type="presOf" srcId="{6F24B728-2C25-4EC9-A1D1-AF9C32510C46}" destId="{503E02F7-3090-49E6-BD85-4FFAF6DBE09D}" srcOrd="1" destOrd="0" presId="urn:microsoft.com/office/officeart/2005/8/layout/hierarchy2"/>
    <dgm:cxn modelId="{67EF68C2-F1E3-4667-813C-6914392D3C77}" type="presOf" srcId="{55267862-1EAE-4D9E-A1D1-39B656B69F31}" destId="{A5AE039F-57DF-4DB3-9D6B-AA3BE956BF71}" srcOrd="0" destOrd="0" presId="urn:microsoft.com/office/officeart/2005/8/layout/hierarchy2"/>
    <dgm:cxn modelId="{A633F0C7-E370-4597-A90E-A35FA84565BB}" type="presOf" srcId="{D6283039-5A91-43D2-86FF-E5EF14F63F80}" destId="{F4A24406-B8D7-4F23-9709-1767493A1205}" srcOrd="0" destOrd="0" presId="urn:microsoft.com/office/officeart/2005/8/layout/hierarchy2"/>
    <dgm:cxn modelId="{7654ECC8-E4AD-4D5E-8A0D-8D76349A5BF4}" type="presOf" srcId="{A2F3DFF3-8A44-4ADE-AA16-33345EEF7B50}" destId="{939313F4-5EFE-4896-8EED-54F7DDCF5CE2}" srcOrd="1" destOrd="0" presId="urn:microsoft.com/office/officeart/2005/8/layout/hierarchy2"/>
    <dgm:cxn modelId="{D15D29CA-49CA-4B04-84B6-9E18AA8885EA}" type="presOf" srcId="{B4D60F99-9AB0-4DCF-A0F6-8211D3866E11}" destId="{85AFF46A-A76E-4AAE-8E69-A450FCD58D34}" srcOrd="0" destOrd="0" presId="urn:microsoft.com/office/officeart/2005/8/layout/hierarchy2"/>
    <dgm:cxn modelId="{38153FD0-8125-4791-8756-715DD1C86BD7}" type="presOf" srcId="{2CD001A9-17D7-4F5F-A1FC-5E12B11322C4}" destId="{82250387-2241-4CCA-B430-DDA80E75AE4C}" srcOrd="0" destOrd="0" presId="urn:microsoft.com/office/officeart/2005/8/layout/hierarchy2"/>
    <dgm:cxn modelId="{2D0F5CD1-D042-4E03-9464-57BD71766700}" srcId="{8C000F98-1D18-440D-B7CD-8A755EC888C5}" destId="{12220989-0513-4E2D-87F1-10ED2468BF75}" srcOrd="2" destOrd="0" parTransId="{8ECC6714-1C4C-45C1-B0ED-C42D0224E1B8}" sibTransId="{E04214B9-2F7C-4519-B7C9-43A727DBDB7A}"/>
    <dgm:cxn modelId="{0E63C4D6-9F56-4289-B0FA-889E5D558634}" srcId="{8C000F98-1D18-440D-B7CD-8A755EC888C5}" destId="{59244AD9-B6C5-4764-A989-F709B5263612}" srcOrd="0" destOrd="0" parTransId="{D6283039-5A91-43D2-86FF-E5EF14F63F80}" sibTransId="{0D169BE5-4248-40B1-BCDD-3FB61FB25F23}"/>
    <dgm:cxn modelId="{DDA821DD-4E01-4D1D-BC06-831CDD065368}" srcId="{8C000F98-1D18-440D-B7CD-8A755EC888C5}" destId="{BE8E90FE-8E57-4C23-A27A-1F8DA6CC3A55}" srcOrd="7" destOrd="0" parTransId="{EA74DA08-5F93-4354-A58E-7827748701C3}" sibTransId="{54130E5D-9B0A-4F8A-92F4-D990F9E4B5F8}"/>
    <dgm:cxn modelId="{8A9A90E3-3C61-40B0-9C64-6A5FBD4CAF15}" srcId="{8C000F98-1D18-440D-B7CD-8A755EC888C5}" destId="{F69B3DE8-70F8-4286-9A11-948DE1167E04}" srcOrd="6" destOrd="0" parTransId="{A2F3DFF3-8A44-4ADE-AA16-33345EEF7B50}" sibTransId="{FEBC33C9-D8C0-48F2-9506-1D34AD6ED7D7}"/>
    <dgm:cxn modelId="{D58C8EE4-A5BE-4176-8188-4C243DC4C28B}" type="presOf" srcId="{8ECC6714-1C4C-45C1-B0ED-C42D0224E1B8}" destId="{9D0410FA-3E5A-496F-B14D-7B242C22A459}" srcOrd="1" destOrd="0" presId="urn:microsoft.com/office/officeart/2005/8/layout/hierarchy2"/>
    <dgm:cxn modelId="{584D80F8-87FB-415F-987F-3837C718FBF6}" type="presOf" srcId="{A5C4C51D-551E-4DD0-A975-E1296B95715F}" destId="{79EE7272-FC10-4277-93F2-5F60A80D29CC}" srcOrd="0" destOrd="0" presId="urn:microsoft.com/office/officeart/2005/8/layout/hierarchy2"/>
    <dgm:cxn modelId="{5FA56AF9-CE89-4D51-8D3B-052B3EA8316D}" type="presOf" srcId="{6F24B728-2C25-4EC9-A1D1-AF9C32510C46}" destId="{CC456E1E-05B6-4ADD-97DF-3BDA71FF8B36}" srcOrd="0" destOrd="0" presId="urn:microsoft.com/office/officeart/2005/8/layout/hierarchy2"/>
    <dgm:cxn modelId="{C779B243-3684-4B87-A1F0-93BCF6B2613E}" type="presParOf" srcId="{58B3EEB1-1460-45A7-81ED-5F4FBEF0B813}" destId="{FD9CA4CF-D7D0-4C9E-A284-8A65F1F87E51}" srcOrd="0" destOrd="0" presId="urn:microsoft.com/office/officeart/2005/8/layout/hierarchy2"/>
    <dgm:cxn modelId="{99C97602-432A-4FE2-87B3-EFAC99830C73}" type="presParOf" srcId="{FD9CA4CF-D7D0-4C9E-A284-8A65F1F87E51}" destId="{A5AE039F-57DF-4DB3-9D6B-AA3BE956BF71}" srcOrd="0" destOrd="0" presId="urn:microsoft.com/office/officeart/2005/8/layout/hierarchy2"/>
    <dgm:cxn modelId="{6EB46BC8-0196-42E3-BE96-A7A9B1F223D3}" type="presParOf" srcId="{FD9CA4CF-D7D0-4C9E-A284-8A65F1F87E51}" destId="{A09BB5FD-9DE7-4FC9-9164-301E4DBD6086}" srcOrd="1" destOrd="0" presId="urn:microsoft.com/office/officeart/2005/8/layout/hierarchy2"/>
    <dgm:cxn modelId="{DDB62AD6-829A-4679-95A9-7F8E981A5099}" type="presParOf" srcId="{A09BB5FD-9DE7-4FC9-9164-301E4DBD6086}" destId="{DF418BDE-7906-4436-B2A2-9BDBF8920DB0}" srcOrd="0" destOrd="0" presId="urn:microsoft.com/office/officeart/2005/8/layout/hierarchy2"/>
    <dgm:cxn modelId="{00BC5D20-A18B-4CF7-B0B2-DB3BF2D263CD}" type="presParOf" srcId="{DF418BDE-7906-4436-B2A2-9BDBF8920DB0}" destId="{91571E62-5B8C-4214-BDAF-58FEBEAFF6BC}" srcOrd="0" destOrd="0" presId="urn:microsoft.com/office/officeart/2005/8/layout/hierarchy2"/>
    <dgm:cxn modelId="{E0DCD112-C880-4651-BA20-95F25EBBD200}" type="presParOf" srcId="{A09BB5FD-9DE7-4FC9-9164-301E4DBD6086}" destId="{62F34977-5D7E-45CF-881F-5ED0EB741C31}" srcOrd="1" destOrd="0" presId="urn:microsoft.com/office/officeart/2005/8/layout/hierarchy2"/>
    <dgm:cxn modelId="{8B337C4F-853D-4F49-9FAB-E2A8DC2253A5}" type="presParOf" srcId="{62F34977-5D7E-45CF-881F-5ED0EB741C31}" destId="{82250387-2241-4CCA-B430-DDA80E75AE4C}" srcOrd="0" destOrd="0" presId="urn:microsoft.com/office/officeart/2005/8/layout/hierarchy2"/>
    <dgm:cxn modelId="{A5704AC5-9BCB-435F-A754-11EA2B1233AC}" type="presParOf" srcId="{62F34977-5D7E-45CF-881F-5ED0EB741C31}" destId="{5DB906BB-75EF-4035-8644-EB90495AF6A7}" srcOrd="1" destOrd="0" presId="urn:microsoft.com/office/officeart/2005/8/layout/hierarchy2"/>
    <dgm:cxn modelId="{A7A4A8F8-68D7-4BC8-95D8-A5C9C768C591}" type="presParOf" srcId="{5DB906BB-75EF-4035-8644-EB90495AF6A7}" destId="{35477308-5BE7-4CF7-A9C6-335D584E4CA1}" srcOrd="0" destOrd="0" presId="urn:microsoft.com/office/officeart/2005/8/layout/hierarchy2"/>
    <dgm:cxn modelId="{A39B4446-7B8B-4D3F-9290-A750CA26080F}" type="presParOf" srcId="{35477308-5BE7-4CF7-A9C6-335D584E4CA1}" destId="{10C46111-B431-45FF-8942-41B37286A78D}" srcOrd="0" destOrd="0" presId="urn:microsoft.com/office/officeart/2005/8/layout/hierarchy2"/>
    <dgm:cxn modelId="{F97B06B7-6848-4D80-A8BE-9132F17A0830}" type="presParOf" srcId="{5DB906BB-75EF-4035-8644-EB90495AF6A7}" destId="{236638F6-D350-46FD-AE92-4DEBE0AE6FA4}" srcOrd="1" destOrd="0" presId="urn:microsoft.com/office/officeart/2005/8/layout/hierarchy2"/>
    <dgm:cxn modelId="{BCC2A602-44E9-4B01-8B41-FD7FA1E87A38}" type="presParOf" srcId="{236638F6-D350-46FD-AE92-4DEBE0AE6FA4}" destId="{79EE7272-FC10-4277-93F2-5F60A80D29CC}" srcOrd="0" destOrd="0" presId="urn:microsoft.com/office/officeart/2005/8/layout/hierarchy2"/>
    <dgm:cxn modelId="{EDA22FBB-9F0F-4DF8-8B79-3B11B98FE806}" type="presParOf" srcId="{236638F6-D350-46FD-AE92-4DEBE0AE6FA4}" destId="{0DF1E534-FF44-453A-B4F8-63629A29B0DE}" srcOrd="1" destOrd="0" presId="urn:microsoft.com/office/officeart/2005/8/layout/hierarchy2"/>
    <dgm:cxn modelId="{5FC5388C-AD03-46E8-8A95-CE93AD871A72}" type="presParOf" srcId="{5DB906BB-75EF-4035-8644-EB90495AF6A7}" destId="{CC456E1E-05B6-4ADD-97DF-3BDA71FF8B36}" srcOrd="2" destOrd="0" presId="urn:microsoft.com/office/officeart/2005/8/layout/hierarchy2"/>
    <dgm:cxn modelId="{D01B0C18-44EA-4D65-B78D-5E601EF24279}" type="presParOf" srcId="{CC456E1E-05B6-4ADD-97DF-3BDA71FF8B36}" destId="{503E02F7-3090-49E6-BD85-4FFAF6DBE09D}" srcOrd="0" destOrd="0" presId="urn:microsoft.com/office/officeart/2005/8/layout/hierarchy2"/>
    <dgm:cxn modelId="{7072E846-F4A8-4FE8-8193-1B993AAF1F1D}" type="presParOf" srcId="{5DB906BB-75EF-4035-8644-EB90495AF6A7}" destId="{5BEDC4EB-E7A0-41AC-981F-6B20999CD836}" srcOrd="3" destOrd="0" presId="urn:microsoft.com/office/officeart/2005/8/layout/hierarchy2"/>
    <dgm:cxn modelId="{51B3F4B3-9BAE-4819-8F45-DA7D4520B4CC}" type="presParOf" srcId="{5BEDC4EB-E7A0-41AC-981F-6B20999CD836}" destId="{472C2C87-F676-4ED6-AF17-42014064A048}" srcOrd="0" destOrd="0" presId="urn:microsoft.com/office/officeart/2005/8/layout/hierarchy2"/>
    <dgm:cxn modelId="{29120DCF-5E96-40A9-904A-AB17B8EDA9D4}" type="presParOf" srcId="{5BEDC4EB-E7A0-41AC-981F-6B20999CD836}" destId="{DD7FB1B9-57F6-42B7-A9D6-5D5FE949D887}" srcOrd="1" destOrd="0" presId="urn:microsoft.com/office/officeart/2005/8/layout/hierarchy2"/>
    <dgm:cxn modelId="{3D828439-00DE-40C2-9F09-E5ED49751F34}" type="presParOf" srcId="{A09BB5FD-9DE7-4FC9-9164-301E4DBD6086}" destId="{A22E4A40-E9AE-41CE-9EB1-3835A4BA6DD4}" srcOrd="2" destOrd="0" presId="urn:microsoft.com/office/officeart/2005/8/layout/hierarchy2"/>
    <dgm:cxn modelId="{D08CD456-0F87-4D31-90B0-E40299369F76}" type="presParOf" srcId="{A22E4A40-E9AE-41CE-9EB1-3835A4BA6DD4}" destId="{D85143F5-F018-4D51-8D8E-D4C446FA58C0}" srcOrd="0" destOrd="0" presId="urn:microsoft.com/office/officeart/2005/8/layout/hierarchy2"/>
    <dgm:cxn modelId="{2D96AFF4-DAF1-4993-A135-3EF53CE932F9}" type="presParOf" srcId="{A09BB5FD-9DE7-4FC9-9164-301E4DBD6086}" destId="{1634E445-5536-4A3E-B98A-3A3F318A99DE}" srcOrd="3" destOrd="0" presId="urn:microsoft.com/office/officeart/2005/8/layout/hierarchy2"/>
    <dgm:cxn modelId="{A7DE29F3-4D21-4A0D-88E0-2D040D5E608D}" type="presParOf" srcId="{1634E445-5536-4A3E-B98A-3A3F318A99DE}" destId="{5E32F089-B0DA-4DF8-808A-328ECC783EE9}" srcOrd="0" destOrd="0" presId="urn:microsoft.com/office/officeart/2005/8/layout/hierarchy2"/>
    <dgm:cxn modelId="{CB364202-B788-4FED-ACBA-AF09A23C9B00}" type="presParOf" srcId="{1634E445-5536-4A3E-B98A-3A3F318A99DE}" destId="{3DC45EA3-C270-4281-A366-785CB29EBD4A}" srcOrd="1" destOrd="0" presId="urn:microsoft.com/office/officeart/2005/8/layout/hierarchy2"/>
    <dgm:cxn modelId="{138BEBA5-A345-4D5E-BF19-09D0542A87AA}" type="presParOf" srcId="{3DC45EA3-C270-4281-A366-785CB29EBD4A}" destId="{F4A24406-B8D7-4F23-9709-1767493A1205}" srcOrd="0" destOrd="0" presId="urn:microsoft.com/office/officeart/2005/8/layout/hierarchy2"/>
    <dgm:cxn modelId="{166FEAE5-C70D-47F2-AB45-58CF3D7CE56A}" type="presParOf" srcId="{F4A24406-B8D7-4F23-9709-1767493A1205}" destId="{26C4ACDB-4224-4C31-A8E3-D99D1A77C13E}" srcOrd="0" destOrd="0" presId="urn:microsoft.com/office/officeart/2005/8/layout/hierarchy2"/>
    <dgm:cxn modelId="{1047114A-1D65-4209-B55B-F05FA0651C7A}" type="presParOf" srcId="{3DC45EA3-C270-4281-A366-785CB29EBD4A}" destId="{88DAE43B-F763-4C8A-B2A4-08C7506B1CE3}" srcOrd="1" destOrd="0" presId="urn:microsoft.com/office/officeart/2005/8/layout/hierarchy2"/>
    <dgm:cxn modelId="{F3AB363A-1649-47FB-BAA1-4469C6280570}" type="presParOf" srcId="{88DAE43B-F763-4C8A-B2A4-08C7506B1CE3}" destId="{788730D6-05EE-450C-8F38-975EB56A34F2}" srcOrd="0" destOrd="0" presId="urn:microsoft.com/office/officeart/2005/8/layout/hierarchy2"/>
    <dgm:cxn modelId="{630DC7E9-DB08-4691-AB01-6D19CC1D0831}" type="presParOf" srcId="{88DAE43B-F763-4C8A-B2A4-08C7506B1CE3}" destId="{2CACF138-CB8A-4A75-898D-23FAB7B4751E}" srcOrd="1" destOrd="0" presId="urn:microsoft.com/office/officeart/2005/8/layout/hierarchy2"/>
    <dgm:cxn modelId="{49C92FE5-45A4-47A4-998D-E2EC3BF6AF58}" type="presParOf" srcId="{3DC45EA3-C270-4281-A366-785CB29EBD4A}" destId="{DA96CAF7-1CEB-480F-9A0E-CE77CB624A9B}" srcOrd="2" destOrd="0" presId="urn:microsoft.com/office/officeart/2005/8/layout/hierarchy2"/>
    <dgm:cxn modelId="{A2CCB5F9-01B2-46F9-9EF6-2A6F64ED29E6}" type="presParOf" srcId="{DA96CAF7-1CEB-480F-9A0E-CE77CB624A9B}" destId="{11FE4C70-D3C3-41FB-9364-6AB5850DD198}" srcOrd="0" destOrd="0" presId="urn:microsoft.com/office/officeart/2005/8/layout/hierarchy2"/>
    <dgm:cxn modelId="{EE43B49B-18D5-4A0D-861C-957F0750768E}" type="presParOf" srcId="{3DC45EA3-C270-4281-A366-785CB29EBD4A}" destId="{F5F35C7C-3263-4A63-AEC0-0033EB2DB4BB}" srcOrd="3" destOrd="0" presId="urn:microsoft.com/office/officeart/2005/8/layout/hierarchy2"/>
    <dgm:cxn modelId="{79318931-5ED2-4729-91EC-80A6B7E1654A}" type="presParOf" srcId="{F5F35C7C-3263-4A63-AEC0-0033EB2DB4BB}" destId="{6A0D91A6-C05E-459B-BCC5-B73B93F0CA01}" srcOrd="0" destOrd="0" presId="urn:microsoft.com/office/officeart/2005/8/layout/hierarchy2"/>
    <dgm:cxn modelId="{58F5E6F5-A679-4129-A5C9-F7FFA026B22D}" type="presParOf" srcId="{F5F35C7C-3263-4A63-AEC0-0033EB2DB4BB}" destId="{EBACD53C-0AB7-4F13-AB00-67EED0B48141}" srcOrd="1" destOrd="0" presId="urn:microsoft.com/office/officeart/2005/8/layout/hierarchy2"/>
    <dgm:cxn modelId="{A5DC47B4-5A68-47A5-B111-07665F92CCF6}" type="presParOf" srcId="{3DC45EA3-C270-4281-A366-785CB29EBD4A}" destId="{16F3547A-5695-4BB3-A9F1-931DE89C67F4}" srcOrd="4" destOrd="0" presId="urn:microsoft.com/office/officeart/2005/8/layout/hierarchy2"/>
    <dgm:cxn modelId="{06A0BAC0-DA79-473E-B8AD-0CC17C2B5A0C}" type="presParOf" srcId="{16F3547A-5695-4BB3-A9F1-931DE89C67F4}" destId="{9D0410FA-3E5A-496F-B14D-7B242C22A459}" srcOrd="0" destOrd="0" presId="urn:microsoft.com/office/officeart/2005/8/layout/hierarchy2"/>
    <dgm:cxn modelId="{A6E75A91-0D3B-4036-B5DF-1206F751200F}" type="presParOf" srcId="{3DC45EA3-C270-4281-A366-785CB29EBD4A}" destId="{A0FB07A4-0046-433C-83AD-51FC5E3C3502}" srcOrd="5" destOrd="0" presId="urn:microsoft.com/office/officeart/2005/8/layout/hierarchy2"/>
    <dgm:cxn modelId="{5A5EB41F-2C5F-49F1-BBC9-9A24EEC8ED1F}" type="presParOf" srcId="{A0FB07A4-0046-433C-83AD-51FC5E3C3502}" destId="{BFE868F7-E373-488F-9816-3FC7D18350F3}" srcOrd="0" destOrd="0" presId="urn:microsoft.com/office/officeart/2005/8/layout/hierarchy2"/>
    <dgm:cxn modelId="{6A5CA36C-EE13-4D49-8B55-0AE33AA89B9F}" type="presParOf" srcId="{A0FB07A4-0046-433C-83AD-51FC5E3C3502}" destId="{3FD341CA-2A92-4729-9C0D-29BEA12DDA4C}" srcOrd="1" destOrd="0" presId="urn:microsoft.com/office/officeart/2005/8/layout/hierarchy2"/>
    <dgm:cxn modelId="{822F2905-BD04-4EAE-9E1A-ADDA0108A2C6}" type="presParOf" srcId="{3DC45EA3-C270-4281-A366-785CB29EBD4A}" destId="{85AFF46A-A76E-4AAE-8E69-A450FCD58D34}" srcOrd="6" destOrd="0" presId="urn:microsoft.com/office/officeart/2005/8/layout/hierarchy2"/>
    <dgm:cxn modelId="{A19547E3-DDF9-46B4-8D57-73676DCE2575}" type="presParOf" srcId="{85AFF46A-A76E-4AAE-8E69-A450FCD58D34}" destId="{6F0E96DE-C33E-42CF-8852-55A4431D0AD5}" srcOrd="0" destOrd="0" presId="urn:microsoft.com/office/officeart/2005/8/layout/hierarchy2"/>
    <dgm:cxn modelId="{2FCAC7C3-712A-45B6-886A-27996798C90B}" type="presParOf" srcId="{3DC45EA3-C270-4281-A366-785CB29EBD4A}" destId="{4688AA9C-102B-4968-B820-006EF7BCD130}" srcOrd="7" destOrd="0" presId="urn:microsoft.com/office/officeart/2005/8/layout/hierarchy2"/>
    <dgm:cxn modelId="{41EB359A-D82E-4BFB-B651-2E9A4F35DE53}" type="presParOf" srcId="{4688AA9C-102B-4968-B820-006EF7BCD130}" destId="{B2CC8C97-C6CA-4E70-8E0A-9D6AD4E82379}" srcOrd="0" destOrd="0" presId="urn:microsoft.com/office/officeart/2005/8/layout/hierarchy2"/>
    <dgm:cxn modelId="{91103514-105E-4AB3-90B8-4E1DAD65CF22}" type="presParOf" srcId="{4688AA9C-102B-4968-B820-006EF7BCD130}" destId="{D5C52DC9-32AB-4FEF-8BA9-241F4E062663}" srcOrd="1" destOrd="0" presId="urn:microsoft.com/office/officeart/2005/8/layout/hierarchy2"/>
    <dgm:cxn modelId="{90B2D2D2-E1BE-4BA9-AFAE-CBD6B0EBC603}" type="presParOf" srcId="{3DC45EA3-C270-4281-A366-785CB29EBD4A}" destId="{1ABB9A55-9D36-4400-964D-D596B63CAA79}" srcOrd="8" destOrd="0" presId="urn:microsoft.com/office/officeart/2005/8/layout/hierarchy2"/>
    <dgm:cxn modelId="{880F9408-F717-4E0C-848C-A3E03FD46D8B}" type="presParOf" srcId="{1ABB9A55-9D36-4400-964D-D596B63CAA79}" destId="{0510D998-38A4-43D5-9073-24345A7E9BC9}" srcOrd="0" destOrd="0" presId="urn:microsoft.com/office/officeart/2005/8/layout/hierarchy2"/>
    <dgm:cxn modelId="{0F6EE51C-664D-4904-A249-AA40A3F493BA}" type="presParOf" srcId="{3DC45EA3-C270-4281-A366-785CB29EBD4A}" destId="{44661892-E571-4EDC-B3BE-CB75505CD50F}" srcOrd="9" destOrd="0" presId="urn:microsoft.com/office/officeart/2005/8/layout/hierarchy2"/>
    <dgm:cxn modelId="{F4E3623A-A037-485B-B2D9-06C0DD207B5D}" type="presParOf" srcId="{44661892-E571-4EDC-B3BE-CB75505CD50F}" destId="{EE0A22C4-7313-40D4-9163-813491CF6744}" srcOrd="0" destOrd="0" presId="urn:microsoft.com/office/officeart/2005/8/layout/hierarchy2"/>
    <dgm:cxn modelId="{3A3E221F-0AFD-4695-81F3-9E02E0583FCF}" type="presParOf" srcId="{44661892-E571-4EDC-B3BE-CB75505CD50F}" destId="{455D2A14-515E-49E2-B60F-567C6485CEFE}" srcOrd="1" destOrd="0" presId="urn:microsoft.com/office/officeart/2005/8/layout/hierarchy2"/>
    <dgm:cxn modelId="{FDAC897A-09EC-4447-947D-03FCE6C2F435}" type="presParOf" srcId="{3DC45EA3-C270-4281-A366-785CB29EBD4A}" destId="{6EED8EF5-2835-432B-AE20-BED983DAE758}" srcOrd="10" destOrd="0" presId="urn:microsoft.com/office/officeart/2005/8/layout/hierarchy2"/>
    <dgm:cxn modelId="{DB6B1509-2227-4DE1-82F8-4065886199B9}" type="presParOf" srcId="{6EED8EF5-2835-432B-AE20-BED983DAE758}" destId="{03D0ED5B-2F6B-4C22-B96B-B4A0A5D61F95}" srcOrd="0" destOrd="0" presId="urn:microsoft.com/office/officeart/2005/8/layout/hierarchy2"/>
    <dgm:cxn modelId="{8056A497-1F1B-469A-8F20-0AAE81D61AA8}" type="presParOf" srcId="{3DC45EA3-C270-4281-A366-785CB29EBD4A}" destId="{91493A9E-477F-461E-8A09-AD568F2426AB}" srcOrd="11" destOrd="0" presId="urn:microsoft.com/office/officeart/2005/8/layout/hierarchy2"/>
    <dgm:cxn modelId="{95DB0D16-2C8E-4BD4-AA45-9849BC486B58}" type="presParOf" srcId="{91493A9E-477F-461E-8A09-AD568F2426AB}" destId="{4ADE0A25-E5DC-49F5-98FC-39A538B99A18}" srcOrd="0" destOrd="0" presId="urn:microsoft.com/office/officeart/2005/8/layout/hierarchy2"/>
    <dgm:cxn modelId="{71911F49-0E1B-4A51-84EF-68BDB876BB30}" type="presParOf" srcId="{91493A9E-477F-461E-8A09-AD568F2426AB}" destId="{13D4B6B7-E406-4282-9A97-264159244C98}" srcOrd="1" destOrd="0" presId="urn:microsoft.com/office/officeart/2005/8/layout/hierarchy2"/>
    <dgm:cxn modelId="{947565EB-8DB5-4E53-954D-7DE3348223BD}" type="presParOf" srcId="{3DC45EA3-C270-4281-A366-785CB29EBD4A}" destId="{CF756FBC-0B8C-47D7-93E9-673C66B90899}" srcOrd="12" destOrd="0" presId="urn:microsoft.com/office/officeart/2005/8/layout/hierarchy2"/>
    <dgm:cxn modelId="{3586A33B-4F07-48C6-AE90-D18EBEEE15A7}" type="presParOf" srcId="{CF756FBC-0B8C-47D7-93E9-673C66B90899}" destId="{939313F4-5EFE-4896-8EED-54F7DDCF5CE2}" srcOrd="0" destOrd="0" presId="urn:microsoft.com/office/officeart/2005/8/layout/hierarchy2"/>
    <dgm:cxn modelId="{43BA4779-27DA-4D55-8126-23C004FB91B9}" type="presParOf" srcId="{3DC45EA3-C270-4281-A366-785CB29EBD4A}" destId="{7A13280D-6F70-4190-83FE-B3498AFE39B9}" srcOrd="13" destOrd="0" presId="urn:microsoft.com/office/officeart/2005/8/layout/hierarchy2"/>
    <dgm:cxn modelId="{13AF510F-3583-4377-BCF7-5C5A6E5FE655}" type="presParOf" srcId="{7A13280D-6F70-4190-83FE-B3498AFE39B9}" destId="{6BF8CFC7-6230-47DF-93A1-702F9FDCD932}" srcOrd="0" destOrd="0" presId="urn:microsoft.com/office/officeart/2005/8/layout/hierarchy2"/>
    <dgm:cxn modelId="{24B216DB-E65F-4D5B-9ED0-020DFFBB3EDA}" type="presParOf" srcId="{7A13280D-6F70-4190-83FE-B3498AFE39B9}" destId="{F50F398F-71BD-4AEA-B94D-3BA10780A0D9}" srcOrd="1" destOrd="0" presId="urn:microsoft.com/office/officeart/2005/8/layout/hierarchy2"/>
    <dgm:cxn modelId="{C2A7B6B5-433C-4B67-AF80-54940082F3A7}" type="presParOf" srcId="{3DC45EA3-C270-4281-A366-785CB29EBD4A}" destId="{2FCF2469-6E1F-4738-B32F-D998B843327D}" srcOrd="14" destOrd="0" presId="urn:microsoft.com/office/officeart/2005/8/layout/hierarchy2"/>
    <dgm:cxn modelId="{B67B49AF-462E-4494-BC7D-229FA3FE05AF}" type="presParOf" srcId="{2FCF2469-6E1F-4738-B32F-D998B843327D}" destId="{6E45778C-78CA-4316-9714-15D80933F443}" srcOrd="0" destOrd="0" presId="urn:microsoft.com/office/officeart/2005/8/layout/hierarchy2"/>
    <dgm:cxn modelId="{F68BE312-3B54-47BE-873D-133114B5A4B0}" type="presParOf" srcId="{3DC45EA3-C270-4281-A366-785CB29EBD4A}" destId="{34EE6C11-9726-42FE-A24D-2CDECB85E18C}" srcOrd="15" destOrd="0" presId="urn:microsoft.com/office/officeart/2005/8/layout/hierarchy2"/>
    <dgm:cxn modelId="{C92FC9C4-5D9E-46DC-9DEB-D38D924A1EB4}" type="presParOf" srcId="{34EE6C11-9726-42FE-A24D-2CDECB85E18C}" destId="{26F0AD77-51D0-4FC0-81B2-1DFEA50BCDC7}" srcOrd="0" destOrd="0" presId="urn:microsoft.com/office/officeart/2005/8/layout/hierarchy2"/>
    <dgm:cxn modelId="{9BA989C4-2696-4008-BF64-E6AAB399D008}" type="presParOf" srcId="{34EE6C11-9726-42FE-A24D-2CDECB85E18C}" destId="{D7411675-1FA4-48F5-883E-7146BB968DB3}" srcOrd="1" destOrd="0" presId="urn:microsoft.com/office/officeart/2005/8/layout/hierarchy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271DCE48-5A85-4D56-8211-707407F9A945}">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01.02 uždavinys. Vykdyti sprendimų priėmimo laisve perduotas vykdyti valstybines (perduotas Savivaldybei) funkcijas </a:t>
          </a:r>
        </a:p>
      </dgm:t>
    </dgm:pt>
    <dgm:pt modelId="{6F24B728-2C25-4EC9-A1D1-AF9C32510C46}" type="parTrans" cxnId="{3B807153-9D73-40B0-A10A-93034D39EA7B}">
      <dgm:prSet custT="1"/>
      <dgm:spPr/>
      <dgm:t>
        <a:bodyPr/>
        <a:lstStyle/>
        <a:p>
          <a:endParaRPr lang="lt-LT" sz="1000">
            <a:latin typeface="Times New Roman" panose="02020603050405020304" pitchFamily="18" charset="0"/>
            <a:cs typeface="Times New Roman" panose="02020603050405020304" pitchFamily="18" charset="0"/>
          </a:endParaRPr>
        </a:p>
      </dgm:t>
    </dgm:pt>
    <dgm:pt modelId="{05023706-1BDF-46CD-A186-3707FDFD3384}" type="sibTrans" cxnId="{3B807153-9D73-40B0-A10A-93034D39EA7B}">
      <dgm:prSet/>
      <dgm:spPr/>
      <dgm:t>
        <a:bodyPr/>
        <a:lstStyle/>
        <a:p>
          <a:endParaRPr lang="lt-LT" sz="1000">
            <a:latin typeface="Times New Roman" panose="02020603050405020304" pitchFamily="18" charset="0"/>
            <a:cs typeface="Times New Roman" panose="02020603050405020304" pitchFamily="18" charset="0"/>
          </a:endParaRPr>
        </a:p>
      </dgm:t>
    </dgm:pt>
    <dgm:pt modelId="{A5C4C51D-551E-4DD0-A975-E1296B95715F}">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01.01 uždavinys. Sudaryti sąlygas kokybiškai įgyvendinti Savivaldybės funkcijas</a:t>
          </a:r>
        </a:p>
      </dgm:t>
    </dgm:pt>
    <dgm:pt modelId="{1DB79693-5A75-4A9B-99D9-E33D17930C5B}" type="sibTrans" cxnId="{95E88B00-4730-4009-B0B2-51A5DB825DFA}">
      <dgm:prSet/>
      <dgm:spPr/>
      <dgm:t>
        <a:bodyPr/>
        <a:lstStyle/>
        <a:p>
          <a:endParaRPr lang="lt-LT" sz="1000">
            <a:latin typeface="Times New Roman" panose="02020603050405020304" pitchFamily="18" charset="0"/>
            <a:cs typeface="Times New Roman" panose="02020603050405020304" pitchFamily="18" charset="0"/>
          </a:endParaRPr>
        </a:p>
      </dgm:t>
    </dgm:pt>
    <dgm:pt modelId="{4A8A7EA2-72E6-45D4-9092-E496E479CA2A}" type="parTrans" cxnId="{95E88B00-4730-4009-B0B2-51A5DB825DFA}">
      <dgm:prSet custT="1"/>
      <dgm:spPr/>
      <dgm:t>
        <a:bodyPr/>
        <a:lstStyle/>
        <a:p>
          <a:endParaRPr lang="lt-LT" sz="1000">
            <a:latin typeface="Times New Roman" panose="02020603050405020304" pitchFamily="18" charset="0"/>
            <a:cs typeface="Times New Roman" panose="02020603050405020304" pitchFamily="18" charset="0"/>
          </a:endParaRPr>
        </a:p>
      </dgm:t>
    </dgm:pt>
    <dgm:pt modelId="{2CD001A9-17D7-4F5F-A1FC-5E12B11322C4}">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01 </a:t>
          </a:r>
          <a:r>
            <a:rPr lang="lt-LT" sz="1000" b="0">
              <a:solidFill>
                <a:sysClr val="windowText" lastClr="000000"/>
              </a:solidFill>
              <a:latin typeface="Times New Roman" panose="02020603050405020304" pitchFamily="18" charset="0"/>
              <a:cs typeface="Times New Roman" panose="02020603050405020304" pitchFamily="18" charset="0"/>
            </a:rPr>
            <a:t>Tikslas: Efektyviai vykdyti Savivaldybės veiklą</a:t>
          </a:r>
        </a:p>
      </dgm:t>
    </dgm:pt>
    <dgm:pt modelId="{7B8B6204-55E7-4030-8E00-30975EA7F34E}" type="sibTrans" cxnId="{321E3AB7-5594-4323-9661-A6B7F16EAD4F}">
      <dgm:prSet/>
      <dgm:spPr/>
      <dgm:t>
        <a:bodyPr/>
        <a:lstStyle/>
        <a:p>
          <a:endParaRPr lang="lt-LT" sz="1000">
            <a:latin typeface="Times New Roman" panose="02020603050405020304" pitchFamily="18" charset="0"/>
            <a:cs typeface="Times New Roman" panose="02020603050405020304" pitchFamily="18" charset="0"/>
          </a:endParaRPr>
        </a:p>
      </dgm:t>
    </dgm:pt>
    <dgm:pt modelId="{60FC0A55-391B-402E-A843-FEF1BA3BE221}" type="parTrans" cxnId="{321E3AB7-5594-4323-9661-A6B7F16EAD4F}">
      <dgm:prSet custT="1"/>
      <dgm:spPr/>
      <dgm:t>
        <a:bodyPr/>
        <a:lstStyle/>
        <a:p>
          <a:endParaRPr lang="lt-LT" sz="1000">
            <a:latin typeface="Times New Roman" panose="02020603050405020304" pitchFamily="18" charset="0"/>
            <a:cs typeface="Times New Roman" panose="02020603050405020304" pitchFamily="18" charset="0"/>
          </a:endParaRPr>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06 Efektyvaus Savivaldybės valdymo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3590FB4B-636C-4FE8-854C-D46011AF709A}">
      <dgm:prSet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01.03 uždavinys. Užtikrinti finansavimą nenumatytoms išlaidoms dengti</a:t>
          </a:r>
        </a:p>
      </dgm:t>
    </dgm:pt>
    <dgm:pt modelId="{33CA7E44-2C1F-494B-AABD-E5DAAD48471F}" type="parTrans" cxnId="{8470A8BC-B904-42B5-A221-911C6B44A00C}">
      <dgm:prSet/>
      <dgm:spPr/>
      <dgm:t>
        <a:bodyPr/>
        <a:lstStyle/>
        <a:p>
          <a:endParaRPr lang="lt-LT"/>
        </a:p>
      </dgm:t>
    </dgm:pt>
    <dgm:pt modelId="{4CA4B420-70C7-4997-9235-134E6EE23179}" type="sibTrans" cxnId="{8470A8BC-B904-42B5-A221-911C6B44A00C}">
      <dgm:prSet/>
      <dgm:spPr/>
      <dgm:t>
        <a:bodyPr/>
        <a:lstStyle/>
        <a:p>
          <a:endParaRPr lang="lt-LT"/>
        </a:p>
      </dgm:t>
    </dgm:pt>
    <dgm:pt modelId="{0F27B82E-6561-4CEA-A601-E80385087048}">
      <dgm:prSet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02 </a:t>
          </a:r>
          <a:r>
            <a:rPr lang="lt-LT" sz="1000" b="0">
              <a:solidFill>
                <a:sysClr val="windowText" lastClr="000000"/>
              </a:solidFill>
              <a:latin typeface="Times New Roman" panose="02020603050405020304" pitchFamily="18" charset="0"/>
              <a:cs typeface="Times New Roman" panose="02020603050405020304" pitchFamily="18" charset="0"/>
            </a:rPr>
            <a:t>Tikslas: Savivaldybės paskolų dengimą finansuoti laiku, kuo mažesniais kaštais</a:t>
          </a:r>
        </a:p>
      </dgm:t>
    </dgm:pt>
    <dgm:pt modelId="{5C4FE77D-6477-4693-956A-6FC9519BA161}" type="parTrans" cxnId="{028D71EB-45E5-4257-9B66-DA1BB8F374FE}">
      <dgm:prSet/>
      <dgm:spPr/>
      <dgm:t>
        <a:bodyPr/>
        <a:lstStyle/>
        <a:p>
          <a:endParaRPr lang="lt-LT"/>
        </a:p>
      </dgm:t>
    </dgm:pt>
    <dgm:pt modelId="{68B4F9F1-EE23-45C3-9875-8DB015B40FF0}" type="sibTrans" cxnId="{028D71EB-45E5-4257-9B66-DA1BB8F374FE}">
      <dgm:prSet/>
      <dgm:spPr/>
      <dgm:t>
        <a:bodyPr/>
        <a:lstStyle/>
        <a:p>
          <a:endParaRPr lang="lt-LT"/>
        </a:p>
      </dgm:t>
    </dgm:pt>
    <dgm:pt modelId="{A409F12E-A75E-4394-92B5-FFC85BAD0D3C}">
      <dgm:prSet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02.01 uždavinys. Užtikrinti paskolų grąžinimą</a:t>
          </a:r>
          <a:endParaRPr lang="lt-LT" sz="1000"/>
        </a:p>
      </dgm:t>
    </dgm:pt>
    <dgm:pt modelId="{BAD462DC-1799-44C7-A10B-D715F4C13D8C}" type="parTrans" cxnId="{71A2C884-3CDB-4225-AAA5-8354DFBA5A52}">
      <dgm:prSet/>
      <dgm:spPr/>
      <dgm:t>
        <a:bodyPr/>
        <a:lstStyle/>
        <a:p>
          <a:endParaRPr lang="lt-LT"/>
        </a:p>
      </dgm:t>
    </dgm:pt>
    <dgm:pt modelId="{B9C0AADB-AA4A-4A4F-969B-E05A53E1B297}" type="sibTrans" cxnId="{71A2C884-3CDB-4225-AAA5-8354DFBA5A52}">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86524" custLinFactNeighborX="-631" custLinFactNeighborY="-10823">
        <dgm:presLayoutVars>
          <dgm:chPref val="3"/>
        </dgm:presLayoutVars>
      </dgm:prSet>
      <dgm:spPr/>
    </dgm:pt>
    <dgm:pt modelId="{A09BB5FD-9DE7-4FC9-9164-301E4DBD6086}" type="pres">
      <dgm:prSet presAssocID="{55267862-1EAE-4D9E-A1D1-39B656B69F31}" presName="level2hierChild" presStyleCnt="0"/>
      <dgm:spPr/>
    </dgm:pt>
    <dgm:pt modelId="{DF418BDE-7906-4436-B2A2-9BDBF8920DB0}" type="pres">
      <dgm:prSet presAssocID="{60FC0A55-391B-402E-A843-FEF1BA3BE221}" presName="conn2-1" presStyleLbl="parChTrans1D2" presStyleIdx="0" presStyleCnt="2"/>
      <dgm:spPr/>
    </dgm:pt>
    <dgm:pt modelId="{91571E62-5B8C-4214-BDAF-58FEBEAFF6BC}" type="pres">
      <dgm:prSet presAssocID="{60FC0A55-391B-402E-A843-FEF1BA3BE221}" presName="connTx" presStyleLbl="parChTrans1D2" presStyleIdx="0" presStyleCnt="2"/>
      <dgm:spPr/>
    </dgm:pt>
    <dgm:pt modelId="{62F34977-5D7E-45CF-881F-5ED0EB741C31}" type="pres">
      <dgm:prSet presAssocID="{2CD001A9-17D7-4F5F-A1FC-5E12B11322C4}" presName="root2" presStyleCnt="0"/>
      <dgm:spPr/>
    </dgm:pt>
    <dgm:pt modelId="{82250387-2241-4CCA-B430-DDA80E75AE4C}" type="pres">
      <dgm:prSet presAssocID="{2CD001A9-17D7-4F5F-A1FC-5E12B11322C4}" presName="LevelTwoTextNode" presStyleLbl="node2" presStyleIdx="0" presStyleCnt="2" custScaleX="130374" custScaleY="77561" custLinFactNeighborX="-21004" custLinFactNeighborY="-13681">
        <dgm:presLayoutVars>
          <dgm:chPref val="3"/>
        </dgm:presLayoutVars>
      </dgm:prSet>
      <dgm:spPr/>
    </dgm:pt>
    <dgm:pt modelId="{5DB906BB-75EF-4035-8644-EB90495AF6A7}" type="pres">
      <dgm:prSet presAssocID="{2CD001A9-17D7-4F5F-A1FC-5E12B11322C4}" presName="level3hierChild" presStyleCnt="0"/>
      <dgm:spPr/>
    </dgm:pt>
    <dgm:pt modelId="{35477308-5BE7-4CF7-A9C6-335D584E4CA1}" type="pres">
      <dgm:prSet presAssocID="{4A8A7EA2-72E6-45D4-9092-E496E479CA2A}" presName="conn2-1" presStyleLbl="parChTrans1D3" presStyleIdx="0" presStyleCnt="4"/>
      <dgm:spPr/>
    </dgm:pt>
    <dgm:pt modelId="{10C46111-B431-45FF-8942-41B37286A78D}" type="pres">
      <dgm:prSet presAssocID="{4A8A7EA2-72E6-45D4-9092-E496E479CA2A}" presName="connTx" presStyleLbl="parChTrans1D3" presStyleIdx="0" presStyleCnt="4"/>
      <dgm:spPr/>
    </dgm:pt>
    <dgm:pt modelId="{236638F6-D350-46FD-AE92-4DEBE0AE6FA4}" type="pres">
      <dgm:prSet presAssocID="{A5C4C51D-551E-4DD0-A975-E1296B95715F}" presName="root2" presStyleCnt="0"/>
      <dgm:spPr/>
    </dgm:pt>
    <dgm:pt modelId="{79EE7272-FC10-4277-93F2-5F60A80D29CC}" type="pres">
      <dgm:prSet presAssocID="{A5C4C51D-551E-4DD0-A975-E1296B95715F}" presName="LevelTwoTextNode" presStyleLbl="node3" presStyleIdx="0" presStyleCnt="4" custScaleX="166715" custScaleY="90687" custLinFactNeighborX="-9058" custLinFactNeighborY="1626">
        <dgm:presLayoutVars>
          <dgm:chPref val="3"/>
        </dgm:presLayoutVars>
      </dgm:prSet>
      <dgm:spPr/>
    </dgm:pt>
    <dgm:pt modelId="{0DF1E534-FF44-453A-B4F8-63629A29B0DE}" type="pres">
      <dgm:prSet presAssocID="{A5C4C51D-551E-4DD0-A975-E1296B95715F}" presName="level3hierChild" presStyleCnt="0"/>
      <dgm:spPr/>
    </dgm:pt>
    <dgm:pt modelId="{CC456E1E-05B6-4ADD-97DF-3BDA71FF8B36}" type="pres">
      <dgm:prSet presAssocID="{6F24B728-2C25-4EC9-A1D1-AF9C32510C46}" presName="conn2-1" presStyleLbl="parChTrans1D3" presStyleIdx="1" presStyleCnt="4"/>
      <dgm:spPr/>
    </dgm:pt>
    <dgm:pt modelId="{503E02F7-3090-49E6-BD85-4FFAF6DBE09D}" type="pres">
      <dgm:prSet presAssocID="{6F24B728-2C25-4EC9-A1D1-AF9C32510C46}" presName="connTx" presStyleLbl="parChTrans1D3" presStyleIdx="1" presStyleCnt="4"/>
      <dgm:spPr/>
    </dgm:pt>
    <dgm:pt modelId="{5BEDC4EB-E7A0-41AC-981F-6B20999CD836}" type="pres">
      <dgm:prSet presAssocID="{271DCE48-5A85-4D56-8211-707407F9A945}" presName="root2" presStyleCnt="0"/>
      <dgm:spPr/>
    </dgm:pt>
    <dgm:pt modelId="{472C2C87-F676-4ED6-AF17-42014064A048}" type="pres">
      <dgm:prSet presAssocID="{271DCE48-5A85-4D56-8211-707407F9A945}" presName="LevelTwoTextNode" presStyleLbl="node3" presStyleIdx="1" presStyleCnt="4" custScaleX="167296" custScaleY="92250" custLinFactNeighborX="-9634" custLinFactNeighborY="1737">
        <dgm:presLayoutVars>
          <dgm:chPref val="3"/>
        </dgm:presLayoutVars>
      </dgm:prSet>
      <dgm:spPr/>
    </dgm:pt>
    <dgm:pt modelId="{DD7FB1B9-57F6-42B7-A9D6-5D5FE949D887}" type="pres">
      <dgm:prSet presAssocID="{271DCE48-5A85-4D56-8211-707407F9A945}" presName="level3hierChild" presStyleCnt="0"/>
      <dgm:spPr/>
    </dgm:pt>
    <dgm:pt modelId="{522A1EA8-9854-42F9-BA03-7892C09D3A8E}" type="pres">
      <dgm:prSet presAssocID="{33CA7E44-2C1F-494B-AABD-E5DAAD48471F}" presName="conn2-1" presStyleLbl="parChTrans1D3" presStyleIdx="2" presStyleCnt="4"/>
      <dgm:spPr/>
    </dgm:pt>
    <dgm:pt modelId="{6B80EC8D-A0CB-49DC-BF51-00043E50AF82}" type="pres">
      <dgm:prSet presAssocID="{33CA7E44-2C1F-494B-AABD-E5DAAD48471F}" presName="connTx" presStyleLbl="parChTrans1D3" presStyleIdx="2" presStyleCnt="4"/>
      <dgm:spPr/>
    </dgm:pt>
    <dgm:pt modelId="{C1F5AA2B-47E2-4567-8371-A7F53BE7E861}" type="pres">
      <dgm:prSet presAssocID="{3590FB4B-636C-4FE8-854C-D46011AF709A}" presName="root2" presStyleCnt="0"/>
      <dgm:spPr/>
    </dgm:pt>
    <dgm:pt modelId="{0623C840-5C8D-4A8C-A2D4-A1430A589538}" type="pres">
      <dgm:prSet presAssocID="{3590FB4B-636C-4FE8-854C-D46011AF709A}" presName="LevelTwoTextNode" presStyleLbl="node3" presStyleIdx="2" presStyleCnt="4" custScaleX="167444" custScaleY="92076" custLinFactNeighborX="-11305" custLinFactNeighborY="9267">
        <dgm:presLayoutVars>
          <dgm:chPref val="3"/>
        </dgm:presLayoutVars>
      </dgm:prSet>
      <dgm:spPr/>
    </dgm:pt>
    <dgm:pt modelId="{9E9D4586-B7B2-48A4-9CBB-43BA8BB75D49}" type="pres">
      <dgm:prSet presAssocID="{3590FB4B-636C-4FE8-854C-D46011AF709A}" presName="level3hierChild" presStyleCnt="0"/>
      <dgm:spPr/>
    </dgm:pt>
    <dgm:pt modelId="{C47BC3EC-C04A-4BC7-A83C-393FE3BA13BB}" type="pres">
      <dgm:prSet presAssocID="{5C4FE77D-6477-4693-956A-6FC9519BA161}" presName="conn2-1" presStyleLbl="parChTrans1D2" presStyleIdx="1" presStyleCnt="2"/>
      <dgm:spPr/>
    </dgm:pt>
    <dgm:pt modelId="{8DA979E4-1751-4584-B955-784749000CA8}" type="pres">
      <dgm:prSet presAssocID="{5C4FE77D-6477-4693-956A-6FC9519BA161}" presName="connTx" presStyleLbl="parChTrans1D2" presStyleIdx="1" presStyleCnt="2"/>
      <dgm:spPr/>
    </dgm:pt>
    <dgm:pt modelId="{447D70DE-5437-4064-8311-77C17236174F}" type="pres">
      <dgm:prSet presAssocID="{0F27B82E-6561-4CEA-A601-E80385087048}" presName="root2" presStyleCnt="0"/>
      <dgm:spPr/>
    </dgm:pt>
    <dgm:pt modelId="{F559A9C2-FD93-4E55-B79C-9F2682695A96}" type="pres">
      <dgm:prSet presAssocID="{0F27B82E-6561-4CEA-A601-E80385087048}" presName="LevelTwoTextNode" presStyleLbl="node2" presStyleIdx="1" presStyleCnt="2" custScaleX="129917" custLinFactNeighborX="-17560" custLinFactNeighborY="-1301">
        <dgm:presLayoutVars>
          <dgm:chPref val="3"/>
        </dgm:presLayoutVars>
      </dgm:prSet>
      <dgm:spPr/>
    </dgm:pt>
    <dgm:pt modelId="{F884DC0C-29E6-4E59-911C-A7EEAE402C62}" type="pres">
      <dgm:prSet presAssocID="{0F27B82E-6561-4CEA-A601-E80385087048}" presName="level3hierChild" presStyleCnt="0"/>
      <dgm:spPr/>
    </dgm:pt>
    <dgm:pt modelId="{1EF8CA51-66E6-4485-ADE2-9C0F29B4381F}" type="pres">
      <dgm:prSet presAssocID="{BAD462DC-1799-44C7-A10B-D715F4C13D8C}" presName="conn2-1" presStyleLbl="parChTrans1D3" presStyleIdx="3" presStyleCnt="4"/>
      <dgm:spPr/>
    </dgm:pt>
    <dgm:pt modelId="{62EDFAF4-6600-4C69-8D9F-2A91833549C2}" type="pres">
      <dgm:prSet presAssocID="{BAD462DC-1799-44C7-A10B-D715F4C13D8C}" presName="connTx" presStyleLbl="parChTrans1D3" presStyleIdx="3" presStyleCnt="4"/>
      <dgm:spPr/>
    </dgm:pt>
    <dgm:pt modelId="{CCEB8CC3-C5E4-46F9-96B3-3FFC71ECD66D}" type="pres">
      <dgm:prSet presAssocID="{A409F12E-A75E-4394-92B5-FFC85BAD0D3C}" presName="root2" presStyleCnt="0"/>
      <dgm:spPr/>
    </dgm:pt>
    <dgm:pt modelId="{D4000107-4ADF-420D-9597-C144307D4083}" type="pres">
      <dgm:prSet presAssocID="{A409F12E-A75E-4394-92B5-FFC85BAD0D3C}" presName="LevelTwoTextNode" presStyleLbl="node3" presStyleIdx="3" presStyleCnt="4" custScaleX="165635" custLinFactNeighborX="-9105">
        <dgm:presLayoutVars>
          <dgm:chPref val="3"/>
        </dgm:presLayoutVars>
      </dgm:prSet>
      <dgm:spPr/>
    </dgm:pt>
    <dgm:pt modelId="{E8AD3B01-E04E-423E-AD17-7CB457051E7C}" type="pres">
      <dgm:prSet presAssocID="{A409F12E-A75E-4394-92B5-FFC85BAD0D3C}" presName="level3hierChild" presStyleCnt="0"/>
      <dgm:spPr/>
    </dgm:pt>
  </dgm:ptLst>
  <dgm:cxnLst>
    <dgm:cxn modelId="{95E88B00-4730-4009-B0B2-51A5DB825DFA}" srcId="{2CD001A9-17D7-4F5F-A1FC-5E12B11322C4}" destId="{A5C4C51D-551E-4DD0-A975-E1296B95715F}" srcOrd="0" destOrd="0" parTransId="{4A8A7EA2-72E6-45D4-9092-E496E479CA2A}" sibTransId="{1DB79693-5A75-4A9B-99D9-E33D17930C5B}"/>
    <dgm:cxn modelId="{76899E0C-DD8C-48DA-87F1-4FCBBD6611F2}" type="presOf" srcId="{0F27B82E-6561-4CEA-A601-E80385087048}" destId="{F559A9C2-FD93-4E55-B79C-9F2682695A96}" srcOrd="0" destOrd="0" presId="urn:microsoft.com/office/officeart/2005/8/layout/hierarchy2"/>
    <dgm:cxn modelId="{94FF1F16-8B8A-49BF-99E2-DF86A195F3D2}" srcId="{E480CF39-32BF-46A8-8343-4C7561E3C6C5}" destId="{55267862-1EAE-4D9E-A1D1-39B656B69F31}" srcOrd="0" destOrd="0" parTransId="{815DCD1D-190F-4AE9-9E3B-59D69BEA9623}" sibTransId="{A78887E8-E998-4069-A7F4-7C7DFFD60ACA}"/>
    <dgm:cxn modelId="{92CCFB2B-1587-4C37-9E94-2683933C8B0A}" type="presOf" srcId="{33CA7E44-2C1F-494B-AABD-E5DAAD48471F}" destId="{522A1EA8-9854-42F9-BA03-7892C09D3A8E}" srcOrd="0" destOrd="0" presId="urn:microsoft.com/office/officeart/2005/8/layout/hierarchy2"/>
    <dgm:cxn modelId="{98BA9F39-DF01-4141-B932-C4E8834F6B6B}" type="presOf" srcId="{BAD462DC-1799-44C7-A10B-D715F4C13D8C}" destId="{1EF8CA51-66E6-4485-ADE2-9C0F29B4381F}" srcOrd="0" destOrd="0" presId="urn:microsoft.com/office/officeart/2005/8/layout/hierarchy2"/>
    <dgm:cxn modelId="{40CB443A-1B06-4084-8D80-C472907F7FC9}" type="presOf" srcId="{60FC0A55-391B-402E-A843-FEF1BA3BE221}" destId="{DF418BDE-7906-4436-B2A2-9BDBF8920DB0}" srcOrd="0" destOrd="0" presId="urn:microsoft.com/office/officeart/2005/8/layout/hierarchy2"/>
    <dgm:cxn modelId="{0C3FD841-DD1C-4D10-86B6-50FC47DB4188}" type="presOf" srcId="{271DCE48-5A85-4D56-8211-707407F9A945}" destId="{472C2C87-F676-4ED6-AF17-42014064A048}" srcOrd="0" destOrd="0" presId="urn:microsoft.com/office/officeart/2005/8/layout/hierarchy2"/>
    <dgm:cxn modelId="{14CA7D44-7D67-4DBF-9A2C-BB2E893758E0}" type="presOf" srcId="{4A8A7EA2-72E6-45D4-9092-E496E479CA2A}" destId="{35477308-5BE7-4CF7-A9C6-335D584E4CA1}" srcOrd="0" destOrd="0" presId="urn:microsoft.com/office/officeart/2005/8/layout/hierarchy2"/>
    <dgm:cxn modelId="{36166247-987E-426D-8890-8D341FBF9D51}" type="presOf" srcId="{3590FB4B-636C-4FE8-854C-D46011AF709A}" destId="{0623C840-5C8D-4A8C-A2D4-A1430A589538}" srcOrd="0" destOrd="0" presId="urn:microsoft.com/office/officeart/2005/8/layout/hierarchy2"/>
    <dgm:cxn modelId="{25AE1A6A-2469-4552-B37E-2BE675D2DC14}" type="presOf" srcId="{4A8A7EA2-72E6-45D4-9092-E496E479CA2A}" destId="{10C46111-B431-45FF-8942-41B37286A78D}" srcOrd="1" destOrd="0" presId="urn:microsoft.com/office/officeart/2005/8/layout/hierarchy2"/>
    <dgm:cxn modelId="{3B807153-9D73-40B0-A10A-93034D39EA7B}" srcId="{2CD001A9-17D7-4F5F-A1FC-5E12B11322C4}" destId="{271DCE48-5A85-4D56-8211-707407F9A945}" srcOrd="1" destOrd="0" parTransId="{6F24B728-2C25-4EC9-A1D1-AF9C32510C46}" sibTransId="{05023706-1BDF-46CD-A186-3707FDFD3384}"/>
    <dgm:cxn modelId="{D080DD7E-99ED-4C35-9BBF-C78CE101F1EB}" type="presOf" srcId="{5C4FE77D-6477-4693-956A-6FC9519BA161}" destId="{C47BC3EC-C04A-4BC7-A83C-393FE3BA13BB}" srcOrd="0" destOrd="0" presId="urn:microsoft.com/office/officeart/2005/8/layout/hierarchy2"/>
    <dgm:cxn modelId="{80C3D87F-16BF-4F2F-8DC5-6BE14BB234EF}" type="presOf" srcId="{60FC0A55-391B-402E-A843-FEF1BA3BE221}" destId="{91571E62-5B8C-4214-BDAF-58FEBEAFF6BC}" srcOrd="1" destOrd="0" presId="urn:microsoft.com/office/officeart/2005/8/layout/hierarchy2"/>
    <dgm:cxn modelId="{71A2C884-3CDB-4225-AAA5-8354DFBA5A52}" srcId="{0F27B82E-6561-4CEA-A601-E80385087048}" destId="{A409F12E-A75E-4394-92B5-FFC85BAD0D3C}" srcOrd="0" destOrd="0" parTransId="{BAD462DC-1799-44C7-A10B-D715F4C13D8C}" sibTransId="{B9C0AADB-AA4A-4A4F-969B-E05A53E1B297}"/>
    <dgm:cxn modelId="{0F2F758B-2F4C-4513-A9DA-3A29172885E7}" type="presOf" srcId="{E480CF39-32BF-46A8-8343-4C7561E3C6C5}" destId="{58B3EEB1-1460-45A7-81ED-5F4FBEF0B813}" srcOrd="0" destOrd="0" presId="urn:microsoft.com/office/officeart/2005/8/layout/hierarchy2"/>
    <dgm:cxn modelId="{0423968D-9F96-4CB0-83F0-EAA822021D58}" type="presOf" srcId="{5C4FE77D-6477-4693-956A-6FC9519BA161}" destId="{8DA979E4-1751-4584-B955-784749000CA8}" srcOrd="1" destOrd="0" presId="urn:microsoft.com/office/officeart/2005/8/layout/hierarchy2"/>
    <dgm:cxn modelId="{45E7C090-9B4D-4F2D-A749-6E52BF37DD35}" type="presOf" srcId="{A409F12E-A75E-4394-92B5-FFC85BAD0D3C}" destId="{D4000107-4ADF-420D-9597-C144307D4083}" srcOrd="0" destOrd="0" presId="urn:microsoft.com/office/officeart/2005/8/layout/hierarchy2"/>
    <dgm:cxn modelId="{162459B3-5CE9-493E-8E4D-0C0AB2D425C6}" type="presOf" srcId="{BAD462DC-1799-44C7-A10B-D715F4C13D8C}" destId="{62EDFAF4-6600-4C69-8D9F-2A91833549C2}" srcOrd="1" destOrd="0" presId="urn:microsoft.com/office/officeart/2005/8/layout/hierarchy2"/>
    <dgm:cxn modelId="{321E3AB7-5594-4323-9661-A6B7F16EAD4F}" srcId="{55267862-1EAE-4D9E-A1D1-39B656B69F31}" destId="{2CD001A9-17D7-4F5F-A1FC-5E12B11322C4}" srcOrd="0" destOrd="0" parTransId="{60FC0A55-391B-402E-A843-FEF1BA3BE221}" sibTransId="{7B8B6204-55E7-4030-8E00-30975EA7F34E}"/>
    <dgm:cxn modelId="{5C88C0BB-C4F6-4CFB-8B12-115D152EEDD3}" type="presOf" srcId="{33CA7E44-2C1F-494B-AABD-E5DAAD48471F}" destId="{6B80EC8D-A0CB-49DC-BF51-00043E50AF82}" srcOrd="1" destOrd="0" presId="urn:microsoft.com/office/officeart/2005/8/layout/hierarchy2"/>
    <dgm:cxn modelId="{8470A8BC-B904-42B5-A221-911C6B44A00C}" srcId="{2CD001A9-17D7-4F5F-A1FC-5E12B11322C4}" destId="{3590FB4B-636C-4FE8-854C-D46011AF709A}" srcOrd="2" destOrd="0" parTransId="{33CA7E44-2C1F-494B-AABD-E5DAAD48471F}" sibTransId="{4CA4B420-70C7-4997-9235-134E6EE23179}"/>
    <dgm:cxn modelId="{651D30C2-6558-4F9F-AC6C-CB67CFC85909}" type="presOf" srcId="{6F24B728-2C25-4EC9-A1D1-AF9C32510C46}" destId="{503E02F7-3090-49E6-BD85-4FFAF6DBE09D}" srcOrd="1" destOrd="0" presId="urn:microsoft.com/office/officeart/2005/8/layout/hierarchy2"/>
    <dgm:cxn modelId="{67EF68C2-F1E3-4667-813C-6914392D3C77}" type="presOf" srcId="{55267862-1EAE-4D9E-A1D1-39B656B69F31}" destId="{A5AE039F-57DF-4DB3-9D6B-AA3BE956BF71}" srcOrd="0" destOrd="0" presId="urn:microsoft.com/office/officeart/2005/8/layout/hierarchy2"/>
    <dgm:cxn modelId="{38153FD0-8125-4791-8756-715DD1C86BD7}" type="presOf" srcId="{2CD001A9-17D7-4F5F-A1FC-5E12B11322C4}" destId="{82250387-2241-4CCA-B430-DDA80E75AE4C}" srcOrd="0" destOrd="0" presId="urn:microsoft.com/office/officeart/2005/8/layout/hierarchy2"/>
    <dgm:cxn modelId="{028D71EB-45E5-4257-9B66-DA1BB8F374FE}" srcId="{55267862-1EAE-4D9E-A1D1-39B656B69F31}" destId="{0F27B82E-6561-4CEA-A601-E80385087048}" srcOrd="1" destOrd="0" parTransId="{5C4FE77D-6477-4693-956A-6FC9519BA161}" sibTransId="{68B4F9F1-EE23-45C3-9875-8DB015B40FF0}"/>
    <dgm:cxn modelId="{584D80F8-87FB-415F-987F-3837C718FBF6}" type="presOf" srcId="{A5C4C51D-551E-4DD0-A975-E1296B95715F}" destId="{79EE7272-FC10-4277-93F2-5F60A80D29CC}" srcOrd="0" destOrd="0" presId="urn:microsoft.com/office/officeart/2005/8/layout/hierarchy2"/>
    <dgm:cxn modelId="{5FA56AF9-CE89-4D51-8D3B-052B3EA8316D}" type="presOf" srcId="{6F24B728-2C25-4EC9-A1D1-AF9C32510C46}" destId="{CC456E1E-05B6-4ADD-97DF-3BDA71FF8B36}" srcOrd="0" destOrd="0" presId="urn:microsoft.com/office/officeart/2005/8/layout/hierarchy2"/>
    <dgm:cxn modelId="{C779B243-3684-4B87-A1F0-93BCF6B2613E}" type="presParOf" srcId="{58B3EEB1-1460-45A7-81ED-5F4FBEF0B813}" destId="{FD9CA4CF-D7D0-4C9E-A284-8A65F1F87E51}" srcOrd="0" destOrd="0" presId="urn:microsoft.com/office/officeart/2005/8/layout/hierarchy2"/>
    <dgm:cxn modelId="{99C97602-432A-4FE2-87B3-EFAC99830C73}" type="presParOf" srcId="{FD9CA4CF-D7D0-4C9E-A284-8A65F1F87E51}" destId="{A5AE039F-57DF-4DB3-9D6B-AA3BE956BF71}" srcOrd="0" destOrd="0" presId="urn:microsoft.com/office/officeart/2005/8/layout/hierarchy2"/>
    <dgm:cxn modelId="{6EB46BC8-0196-42E3-BE96-A7A9B1F223D3}" type="presParOf" srcId="{FD9CA4CF-D7D0-4C9E-A284-8A65F1F87E51}" destId="{A09BB5FD-9DE7-4FC9-9164-301E4DBD6086}" srcOrd="1" destOrd="0" presId="urn:microsoft.com/office/officeart/2005/8/layout/hierarchy2"/>
    <dgm:cxn modelId="{DDB62AD6-829A-4679-95A9-7F8E981A5099}" type="presParOf" srcId="{A09BB5FD-9DE7-4FC9-9164-301E4DBD6086}" destId="{DF418BDE-7906-4436-B2A2-9BDBF8920DB0}" srcOrd="0" destOrd="0" presId="urn:microsoft.com/office/officeart/2005/8/layout/hierarchy2"/>
    <dgm:cxn modelId="{00BC5D20-A18B-4CF7-B0B2-DB3BF2D263CD}" type="presParOf" srcId="{DF418BDE-7906-4436-B2A2-9BDBF8920DB0}" destId="{91571E62-5B8C-4214-BDAF-58FEBEAFF6BC}" srcOrd="0" destOrd="0" presId="urn:microsoft.com/office/officeart/2005/8/layout/hierarchy2"/>
    <dgm:cxn modelId="{E0DCD112-C880-4651-BA20-95F25EBBD200}" type="presParOf" srcId="{A09BB5FD-9DE7-4FC9-9164-301E4DBD6086}" destId="{62F34977-5D7E-45CF-881F-5ED0EB741C31}" srcOrd="1" destOrd="0" presId="urn:microsoft.com/office/officeart/2005/8/layout/hierarchy2"/>
    <dgm:cxn modelId="{8B337C4F-853D-4F49-9FAB-E2A8DC2253A5}" type="presParOf" srcId="{62F34977-5D7E-45CF-881F-5ED0EB741C31}" destId="{82250387-2241-4CCA-B430-DDA80E75AE4C}" srcOrd="0" destOrd="0" presId="urn:microsoft.com/office/officeart/2005/8/layout/hierarchy2"/>
    <dgm:cxn modelId="{A5704AC5-9BCB-435F-A754-11EA2B1233AC}" type="presParOf" srcId="{62F34977-5D7E-45CF-881F-5ED0EB741C31}" destId="{5DB906BB-75EF-4035-8644-EB90495AF6A7}" srcOrd="1" destOrd="0" presId="urn:microsoft.com/office/officeart/2005/8/layout/hierarchy2"/>
    <dgm:cxn modelId="{A7A4A8F8-68D7-4BC8-95D8-A5C9C768C591}" type="presParOf" srcId="{5DB906BB-75EF-4035-8644-EB90495AF6A7}" destId="{35477308-5BE7-4CF7-A9C6-335D584E4CA1}" srcOrd="0" destOrd="0" presId="urn:microsoft.com/office/officeart/2005/8/layout/hierarchy2"/>
    <dgm:cxn modelId="{A39B4446-7B8B-4D3F-9290-A750CA26080F}" type="presParOf" srcId="{35477308-5BE7-4CF7-A9C6-335D584E4CA1}" destId="{10C46111-B431-45FF-8942-41B37286A78D}" srcOrd="0" destOrd="0" presId="urn:microsoft.com/office/officeart/2005/8/layout/hierarchy2"/>
    <dgm:cxn modelId="{F97B06B7-6848-4D80-A8BE-9132F17A0830}" type="presParOf" srcId="{5DB906BB-75EF-4035-8644-EB90495AF6A7}" destId="{236638F6-D350-46FD-AE92-4DEBE0AE6FA4}" srcOrd="1" destOrd="0" presId="urn:microsoft.com/office/officeart/2005/8/layout/hierarchy2"/>
    <dgm:cxn modelId="{BCC2A602-44E9-4B01-8B41-FD7FA1E87A38}" type="presParOf" srcId="{236638F6-D350-46FD-AE92-4DEBE0AE6FA4}" destId="{79EE7272-FC10-4277-93F2-5F60A80D29CC}" srcOrd="0" destOrd="0" presId="urn:microsoft.com/office/officeart/2005/8/layout/hierarchy2"/>
    <dgm:cxn modelId="{EDA22FBB-9F0F-4DF8-8B79-3B11B98FE806}" type="presParOf" srcId="{236638F6-D350-46FD-AE92-4DEBE0AE6FA4}" destId="{0DF1E534-FF44-453A-B4F8-63629A29B0DE}" srcOrd="1" destOrd="0" presId="urn:microsoft.com/office/officeart/2005/8/layout/hierarchy2"/>
    <dgm:cxn modelId="{5FC5388C-AD03-46E8-8A95-CE93AD871A72}" type="presParOf" srcId="{5DB906BB-75EF-4035-8644-EB90495AF6A7}" destId="{CC456E1E-05B6-4ADD-97DF-3BDA71FF8B36}" srcOrd="2" destOrd="0" presId="urn:microsoft.com/office/officeart/2005/8/layout/hierarchy2"/>
    <dgm:cxn modelId="{D01B0C18-44EA-4D65-B78D-5E601EF24279}" type="presParOf" srcId="{CC456E1E-05B6-4ADD-97DF-3BDA71FF8B36}" destId="{503E02F7-3090-49E6-BD85-4FFAF6DBE09D}" srcOrd="0" destOrd="0" presId="urn:microsoft.com/office/officeart/2005/8/layout/hierarchy2"/>
    <dgm:cxn modelId="{7072E846-F4A8-4FE8-8193-1B993AAF1F1D}" type="presParOf" srcId="{5DB906BB-75EF-4035-8644-EB90495AF6A7}" destId="{5BEDC4EB-E7A0-41AC-981F-6B20999CD836}" srcOrd="3" destOrd="0" presId="urn:microsoft.com/office/officeart/2005/8/layout/hierarchy2"/>
    <dgm:cxn modelId="{51B3F4B3-9BAE-4819-8F45-DA7D4520B4CC}" type="presParOf" srcId="{5BEDC4EB-E7A0-41AC-981F-6B20999CD836}" destId="{472C2C87-F676-4ED6-AF17-42014064A048}" srcOrd="0" destOrd="0" presId="urn:microsoft.com/office/officeart/2005/8/layout/hierarchy2"/>
    <dgm:cxn modelId="{29120DCF-5E96-40A9-904A-AB17B8EDA9D4}" type="presParOf" srcId="{5BEDC4EB-E7A0-41AC-981F-6B20999CD836}" destId="{DD7FB1B9-57F6-42B7-A9D6-5D5FE949D887}" srcOrd="1" destOrd="0" presId="urn:microsoft.com/office/officeart/2005/8/layout/hierarchy2"/>
    <dgm:cxn modelId="{862FFF08-86E0-4709-A99E-A3DE6C91EC9A}" type="presParOf" srcId="{5DB906BB-75EF-4035-8644-EB90495AF6A7}" destId="{522A1EA8-9854-42F9-BA03-7892C09D3A8E}" srcOrd="4" destOrd="0" presId="urn:microsoft.com/office/officeart/2005/8/layout/hierarchy2"/>
    <dgm:cxn modelId="{3827E784-DD65-4AFD-9F1A-AD13B79551B6}" type="presParOf" srcId="{522A1EA8-9854-42F9-BA03-7892C09D3A8E}" destId="{6B80EC8D-A0CB-49DC-BF51-00043E50AF82}" srcOrd="0" destOrd="0" presId="urn:microsoft.com/office/officeart/2005/8/layout/hierarchy2"/>
    <dgm:cxn modelId="{545DAA49-13A5-4606-8640-344E75DE12B3}" type="presParOf" srcId="{5DB906BB-75EF-4035-8644-EB90495AF6A7}" destId="{C1F5AA2B-47E2-4567-8371-A7F53BE7E861}" srcOrd="5" destOrd="0" presId="urn:microsoft.com/office/officeart/2005/8/layout/hierarchy2"/>
    <dgm:cxn modelId="{103F252E-74B9-400F-96F1-6304D4ACDF5D}" type="presParOf" srcId="{C1F5AA2B-47E2-4567-8371-A7F53BE7E861}" destId="{0623C840-5C8D-4A8C-A2D4-A1430A589538}" srcOrd="0" destOrd="0" presId="urn:microsoft.com/office/officeart/2005/8/layout/hierarchy2"/>
    <dgm:cxn modelId="{FAF1A825-AAD1-4C61-A415-5C56C8DE3C13}" type="presParOf" srcId="{C1F5AA2B-47E2-4567-8371-A7F53BE7E861}" destId="{9E9D4586-B7B2-48A4-9CBB-43BA8BB75D49}" srcOrd="1" destOrd="0" presId="urn:microsoft.com/office/officeart/2005/8/layout/hierarchy2"/>
    <dgm:cxn modelId="{8F2DF43A-44C4-4212-BF2A-E74758DF7EFB}" type="presParOf" srcId="{A09BB5FD-9DE7-4FC9-9164-301E4DBD6086}" destId="{C47BC3EC-C04A-4BC7-A83C-393FE3BA13BB}" srcOrd="2" destOrd="0" presId="urn:microsoft.com/office/officeart/2005/8/layout/hierarchy2"/>
    <dgm:cxn modelId="{1FC6B15F-680A-499D-9616-EB087D247459}" type="presParOf" srcId="{C47BC3EC-C04A-4BC7-A83C-393FE3BA13BB}" destId="{8DA979E4-1751-4584-B955-784749000CA8}" srcOrd="0" destOrd="0" presId="urn:microsoft.com/office/officeart/2005/8/layout/hierarchy2"/>
    <dgm:cxn modelId="{9DE56E03-352E-4E82-9241-950F07F8CF0B}" type="presParOf" srcId="{A09BB5FD-9DE7-4FC9-9164-301E4DBD6086}" destId="{447D70DE-5437-4064-8311-77C17236174F}" srcOrd="3" destOrd="0" presId="urn:microsoft.com/office/officeart/2005/8/layout/hierarchy2"/>
    <dgm:cxn modelId="{1030F8C9-D345-4B56-AEA5-68404218E64C}" type="presParOf" srcId="{447D70DE-5437-4064-8311-77C17236174F}" destId="{F559A9C2-FD93-4E55-B79C-9F2682695A96}" srcOrd="0" destOrd="0" presId="urn:microsoft.com/office/officeart/2005/8/layout/hierarchy2"/>
    <dgm:cxn modelId="{E7404B71-FF3F-4B59-9155-B579101C4E70}" type="presParOf" srcId="{447D70DE-5437-4064-8311-77C17236174F}" destId="{F884DC0C-29E6-4E59-911C-A7EEAE402C62}" srcOrd="1" destOrd="0" presId="urn:microsoft.com/office/officeart/2005/8/layout/hierarchy2"/>
    <dgm:cxn modelId="{E94A99AF-AEBB-4C77-B992-F11E5DEDB345}" type="presParOf" srcId="{F884DC0C-29E6-4E59-911C-A7EEAE402C62}" destId="{1EF8CA51-66E6-4485-ADE2-9C0F29B4381F}" srcOrd="0" destOrd="0" presId="urn:microsoft.com/office/officeart/2005/8/layout/hierarchy2"/>
    <dgm:cxn modelId="{829DEC01-9EFD-4B56-A6E9-BB55C864D579}" type="presParOf" srcId="{1EF8CA51-66E6-4485-ADE2-9C0F29B4381F}" destId="{62EDFAF4-6600-4C69-8D9F-2A91833549C2}" srcOrd="0" destOrd="0" presId="urn:microsoft.com/office/officeart/2005/8/layout/hierarchy2"/>
    <dgm:cxn modelId="{3D99420B-D2B7-4A3A-9E86-0EEB7BE432C0}" type="presParOf" srcId="{F884DC0C-29E6-4E59-911C-A7EEAE402C62}" destId="{CCEB8CC3-C5E4-46F9-96B3-3FFC71ECD66D}" srcOrd="1" destOrd="0" presId="urn:microsoft.com/office/officeart/2005/8/layout/hierarchy2"/>
    <dgm:cxn modelId="{0B7271E3-A0FF-45C0-A925-23E15E88BC11}" type="presParOf" srcId="{CCEB8CC3-C5E4-46F9-96B3-3FFC71ECD66D}" destId="{D4000107-4ADF-420D-9597-C144307D4083}" srcOrd="0" destOrd="0" presId="urn:microsoft.com/office/officeart/2005/8/layout/hierarchy2"/>
    <dgm:cxn modelId="{78728BCE-8A20-484C-86A5-7B5658A9DFB2}" type="presParOf" srcId="{CCEB8CC3-C5E4-46F9-96B3-3FFC71ECD66D}" destId="{E8AD3B01-E04E-423E-AD17-7CB457051E7C}" srcOrd="1" destOrd="0" presId="urn:microsoft.com/office/officeart/2005/8/layout/hierarchy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271DCE48-5A85-4D56-8211-707407F9A945}">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01.02 uždavinys. Tinkamai naudoti, saugoti, prižiūrėti ir eksploatuoti Savivaldybės turtą</a:t>
          </a:r>
        </a:p>
      </dgm:t>
    </dgm:pt>
    <dgm:pt modelId="{6F24B728-2C25-4EC9-A1D1-AF9C32510C46}" type="parTrans" cxnId="{3B807153-9D73-40B0-A10A-93034D39EA7B}">
      <dgm:prSet custT="1"/>
      <dgm:spPr/>
      <dgm:t>
        <a:bodyPr/>
        <a:lstStyle/>
        <a:p>
          <a:endParaRPr lang="lt-LT" sz="1000">
            <a:latin typeface="Times New Roman" panose="02020603050405020304" pitchFamily="18" charset="0"/>
            <a:cs typeface="Times New Roman" panose="02020603050405020304" pitchFamily="18" charset="0"/>
          </a:endParaRPr>
        </a:p>
      </dgm:t>
    </dgm:pt>
    <dgm:pt modelId="{05023706-1BDF-46CD-A186-3707FDFD3384}" type="sibTrans" cxnId="{3B807153-9D73-40B0-A10A-93034D39EA7B}">
      <dgm:prSet/>
      <dgm:spPr/>
      <dgm:t>
        <a:bodyPr/>
        <a:lstStyle/>
        <a:p>
          <a:endParaRPr lang="lt-LT" sz="1000">
            <a:latin typeface="Times New Roman" panose="02020603050405020304" pitchFamily="18" charset="0"/>
            <a:cs typeface="Times New Roman" panose="02020603050405020304" pitchFamily="18" charset="0"/>
          </a:endParaRPr>
        </a:p>
      </dgm:t>
    </dgm:pt>
    <dgm:pt modelId="{A5C4C51D-551E-4DD0-A975-E1296B95715F}">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01.01 uždavinys. Teisiškai įregistruoti neregistruotą Savivaldybei nuosavybės teise priklausantį nekilnojamąjį turtą, užtikrinti Savivaldybės turto, kuris nereikalingas Savivaldybės funkcijoms vykdyti, pardavimą</a:t>
          </a:r>
        </a:p>
      </dgm:t>
    </dgm:pt>
    <dgm:pt modelId="{1DB79693-5A75-4A9B-99D9-E33D17930C5B}" type="sibTrans" cxnId="{95E88B00-4730-4009-B0B2-51A5DB825DFA}">
      <dgm:prSet/>
      <dgm:spPr/>
      <dgm:t>
        <a:bodyPr/>
        <a:lstStyle/>
        <a:p>
          <a:endParaRPr lang="lt-LT" sz="1000">
            <a:latin typeface="Times New Roman" panose="02020603050405020304" pitchFamily="18" charset="0"/>
            <a:cs typeface="Times New Roman" panose="02020603050405020304" pitchFamily="18" charset="0"/>
          </a:endParaRPr>
        </a:p>
      </dgm:t>
    </dgm:pt>
    <dgm:pt modelId="{4A8A7EA2-72E6-45D4-9092-E496E479CA2A}" type="parTrans" cxnId="{95E88B00-4730-4009-B0B2-51A5DB825DFA}">
      <dgm:prSet custT="1"/>
      <dgm:spPr/>
      <dgm:t>
        <a:bodyPr/>
        <a:lstStyle/>
        <a:p>
          <a:endParaRPr lang="lt-LT" sz="1000">
            <a:latin typeface="Times New Roman" panose="02020603050405020304" pitchFamily="18" charset="0"/>
            <a:cs typeface="Times New Roman" panose="02020603050405020304" pitchFamily="18" charset="0"/>
          </a:endParaRPr>
        </a:p>
      </dgm:t>
    </dgm:pt>
    <dgm:pt modelId="{2CD001A9-17D7-4F5F-A1FC-5E12B11322C4}">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01 </a:t>
          </a:r>
          <a:r>
            <a:rPr lang="lt-LT" sz="1000" b="0">
              <a:solidFill>
                <a:sysClr val="windowText" lastClr="000000"/>
              </a:solidFill>
              <a:latin typeface="Times New Roman" panose="02020603050405020304" pitchFamily="18" charset="0"/>
              <a:cs typeface="Times New Roman" panose="02020603050405020304" pitchFamily="18" charset="0"/>
            </a:rPr>
            <a:t>Tikslas: Efektyviai vykdyti Savivaldybės veiklą</a:t>
          </a:r>
        </a:p>
      </dgm:t>
    </dgm:pt>
    <dgm:pt modelId="{7B8B6204-55E7-4030-8E00-30975EA7F34E}" type="sibTrans" cxnId="{321E3AB7-5594-4323-9661-A6B7F16EAD4F}">
      <dgm:prSet/>
      <dgm:spPr/>
      <dgm:t>
        <a:bodyPr/>
        <a:lstStyle/>
        <a:p>
          <a:endParaRPr lang="lt-LT" sz="1000">
            <a:latin typeface="Times New Roman" panose="02020603050405020304" pitchFamily="18" charset="0"/>
            <a:cs typeface="Times New Roman" panose="02020603050405020304" pitchFamily="18" charset="0"/>
          </a:endParaRPr>
        </a:p>
      </dgm:t>
    </dgm:pt>
    <dgm:pt modelId="{60FC0A55-391B-402E-A843-FEF1BA3BE221}" type="parTrans" cxnId="{321E3AB7-5594-4323-9661-A6B7F16EAD4F}">
      <dgm:prSet custT="1"/>
      <dgm:spPr/>
      <dgm:t>
        <a:bodyPr/>
        <a:lstStyle/>
        <a:p>
          <a:endParaRPr lang="lt-LT" sz="1000">
            <a:latin typeface="Times New Roman" panose="02020603050405020304" pitchFamily="18" charset="0"/>
            <a:cs typeface="Times New Roman" panose="02020603050405020304" pitchFamily="18" charset="0"/>
          </a:endParaRPr>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07 Vietinio ūkio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D8EEEE71-9A69-4EE6-87A5-B0430D861CDC}">
      <dgm:prSet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01.03 uždavinys. Sudaryti palankias sąlygas remtiniems gyventojams apsirūpiniti gyvenamosiomis patalpomis</a:t>
          </a:r>
        </a:p>
      </dgm:t>
    </dgm:pt>
    <dgm:pt modelId="{9737C92D-1878-4E2F-B585-1076BD035521}" type="parTrans" cxnId="{95DD0029-83C7-4D26-AC76-103FAA35F162}">
      <dgm:prSet custT="1"/>
      <dgm:spPr/>
      <dgm:t>
        <a:bodyPr/>
        <a:lstStyle/>
        <a:p>
          <a:endParaRPr lang="lt-LT" sz="1000">
            <a:latin typeface="Times New Roman" panose="02020603050405020304" pitchFamily="18" charset="0"/>
            <a:cs typeface="Times New Roman" panose="02020603050405020304" pitchFamily="18" charset="0"/>
          </a:endParaRPr>
        </a:p>
      </dgm:t>
    </dgm:pt>
    <dgm:pt modelId="{96C93B1C-9F0E-4BCA-B1A7-F9CE43065239}" type="sibTrans" cxnId="{95DD0029-83C7-4D26-AC76-103FAA35F162}">
      <dgm:prSet/>
      <dgm:spPr/>
      <dgm:t>
        <a:bodyPr/>
        <a:lstStyle/>
        <a:p>
          <a:endParaRPr lang="lt-LT" sz="1000">
            <a:latin typeface="Times New Roman" panose="02020603050405020304" pitchFamily="18" charset="0"/>
            <a:cs typeface="Times New Roman" panose="02020603050405020304" pitchFamily="18" charset="0"/>
          </a:endParaRPr>
        </a:p>
      </dgm:t>
    </dgm:pt>
    <dgm:pt modelId="{87008C26-6BC3-4BC3-952E-26BF8349705D}">
      <dgm:prSet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01.04 uždavinys. Organizuoti vietinio susisiekimo keleivinio transporto maršrutus ir kontrolę, vesti kompensacijų už lengvatinį keleivių vežimą apskaitą</a:t>
          </a:r>
        </a:p>
      </dgm:t>
    </dgm:pt>
    <dgm:pt modelId="{9F9E3E22-1851-467F-ADDC-5A93584A3DD1}" type="parTrans" cxnId="{E5EF7DDF-1BBB-431E-AD29-B9D04D41A411}">
      <dgm:prSet/>
      <dgm:spPr/>
      <dgm:t>
        <a:bodyPr/>
        <a:lstStyle/>
        <a:p>
          <a:endParaRPr lang="lt-LT"/>
        </a:p>
      </dgm:t>
    </dgm:pt>
    <dgm:pt modelId="{FF9B95DD-FE72-4861-B91F-BBD7CF971D80}" type="sibTrans" cxnId="{E5EF7DDF-1BBB-431E-AD29-B9D04D41A411}">
      <dgm:prSet/>
      <dgm:spPr/>
      <dgm:t>
        <a:bodyPr/>
        <a:lstStyle/>
        <a:p>
          <a:endParaRPr lang="lt-LT"/>
        </a:p>
      </dgm:t>
    </dgm:pt>
    <dgm:pt modelId="{3590FB4B-636C-4FE8-854C-D46011AF709A}">
      <dgm:prSet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01.05 uždavinys. Prižiūrėti seniūnijų infrastruktūros objektus</a:t>
          </a:r>
        </a:p>
      </dgm:t>
    </dgm:pt>
    <dgm:pt modelId="{33CA7E44-2C1F-494B-AABD-E5DAAD48471F}" type="parTrans" cxnId="{8470A8BC-B904-42B5-A221-911C6B44A00C}">
      <dgm:prSet/>
      <dgm:spPr/>
      <dgm:t>
        <a:bodyPr/>
        <a:lstStyle/>
        <a:p>
          <a:endParaRPr lang="lt-LT"/>
        </a:p>
      </dgm:t>
    </dgm:pt>
    <dgm:pt modelId="{4CA4B420-70C7-4997-9235-134E6EE23179}" type="sibTrans" cxnId="{8470A8BC-B904-42B5-A221-911C6B44A00C}">
      <dgm:prSet/>
      <dgm:spPr/>
      <dgm:t>
        <a:bodyPr/>
        <a:lstStyle/>
        <a:p>
          <a:endParaRPr lang="lt-LT"/>
        </a:p>
      </dgm:t>
    </dgm:pt>
    <dgm:pt modelId="{00C13E9B-7C9A-4A7A-A665-F45F8C2078D4}">
      <dgm:prSet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01.06 uždavinys. Dalyvauti rengiant ir įgyvendinant darbo rinkos politikos priemones</a:t>
          </a:r>
        </a:p>
      </dgm:t>
    </dgm:pt>
    <dgm:pt modelId="{2C88E5C1-C9B9-4393-98B9-33526F39097F}" type="parTrans" cxnId="{4E06054C-F447-4890-9F25-7560A6591AC8}">
      <dgm:prSet/>
      <dgm:spPr/>
      <dgm:t>
        <a:bodyPr/>
        <a:lstStyle/>
        <a:p>
          <a:endParaRPr lang="lt-LT"/>
        </a:p>
      </dgm:t>
    </dgm:pt>
    <dgm:pt modelId="{72B90886-9261-429C-888B-F064259C0108}" type="sibTrans" cxnId="{4E06054C-F447-4890-9F25-7560A6591AC8}">
      <dgm:prSet/>
      <dgm:spPr/>
      <dgm:t>
        <a:bodyPr/>
        <a:lstStyle/>
        <a:p>
          <a:endParaRPr lang="lt-LT"/>
        </a:p>
      </dgm:t>
    </dgm:pt>
    <dgm:pt modelId="{664E0EC7-141C-49D5-8423-8E8C5FBCB0C6}">
      <dgm:prSet/>
      <dgm:spPr>
        <a:solidFill>
          <a:srgbClr val="DBE5F1"/>
        </a:solidFill>
      </dgm:spPr>
      <dgm:t>
        <a:bodyPr/>
        <a:lstStyle/>
        <a:p>
          <a:r>
            <a:rPr lang="lt-LT" b="0">
              <a:solidFill>
                <a:sysClr val="windowText" lastClr="000000"/>
              </a:solidFill>
              <a:latin typeface="Times New Roman" panose="02020603050405020304" pitchFamily="18" charset="0"/>
              <a:cs typeface="Times New Roman" panose="02020603050405020304" pitchFamily="18" charset="0"/>
            </a:rPr>
            <a:t>01.07 uždavinys. Sudaryti sąlygas subalansuotai teritorijų ekonominei plėtrai</a:t>
          </a:r>
        </a:p>
      </dgm:t>
    </dgm:pt>
    <dgm:pt modelId="{E23FAAF9-4B3A-484C-9788-0E28CC0717AA}" type="parTrans" cxnId="{BA0BE618-3763-4052-A1C0-A96A291FA74F}">
      <dgm:prSet/>
      <dgm:spPr/>
      <dgm:t>
        <a:bodyPr/>
        <a:lstStyle/>
        <a:p>
          <a:endParaRPr lang="en-US"/>
        </a:p>
      </dgm:t>
    </dgm:pt>
    <dgm:pt modelId="{EEB19234-15F8-41A9-8039-FA93A43193CD}" type="sibTrans" cxnId="{BA0BE618-3763-4052-A1C0-A96A291FA74F}">
      <dgm:prSet/>
      <dgm:spPr/>
      <dgm:t>
        <a:bodyPr/>
        <a:lstStyle/>
        <a:p>
          <a:endParaRPr lang="en-US"/>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86524" custLinFactNeighborX="-631" custLinFactNeighborY="-10823">
        <dgm:presLayoutVars>
          <dgm:chPref val="3"/>
        </dgm:presLayoutVars>
      </dgm:prSet>
      <dgm:spPr/>
    </dgm:pt>
    <dgm:pt modelId="{A09BB5FD-9DE7-4FC9-9164-301E4DBD6086}" type="pres">
      <dgm:prSet presAssocID="{55267862-1EAE-4D9E-A1D1-39B656B69F31}" presName="level2hierChild" presStyleCnt="0"/>
      <dgm:spPr/>
    </dgm:pt>
    <dgm:pt modelId="{DF418BDE-7906-4436-B2A2-9BDBF8920DB0}" type="pres">
      <dgm:prSet presAssocID="{60FC0A55-391B-402E-A843-FEF1BA3BE221}" presName="conn2-1" presStyleLbl="parChTrans1D2" presStyleIdx="0" presStyleCnt="1"/>
      <dgm:spPr/>
    </dgm:pt>
    <dgm:pt modelId="{91571E62-5B8C-4214-BDAF-58FEBEAFF6BC}" type="pres">
      <dgm:prSet presAssocID="{60FC0A55-391B-402E-A843-FEF1BA3BE221}" presName="connTx" presStyleLbl="parChTrans1D2" presStyleIdx="0" presStyleCnt="1"/>
      <dgm:spPr/>
    </dgm:pt>
    <dgm:pt modelId="{62F34977-5D7E-45CF-881F-5ED0EB741C31}" type="pres">
      <dgm:prSet presAssocID="{2CD001A9-17D7-4F5F-A1FC-5E12B11322C4}" presName="root2" presStyleCnt="0"/>
      <dgm:spPr/>
    </dgm:pt>
    <dgm:pt modelId="{82250387-2241-4CCA-B430-DDA80E75AE4C}" type="pres">
      <dgm:prSet presAssocID="{2CD001A9-17D7-4F5F-A1FC-5E12B11322C4}" presName="LevelTwoTextNode" presStyleLbl="node2" presStyleIdx="0" presStyleCnt="1" custScaleX="130374" custScaleY="77561" custLinFactNeighborX="-21004" custLinFactNeighborY="-13681">
        <dgm:presLayoutVars>
          <dgm:chPref val="3"/>
        </dgm:presLayoutVars>
      </dgm:prSet>
      <dgm:spPr/>
    </dgm:pt>
    <dgm:pt modelId="{5DB906BB-75EF-4035-8644-EB90495AF6A7}" type="pres">
      <dgm:prSet presAssocID="{2CD001A9-17D7-4F5F-A1FC-5E12B11322C4}" presName="level3hierChild" presStyleCnt="0"/>
      <dgm:spPr/>
    </dgm:pt>
    <dgm:pt modelId="{35477308-5BE7-4CF7-A9C6-335D584E4CA1}" type="pres">
      <dgm:prSet presAssocID="{4A8A7EA2-72E6-45D4-9092-E496E479CA2A}" presName="conn2-1" presStyleLbl="parChTrans1D3" presStyleIdx="0" presStyleCnt="7"/>
      <dgm:spPr/>
    </dgm:pt>
    <dgm:pt modelId="{10C46111-B431-45FF-8942-41B37286A78D}" type="pres">
      <dgm:prSet presAssocID="{4A8A7EA2-72E6-45D4-9092-E496E479CA2A}" presName="connTx" presStyleLbl="parChTrans1D3" presStyleIdx="0" presStyleCnt="7"/>
      <dgm:spPr/>
    </dgm:pt>
    <dgm:pt modelId="{236638F6-D350-46FD-AE92-4DEBE0AE6FA4}" type="pres">
      <dgm:prSet presAssocID="{A5C4C51D-551E-4DD0-A975-E1296B95715F}" presName="root2" presStyleCnt="0"/>
      <dgm:spPr/>
    </dgm:pt>
    <dgm:pt modelId="{79EE7272-FC10-4277-93F2-5F60A80D29CC}" type="pres">
      <dgm:prSet presAssocID="{A5C4C51D-551E-4DD0-A975-E1296B95715F}" presName="LevelTwoTextNode" presStyleLbl="node3" presStyleIdx="0" presStyleCnt="7" custScaleX="193491" custScaleY="163803" custLinFactNeighborX="-15892" custLinFactNeighborY="-18486">
        <dgm:presLayoutVars>
          <dgm:chPref val="3"/>
        </dgm:presLayoutVars>
      </dgm:prSet>
      <dgm:spPr/>
    </dgm:pt>
    <dgm:pt modelId="{0DF1E534-FF44-453A-B4F8-63629A29B0DE}" type="pres">
      <dgm:prSet presAssocID="{A5C4C51D-551E-4DD0-A975-E1296B95715F}" presName="level3hierChild" presStyleCnt="0"/>
      <dgm:spPr/>
    </dgm:pt>
    <dgm:pt modelId="{CC456E1E-05B6-4ADD-97DF-3BDA71FF8B36}" type="pres">
      <dgm:prSet presAssocID="{6F24B728-2C25-4EC9-A1D1-AF9C32510C46}" presName="conn2-1" presStyleLbl="parChTrans1D3" presStyleIdx="1" presStyleCnt="7"/>
      <dgm:spPr/>
    </dgm:pt>
    <dgm:pt modelId="{503E02F7-3090-49E6-BD85-4FFAF6DBE09D}" type="pres">
      <dgm:prSet presAssocID="{6F24B728-2C25-4EC9-A1D1-AF9C32510C46}" presName="connTx" presStyleLbl="parChTrans1D3" presStyleIdx="1" presStyleCnt="7"/>
      <dgm:spPr/>
    </dgm:pt>
    <dgm:pt modelId="{5BEDC4EB-E7A0-41AC-981F-6B20999CD836}" type="pres">
      <dgm:prSet presAssocID="{271DCE48-5A85-4D56-8211-707407F9A945}" presName="root2" presStyleCnt="0"/>
      <dgm:spPr/>
    </dgm:pt>
    <dgm:pt modelId="{472C2C87-F676-4ED6-AF17-42014064A048}" type="pres">
      <dgm:prSet presAssocID="{271DCE48-5A85-4D56-8211-707407F9A945}" presName="LevelTwoTextNode" presStyleLbl="node3" presStyleIdx="1" presStyleCnt="7" custScaleX="189705" custScaleY="92250" custLinFactNeighborX="-12368" custLinFactNeighborY="-22865">
        <dgm:presLayoutVars>
          <dgm:chPref val="3"/>
        </dgm:presLayoutVars>
      </dgm:prSet>
      <dgm:spPr/>
    </dgm:pt>
    <dgm:pt modelId="{DD7FB1B9-57F6-42B7-A9D6-5D5FE949D887}" type="pres">
      <dgm:prSet presAssocID="{271DCE48-5A85-4D56-8211-707407F9A945}" presName="level3hierChild" presStyleCnt="0"/>
      <dgm:spPr/>
    </dgm:pt>
    <dgm:pt modelId="{05EE345E-B311-47B8-B9BF-E6B224F3D4D2}" type="pres">
      <dgm:prSet presAssocID="{9737C92D-1878-4E2F-B585-1076BD035521}" presName="conn2-1" presStyleLbl="parChTrans1D3" presStyleIdx="2" presStyleCnt="7"/>
      <dgm:spPr/>
    </dgm:pt>
    <dgm:pt modelId="{002ACFB8-B16F-430E-A922-B029FA675AB6}" type="pres">
      <dgm:prSet presAssocID="{9737C92D-1878-4E2F-B585-1076BD035521}" presName="connTx" presStyleLbl="parChTrans1D3" presStyleIdx="2" presStyleCnt="7"/>
      <dgm:spPr/>
    </dgm:pt>
    <dgm:pt modelId="{7605DDDE-7446-43E3-A312-65368196AFE9}" type="pres">
      <dgm:prSet presAssocID="{D8EEEE71-9A69-4EE6-87A5-B0430D861CDC}" presName="root2" presStyleCnt="0"/>
      <dgm:spPr/>
    </dgm:pt>
    <dgm:pt modelId="{CB9498F1-751E-4066-BB04-070C6C94BAFE}" type="pres">
      <dgm:prSet presAssocID="{D8EEEE71-9A69-4EE6-87A5-B0430D861CDC}" presName="LevelTwoTextNode" presStyleLbl="node3" presStyleIdx="2" presStyleCnt="7" custScaleX="183939" custScaleY="120050" custLinFactNeighborX="-12020" custLinFactNeighborY="-24898">
        <dgm:presLayoutVars>
          <dgm:chPref val="3"/>
        </dgm:presLayoutVars>
      </dgm:prSet>
      <dgm:spPr/>
    </dgm:pt>
    <dgm:pt modelId="{24177A8A-B94B-467D-8DE3-E00BB6B49156}" type="pres">
      <dgm:prSet presAssocID="{D8EEEE71-9A69-4EE6-87A5-B0430D861CDC}" presName="level3hierChild" presStyleCnt="0"/>
      <dgm:spPr/>
    </dgm:pt>
    <dgm:pt modelId="{F05A3965-B074-4FEA-B344-71256CF9F51F}" type="pres">
      <dgm:prSet presAssocID="{9F9E3E22-1851-467F-ADDC-5A93584A3DD1}" presName="conn2-1" presStyleLbl="parChTrans1D3" presStyleIdx="3" presStyleCnt="7"/>
      <dgm:spPr/>
    </dgm:pt>
    <dgm:pt modelId="{C0173556-67FD-4BB9-BF6C-E453F712092F}" type="pres">
      <dgm:prSet presAssocID="{9F9E3E22-1851-467F-ADDC-5A93584A3DD1}" presName="connTx" presStyleLbl="parChTrans1D3" presStyleIdx="3" presStyleCnt="7"/>
      <dgm:spPr/>
    </dgm:pt>
    <dgm:pt modelId="{BEB37EA1-DE5C-4455-9F37-347652A53466}" type="pres">
      <dgm:prSet presAssocID="{87008C26-6BC3-4BC3-952E-26BF8349705D}" presName="root2" presStyleCnt="0"/>
      <dgm:spPr/>
    </dgm:pt>
    <dgm:pt modelId="{5DDA1961-191B-4B33-8D27-76DA92E73F85}" type="pres">
      <dgm:prSet presAssocID="{87008C26-6BC3-4BC3-952E-26BF8349705D}" presName="LevelTwoTextNode" presStyleLbl="node3" presStyleIdx="3" presStyleCnt="7" custScaleX="187443" custScaleY="130476" custLinFactNeighborX="-16142" custLinFactNeighborY="-31403">
        <dgm:presLayoutVars>
          <dgm:chPref val="3"/>
        </dgm:presLayoutVars>
      </dgm:prSet>
      <dgm:spPr/>
    </dgm:pt>
    <dgm:pt modelId="{62E2B7EA-E429-41F4-84AD-3D5B885AE729}" type="pres">
      <dgm:prSet presAssocID="{87008C26-6BC3-4BC3-952E-26BF8349705D}" presName="level3hierChild" presStyleCnt="0"/>
      <dgm:spPr/>
    </dgm:pt>
    <dgm:pt modelId="{522A1EA8-9854-42F9-BA03-7892C09D3A8E}" type="pres">
      <dgm:prSet presAssocID="{33CA7E44-2C1F-494B-AABD-E5DAAD48471F}" presName="conn2-1" presStyleLbl="parChTrans1D3" presStyleIdx="4" presStyleCnt="7"/>
      <dgm:spPr/>
    </dgm:pt>
    <dgm:pt modelId="{6B80EC8D-A0CB-49DC-BF51-00043E50AF82}" type="pres">
      <dgm:prSet presAssocID="{33CA7E44-2C1F-494B-AABD-E5DAAD48471F}" presName="connTx" presStyleLbl="parChTrans1D3" presStyleIdx="4" presStyleCnt="7"/>
      <dgm:spPr/>
    </dgm:pt>
    <dgm:pt modelId="{C1F5AA2B-47E2-4567-8371-A7F53BE7E861}" type="pres">
      <dgm:prSet presAssocID="{3590FB4B-636C-4FE8-854C-D46011AF709A}" presName="root2" presStyleCnt="0"/>
      <dgm:spPr/>
    </dgm:pt>
    <dgm:pt modelId="{0623C840-5C8D-4A8C-A2D4-A1430A589538}" type="pres">
      <dgm:prSet presAssocID="{3590FB4B-636C-4FE8-854C-D46011AF709A}" presName="LevelTwoTextNode" presStyleLbl="node3" presStyleIdx="4" presStyleCnt="7" custScaleX="190069" custScaleY="81661" custLinFactNeighborX="-18139" custLinFactNeighborY="-34471">
        <dgm:presLayoutVars>
          <dgm:chPref val="3"/>
        </dgm:presLayoutVars>
      </dgm:prSet>
      <dgm:spPr/>
    </dgm:pt>
    <dgm:pt modelId="{9E9D4586-B7B2-48A4-9CBB-43BA8BB75D49}" type="pres">
      <dgm:prSet presAssocID="{3590FB4B-636C-4FE8-854C-D46011AF709A}" presName="level3hierChild" presStyleCnt="0"/>
      <dgm:spPr/>
    </dgm:pt>
    <dgm:pt modelId="{283E8D95-5CC5-48FC-AD75-6A2169D5A484}" type="pres">
      <dgm:prSet presAssocID="{2C88E5C1-C9B9-4393-98B9-33526F39097F}" presName="conn2-1" presStyleLbl="parChTrans1D3" presStyleIdx="5" presStyleCnt="7"/>
      <dgm:spPr/>
    </dgm:pt>
    <dgm:pt modelId="{C225EB95-9E55-4C4E-9E91-AEBE8392FA1E}" type="pres">
      <dgm:prSet presAssocID="{2C88E5C1-C9B9-4393-98B9-33526F39097F}" presName="connTx" presStyleLbl="parChTrans1D3" presStyleIdx="5" presStyleCnt="7"/>
      <dgm:spPr/>
    </dgm:pt>
    <dgm:pt modelId="{800EDD7A-2068-4766-A3A3-235D385ADE39}" type="pres">
      <dgm:prSet presAssocID="{00C13E9B-7C9A-4A7A-A665-F45F8C2078D4}" presName="root2" presStyleCnt="0"/>
      <dgm:spPr/>
    </dgm:pt>
    <dgm:pt modelId="{7171E0FF-4154-4329-98CE-DE4089E963BE}" type="pres">
      <dgm:prSet presAssocID="{00C13E9B-7C9A-4A7A-A665-F45F8C2078D4}" presName="LevelTwoTextNode" presStyleLbl="node3" presStyleIdx="5" presStyleCnt="7" custScaleX="188042" custScaleY="92076" custLinFactNeighborX="-17405" custLinFactNeighborY="-29004">
        <dgm:presLayoutVars>
          <dgm:chPref val="3"/>
        </dgm:presLayoutVars>
      </dgm:prSet>
      <dgm:spPr/>
    </dgm:pt>
    <dgm:pt modelId="{1C838B32-7B33-4D8E-AB91-8A0299D2436B}" type="pres">
      <dgm:prSet presAssocID="{00C13E9B-7C9A-4A7A-A665-F45F8C2078D4}" presName="level3hierChild" presStyleCnt="0"/>
      <dgm:spPr/>
    </dgm:pt>
    <dgm:pt modelId="{3F4C243C-03AA-4A7E-90CE-B65F19112B0E}" type="pres">
      <dgm:prSet presAssocID="{E23FAAF9-4B3A-484C-9788-0E28CC0717AA}" presName="conn2-1" presStyleLbl="parChTrans1D3" presStyleIdx="6" presStyleCnt="7"/>
      <dgm:spPr/>
    </dgm:pt>
    <dgm:pt modelId="{8D2503AE-0CD8-4944-86AA-D2636E6DA0AE}" type="pres">
      <dgm:prSet presAssocID="{E23FAAF9-4B3A-484C-9788-0E28CC0717AA}" presName="connTx" presStyleLbl="parChTrans1D3" presStyleIdx="6" presStyleCnt="7"/>
      <dgm:spPr/>
    </dgm:pt>
    <dgm:pt modelId="{BDD2FC35-BDCA-440C-914C-6E645B4596D5}" type="pres">
      <dgm:prSet presAssocID="{664E0EC7-141C-49D5-8423-8E8C5FBCB0C6}" presName="root2" presStyleCnt="0"/>
      <dgm:spPr/>
    </dgm:pt>
    <dgm:pt modelId="{EFE189D9-E88C-4E3C-BFAD-434A1602B388}" type="pres">
      <dgm:prSet presAssocID="{664E0EC7-141C-49D5-8423-8E8C5FBCB0C6}" presName="LevelTwoTextNode" presStyleLbl="node3" presStyleIdx="6" presStyleCnt="7" custScaleX="189968" custScaleY="92076" custLinFactNeighborX="-15354" custLinFactNeighborY="-20803">
        <dgm:presLayoutVars>
          <dgm:chPref val="3"/>
        </dgm:presLayoutVars>
      </dgm:prSet>
      <dgm:spPr/>
    </dgm:pt>
    <dgm:pt modelId="{28775C64-831C-4E4E-89DB-69586B40667E}" type="pres">
      <dgm:prSet presAssocID="{664E0EC7-141C-49D5-8423-8E8C5FBCB0C6}" presName="level3hierChild" presStyleCnt="0"/>
      <dgm:spPr/>
    </dgm:pt>
  </dgm:ptLst>
  <dgm:cxnLst>
    <dgm:cxn modelId="{95E88B00-4730-4009-B0B2-51A5DB825DFA}" srcId="{2CD001A9-17D7-4F5F-A1FC-5E12B11322C4}" destId="{A5C4C51D-551E-4DD0-A975-E1296B95715F}" srcOrd="0" destOrd="0" parTransId="{4A8A7EA2-72E6-45D4-9092-E496E479CA2A}" sibTransId="{1DB79693-5A75-4A9B-99D9-E33D17930C5B}"/>
    <dgm:cxn modelId="{94FF1F16-8B8A-49BF-99E2-DF86A195F3D2}" srcId="{E480CF39-32BF-46A8-8343-4C7561E3C6C5}" destId="{55267862-1EAE-4D9E-A1D1-39B656B69F31}" srcOrd="0" destOrd="0" parTransId="{815DCD1D-190F-4AE9-9E3B-59D69BEA9623}" sibTransId="{A78887E8-E998-4069-A7F4-7C7DFFD60ACA}"/>
    <dgm:cxn modelId="{BA0BE618-3763-4052-A1C0-A96A291FA74F}" srcId="{2CD001A9-17D7-4F5F-A1FC-5E12B11322C4}" destId="{664E0EC7-141C-49D5-8423-8E8C5FBCB0C6}" srcOrd="6" destOrd="0" parTransId="{E23FAAF9-4B3A-484C-9788-0E28CC0717AA}" sibTransId="{EEB19234-15F8-41A9-8039-FA93A43193CD}"/>
    <dgm:cxn modelId="{A1600823-6415-448B-B0D0-A5104EECE37B}" type="presOf" srcId="{2C88E5C1-C9B9-4393-98B9-33526F39097F}" destId="{C225EB95-9E55-4C4E-9E91-AEBE8392FA1E}" srcOrd="1" destOrd="0" presId="urn:microsoft.com/office/officeart/2005/8/layout/hierarchy2"/>
    <dgm:cxn modelId="{95DD0029-83C7-4D26-AC76-103FAA35F162}" srcId="{2CD001A9-17D7-4F5F-A1FC-5E12B11322C4}" destId="{D8EEEE71-9A69-4EE6-87A5-B0430D861CDC}" srcOrd="2" destOrd="0" parTransId="{9737C92D-1878-4E2F-B585-1076BD035521}" sibTransId="{96C93B1C-9F0E-4BCA-B1A7-F9CE43065239}"/>
    <dgm:cxn modelId="{92CCFB2B-1587-4C37-9E94-2683933C8B0A}" type="presOf" srcId="{33CA7E44-2C1F-494B-AABD-E5DAAD48471F}" destId="{522A1EA8-9854-42F9-BA03-7892C09D3A8E}" srcOrd="0" destOrd="0" presId="urn:microsoft.com/office/officeart/2005/8/layout/hierarchy2"/>
    <dgm:cxn modelId="{40CB443A-1B06-4084-8D80-C472907F7FC9}" type="presOf" srcId="{60FC0A55-391B-402E-A843-FEF1BA3BE221}" destId="{DF418BDE-7906-4436-B2A2-9BDBF8920DB0}" srcOrd="0" destOrd="0" presId="urn:microsoft.com/office/officeart/2005/8/layout/hierarchy2"/>
    <dgm:cxn modelId="{F54DDE5D-C510-4B5A-8AEE-3DF04EF1D620}" type="presOf" srcId="{9737C92D-1878-4E2F-B585-1076BD035521}" destId="{002ACFB8-B16F-430E-A922-B029FA675AB6}" srcOrd="1" destOrd="0" presId="urn:microsoft.com/office/officeart/2005/8/layout/hierarchy2"/>
    <dgm:cxn modelId="{0C3FD841-DD1C-4D10-86B6-50FC47DB4188}" type="presOf" srcId="{271DCE48-5A85-4D56-8211-707407F9A945}" destId="{472C2C87-F676-4ED6-AF17-42014064A048}" srcOrd="0" destOrd="0" presId="urn:microsoft.com/office/officeart/2005/8/layout/hierarchy2"/>
    <dgm:cxn modelId="{14CA7D44-7D67-4DBF-9A2C-BB2E893758E0}" type="presOf" srcId="{4A8A7EA2-72E6-45D4-9092-E496E479CA2A}" destId="{35477308-5BE7-4CF7-A9C6-335D584E4CA1}" srcOrd="0" destOrd="0" presId="urn:microsoft.com/office/officeart/2005/8/layout/hierarchy2"/>
    <dgm:cxn modelId="{36166247-987E-426D-8890-8D341FBF9D51}" type="presOf" srcId="{3590FB4B-636C-4FE8-854C-D46011AF709A}" destId="{0623C840-5C8D-4A8C-A2D4-A1430A589538}" srcOrd="0" destOrd="0" presId="urn:microsoft.com/office/officeart/2005/8/layout/hierarchy2"/>
    <dgm:cxn modelId="{25AE1A6A-2469-4552-B37E-2BE675D2DC14}" type="presOf" srcId="{4A8A7EA2-72E6-45D4-9092-E496E479CA2A}" destId="{10C46111-B431-45FF-8942-41B37286A78D}" srcOrd="1" destOrd="0" presId="urn:microsoft.com/office/officeart/2005/8/layout/hierarchy2"/>
    <dgm:cxn modelId="{4E06054C-F447-4890-9F25-7560A6591AC8}" srcId="{2CD001A9-17D7-4F5F-A1FC-5E12B11322C4}" destId="{00C13E9B-7C9A-4A7A-A665-F45F8C2078D4}" srcOrd="5" destOrd="0" parTransId="{2C88E5C1-C9B9-4393-98B9-33526F39097F}" sibTransId="{72B90886-9261-429C-888B-F064259C0108}"/>
    <dgm:cxn modelId="{9B37BF50-4A5D-40D1-90CD-DBC141B0E66F}" type="presOf" srcId="{2C88E5C1-C9B9-4393-98B9-33526F39097F}" destId="{283E8D95-5CC5-48FC-AD75-6A2169D5A484}" srcOrd="0" destOrd="0" presId="urn:microsoft.com/office/officeart/2005/8/layout/hierarchy2"/>
    <dgm:cxn modelId="{3B807153-9D73-40B0-A10A-93034D39EA7B}" srcId="{2CD001A9-17D7-4F5F-A1FC-5E12B11322C4}" destId="{271DCE48-5A85-4D56-8211-707407F9A945}" srcOrd="1" destOrd="0" parTransId="{6F24B728-2C25-4EC9-A1D1-AF9C32510C46}" sibTransId="{05023706-1BDF-46CD-A186-3707FDFD3384}"/>
    <dgm:cxn modelId="{C5B5BE73-3F34-43A6-B04A-DF3BF3208D9F}" type="presOf" srcId="{E23FAAF9-4B3A-484C-9788-0E28CC0717AA}" destId="{3F4C243C-03AA-4A7E-90CE-B65F19112B0E}" srcOrd="0" destOrd="0" presId="urn:microsoft.com/office/officeart/2005/8/layout/hierarchy2"/>
    <dgm:cxn modelId="{8A3D1275-7CF3-4148-9075-395307EED176}" type="presOf" srcId="{00C13E9B-7C9A-4A7A-A665-F45F8C2078D4}" destId="{7171E0FF-4154-4329-98CE-DE4089E963BE}" srcOrd="0" destOrd="0" presId="urn:microsoft.com/office/officeart/2005/8/layout/hierarchy2"/>
    <dgm:cxn modelId="{59792576-0955-438D-A275-8F437776D3D5}" type="presOf" srcId="{9737C92D-1878-4E2F-B585-1076BD035521}" destId="{05EE345E-B311-47B8-B9BF-E6B224F3D4D2}" srcOrd="0" destOrd="0" presId="urn:microsoft.com/office/officeart/2005/8/layout/hierarchy2"/>
    <dgm:cxn modelId="{80C3D87F-16BF-4F2F-8DC5-6BE14BB234EF}" type="presOf" srcId="{60FC0A55-391B-402E-A843-FEF1BA3BE221}" destId="{91571E62-5B8C-4214-BDAF-58FEBEAFF6BC}" srcOrd="1" destOrd="0" presId="urn:microsoft.com/office/officeart/2005/8/layout/hierarchy2"/>
    <dgm:cxn modelId="{AE102680-3C43-4AAA-B0AB-20E7403E3B2B}" type="presOf" srcId="{87008C26-6BC3-4BC3-952E-26BF8349705D}" destId="{5DDA1961-191B-4B33-8D27-76DA92E73F85}" srcOrd="0" destOrd="0" presId="urn:microsoft.com/office/officeart/2005/8/layout/hierarchy2"/>
    <dgm:cxn modelId="{D863FE86-8E3D-448D-BA87-76FD98C0A71E}" type="presOf" srcId="{D8EEEE71-9A69-4EE6-87A5-B0430D861CDC}" destId="{CB9498F1-751E-4066-BB04-070C6C94BAFE}" srcOrd="0" destOrd="0" presId="urn:microsoft.com/office/officeart/2005/8/layout/hierarchy2"/>
    <dgm:cxn modelId="{0F2F758B-2F4C-4513-A9DA-3A29172885E7}" type="presOf" srcId="{E480CF39-32BF-46A8-8343-4C7561E3C6C5}" destId="{58B3EEB1-1460-45A7-81ED-5F4FBEF0B813}" srcOrd="0" destOrd="0" presId="urn:microsoft.com/office/officeart/2005/8/layout/hierarchy2"/>
    <dgm:cxn modelId="{52B7A593-E94B-43BC-92B7-C4DD65C8C1DF}" type="presOf" srcId="{664E0EC7-141C-49D5-8423-8E8C5FBCB0C6}" destId="{EFE189D9-E88C-4E3C-BFAD-434A1602B388}" srcOrd="0" destOrd="0" presId="urn:microsoft.com/office/officeart/2005/8/layout/hierarchy2"/>
    <dgm:cxn modelId="{086B679F-2723-41D1-B3D3-C0231534D85C}" type="presOf" srcId="{E23FAAF9-4B3A-484C-9788-0E28CC0717AA}" destId="{8D2503AE-0CD8-4944-86AA-D2636E6DA0AE}" srcOrd="1" destOrd="0" presId="urn:microsoft.com/office/officeart/2005/8/layout/hierarchy2"/>
    <dgm:cxn modelId="{FC7133A9-2E57-438E-AD5E-297CBE8D5E0A}" type="presOf" srcId="{9F9E3E22-1851-467F-ADDC-5A93584A3DD1}" destId="{F05A3965-B074-4FEA-B344-71256CF9F51F}" srcOrd="0" destOrd="0" presId="urn:microsoft.com/office/officeart/2005/8/layout/hierarchy2"/>
    <dgm:cxn modelId="{321E3AB7-5594-4323-9661-A6B7F16EAD4F}" srcId="{55267862-1EAE-4D9E-A1D1-39B656B69F31}" destId="{2CD001A9-17D7-4F5F-A1FC-5E12B11322C4}" srcOrd="0" destOrd="0" parTransId="{60FC0A55-391B-402E-A843-FEF1BA3BE221}" sibTransId="{7B8B6204-55E7-4030-8E00-30975EA7F34E}"/>
    <dgm:cxn modelId="{5C88C0BB-C4F6-4CFB-8B12-115D152EEDD3}" type="presOf" srcId="{33CA7E44-2C1F-494B-AABD-E5DAAD48471F}" destId="{6B80EC8D-A0CB-49DC-BF51-00043E50AF82}" srcOrd="1" destOrd="0" presId="urn:microsoft.com/office/officeart/2005/8/layout/hierarchy2"/>
    <dgm:cxn modelId="{8470A8BC-B904-42B5-A221-911C6B44A00C}" srcId="{2CD001A9-17D7-4F5F-A1FC-5E12B11322C4}" destId="{3590FB4B-636C-4FE8-854C-D46011AF709A}" srcOrd="4" destOrd="0" parTransId="{33CA7E44-2C1F-494B-AABD-E5DAAD48471F}" sibTransId="{4CA4B420-70C7-4997-9235-134E6EE23179}"/>
    <dgm:cxn modelId="{651D30C2-6558-4F9F-AC6C-CB67CFC85909}" type="presOf" srcId="{6F24B728-2C25-4EC9-A1D1-AF9C32510C46}" destId="{503E02F7-3090-49E6-BD85-4FFAF6DBE09D}" srcOrd="1" destOrd="0" presId="urn:microsoft.com/office/officeart/2005/8/layout/hierarchy2"/>
    <dgm:cxn modelId="{67EF68C2-F1E3-4667-813C-6914392D3C77}" type="presOf" srcId="{55267862-1EAE-4D9E-A1D1-39B656B69F31}" destId="{A5AE039F-57DF-4DB3-9D6B-AA3BE956BF71}" srcOrd="0" destOrd="0" presId="urn:microsoft.com/office/officeart/2005/8/layout/hierarchy2"/>
    <dgm:cxn modelId="{E79AB0CD-E0D7-4947-AACF-0CCFB424EDFA}" type="presOf" srcId="{9F9E3E22-1851-467F-ADDC-5A93584A3DD1}" destId="{C0173556-67FD-4BB9-BF6C-E453F712092F}" srcOrd="1" destOrd="0" presId="urn:microsoft.com/office/officeart/2005/8/layout/hierarchy2"/>
    <dgm:cxn modelId="{38153FD0-8125-4791-8756-715DD1C86BD7}" type="presOf" srcId="{2CD001A9-17D7-4F5F-A1FC-5E12B11322C4}" destId="{82250387-2241-4CCA-B430-DDA80E75AE4C}" srcOrd="0" destOrd="0" presId="urn:microsoft.com/office/officeart/2005/8/layout/hierarchy2"/>
    <dgm:cxn modelId="{E5EF7DDF-1BBB-431E-AD29-B9D04D41A411}" srcId="{2CD001A9-17D7-4F5F-A1FC-5E12B11322C4}" destId="{87008C26-6BC3-4BC3-952E-26BF8349705D}" srcOrd="3" destOrd="0" parTransId="{9F9E3E22-1851-467F-ADDC-5A93584A3DD1}" sibTransId="{FF9B95DD-FE72-4861-B91F-BBD7CF971D80}"/>
    <dgm:cxn modelId="{584D80F8-87FB-415F-987F-3837C718FBF6}" type="presOf" srcId="{A5C4C51D-551E-4DD0-A975-E1296B95715F}" destId="{79EE7272-FC10-4277-93F2-5F60A80D29CC}" srcOrd="0" destOrd="0" presId="urn:microsoft.com/office/officeart/2005/8/layout/hierarchy2"/>
    <dgm:cxn modelId="{5FA56AF9-CE89-4D51-8D3B-052B3EA8316D}" type="presOf" srcId="{6F24B728-2C25-4EC9-A1D1-AF9C32510C46}" destId="{CC456E1E-05B6-4ADD-97DF-3BDA71FF8B36}" srcOrd="0" destOrd="0" presId="urn:microsoft.com/office/officeart/2005/8/layout/hierarchy2"/>
    <dgm:cxn modelId="{C779B243-3684-4B87-A1F0-93BCF6B2613E}" type="presParOf" srcId="{58B3EEB1-1460-45A7-81ED-5F4FBEF0B813}" destId="{FD9CA4CF-D7D0-4C9E-A284-8A65F1F87E51}" srcOrd="0" destOrd="0" presId="urn:microsoft.com/office/officeart/2005/8/layout/hierarchy2"/>
    <dgm:cxn modelId="{99C97602-432A-4FE2-87B3-EFAC99830C73}" type="presParOf" srcId="{FD9CA4CF-D7D0-4C9E-A284-8A65F1F87E51}" destId="{A5AE039F-57DF-4DB3-9D6B-AA3BE956BF71}" srcOrd="0" destOrd="0" presId="urn:microsoft.com/office/officeart/2005/8/layout/hierarchy2"/>
    <dgm:cxn modelId="{6EB46BC8-0196-42E3-BE96-A7A9B1F223D3}" type="presParOf" srcId="{FD9CA4CF-D7D0-4C9E-A284-8A65F1F87E51}" destId="{A09BB5FD-9DE7-4FC9-9164-301E4DBD6086}" srcOrd="1" destOrd="0" presId="urn:microsoft.com/office/officeart/2005/8/layout/hierarchy2"/>
    <dgm:cxn modelId="{DDB62AD6-829A-4679-95A9-7F8E981A5099}" type="presParOf" srcId="{A09BB5FD-9DE7-4FC9-9164-301E4DBD6086}" destId="{DF418BDE-7906-4436-B2A2-9BDBF8920DB0}" srcOrd="0" destOrd="0" presId="urn:microsoft.com/office/officeart/2005/8/layout/hierarchy2"/>
    <dgm:cxn modelId="{00BC5D20-A18B-4CF7-B0B2-DB3BF2D263CD}" type="presParOf" srcId="{DF418BDE-7906-4436-B2A2-9BDBF8920DB0}" destId="{91571E62-5B8C-4214-BDAF-58FEBEAFF6BC}" srcOrd="0" destOrd="0" presId="urn:microsoft.com/office/officeart/2005/8/layout/hierarchy2"/>
    <dgm:cxn modelId="{E0DCD112-C880-4651-BA20-95F25EBBD200}" type="presParOf" srcId="{A09BB5FD-9DE7-4FC9-9164-301E4DBD6086}" destId="{62F34977-5D7E-45CF-881F-5ED0EB741C31}" srcOrd="1" destOrd="0" presId="urn:microsoft.com/office/officeart/2005/8/layout/hierarchy2"/>
    <dgm:cxn modelId="{8B337C4F-853D-4F49-9FAB-E2A8DC2253A5}" type="presParOf" srcId="{62F34977-5D7E-45CF-881F-5ED0EB741C31}" destId="{82250387-2241-4CCA-B430-DDA80E75AE4C}" srcOrd="0" destOrd="0" presId="urn:microsoft.com/office/officeart/2005/8/layout/hierarchy2"/>
    <dgm:cxn modelId="{A5704AC5-9BCB-435F-A754-11EA2B1233AC}" type="presParOf" srcId="{62F34977-5D7E-45CF-881F-5ED0EB741C31}" destId="{5DB906BB-75EF-4035-8644-EB90495AF6A7}" srcOrd="1" destOrd="0" presId="urn:microsoft.com/office/officeart/2005/8/layout/hierarchy2"/>
    <dgm:cxn modelId="{A7A4A8F8-68D7-4BC8-95D8-A5C9C768C591}" type="presParOf" srcId="{5DB906BB-75EF-4035-8644-EB90495AF6A7}" destId="{35477308-5BE7-4CF7-A9C6-335D584E4CA1}" srcOrd="0" destOrd="0" presId="urn:microsoft.com/office/officeart/2005/8/layout/hierarchy2"/>
    <dgm:cxn modelId="{A39B4446-7B8B-4D3F-9290-A750CA26080F}" type="presParOf" srcId="{35477308-5BE7-4CF7-A9C6-335D584E4CA1}" destId="{10C46111-B431-45FF-8942-41B37286A78D}" srcOrd="0" destOrd="0" presId="urn:microsoft.com/office/officeart/2005/8/layout/hierarchy2"/>
    <dgm:cxn modelId="{F97B06B7-6848-4D80-A8BE-9132F17A0830}" type="presParOf" srcId="{5DB906BB-75EF-4035-8644-EB90495AF6A7}" destId="{236638F6-D350-46FD-AE92-4DEBE0AE6FA4}" srcOrd="1" destOrd="0" presId="urn:microsoft.com/office/officeart/2005/8/layout/hierarchy2"/>
    <dgm:cxn modelId="{BCC2A602-44E9-4B01-8B41-FD7FA1E87A38}" type="presParOf" srcId="{236638F6-D350-46FD-AE92-4DEBE0AE6FA4}" destId="{79EE7272-FC10-4277-93F2-5F60A80D29CC}" srcOrd="0" destOrd="0" presId="urn:microsoft.com/office/officeart/2005/8/layout/hierarchy2"/>
    <dgm:cxn modelId="{EDA22FBB-9F0F-4DF8-8B79-3B11B98FE806}" type="presParOf" srcId="{236638F6-D350-46FD-AE92-4DEBE0AE6FA4}" destId="{0DF1E534-FF44-453A-B4F8-63629A29B0DE}" srcOrd="1" destOrd="0" presId="urn:microsoft.com/office/officeart/2005/8/layout/hierarchy2"/>
    <dgm:cxn modelId="{5FC5388C-AD03-46E8-8A95-CE93AD871A72}" type="presParOf" srcId="{5DB906BB-75EF-4035-8644-EB90495AF6A7}" destId="{CC456E1E-05B6-4ADD-97DF-3BDA71FF8B36}" srcOrd="2" destOrd="0" presId="urn:microsoft.com/office/officeart/2005/8/layout/hierarchy2"/>
    <dgm:cxn modelId="{D01B0C18-44EA-4D65-B78D-5E601EF24279}" type="presParOf" srcId="{CC456E1E-05B6-4ADD-97DF-3BDA71FF8B36}" destId="{503E02F7-3090-49E6-BD85-4FFAF6DBE09D}" srcOrd="0" destOrd="0" presId="urn:microsoft.com/office/officeart/2005/8/layout/hierarchy2"/>
    <dgm:cxn modelId="{7072E846-F4A8-4FE8-8193-1B993AAF1F1D}" type="presParOf" srcId="{5DB906BB-75EF-4035-8644-EB90495AF6A7}" destId="{5BEDC4EB-E7A0-41AC-981F-6B20999CD836}" srcOrd="3" destOrd="0" presId="urn:microsoft.com/office/officeart/2005/8/layout/hierarchy2"/>
    <dgm:cxn modelId="{51B3F4B3-9BAE-4819-8F45-DA7D4520B4CC}" type="presParOf" srcId="{5BEDC4EB-E7A0-41AC-981F-6B20999CD836}" destId="{472C2C87-F676-4ED6-AF17-42014064A048}" srcOrd="0" destOrd="0" presId="urn:microsoft.com/office/officeart/2005/8/layout/hierarchy2"/>
    <dgm:cxn modelId="{29120DCF-5E96-40A9-904A-AB17B8EDA9D4}" type="presParOf" srcId="{5BEDC4EB-E7A0-41AC-981F-6B20999CD836}" destId="{DD7FB1B9-57F6-42B7-A9D6-5D5FE949D887}" srcOrd="1" destOrd="0" presId="urn:microsoft.com/office/officeart/2005/8/layout/hierarchy2"/>
    <dgm:cxn modelId="{7EF10510-125F-49DD-B860-EBEBAD16E3E7}" type="presParOf" srcId="{5DB906BB-75EF-4035-8644-EB90495AF6A7}" destId="{05EE345E-B311-47B8-B9BF-E6B224F3D4D2}" srcOrd="4" destOrd="0" presId="urn:microsoft.com/office/officeart/2005/8/layout/hierarchy2"/>
    <dgm:cxn modelId="{5457FB4B-F7BC-439C-8F7F-E01F8A8B5C67}" type="presParOf" srcId="{05EE345E-B311-47B8-B9BF-E6B224F3D4D2}" destId="{002ACFB8-B16F-430E-A922-B029FA675AB6}" srcOrd="0" destOrd="0" presId="urn:microsoft.com/office/officeart/2005/8/layout/hierarchy2"/>
    <dgm:cxn modelId="{CF2CA4C1-A73C-4E59-9FEA-0FEFB6BDA97F}" type="presParOf" srcId="{5DB906BB-75EF-4035-8644-EB90495AF6A7}" destId="{7605DDDE-7446-43E3-A312-65368196AFE9}" srcOrd="5" destOrd="0" presId="urn:microsoft.com/office/officeart/2005/8/layout/hierarchy2"/>
    <dgm:cxn modelId="{DA39D8F0-ABE0-4A84-BEFB-8F04D0DDDE85}" type="presParOf" srcId="{7605DDDE-7446-43E3-A312-65368196AFE9}" destId="{CB9498F1-751E-4066-BB04-070C6C94BAFE}" srcOrd="0" destOrd="0" presId="urn:microsoft.com/office/officeart/2005/8/layout/hierarchy2"/>
    <dgm:cxn modelId="{4BC6F283-A110-4933-A228-1AFF94DABE40}" type="presParOf" srcId="{7605DDDE-7446-43E3-A312-65368196AFE9}" destId="{24177A8A-B94B-467D-8DE3-E00BB6B49156}" srcOrd="1" destOrd="0" presId="urn:microsoft.com/office/officeart/2005/8/layout/hierarchy2"/>
    <dgm:cxn modelId="{6DE83947-509D-40C1-9424-61B857415EBF}" type="presParOf" srcId="{5DB906BB-75EF-4035-8644-EB90495AF6A7}" destId="{F05A3965-B074-4FEA-B344-71256CF9F51F}" srcOrd="6" destOrd="0" presId="urn:microsoft.com/office/officeart/2005/8/layout/hierarchy2"/>
    <dgm:cxn modelId="{AC1256B6-A788-4A2A-A689-AB95BE997ECC}" type="presParOf" srcId="{F05A3965-B074-4FEA-B344-71256CF9F51F}" destId="{C0173556-67FD-4BB9-BF6C-E453F712092F}" srcOrd="0" destOrd="0" presId="urn:microsoft.com/office/officeart/2005/8/layout/hierarchy2"/>
    <dgm:cxn modelId="{9A207155-A316-4B3C-99AF-310E719C421D}" type="presParOf" srcId="{5DB906BB-75EF-4035-8644-EB90495AF6A7}" destId="{BEB37EA1-DE5C-4455-9F37-347652A53466}" srcOrd="7" destOrd="0" presId="urn:microsoft.com/office/officeart/2005/8/layout/hierarchy2"/>
    <dgm:cxn modelId="{BFD678E2-9281-4186-9E97-4F17D1449AB1}" type="presParOf" srcId="{BEB37EA1-DE5C-4455-9F37-347652A53466}" destId="{5DDA1961-191B-4B33-8D27-76DA92E73F85}" srcOrd="0" destOrd="0" presId="urn:microsoft.com/office/officeart/2005/8/layout/hierarchy2"/>
    <dgm:cxn modelId="{580ACE5E-6AC9-4199-8F38-CBB547C4AA8D}" type="presParOf" srcId="{BEB37EA1-DE5C-4455-9F37-347652A53466}" destId="{62E2B7EA-E429-41F4-84AD-3D5B885AE729}" srcOrd="1" destOrd="0" presId="urn:microsoft.com/office/officeart/2005/8/layout/hierarchy2"/>
    <dgm:cxn modelId="{862FFF08-86E0-4709-A99E-A3DE6C91EC9A}" type="presParOf" srcId="{5DB906BB-75EF-4035-8644-EB90495AF6A7}" destId="{522A1EA8-9854-42F9-BA03-7892C09D3A8E}" srcOrd="8" destOrd="0" presId="urn:microsoft.com/office/officeart/2005/8/layout/hierarchy2"/>
    <dgm:cxn modelId="{3827E784-DD65-4AFD-9F1A-AD13B79551B6}" type="presParOf" srcId="{522A1EA8-9854-42F9-BA03-7892C09D3A8E}" destId="{6B80EC8D-A0CB-49DC-BF51-00043E50AF82}" srcOrd="0" destOrd="0" presId="urn:microsoft.com/office/officeart/2005/8/layout/hierarchy2"/>
    <dgm:cxn modelId="{545DAA49-13A5-4606-8640-344E75DE12B3}" type="presParOf" srcId="{5DB906BB-75EF-4035-8644-EB90495AF6A7}" destId="{C1F5AA2B-47E2-4567-8371-A7F53BE7E861}" srcOrd="9" destOrd="0" presId="urn:microsoft.com/office/officeart/2005/8/layout/hierarchy2"/>
    <dgm:cxn modelId="{103F252E-74B9-400F-96F1-6304D4ACDF5D}" type="presParOf" srcId="{C1F5AA2B-47E2-4567-8371-A7F53BE7E861}" destId="{0623C840-5C8D-4A8C-A2D4-A1430A589538}" srcOrd="0" destOrd="0" presId="urn:microsoft.com/office/officeart/2005/8/layout/hierarchy2"/>
    <dgm:cxn modelId="{FAF1A825-AAD1-4C61-A415-5C56C8DE3C13}" type="presParOf" srcId="{C1F5AA2B-47E2-4567-8371-A7F53BE7E861}" destId="{9E9D4586-B7B2-48A4-9CBB-43BA8BB75D49}" srcOrd="1" destOrd="0" presId="urn:microsoft.com/office/officeart/2005/8/layout/hierarchy2"/>
    <dgm:cxn modelId="{A80AB6D1-C12E-443F-AAE6-250FF7B7F9EA}" type="presParOf" srcId="{5DB906BB-75EF-4035-8644-EB90495AF6A7}" destId="{283E8D95-5CC5-48FC-AD75-6A2169D5A484}" srcOrd="10" destOrd="0" presId="urn:microsoft.com/office/officeart/2005/8/layout/hierarchy2"/>
    <dgm:cxn modelId="{E70888A1-9449-428E-80F1-4B71C791F307}" type="presParOf" srcId="{283E8D95-5CC5-48FC-AD75-6A2169D5A484}" destId="{C225EB95-9E55-4C4E-9E91-AEBE8392FA1E}" srcOrd="0" destOrd="0" presId="urn:microsoft.com/office/officeart/2005/8/layout/hierarchy2"/>
    <dgm:cxn modelId="{27000798-89E4-45E6-A599-9E96AF353760}" type="presParOf" srcId="{5DB906BB-75EF-4035-8644-EB90495AF6A7}" destId="{800EDD7A-2068-4766-A3A3-235D385ADE39}" srcOrd="11" destOrd="0" presId="urn:microsoft.com/office/officeart/2005/8/layout/hierarchy2"/>
    <dgm:cxn modelId="{A3133060-1962-432D-966E-4FB13BB8BFD6}" type="presParOf" srcId="{800EDD7A-2068-4766-A3A3-235D385ADE39}" destId="{7171E0FF-4154-4329-98CE-DE4089E963BE}" srcOrd="0" destOrd="0" presId="urn:microsoft.com/office/officeart/2005/8/layout/hierarchy2"/>
    <dgm:cxn modelId="{9C98983B-7A6C-4B96-9AFE-6E7E13D75C7B}" type="presParOf" srcId="{800EDD7A-2068-4766-A3A3-235D385ADE39}" destId="{1C838B32-7B33-4D8E-AB91-8A0299D2436B}" srcOrd="1" destOrd="0" presId="urn:microsoft.com/office/officeart/2005/8/layout/hierarchy2"/>
    <dgm:cxn modelId="{86E05B8D-B5E1-465B-B860-B20CEB962C5F}" type="presParOf" srcId="{5DB906BB-75EF-4035-8644-EB90495AF6A7}" destId="{3F4C243C-03AA-4A7E-90CE-B65F19112B0E}" srcOrd="12" destOrd="0" presId="urn:microsoft.com/office/officeart/2005/8/layout/hierarchy2"/>
    <dgm:cxn modelId="{98B3A350-8C04-4482-8B6B-FB9427F4E51D}" type="presParOf" srcId="{3F4C243C-03AA-4A7E-90CE-B65F19112B0E}" destId="{8D2503AE-0CD8-4944-86AA-D2636E6DA0AE}" srcOrd="0" destOrd="0" presId="urn:microsoft.com/office/officeart/2005/8/layout/hierarchy2"/>
    <dgm:cxn modelId="{831E6CBE-D42F-4BAD-951D-ECDC70EC9F36}" type="presParOf" srcId="{5DB906BB-75EF-4035-8644-EB90495AF6A7}" destId="{BDD2FC35-BDCA-440C-914C-6E645B4596D5}" srcOrd="13" destOrd="0" presId="urn:microsoft.com/office/officeart/2005/8/layout/hierarchy2"/>
    <dgm:cxn modelId="{D58152A1-2F7D-440C-9FC0-DB80B97AD1FE}" type="presParOf" srcId="{BDD2FC35-BDCA-440C-914C-6E645B4596D5}" destId="{EFE189D9-E88C-4E3C-BFAD-434A1602B388}" srcOrd="0" destOrd="0" presId="urn:microsoft.com/office/officeart/2005/8/layout/hierarchy2"/>
    <dgm:cxn modelId="{546B33F5-603F-4BD2-9B93-EEABA6D93391}" type="presParOf" srcId="{BDD2FC35-BDCA-440C-914C-6E645B4596D5}" destId="{28775C64-831C-4E4E-89DB-69586B40667E}" srcOrd="1" destOrd="0" presId="urn:microsoft.com/office/officeart/2005/8/layout/hierarchy2"/>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271DCE48-5A85-4D56-8211-707407F9A945}">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01.02 uždavinys. Tinkamai naudoti, saugoti, prižiūrėti ir eksploatuoti Savivaldybės turtą</a:t>
          </a:r>
        </a:p>
      </dgm:t>
    </dgm:pt>
    <dgm:pt modelId="{6F24B728-2C25-4EC9-A1D1-AF9C32510C46}" type="parTrans" cxnId="{3B807153-9D73-40B0-A10A-93034D39EA7B}">
      <dgm:prSet custT="1"/>
      <dgm:spPr/>
      <dgm:t>
        <a:bodyPr/>
        <a:lstStyle/>
        <a:p>
          <a:endParaRPr lang="lt-LT" sz="1000">
            <a:latin typeface="Times New Roman" panose="02020603050405020304" pitchFamily="18" charset="0"/>
            <a:cs typeface="Times New Roman" panose="02020603050405020304" pitchFamily="18" charset="0"/>
          </a:endParaRPr>
        </a:p>
      </dgm:t>
    </dgm:pt>
    <dgm:pt modelId="{05023706-1BDF-46CD-A186-3707FDFD3384}" type="sibTrans" cxnId="{3B807153-9D73-40B0-A10A-93034D39EA7B}">
      <dgm:prSet/>
      <dgm:spPr/>
      <dgm:t>
        <a:bodyPr/>
        <a:lstStyle/>
        <a:p>
          <a:endParaRPr lang="lt-LT" sz="1000">
            <a:latin typeface="Times New Roman" panose="02020603050405020304" pitchFamily="18" charset="0"/>
            <a:cs typeface="Times New Roman" panose="02020603050405020304" pitchFamily="18" charset="0"/>
          </a:endParaRPr>
        </a:p>
      </dgm:t>
    </dgm:pt>
    <dgm:pt modelId="{A5C4C51D-551E-4DD0-A975-E1296B95715F}">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01.01 uždavinys. Užtikrinti kuo didesnį parengtų ir įgyvendinamų projektų skaičių</a:t>
          </a:r>
        </a:p>
      </dgm:t>
    </dgm:pt>
    <dgm:pt modelId="{1DB79693-5A75-4A9B-99D9-E33D17930C5B}" type="sibTrans" cxnId="{95E88B00-4730-4009-B0B2-51A5DB825DFA}">
      <dgm:prSet/>
      <dgm:spPr/>
      <dgm:t>
        <a:bodyPr/>
        <a:lstStyle/>
        <a:p>
          <a:endParaRPr lang="lt-LT" sz="1000">
            <a:latin typeface="Times New Roman" panose="02020603050405020304" pitchFamily="18" charset="0"/>
            <a:cs typeface="Times New Roman" panose="02020603050405020304" pitchFamily="18" charset="0"/>
          </a:endParaRPr>
        </a:p>
      </dgm:t>
    </dgm:pt>
    <dgm:pt modelId="{4A8A7EA2-72E6-45D4-9092-E496E479CA2A}" type="parTrans" cxnId="{95E88B00-4730-4009-B0B2-51A5DB825DFA}">
      <dgm:prSet custT="1"/>
      <dgm:spPr/>
      <dgm:t>
        <a:bodyPr/>
        <a:lstStyle/>
        <a:p>
          <a:endParaRPr lang="lt-LT" sz="1000">
            <a:latin typeface="Times New Roman" panose="02020603050405020304" pitchFamily="18" charset="0"/>
            <a:cs typeface="Times New Roman" panose="02020603050405020304" pitchFamily="18" charset="0"/>
          </a:endParaRPr>
        </a:p>
      </dgm:t>
    </dgm:pt>
    <dgm:pt modelId="{2CD001A9-17D7-4F5F-A1FC-5E12B11322C4}">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01 </a:t>
          </a:r>
          <a:r>
            <a:rPr lang="lt-LT" sz="1000" b="0">
              <a:solidFill>
                <a:sysClr val="windowText" lastClr="000000"/>
              </a:solidFill>
              <a:latin typeface="Times New Roman" panose="02020603050405020304" pitchFamily="18" charset="0"/>
              <a:cs typeface="Times New Roman" panose="02020603050405020304" pitchFamily="18" charset="0"/>
            </a:rPr>
            <a:t>Tikslas: Gerinti infrastruktūrą darnoje su gamtine aplinka</a:t>
          </a:r>
        </a:p>
      </dgm:t>
    </dgm:pt>
    <dgm:pt modelId="{7B8B6204-55E7-4030-8E00-30975EA7F34E}" type="sibTrans" cxnId="{321E3AB7-5594-4323-9661-A6B7F16EAD4F}">
      <dgm:prSet/>
      <dgm:spPr/>
      <dgm:t>
        <a:bodyPr/>
        <a:lstStyle/>
        <a:p>
          <a:endParaRPr lang="lt-LT" sz="1000">
            <a:latin typeface="Times New Roman" panose="02020603050405020304" pitchFamily="18" charset="0"/>
            <a:cs typeface="Times New Roman" panose="02020603050405020304" pitchFamily="18" charset="0"/>
          </a:endParaRPr>
        </a:p>
      </dgm:t>
    </dgm:pt>
    <dgm:pt modelId="{60FC0A55-391B-402E-A843-FEF1BA3BE221}" type="parTrans" cxnId="{321E3AB7-5594-4323-9661-A6B7F16EAD4F}">
      <dgm:prSet custT="1"/>
      <dgm:spPr/>
      <dgm:t>
        <a:bodyPr/>
        <a:lstStyle/>
        <a:p>
          <a:endParaRPr lang="lt-LT" sz="1000">
            <a:latin typeface="Times New Roman" panose="02020603050405020304" pitchFamily="18" charset="0"/>
            <a:cs typeface="Times New Roman" panose="02020603050405020304" pitchFamily="18" charset="0"/>
          </a:endParaRPr>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08 Investicijų pritraukimo ir verslo vystymo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D8EEEE71-9A69-4EE6-87A5-B0430D861CDC}">
      <dgm:prSet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01.03 uždavinys. Modernizuoti sporto infrastruktūrą</a:t>
          </a:r>
        </a:p>
      </dgm:t>
    </dgm:pt>
    <dgm:pt modelId="{9737C92D-1878-4E2F-B585-1076BD035521}" type="parTrans" cxnId="{95DD0029-83C7-4D26-AC76-103FAA35F162}">
      <dgm:prSet custT="1"/>
      <dgm:spPr/>
      <dgm:t>
        <a:bodyPr/>
        <a:lstStyle/>
        <a:p>
          <a:endParaRPr lang="lt-LT" sz="1000">
            <a:latin typeface="Times New Roman" panose="02020603050405020304" pitchFamily="18" charset="0"/>
            <a:cs typeface="Times New Roman" panose="02020603050405020304" pitchFamily="18" charset="0"/>
          </a:endParaRPr>
        </a:p>
      </dgm:t>
    </dgm:pt>
    <dgm:pt modelId="{96C93B1C-9F0E-4BCA-B1A7-F9CE43065239}" type="sibTrans" cxnId="{95DD0029-83C7-4D26-AC76-103FAA35F162}">
      <dgm:prSet/>
      <dgm:spPr/>
      <dgm:t>
        <a:bodyPr/>
        <a:lstStyle/>
        <a:p>
          <a:endParaRPr lang="lt-LT" sz="1000">
            <a:latin typeface="Times New Roman" panose="02020603050405020304" pitchFamily="18" charset="0"/>
            <a:cs typeface="Times New Roman" panose="02020603050405020304" pitchFamily="18" charset="0"/>
          </a:endParaRPr>
        </a:p>
      </dgm:t>
    </dgm:pt>
    <dgm:pt modelId="{87008C26-6BC3-4BC3-952E-26BF8349705D}">
      <dgm:prSet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01.04 uždavinys. Gerinti Šilutės rajono savivaldybės socialinio būsto kokybę, vykdyti jo priežiūrą</a:t>
          </a:r>
        </a:p>
      </dgm:t>
    </dgm:pt>
    <dgm:pt modelId="{9F9E3E22-1851-467F-ADDC-5A93584A3DD1}" type="parTrans" cxnId="{E5EF7DDF-1BBB-431E-AD29-B9D04D41A411}">
      <dgm:prSet/>
      <dgm:spPr/>
      <dgm:t>
        <a:bodyPr/>
        <a:lstStyle/>
        <a:p>
          <a:endParaRPr lang="lt-LT"/>
        </a:p>
      </dgm:t>
    </dgm:pt>
    <dgm:pt modelId="{FF9B95DD-FE72-4861-B91F-BBD7CF971D80}" type="sibTrans" cxnId="{E5EF7DDF-1BBB-431E-AD29-B9D04D41A411}">
      <dgm:prSet/>
      <dgm:spPr/>
      <dgm:t>
        <a:bodyPr/>
        <a:lstStyle/>
        <a:p>
          <a:endParaRPr lang="lt-LT"/>
        </a:p>
      </dgm:t>
    </dgm:pt>
    <dgm:pt modelId="{3590FB4B-636C-4FE8-854C-D46011AF709A}">
      <dgm:prSet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01.05 uždavinys. Modernizuoti gyvenviečių gatves, privažiavimus, stovėjimo aikšteles, pagerinti eismą</a:t>
          </a:r>
        </a:p>
      </dgm:t>
    </dgm:pt>
    <dgm:pt modelId="{33CA7E44-2C1F-494B-AABD-E5DAAD48471F}" type="parTrans" cxnId="{8470A8BC-B904-42B5-A221-911C6B44A00C}">
      <dgm:prSet/>
      <dgm:spPr/>
      <dgm:t>
        <a:bodyPr/>
        <a:lstStyle/>
        <a:p>
          <a:endParaRPr lang="lt-LT"/>
        </a:p>
      </dgm:t>
    </dgm:pt>
    <dgm:pt modelId="{4CA4B420-70C7-4997-9235-134E6EE23179}" type="sibTrans" cxnId="{8470A8BC-B904-42B5-A221-911C6B44A00C}">
      <dgm:prSet/>
      <dgm:spPr/>
      <dgm:t>
        <a:bodyPr/>
        <a:lstStyle/>
        <a:p>
          <a:endParaRPr lang="lt-LT"/>
        </a:p>
      </dgm:t>
    </dgm:pt>
    <dgm:pt modelId="{00C13E9B-7C9A-4A7A-A665-F45F8C2078D4}">
      <dgm:prSet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01.06 uždavinys. Modernizuoti inžinerinio aprūpinimo sistemų infrastruktūrą</a:t>
          </a:r>
        </a:p>
      </dgm:t>
    </dgm:pt>
    <dgm:pt modelId="{2C88E5C1-C9B9-4393-98B9-33526F39097F}" type="parTrans" cxnId="{4E06054C-F447-4890-9F25-7560A6591AC8}">
      <dgm:prSet/>
      <dgm:spPr/>
      <dgm:t>
        <a:bodyPr/>
        <a:lstStyle/>
        <a:p>
          <a:endParaRPr lang="lt-LT"/>
        </a:p>
      </dgm:t>
    </dgm:pt>
    <dgm:pt modelId="{72B90886-9261-429C-888B-F064259C0108}" type="sibTrans" cxnId="{4E06054C-F447-4890-9F25-7560A6591AC8}">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86524" custLinFactNeighborX="-631" custLinFactNeighborY="-10823">
        <dgm:presLayoutVars>
          <dgm:chPref val="3"/>
        </dgm:presLayoutVars>
      </dgm:prSet>
      <dgm:spPr/>
    </dgm:pt>
    <dgm:pt modelId="{A09BB5FD-9DE7-4FC9-9164-301E4DBD6086}" type="pres">
      <dgm:prSet presAssocID="{55267862-1EAE-4D9E-A1D1-39B656B69F31}" presName="level2hierChild" presStyleCnt="0"/>
      <dgm:spPr/>
    </dgm:pt>
    <dgm:pt modelId="{DF418BDE-7906-4436-B2A2-9BDBF8920DB0}" type="pres">
      <dgm:prSet presAssocID="{60FC0A55-391B-402E-A843-FEF1BA3BE221}" presName="conn2-1" presStyleLbl="parChTrans1D2" presStyleIdx="0" presStyleCnt="1"/>
      <dgm:spPr/>
    </dgm:pt>
    <dgm:pt modelId="{91571E62-5B8C-4214-BDAF-58FEBEAFF6BC}" type="pres">
      <dgm:prSet presAssocID="{60FC0A55-391B-402E-A843-FEF1BA3BE221}" presName="connTx" presStyleLbl="parChTrans1D2" presStyleIdx="0" presStyleCnt="1"/>
      <dgm:spPr/>
    </dgm:pt>
    <dgm:pt modelId="{62F34977-5D7E-45CF-881F-5ED0EB741C31}" type="pres">
      <dgm:prSet presAssocID="{2CD001A9-17D7-4F5F-A1FC-5E12B11322C4}" presName="root2" presStyleCnt="0"/>
      <dgm:spPr/>
    </dgm:pt>
    <dgm:pt modelId="{82250387-2241-4CCA-B430-DDA80E75AE4C}" type="pres">
      <dgm:prSet presAssocID="{2CD001A9-17D7-4F5F-A1FC-5E12B11322C4}" presName="LevelTwoTextNode" presStyleLbl="node2" presStyleIdx="0" presStyleCnt="1" custScaleX="130374" custScaleY="77561" custLinFactNeighborX="-21004" custLinFactNeighborY="-13681">
        <dgm:presLayoutVars>
          <dgm:chPref val="3"/>
        </dgm:presLayoutVars>
      </dgm:prSet>
      <dgm:spPr/>
    </dgm:pt>
    <dgm:pt modelId="{5DB906BB-75EF-4035-8644-EB90495AF6A7}" type="pres">
      <dgm:prSet presAssocID="{2CD001A9-17D7-4F5F-A1FC-5E12B11322C4}" presName="level3hierChild" presStyleCnt="0"/>
      <dgm:spPr/>
    </dgm:pt>
    <dgm:pt modelId="{35477308-5BE7-4CF7-A9C6-335D584E4CA1}" type="pres">
      <dgm:prSet presAssocID="{4A8A7EA2-72E6-45D4-9092-E496E479CA2A}" presName="conn2-1" presStyleLbl="parChTrans1D3" presStyleIdx="0" presStyleCnt="6"/>
      <dgm:spPr/>
    </dgm:pt>
    <dgm:pt modelId="{10C46111-B431-45FF-8942-41B37286A78D}" type="pres">
      <dgm:prSet presAssocID="{4A8A7EA2-72E6-45D4-9092-E496E479CA2A}" presName="connTx" presStyleLbl="parChTrans1D3" presStyleIdx="0" presStyleCnt="6"/>
      <dgm:spPr/>
    </dgm:pt>
    <dgm:pt modelId="{236638F6-D350-46FD-AE92-4DEBE0AE6FA4}" type="pres">
      <dgm:prSet presAssocID="{A5C4C51D-551E-4DD0-A975-E1296B95715F}" presName="root2" presStyleCnt="0"/>
      <dgm:spPr/>
    </dgm:pt>
    <dgm:pt modelId="{79EE7272-FC10-4277-93F2-5F60A80D29CC}" type="pres">
      <dgm:prSet presAssocID="{A5C4C51D-551E-4DD0-A975-E1296B95715F}" presName="LevelTwoTextNode" presStyleLbl="node3" presStyleIdx="0" presStyleCnt="6" custScaleX="166715" custScaleY="90687" custLinFactNeighborX="-9871" custLinFactNeighborY="-17883">
        <dgm:presLayoutVars>
          <dgm:chPref val="3"/>
        </dgm:presLayoutVars>
      </dgm:prSet>
      <dgm:spPr/>
    </dgm:pt>
    <dgm:pt modelId="{0DF1E534-FF44-453A-B4F8-63629A29B0DE}" type="pres">
      <dgm:prSet presAssocID="{A5C4C51D-551E-4DD0-A975-E1296B95715F}" presName="level3hierChild" presStyleCnt="0"/>
      <dgm:spPr/>
    </dgm:pt>
    <dgm:pt modelId="{CC456E1E-05B6-4ADD-97DF-3BDA71FF8B36}" type="pres">
      <dgm:prSet presAssocID="{6F24B728-2C25-4EC9-A1D1-AF9C32510C46}" presName="conn2-1" presStyleLbl="parChTrans1D3" presStyleIdx="1" presStyleCnt="6"/>
      <dgm:spPr/>
    </dgm:pt>
    <dgm:pt modelId="{503E02F7-3090-49E6-BD85-4FFAF6DBE09D}" type="pres">
      <dgm:prSet presAssocID="{6F24B728-2C25-4EC9-A1D1-AF9C32510C46}" presName="connTx" presStyleLbl="parChTrans1D3" presStyleIdx="1" presStyleCnt="6"/>
      <dgm:spPr/>
    </dgm:pt>
    <dgm:pt modelId="{5BEDC4EB-E7A0-41AC-981F-6B20999CD836}" type="pres">
      <dgm:prSet presAssocID="{271DCE48-5A85-4D56-8211-707407F9A945}" presName="root2" presStyleCnt="0"/>
      <dgm:spPr/>
    </dgm:pt>
    <dgm:pt modelId="{472C2C87-F676-4ED6-AF17-42014064A048}" type="pres">
      <dgm:prSet presAssocID="{271DCE48-5A85-4D56-8211-707407F9A945}" presName="LevelTwoTextNode" presStyleLbl="node3" presStyleIdx="1" presStyleCnt="6" custScaleX="167296" custScaleY="92250" custLinFactNeighborX="-9634" custLinFactNeighborY="-11269">
        <dgm:presLayoutVars>
          <dgm:chPref val="3"/>
        </dgm:presLayoutVars>
      </dgm:prSet>
      <dgm:spPr/>
    </dgm:pt>
    <dgm:pt modelId="{DD7FB1B9-57F6-42B7-A9D6-5D5FE949D887}" type="pres">
      <dgm:prSet presAssocID="{271DCE48-5A85-4D56-8211-707407F9A945}" presName="level3hierChild" presStyleCnt="0"/>
      <dgm:spPr/>
    </dgm:pt>
    <dgm:pt modelId="{05EE345E-B311-47B8-B9BF-E6B224F3D4D2}" type="pres">
      <dgm:prSet presAssocID="{9737C92D-1878-4E2F-B585-1076BD035521}" presName="conn2-1" presStyleLbl="parChTrans1D3" presStyleIdx="2" presStyleCnt="6"/>
      <dgm:spPr/>
    </dgm:pt>
    <dgm:pt modelId="{002ACFB8-B16F-430E-A922-B029FA675AB6}" type="pres">
      <dgm:prSet presAssocID="{9737C92D-1878-4E2F-B585-1076BD035521}" presName="connTx" presStyleLbl="parChTrans1D3" presStyleIdx="2" presStyleCnt="6"/>
      <dgm:spPr/>
    </dgm:pt>
    <dgm:pt modelId="{7605DDDE-7446-43E3-A312-65368196AFE9}" type="pres">
      <dgm:prSet presAssocID="{D8EEEE71-9A69-4EE6-87A5-B0430D861CDC}" presName="root2" presStyleCnt="0"/>
      <dgm:spPr/>
    </dgm:pt>
    <dgm:pt modelId="{CB9498F1-751E-4066-BB04-070C6C94BAFE}" type="pres">
      <dgm:prSet presAssocID="{D8EEEE71-9A69-4EE6-87A5-B0430D861CDC}" presName="LevelTwoTextNode" presStyleLbl="node3" presStyleIdx="2" presStyleCnt="6" custScaleX="164805" custScaleY="77422" custLinFactNeighborX="-10653" custLinFactNeighborY="-3806">
        <dgm:presLayoutVars>
          <dgm:chPref val="3"/>
        </dgm:presLayoutVars>
      </dgm:prSet>
      <dgm:spPr/>
    </dgm:pt>
    <dgm:pt modelId="{24177A8A-B94B-467D-8DE3-E00BB6B49156}" type="pres">
      <dgm:prSet presAssocID="{D8EEEE71-9A69-4EE6-87A5-B0430D861CDC}" presName="level3hierChild" presStyleCnt="0"/>
      <dgm:spPr/>
    </dgm:pt>
    <dgm:pt modelId="{F05A3965-B074-4FEA-B344-71256CF9F51F}" type="pres">
      <dgm:prSet presAssocID="{9F9E3E22-1851-467F-ADDC-5A93584A3DD1}" presName="conn2-1" presStyleLbl="parChTrans1D3" presStyleIdx="3" presStyleCnt="6"/>
      <dgm:spPr/>
    </dgm:pt>
    <dgm:pt modelId="{C0173556-67FD-4BB9-BF6C-E453F712092F}" type="pres">
      <dgm:prSet presAssocID="{9F9E3E22-1851-467F-ADDC-5A93584A3DD1}" presName="connTx" presStyleLbl="parChTrans1D3" presStyleIdx="3" presStyleCnt="6"/>
      <dgm:spPr/>
    </dgm:pt>
    <dgm:pt modelId="{BEB37EA1-DE5C-4455-9F37-347652A53466}" type="pres">
      <dgm:prSet presAssocID="{87008C26-6BC3-4BC3-952E-26BF8349705D}" presName="root2" presStyleCnt="0"/>
      <dgm:spPr/>
    </dgm:pt>
    <dgm:pt modelId="{5DDA1961-191B-4B33-8D27-76DA92E73F85}" type="pres">
      <dgm:prSet presAssocID="{87008C26-6BC3-4BC3-952E-26BF8349705D}" presName="LevelTwoTextNode" presStyleLbl="node3" presStyleIdx="3" presStyleCnt="6" custScaleX="164805" custScaleY="92076" custLinFactNeighborX="-9991" custLinFactNeighborY="2767">
        <dgm:presLayoutVars>
          <dgm:chPref val="3"/>
        </dgm:presLayoutVars>
      </dgm:prSet>
      <dgm:spPr/>
    </dgm:pt>
    <dgm:pt modelId="{62E2B7EA-E429-41F4-84AD-3D5B885AE729}" type="pres">
      <dgm:prSet presAssocID="{87008C26-6BC3-4BC3-952E-26BF8349705D}" presName="level3hierChild" presStyleCnt="0"/>
      <dgm:spPr/>
    </dgm:pt>
    <dgm:pt modelId="{522A1EA8-9854-42F9-BA03-7892C09D3A8E}" type="pres">
      <dgm:prSet presAssocID="{33CA7E44-2C1F-494B-AABD-E5DAAD48471F}" presName="conn2-1" presStyleLbl="parChTrans1D3" presStyleIdx="4" presStyleCnt="6"/>
      <dgm:spPr/>
    </dgm:pt>
    <dgm:pt modelId="{6B80EC8D-A0CB-49DC-BF51-00043E50AF82}" type="pres">
      <dgm:prSet presAssocID="{33CA7E44-2C1F-494B-AABD-E5DAAD48471F}" presName="connTx" presStyleLbl="parChTrans1D3" presStyleIdx="4" presStyleCnt="6"/>
      <dgm:spPr/>
    </dgm:pt>
    <dgm:pt modelId="{C1F5AA2B-47E2-4567-8371-A7F53BE7E861}" type="pres">
      <dgm:prSet presAssocID="{3590FB4B-636C-4FE8-854C-D46011AF709A}" presName="root2" presStyleCnt="0"/>
      <dgm:spPr/>
    </dgm:pt>
    <dgm:pt modelId="{0623C840-5C8D-4A8C-A2D4-A1430A589538}" type="pres">
      <dgm:prSet presAssocID="{3590FB4B-636C-4FE8-854C-D46011AF709A}" presName="LevelTwoTextNode" presStyleLbl="node3" presStyleIdx="4" presStyleCnt="6" custScaleX="164805" custScaleY="92076" custLinFactNeighborX="-11305" custLinFactNeighborY="9267">
        <dgm:presLayoutVars>
          <dgm:chPref val="3"/>
        </dgm:presLayoutVars>
      </dgm:prSet>
      <dgm:spPr/>
    </dgm:pt>
    <dgm:pt modelId="{9E9D4586-B7B2-48A4-9CBB-43BA8BB75D49}" type="pres">
      <dgm:prSet presAssocID="{3590FB4B-636C-4FE8-854C-D46011AF709A}" presName="level3hierChild" presStyleCnt="0"/>
      <dgm:spPr/>
    </dgm:pt>
    <dgm:pt modelId="{283E8D95-5CC5-48FC-AD75-6A2169D5A484}" type="pres">
      <dgm:prSet presAssocID="{2C88E5C1-C9B9-4393-98B9-33526F39097F}" presName="conn2-1" presStyleLbl="parChTrans1D3" presStyleIdx="5" presStyleCnt="6"/>
      <dgm:spPr/>
    </dgm:pt>
    <dgm:pt modelId="{C225EB95-9E55-4C4E-9E91-AEBE8392FA1E}" type="pres">
      <dgm:prSet presAssocID="{2C88E5C1-C9B9-4393-98B9-33526F39097F}" presName="connTx" presStyleLbl="parChTrans1D3" presStyleIdx="5" presStyleCnt="6"/>
      <dgm:spPr/>
    </dgm:pt>
    <dgm:pt modelId="{800EDD7A-2068-4766-A3A3-235D385ADE39}" type="pres">
      <dgm:prSet presAssocID="{00C13E9B-7C9A-4A7A-A665-F45F8C2078D4}" presName="root2" presStyleCnt="0"/>
      <dgm:spPr/>
    </dgm:pt>
    <dgm:pt modelId="{7171E0FF-4154-4329-98CE-DE4089E963BE}" type="pres">
      <dgm:prSet presAssocID="{00C13E9B-7C9A-4A7A-A665-F45F8C2078D4}" presName="LevelTwoTextNode" presStyleLbl="node3" presStyleIdx="5" presStyleCnt="6" custScaleX="164805" custScaleY="92076" custLinFactNeighborX="-10571" custLinFactNeighborY="22273">
        <dgm:presLayoutVars>
          <dgm:chPref val="3"/>
        </dgm:presLayoutVars>
      </dgm:prSet>
      <dgm:spPr/>
    </dgm:pt>
    <dgm:pt modelId="{1C838B32-7B33-4D8E-AB91-8A0299D2436B}" type="pres">
      <dgm:prSet presAssocID="{00C13E9B-7C9A-4A7A-A665-F45F8C2078D4}" presName="level3hierChild" presStyleCnt="0"/>
      <dgm:spPr/>
    </dgm:pt>
  </dgm:ptLst>
  <dgm:cxnLst>
    <dgm:cxn modelId="{95E88B00-4730-4009-B0B2-51A5DB825DFA}" srcId="{2CD001A9-17D7-4F5F-A1FC-5E12B11322C4}" destId="{A5C4C51D-551E-4DD0-A975-E1296B95715F}" srcOrd="0" destOrd="0" parTransId="{4A8A7EA2-72E6-45D4-9092-E496E479CA2A}" sibTransId="{1DB79693-5A75-4A9B-99D9-E33D17930C5B}"/>
    <dgm:cxn modelId="{94FF1F16-8B8A-49BF-99E2-DF86A195F3D2}" srcId="{E480CF39-32BF-46A8-8343-4C7561E3C6C5}" destId="{55267862-1EAE-4D9E-A1D1-39B656B69F31}" srcOrd="0" destOrd="0" parTransId="{815DCD1D-190F-4AE9-9E3B-59D69BEA9623}" sibTransId="{A78887E8-E998-4069-A7F4-7C7DFFD60ACA}"/>
    <dgm:cxn modelId="{A1600823-6415-448B-B0D0-A5104EECE37B}" type="presOf" srcId="{2C88E5C1-C9B9-4393-98B9-33526F39097F}" destId="{C225EB95-9E55-4C4E-9E91-AEBE8392FA1E}" srcOrd="1" destOrd="0" presId="urn:microsoft.com/office/officeart/2005/8/layout/hierarchy2"/>
    <dgm:cxn modelId="{95DD0029-83C7-4D26-AC76-103FAA35F162}" srcId="{2CD001A9-17D7-4F5F-A1FC-5E12B11322C4}" destId="{D8EEEE71-9A69-4EE6-87A5-B0430D861CDC}" srcOrd="2" destOrd="0" parTransId="{9737C92D-1878-4E2F-B585-1076BD035521}" sibTransId="{96C93B1C-9F0E-4BCA-B1A7-F9CE43065239}"/>
    <dgm:cxn modelId="{92CCFB2B-1587-4C37-9E94-2683933C8B0A}" type="presOf" srcId="{33CA7E44-2C1F-494B-AABD-E5DAAD48471F}" destId="{522A1EA8-9854-42F9-BA03-7892C09D3A8E}" srcOrd="0" destOrd="0" presId="urn:microsoft.com/office/officeart/2005/8/layout/hierarchy2"/>
    <dgm:cxn modelId="{40CB443A-1B06-4084-8D80-C472907F7FC9}" type="presOf" srcId="{60FC0A55-391B-402E-A843-FEF1BA3BE221}" destId="{DF418BDE-7906-4436-B2A2-9BDBF8920DB0}" srcOrd="0" destOrd="0" presId="urn:microsoft.com/office/officeart/2005/8/layout/hierarchy2"/>
    <dgm:cxn modelId="{F54DDE5D-C510-4B5A-8AEE-3DF04EF1D620}" type="presOf" srcId="{9737C92D-1878-4E2F-B585-1076BD035521}" destId="{002ACFB8-B16F-430E-A922-B029FA675AB6}" srcOrd="1" destOrd="0" presId="urn:microsoft.com/office/officeart/2005/8/layout/hierarchy2"/>
    <dgm:cxn modelId="{0C3FD841-DD1C-4D10-86B6-50FC47DB4188}" type="presOf" srcId="{271DCE48-5A85-4D56-8211-707407F9A945}" destId="{472C2C87-F676-4ED6-AF17-42014064A048}" srcOrd="0" destOrd="0" presId="urn:microsoft.com/office/officeart/2005/8/layout/hierarchy2"/>
    <dgm:cxn modelId="{14CA7D44-7D67-4DBF-9A2C-BB2E893758E0}" type="presOf" srcId="{4A8A7EA2-72E6-45D4-9092-E496E479CA2A}" destId="{35477308-5BE7-4CF7-A9C6-335D584E4CA1}" srcOrd="0" destOrd="0" presId="urn:microsoft.com/office/officeart/2005/8/layout/hierarchy2"/>
    <dgm:cxn modelId="{36166247-987E-426D-8890-8D341FBF9D51}" type="presOf" srcId="{3590FB4B-636C-4FE8-854C-D46011AF709A}" destId="{0623C840-5C8D-4A8C-A2D4-A1430A589538}" srcOrd="0" destOrd="0" presId="urn:microsoft.com/office/officeart/2005/8/layout/hierarchy2"/>
    <dgm:cxn modelId="{25AE1A6A-2469-4552-B37E-2BE675D2DC14}" type="presOf" srcId="{4A8A7EA2-72E6-45D4-9092-E496E479CA2A}" destId="{10C46111-B431-45FF-8942-41B37286A78D}" srcOrd="1" destOrd="0" presId="urn:microsoft.com/office/officeart/2005/8/layout/hierarchy2"/>
    <dgm:cxn modelId="{4E06054C-F447-4890-9F25-7560A6591AC8}" srcId="{2CD001A9-17D7-4F5F-A1FC-5E12B11322C4}" destId="{00C13E9B-7C9A-4A7A-A665-F45F8C2078D4}" srcOrd="5" destOrd="0" parTransId="{2C88E5C1-C9B9-4393-98B9-33526F39097F}" sibTransId="{72B90886-9261-429C-888B-F064259C0108}"/>
    <dgm:cxn modelId="{9B37BF50-4A5D-40D1-90CD-DBC141B0E66F}" type="presOf" srcId="{2C88E5C1-C9B9-4393-98B9-33526F39097F}" destId="{283E8D95-5CC5-48FC-AD75-6A2169D5A484}" srcOrd="0" destOrd="0" presId="urn:microsoft.com/office/officeart/2005/8/layout/hierarchy2"/>
    <dgm:cxn modelId="{3B807153-9D73-40B0-A10A-93034D39EA7B}" srcId="{2CD001A9-17D7-4F5F-A1FC-5E12B11322C4}" destId="{271DCE48-5A85-4D56-8211-707407F9A945}" srcOrd="1" destOrd="0" parTransId="{6F24B728-2C25-4EC9-A1D1-AF9C32510C46}" sibTransId="{05023706-1BDF-46CD-A186-3707FDFD3384}"/>
    <dgm:cxn modelId="{8A3D1275-7CF3-4148-9075-395307EED176}" type="presOf" srcId="{00C13E9B-7C9A-4A7A-A665-F45F8C2078D4}" destId="{7171E0FF-4154-4329-98CE-DE4089E963BE}" srcOrd="0" destOrd="0" presId="urn:microsoft.com/office/officeart/2005/8/layout/hierarchy2"/>
    <dgm:cxn modelId="{59792576-0955-438D-A275-8F437776D3D5}" type="presOf" srcId="{9737C92D-1878-4E2F-B585-1076BD035521}" destId="{05EE345E-B311-47B8-B9BF-E6B224F3D4D2}" srcOrd="0" destOrd="0" presId="urn:microsoft.com/office/officeart/2005/8/layout/hierarchy2"/>
    <dgm:cxn modelId="{80C3D87F-16BF-4F2F-8DC5-6BE14BB234EF}" type="presOf" srcId="{60FC0A55-391B-402E-A843-FEF1BA3BE221}" destId="{91571E62-5B8C-4214-BDAF-58FEBEAFF6BC}" srcOrd="1" destOrd="0" presId="urn:microsoft.com/office/officeart/2005/8/layout/hierarchy2"/>
    <dgm:cxn modelId="{AE102680-3C43-4AAA-B0AB-20E7403E3B2B}" type="presOf" srcId="{87008C26-6BC3-4BC3-952E-26BF8349705D}" destId="{5DDA1961-191B-4B33-8D27-76DA92E73F85}" srcOrd="0" destOrd="0" presId="urn:microsoft.com/office/officeart/2005/8/layout/hierarchy2"/>
    <dgm:cxn modelId="{D863FE86-8E3D-448D-BA87-76FD98C0A71E}" type="presOf" srcId="{D8EEEE71-9A69-4EE6-87A5-B0430D861CDC}" destId="{CB9498F1-751E-4066-BB04-070C6C94BAFE}" srcOrd="0" destOrd="0" presId="urn:microsoft.com/office/officeart/2005/8/layout/hierarchy2"/>
    <dgm:cxn modelId="{0F2F758B-2F4C-4513-A9DA-3A29172885E7}" type="presOf" srcId="{E480CF39-32BF-46A8-8343-4C7561E3C6C5}" destId="{58B3EEB1-1460-45A7-81ED-5F4FBEF0B813}" srcOrd="0" destOrd="0" presId="urn:microsoft.com/office/officeart/2005/8/layout/hierarchy2"/>
    <dgm:cxn modelId="{FC7133A9-2E57-438E-AD5E-297CBE8D5E0A}" type="presOf" srcId="{9F9E3E22-1851-467F-ADDC-5A93584A3DD1}" destId="{F05A3965-B074-4FEA-B344-71256CF9F51F}" srcOrd="0" destOrd="0" presId="urn:microsoft.com/office/officeart/2005/8/layout/hierarchy2"/>
    <dgm:cxn modelId="{321E3AB7-5594-4323-9661-A6B7F16EAD4F}" srcId="{55267862-1EAE-4D9E-A1D1-39B656B69F31}" destId="{2CD001A9-17D7-4F5F-A1FC-5E12B11322C4}" srcOrd="0" destOrd="0" parTransId="{60FC0A55-391B-402E-A843-FEF1BA3BE221}" sibTransId="{7B8B6204-55E7-4030-8E00-30975EA7F34E}"/>
    <dgm:cxn modelId="{5C88C0BB-C4F6-4CFB-8B12-115D152EEDD3}" type="presOf" srcId="{33CA7E44-2C1F-494B-AABD-E5DAAD48471F}" destId="{6B80EC8D-A0CB-49DC-BF51-00043E50AF82}" srcOrd="1" destOrd="0" presId="urn:microsoft.com/office/officeart/2005/8/layout/hierarchy2"/>
    <dgm:cxn modelId="{8470A8BC-B904-42B5-A221-911C6B44A00C}" srcId="{2CD001A9-17D7-4F5F-A1FC-5E12B11322C4}" destId="{3590FB4B-636C-4FE8-854C-D46011AF709A}" srcOrd="4" destOrd="0" parTransId="{33CA7E44-2C1F-494B-AABD-E5DAAD48471F}" sibTransId="{4CA4B420-70C7-4997-9235-134E6EE23179}"/>
    <dgm:cxn modelId="{651D30C2-6558-4F9F-AC6C-CB67CFC85909}" type="presOf" srcId="{6F24B728-2C25-4EC9-A1D1-AF9C32510C46}" destId="{503E02F7-3090-49E6-BD85-4FFAF6DBE09D}" srcOrd="1" destOrd="0" presId="urn:microsoft.com/office/officeart/2005/8/layout/hierarchy2"/>
    <dgm:cxn modelId="{67EF68C2-F1E3-4667-813C-6914392D3C77}" type="presOf" srcId="{55267862-1EAE-4D9E-A1D1-39B656B69F31}" destId="{A5AE039F-57DF-4DB3-9D6B-AA3BE956BF71}" srcOrd="0" destOrd="0" presId="urn:microsoft.com/office/officeart/2005/8/layout/hierarchy2"/>
    <dgm:cxn modelId="{E79AB0CD-E0D7-4947-AACF-0CCFB424EDFA}" type="presOf" srcId="{9F9E3E22-1851-467F-ADDC-5A93584A3DD1}" destId="{C0173556-67FD-4BB9-BF6C-E453F712092F}" srcOrd="1" destOrd="0" presId="urn:microsoft.com/office/officeart/2005/8/layout/hierarchy2"/>
    <dgm:cxn modelId="{38153FD0-8125-4791-8756-715DD1C86BD7}" type="presOf" srcId="{2CD001A9-17D7-4F5F-A1FC-5E12B11322C4}" destId="{82250387-2241-4CCA-B430-DDA80E75AE4C}" srcOrd="0" destOrd="0" presId="urn:microsoft.com/office/officeart/2005/8/layout/hierarchy2"/>
    <dgm:cxn modelId="{E5EF7DDF-1BBB-431E-AD29-B9D04D41A411}" srcId="{2CD001A9-17D7-4F5F-A1FC-5E12B11322C4}" destId="{87008C26-6BC3-4BC3-952E-26BF8349705D}" srcOrd="3" destOrd="0" parTransId="{9F9E3E22-1851-467F-ADDC-5A93584A3DD1}" sibTransId="{FF9B95DD-FE72-4861-B91F-BBD7CF971D80}"/>
    <dgm:cxn modelId="{584D80F8-87FB-415F-987F-3837C718FBF6}" type="presOf" srcId="{A5C4C51D-551E-4DD0-A975-E1296B95715F}" destId="{79EE7272-FC10-4277-93F2-5F60A80D29CC}" srcOrd="0" destOrd="0" presId="urn:microsoft.com/office/officeart/2005/8/layout/hierarchy2"/>
    <dgm:cxn modelId="{5FA56AF9-CE89-4D51-8D3B-052B3EA8316D}" type="presOf" srcId="{6F24B728-2C25-4EC9-A1D1-AF9C32510C46}" destId="{CC456E1E-05B6-4ADD-97DF-3BDA71FF8B36}" srcOrd="0" destOrd="0" presId="urn:microsoft.com/office/officeart/2005/8/layout/hierarchy2"/>
    <dgm:cxn modelId="{C779B243-3684-4B87-A1F0-93BCF6B2613E}" type="presParOf" srcId="{58B3EEB1-1460-45A7-81ED-5F4FBEF0B813}" destId="{FD9CA4CF-D7D0-4C9E-A284-8A65F1F87E51}" srcOrd="0" destOrd="0" presId="urn:microsoft.com/office/officeart/2005/8/layout/hierarchy2"/>
    <dgm:cxn modelId="{99C97602-432A-4FE2-87B3-EFAC99830C73}" type="presParOf" srcId="{FD9CA4CF-D7D0-4C9E-A284-8A65F1F87E51}" destId="{A5AE039F-57DF-4DB3-9D6B-AA3BE956BF71}" srcOrd="0" destOrd="0" presId="urn:microsoft.com/office/officeart/2005/8/layout/hierarchy2"/>
    <dgm:cxn modelId="{6EB46BC8-0196-42E3-BE96-A7A9B1F223D3}" type="presParOf" srcId="{FD9CA4CF-D7D0-4C9E-A284-8A65F1F87E51}" destId="{A09BB5FD-9DE7-4FC9-9164-301E4DBD6086}" srcOrd="1" destOrd="0" presId="urn:microsoft.com/office/officeart/2005/8/layout/hierarchy2"/>
    <dgm:cxn modelId="{DDB62AD6-829A-4679-95A9-7F8E981A5099}" type="presParOf" srcId="{A09BB5FD-9DE7-4FC9-9164-301E4DBD6086}" destId="{DF418BDE-7906-4436-B2A2-9BDBF8920DB0}" srcOrd="0" destOrd="0" presId="urn:microsoft.com/office/officeart/2005/8/layout/hierarchy2"/>
    <dgm:cxn modelId="{00BC5D20-A18B-4CF7-B0B2-DB3BF2D263CD}" type="presParOf" srcId="{DF418BDE-7906-4436-B2A2-9BDBF8920DB0}" destId="{91571E62-5B8C-4214-BDAF-58FEBEAFF6BC}" srcOrd="0" destOrd="0" presId="urn:microsoft.com/office/officeart/2005/8/layout/hierarchy2"/>
    <dgm:cxn modelId="{E0DCD112-C880-4651-BA20-95F25EBBD200}" type="presParOf" srcId="{A09BB5FD-9DE7-4FC9-9164-301E4DBD6086}" destId="{62F34977-5D7E-45CF-881F-5ED0EB741C31}" srcOrd="1" destOrd="0" presId="urn:microsoft.com/office/officeart/2005/8/layout/hierarchy2"/>
    <dgm:cxn modelId="{8B337C4F-853D-4F49-9FAB-E2A8DC2253A5}" type="presParOf" srcId="{62F34977-5D7E-45CF-881F-5ED0EB741C31}" destId="{82250387-2241-4CCA-B430-DDA80E75AE4C}" srcOrd="0" destOrd="0" presId="urn:microsoft.com/office/officeart/2005/8/layout/hierarchy2"/>
    <dgm:cxn modelId="{A5704AC5-9BCB-435F-A754-11EA2B1233AC}" type="presParOf" srcId="{62F34977-5D7E-45CF-881F-5ED0EB741C31}" destId="{5DB906BB-75EF-4035-8644-EB90495AF6A7}" srcOrd="1" destOrd="0" presId="urn:microsoft.com/office/officeart/2005/8/layout/hierarchy2"/>
    <dgm:cxn modelId="{A7A4A8F8-68D7-4BC8-95D8-A5C9C768C591}" type="presParOf" srcId="{5DB906BB-75EF-4035-8644-EB90495AF6A7}" destId="{35477308-5BE7-4CF7-A9C6-335D584E4CA1}" srcOrd="0" destOrd="0" presId="urn:microsoft.com/office/officeart/2005/8/layout/hierarchy2"/>
    <dgm:cxn modelId="{A39B4446-7B8B-4D3F-9290-A750CA26080F}" type="presParOf" srcId="{35477308-5BE7-4CF7-A9C6-335D584E4CA1}" destId="{10C46111-B431-45FF-8942-41B37286A78D}" srcOrd="0" destOrd="0" presId="urn:microsoft.com/office/officeart/2005/8/layout/hierarchy2"/>
    <dgm:cxn modelId="{F97B06B7-6848-4D80-A8BE-9132F17A0830}" type="presParOf" srcId="{5DB906BB-75EF-4035-8644-EB90495AF6A7}" destId="{236638F6-D350-46FD-AE92-4DEBE0AE6FA4}" srcOrd="1" destOrd="0" presId="urn:microsoft.com/office/officeart/2005/8/layout/hierarchy2"/>
    <dgm:cxn modelId="{BCC2A602-44E9-4B01-8B41-FD7FA1E87A38}" type="presParOf" srcId="{236638F6-D350-46FD-AE92-4DEBE0AE6FA4}" destId="{79EE7272-FC10-4277-93F2-5F60A80D29CC}" srcOrd="0" destOrd="0" presId="urn:microsoft.com/office/officeart/2005/8/layout/hierarchy2"/>
    <dgm:cxn modelId="{EDA22FBB-9F0F-4DF8-8B79-3B11B98FE806}" type="presParOf" srcId="{236638F6-D350-46FD-AE92-4DEBE0AE6FA4}" destId="{0DF1E534-FF44-453A-B4F8-63629A29B0DE}" srcOrd="1" destOrd="0" presId="urn:microsoft.com/office/officeart/2005/8/layout/hierarchy2"/>
    <dgm:cxn modelId="{5FC5388C-AD03-46E8-8A95-CE93AD871A72}" type="presParOf" srcId="{5DB906BB-75EF-4035-8644-EB90495AF6A7}" destId="{CC456E1E-05B6-4ADD-97DF-3BDA71FF8B36}" srcOrd="2" destOrd="0" presId="urn:microsoft.com/office/officeart/2005/8/layout/hierarchy2"/>
    <dgm:cxn modelId="{D01B0C18-44EA-4D65-B78D-5E601EF24279}" type="presParOf" srcId="{CC456E1E-05B6-4ADD-97DF-3BDA71FF8B36}" destId="{503E02F7-3090-49E6-BD85-4FFAF6DBE09D}" srcOrd="0" destOrd="0" presId="urn:microsoft.com/office/officeart/2005/8/layout/hierarchy2"/>
    <dgm:cxn modelId="{7072E846-F4A8-4FE8-8193-1B993AAF1F1D}" type="presParOf" srcId="{5DB906BB-75EF-4035-8644-EB90495AF6A7}" destId="{5BEDC4EB-E7A0-41AC-981F-6B20999CD836}" srcOrd="3" destOrd="0" presId="urn:microsoft.com/office/officeart/2005/8/layout/hierarchy2"/>
    <dgm:cxn modelId="{51B3F4B3-9BAE-4819-8F45-DA7D4520B4CC}" type="presParOf" srcId="{5BEDC4EB-E7A0-41AC-981F-6B20999CD836}" destId="{472C2C87-F676-4ED6-AF17-42014064A048}" srcOrd="0" destOrd="0" presId="urn:microsoft.com/office/officeart/2005/8/layout/hierarchy2"/>
    <dgm:cxn modelId="{29120DCF-5E96-40A9-904A-AB17B8EDA9D4}" type="presParOf" srcId="{5BEDC4EB-E7A0-41AC-981F-6B20999CD836}" destId="{DD7FB1B9-57F6-42B7-A9D6-5D5FE949D887}" srcOrd="1" destOrd="0" presId="urn:microsoft.com/office/officeart/2005/8/layout/hierarchy2"/>
    <dgm:cxn modelId="{7EF10510-125F-49DD-B860-EBEBAD16E3E7}" type="presParOf" srcId="{5DB906BB-75EF-4035-8644-EB90495AF6A7}" destId="{05EE345E-B311-47B8-B9BF-E6B224F3D4D2}" srcOrd="4" destOrd="0" presId="urn:microsoft.com/office/officeart/2005/8/layout/hierarchy2"/>
    <dgm:cxn modelId="{5457FB4B-F7BC-439C-8F7F-E01F8A8B5C67}" type="presParOf" srcId="{05EE345E-B311-47B8-B9BF-E6B224F3D4D2}" destId="{002ACFB8-B16F-430E-A922-B029FA675AB6}" srcOrd="0" destOrd="0" presId="urn:microsoft.com/office/officeart/2005/8/layout/hierarchy2"/>
    <dgm:cxn modelId="{CF2CA4C1-A73C-4E59-9FEA-0FEFB6BDA97F}" type="presParOf" srcId="{5DB906BB-75EF-4035-8644-EB90495AF6A7}" destId="{7605DDDE-7446-43E3-A312-65368196AFE9}" srcOrd="5" destOrd="0" presId="urn:microsoft.com/office/officeart/2005/8/layout/hierarchy2"/>
    <dgm:cxn modelId="{DA39D8F0-ABE0-4A84-BEFB-8F04D0DDDE85}" type="presParOf" srcId="{7605DDDE-7446-43E3-A312-65368196AFE9}" destId="{CB9498F1-751E-4066-BB04-070C6C94BAFE}" srcOrd="0" destOrd="0" presId="urn:microsoft.com/office/officeart/2005/8/layout/hierarchy2"/>
    <dgm:cxn modelId="{4BC6F283-A110-4933-A228-1AFF94DABE40}" type="presParOf" srcId="{7605DDDE-7446-43E3-A312-65368196AFE9}" destId="{24177A8A-B94B-467D-8DE3-E00BB6B49156}" srcOrd="1" destOrd="0" presId="urn:microsoft.com/office/officeart/2005/8/layout/hierarchy2"/>
    <dgm:cxn modelId="{6DE83947-509D-40C1-9424-61B857415EBF}" type="presParOf" srcId="{5DB906BB-75EF-4035-8644-EB90495AF6A7}" destId="{F05A3965-B074-4FEA-B344-71256CF9F51F}" srcOrd="6" destOrd="0" presId="urn:microsoft.com/office/officeart/2005/8/layout/hierarchy2"/>
    <dgm:cxn modelId="{AC1256B6-A788-4A2A-A689-AB95BE997ECC}" type="presParOf" srcId="{F05A3965-B074-4FEA-B344-71256CF9F51F}" destId="{C0173556-67FD-4BB9-BF6C-E453F712092F}" srcOrd="0" destOrd="0" presId="urn:microsoft.com/office/officeart/2005/8/layout/hierarchy2"/>
    <dgm:cxn modelId="{9A207155-A316-4B3C-99AF-310E719C421D}" type="presParOf" srcId="{5DB906BB-75EF-4035-8644-EB90495AF6A7}" destId="{BEB37EA1-DE5C-4455-9F37-347652A53466}" srcOrd="7" destOrd="0" presId="urn:microsoft.com/office/officeart/2005/8/layout/hierarchy2"/>
    <dgm:cxn modelId="{BFD678E2-9281-4186-9E97-4F17D1449AB1}" type="presParOf" srcId="{BEB37EA1-DE5C-4455-9F37-347652A53466}" destId="{5DDA1961-191B-4B33-8D27-76DA92E73F85}" srcOrd="0" destOrd="0" presId="urn:microsoft.com/office/officeart/2005/8/layout/hierarchy2"/>
    <dgm:cxn modelId="{580ACE5E-6AC9-4199-8F38-CBB547C4AA8D}" type="presParOf" srcId="{BEB37EA1-DE5C-4455-9F37-347652A53466}" destId="{62E2B7EA-E429-41F4-84AD-3D5B885AE729}" srcOrd="1" destOrd="0" presId="urn:microsoft.com/office/officeart/2005/8/layout/hierarchy2"/>
    <dgm:cxn modelId="{862FFF08-86E0-4709-A99E-A3DE6C91EC9A}" type="presParOf" srcId="{5DB906BB-75EF-4035-8644-EB90495AF6A7}" destId="{522A1EA8-9854-42F9-BA03-7892C09D3A8E}" srcOrd="8" destOrd="0" presId="urn:microsoft.com/office/officeart/2005/8/layout/hierarchy2"/>
    <dgm:cxn modelId="{3827E784-DD65-4AFD-9F1A-AD13B79551B6}" type="presParOf" srcId="{522A1EA8-9854-42F9-BA03-7892C09D3A8E}" destId="{6B80EC8D-A0CB-49DC-BF51-00043E50AF82}" srcOrd="0" destOrd="0" presId="urn:microsoft.com/office/officeart/2005/8/layout/hierarchy2"/>
    <dgm:cxn modelId="{545DAA49-13A5-4606-8640-344E75DE12B3}" type="presParOf" srcId="{5DB906BB-75EF-4035-8644-EB90495AF6A7}" destId="{C1F5AA2B-47E2-4567-8371-A7F53BE7E861}" srcOrd="9" destOrd="0" presId="urn:microsoft.com/office/officeart/2005/8/layout/hierarchy2"/>
    <dgm:cxn modelId="{103F252E-74B9-400F-96F1-6304D4ACDF5D}" type="presParOf" srcId="{C1F5AA2B-47E2-4567-8371-A7F53BE7E861}" destId="{0623C840-5C8D-4A8C-A2D4-A1430A589538}" srcOrd="0" destOrd="0" presId="urn:microsoft.com/office/officeart/2005/8/layout/hierarchy2"/>
    <dgm:cxn modelId="{FAF1A825-AAD1-4C61-A415-5C56C8DE3C13}" type="presParOf" srcId="{C1F5AA2B-47E2-4567-8371-A7F53BE7E861}" destId="{9E9D4586-B7B2-48A4-9CBB-43BA8BB75D49}" srcOrd="1" destOrd="0" presId="urn:microsoft.com/office/officeart/2005/8/layout/hierarchy2"/>
    <dgm:cxn modelId="{A80AB6D1-C12E-443F-AAE6-250FF7B7F9EA}" type="presParOf" srcId="{5DB906BB-75EF-4035-8644-EB90495AF6A7}" destId="{283E8D95-5CC5-48FC-AD75-6A2169D5A484}" srcOrd="10" destOrd="0" presId="urn:microsoft.com/office/officeart/2005/8/layout/hierarchy2"/>
    <dgm:cxn modelId="{E70888A1-9449-428E-80F1-4B71C791F307}" type="presParOf" srcId="{283E8D95-5CC5-48FC-AD75-6A2169D5A484}" destId="{C225EB95-9E55-4C4E-9E91-AEBE8392FA1E}" srcOrd="0" destOrd="0" presId="urn:microsoft.com/office/officeart/2005/8/layout/hierarchy2"/>
    <dgm:cxn modelId="{27000798-89E4-45E6-A599-9E96AF353760}" type="presParOf" srcId="{5DB906BB-75EF-4035-8644-EB90495AF6A7}" destId="{800EDD7A-2068-4766-A3A3-235D385ADE39}" srcOrd="11" destOrd="0" presId="urn:microsoft.com/office/officeart/2005/8/layout/hierarchy2"/>
    <dgm:cxn modelId="{A3133060-1962-432D-966E-4FB13BB8BFD6}" type="presParOf" srcId="{800EDD7A-2068-4766-A3A3-235D385ADE39}" destId="{7171E0FF-4154-4329-98CE-DE4089E963BE}" srcOrd="0" destOrd="0" presId="urn:microsoft.com/office/officeart/2005/8/layout/hierarchy2"/>
    <dgm:cxn modelId="{9C98983B-7A6C-4B96-9AFE-6E7E13D75C7B}" type="presParOf" srcId="{800EDD7A-2068-4766-A3A3-235D385ADE39}" destId="{1C838B32-7B33-4D8E-AB91-8A0299D2436B}" srcOrd="1" destOrd="0" presId="urn:microsoft.com/office/officeart/2005/8/layout/hierarchy2"/>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0" y="3328781"/>
          <a:ext cx="1364841" cy="478382"/>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01 Ugdymo kokybės ir sporto plėtros programa</a:t>
          </a:r>
        </a:p>
      </dsp:txBody>
      <dsp:txXfrm>
        <a:off x="14011" y="3342792"/>
        <a:ext cx="1336819" cy="450360"/>
      </dsp:txXfrm>
    </dsp:sp>
    <dsp:sp modelId="{DF418BDE-7906-4436-B2A2-9BDBF8920DB0}">
      <dsp:nvSpPr>
        <dsp:cNvPr id="0" name=""/>
        <dsp:cNvSpPr/>
      </dsp:nvSpPr>
      <dsp:spPr>
        <a:xfrm rot="16579820">
          <a:off x="396548" y="2478867"/>
          <a:ext cx="2176576" cy="14904"/>
        </a:xfrm>
        <a:custGeom>
          <a:avLst/>
          <a:gdLst/>
          <a:ahLst/>
          <a:cxnLst/>
          <a:rect l="0" t="0" r="0" b="0"/>
          <a:pathLst>
            <a:path>
              <a:moveTo>
                <a:pt x="0" y="7452"/>
              </a:moveTo>
              <a:lnTo>
                <a:pt x="2176576" y="74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1430422" y="2431905"/>
        <a:ext cx="108828" cy="108828"/>
      </dsp:txXfrm>
    </dsp:sp>
    <dsp:sp modelId="{82250387-2241-4CCA-B430-DDA80E75AE4C}">
      <dsp:nvSpPr>
        <dsp:cNvPr id="0" name=""/>
        <dsp:cNvSpPr/>
      </dsp:nvSpPr>
      <dsp:spPr>
        <a:xfrm>
          <a:off x="1604832" y="1054840"/>
          <a:ext cx="1441648" cy="699654"/>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01 </a:t>
          </a:r>
          <a:r>
            <a:rPr lang="lt-LT" sz="1000" b="0" kern="1200">
              <a:solidFill>
                <a:sysClr val="windowText" lastClr="000000"/>
              </a:solidFill>
              <a:latin typeface="Times New Roman" panose="02020603050405020304" pitchFamily="18" charset="0"/>
              <a:cs typeface="Times New Roman" panose="02020603050405020304" pitchFamily="18" charset="0"/>
            </a:rPr>
            <a:t>Tikslas: Teikti kokybiškas bendrojo ugdymo mokyklų paslaugas</a:t>
          </a:r>
        </a:p>
      </dsp:txBody>
      <dsp:txXfrm>
        <a:off x="1625324" y="1075332"/>
        <a:ext cx="1400664" cy="658670"/>
      </dsp:txXfrm>
    </dsp:sp>
    <dsp:sp modelId="{35477308-5BE7-4CF7-A9C6-335D584E4CA1}">
      <dsp:nvSpPr>
        <dsp:cNvPr id="0" name=""/>
        <dsp:cNvSpPr/>
      </dsp:nvSpPr>
      <dsp:spPr>
        <a:xfrm rot="18836972">
          <a:off x="2848809" y="932099"/>
          <a:ext cx="1292075" cy="14904"/>
        </a:xfrm>
        <a:custGeom>
          <a:avLst/>
          <a:gdLst/>
          <a:ahLst/>
          <a:cxnLst/>
          <a:rect l="0" t="0" r="0" b="0"/>
          <a:pathLst>
            <a:path>
              <a:moveTo>
                <a:pt x="0" y="7452"/>
              </a:moveTo>
              <a:lnTo>
                <a:pt x="1292075" y="74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462544" y="907249"/>
        <a:ext cx="64603" cy="64603"/>
      </dsp:txXfrm>
    </dsp:sp>
    <dsp:sp modelId="{79EE7272-FC10-4277-93F2-5F60A80D29CC}">
      <dsp:nvSpPr>
        <dsp:cNvPr id="0" name=""/>
        <dsp:cNvSpPr/>
      </dsp:nvSpPr>
      <dsp:spPr>
        <a:xfrm>
          <a:off x="3943212" y="142873"/>
          <a:ext cx="1843500" cy="663124"/>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01.01 uždavinys. Užtikrinti mokymo(si) programų įvairovę ir kokybę šiuolaikiškai aprūpintose švietimo įstaigose</a:t>
          </a:r>
        </a:p>
      </dsp:txBody>
      <dsp:txXfrm>
        <a:off x="3962634" y="162295"/>
        <a:ext cx="1804656" cy="624280"/>
      </dsp:txXfrm>
    </dsp:sp>
    <dsp:sp modelId="{CC456E1E-05B6-4ADD-97DF-3BDA71FF8B36}">
      <dsp:nvSpPr>
        <dsp:cNvPr id="0" name=""/>
        <dsp:cNvSpPr/>
      </dsp:nvSpPr>
      <dsp:spPr>
        <a:xfrm rot="20938915">
          <a:off x="3038107" y="1310394"/>
          <a:ext cx="908547" cy="14904"/>
        </a:xfrm>
        <a:custGeom>
          <a:avLst/>
          <a:gdLst/>
          <a:ahLst/>
          <a:cxnLst/>
          <a:rect l="0" t="0" r="0" b="0"/>
          <a:pathLst>
            <a:path>
              <a:moveTo>
                <a:pt x="0" y="7452"/>
              </a:moveTo>
              <a:lnTo>
                <a:pt x="908547" y="74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469667" y="1295133"/>
        <a:ext cx="45427" cy="45427"/>
      </dsp:txXfrm>
    </dsp:sp>
    <dsp:sp modelId="{472C2C87-F676-4ED6-AF17-42014064A048}">
      <dsp:nvSpPr>
        <dsp:cNvPr id="0" name=""/>
        <dsp:cNvSpPr/>
      </dsp:nvSpPr>
      <dsp:spPr>
        <a:xfrm>
          <a:off x="3938280" y="976006"/>
          <a:ext cx="1849924" cy="51004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01.02 uždavinys. Teikti kokybiškas neformaliojo ugdymo įstaigų paslaugas</a:t>
          </a:r>
        </a:p>
      </dsp:txBody>
      <dsp:txXfrm>
        <a:off x="3953219" y="990945"/>
        <a:ext cx="1820046" cy="480162"/>
      </dsp:txXfrm>
    </dsp:sp>
    <dsp:sp modelId="{05EE345E-B311-47B8-B9BF-E6B224F3D4D2}">
      <dsp:nvSpPr>
        <dsp:cNvPr id="0" name=""/>
        <dsp:cNvSpPr/>
      </dsp:nvSpPr>
      <dsp:spPr>
        <a:xfrm rot="1556316">
          <a:off x="2996634" y="1613651"/>
          <a:ext cx="989634" cy="14904"/>
        </a:xfrm>
        <a:custGeom>
          <a:avLst/>
          <a:gdLst/>
          <a:ahLst/>
          <a:cxnLst/>
          <a:rect l="0" t="0" r="0" b="0"/>
          <a:pathLst>
            <a:path>
              <a:moveTo>
                <a:pt x="0" y="7452"/>
              </a:moveTo>
              <a:lnTo>
                <a:pt x="989634" y="74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466711" y="1596363"/>
        <a:ext cx="49481" cy="49481"/>
      </dsp:txXfrm>
    </dsp:sp>
    <dsp:sp modelId="{CB9498F1-751E-4066-BB04-070C6C94BAFE}">
      <dsp:nvSpPr>
        <dsp:cNvPr id="0" name=""/>
        <dsp:cNvSpPr/>
      </dsp:nvSpPr>
      <dsp:spPr>
        <a:xfrm>
          <a:off x="3936423" y="1623512"/>
          <a:ext cx="1822379" cy="428058"/>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01.03 uždavinys. Užtikrinti efektyvią švietimo įstaigų veiklą ir teikiamų paslaugų kokybę</a:t>
          </a:r>
        </a:p>
      </dsp:txBody>
      <dsp:txXfrm>
        <a:off x="3948960" y="1636049"/>
        <a:ext cx="1797305" cy="402984"/>
      </dsp:txXfrm>
    </dsp:sp>
    <dsp:sp modelId="{F05A3965-B074-4FEA-B344-71256CF9F51F}">
      <dsp:nvSpPr>
        <dsp:cNvPr id="0" name=""/>
        <dsp:cNvSpPr/>
      </dsp:nvSpPr>
      <dsp:spPr>
        <a:xfrm rot="3089023">
          <a:off x="2772211" y="1966040"/>
          <a:ext cx="1453994" cy="14904"/>
        </a:xfrm>
        <a:custGeom>
          <a:avLst/>
          <a:gdLst/>
          <a:ahLst/>
          <a:cxnLst/>
          <a:rect l="0" t="0" r="0" b="0"/>
          <a:pathLst>
            <a:path>
              <a:moveTo>
                <a:pt x="0" y="7452"/>
              </a:moveTo>
              <a:lnTo>
                <a:pt x="1453994" y="74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62859" y="1937142"/>
        <a:ext cx="72699" cy="72699"/>
      </dsp:txXfrm>
    </dsp:sp>
    <dsp:sp modelId="{5DDA1961-191B-4B33-8D27-76DA92E73F85}">
      <dsp:nvSpPr>
        <dsp:cNvPr id="0" name=""/>
        <dsp:cNvSpPr/>
      </dsp:nvSpPr>
      <dsp:spPr>
        <a:xfrm>
          <a:off x="3951937" y="2193148"/>
          <a:ext cx="1822379" cy="698338"/>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01.04 uždavinys. Vykdyti priemones, netiesiogiai įtakojančias kokybišką ugdymo procesą (centralizuotų priemonių vykdymas)</a:t>
          </a:r>
        </a:p>
      </dsp:txBody>
      <dsp:txXfrm>
        <a:off x="3972391" y="2213602"/>
        <a:ext cx="1781471" cy="657430"/>
      </dsp:txXfrm>
    </dsp:sp>
    <dsp:sp modelId="{522A1EA8-9854-42F9-BA03-7892C09D3A8E}">
      <dsp:nvSpPr>
        <dsp:cNvPr id="0" name=""/>
        <dsp:cNvSpPr/>
      </dsp:nvSpPr>
      <dsp:spPr>
        <a:xfrm rot="3907732">
          <a:off x="2426561" y="2367883"/>
          <a:ext cx="2139789" cy="14904"/>
        </a:xfrm>
        <a:custGeom>
          <a:avLst/>
          <a:gdLst/>
          <a:ahLst/>
          <a:cxnLst/>
          <a:rect l="0" t="0" r="0" b="0"/>
          <a:pathLst>
            <a:path>
              <a:moveTo>
                <a:pt x="0" y="7452"/>
              </a:moveTo>
              <a:lnTo>
                <a:pt x="2139789" y="74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lt-LT" sz="700" kern="1200"/>
        </a:p>
      </dsp:txBody>
      <dsp:txXfrm>
        <a:off x="3442961" y="2321841"/>
        <a:ext cx="106989" cy="106989"/>
      </dsp:txXfrm>
    </dsp:sp>
    <dsp:sp modelId="{0623C840-5C8D-4A8C-A2D4-A1430A589538}">
      <dsp:nvSpPr>
        <dsp:cNvPr id="0" name=""/>
        <dsp:cNvSpPr/>
      </dsp:nvSpPr>
      <dsp:spPr>
        <a:xfrm>
          <a:off x="3946430" y="3054766"/>
          <a:ext cx="1822379" cy="582474"/>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01.05 uždavinys. Pedagoginių darbuotojų darbo apmokėjimo sąlygų gerinimas ir skaičių optimizavimas</a:t>
          </a:r>
        </a:p>
      </dsp:txBody>
      <dsp:txXfrm>
        <a:off x="3963490" y="3071826"/>
        <a:ext cx="1788259" cy="548354"/>
      </dsp:txXfrm>
    </dsp:sp>
    <dsp:sp modelId="{CFCE07F9-97D3-4E95-90B6-1BD6763FA011}">
      <dsp:nvSpPr>
        <dsp:cNvPr id="0" name=""/>
        <dsp:cNvSpPr/>
      </dsp:nvSpPr>
      <dsp:spPr>
        <a:xfrm rot="3717623">
          <a:off x="1153234" y="3912969"/>
          <a:ext cx="798640" cy="14904"/>
        </a:xfrm>
        <a:custGeom>
          <a:avLst/>
          <a:gdLst/>
          <a:ahLst/>
          <a:cxnLst/>
          <a:rect l="0" t="0" r="0" b="0"/>
          <a:pathLst>
            <a:path>
              <a:moveTo>
                <a:pt x="0" y="7452"/>
              </a:moveTo>
              <a:lnTo>
                <a:pt x="798640" y="74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32588" y="3900455"/>
        <a:ext cx="39932" cy="39932"/>
      </dsp:txXfrm>
    </dsp:sp>
    <dsp:sp modelId="{A7EE3ACB-B3D8-4DBF-87F1-6088A0A3A5AD}">
      <dsp:nvSpPr>
        <dsp:cNvPr id="0" name=""/>
        <dsp:cNvSpPr/>
      </dsp:nvSpPr>
      <dsp:spPr>
        <a:xfrm>
          <a:off x="1740267" y="3996426"/>
          <a:ext cx="1392109" cy="552889"/>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02 Tikslas: Specialiųjų programų įgyvendinimas</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756461" y="4012620"/>
        <a:ext cx="1359721" cy="520501"/>
      </dsp:txXfrm>
    </dsp:sp>
    <dsp:sp modelId="{596A5348-23C7-4579-98D3-DBB899B66343}">
      <dsp:nvSpPr>
        <dsp:cNvPr id="0" name=""/>
        <dsp:cNvSpPr/>
      </dsp:nvSpPr>
      <dsp:spPr>
        <a:xfrm rot="546571">
          <a:off x="3127138" y="4331182"/>
          <a:ext cx="830756" cy="14904"/>
        </a:xfrm>
        <a:custGeom>
          <a:avLst/>
          <a:gdLst/>
          <a:ahLst/>
          <a:cxnLst/>
          <a:rect l="0" t="0" r="0" b="0"/>
          <a:pathLst>
            <a:path>
              <a:moveTo>
                <a:pt x="0" y="7452"/>
              </a:moveTo>
              <a:lnTo>
                <a:pt x="830756" y="74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21748" y="4317865"/>
        <a:ext cx="41537" cy="41537"/>
      </dsp:txXfrm>
    </dsp:sp>
    <dsp:sp modelId="{9AA7CF6F-ABD4-43E0-A7DA-B7ED099743F4}">
      <dsp:nvSpPr>
        <dsp:cNvPr id="0" name=""/>
        <dsp:cNvSpPr/>
      </dsp:nvSpPr>
      <dsp:spPr>
        <a:xfrm>
          <a:off x="3952656" y="4062590"/>
          <a:ext cx="1883695" cy="683614"/>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02.01 uždavinys. Papildomų paslaugų teikimo užtikrinimas</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3972678" y="4082612"/>
        <a:ext cx="1843651" cy="643570"/>
      </dsp:txXfrm>
    </dsp:sp>
    <dsp:sp modelId="{C51007B3-C0B6-427D-A2A2-B12540280EE4}">
      <dsp:nvSpPr>
        <dsp:cNvPr id="0" name=""/>
        <dsp:cNvSpPr/>
      </dsp:nvSpPr>
      <dsp:spPr>
        <a:xfrm rot="5025802">
          <a:off x="480340" y="4546947"/>
          <a:ext cx="1984599" cy="14904"/>
        </a:xfrm>
        <a:custGeom>
          <a:avLst/>
          <a:gdLst/>
          <a:ahLst/>
          <a:cxnLst/>
          <a:rect l="0" t="0" r="0" b="0"/>
          <a:pathLst>
            <a:path>
              <a:moveTo>
                <a:pt x="0" y="7452"/>
              </a:moveTo>
              <a:lnTo>
                <a:pt x="1984599" y="74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423025" y="4504784"/>
        <a:ext cx="99229" cy="99229"/>
      </dsp:txXfrm>
    </dsp:sp>
    <dsp:sp modelId="{8C9F0D49-D12D-4592-859F-EED8372271E6}">
      <dsp:nvSpPr>
        <dsp:cNvPr id="0" name=""/>
        <dsp:cNvSpPr/>
      </dsp:nvSpPr>
      <dsp:spPr>
        <a:xfrm>
          <a:off x="1580438" y="5209596"/>
          <a:ext cx="1851904" cy="662461"/>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03 </a:t>
          </a:r>
          <a:r>
            <a:rPr lang="lt-LT" sz="1000" b="0" kern="1200">
              <a:solidFill>
                <a:sysClr val="windowText" lastClr="000000"/>
              </a:solidFill>
              <a:latin typeface="Times New Roman" panose="02020603050405020304" pitchFamily="18" charset="0"/>
              <a:cs typeface="Times New Roman" panose="02020603050405020304" pitchFamily="18" charset="0"/>
            </a:rPr>
            <a:t>Tikslas: Ugdyti ir skatinti sveiką, stiprų, gerai fiziškai ir dvasiškai susiformavusį pilietį per sprotinę ar klubinę veiklą</a:t>
          </a:r>
        </a:p>
      </dsp:txBody>
      <dsp:txXfrm>
        <a:off x="1599841" y="5228999"/>
        <a:ext cx="1813098" cy="623655"/>
      </dsp:txXfrm>
    </dsp:sp>
    <dsp:sp modelId="{00263914-4495-44E3-B24C-0D28682FEE30}">
      <dsp:nvSpPr>
        <dsp:cNvPr id="0" name=""/>
        <dsp:cNvSpPr/>
      </dsp:nvSpPr>
      <dsp:spPr>
        <a:xfrm rot="20273656">
          <a:off x="3409814" y="5418044"/>
          <a:ext cx="612940" cy="14904"/>
        </a:xfrm>
        <a:custGeom>
          <a:avLst/>
          <a:gdLst/>
          <a:ahLst/>
          <a:cxnLst/>
          <a:rect l="0" t="0" r="0" b="0"/>
          <a:pathLst>
            <a:path>
              <a:moveTo>
                <a:pt x="0" y="7452"/>
              </a:moveTo>
              <a:lnTo>
                <a:pt x="612940" y="74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700961" y="5410173"/>
        <a:ext cx="30647" cy="30647"/>
      </dsp:txXfrm>
    </dsp:sp>
    <dsp:sp modelId="{FC7033AA-5E97-4C3C-AE33-1A967FBC25D7}">
      <dsp:nvSpPr>
        <dsp:cNvPr id="0" name=""/>
        <dsp:cNvSpPr/>
      </dsp:nvSpPr>
      <dsp:spPr>
        <a:xfrm>
          <a:off x="4000226" y="4947518"/>
          <a:ext cx="1819405" cy="72529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03.01 uždavinys. Užtikrinti sporto bazių renovaciją, priežiūrą ir sporto viešosios įstaigos išlaikymą ir veiklą</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4021469" y="4968761"/>
        <a:ext cx="1776919" cy="682811"/>
      </dsp:txXfrm>
    </dsp:sp>
    <dsp:sp modelId="{061D03EF-51F4-4C48-857B-EDE9E0553527}">
      <dsp:nvSpPr>
        <dsp:cNvPr id="0" name=""/>
        <dsp:cNvSpPr/>
      </dsp:nvSpPr>
      <dsp:spPr>
        <a:xfrm rot="3049769">
          <a:off x="3279041" y="5856012"/>
          <a:ext cx="832323" cy="14904"/>
        </a:xfrm>
        <a:custGeom>
          <a:avLst/>
          <a:gdLst/>
          <a:ahLst/>
          <a:cxnLst/>
          <a:rect l="0" t="0" r="0" b="0"/>
          <a:pathLst>
            <a:path>
              <a:moveTo>
                <a:pt x="0" y="7452"/>
              </a:moveTo>
              <a:lnTo>
                <a:pt x="832323" y="74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674394" y="5842656"/>
        <a:ext cx="41616" cy="41616"/>
      </dsp:txXfrm>
    </dsp:sp>
    <dsp:sp modelId="{EFAAFA55-8A29-4477-B18E-20E32DAAE24F}">
      <dsp:nvSpPr>
        <dsp:cNvPr id="0" name=""/>
        <dsp:cNvSpPr/>
      </dsp:nvSpPr>
      <dsp:spPr>
        <a:xfrm>
          <a:off x="3958063" y="5856131"/>
          <a:ext cx="1842129" cy="65994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03.02 uždavinys. Užtikrinti NVO sportinės veiklos organizavimą ir klubinės veiklos skatinimą</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3977392" y="5875460"/>
        <a:ext cx="1803471" cy="6212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0" y="1449602"/>
          <a:ext cx="1469895" cy="515204"/>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02 Turizmo plėtros programa</a:t>
          </a:r>
        </a:p>
      </dsp:txBody>
      <dsp:txXfrm>
        <a:off x="15090" y="1464692"/>
        <a:ext cx="1439715" cy="485024"/>
      </dsp:txXfrm>
    </dsp:sp>
    <dsp:sp modelId="{DF418BDE-7906-4436-B2A2-9BDBF8920DB0}">
      <dsp:nvSpPr>
        <dsp:cNvPr id="0" name=""/>
        <dsp:cNvSpPr/>
      </dsp:nvSpPr>
      <dsp:spPr>
        <a:xfrm rot="21349681">
          <a:off x="1469585" y="1683571"/>
          <a:ext cx="233920" cy="30248"/>
        </a:xfrm>
        <a:custGeom>
          <a:avLst/>
          <a:gdLst/>
          <a:ahLst/>
          <a:cxnLst/>
          <a:rect l="0" t="0" r="0" b="0"/>
          <a:pathLst>
            <a:path>
              <a:moveTo>
                <a:pt x="0" y="15124"/>
              </a:moveTo>
              <a:lnTo>
                <a:pt x="233920" y="151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1580698" y="1692847"/>
        <a:ext cx="11696" cy="11696"/>
      </dsp:txXfrm>
    </dsp:sp>
    <dsp:sp modelId="{82250387-2241-4CCA-B430-DDA80E75AE4C}">
      <dsp:nvSpPr>
        <dsp:cNvPr id="0" name=""/>
        <dsp:cNvSpPr/>
      </dsp:nvSpPr>
      <dsp:spPr>
        <a:xfrm>
          <a:off x="1703196" y="1459269"/>
          <a:ext cx="1552615" cy="461834"/>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01 </a:t>
          </a:r>
          <a:r>
            <a:rPr lang="lt-LT" sz="1000" b="0" kern="1200">
              <a:solidFill>
                <a:sysClr val="windowText" lastClr="000000"/>
              </a:solidFill>
              <a:latin typeface="Times New Roman" panose="02020603050405020304" pitchFamily="18" charset="0"/>
              <a:cs typeface="Times New Roman" panose="02020603050405020304" pitchFamily="18" charset="0"/>
            </a:rPr>
            <a:t>Tikslas: Sukurti palankią aplinką draugiškam gamtai verslui ir investicijoms</a:t>
          </a:r>
        </a:p>
      </dsp:txBody>
      <dsp:txXfrm>
        <a:off x="1716723" y="1472796"/>
        <a:ext cx="1525561" cy="434780"/>
      </dsp:txXfrm>
    </dsp:sp>
    <dsp:sp modelId="{35477308-5BE7-4CF7-A9C6-335D584E4CA1}">
      <dsp:nvSpPr>
        <dsp:cNvPr id="0" name=""/>
        <dsp:cNvSpPr/>
      </dsp:nvSpPr>
      <dsp:spPr>
        <a:xfrm rot="17908045">
          <a:off x="2916208" y="1104609"/>
          <a:ext cx="1297828" cy="30248"/>
        </a:xfrm>
        <a:custGeom>
          <a:avLst/>
          <a:gdLst/>
          <a:ahLst/>
          <a:cxnLst/>
          <a:rect l="0" t="0" r="0" b="0"/>
          <a:pathLst>
            <a:path>
              <a:moveTo>
                <a:pt x="0" y="15124"/>
              </a:moveTo>
              <a:lnTo>
                <a:pt x="1297828" y="151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532676" y="1087288"/>
        <a:ext cx="64891" cy="64891"/>
      </dsp:txXfrm>
    </dsp:sp>
    <dsp:sp modelId="{79EE7272-FC10-4277-93F2-5F60A80D29CC}">
      <dsp:nvSpPr>
        <dsp:cNvPr id="0" name=""/>
        <dsp:cNvSpPr/>
      </dsp:nvSpPr>
      <dsp:spPr>
        <a:xfrm>
          <a:off x="3874433" y="162824"/>
          <a:ext cx="1985397" cy="772913"/>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01.01 uždavinys. Sustiprinti bendradarbiavimo ryšius su Lietuvos ir užsienio miestų ir rajonų savivaldos institucijomis rengiant ir įgyvendinant bendrus projektus</a:t>
          </a:r>
        </a:p>
      </dsp:txBody>
      <dsp:txXfrm>
        <a:off x="3897071" y="185462"/>
        <a:ext cx="1940121" cy="727637"/>
      </dsp:txXfrm>
    </dsp:sp>
    <dsp:sp modelId="{CC456E1E-05B6-4ADD-97DF-3BDA71FF8B36}">
      <dsp:nvSpPr>
        <dsp:cNvPr id="0" name=""/>
        <dsp:cNvSpPr/>
      </dsp:nvSpPr>
      <dsp:spPr>
        <a:xfrm rot="19649657">
          <a:off x="3198990" y="1480152"/>
          <a:ext cx="725405" cy="30248"/>
        </a:xfrm>
        <a:custGeom>
          <a:avLst/>
          <a:gdLst/>
          <a:ahLst/>
          <a:cxnLst/>
          <a:rect l="0" t="0" r="0" b="0"/>
          <a:pathLst>
            <a:path>
              <a:moveTo>
                <a:pt x="0" y="15124"/>
              </a:moveTo>
              <a:lnTo>
                <a:pt x="725405" y="151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543557" y="1477141"/>
        <a:ext cx="36270" cy="36270"/>
      </dsp:txXfrm>
    </dsp:sp>
    <dsp:sp modelId="{472C2C87-F676-4ED6-AF17-42014064A048}">
      <dsp:nvSpPr>
        <dsp:cNvPr id="0" name=""/>
        <dsp:cNvSpPr/>
      </dsp:nvSpPr>
      <dsp:spPr>
        <a:xfrm>
          <a:off x="3867573" y="1025716"/>
          <a:ext cx="1992316" cy="549299"/>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01.09 uždavinys. Inicijuoti naujų netradicinių ir originalių renginių organizavimą</a:t>
          </a:r>
        </a:p>
      </dsp:txBody>
      <dsp:txXfrm>
        <a:off x="3883661" y="1041804"/>
        <a:ext cx="1960140" cy="517123"/>
      </dsp:txXfrm>
    </dsp:sp>
    <dsp:sp modelId="{05EE345E-B311-47B8-B9BF-E6B224F3D4D2}">
      <dsp:nvSpPr>
        <dsp:cNvPr id="0" name=""/>
        <dsp:cNvSpPr/>
      </dsp:nvSpPr>
      <dsp:spPr>
        <a:xfrm rot="1110263">
          <a:off x="3239466" y="1775404"/>
          <a:ext cx="632317" cy="30248"/>
        </a:xfrm>
        <a:custGeom>
          <a:avLst/>
          <a:gdLst/>
          <a:ahLst/>
          <a:cxnLst/>
          <a:rect l="0" t="0" r="0" b="0"/>
          <a:pathLst>
            <a:path>
              <a:moveTo>
                <a:pt x="0" y="15124"/>
              </a:moveTo>
              <a:lnTo>
                <a:pt x="632317" y="151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539817" y="1774720"/>
        <a:ext cx="31615" cy="31615"/>
      </dsp:txXfrm>
    </dsp:sp>
    <dsp:sp modelId="{CB9498F1-751E-4066-BB04-070C6C94BAFE}">
      <dsp:nvSpPr>
        <dsp:cNvPr id="0" name=""/>
        <dsp:cNvSpPr/>
      </dsp:nvSpPr>
      <dsp:spPr>
        <a:xfrm>
          <a:off x="3855438" y="1660366"/>
          <a:ext cx="1962651" cy="461006"/>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01.10 uždavinys. Sukurti racionalią turizmo išteklių plėtros planavimo ir valdymo sistemą</a:t>
          </a:r>
        </a:p>
      </dsp:txBody>
      <dsp:txXfrm>
        <a:off x="3868940" y="1673868"/>
        <a:ext cx="1935647" cy="434002"/>
      </dsp:txXfrm>
    </dsp:sp>
    <dsp:sp modelId="{F05A3965-B074-4FEA-B344-71256CF9F51F}">
      <dsp:nvSpPr>
        <dsp:cNvPr id="0" name=""/>
        <dsp:cNvSpPr/>
      </dsp:nvSpPr>
      <dsp:spPr>
        <a:xfrm rot="3177006">
          <a:off x="3055417" y="2077429"/>
          <a:ext cx="1008298" cy="30248"/>
        </a:xfrm>
        <a:custGeom>
          <a:avLst/>
          <a:gdLst/>
          <a:ahLst/>
          <a:cxnLst/>
          <a:rect l="0" t="0" r="0" b="0"/>
          <a:pathLst>
            <a:path>
              <a:moveTo>
                <a:pt x="0" y="15124"/>
              </a:moveTo>
              <a:lnTo>
                <a:pt x="1008298" y="151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34359" y="2067346"/>
        <a:ext cx="50414" cy="50414"/>
      </dsp:txXfrm>
    </dsp:sp>
    <dsp:sp modelId="{5DDA1961-191B-4B33-8D27-76DA92E73F85}">
      <dsp:nvSpPr>
        <dsp:cNvPr id="0" name=""/>
        <dsp:cNvSpPr/>
      </dsp:nvSpPr>
      <dsp:spPr>
        <a:xfrm>
          <a:off x="3863322" y="2220789"/>
          <a:ext cx="1962651" cy="548263"/>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01.12 uždavinys. Gausinti informaciją apie Šilutės turizmo galimybes ir gerinti jos kokybę </a:t>
          </a:r>
        </a:p>
      </dsp:txBody>
      <dsp:txXfrm>
        <a:off x="3879380" y="2236847"/>
        <a:ext cx="1930535" cy="516147"/>
      </dsp:txXfrm>
    </dsp:sp>
    <dsp:sp modelId="{522A1EA8-9854-42F9-BA03-7892C09D3A8E}">
      <dsp:nvSpPr>
        <dsp:cNvPr id="0" name=""/>
        <dsp:cNvSpPr/>
      </dsp:nvSpPr>
      <dsp:spPr>
        <a:xfrm rot="4093007">
          <a:off x="2754291" y="2415571"/>
          <a:ext cx="1594903" cy="30248"/>
        </a:xfrm>
        <a:custGeom>
          <a:avLst/>
          <a:gdLst/>
          <a:ahLst/>
          <a:cxnLst/>
          <a:rect l="0" t="0" r="0" b="0"/>
          <a:pathLst>
            <a:path>
              <a:moveTo>
                <a:pt x="0" y="15124"/>
              </a:moveTo>
              <a:lnTo>
                <a:pt x="1594903" y="151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11870" y="2390823"/>
        <a:ext cx="79745" cy="79745"/>
      </dsp:txXfrm>
    </dsp:sp>
    <dsp:sp modelId="{0623C840-5C8D-4A8C-A2D4-A1430A589538}">
      <dsp:nvSpPr>
        <dsp:cNvPr id="0" name=""/>
        <dsp:cNvSpPr/>
      </dsp:nvSpPr>
      <dsp:spPr>
        <a:xfrm>
          <a:off x="3847673" y="2897073"/>
          <a:ext cx="1962651" cy="548263"/>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01.13 uždavinys. Formuoti Šilutės krašto kaip unikalaus turistinio regiono įvaizdį</a:t>
          </a:r>
        </a:p>
      </dsp:txBody>
      <dsp:txXfrm>
        <a:off x="3863731" y="2913131"/>
        <a:ext cx="1930535" cy="51614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0" y="409802"/>
          <a:ext cx="1390135" cy="48724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03 Konkurencinga žemės ūkio programa</a:t>
          </a:r>
        </a:p>
      </dsp:txBody>
      <dsp:txXfrm>
        <a:off x="14271" y="424073"/>
        <a:ext cx="1361593" cy="458705"/>
      </dsp:txXfrm>
    </dsp:sp>
    <dsp:sp modelId="{DF418BDE-7906-4436-B2A2-9BDBF8920DB0}">
      <dsp:nvSpPr>
        <dsp:cNvPr id="0" name=""/>
        <dsp:cNvSpPr/>
      </dsp:nvSpPr>
      <dsp:spPr>
        <a:xfrm rot="21345727">
          <a:off x="1389837" y="609906"/>
          <a:ext cx="217793" cy="70946"/>
        </a:xfrm>
        <a:custGeom>
          <a:avLst/>
          <a:gdLst/>
          <a:ahLst/>
          <a:cxnLst/>
          <a:rect l="0" t="0" r="0" b="0"/>
          <a:pathLst>
            <a:path>
              <a:moveTo>
                <a:pt x="0" y="35473"/>
              </a:moveTo>
              <a:lnTo>
                <a:pt x="217793" y="354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1493289" y="639934"/>
        <a:ext cx="10889" cy="10889"/>
      </dsp:txXfrm>
    </dsp:sp>
    <dsp:sp modelId="{82250387-2241-4CCA-B430-DDA80E75AE4C}">
      <dsp:nvSpPr>
        <dsp:cNvPr id="0" name=""/>
        <dsp:cNvSpPr/>
      </dsp:nvSpPr>
      <dsp:spPr>
        <a:xfrm>
          <a:off x="1607333" y="418945"/>
          <a:ext cx="1468365" cy="436773"/>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01 </a:t>
          </a:r>
          <a:r>
            <a:rPr lang="lt-LT" sz="1000" b="0" kern="1200">
              <a:solidFill>
                <a:sysClr val="windowText" lastClr="000000"/>
              </a:solidFill>
              <a:latin typeface="Times New Roman" panose="02020603050405020304" pitchFamily="18" charset="0"/>
              <a:cs typeface="Times New Roman" panose="02020603050405020304" pitchFamily="18" charset="0"/>
            </a:rPr>
            <a:t>Tikslas: Plėtoti konkurencingą žemės ūkį ir skatinti ekologiškumą</a:t>
          </a:r>
        </a:p>
      </dsp:txBody>
      <dsp:txXfrm>
        <a:off x="1620126" y="431738"/>
        <a:ext cx="1442779" cy="411187"/>
      </dsp:txXfrm>
    </dsp:sp>
    <dsp:sp modelId="{35477308-5BE7-4CF7-A9C6-335D584E4CA1}">
      <dsp:nvSpPr>
        <dsp:cNvPr id="0" name=""/>
        <dsp:cNvSpPr/>
      </dsp:nvSpPr>
      <dsp:spPr>
        <a:xfrm rot="20385285">
          <a:off x="3056436" y="493967"/>
          <a:ext cx="623577" cy="70946"/>
        </a:xfrm>
        <a:custGeom>
          <a:avLst/>
          <a:gdLst/>
          <a:ahLst/>
          <a:cxnLst/>
          <a:rect l="0" t="0" r="0" b="0"/>
          <a:pathLst>
            <a:path>
              <a:moveTo>
                <a:pt x="0" y="35473"/>
              </a:moveTo>
              <a:lnTo>
                <a:pt x="623577" y="354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352636" y="513851"/>
        <a:ext cx="31178" cy="31178"/>
      </dsp:txXfrm>
    </dsp:sp>
    <dsp:sp modelId="{79EE7272-FC10-4277-93F2-5F60A80D29CC}">
      <dsp:nvSpPr>
        <dsp:cNvPr id="0" name=""/>
        <dsp:cNvSpPr/>
      </dsp:nvSpPr>
      <dsp:spPr>
        <a:xfrm>
          <a:off x="3660752" y="56063"/>
          <a:ext cx="1877664" cy="730973"/>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01.01 uždavinys. Užtikrinti  polderiuose esančių žemių sausinimą mechaniškai keliant vandenį</a:t>
          </a:r>
        </a:p>
      </dsp:txBody>
      <dsp:txXfrm>
        <a:off x="3682161" y="77472"/>
        <a:ext cx="1834846" cy="688155"/>
      </dsp:txXfrm>
    </dsp:sp>
    <dsp:sp modelId="{CC456E1E-05B6-4ADD-97DF-3BDA71FF8B36}">
      <dsp:nvSpPr>
        <dsp:cNvPr id="0" name=""/>
        <dsp:cNvSpPr/>
      </dsp:nvSpPr>
      <dsp:spPr>
        <a:xfrm rot="2431388">
          <a:off x="2984418" y="849132"/>
          <a:ext cx="761127" cy="70946"/>
        </a:xfrm>
        <a:custGeom>
          <a:avLst/>
          <a:gdLst/>
          <a:ahLst/>
          <a:cxnLst/>
          <a:rect l="0" t="0" r="0" b="0"/>
          <a:pathLst>
            <a:path>
              <a:moveTo>
                <a:pt x="0" y="35473"/>
              </a:moveTo>
              <a:lnTo>
                <a:pt x="761127" y="354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345954" y="865577"/>
        <a:ext cx="38056" cy="38056"/>
      </dsp:txXfrm>
    </dsp:sp>
    <dsp:sp modelId="{472C2C87-F676-4ED6-AF17-42014064A048}">
      <dsp:nvSpPr>
        <dsp:cNvPr id="0" name=""/>
        <dsp:cNvSpPr/>
      </dsp:nvSpPr>
      <dsp:spPr>
        <a:xfrm>
          <a:off x="3654265" y="872131"/>
          <a:ext cx="1884208" cy="519493"/>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01.02 uždavinys. Melioruotų žemių (savininkams) naudotojams teikti kokybišką sausinimo paslaugą</a:t>
          </a:r>
        </a:p>
      </dsp:txBody>
      <dsp:txXfrm>
        <a:off x="3669480" y="887346"/>
        <a:ext cx="1853778" cy="48906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0" y="4641490"/>
          <a:ext cx="1026805" cy="945175"/>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04 Socialiai saugios ir sveikos aplinkos kūrimo programa</a:t>
          </a:r>
        </a:p>
      </dsp:txBody>
      <dsp:txXfrm>
        <a:off x="27683" y="4669173"/>
        <a:ext cx="971439" cy="889809"/>
      </dsp:txXfrm>
    </dsp:sp>
    <dsp:sp modelId="{DF418BDE-7906-4436-B2A2-9BDBF8920DB0}">
      <dsp:nvSpPr>
        <dsp:cNvPr id="0" name=""/>
        <dsp:cNvSpPr/>
      </dsp:nvSpPr>
      <dsp:spPr>
        <a:xfrm rot="16411220">
          <a:off x="-936126" y="3023346"/>
          <a:ext cx="4182693" cy="6662"/>
        </a:xfrm>
        <a:custGeom>
          <a:avLst/>
          <a:gdLst/>
          <a:ahLst/>
          <a:cxnLst/>
          <a:rect l="0" t="0" r="0" b="0"/>
          <a:pathLst>
            <a:path>
              <a:moveTo>
                <a:pt x="0" y="3331"/>
              </a:moveTo>
              <a:lnTo>
                <a:pt x="4182693" y="33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1050652" y="2922110"/>
        <a:ext cx="209134" cy="209134"/>
      </dsp:txXfrm>
    </dsp:sp>
    <dsp:sp modelId="{82250387-2241-4CCA-B430-DDA80E75AE4C}">
      <dsp:nvSpPr>
        <dsp:cNvPr id="0" name=""/>
        <dsp:cNvSpPr/>
      </dsp:nvSpPr>
      <dsp:spPr>
        <a:xfrm>
          <a:off x="1283634" y="561299"/>
          <a:ext cx="1519200" cy="755955"/>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01 </a:t>
          </a:r>
          <a:r>
            <a:rPr lang="lt-LT" sz="1000" b="0" kern="1200">
              <a:solidFill>
                <a:sysClr val="windowText" lastClr="000000"/>
              </a:solidFill>
              <a:latin typeface="Times New Roman" panose="02020603050405020304" pitchFamily="18" charset="0"/>
              <a:cs typeface="Times New Roman" panose="02020603050405020304" pitchFamily="18" charset="0"/>
            </a:rPr>
            <a:t>Tikslas: Optimizuoti socialinės priežiūros ir globos paslaugas</a:t>
          </a:r>
        </a:p>
      </dsp:txBody>
      <dsp:txXfrm>
        <a:off x="1305775" y="583440"/>
        <a:ext cx="1474918" cy="711673"/>
      </dsp:txXfrm>
    </dsp:sp>
    <dsp:sp modelId="{35477308-5BE7-4CF7-A9C6-335D584E4CA1}">
      <dsp:nvSpPr>
        <dsp:cNvPr id="0" name=""/>
        <dsp:cNvSpPr/>
      </dsp:nvSpPr>
      <dsp:spPr>
        <a:xfrm rot="17406682">
          <a:off x="2538490" y="557640"/>
          <a:ext cx="805739" cy="6662"/>
        </a:xfrm>
        <a:custGeom>
          <a:avLst/>
          <a:gdLst/>
          <a:ahLst/>
          <a:cxnLst/>
          <a:rect l="0" t="0" r="0" b="0"/>
          <a:pathLst>
            <a:path>
              <a:moveTo>
                <a:pt x="0" y="3331"/>
              </a:moveTo>
              <a:lnTo>
                <a:pt x="805739" y="33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2921216" y="540828"/>
        <a:ext cx="40286" cy="40286"/>
      </dsp:txXfrm>
    </dsp:sp>
    <dsp:sp modelId="{79EE7272-FC10-4277-93F2-5F60A80D29CC}">
      <dsp:nvSpPr>
        <dsp:cNvPr id="0" name=""/>
        <dsp:cNvSpPr/>
      </dsp:nvSpPr>
      <dsp:spPr>
        <a:xfrm>
          <a:off x="3079885" y="14499"/>
          <a:ext cx="2455211" cy="336332"/>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01.01 uždavinys. Šeimynų tinklo plėtimas ir skatinimas</a:t>
          </a:r>
        </a:p>
      </dsp:txBody>
      <dsp:txXfrm>
        <a:off x="3089736" y="24350"/>
        <a:ext cx="2435509" cy="316630"/>
      </dsp:txXfrm>
    </dsp:sp>
    <dsp:sp modelId="{CC456E1E-05B6-4ADD-97DF-3BDA71FF8B36}">
      <dsp:nvSpPr>
        <dsp:cNvPr id="0" name=""/>
        <dsp:cNvSpPr/>
      </dsp:nvSpPr>
      <dsp:spPr>
        <a:xfrm rot="18513829">
          <a:off x="2720291" y="764572"/>
          <a:ext cx="438343" cy="6662"/>
        </a:xfrm>
        <a:custGeom>
          <a:avLst/>
          <a:gdLst/>
          <a:ahLst/>
          <a:cxnLst/>
          <a:rect l="0" t="0" r="0" b="0"/>
          <a:pathLst>
            <a:path>
              <a:moveTo>
                <a:pt x="0" y="3331"/>
              </a:moveTo>
              <a:lnTo>
                <a:pt x="438343" y="33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2928505" y="756944"/>
        <a:ext cx="21917" cy="21917"/>
      </dsp:txXfrm>
    </dsp:sp>
    <dsp:sp modelId="{472C2C87-F676-4ED6-AF17-42014064A048}">
      <dsp:nvSpPr>
        <dsp:cNvPr id="0" name=""/>
        <dsp:cNvSpPr/>
      </dsp:nvSpPr>
      <dsp:spPr>
        <a:xfrm>
          <a:off x="3076092" y="400589"/>
          <a:ext cx="2494250" cy="391881"/>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01.02 uždavinys. Nestacionarių socialinių paslaugų organizavimas ir teikimas Šilutės socialinių paslaugų centre</a:t>
          </a:r>
        </a:p>
      </dsp:txBody>
      <dsp:txXfrm>
        <a:off x="3087570" y="412067"/>
        <a:ext cx="2471294" cy="368925"/>
      </dsp:txXfrm>
    </dsp:sp>
    <dsp:sp modelId="{1150D4B4-0D66-42DF-B7C5-E6471747EEB4}">
      <dsp:nvSpPr>
        <dsp:cNvPr id="0" name=""/>
        <dsp:cNvSpPr/>
      </dsp:nvSpPr>
      <dsp:spPr>
        <a:xfrm rot="650625">
          <a:off x="2800351" y="962117"/>
          <a:ext cx="278225" cy="6662"/>
        </a:xfrm>
        <a:custGeom>
          <a:avLst/>
          <a:gdLst/>
          <a:ahLst/>
          <a:cxnLst/>
          <a:rect l="0" t="0" r="0" b="0"/>
          <a:pathLst>
            <a:path>
              <a:moveTo>
                <a:pt x="0" y="3331"/>
              </a:moveTo>
              <a:lnTo>
                <a:pt x="278225" y="33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932508" y="958492"/>
        <a:ext cx="13911" cy="13911"/>
      </dsp:txXfrm>
    </dsp:sp>
    <dsp:sp modelId="{6C93F694-03CA-481A-9B2E-1BDDB0875116}">
      <dsp:nvSpPr>
        <dsp:cNvPr id="0" name=""/>
        <dsp:cNvSpPr/>
      </dsp:nvSpPr>
      <dsp:spPr>
        <a:xfrm>
          <a:off x="3076092" y="841861"/>
          <a:ext cx="2478524" cy="299516"/>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01.03 uždavinys. Stacionarių socialinių paslaugų organizavimas ir teikimas</a:t>
          </a:r>
        </a:p>
      </dsp:txBody>
      <dsp:txXfrm>
        <a:off x="3084865" y="850634"/>
        <a:ext cx="2460978" cy="281970"/>
      </dsp:txXfrm>
    </dsp:sp>
    <dsp:sp modelId="{1CFF1646-06F8-4A0C-9CE7-A04AA2A55BE0}">
      <dsp:nvSpPr>
        <dsp:cNvPr id="0" name=""/>
        <dsp:cNvSpPr/>
      </dsp:nvSpPr>
      <dsp:spPr>
        <a:xfrm rot="3687952">
          <a:off x="2653439" y="1187227"/>
          <a:ext cx="572048" cy="6662"/>
        </a:xfrm>
        <a:custGeom>
          <a:avLst/>
          <a:gdLst/>
          <a:ahLst/>
          <a:cxnLst/>
          <a:rect l="0" t="0" r="0" b="0"/>
          <a:pathLst>
            <a:path>
              <a:moveTo>
                <a:pt x="0" y="3331"/>
              </a:moveTo>
              <a:lnTo>
                <a:pt x="572048" y="33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925162" y="1176257"/>
        <a:ext cx="28602" cy="28602"/>
      </dsp:txXfrm>
    </dsp:sp>
    <dsp:sp modelId="{BD944DC3-4C36-41E0-B717-354907707641}">
      <dsp:nvSpPr>
        <dsp:cNvPr id="0" name=""/>
        <dsp:cNvSpPr/>
      </dsp:nvSpPr>
      <dsp:spPr>
        <a:xfrm>
          <a:off x="3076092" y="1190768"/>
          <a:ext cx="2423338" cy="502141"/>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01.04 uždavinys. Bendradarbiavimas su NVO ir kitomis įstaigomis, teikiančiomis socialines paslaugas </a:t>
          </a:r>
        </a:p>
      </dsp:txBody>
      <dsp:txXfrm>
        <a:off x="3090799" y="1205475"/>
        <a:ext cx="2393924" cy="472727"/>
      </dsp:txXfrm>
    </dsp:sp>
    <dsp:sp modelId="{04BF380D-A944-41A9-AF6A-C498113553F5}">
      <dsp:nvSpPr>
        <dsp:cNvPr id="0" name=""/>
        <dsp:cNvSpPr/>
      </dsp:nvSpPr>
      <dsp:spPr>
        <a:xfrm rot="4499423">
          <a:off x="2411901" y="1445508"/>
          <a:ext cx="1055123" cy="6662"/>
        </a:xfrm>
        <a:custGeom>
          <a:avLst/>
          <a:gdLst/>
          <a:ahLst/>
          <a:cxnLst/>
          <a:rect l="0" t="0" r="0" b="0"/>
          <a:pathLst>
            <a:path>
              <a:moveTo>
                <a:pt x="0" y="3331"/>
              </a:moveTo>
              <a:lnTo>
                <a:pt x="1055123" y="33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913085" y="1422461"/>
        <a:ext cx="52756" cy="52756"/>
      </dsp:txXfrm>
    </dsp:sp>
    <dsp:sp modelId="{E681839A-46BD-4B26-A43B-30F822A95B9D}">
      <dsp:nvSpPr>
        <dsp:cNvPr id="0" name=""/>
        <dsp:cNvSpPr/>
      </dsp:nvSpPr>
      <dsp:spPr>
        <a:xfrm>
          <a:off x="3076092" y="1742301"/>
          <a:ext cx="2523509" cy="43220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01.05 uždavinys. Valstybės ir Savivaldybės piniginė socialinė parama Šilutės rajono savivaldybės gyventojams</a:t>
          </a:r>
        </a:p>
      </dsp:txBody>
      <dsp:txXfrm>
        <a:off x="3088751" y="1754960"/>
        <a:ext cx="2498191" cy="406882"/>
      </dsp:txXfrm>
    </dsp:sp>
    <dsp:sp modelId="{775846BC-1F46-4A68-98FE-8E85B28A4898}">
      <dsp:nvSpPr>
        <dsp:cNvPr id="0" name=""/>
        <dsp:cNvSpPr/>
      </dsp:nvSpPr>
      <dsp:spPr>
        <a:xfrm rot="4798012">
          <a:off x="2155222" y="1708193"/>
          <a:ext cx="1568481" cy="6662"/>
        </a:xfrm>
        <a:custGeom>
          <a:avLst/>
          <a:gdLst/>
          <a:ahLst/>
          <a:cxnLst/>
          <a:rect l="0" t="0" r="0" b="0"/>
          <a:pathLst>
            <a:path>
              <a:moveTo>
                <a:pt x="0" y="3331"/>
              </a:moveTo>
              <a:lnTo>
                <a:pt x="1568481" y="33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900251" y="1672312"/>
        <a:ext cx="78424" cy="78424"/>
      </dsp:txXfrm>
    </dsp:sp>
    <dsp:sp modelId="{32E06976-6A12-4E62-B4F8-2A2D4B801F83}">
      <dsp:nvSpPr>
        <dsp:cNvPr id="0" name=""/>
        <dsp:cNvSpPr/>
      </dsp:nvSpPr>
      <dsp:spPr>
        <a:xfrm>
          <a:off x="3076092" y="2223893"/>
          <a:ext cx="2526308" cy="51975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01.06 uždavinys. Nestacionarių socialinių paslaugų organizavimas ir teikimas Šilutės vaiko gerovės ir globos centre</a:t>
          </a:r>
        </a:p>
      </dsp:txBody>
      <dsp:txXfrm>
        <a:off x="3091315" y="2239116"/>
        <a:ext cx="2495862" cy="489311"/>
      </dsp:txXfrm>
    </dsp:sp>
    <dsp:sp modelId="{DE274202-AFCF-4BB6-AB11-00D334C91BD2}">
      <dsp:nvSpPr>
        <dsp:cNvPr id="0" name=""/>
        <dsp:cNvSpPr/>
      </dsp:nvSpPr>
      <dsp:spPr>
        <a:xfrm rot="4936311">
          <a:off x="1923433" y="1942747"/>
          <a:ext cx="2032060" cy="6662"/>
        </a:xfrm>
        <a:custGeom>
          <a:avLst/>
          <a:gdLst/>
          <a:ahLst/>
          <a:cxnLst/>
          <a:rect l="0" t="0" r="0" b="0"/>
          <a:pathLst>
            <a:path>
              <a:moveTo>
                <a:pt x="0" y="3331"/>
              </a:moveTo>
              <a:lnTo>
                <a:pt x="2032060" y="33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lt-LT" sz="700" kern="1200"/>
        </a:p>
      </dsp:txBody>
      <dsp:txXfrm>
        <a:off x="2888662" y="1895277"/>
        <a:ext cx="101603" cy="101603"/>
      </dsp:txXfrm>
    </dsp:sp>
    <dsp:sp modelId="{9F5CD61E-1944-4DB5-9D03-EFE3677D1C0D}">
      <dsp:nvSpPr>
        <dsp:cNvPr id="0" name=""/>
        <dsp:cNvSpPr/>
      </dsp:nvSpPr>
      <dsp:spPr>
        <a:xfrm>
          <a:off x="3076092" y="2793041"/>
          <a:ext cx="2585795" cy="319678"/>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01.07 uždavinys. </a:t>
          </a:r>
          <a:r>
            <a:rPr lang="en-GB" sz="1000" b="0" kern="1200">
              <a:solidFill>
                <a:sysClr val="windowText" lastClr="000000"/>
              </a:solidFill>
              <a:latin typeface="Times New Roman" panose="02020603050405020304" pitchFamily="18" charset="0"/>
              <a:cs typeface="Times New Roman" panose="02020603050405020304" pitchFamily="18" charset="0"/>
            </a:rPr>
            <a:t>Gerinti paslaugų kokybę ir prieinamumą</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3085455" y="2802404"/>
        <a:ext cx="2567069" cy="300952"/>
      </dsp:txXfrm>
    </dsp:sp>
    <dsp:sp modelId="{59AF4804-529E-4BB0-A287-F0DD3070D11D}">
      <dsp:nvSpPr>
        <dsp:cNvPr id="0" name=""/>
        <dsp:cNvSpPr/>
      </dsp:nvSpPr>
      <dsp:spPr>
        <a:xfrm rot="16568390">
          <a:off x="-24743" y="3940013"/>
          <a:ext cx="2354974" cy="6662"/>
        </a:xfrm>
        <a:custGeom>
          <a:avLst/>
          <a:gdLst/>
          <a:ahLst/>
          <a:cxnLst/>
          <a:rect l="0" t="0" r="0" b="0"/>
          <a:pathLst>
            <a:path>
              <a:moveTo>
                <a:pt x="0" y="3331"/>
              </a:moveTo>
              <a:lnTo>
                <a:pt x="2354974" y="33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lt-LT" sz="800" kern="1200">
            <a:latin typeface="Times New Roman" panose="02020603050405020304" pitchFamily="18" charset="0"/>
            <a:cs typeface="Times New Roman" panose="02020603050405020304" pitchFamily="18" charset="0"/>
          </a:endParaRPr>
        </a:p>
      </dsp:txBody>
      <dsp:txXfrm>
        <a:off x="1093869" y="3884470"/>
        <a:ext cx="117748" cy="117748"/>
      </dsp:txXfrm>
    </dsp:sp>
    <dsp:sp modelId="{EF61A1E3-1762-4170-A423-12A9523D04DA}">
      <dsp:nvSpPr>
        <dsp:cNvPr id="0" name=""/>
        <dsp:cNvSpPr/>
      </dsp:nvSpPr>
      <dsp:spPr>
        <a:xfrm>
          <a:off x="1278682" y="2165361"/>
          <a:ext cx="1445844" cy="1214500"/>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03 </a:t>
          </a:r>
          <a:r>
            <a:rPr lang="lt-LT" sz="1000" b="0" kern="1200">
              <a:solidFill>
                <a:sysClr val="windowText" lastClr="000000"/>
              </a:solidFill>
              <a:latin typeface="Times New Roman" panose="02020603050405020304" pitchFamily="18" charset="0"/>
              <a:cs typeface="Times New Roman" panose="02020603050405020304" pitchFamily="18" charset="0"/>
            </a:rPr>
            <a:t>Tikslas: Užtikrinti sveiką viešąją gyvenamąją aplinką bei teikti kokybiškas visuomenės ir asmens sveikatos priežiūros paslaugas </a:t>
          </a:r>
        </a:p>
      </dsp:txBody>
      <dsp:txXfrm>
        <a:off x="1314253" y="2200932"/>
        <a:ext cx="1374702" cy="1143358"/>
      </dsp:txXfrm>
    </dsp:sp>
    <dsp:sp modelId="{74980DCD-24C6-4F45-A3CC-C408A4660BBF}">
      <dsp:nvSpPr>
        <dsp:cNvPr id="0" name=""/>
        <dsp:cNvSpPr/>
      </dsp:nvSpPr>
      <dsp:spPr>
        <a:xfrm rot="3612071">
          <a:off x="2563026" y="3047877"/>
          <a:ext cx="642092" cy="6662"/>
        </a:xfrm>
        <a:custGeom>
          <a:avLst/>
          <a:gdLst/>
          <a:ahLst/>
          <a:cxnLst/>
          <a:rect l="0" t="0" r="0" b="0"/>
          <a:pathLst>
            <a:path>
              <a:moveTo>
                <a:pt x="0" y="3331"/>
              </a:moveTo>
              <a:lnTo>
                <a:pt x="642092" y="33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868020" y="3035155"/>
        <a:ext cx="32104" cy="32104"/>
      </dsp:txXfrm>
    </dsp:sp>
    <dsp:sp modelId="{E6B055BC-E898-4956-BF45-C57C4EDDCF44}">
      <dsp:nvSpPr>
        <dsp:cNvPr id="0" name=""/>
        <dsp:cNvSpPr/>
      </dsp:nvSpPr>
      <dsp:spPr>
        <a:xfrm>
          <a:off x="3043619" y="3147365"/>
          <a:ext cx="2848825" cy="364877"/>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03.01 uždavinys. Parengti ir vykdyti ilgalaikes tęstines visuomenės sveikatos programas</a:t>
          </a:r>
        </a:p>
      </dsp:txBody>
      <dsp:txXfrm>
        <a:off x="3054306" y="3158052"/>
        <a:ext cx="2827451" cy="343503"/>
      </dsp:txXfrm>
    </dsp:sp>
    <dsp:sp modelId="{8016D711-576C-440F-B2E2-A892015DE96C}">
      <dsp:nvSpPr>
        <dsp:cNvPr id="0" name=""/>
        <dsp:cNvSpPr/>
      </dsp:nvSpPr>
      <dsp:spPr>
        <a:xfrm rot="4289993">
          <a:off x="2381259" y="3246110"/>
          <a:ext cx="1005626" cy="6662"/>
        </a:xfrm>
        <a:custGeom>
          <a:avLst/>
          <a:gdLst/>
          <a:ahLst/>
          <a:cxnLst/>
          <a:rect l="0" t="0" r="0" b="0"/>
          <a:pathLst>
            <a:path>
              <a:moveTo>
                <a:pt x="0" y="3331"/>
              </a:moveTo>
              <a:lnTo>
                <a:pt x="1005626" y="33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858932" y="3224300"/>
        <a:ext cx="50281" cy="50281"/>
      </dsp:txXfrm>
    </dsp:sp>
    <dsp:sp modelId="{E5BB10A2-D05D-4EBA-A4AA-BE4ADCA9D61C}">
      <dsp:nvSpPr>
        <dsp:cNvPr id="0" name=""/>
        <dsp:cNvSpPr/>
      </dsp:nvSpPr>
      <dsp:spPr>
        <a:xfrm>
          <a:off x="3043619" y="3561634"/>
          <a:ext cx="2561198" cy="329273"/>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03.02 uždavinys. Vykdyti visuomenės sveikatos priežiūrą</a:t>
          </a:r>
        </a:p>
      </dsp:txBody>
      <dsp:txXfrm>
        <a:off x="3053263" y="3571278"/>
        <a:ext cx="2541910" cy="309985"/>
      </dsp:txXfrm>
    </dsp:sp>
    <dsp:sp modelId="{95C8E97E-6B46-42C3-86B7-7038DD3E10F0}">
      <dsp:nvSpPr>
        <dsp:cNvPr id="0" name=""/>
        <dsp:cNvSpPr/>
      </dsp:nvSpPr>
      <dsp:spPr>
        <a:xfrm rot="16901469">
          <a:off x="512338" y="4478922"/>
          <a:ext cx="1290419" cy="6662"/>
        </a:xfrm>
        <a:custGeom>
          <a:avLst/>
          <a:gdLst/>
          <a:ahLst/>
          <a:cxnLst/>
          <a:rect l="0" t="0" r="0" b="0"/>
          <a:pathLst>
            <a:path>
              <a:moveTo>
                <a:pt x="0" y="3331"/>
              </a:moveTo>
              <a:lnTo>
                <a:pt x="1290419" y="33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125287" y="4449993"/>
        <a:ext cx="64520" cy="64520"/>
      </dsp:txXfrm>
    </dsp:sp>
    <dsp:sp modelId="{F2A7B781-9E58-40B4-B969-601C2A051953}">
      <dsp:nvSpPr>
        <dsp:cNvPr id="0" name=""/>
        <dsp:cNvSpPr/>
      </dsp:nvSpPr>
      <dsp:spPr>
        <a:xfrm>
          <a:off x="1288290" y="3528410"/>
          <a:ext cx="1486727" cy="644038"/>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04 Tikslas: Užtikrinti jaunimo politikos plėtojimą Šilutės rajono savivaldybėje</a:t>
          </a:r>
        </a:p>
      </dsp:txBody>
      <dsp:txXfrm>
        <a:off x="1307153" y="3547273"/>
        <a:ext cx="1449001" cy="606312"/>
      </dsp:txXfrm>
    </dsp:sp>
    <dsp:sp modelId="{A2DFBA6B-D414-4687-BB48-5D69D2FF9AB5}">
      <dsp:nvSpPr>
        <dsp:cNvPr id="0" name=""/>
        <dsp:cNvSpPr/>
      </dsp:nvSpPr>
      <dsp:spPr>
        <a:xfrm rot="3815500">
          <a:off x="2594761" y="4137869"/>
          <a:ext cx="649298" cy="6662"/>
        </a:xfrm>
        <a:custGeom>
          <a:avLst/>
          <a:gdLst/>
          <a:ahLst/>
          <a:cxnLst/>
          <a:rect l="0" t="0" r="0" b="0"/>
          <a:pathLst>
            <a:path>
              <a:moveTo>
                <a:pt x="0" y="3331"/>
              </a:moveTo>
              <a:lnTo>
                <a:pt x="649298" y="33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903178" y="4124968"/>
        <a:ext cx="32464" cy="32464"/>
      </dsp:txXfrm>
    </dsp:sp>
    <dsp:sp modelId="{B226C32F-6F2E-4EF4-88E8-ED4DDEEBD619}">
      <dsp:nvSpPr>
        <dsp:cNvPr id="0" name=""/>
        <dsp:cNvSpPr/>
      </dsp:nvSpPr>
      <dsp:spPr>
        <a:xfrm>
          <a:off x="3063803" y="4267335"/>
          <a:ext cx="2158266" cy="329273"/>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04.01 uždavinys. Jaunimo veiklos gerinimas</a:t>
          </a:r>
          <a:endParaRPr lang="lt-LT" sz="1000" kern="1200"/>
        </a:p>
      </dsp:txBody>
      <dsp:txXfrm>
        <a:off x="3073447" y="4276979"/>
        <a:ext cx="2138978" cy="309985"/>
      </dsp:txXfrm>
    </dsp:sp>
    <dsp:sp modelId="{5BD159B9-DBC8-4532-BDAB-B885832CC66A}">
      <dsp:nvSpPr>
        <dsp:cNvPr id="0" name=""/>
        <dsp:cNvSpPr/>
      </dsp:nvSpPr>
      <dsp:spPr>
        <a:xfrm rot="20432080">
          <a:off x="1019019" y="5065353"/>
          <a:ext cx="272440" cy="6662"/>
        </a:xfrm>
        <a:custGeom>
          <a:avLst/>
          <a:gdLst/>
          <a:ahLst/>
          <a:cxnLst/>
          <a:rect l="0" t="0" r="0" b="0"/>
          <a:pathLst>
            <a:path>
              <a:moveTo>
                <a:pt x="0" y="3331"/>
              </a:moveTo>
              <a:lnTo>
                <a:pt x="272440" y="33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148428" y="5061873"/>
        <a:ext cx="13622" cy="13622"/>
      </dsp:txXfrm>
    </dsp:sp>
    <dsp:sp modelId="{6CAD07EA-1FA7-4E66-B325-8CAD297F4A26}">
      <dsp:nvSpPr>
        <dsp:cNvPr id="0" name=""/>
        <dsp:cNvSpPr/>
      </dsp:nvSpPr>
      <dsp:spPr>
        <a:xfrm>
          <a:off x="1283674" y="4428070"/>
          <a:ext cx="1514834" cy="1190440"/>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05 Tikslas: Teisinėmis, organizacinėmis, techninėmis priemonėmis užkirsti kelią gaisrams kilti ir plisti bei sumažinti jų galimus padarinius, lokalizuoti ekstremalius įvykius </a:t>
          </a:r>
        </a:p>
      </dsp:txBody>
      <dsp:txXfrm>
        <a:off x="1318541" y="4462937"/>
        <a:ext cx="1445100" cy="1120706"/>
      </dsp:txXfrm>
    </dsp:sp>
    <dsp:sp modelId="{C9A3924D-A05F-41B3-9A2B-F858FE77B2EC}">
      <dsp:nvSpPr>
        <dsp:cNvPr id="0" name=""/>
        <dsp:cNvSpPr/>
      </dsp:nvSpPr>
      <dsp:spPr>
        <a:xfrm rot="2971283">
          <a:off x="2729512" y="5169550"/>
          <a:ext cx="393323" cy="6662"/>
        </a:xfrm>
        <a:custGeom>
          <a:avLst/>
          <a:gdLst/>
          <a:ahLst/>
          <a:cxnLst/>
          <a:rect l="0" t="0" r="0" b="0"/>
          <a:pathLst>
            <a:path>
              <a:moveTo>
                <a:pt x="0" y="3331"/>
              </a:moveTo>
              <a:lnTo>
                <a:pt x="393323" y="33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916341" y="5163048"/>
        <a:ext cx="19666" cy="19666"/>
      </dsp:txXfrm>
    </dsp:sp>
    <dsp:sp modelId="{FFFF0238-44DF-492C-A574-92793B61F5D5}">
      <dsp:nvSpPr>
        <dsp:cNvPr id="0" name=""/>
        <dsp:cNvSpPr/>
      </dsp:nvSpPr>
      <dsp:spPr>
        <a:xfrm>
          <a:off x="3053839" y="5157835"/>
          <a:ext cx="2169646" cy="329273"/>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05.01 uždavinys. Užtikrinti žmonių ir turto apsaugą nuo gaisrų</a:t>
          </a:r>
        </a:p>
      </dsp:txBody>
      <dsp:txXfrm>
        <a:off x="3063483" y="5167479"/>
        <a:ext cx="2150358" cy="309985"/>
      </dsp:txXfrm>
    </dsp:sp>
    <dsp:sp modelId="{CAE4BDFE-80BD-4ACA-A071-66AA55428474}">
      <dsp:nvSpPr>
        <dsp:cNvPr id="0" name=""/>
        <dsp:cNvSpPr/>
      </dsp:nvSpPr>
      <dsp:spPr>
        <a:xfrm rot="4739980">
          <a:off x="501075" y="5748511"/>
          <a:ext cx="1299405" cy="6662"/>
        </a:xfrm>
        <a:custGeom>
          <a:avLst/>
          <a:gdLst/>
          <a:ahLst/>
          <a:cxnLst/>
          <a:rect l="0" t="0" r="0" b="0"/>
          <a:pathLst>
            <a:path>
              <a:moveTo>
                <a:pt x="0" y="3331"/>
              </a:moveTo>
              <a:lnTo>
                <a:pt x="1299405" y="33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118292" y="5719357"/>
        <a:ext cx="64970" cy="64970"/>
      </dsp:txXfrm>
    </dsp:sp>
    <dsp:sp modelId="{41AA8D6E-3572-4A19-9E95-C8867FF69EB8}">
      <dsp:nvSpPr>
        <dsp:cNvPr id="0" name=""/>
        <dsp:cNvSpPr/>
      </dsp:nvSpPr>
      <dsp:spPr>
        <a:xfrm>
          <a:off x="1274750" y="5763559"/>
          <a:ext cx="1722045" cy="1252097"/>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06 Tikslas: Sudaryti sąlygas valstybės institucijoms, ūkio subjektams ir gyventojams pereiti iš įprastų gyvenimo (darbo) sąlygų į ekstremalios situacijos padėtį, patirti kuo mažesnius nuostolius</a:t>
          </a:r>
        </a:p>
      </dsp:txBody>
      <dsp:txXfrm>
        <a:off x="1311423" y="5800232"/>
        <a:ext cx="1648699" cy="1178751"/>
      </dsp:txXfrm>
    </dsp:sp>
    <dsp:sp modelId="{62DBC534-53CB-4186-8F2D-40DC81E6216A}">
      <dsp:nvSpPr>
        <dsp:cNvPr id="0" name=""/>
        <dsp:cNvSpPr/>
      </dsp:nvSpPr>
      <dsp:spPr>
        <a:xfrm rot="20979342">
          <a:off x="2994346" y="6359205"/>
          <a:ext cx="301523" cy="6662"/>
        </a:xfrm>
        <a:custGeom>
          <a:avLst/>
          <a:gdLst/>
          <a:ahLst/>
          <a:cxnLst/>
          <a:rect l="0" t="0" r="0" b="0"/>
          <a:pathLst>
            <a:path>
              <a:moveTo>
                <a:pt x="0" y="3331"/>
              </a:moveTo>
              <a:lnTo>
                <a:pt x="301523" y="33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137569" y="6354998"/>
        <a:ext cx="15076" cy="15076"/>
      </dsp:txXfrm>
    </dsp:sp>
    <dsp:sp modelId="{2CD79EE6-F872-4200-8687-61AFEB28E758}">
      <dsp:nvSpPr>
        <dsp:cNvPr id="0" name=""/>
        <dsp:cNvSpPr/>
      </dsp:nvSpPr>
      <dsp:spPr>
        <a:xfrm>
          <a:off x="3293419" y="6170829"/>
          <a:ext cx="2451833" cy="329273"/>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06.01 uždavinys. Užtikrinti civilinės saugos funkcijų vykdymą</a:t>
          </a:r>
        </a:p>
      </dsp:txBody>
      <dsp:txXfrm>
        <a:off x="3303063" y="6180473"/>
        <a:ext cx="2432545" cy="309985"/>
      </dsp:txXfrm>
    </dsp:sp>
    <dsp:sp modelId="{306316A4-4369-4D8A-A495-98A874B68960}">
      <dsp:nvSpPr>
        <dsp:cNvPr id="0" name=""/>
        <dsp:cNvSpPr/>
      </dsp:nvSpPr>
      <dsp:spPr>
        <a:xfrm rot="4991155">
          <a:off x="33671" y="6229617"/>
          <a:ext cx="2253659" cy="6662"/>
        </a:xfrm>
        <a:custGeom>
          <a:avLst/>
          <a:gdLst/>
          <a:ahLst/>
          <a:cxnLst/>
          <a:rect l="0" t="0" r="0" b="0"/>
          <a:pathLst>
            <a:path>
              <a:moveTo>
                <a:pt x="0" y="3331"/>
              </a:moveTo>
              <a:lnTo>
                <a:pt x="2253659" y="33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lt-LT" sz="800" kern="1200"/>
        </a:p>
      </dsp:txBody>
      <dsp:txXfrm>
        <a:off x="1104160" y="6176606"/>
        <a:ext cx="112682" cy="112682"/>
      </dsp:txXfrm>
    </dsp:sp>
    <dsp:sp modelId="{3206E8A5-267A-4C2F-9399-A597B81555B7}">
      <dsp:nvSpPr>
        <dsp:cNvPr id="0" name=""/>
        <dsp:cNvSpPr/>
      </dsp:nvSpPr>
      <dsp:spPr>
        <a:xfrm>
          <a:off x="1294197" y="7142433"/>
          <a:ext cx="1490329" cy="418769"/>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07 Tikslas: Plėtoti saugią socialinę aplinką</a:t>
          </a:r>
        </a:p>
      </dsp:txBody>
      <dsp:txXfrm>
        <a:off x="1306462" y="7154698"/>
        <a:ext cx="1465799" cy="394239"/>
      </dsp:txXfrm>
    </dsp:sp>
    <dsp:sp modelId="{737C3D94-73EE-4E00-A08A-6C019B7A4C24}">
      <dsp:nvSpPr>
        <dsp:cNvPr id="0" name=""/>
        <dsp:cNvSpPr/>
      </dsp:nvSpPr>
      <dsp:spPr>
        <a:xfrm rot="18847426">
          <a:off x="2723566" y="7204440"/>
          <a:ext cx="401336" cy="6662"/>
        </a:xfrm>
        <a:custGeom>
          <a:avLst/>
          <a:gdLst/>
          <a:ahLst/>
          <a:cxnLst/>
          <a:rect l="0" t="0" r="0" b="0"/>
          <a:pathLst>
            <a:path>
              <a:moveTo>
                <a:pt x="0" y="3331"/>
              </a:moveTo>
              <a:lnTo>
                <a:pt x="401336" y="33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914201" y="7197737"/>
        <a:ext cx="20066" cy="20066"/>
      </dsp:txXfrm>
    </dsp:sp>
    <dsp:sp modelId="{49B1C925-82C9-4F4F-94C7-BB7DA9695A49}">
      <dsp:nvSpPr>
        <dsp:cNvPr id="0" name=""/>
        <dsp:cNvSpPr/>
      </dsp:nvSpPr>
      <dsp:spPr>
        <a:xfrm>
          <a:off x="3063942" y="6860424"/>
          <a:ext cx="2776503" cy="406599"/>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07.01 uždavinys. Sutvarkyti ir eksponuoti saugomas teritorijas bei kitus gamtinius objektus</a:t>
          </a:r>
        </a:p>
      </dsp:txBody>
      <dsp:txXfrm>
        <a:off x="3075851" y="6872333"/>
        <a:ext cx="2752685" cy="382781"/>
      </dsp:txXfrm>
    </dsp:sp>
    <dsp:sp modelId="{3ECA90BA-107C-4991-ACE9-555A814BE517}">
      <dsp:nvSpPr>
        <dsp:cNvPr id="0" name=""/>
        <dsp:cNvSpPr/>
      </dsp:nvSpPr>
      <dsp:spPr>
        <a:xfrm rot="2290382">
          <a:off x="2746523" y="7458319"/>
          <a:ext cx="355422" cy="6662"/>
        </a:xfrm>
        <a:custGeom>
          <a:avLst/>
          <a:gdLst/>
          <a:ahLst/>
          <a:cxnLst/>
          <a:rect l="0" t="0" r="0" b="0"/>
          <a:pathLst>
            <a:path>
              <a:moveTo>
                <a:pt x="0" y="3331"/>
              </a:moveTo>
              <a:lnTo>
                <a:pt x="355422" y="33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915349" y="7452765"/>
        <a:ext cx="17771" cy="17771"/>
      </dsp:txXfrm>
    </dsp:sp>
    <dsp:sp modelId="{11DB3B08-3CE1-433F-A889-4636847AD0DD}">
      <dsp:nvSpPr>
        <dsp:cNvPr id="0" name=""/>
        <dsp:cNvSpPr/>
      </dsp:nvSpPr>
      <dsp:spPr>
        <a:xfrm>
          <a:off x="3063942" y="7406846"/>
          <a:ext cx="2631978" cy="329273"/>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07.03 uždavinys. Vykdyti aplinkosaugos ir visuomenės švietimo priemones</a:t>
          </a:r>
        </a:p>
      </dsp:txBody>
      <dsp:txXfrm>
        <a:off x="3073586" y="7416490"/>
        <a:ext cx="2612690" cy="309985"/>
      </dsp:txXfrm>
    </dsp:sp>
    <dsp:sp modelId="{0D3E0946-AB47-4DAF-98DF-892F1A1753CD}">
      <dsp:nvSpPr>
        <dsp:cNvPr id="0" name=""/>
        <dsp:cNvSpPr/>
      </dsp:nvSpPr>
      <dsp:spPr>
        <a:xfrm rot="5095929">
          <a:off x="-268932" y="6526478"/>
          <a:ext cx="2842574" cy="6662"/>
        </a:xfrm>
        <a:custGeom>
          <a:avLst/>
          <a:gdLst/>
          <a:ahLst/>
          <a:cxnLst/>
          <a:rect l="0" t="0" r="0" b="0"/>
          <a:pathLst>
            <a:path>
              <a:moveTo>
                <a:pt x="0" y="3331"/>
              </a:moveTo>
              <a:lnTo>
                <a:pt x="2842574" y="33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p>
      </dsp:txBody>
      <dsp:txXfrm>
        <a:off x="1081290" y="6458744"/>
        <a:ext cx="142128" cy="142128"/>
      </dsp:txXfrm>
    </dsp:sp>
    <dsp:sp modelId="{60DD84E1-C748-47EF-868B-B0124D0AE567}">
      <dsp:nvSpPr>
        <dsp:cNvPr id="0" name=""/>
        <dsp:cNvSpPr/>
      </dsp:nvSpPr>
      <dsp:spPr>
        <a:xfrm>
          <a:off x="1277905" y="7773638"/>
          <a:ext cx="1508400" cy="343803"/>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08 Tikslas: Gerinti rajono viešąją infrastruktūrą</a:t>
          </a:r>
        </a:p>
      </dsp:txBody>
      <dsp:txXfrm>
        <a:off x="1287975" y="7783708"/>
        <a:ext cx="1488260" cy="323663"/>
      </dsp:txXfrm>
    </dsp:sp>
    <dsp:sp modelId="{3796D7A6-4858-4DE4-AA45-C23C86D3456D}">
      <dsp:nvSpPr>
        <dsp:cNvPr id="0" name=""/>
        <dsp:cNvSpPr/>
      </dsp:nvSpPr>
      <dsp:spPr>
        <a:xfrm rot="451835">
          <a:off x="2784913" y="7963366"/>
          <a:ext cx="322877" cy="6662"/>
        </a:xfrm>
        <a:custGeom>
          <a:avLst/>
          <a:gdLst/>
          <a:ahLst/>
          <a:cxnLst/>
          <a:rect l="0" t="0" r="0" b="0"/>
          <a:pathLst>
            <a:path>
              <a:moveTo>
                <a:pt x="0" y="3331"/>
              </a:moveTo>
              <a:lnTo>
                <a:pt x="322877" y="33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938280" y="7958625"/>
        <a:ext cx="16143" cy="16143"/>
      </dsp:txXfrm>
    </dsp:sp>
    <dsp:sp modelId="{3197E7C2-C866-49A6-9BC1-5A6D36A480A2}">
      <dsp:nvSpPr>
        <dsp:cNvPr id="0" name=""/>
        <dsp:cNvSpPr/>
      </dsp:nvSpPr>
      <dsp:spPr>
        <a:xfrm>
          <a:off x="3106398" y="7823218"/>
          <a:ext cx="2435383" cy="329273"/>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08.01 uždavinys. Vykdyti žalos aplinkai prevenciją</a:t>
          </a:r>
        </a:p>
      </dsp:txBody>
      <dsp:txXfrm>
        <a:off x="3116042" y="7832862"/>
        <a:ext cx="2416095" cy="309985"/>
      </dsp:txXfrm>
    </dsp:sp>
    <dsp:sp modelId="{AAC86EB1-D318-4140-8D24-A798C59A778E}">
      <dsp:nvSpPr>
        <dsp:cNvPr id="0" name=""/>
        <dsp:cNvSpPr/>
      </dsp:nvSpPr>
      <dsp:spPr>
        <a:xfrm rot="5146826">
          <a:off x="-532916" y="6789782"/>
          <a:ext cx="3367197" cy="6662"/>
        </a:xfrm>
        <a:custGeom>
          <a:avLst/>
          <a:gdLst/>
          <a:ahLst/>
          <a:cxnLst/>
          <a:rect l="0" t="0" r="0" b="0"/>
          <a:pathLst>
            <a:path>
              <a:moveTo>
                <a:pt x="0" y="3331"/>
              </a:moveTo>
              <a:lnTo>
                <a:pt x="3367197" y="33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p>
      </dsp:txBody>
      <dsp:txXfrm>
        <a:off x="1066502" y="6708933"/>
        <a:ext cx="168359" cy="168359"/>
      </dsp:txXfrm>
    </dsp:sp>
    <dsp:sp modelId="{653E432A-6CF3-404A-9372-23BBB3D8AAB7}">
      <dsp:nvSpPr>
        <dsp:cNvPr id="0" name=""/>
        <dsp:cNvSpPr/>
      </dsp:nvSpPr>
      <dsp:spPr>
        <a:xfrm>
          <a:off x="1274559" y="8256991"/>
          <a:ext cx="1681624" cy="430313"/>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09 Tikslas: Vykdyti maitinimo paslaugų administravimą</a:t>
          </a:r>
        </a:p>
      </dsp:txBody>
      <dsp:txXfrm>
        <a:off x="1287162" y="8269594"/>
        <a:ext cx="1656418" cy="405107"/>
      </dsp:txXfrm>
    </dsp:sp>
    <dsp:sp modelId="{AD3F62F1-1018-4AA7-8EBE-B4577B0D657E}">
      <dsp:nvSpPr>
        <dsp:cNvPr id="0" name=""/>
        <dsp:cNvSpPr/>
      </dsp:nvSpPr>
      <dsp:spPr>
        <a:xfrm rot="21244611">
          <a:off x="2955223" y="8450253"/>
          <a:ext cx="359794" cy="6662"/>
        </a:xfrm>
        <a:custGeom>
          <a:avLst/>
          <a:gdLst/>
          <a:ahLst/>
          <a:cxnLst/>
          <a:rect l="0" t="0" r="0" b="0"/>
          <a:pathLst>
            <a:path>
              <a:moveTo>
                <a:pt x="0" y="3331"/>
              </a:moveTo>
              <a:lnTo>
                <a:pt x="359794" y="33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126126" y="8444589"/>
        <a:ext cx="17989" cy="17989"/>
      </dsp:txXfrm>
    </dsp:sp>
    <dsp:sp modelId="{712DC4F8-67A7-470E-8245-28A09B3EAF5F}">
      <dsp:nvSpPr>
        <dsp:cNvPr id="0" name=""/>
        <dsp:cNvSpPr/>
      </dsp:nvSpPr>
      <dsp:spPr>
        <a:xfrm>
          <a:off x="3314057" y="8270383"/>
          <a:ext cx="2445412" cy="329273"/>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09.01 uždavinys. Maitinimo paslaugų administravimas</a:t>
          </a:r>
        </a:p>
      </dsp:txBody>
      <dsp:txXfrm>
        <a:off x="3323701" y="8280027"/>
        <a:ext cx="2426124" cy="30998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0" y="2586487"/>
          <a:ext cx="1460158" cy="951578"/>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05 Kultūros plėtros ir paveldo puoselėjimo programa</a:t>
          </a:r>
        </a:p>
      </dsp:txBody>
      <dsp:txXfrm>
        <a:off x="27871" y="2614358"/>
        <a:ext cx="1404416" cy="895836"/>
      </dsp:txXfrm>
    </dsp:sp>
    <dsp:sp modelId="{DF418BDE-7906-4436-B2A2-9BDBF8920DB0}">
      <dsp:nvSpPr>
        <dsp:cNvPr id="0" name=""/>
        <dsp:cNvSpPr/>
      </dsp:nvSpPr>
      <dsp:spPr>
        <a:xfrm rot="16534569">
          <a:off x="402070" y="1889041"/>
          <a:ext cx="2343930" cy="13631"/>
        </a:xfrm>
        <a:custGeom>
          <a:avLst/>
          <a:gdLst/>
          <a:ahLst/>
          <a:cxnLst/>
          <a:rect l="0" t="0" r="0" b="0"/>
          <a:pathLst>
            <a:path>
              <a:moveTo>
                <a:pt x="0" y="6815"/>
              </a:moveTo>
              <a:lnTo>
                <a:pt x="2343930" y="68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1515438" y="1837259"/>
        <a:ext cx="117196" cy="117196"/>
      </dsp:txXfrm>
    </dsp:sp>
    <dsp:sp modelId="{82250387-2241-4CCA-B430-DDA80E75AE4C}">
      <dsp:nvSpPr>
        <dsp:cNvPr id="0" name=""/>
        <dsp:cNvSpPr/>
      </dsp:nvSpPr>
      <dsp:spPr>
        <a:xfrm>
          <a:off x="1687914" y="193604"/>
          <a:ext cx="1542329" cy="1071665"/>
        </a:xfrm>
        <a:prstGeom prst="roundRect">
          <a:avLst>
            <a:gd name="adj" fmla="val 10000"/>
          </a:avLst>
        </a:prstGeom>
        <a:solidFill>
          <a:srgbClr val="DEEAF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01 </a:t>
          </a:r>
          <a:r>
            <a:rPr lang="lt-LT" sz="1000" b="0" kern="1200">
              <a:solidFill>
                <a:sysClr val="windowText" lastClr="000000"/>
              </a:solidFill>
              <a:latin typeface="Times New Roman" panose="02020603050405020304" pitchFamily="18" charset="0"/>
              <a:cs typeface="Times New Roman" panose="02020603050405020304" pitchFamily="18" charset="0"/>
            </a:rPr>
            <a:t>Tikslas: Plėtoti kultūrinį ir gamtinį turizmą, panaudojant kultūrinį-istotrinį paveldą bei unikalius Pamario krašto gamtos išteklius</a:t>
          </a:r>
        </a:p>
      </dsp:txBody>
      <dsp:txXfrm>
        <a:off x="1719302" y="224992"/>
        <a:ext cx="1479553" cy="1008889"/>
      </dsp:txXfrm>
    </dsp:sp>
    <dsp:sp modelId="{35477308-5BE7-4CF7-A9C6-335D584E4CA1}">
      <dsp:nvSpPr>
        <dsp:cNvPr id="0" name=""/>
        <dsp:cNvSpPr/>
      </dsp:nvSpPr>
      <dsp:spPr>
        <a:xfrm rot="20187400">
          <a:off x="3202344" y="588744"/>
          <a:ext cx="670322" cy="13631"/>
        </a:xfrm>
        <a:custGeom>
          <a:avLst/>
          <a:gdLst/>
          <a:ahLst/>
          <a:cxnLst/>
          <a:rect l="0" t="0" r="0" b="0"/>
          <a:pathLst>
            <a:path>
              <a:moveTo>
                <a:pt x="0" y="6815"/>
              </a:moveTo>
              <a:lnTo>
                <a:pt x="670322" y="68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520747" y="578802"/>
        <a:ext cx="33516" cy="33516"/>
      </dsp:txXfrm>
    </dsp:sp>
    <dsp:sp modelId="{79EE7272-FC10-4277-93F2-5F60A80D29CC}">
      <dsp:nvSpPr>
        <dsp:cNvPr id="0" name=""/>
        <dsp:cNvSpPr/>
      </dsp:nvSpPr>
      <dsp:spPr>
        <a:xfrm>
          <a:off x="3844767" y="221381"/>
          <a:ext cx="1972244" cy="480601"/>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01.01 uždavinys. Kultūros paveldo objektų apsauga (Paveldosauga)</a:t>
          </a:r>
        </a:p>
      </dsp:txBody>
      <dsp:txXfrm>
        <a:off x="3858843" y="235457"/>
        <a:ext cx="1944092" cy="452449"/>
      </dsp:txXfrm>
    </dsp:sp>
    <dsp:sp modelId="{CC456E1E-05B6-4ADD-97DF-3BDA71FF8B36}">
      <dsp:nvSpPr>
        <dsp:cNvPr id="0" name=""/>
        <dsp:cNvSpPr/>
      </dsp:nvSpPr>
      <dsp:spPr>
        <a:xfrm rot="1904179">
          <a:off x="3176823" y="910552"/>
          <a:ext cx="714550" cy="13631"/>
        </a:xfrm>
        <a:custGeom>
          <a:avLst/>
          <a:gdLst/>
          <a:ahLst/>
          <a:cxnLst/>
          <a:rect l="0" t="0" r="0" b="0"/>
          <a:pathLst>
            <a:path>
              <a:moveTo>
                <a:pt x="0" y="6815"/>
              </a:moveTo>
              <a:lnTo>
                <a:pt x="714550" y="68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516234" y="899504"/>
        <a:ext cx="35727" cy="35727"/>
      </dsp:txXfrm>
    </dsp:sp>
    <dsp:sp modelId="{472C2C87-F676-4ED6-AF17-42014064A048}">
      <dsp:nvSpPr>
        <dsp:cNvPr id="0" name=""/>
        <dsp:cNvSpPr/>
      </dsp:nvSpPr>
      <dsp:spPr>
        <a:xfrm>
          <a:off x="3837953" y="791364"/>
          <a:ext cx="1979118" cy="62786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01.02 uždavinys. Užtikrinti kultūros prieinamumą, skatinti renginių įvairovę, stiprinti projektinę veiklą, kultūros vyksmo reprezentaciją</a:t>
          </a:r>
        </a:p>
      </dsp:txBody>
      <dsp:txXfrm>
        <a:off x="3856343" y="809754"/>
        <a:ext cx="1942338" cy="591087"/>
      </dsp:txXfrm>
    </dsp:sp>
    <dsp:sp modelId="{A22E4A40-E9AE-41CE-9EB1-3835A4BA6DD4}">
      <dsp:nvSpPr>
        <dsp:cNvPr id="0" name=""/>
        <dsp:cNvSpPr/>
      </dsp:nvSpPr>
      <dsp:spPr>
        <a:xfrm rot="5410960">
          <a:off x="714507" y="3798737"/>
          <a:ext cx="1486561" cy="13631"/>
        </a:xfrm>
        <a:custGeom>
          <a:avLst/>
          <a:gdLst/>
          <a:ahLst/>
          <a:cxnLst/>
          <a:rect l="0" t="0" r="0" b="0"/>
          <a:pathLst>
            <a:path>
              <a:moveTo>
                <a:pt x="0" y="6815"/>
              </a:moveTo>
              <a:lnTo>
                <a:pt x="1486561" y="68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rot="10800000">
        <a:off x="1420624" y="3768389"/>
        <a:ext cx="74328" cy="74328"/>
      </dsp:txXfrm>
    </dsp:sp>
    <dsp:sp modelId="{5E32F089-B0DA-4DF8-808A-328ECC783EE9}">
      <dsp:nvSpPr>
        <dsp:cNvPr id="0" name=""/>
        <dsp:cNvSpPr/>
      </dsp:nvSpPr>
      <dsp:spPr>
        <a:xfrm>
          <a:off x="1455418" y="4216900"/>
          <a:ext cx="1516196" cy="663860"/>
        </a:xfrm>
        <a:prstGeom prst="roundRect">
          <a:avLst>
            <a:gd name="adj" fmla="val 10000"/>
          </a:avLst>
        </a:prstGeom>
        <a:solidFill>
          <a:srgbClr val="DEEAF6"/>
        </a:solidFill>
        <a:ln w="12700" cap="flat" cmpd="sng" algn="ctr">
          <a:solidFill>
            <a:srgbClr val="DEEAF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02 </a:t>
          </a:r>
          <a:r>
            <a:rPr lang="lt-LT" sz="1000" b="0" kern="1200">
              <a:solidFill>
                <a:sysClr val="windowText" lastClr="000000"/>
              </a:solidFill>
              <a:latin typeface="Times New Roman" panose="02020603050405020304" pitchFamily="18" charset="0"/>
              <a:cs typeface="Times New Roman" panose="02020603050405020304" pitchFamily="18" charset="0"/>
            </a:rPr>
            <a:t>Tikslas: Stiprinti kultūrinį potencialą, integruojant į rajono bendruomrenės gyvenseną </a:t>
          </a:r>
          <a:endParaRPr lang="lt-LT" sz="1000" kern="1200">
            <a:ln>
              <a:solidFill>
                <a:srgbClr val="DEEAF6"/>
              </a:solidFill>
            </a:ln>
            <a:solidFill>
              <a:sysClr val="windowText" lastClr="000000"/>
            </a:solidFill>
            <a:latin typeface="Times New Roman" panose="02020603050405020304" pitchFamily="18" charset="0"/>
            <a:cs typeface="Times New Roman" panose="02020603050405020304" pitchFamily="18" charset="0"/>
          </a:endParaRPr>
        </a:p>
      </dsp:txBody>
      <dsp:txXfrm>
        <a:off x="1474862" y="4236344"/>
        <a:ext cx="1477308" cy="624972"/>
      </dsp:txXfrm>
    </dsp:sp>
    <dsp:sp modelId="{F4A24406-B8D7-4F23-9709-1767493A1205}">
      <dsp:nvSpPr>
        <dsp:cNvPr id="0" name=""/>
        <dsp:cNvSpPr/>
      </dsp:nvSpPr>
      <dsp:spPr>
        <a:xfrm rot="17312308">
          <a:off x="1997663" y="3188151"/>
          <a:ext cx="2855919" cy="13631"/>
        </a:xfrm>
        <a:custGeom>
          <a:avLst/>
          <a:gdLst/>
          <a:ahLst/>
          <a:cxnLst/>
          <a:rect l="0" t="0" r="0" b="0"/>
          <a:pathLst>
            <a:path>
              <a:moveTo>
                <a:pt x="0" y="6815"/>
              </a:moveTo>
              <a:lnTo>
                <a:pt x="2855919" y="68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p>
      </dsp:txBody>
      <dsp:txXfrm>
        <a:off x="3354225" y="3123569"/>
        <a:ext cx="142795" cy="142795"/>
      </dsp:txXfrm>
    </dsp:sp>
    <dsp:sp modelId="{788730D6-05EE-450C-8F38-975EB56A34F2}">
      <dsp:nvSpPr>
        <dsp:cNvPr id="0" name=""/>
        <dsp:cNvSpPr/>
      </dsp:nvSpPr>
      <dsp:spPr>
        <a:xfrm>
          <a:off x="3879630" y="1489987"/>
          <a:ext cx="1927361" cy="702231"/>
        </a:xfrm>
        <a:prstGeom prst="roundRect">
          <a:avLst>
            <a:gd name="adj" fmla="val 10000"/>
          </a:avLst>
        </a:prstGeom>
        <a:solidFill>
          <a:srgbClr val="DEEAF6"/>
        </a:solidFill>
        <a:ln w="12700" cap="flat" cmpd="sng" algn="ctr">
          <a:solidFill>
            <a:srgbClr val="DEEAF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02.01 uždavinys. Sudaryti sąlygas kokybiškam kultūros ir meno sektoriaus paslaugų teikimui BĮ Šilutės rajono savivaldybės F. Bajoraičio viešojoje bibliotekoje</a:t>
          </a:r>
        </a:p>
      </dsp:txBody>
      <dsp:txXfrm>
        <a:off x="3900198" y="1510555"/>
        <a:ext cx="1886225" cy="661095"/>
      </dsp:txXfrm>
    </dsp:sp>
    <dsp:sp modelId="{DA96CAF7-1CEB-480F-9A0E-CE77CB624A9B}">
      <dsp:nvSpPr>
        <dsp:cNvPr id="0" name=""/>
        <dsp:cNvSpPr/>
      </dsp:nvSpPr>
      <dsp:spPr>
        <a:xfrm rot="17698901">
          <a:off x="2334828" y="3542811"/>
          <a:ext cx="2204669" cy="13631"/>
        </a:xfrm>
        <a:custGeom>
          <a:avLst/>
          <a:gdLst/>
          <a:ahLst/>
          <a:cxnLst/>
          <a:rect l="0" t="0" r="0" b="0"/>
          <a:pathLst>
            <a:path>
              <a:moveTo>
                <a:pt x="0" y="6815"/>
              </a:moveTo>
              <a:lnTo>
                <a:pt x="2204669" y="68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lt-LT" sz="700" kern="1200"/>
        </a:p>
      </dsp:txBody>
      <dsp:txXfrm>
        <a:off x="3382046" y="3494510"/>
        <a:ext cx="110233" cy="110233"/>
      </dsp:txXfrm>
    </dsp:sp>
    <dsp:sp modelId="{6A0D91A6-C05E-459B-BCC5-B73B93F0CA01}">
      <dsp:nvSpPr>
        <dsp:cNvPr id="0" name=""/>
        <dsp:cNvSpPr/>
      </dsp:nvSpPr>
      <dsp:spPr>
        <a:xfrm>
          <a:off x="3902710" y="2288639"/>
          <a:ext cx="1952405" cy="523567"/>
        </a:xfrm>
        <a:prstGeom prst="roundRect">
          <a:avLst>
            <a:gd name="adj" fmla="val 10000"/>
          </a:avLst>
        </a:prstGeom>
        <a:solidFill>
          <a:srgbClr val="DEEAF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02.02 uždavinys. Sudaryti sąlygas kokybiškam kultūros ir meno sektoriaus paslaugų teikimui BĮ Šilutės Hugo Šojaus muziejuje  </a:t>
          </a:r>
        </a:p>
      </dsp:txBody>
      <dsp:txXfrm>
        <a:off x="3918045" y="2303974"/>
        <a:ext cx="1921735" cy="492897"/>
      </dsp:txXfrm>
    </dsp:sp>
    <dsp:sp modelId="{16F3547A-5695-4BB3-A9F1-931DE89C67F4}">
      <dsp:nvSpPr>
        <dsp:cNvPr id="0" name=""/>
        <dsp:cNvSpPr/>
      </dsp:nvSpPr>
      <dsp:spPr>
        <a:xfrm rot="18386370">
          <a:off x="2645489" y="3895841"/>
          <a:ext cx="1606427" cy="13631"/>
        </a:xfrm>
        <a:custGeom>
          <a:avLst/>
          <a:gdLst/>
          <a:ahLst/>
          <a:cxnLst/>
          <a:rect l="0" t="0" r="0" b="0"/>
          <a:pathLst>
            <a:path>
              <a:moveTo>
                <a:pt x="0" y="6815"/>
              </a:moveTo>
              <a:lnTo>
                <a:pt x="1606427" y="68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08542" y="3862497"/>
        <a:ext cx="80321" cy="80321"/>
      </dsp:txXfrm>
    </dsp:sp>
    <dsp:sp modelId="{BFE868F7-E373-488F-9816-3FC7D18350F3}">
      <dsp:nvSpPr>
        <dsp:cNvPr id="0" name=""/>
        <dsp:cNvSpPr/>
      </dsp:nvSpPr>
      <dsp:spPr>
        <a:xfrm>
          <a:off x="3925791" y="2900932"/>
          <a:ext cx="1881342" cy="711103"/>
        </a:xfrm>
        <a:prstGeom prst="roundRect">
          <a:avLst>
            <a:gd name="adj" fmla="val 10000"/>
          </a:avLst>
        </a:prstGeom>
        <a:solidFill>
          <a:srgbClr val="DEEAF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02.03 uždavinys. Sudaryti sąlygas kokybiškam kultūros ir meno sektoriaus paslaugų teikimui BĮ Šilutės kultūros ir pramogų centre</a:t>
          </a:r>
        </a:p>
      </dsp:txBody>
      <dsp:txXfrm>
        <a:off x="3946618" y="2921759"/>
        <a:ext cx="1839688" cy="669449"/>
      </dsp:txXfrm>
    </dsp:sp>
    <dsp:sp modelId="{85AFF46A-A76E-4AAE-8E69-A450FCD58D34}">
      <dsp:nvSpPr>
        <dsp:cNvPr id="0" name=""/>
        <dsp:cNvSpPr/>
      </dsp:nvSpPr>
      <dsp:spPr>
        <a:xfrm rot="19987344">
          <a:off x="2913836" y="4300208"/>
          <a:ext cx="1069734" cy="13631"/>
        </a:xfrm>
        <a:custGeom>
          <a:avLst/>
          <a:gdLst/>
          <a:ahLst/>
          <a:cxnLst/>
          <a:rect l="0" t="0" r="0" b="0"/>
          <a:pathLst>
            <a:path>
              <a:moveTo>
                <a:pt x="0" y="6815"/>
              </a:moveTo>
              <a:lnTo>
                <a:pt x="1069734" y="68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21960" y="4280281"/>
        <a:ext cx="53486" cy="53486"/>
      </dsp:txXfrm>
    </dsp:sp>
    <dsp:sp modelId="{B2CC8C97-C6CA-4E70-8E0A-9D6AD4E82379}">
      <dsp:nvSpPr>
        <dsp:cNvPr id="0" name=""/>
        <dsp:cNvSpPr/>
      </dsp:nvSpPr>
      <dsp:spPr>
        <a:xfrm>
          <a:off x="3925791" y="3700761"/>
          <a:ext cx="1920559" cy="728913"/>
        </a:xfrm>
        <a:prstGeom prst="roundRect">
          <a:avLst>
            <a:gd name="adj" fmla="val 10000"/>
          </a:avLst>
        </a:prstGeom>
        <a:solidFill>
          <a:srgbClr val="DEEAF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02.04 uždavinys. Sudaryti sąlygas kokybiškam kultūros ir meno sektoriaus paslaugų teikimui BĮ Šilutės kameriniame dramos teatre </a:t>
          </a:r>
        </a:p>
      </dsp:txBody>
      <dsp:txXfrm>
        <a:off x="3947140" y="3722110"/>
        <a:ext cx="1877861" cy="686215"/>
      </dsp:txXfrm>
    </dsp:sp>
    <dsp:sp modelId="{1ABB9A55-9D36-4400-964D-D596B63CAA79}">
      <dsp:nvSpPr>
        <dsp:cNvPr id="0" name=""/>
        <dsp:cNvSpPr/>
      </dsp:nvSpPr>
      <dsp:spPr>
        <a:xfrm rot="911398">
          <a:off x="2953926" y="4674675"/>
          <a:ext cx="1012598" cy="13631"/>
        </a:xfrm>
        <a:custGeom>
          <a:avLst/>
          <a:gdLst/>
          <a:ahLst/>
          <a:cxnLst/>
          <a:rect l="0" t="0" r="0" b="0"/>
          <a:pathLst>
            <a:path>
              <a:moveTo>
                <a:pt x="0" y="6815"/>
              </a:moveTo>
              <a:lnTo>
                <a:pt x="1012598" y="68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34910" y="4656176"/>
        <a:ext cx="50629" cy="50629"/>
      </dsp:txXfrm>
    </dsp:sp>
    <dsp:sp modelId="{EE0A22C4-7313-40D4-9163-813491CF6744}">
      <dsp:nvSpPr>
        <dsp:cNvPr id="0" name=""/>
        <dsp:cNvSpPr/>
      </dsp:nvSpPr>
      <dsp:spPr>
        <a:xfrm>
          <a:off x="3948836" y="4518400"/>
          <a:ext cx="1904908" cy="591501"/>
        </a:xfrm>
        <a:prstGeom prst="roundRect">
          <a:avLst>
            <a:gd name="adj" fmla="val 10000"/>
          </a:avLst>
        </a:prstGeom>
        <a:solidFill>
          <a:srgbClr val="DEEAF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02.05 uždavinys. Sudaryti sąlygas kokybiškam kultūros ir meno sektoriaus paslaugų teikimui BĮ Kintų Vydūno kultūros centre</a:t>
          </a:r>
        </a:p>
      </dsp:txBody>
      <dsp:txXfrm>
        <a:off x="3966160" y="4535724"/>
        <a:ext cx="1870260" cy="556853"/>
      </dsp:txXfrm>
    </dsp:sp>
    <dsp:sp modelId="{6EED8EF5-2835-432B-AE20-BED983DAE758}">
      <dsp:nvSpPr>
        <dsp:cNvPr id="0" name=""/>
        <dsp:cNvSpPr/>
      </dsp:nvSpPr>
      <dsp:spPr>
        <a:xfrm rot="2794588">
          <a:off x="2754642" y="5046106"/>
          <a:ext cx="1388122" cy="13631"/>
        </a:xfrm>
        <a:custGeom>
          <a:avLst/>
          <a:gdLst/>
          <a:ahLst/>
          <a:cxnLst/>
          <a:rect l="0" t="0" r="0" b="0"/>
          <a:pathLst>
            <a:path>
              <a:moveTo>
                <a:pt x="0" y="6815"/>
              </a:moveTo>
              <a:lnTo>
                <a:pt x="1388122" y="68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14000" y="5018218"/>
        <a:ext cx="69406" cy="69406"/>
      </dsp:txXfrm>
    </dsp:sp>
    <dsp:sp modelId="{4ADE0A25-E5DC-49F5-98FC-39A538B99A18}">
      <dsp:nvSpPr>
        <dsp:cNvPr id="0" name=""/>
        <dsp:cNvSpPr/>
      </dsp:nvSpPr>
      <dsp:spPr>
        <a:xfrm>
          <a:off x="3925791" y="5198628"/>
          <a:ext cx="1905570" cy="716770"/>
        </a:xfrm>
        <a:prstGeom prst="roundRect">
          <a:avLst>
            <a:gd name="adj" fmla="val 10000"/>
          </a:avLst>
        </a:prstGeom>
        <a:solidFill>
          <a:srgbClr val="DEEAF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02.06 uždavinys. Sudaryti sąlygas kokybiškam kultūros ir meno sektoriaus paslaugų teikimui BĮ Senųjų kaimo tradicijų kultūros centre</a:t>
          </a:r>
        </a:p>
      </dsp:txBody>
      <dsp:txXfrm>
        <a:off x="3946784" y="5219621"/>
        <a:ext cx="1863584" cy="674784"/>
      </dsp:txXfrm>
    </dsp:sp>
    <dsp:sp modelId="{CF756FBC-0B8C-47D7-93E9-673C66B90899}">
      <dsp:nvSpPr>
        <dsp:cNvPr id="0" name=""/>
        <dsp:cNvSpPr/>
      </dsp:nvSpPr>
      <dsp:spPr>
        <a:xfrm rot="3756297">
          <a:off x="2411833" y="5462604"/>
          <a:ext cx="2073739" cy="13631"/>
        </a:xfrm>
        <a:custGeom>
          <a:avLst/>
          <a:gdLst/>
          <a:ahLst/>
          <a:cxnLst/>
          <a:rect l="0" t="0" r="0" b="0"/>
          <a:pathLst>
            <a:path>
              <a:moveTo>
                <a:pt x="0" y="6815"/>
              </a:moveTo>
              <a:lnTo>
                <a:pt x="2073739" y="68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lt-LT" sz="700" kern="1200"/>
        </a:p>
      </dsp:txBody>
      <dsp:txXfrm>
        <a:off x="3396859" y="5417577"/>
        <a:ext cx="103686" cy="103686"/>
      </dsp:txXfrm>
    </dsp:sp>
    <dsp:sp modelId="{6BF8CFC7-6230-47DF-93A1-702F9FDCD932}">
      <dsp:nvSpPr>
        <dsp:cNvPr id="0" name=""/>
        <dsp:cNvSpPr/>
      </dsp:nvSpPr>
      <dsp:spPr>
        <a:xfrm>
          <a:off x="3925791" y="6004123"/>
          <a:ext cx="1951270" cy="771773"/>
        </a:xfrm>
        <a:prstGeom prst="roundRect">
          <a:avLst>
            <a:gd name="adj" fmla="val 10000"/>
          </a:avLst>
        </a:prstGeom>
        <a:solidFill>
          <a:srgbClr val="DEEAF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02.07 uždavinys. Sudaryti sąlygas kokybiškam kultūros ir meno sektoriaus paslaugų teikimui BĮ Salos etnokultūros ir informacijos centre</a:t>
          </a:r>
        </a:p>
      </dsp:txBody>
      <dsp:txXfrm>
        <a:off x="3948395" y="6026727"/>
        <a:ext cx="1906062" cy="726565"/>
      </dsp:txXfrm>
    </dsp:sp>
    <dsp:sp modelId="{2FCF2469-6E1F-4738-B32F-D998B843327D}">
      <dsp:nvSpPr>
        <dsp:cNvPr id="0" name=""/>
        <dsp:cNvSpPr/>
      </dsp:nvSpPr>
      <dsp:spPr>
        <a:xfrm rot="4225301">
          <a:off x="2024964" y="5883439"/>
          <a:ext cx="2847477" cy="13631"/>
        </a:xfrm>
        <a:custGeom>
          <a:avLst/>
          <a:gdLst/>
          <a:ahLst/>
          <a:cxnLst/>
          <a:rect l="0" t="0" r="0" b="0"/>
          <a:pathLst>
            <a:path>
              <a:moveTo>
                <a:pt x="0" y="6815"/>
              </a:moveTo>
              <a:lnTo>
                <a:pt x="2847477" y="68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p>
      </dsp:txBody>
      <dsp:txXfrm>
        <a:off x="3377516" y="5819068"/>
        <a:ext cx="142373" cy="142373"/>
      </dsp:txXfrm>
    </dsp:sp>
    <dsp:sp modelId="{26F0AD77-51D0-4FC0-81B2-1DFEA50BCDC7}">
      <dsp:nvSpPr>
        <dsp:cNvPr id="0" name=""/>
        <dsp:cNvSpPr/>
      </dsp:nvSpPr>
      <dsp:spPr>
        <a:xfrm>
          <a:off x="3925791" y="6864622"/>
          <a:ext cx="1972765" cy="734113"/>
        </a:xfrm>
        <a:prstGeom prst="roundRect">
          <a:avLst>
            <a:gd name="adj" fmla="val 10000"/>
          </a:avLst>
        </a:prstGeom>
        <a:solidFill>
          <a:srgbClr val="DEEAF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02.08 uždavinys. Sudaryti sąlygas kokybiškam kultūros ir meno sektoriaus paslaugų teikimui BĮ Žemaičių krašto etnokultūros centre</a:t>
          </a:r>
        </a:p>
      </dsp:txBody>
      <dsp:txXfrm>
        <a:off x="3947292" y="6886123"/>
        <a:ext cx="1929763" cy="69111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0" y="1608873"/>
          <a:ext cx="1447896" cy="507493"/>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06 Efektyvaus Savivaldybės valdymo programa</a:t>
          </a:r>
        </a:p>
      </dsp:txBody>
      <dsp:txXfrm>
        <a:off x="14864" y="1623737"/>
        <a:ext cx="1418168" cy="477765"/>
      </dsp:txXfrm>
    </dsp:sp>
    <dsp:sp modelId="{DF418BDE-7906-4436-B2A2-9BDBF8920DB0}">
      <dsp:nvSpPr>
        <dsp:cNvPr id="0" name=""/>
        <dsp:cNvSpPr/>
      </dsp:nvSpPr>
      <dsp:spPr>
        <a:xfrm rot="17292116">
          <a:off x="1199056" y="1502276"/>
          <a:ext cx="723757" cy="33146"/>
        </a:xfrm>
        <a:custGeom>
          <a:avLst/>
          <a:gdLst/>
          <a:ahLst/>
          <a:cxnLst/>
          <a:rect l="0" t="0" r="0" b="0"/>
          <a:pathLst>
            <a:path>
              <a:moveTo>
                <a:pt x="0" y="16573"/>
              </a:moveTo>
              <a:lnTo>
                <a:pt x="723757" y="165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1542841" y="1500755"/>
        <a:ext cx="36187" cy="36187"/>
      </dsp:txXfrm>
    </dsp:sp>
    <dsp:sp modelId="{82250387-2241-4CCA-B430-DDA80E75AE4C}">
      <dsp:nvSpPr>
        <dsp:cNvPr id="0" name=""/>
        <dsp:cNvSpPr/>
      </dsp:nvSpPr>
      <dsp:spPr>
        <a:xfrm>
          <a:off x="1673974" y="947617"/>
          <a:ext cx="1529378" cy="454922"/>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01 </a:t>
          </a:r>
          <a:r>
            <a:rPr lang="lt-LT" sz="1000" b="0" kern="1200">
              <a:solidFill>
                <a:sysClr val="windowText" lastClr="000000"/>
              </a:solidFill>
              <a:latin typeface="Times New Roman" panose="02020603050405020304" pitchFamily="18" charset="0"/>
              <a:cs typeface="Times New Roman" panose="02020603050405020304" pitchFamily="18" charset="0"/>
            </a:rPr>
            <a:t>Tikslas: Efektyviai vykdyti Savivaldybės veiklą</a:t>
          </a:r>
        </a:p>
      </dsp:txBody>
      <dsp:txXfrm>
        <a:off x="1687298" y="960941"/>
        <a:ext cx="1502730" cy="428274"/>
      </dsp:txXfrm>
    </dsp:sp>
    <dsp:sp modelId="{35477308-5BE7-4CF7-A9C6-335D584E4CA1}">
      <dsp:nvSpPr>
        <dsp:cNvPr id="0" name=""/>
        <dsp:cNvSpPr/>
      </dsp:nvSpPr>
      <dsp:spPr>
        <a:xfrm rot="19111112">
          <a:off x="3101342" y="889121"/>
          <a:ext cx="813384" cy="33146"/>
        </a:xfrm>
        <a:custGeom>
          <a:avLst/>
          <a:gdLst/>
          <a:ahLst/>
          <a:cxnLst/>
          <a:rect l="0" t="0" r="0" b="0"/>
          <a:pathLst>
            <a:path>
              <a:moveTo>
                <a:pt x="0" y="16573"/>
              </a:moveTo>
              <a:lnTo>
                <a:pt x="813384" y="16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487700" y="885360"/>
        <a:ext cx="40669" cy="40669"/>
      </dsp:txXfrm>
    </dsp:sp>
    <dsp:sp modelId="{79EE7272-FC10-4277-93F2-5F60A80D29CC}">
      <dsp:nvSpPr>
        <dsp:cNvPr id="0" name=""/>
        <dsp:cNvSpPr/>
      </dsp:nvSpPr>
      <dsp:spPr>
        <a:xfrm>
          <a:off x="3812716" y="370355"/>
          <a:ext cx="1955683" cy="53191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01.01 uždavinys. Sudaryti sąlygas kokybiškai įgyvendinti Savivaldybės funkcijas</a:t>
          </a:r>
        </a:p>
      </dsp:txBody>
      <dsp:txXfrm>
        <a:off x="3828295" y="385934"/>
        <a:ext cx="1924525" cy="500752"/>
      </dsp:txXfrm>
    </dsp:sp>
    <dsp:sp modelId="{CC456E1E-05B6-4ADD-97DF-3BDA71FF8B36}">
      <dsp:nvSpPr>
        <dsp:cNvPr id="0" name=""/>
        <dsp:cNvSpPr/>
      </dsp:nvSpPr>
      <dsp:spPr>
        <a:xfrm rot="489326">
          <a:off x="3200275" y="1201684"/>
          <a:ext cx="608762" cy="33146"/>
        </a:xfrm>
        <a:custGeom>
          <a:avLst/>
          <a:gdLst/>
          <a:ahLst/>
          <a:cxnLst/>
          <a:rect l="0" t="0" r="0" b="0"/>
          <a:pathLst>
            <a:path>
              <a:moveTo>
                <a:pt x="0" y="16573"/>
              </a:moveTo>
              <a:lnTo>
                <a:pt x="608762" y="16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489437" y="1203038"/>
        <a:ext cx="30438" cy="30438"/>
      </dsp:txXfrm>
    </dsp:sp>
    <dsp:sp modelId="{472C2C87-F676-4ED6-AF17-42014064A048}">
      <dsp:nvSpPr>
        <dsp:cNvPr id="0" name=""/>
        <dsp:cNvSpPr/>
      </dsp:nvSpPr>
      <dsp:spPr>
        <a:xfrm>
          <a:off x="3805959" y="990897"/>
          <a:ext cx="1962499" cy="541078"/>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01.02 uždavinys. Vykdyti sprendimų priėmimo laisve perduotas vykdyti valstybines (perduotas Savivaldybei) funkcijas </a:t>
          </a:r>
        </a:p>
      </dsp:txBody>
      <dsp:txXfrm>
        <a:off x="3821807" y="1006745"/>
        <a:ext cx="1930803" cy="509382"/>
      </dsp:txXfrm>
    </dsp:sp>
    <dsp:sp modelId="{522A1EA8-9854-42F9-BA03-7892C09D3A8E}">
      <dsp:nvSpPr>
        <dsp:cNvPr id="0" name=""/>
        <dsp:cNvSpPr/>
      </dsp:nvSpPr>
      <dsp:spPr>
        <a:xfrm rot="3148442">
          <a:off x="3016293" y="1538041"/>
          <a:ext cx="957123" cy="33146"/>
        </a:xfrm>
        <a:custGeom>
          <a:avLst/>
          <a:gdLst/>
          <a:ahLst/>
          <a:cxnLst/>
          <a:rect l="0" t="0" r="0" b="0"/>
          <a:pathLst>
            <a:path>
              <a:moveTo>
                <a:pt x="0" y="16573"/>
              </a:moveTo>
              <a:lnTo>
                <a:pt x="957123" y="16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70927" y="1530686"/>
        <a:ext cx="47856" cy="47856"/>
      </dsp:txXfrm>
    </dsp:sp>
    <dsp:sp modelId="{0623C840-5C8D-4A8C-A2D4-A1430A589538}">
      <dsp:nvSpPr>
        <dsp:cNvPr id="0" name=""/>
        <dsp:cNvSpPr/>
      </dsp:nvSpPr>
      <dsp:spPr>
        <a:xfrm>
          <a:off x="3786357" y="1664122"/>
          <a:ext cx="1964235" cy="54005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01.03 uždavinys. Užtikrinti finansavimą nenumatytoms išlaidoms dengti</a:t>
          </a:r>
        </a:p>
      </dsp:txBody>
      <dsp:txXfrm>
        <a:off x="3802175" y="1679940"/>
        <a:ext cx="1932599" cy="508421"/>
      </dsp:txXfrm>
    </dsp:sp>
    <dsp:sp modelId="{C47BC3EC-C04A-4BC7-A83C-393FE3BA13BB}">
      <dsp:nvSpPr>
        <dsp:cNvPr id="0" name=""/>
        <dsp:cNvSpPr/>
      </dsp:nvSpPr>
      <dsp:spPr>
        <a:xfrm rot="4082286">
          <a:off x="1224871" y="2176458"/>
          <a:ext cx="712528" cy="33146"/>
        </a:xfrm>
        <a:custGeom>
          <a:avLst/>
          <a:gdLst/>
          <a:ahLst/>
          <a:cxnLst/>
          <a:rect l="0" t="0" r="0" b="0"/>
          <a:pathLst>
            <a:path>
              <a:moveTo>
                <a:pt x="0" y="16573"/>
              </a:moveTo>
              <a:lnTo>
                <a:pt x="712528" y="165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63322" y="2175218"/>
        <a:ext cx="35626" cy="35626"/>
      </dsp:txXfrm>
    </dsp:sp>
    <dsp:sp modelId="{F559A9C2-FD93-4E55-B79C-9F2682695A96}">
      <dsp:nvSpPr>
        <dsp:cNvPr id="0" name=""/>
        <dsp:cNvSpPr/>
      </dsp:nvSpPr>
      <dsp:spPr>
        <a:xfrm>
          <a:off x="1714375" y="2230175"/>
          <a:ext cx="1524017" cy="586535"/>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02 </a:t>
          </a:r>
          <a:r>
            <a:rPr lang="lt-LT" sz="1000" b="0" kern="1200">
              <a:solidFill>
                <a:sysClr val="windowText" lastClr="000000"/>
              </a:solidFill>
              <a:latin typeface="Times New Roman" panose="02020603050405020304" pitchFamily="18" charset="0"/>
              <a:cs typeface="Times New Roman" panose="02020603050405020304" pitchFamily="18" charset="0"/>
            </a:rPr>
            <a:t>Tikslas: Savivaldybės paskolų dengimą finansuoti laiku, kuo mažesniais kaštais</a:t>
          </a:r>
        </a:p>
      </dsp:txBody>
      <dsp:txXfrm>
        <a:off x="1731554" y="2247354"/>
        <a:ext cx="1489659" cy="552177"/>
      </dsp:txXfrm>
    </dsp:sp>
    <dsp:sp modelId="{1EF8CA51-66E6-4485-ADE2-9C0F29B4381F}">
      <dsp:nvSpPr>
        <dsp:cNvPr id="0" name=""/>
        <dsp:cNvSpPr/>
      </dsp:nvSpPr>
      <dsp:spPr>
        <a:xfrm rot="46148">
          <a:off x="3238367" y="2510685"/>
          <a:ext cx="568462" cy="33146"/>
        </a:xfrm>
        <a:custGeom>
          <a:avLst/>
          <a:gdLst/>
          <a:ahLst/>
          <a:cxnLst/>
          <a:rect l="0" t="0" r="0" b="0"/>
          <a:pathLst>
            <a:path>
              <a:moveTo>
                <a:pt x="0" y="16573"/>
              </a:moveTo>
              <a:lnTo>
                <a:pt x="568462" y="16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08386" y="2513047"/>
        <a:ext cx="28423" cy="28423"/>
      </dsp:txXfrm>
    </dsp:sp>
    <dsp:sp modelId="{D4000107-4ADF-420D-9597-C144307D4083}">
      <dsp:nvSpPr>
        <dsp:cNvPr id="0" name=""/>
        <dsp:cNvSpPr/>
      </dsp:nvSpPr>
      <dsp:spPr>
        <a:xfrm>
          <a:off x="3806803" y="2237806"/>
          <a:ext cx="1943014" cy="586535"/>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02.01 uždavinys. Užtikrinti paskolų grąžinimą</a:t>
          </a:r>
          <a:endParaRPr lang="lt-LT" sz="1000" kern="1200"/>
        </a:p>
      </dsp:txBody>
      <dsp:txXfrm>
        <a:off x="3823982" y="2254985"/>
        <a:ext cx="1908656" cy="55217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0" y="2270155"/>
          <a:ext cx="1376543" cy="482483"/>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07 Vietinio ūkio programa</a:t>
          </a:r>
        </a:p>
      </dsp:txBody>
      <dsp:txXfrm>
        <a:off x="14131" y="2284286"/>
        <a:ext cx="1348281" cy="454221"/>
      </dsp:txXfrm>
    </dsp:sp>
    <dsp:sp modelId="{DF418BDE-7906-4436-B2A2-9BDBF8920DB0}">
      <dsp:nvSpPr>
        <dsp:cNvPr id="0" name=""/>
        <dsp:cNvSpPr/>
      </dsp:nvSpPr>
      <dsp:spPr>
        <a:xfrm rot="21345327">
          <a:off x="1376248" y="2493671"/>
          <a:ext cx="215325" cy="19514"/>
        </a:xfrm>
        <a:custGeom>
          <a:avLst/>
          <a:gdLst/>
          <a:ahLst/>
          <a:cxnLst/>
          <a:rect l="0" t="0" r="0" b="0"/>
          <a:pathLst>
            <a:path>
              <a:moveTo>
                <a:pt x="0" y="9757"/>
              </a:moveTo>
              <a:lnTo>
                <a:pt x="215325" y="97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1478527" y="2498046"/>
        <a:ext cx="10766" cy="10766"/>
      </dsp:txXfrm>
    </dsp:sp>
    <dsp:sp modelId="{82250387-2241-4CCA-B430-DDA80E75AE4C}">
      <dsp:nvSpPr>
        <dsp:cNvPr id="0" name=""/>
        <dsp:cNvSpPr/>
      </dsp:nvSpPr>
      <dsp:spPr>
        <a:xfrm>
          <a:off x="1591278" y="2279208"/>
          <a:ext cx="1454009" cy="432503"/>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01 </a:t>
          </a:r>
          <a:r>
            <a:rPr lang="lt-LT" sz="1000" b="0" kern="1200">
              <a:solidFill>
                <a:sysClr val="windowText" lastClr="000000"/>
              </a:solidFill>
              <a:latin typeface="Times New Roman" panose="02020603050405020304" pitchFamily="18" charset="0"/>
              <a:cs typeface="Times New Roman" panose="02020603050405020304" pitchFamily="18" charset="0"/>
            </a:rPr>
            <a:t>Tikslas: Efektyviai vykdyti Savivaldybės veiklą</a:t>
          </a:r>
        </a:p>
      </dsp:txBody>
      <dsp:txXfrm>
        <a:off x="1603946" y="2291876"/>
        <a:ext cx="1428673" cy="407167"/>
      </dsp:txXfrm>
    </dsp:sp>
    <dsp:sp modelId="{35477308-5BE7-4CF7-A9C6-335D584E4CA1}">
      <dsp:nvSpPr>
        <dsp:cNvPr id="0" name=""/>
        <dsp:cNvSpPr/>
      </dsp:nvSpPr>
      <dsp:spPr>
        <a:xfrm rot="17057682">
          <a:off x="2278019" y="1498420"/>
          <a:ext cx="2037654" cy="19514"/>
        </a:xfrm>
        <a:custGeom>
          <a:avLst/>
          <a:gdLst/>
          <a:ahLst/>
          <a:cxnLst/>
          <a:rect l="0" t="0" r="0" b="0"/>
          <a:pathLst>
            <a:path>
              <a:moveTo>
                <a:pt x="0" y="9757"/>
              </a:moveTo>
              <a:lnTo>
                <a:pt x="2037654" y="97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245904" y="1457236"/>
        <a:ext cx="101882" cy="101882"/>
      </dsp:txXfrm>
    </dsp:sp>
    <dsp:sp modelId="{79EE7272-FC10-4277-93F2-5F60A80D29CC}">
      <dsp:nvSpPr>
        <dsp:cNvPr id="0" name=""/>
        <dsp:cNvSpPr/>
      </dsp:nvSpPr>
      <dsp:spPr>
        <a:xfrm>
          <a:off x="3548404" y="64187"/>
          <a:ext cx="2157928" cy="913414"/>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01.01 uždavinys. Teisiškai įregistruoti neregistruotą Savivaldybei nuosavybės teise priklausantį nekilnojamąjį turtą, užtikrinti Savivaldybės turto, kuris nereikalingas Savivaldybės funkcijoms vykdyti, pardavimą</a:t>
          </a:r>
        </a:p>
      </dsp:txBody>
      <dsp:txXfrm>
        <a:off x="3575157" y="90940"/>
        <a:ext cx="2104422" cy="859908"/>
      </dsp:txXfrm>
    </dsp:sp>
    <dsp:sp modelId="{CC456E1E-05B6-4ADD-97DF-3BDA71FF8B36}">
      <dsp:nvSpPr>
        <dsp:cNvPr id="0" name=""/>
        <dsp:cNvSpPr/>
      </dsp:nvSpPr>
      <dsp:spPr>
        <a:xfrm rot="17657890">
          <a:off x="2657399" y="1884990"/>
          <a:ext cx="1318195" cy="19514"/>
        </a:xfrm>
        <a:custGeom>
          <a:avLst/>
          <a:gdLst/>
          <a:ahLst/>
          <a:cxnLst/>
          <a:rect l="0" t="0" r="0" b="0"/>
          <a:pathLst>
            <a:path>
              <a:moveTo>
                <a:pt x="0" y="9757"/>
              </a:moveTo>
              <a:lnTo>
                <a:pt x="1318195" y="97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283542" y="1861793"/>
        <a:ext cx="65909" cy="65909"/>
      </dsp:txXfrm>
    </dsp:sp>
    <dsp:sp modelId="{472C2C87-F676-4ED6-AF17-42014064A048}">
      <dsp:nvSpPr>
        <dsp:cNvPr id="0" name=""/>
        <dsp:cNvSpPr/>
      </dsp:nvSpPr>
      <dsp:spPr>
        <a:xfrm>
          <a:off x="3587706" y="1036828"/>
          <a:ext cx="2115704" cy="514413"/>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01.02 uždavinys. Tinkamai naudoti, saugoti, prižiūrėti ir eksploatuoti Savivaldybės turtą</a:t>
          </a:r>
        </a:p>
      </dsp:txBody>
      <dsp:txXfrm>
        <a:off x="3602773" y="1051895"/>
        <a:ext cx="2085570" cy="484279"/>
      </dsp:txXfrm>
    </dsp:sp>
    <dsp:sp modelId="{05EE345E-B311-47B8-B9BF-E6B224F3D4D2}">
      <dsp:nvSpPr>
        <dsp:cNvPr id="0" name=""/>
        <dsp:cNvSpPr/>
      </dsp:nvSpPr>
      <dsp:spPr>
        <a:xfrm rot="18928892">
          <a:off x="2935351" y="2217106"/>
          <a:ext cx="766171" cy="19514"/>
        </a:xfrm>
        <a:custGeom>
          <a:avLst/>
          <a:gdLst/>
          <a:ahLst/>
          <a:cxnLst/>
          <a:rect l="0" t="0" r="0" b="0"/>
          <a:pathLst>
            <a:path>
              <a:moveTo>
                <a:pt x="0" y="9757"/>
              </a:moveTo>
              <a:lnTo>
                <a:pt x="766171" y="97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299283" y="2207709"/>
        <a:ext cx="38308" cy="38308"/>
      </dsp:txXfrm>
    </dsp:sp>
    <dsp:sp modelId="{CB9498F1-751E-4066-BB04-070C6C94BAFE}">
      <dsp:nvSpPr>
        <dsp:cNvPr id="0" name=""/>
        <dsp:cNvSpPr/>
      </dsp:nvSpPr>
      <dsp:spPr>
        <a:xfrm>
          <a:off x="3591587" y="1623550"/>
          <a:ext cx="2051398" cy="669434"/>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01.03 uždavinys. Sudaryti palankias sąlygas remtiniems gyventojams apsirūpiniti gyvenamosiomis patalpomis</a:t>
          </a:r>
        </a:p>
      </dsp:txBody>
      <dsp:txXfrm>
        <a:off x="3611194" y="1643157"/>
        <a:ext cx="2012184" cy="630220"/>
      </dsp:txXfrm>
    </dsp:sp>
    <dsp:sp modelId="{F05A3965-B074-4FEA-B344-71256CF9F51F}">
      <dsp:nvSpPr>
        <dsp:cNvPr id="0" name=""/>
        <dsp:cNvSpPr/>
      </dsp:nvSpPr>
      <dsp:spPr>
        <a:xfrm rot="1358432">
          <a:off x="3024400" y="2590044"/>
          <a:ext cx="542103" cy="19514"/>
        </a:xfrm>
        <a:custGeom>
          <a:avLst/>
          <a:gdLst/>
          <a:ahLst/>
          <a:cxnLst/>
          <a:rect l="0" t="0" r="0" b="0"/>
          <a:pathLst>
            <a:path>
              <a:moveTo>
                <a:pt x="0" y="9757"/>
              </a:moveTo>
              <a:lnTo>
                <a:pt x="542103" y="97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281899" y="2586248"/>
        <a:ext cx="27105" cy="27105"/>
      </dsp:txXfrm>
    </dsp:sp>
    <dsp:sp modelId="{5DDA1961-191B-4B33-8D27-76DA92E73F85}">
      <dsp:nvSpPr>
        <dsp:cNvPr id="0" name=""/>
        <dsp:cNvSpPr/>
      </dsp:nvSpPr>
      <dsp:spPr>
        <a:xfrm>
          <a:off x="3545616" y="2340355"/>
          <a:ext cx="2090477" cy="727573"/>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01.04 uždavinys. Organizuoti vietinio susisiekimo keleivinio transporto maršrutus ir kontrolę, vesti kompensacijų už lengvatinį keleivių vežimą apskaitą</a:t>
          </a:r>
        </a:p>
      </dsp:txBody>
      <dsp:txXfrm>
        <a:off x="3566926" y="2361665"/>
        <a:ext cx="2047857" cy="684953"/>
      </dsp:txXfrm>
    </dsp:sp>
    <dsp:sp modelId="{522A1EA8-9854-42F9-BA03-7892C09D3A8E}">
      <dsp:nvSpPr>
        <dsp:cNvPr id="0" name=""/>
        <dsp:cNvSpPr/>
      </dsp:nvSpPr>
      <dsp:spPr>
        <a:xfrm rot="3667159">
          <a:off x="2789420" y="2919047"/>
          <a:ext cx="989791" cy="19514"/>
        </a:xfrm>
        <a:custGeom>
          <a:avLst/>
          <a:gdLst/>
          <a:ahLst/>
          <a:cxnLst/>
          <a:rect l="0" t="0" r="0" b="0"/>
          <a:pathLst>
            <a:path>
              <a:moveTo>
                <a:pt x="0" y="9757"/>
              </a:moveTo>
              <a:lnTo>
                <a:pt x="989791" y="97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259571" y="2904059"/>
        <a:ext cx="49489" cy="49489"/>
      </dsp:txXfrm>
    </dsp:sp>
    <dsp:sp modelId="{0623C840-5C8D-4A8C-A2D4-A1430A589538}">
      <dsp:nvSpPr>
        <dsp:cNvPr id="0" name=""/>
        <dsp:cNvSpPr/>
      </dsp:nvSpPr>
      <dsp:spPr>
        <a:xfrm>
          <a:off x="3523344" y="3134465"/>
          <a:ext cx="2119764" cy="455366"/>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01.05 uždavinys. Prižiūrėti seniūnijų infrastruktūros objektus</a:t>
          </a:r>
        </a:p>
      </dsp:txBody>
      <dsp:txXfrm>
        <a:off x="3536681" y="3147802"/>
        <a:ext cx="2093090" cy="428692"/>
      </dsp:txXfrm>
    </dsp:sp>
    <dsp:sp modelId="{283E8D95-5CC5-48FC-AD75-6A2169D5A484}">
      <dsp:nvSpPr>
        <dsp:cNvPr id="0" name=""/>
        <dsp:cNvSpPr/>
      </dsp:nvSpPr>
      <dsp:spPr>
        <a:xfrm rot="4298478">
          <a:off x="2516510" y="3218315"/>
          <a:ext cx="1543797" cy="19514"/>
        </a:xfrm>
        <a:custGeom>
          <a:avLst/>
          <a:gdLst/>
          <a:ahLst/>
          <a:cxnLst/>
          <a:rect l="0" t="0" r="0" b="0"/>
          <a:pathLst>
            <a:path>
              <a:moveTo>
                <a:pt x="0" y="9757"/>
              </a:moveTo>
              <a:lnTo>
                <a:pt x="1543797" y="97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249814" y="3189477"/>
        <a:ext cx="77189" cy="77189"/>
      </dsp:txXfrm>
    </dsp:sp>
    <dsp:sp modelId="{7171E0FF-4154-4329-98CE-DE4089E963BE}">
      <dsp:nvSpPr>
        <dsp:cNvPr id="0" name=""/>
        <dsp:cNvSpPr/>
      </dsp:nvSpPr>
      <dsp:spPr>
        <a:xfrm>
          <a:off x="3531530" y="3703962"/>
          <a:ext cx="2097157" cy="513443"/>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01.06 uždavinys. Dalyvauti rengiant ir įgyvendinant darbo rinkos politikos priemones</a:t>
          </a:r>
        </a:p>
      </dsp:txBody>
      <dsp:txXfrm>
        <a:off x="3546568" y="3719000"/>
        <a:ext cx="2067081" cy="483367"/>
      </dsp:txXfrm>
    </dsp:sp>
    <dsp:sp modelId="{3F4C243C-03AA-4A7E-90CE-B65F19112B0E}">
      <dsp:nvSpPr>
        <dsp:cNvPr id="0" name=""/>
        <dsp:cNvSpPr/>
      </dsp:nvSpPr>
      <dsp:spPr>
        <a:xfrm rot="4585345">
          <a:off x="2215521" y="3539724"/>
          <a:ext cx="2168650" cy="19514"/>
        </a:xfrm>
        <a:custGeom>
          <a:avLst/>
          <a:gdLst/>
          <a:ahLst/>
          <a:cxnLst/>
          <a:rect l="0" t="0" r="0" b="0"/>
          <a:pathLst>
            <a:path>
              <a:moveTo>
                <a:pt x="0" y="9757"/>
              </a:moveTo>
              <a:lnTo>
                <a:pt x="2168650" y="97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245629" y="3495265"/>
        <a:ext cx="108432" cy="108432"/>
      </dsp:txXfrm>
    </dsp:sp>
    <dsp:sp modelId="{EFE189D9-E88C-4E3C-BFAD-434A1602B388}">
      <dsp:nvSpPr>
        <dsp:cNvPr id="0" name=""/>
        <dsp:cNvSpPr/>
      </dsp:nvSpPr>
      <dsp:spPr>
        <a:xfrm>
          <a:off x="3554404" y="4346781"/>
          <a:ext cx="2118637" cy="513443"/>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01.07 uždavinys. Sudaryti sąlygas subalansuotai teritorijų ekonominei plėtrai</a:t>
          </a:r>
        </a:p>
      </dsp:txBody>
      <dsp:txXfrm>
        <a:off x="3569442" y="4361819"/>
        <a:ext cx="2088561" cy="483367"/>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0" y="1701707"/>
          <a:ext cx="1446280" cy="50692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08 Investicijų pritraukimo ir verslo vystymo programa</a:t>
          </a:r>
        </a:p>
      </dsp:txBody>
      <dsp:txXfrm>
        <a:off x="14847" y="1716554"/>
        <a:ext cx="1416586" cy="477233"/>
      </dsp:txXfrm>
    </dsp:sp>
    <dsp:sp modelId="{DF418BDE-7906-4436-B2A2-9BDBF8920DB0}">
      <dsp:nvSpPr>
        <dsp:cNvPr id="0" name=""/>
        <dsp:cNvSpPr/>
      </dsp:nvSpPr>
      <dsp:spPr>
        <a:xfrm rot="21350142">
          <a:off x="1445976" y="1933737"/>
          <a:ext cx="230587" cy="26121"/>
        </a:xfrm>
        <a:custGeom>
          <a:avLst/>
          <a:gdLst/>
          <a:ahLst/>
          <a:cxnLst/>
          <a:rect l="0" t="0" r="0" b="0"/>
          <a:pathLst>
            <a:path>
              <a:moveTo>
                <a:pt x="0" y="13060"/>
              </a:moveTo>
              <a:lnTo>
                <a:pt x="230587" y="130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1555505" y="1941034"/>
        <a:ext cx="11529" cy="11529"/>
      </dsp:txXfrm>
    </dsp:sp>
    <dsp:sp modelId="{82250387-2241-4CCA-B430-DDA80E75AE4C}">
      <dsp:nvSpPr>
        <dsp:cNvPr id="0" name=""/>
        <dsp:cNvSpPr/>
      </dsp:nvSpPr>
      <dsp:spPr>
        <a:xfrm>
          <a:off x="1676258" y="1711219"/>
          <a:ext cx="1527671" cy="454414"/>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01 </a:t>
          </a:r>
          <a:r>
            <a:rPr lang="lt-LT" sz="1000" b="0" kern="1200">
              <a:solidFill>
                <a:sysClr val="windowText" lastClr="000000"/>
              </a:solidFill>
              <a:latin typeface="Times New Roman" panose="02020603050405020304" pitchFamily="18" charset="0"/>
              <a:cs typeface="Times New Roman" panose="02020603050405020304" pitchFamily="18" charset="0"/>
            </a:rPr>
            <a:t>Tikslas: Gerinti infrastruktūrą darnoje su gamtine aplinka</a:t>
          </a:r>
        </a:p>
      </dsp:txBody>
      <dsp:txXfrm>
        <a:off x="1689567" y="1724528"/>
        <a:ext cx="1501053" cy="427796"/>
      </dsp:txXfrm>
    </dsp:sp>
    <dsp:sp modelId="{35477308-5BE7-4CF7-A9C6-335D584E4CA1}">
      <dsp:nvSpPr>
        <dsp:cNvPr id="0" name=""/>
        <dsp:cNvSpPr/>
      </dsp:nvSpPr>
      <dsp:spPr>
        <a:xfrm rot="17467642">
          <a:off x="2672368" y="1150093"/>
          <a:ext cx="1662279" cy="26121"/>
        </a:xfrm>
        <a:custGeom>
          <a:avLst/>
          <a:gdLst/>
          <a:ahLst/>
          <a:cxnLst/>
          <a:rect l="0" t="0" r="0" b="0"/>
          <a:pathLst>
            <a:path>
              <a:moveTo>
                <a:pt x="0" y="13060"/>
              </a:moveTo>
              <a:lnTo>
                <a:pt x="1662279" y="130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461951" y="1121597"/>
        <a:ext cx="83113" cy="83113"/>
      </dsp:txXfrm>
    </dsp:sp>
    <dsp:sp modelId="{79EE7272-FC10-4277-93F2-5F60A80D29CC}">
      <dsp:nvSpPr>
        <dsp:cNvPr id="0" name=""/>
        <dsp:cNvSpPr/>
      </dsp:nvSpPr>
      <dsp:spPr>
        <a:xfrm>
          <a:off x="3803086" y="122224"/>
          <a:ext cx="1953500" cy="53131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01.01 uždavinys. Užtikrinti kuo didesnį parengtų ir įgyvendinamų projektų skaičių</a:t>
          </a:r>
        </a:p>
      </dsp:txBody>
      <dsp:txXfrm>
        <a:off x="3818648" y="137786"/>
        <a:ext cx="1922376" cy="500193"/>
      </dsp:txXfrm>
    </dsp:sp>
    <dsp:sp modelId="{CC456E1E-05B6-4ADD-97DF-3BDA71FF8B36}">
      <dsp:nvSpPr>
        <dsp:cNvPr id="0" name=""/>
        <dsp:cNvSpPr/>
      </dsp:nvSpPr>
      <dsp:spPr>
        <a:xfrm rot="18247861">
          <a:off x="2968497" y="1481357"/>
          <a:ext cx="1072798" cy="26121"/>
        </a:xfrm>
        <a:custGeom>
          <a:avLst/>
          <a:gdLst/>
          <a:ahLst/>
          <a:cxnLst/>
          <a:rect l="0" t="0" r="0" b="0"/>
          <a:pathLst>
            <a:path>
              <a:moveTo>
                <a:pt x="0" y="13060"/>
              </a:moveTo>
              <a:lnTo>
                <a:pt x="1072798" y="130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478076" y="1467598"/>
        <a:ext cx="53639" cy="53639"/>
      </dsp:txXfrm>
    </dsp:sp>
    <dsp:sp modelId="{472C2C87-F676-4ED6-AF17-42014064A048}">
      <dsp:nvSpPr>
        <dsp:cNvPr id="0" name=""/>
        <dsp:cNvSpPr/>
      </dsp:nvSpPr>
      <dsp:spPr>
        <a:xfrm>
          <a:off x="3805863" y="780173"/>
          <a:ext cx="1960308" cy="540474"/>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01.02 uždavinys. Tinkamai naudoti, saugoti, prižiūrėti ir eksploatuoti Savivaldybės turtą</a:t>
          </a:r>
        </a:p>
      </dsp:txBody>
      <dsp:txXfrm>
        <a:off x="3821693" y="796003"/>
        <a:ext cx="1928648" cy="508814"/>
      </dsp:txXfrm>
    </dsp:sp>
    <dsp:sp modelId="{05EE345E-B311-47B8-B9BF-E6B224F3D4D2}">
      <dsp:nvSpPr>
        <dsp:cNvPr id="0" name=""/>
        <dsp:cNvSpPr/>
      </dsp:nvSpPr>
      <dsp:spPr>
        <a:xfrm rot="20176128">
          <a:off x="3176682" y="1795679"/>
          <a:ext cx="644488" cy="26121"/>
        </a:xfrm>
        <a:custGeom>
          <a:avLst/>
          <a:gdLst/>
          <a:ahLst/>
          <a:cxnLst/>
          <a:rect l="0" t="0" r="0" b="0"/>
          <a:pathLst>
            <a:path>
              <a:moveTo>
                <a:pt x="0" y="13060"/>
              </a:moveTo>
              <a:lnTo>
                <a:pt x="644488" y="130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482814" y="1792628"/>
        <a:ext cx="32224" cy="32224"/>
      </dsp:txXfrm>
    </dsp:sp>
    <dsp:sp modelId="{CB9498F1-751E-4066-BB04-070C6C94BAFE}">
      <dsp:nvSpPr>
        <dsp:cNvPr id="0" name=""/>
        <dsp:cNvSpPr/>
      </dsp:nvSpPr>
      <dsp:spPr>
        <a:xfrm>
          <a:off x="3793923" y="1452254"/>
          <a:ext cx="1931119" cy="45360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01.03 uždavinys. Modernizuoti sporto infrastruktūrą</a:t>
          </a:r>
        </a:p>
      </dsp:txBody>
      <dsp:txXfrm>
        <a:off x="3807208" y="1465539"/>
        <a:ext cx="1904549" cy="427030"/>
      </dsp:txXfrm>
    </dsp:sp>
    <dsp:sp modelId="{F05A3965-B074-4FEA-B344-71256CF9F51F}">
      <dsp:nvSpPr>
        <dsp:cNvPr id="0" name=""/>
        <dsp:cNvSpPr/>
      </dsp:nvSpPr>
      <dsp:spPr>
        <a:xfrm rot="1878460">
          <a:off x="3152993" y="2107139"/>
          <a:ext cx="699622" cy="26121"/>
        </a:xfrm>
        <a:custGeom>
          <a:avLst/>
          <a:gdLst/>
          <a:ahLst/>
          <a:cxnLst/>
          <a:rect l="0" t="0" r="0" b="0"/>
          <a:pathLst>
            <a:path>
              <a:moveTo>
                <a:pt x="0" y="13060"/>
              </a:moveTo>
              <a:lnTo>
                <a:pt x="699622" y="130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85314" y="2102709"/>
        <a:ext cx="34981" cy="34981"/>
      </dsp:txXfrm>
    </dsp:sp>
    <dsp:sp modelId="{5DDA1961-191B-4B33-8D27-76DA92E73F85}">
      <dsp:nvSpPr>
        <dsp:cNvPr id="0" name=""/>
        <dsp:cNvSpPr/>
      </dsp:nvSpPr>
      <dsp:spPr>
        <a:xfrm>
          <a:off x="3801680" y="2032246"/>
          <a:ext cx="1931119" cy="539455"/>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01.04 uždavinys. Gerinti Šilutės rajono savivaldybės socialinio būsto kokybę, vykdyti jo priežiūrą</a:t>
          </a:r>
        </a:p>
      </dsp:txBody>
      <dsp:txXfrm>
        <a:off x="3817480" y="2048046"/>
        <a:ext cx="1899519" cy="507855"/>
      </dsp:txXfrm>
    </dsp:sp>
    <dsp:sp modelId="{522A1EA8-9854-42F9-BA03-7892C09D3A8E}">
      <dsp:nvSpPr>
        <dsp:cNvPr id="0" name=""/>
        <dsp:cNvSpPr/>
      </dsp:nvSpPr>
      <dsp:spPr>
        <a:xfrm rot="3629515">
          <a:off x="2903940" y="2439849"/>
          <a:ext cx="1182331" cy="26121"/>
        </a:xfrm>
        <a:custGeom>
          <a:avLst/>
          <a:gdLst/>
          <a:ahLst/>
          <a:cxnLst/>
          <a:rect l="0" t="0" r="0" b="0"/>
          <a:pathLst>
            <a:path>
              <a:moveTo>
                <a:pt x="0" y="13060"/>
              </a:moveTo>
              <a:lnTo>
                <a:pt x="1182331" y="130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65548" y="2423351"/>
        <a:ext cx="59116" cy="59116"/>
      </dsp:txXfrm>
    </dsp:sp>
    <dsp:sp modelId="{0623C840-5C8D-4A8C-A2D4-A1430A589538}">
      <dsp:nvSpPr>
        <dsp:cNvPr id="0" name=""/>
        <dsp:cNvSpPr/>
      </dsp:nvSpPr>
      <dsp:spPr>
        <a:xfrm>
          <a:off x="3786283" y="2697666"/>
          <a:ext cx="1931119" cy="539455"/>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01.05 uždavinys. Modernizuoti gyvenviečių gatves, privažiavimus, stovėjimo aikšteles, pagerinti eismą</a:t>
          </a:r>
        </a:p>
      </dsp:txBody>
      <dsp:txXfrm>
        <a:off x="3802083" y="2713466"/>
        <a:ext cx="1899519" cy="507855"/>
      </dsp:txXfrm>
    </dsp:sp>
    <dsp:sp modelId="{283E8D95-5CC5-48FC-AD75-6A2169D5A484}">
      <dsp:nvSpPr>
        <dsp:cNvPr id="0" name=""/>
        <dsp:cNvSpPr/>
      </dsp:nvSpPr>
      <dsp:spPr>
        <a:xfrm rot="4269935">
          <a:off x="2584148" y="2791617"/>
          <a:ext cx="1830517" cy="26121"/>
        </a:xfrm>
        <a:custGeom>
          <a:avLst/>
          <a:gdLst/>
          <a:ahLst/>
          <a:cxnLst/>
          <a:rect l="0" t="0" r="0" b="0"/>
          <a:pathLst>
            <a:path>
              <a:moveTo>
                <a:pt x="0" y="13060"/>
              </a:moveTo>
              <a:lnTo>
                <a:pt x="1830517" y="130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t-LT" sz="600" kern="1200"/>
        </a:p>
      </dsp:txBody>
      <dsp:txXfrm>
        <a:off x="3453644" y="2758915"/>
        <a:ext cx="91525" cy="91525"/>
      </dsp:txXfrm>
    </dsp:sp>
    <dsp:sp modelId="{7171E0FF-4154-4329-98CE-DE4089E963BE}">
      <dsp:nvSpPr>
        <dsp:cNvPr id="0" name=""/>
        <dsp:cNvSpPr/>
      </dsp:nvSpPr>
      <dsp:spPr>
        <a:xfrm>
          <a:off x="3794883" y="3401202"/>
          <a:ext cx="1931119" cy="539455"/>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01.06 uždavinys. Modernizuoti inžinerinio aprūpinimo sistemų infrastruktūrą</a:t>
          </a:r>
        </a:p>
      </dsp:txBody>
      <dsp:txXfrm>
        <a:off x="3810683" y="3417002"/>
        <a:ext cx="1899519" cy="50785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D2DB6-FE55-4DCE-8FE2-6AA35A7E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6003</TotalTime>
  <Pages>105</Pages>
  <Words>182824</Words>
  <Characters>104210</Characters>
  <Application>Microsoft Office Word</Application>
  <DocSecurity>0</DocSecurity>
  <Lines>868</Lines>
  <Paragraphs>572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Pelenis</dc:creator>
  <cp:keywords/>
  <dc:description/>
  <cp:lastModifiedBy>Pletra_AS</cp:lastModifiedBy>
  <cp:revision>321</cp:revision>
  <cp:lastPrinted>2024-01-08T11:39:00Z</cp:lastPrinted>
  <dcterms:created xsi:type="dcterms:W3CDTF">2023-12-11T11:54:00Z</dcterms:created>
  <dcterms:modified xsi:type="dcterms:W3CDTF">2024-01-12T11:03:00Z</dcterms:modified>
</cp:coreProperties>
</file>