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852" w14:textId="5FE8E915" w:rsidR="008C7465" w:rsidRDefault="008C7465" w:rsidP="008C7465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ADMINISTRACIJA</w:t>
      </w:r>
    </w:p>
    <w:p w14:paraId="0542BF85" w14:textId="77777777" w:rsidR="00F80A1F" w:rsidRPr="00F80A1F" w:rsidRDefault="00F80A1F" w:rsidP="00F80A1F">
      <w:pPr>
        <w:pStyle w:val="Pagrindinistekstas"/>
        <w:rPr>
          <w:lang w:val="x-none" w:eastAsia="lt-LT"/>
        </w:rPr>
      </w:pPr>
    </w:p>
    <w:p w14:paraId="53B1D388" w14:textId="043DA08F" w:rsidR="008C7465" w:rsidRDefault="008C7465" w:rsidP="008C74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B4550C9" w14:textId="3C1A2F15" w:rsidR="00911FFF" w:rsidRPr="00911FFF" w:rsidRDefault="00F80A1F" w:rsidP="00911FF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en-US"/>
        </w:rPr>
      </w:pPr>
      <w:bookmarkStart w:id="0" w:name="_Hlk106889780"/>
      <w:r>
        <w:rPr>
          <w:rFonts w:ascii="Times New Roman" w:eastAsia="Times New Roman" w:hAnsi="Times New Roman"/>
          <w:b/>
          <w:bCs/>
          <w:caps/>
          <w:color w:val="212529"/>
          <w:sz w:val="24"/>
          <w:szCs w:val="24"/>
          <w:shd w:val="clear" w:color="auto" w:fill="FFFFFF"/>
          <w:lang w:eastAsia="en-US"/>
        </w:rPr>
        <w:t>DĖL TARYBOS SPRENDIMO PROJEKTO „</w:t>
      </w:r>
      <w:r w:rsidR="00911FFF" w:rsidRPr="00911FFF">
        <w:rPr>
          <w:rFonts w:ascii="Times New Roman" w:eastAsia="Times New Roman" w:hAnsi="Times New Roman"/>
          <w:b/>
          <w:bCs/>
          <w:caps/>
          <w:color w:val="212529"/>
          <w:sz w:val="24"/>
          <w:szCs w:val="24"/>
          <w:shd w:val="clear" w:color="auto" w:fill="FFFFFF"/>
          <w:lang w:eastAsia="en-US"/>
        </w:rPr>
        <w:t>DĖL ŠILUTĖS RAJONO SAVIVALDYBĖS TARYBOS 2021 M. KOVO 25 D. SPRENDIMO NR. T1-626 „DĖL ŠILUTĖS ATVIRO JAUNIMO CENTRO STEIGIMO“ PAKEITIMO</w:t>
      </w:r>
      <w:bookmarkEnd w:id="0"/>
      <w:r>
        <w:rPr>
          <w:rFonts w:ascii="Times New Roman" w:eastAsia="Times New Roman" w:hAnsi="Times New Roman"/>
          <w:b/>
          <w:bCs/>
          <w:caps/>
          <w:color w:val="212529"/>
          <w:sz w:val="24"/>
          <w:szCs w:val="24"/>
          <w:shd w:val="clear" w:color="auto" w:fill="FFFFFF"/>
          <w:lang w:eastAsia="en-US"/>
        </w:rPr>
        <w:t>“</w:t>
      </w:r>
    </w:p>
    <w:p w14:paraId="4FC96E25" w14:textId="77777777" w:rsidR="008C7465" w:rsidRPr="0084667D" w:rsidRDefault="008C7465" w:rsidP="008C746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2"/>
          <w:szCs w:val="12"/>
          <w:lang w:eastAsia="lt-LT"/>
        </w:rPr>
      </w:pPr>
    </w:p>
    <w:p w14:paraId="7D937234" w14:textId="2E045A99" w:rsidR="008C7465" w:rsidRPr="0084667D" w:rsidRDefault="008C7465" w:rsidP="008C7465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A021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1A0211">
        <w:rPr>
          <w:rFonts w:ascii="Times New Roman" w:eastAsia="Times New Roman" w:hAnsi="Times New Roman"/>
          <w:sz w:val="24"/>
          <w:szCs w:val="24"/>
          <w:lang w:eastAsia="lt-LT"/>
        </w:rPr>
        <w:t>01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1A0211">
        <w:rPr>
          <w:rFonts w:ascii="Times New Roman" w:eastAsia="Times New Roman" w:hAnsi="Times New Roman"/>
          <w:sz w:val="24"/>
          <w:szCs w:val="24"/>
          <w:lang w:eastAsia="lt-LT"/>
        </w:rPr>
        <w:t>08</w:t>
      </w:r>
    </w:p>
    <w:p w14:paraId="1C914342" w14:textId="77777777" w:rsidR="008C7465" w:rsidRDefault="008C7465" w:rsidP="008C74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p w14:paraId="0BCDF2F4" w14:textId="77777777" w:rsidR="008C7465" w:rsidRDefault="008C7465" w:rsidP="008C74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8C7465" w:rsidRPr="00FA2934" w14:paraId="289D3B65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EE220D" w14:textId="77777777" w:rsidR="008C7465" w:rsidRPr="00DF1EF2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1E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8C7465" w:rsidRPr="00FA2934" w14:paraId="149A016A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C501C" w14:textId="0B2CBA03" w:rsidR="008C7465" w:rsidRPr="00EF2A24" w:rsidRDefault="001A0211" w:rsidP="00EF2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211">
              <w:rPr>
                <w:rFonts w:ascii="Times New Roman" w:hAnsi="Times New Roman"/>
                <w:sz w:val="24"/>
                <w:szCs w:val="24"/>
              </w:rPr>
              <w:t>Pakeisti Šilutės rajono savivaldybės tarybos 2021 kovo 25 d. sprendimo Nr. T1-626 „Dėl Šilutės atviro jaunimo centro steigimo“ 5.2 punktą išdėstant jį taip: „</w:t>
            </w:r>
            <w:r w:rsidR="0025216F">
              <w:rPr>
                <w:rFonts w:ascii="Times New Roman" w:hAnsi="Times New Roman"/>
                <w:sz w:val="24"/>
                <w:szCs w:val="24"/>
              </w:rPr>
              <w:t>D</w:t>
            </w:r>
            <w:r w:rsidRPr="001A0211">
              <w:rPr>
                <w:rFonts w:ascii="Times New Roman" w:hAnsi="Times New Roman"/>
                <w:sz w:val="24"/>
                <w:szCs w:val="24"/>
              </w:rPr>
              <w:t xml:space="preserve">idžiausią leistiną </w:t>
            </w:r>
            <w:r w:rsidR="0025216F" w:rsidRPr="0025216F">
              <w:rPr>
                <w:rFonts w:ascii="Times New Roman" w:hAnsi="Times New Roman"/>
                <w:sz w:val="24"/>
                <w:szCs w:val="24"/>
              </w:rPr>
              <w:t>Šilutės atviro jaunimo centro</w:t>
            </w:r>
            <w:r w:rsidR="0025216F">
              <w:t xml:space="preserve"> </w:t>
            </w:r>
            <w:r w:rsidRPr="001A0211">
              <w:rPr>
                <w:rFonts w:ascii="Times New Roman" w:hAnsi="Times New Roman"/>
                <w:sz w:val="24"/>
                <w:szCs w:val="24"/>
              </w:rPr>
              <w:t xml:space="preserve">darbuotojų, dirbančių pagal darbo sutartį, pareigybių skaičių – 7,75.“ </w:t>
            </w:r>
          </w:p>
        </w:tc>
      </w:tr>
      <w:tr w:rsidR="008C7465" w:rsidRPr="00FA2934" w14:paraId="531AEB0B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34FEAB" w14:textId="77777777" w:rsidR="008C7465" w:rsidRPr="00A40C4C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0C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8C7465" w:rsidRPr="00FA2934" w14:paraId="0C3E49B1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B634EF" w14:textId="5849C6CF" w:rsidR="001A0211" w:rsidRDefault="001A0211" w:rsidP="001A021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A02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Sprendimo projektas parengtas vadovaujantis Vietos savivaldos įstatymo 15 straipsnio 2 dalies </w:t>
            </w:r>
            <w:r w:rsidR="004958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  <w:r w:rsidRPr="001A02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punktu. </w:t>
            </w:r>
          </w:p>
          <w:p w14:paraId="7E325A85" w14:textId="6FAE89BF" w:rsidR="00EF2A24" w:rsidRPr="001A0211" w:rsidRDefault="0025216F" w:rsidP="001A021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F2A24" w:rsidRPr="00DF1EF2">
              <w:rPr>
                <w:rFonts w:ascii="Times New Roman" w:hAnsi="Times New Roman"/>
                <w:sz w:val="24"/>
                <w:szCs w:val="24"/>
              </w:rPr>
              <w:t xml:space="preserve">idžiausias leistinas </w:t>
            </w:r>
            <w:r w:rsidRPr="0025216F">
              <w:rPr>
                <w:rFonts w:ascii="Times New Roman" w:hAnsi="Times New Roman"/>
                <w:sz w:val="24"/>
                <w:szCs w:val="24"/>
              </w:rPr>
              <w:t xml:space="preserve">Šilutės atviro jaunimo centro </w:t>
            </w:r>
            <w:r w:rsidR="00EF2A24" w:rsidRPr="00DF1EF2">
              <w:rPr>
                <w:rFonts w:ascii="Times New Roman" w:hAnsi="Times New Roman"/>
                <w:sz w:val="24"/>
                <w:szCs w:val="24"/>
              </w:rPr>
              <w:t>darbuotojų, dirbančių pagal darbo sutartį, pareigybių skaiči</w:t>
            </w:r>
            <w:r w:rsidR="00EF2A24">
              <w:rPr>
                <w:rFonts w:ascii="Times New Roman" w:hAnsi="Times New Roman"/>
                <w:sz w:val="24"/>
                <w:szCs w:val="24"/>
              </w:rPr>
              <w:t>us</w:t>
            </w:r>
            <w:r w:rsidR="00EF2A24" w:rsidRPr="00DF1EF2">
              <w:rPr>
                <w:rFonts w:ascii="Times New Roman" w:hAnsi="Times New Roman"/>
                <w:sz w:val="24"/>
                <w:szCs w:val="24"/>
              </w:rPr>
              <w:t xml:space="preserve"> didėja nuo </w:t>
            </w:r>
            <w:r w:rsidR="00EF2A24">
              <w:rPr>
                <w:rFonts w:ascii="Times New Roman" w:hAnsi="Times New Roman"/>
                <w:sz w:val="24"/>
                <w:szCs w:val="24"/>
              </w:rPr>
              <w:t>5,5</w:t>
            </w:r>
            <w:r w:rsidR="00EF2A24" w:rsidRPr="00DF1EF2">
              <w:rPr>
                <w:rFonts w:ascii="Times New Roman" w:hAnsi="Times New Roman"/>
                <w:sz w:val="24"/>
                <w:szCs w:val="24"/>
              </w:rPr>
              <w:t xml:space="preserve"> iki </w:t>
            </w:r>
            <w:r w:rsidR="00EF2A24">
              <w:rPr>
                <w:rFonts w:ascii="Times New Roman" w:hAnsi="Times New Roman"/>
                <w:sz w:val="24"/>
                <w:szCs w:val="24"/>
              </w:rPr>
              <w:t xml:space="preserve">7,75. Atsižvelgiant į </w:t>
            </w:r>
            <w:r w:rsidR="00335D6A">
              <w:rPr>
                <w:rFonts w:ascii="Times New Roman" w:hAnsi="Times New Roman"/>
                <w:sz w:val="24"/>
                <w:szCs w:val="24"/>
              </w:rPr>
              <w:t>2021 m. atliktos „Atviro darbo su jaunimu plėtros Šilutės rajono savivaldybėje“ galimybių studijos rezultatus</w:t>
            </w:r>
            <w:r>
              <w:rPr>
                <w:rFonts w:ascii="Times New Roman" w:hAnsi="Times New Roman"/>
                <w:sz w:val="24"/>
                <w:szCs w:val="24"/>
              </w:rPr>
              <w:t>, 3</w:t>
            </w:r>
            <w:r w:rsidR="00335D6A">
              <w:rPr>
                <w:rFonts w:ascii="Times New Roman" w:hAnsi="Times New Roman"/>
                <w:sz w:val="24"/>
                <w:szCs w:val="24"/>
              </w:rPr>
              <w:t xml:space="preserve"> Šilutės rajono savivaldybės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D6A">
              <w:rPr>
                <w:rFonts w:ascii="Times New Roman" w:hAnsi="Times New Roman"/>
                <w:sz w:val="24"/>
                <w:szCs w:val="24"/>
              </w:rPr>
              <w:t>seniūnijose (Švėkšnos, Vainuto ir Žemaičių Naumies</w:t>
            </w:r>
            <w:r>
              <w:rPr>
                <w:rFonts w:ascii="Times New Roman" w:hAnsi="Times New Roman"/>
                <w:sz w:val="24"/>
                <w:szCs w:val="24"/>
              </w:rPr>
              <w:t>čio</w:t>
            </w:r>
            <w:r w:rsidR="00335D6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A200F">
              <w:rPr>
                <w:rFonts w:ascii="Times New Roman" w:hAnsi="Times New Roman"/>
                <w:sz w:val="24"/>
                <w:szCs w:val="24"/>
              </w:rPr>
              <w:t>įkuriamos</w:t>
            </w:r>
            <w:r w:rsidR="00335D6A">
              <w:rPr>
                <w:rFonts w:ascii="Times New Roman" w:hAnsi="Times New Roman"/>
                <w:sz w:val="24"/>
                <w:szCs w:val="24"/>
              </w:rPr>
              <w:t xml:space="preserve"> atviros jaunimo erdvės, kuriose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0,75 etato </w:t>
            </w:r>
            <w:r w:rsidR="00335D6A">
              <w:rPr>
                <w:rFonts w:ascii="Times New Roman" w:hAnsi="Times New Roman"/>
                <w:sz w:val="24"/>
                <w:szCs w:val="24"/>
              </w:rPr>
              <w:t>dirbs 3</w:t>
            </w:r>
            <w:r w:rsidR="008E3AC5">
              <w:rPr>
                <w:rFonts w:ascii="Times New Roman" w:hAnsi="Times New Roman"/>
                <w:sz w:val="24"/>
                <w:szCs w:val="24"/>
              </w:rPr>
              <w:t xml:space="preserve"> (2,2 etato)</w:t>
            </w:r>
            <w:r w:rsidR="00335D6A">
              <w:rPr>
                <w:rFonts w:ascii="Times New Roman" w:hAnsi="Times New Roman"/>
                <w:sz w:val="24"/>
                <w:szCs w:val="24"/>
              </w:rPr>
              <w:t xml:space="preserve"> jaunimo darbuotojai.</w:t>
            </w:r>
            <w:r w:rsidR="008E3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F72">
              <w:rPr>
                <w:rFonts w:ascii="Times New Roman" w:hAnsi="Times New Roman"/>
                <w:sz w:val="24"/>
                <w:szCs w:val="24"/>
              </w:rPr>
              <w:t>Darbuotojai bus įdarbinami Šilutės atvirame</w:t>
            </w:r>
            <w:r w:rsidR="003874EA">
              <w:rPr>
                <w:rFonts w:ascii="Times New Roman" w:hAnsi="Times New Roman"/>
                <w:sz w:val="24"/>
                <w:szCs w:val="24"/>
              </w:rPr>
              <w:t xml:space="preserve"> jaunimo</w:t>
            </w:r>
            <w:r w:rsidR="00D55F72">
              <w:rPr>
                <w:rFonts w:ascii="Times New Roman" w:hAnsi="Times New Roman"/>
                <w:sz w:val="24"/>
                <w:szCs w:val="24"/>
              </w:rPr>
              <w:t xml:space="preserve"> centre. Šilutės atviras jaunimo centras bus atsakingas už šių erdvių veiklą.</w:t>
            </w:r>
            <w:r w:rsidR="00335D6A">
              <w:rPr>
                <w:rFonts w:ascii="Times New Roman" w:hAnsi="Times New Roman"/>
                <w:sz w:val="24"/>
                <w:szCs w:val="24"/>
              </w:rPr>
              <w:t xml:space="preserve"> Šios seniūnijos atrinktos vadovaujantis Jaunimo reikalų agentūros direktoriaus 2023 m. balandžio 14 d. įsakymu Nr. 2V-108</w:t>
            </w:r>
            <w:r w:rsidR="00D55F72">
              <w:rPr>
                <w:rFonts w:ascii="Times New Roman" w:hAnsi="Times New Roman"/>
                <w:sz w:val="24"/>
                <w:szCs w:val="24"/>
              </w:rPr>
              <w:t xml:space="preserve"> (1.4E) V skyriaus 21.2.1 punktu, kuris nurodo, jog atviros jaunimo erdvės turi įtraukti ne mažiau kaip 75 jaunus žmones – unikalius atviros jaunimo erdvės lankytojus. </w:t>
            </w:r>
            <w:r w:rsidR="001A200F">
              <w:rPr>
                <w:rFonts w:ascii="Times New Roman" w:hAnsi="Times New Roman"/>
                <w:sz w:val="24"/>
                <w:szCs w:val="24"/>
              </w:rPr>
              <w:t xml:space="preserve">Šiose seniūnijose šis rodiklis pasiekiamas. </w:t>
            </w:r>
          </w:p>
          <w:p w14:paraId="30035E1D" w14:textId="128D9980" w:rsidR="008C7465" w:rsidRPr="00FA2934" w:rsidRDefault="008C7465" w:rsidP="00733D47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7465" w:rsidRPr="00FA2934" w14:paraId="5BBDBDAD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9DC5E5" w14:textId="77777777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8C7465" w:rsidRPr="00FA2934" w14:paraId="5DA430C0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28DBC" w14:textId="064C0D6E" w:rsidR="008C7465" w:rsidRPr="00FA2934" w:rsidRDefault="00D55F72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Mažinama socialinė atskirtis tarp miesto ir kaimiškose vietose gyvenančių jaunuolių. Didėjantis jaunimo užimtumas. </w:t>
            </w:r>
          </w:p>
        </w:tc>
      </w:tr>
      <w:tr w:rsidR="008C7465" w:rsidRPr="00FA2934" w14:paraId="33B48B59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EF0C37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8C7465" w:rsidRPr="00FA2934" w14:paraId="6E14484B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2A86E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8C7465" w:rsidRPr="00FA2934" w14:paraId="2914D54A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265843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C7465" w:rsidRPr="00FA2934" w14:paraId="08C7550E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472E48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8C7465" w:rsidRPr="00FA2934" w14:paraId="19E52C4F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6A5D8" w14:textId="17212D98" w:rsidR="008C7465" w:rsidRPr="00EF2A24" w:rsidRDefault="001A0211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2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Šilutės rajono savivaldybės tarybos 2021 m. kovo 25 d. sprendimas Nr. T1-626 „Dėl Šilutės atviro jaunimo centro steigimo“. Šilutės rajono savivaldybės tarybos 2022 m. lapkričio 24 d. sprendimas</w:t>
            </w:r>
            <w:r w:rsidR="00EF2A24" w:rsidRPr="00EF2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Nr.</w:t>
            </w:r>
            <w:r w:rsidRPr="00EF2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T1-1150</w:t>
            </w:r>
            <w:r w:rsidR="00EF2A24" w:rsidRPr="00EF2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„Dėl Šilutės rajono savivaldybės tarybos 2021 m. kovo 25 d. sprendimo Nr. T1-626 „Dėl Šilutės atviro jaunimo centro steigimo pakeitimo“</w:t>
            </w:r>
            <w:r w:rsidR="001A2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C7465" w:rsidRPr="00FA2934" w14:paraId="7232DA86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E18834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C7465" w:rsidRPr="00FA2934" w14:paraId="3A8B77F4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F64A41" w14:textId="77777777" w:rsidR="008C7465" w:rsidRPr="00C32173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3217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8C7465" w:rsidRPr="00FA2934" w14:paraId="0A0D4724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5AB67" w14:textId="33FFCE39" w:rsidR="008C7465" w:rsidRPr="00C32173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32173">
              <w:rPr>
                <w:rFonts w:ascii="Times New Roman" w:eastAsia="Times New Roman" w:hAnsi="Times New Roman"/>
                <w:sz w:val="24"/>
                <w:szCs w:val="24"/>
              </w:rPr>
              <w:t>Antikorupcin</w:t>
            </w:r>
            <w:r w:rsidR="0033469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1A0211">
              <w:rPr>
                <w:rFonts w:ascii="Times New Roman" w:eastAsia="Times New Roman" w:hAnsi="Times New Roman"/>
                <w:sz w:val="24"/>
                <w:szCs w:val="24"/>
              </w:rPr>
              <w:t>o vertinimo atlikti nereikia.</w:t>
            </w:r>
          </w:p>
        </w:tc>
      </w:tr>
      <w:tr w:rsidR="008C7465" w:rsidRPr="00FA2934" w14:paraId="4DFF4F05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6EF6D0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C7465" w:rsidRPr="00FA2934" w14:paraId="21C5217D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875B44" w14:textId="77777777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C7465" w:rsidRPr="00FA2934" w14:paraId="4C4E126C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6D76" w14:textId="51FBDE44" w:rsidR="008C7465" w:rsidRPr="00FA2934" w:rsidRDefault="001A0211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E</w:t>
            </w:r>
            <w:r w:rsidR="007F1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tatams išlaikyti iš </w:t>
            </w:r>
            <w:r w:rsidR="00252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s</w:t>
            </w:r>
            <w:r w:rsidR="007F1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avivaldybės biudžeto reikalinga suma vieneriems metams –  </w:t>
            </w:r>
            <w:r w:rsidR="008E3A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40 000 </w:t>
            </w:r>
            <w:r w:rsidR="007F1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Eur.</w:t>
            </w:r>
          </w:p>
        </w:tc>
      </w:tr>
      <w:tr w:rsidR="008C7465" w:rsidRPr="00FA2934" w14:paraId="3CFE434B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2588CE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C7465" w:rsidRPr="00FA2934" w14:paraId="1CA20732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6862C6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8C7465" w:rsidRPr="00FA2934" w14:paraId="45574EEA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FAC4A9" w14:textId="6FF7E569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Šilutės rajono savivaldybės administracijos vyriausioji specialistė </w:t>
            </w:r>
            <w:r w:rsidR="001A021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Rimantė </w:t>
            </w:r>
            <w:proofErr w:type="spellStart"/>
            <w:r w:rsidR="001A021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Čiutienė</w:t>
            </w:r>
            <w:proofErr w:type="spellEnd"/>
            <w:r w:rsidR="001A200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C7465" w:rsidRPr="00FA2934" w14:paraId="2FBD0EAE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7B3C17" w14:textId="77777777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8C7465" w:rsidRPr="00FA2934" w14:paraId="3E88EE05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8F844" w14:textId="4E1D5058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Šilutės </w:t>
            </w:r>
            <w:r w:rsidR="00772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atviras jaunimo centras</w:t>
            </w: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C7465" w:rsidRPr="00FA2934" w14:paraId="33E66CA9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1FFAD4" w14:textId="77777777" w:rsidR="008C7465" w:rsidRPr="00FA2934" w:rsidRDefault="008C7465" w:rsidP="00733D4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C7465" w:rsidRPr="00FA2934" w14:paraId="1212ADF3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E35A79" w14:textId="77777777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10. Kiti, autorių nuomone, reikalingi pagrindimai ir paaiškinimai.</w:t>
            </w:r>
          </w:p>
        </w:tc>
      </w:tr>
      <w:tr w:rsidR="008C7465" w:rsidRPr="00FA2934" w14:paraId="548F71D3" w14:textId="77777777" w:rsidTr="00733D4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7FC85" w14:textId="77777777" w:rsidR="008C7465" w:rsidRPr="00FA2934" w:rsidRDefault="008C7465" w:rsidP="00733D4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3245D4DB" w14:textId="77777777" w:rsidR="008C7465" w:rsidRDefault="008C7465" w:rsidP="008C74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7DA945B" w14:textId="5D14546E" w:rsidR="008C7465" w:rsidRPr="00452692" w:rsidRDefault="008C7465" w:rsidP="00F80A1F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Šilutės rajono </w:t>
      </w:r>
      <w:r w:rsidRPr="00F91E10">
        <w:rPr>
          <w:rFonts w:ascii="Times New Roman" w:eastAsia="Times New Roman" w:hAnsi="Times New Roman"/>
          <w:sz w:val="24"/>
          <w:szCs w:val="24"/>
          <w:lang w:eastAsia="lt-LT"/>
        </w:rPr>
        <w:t>savivaldybės administracijos vyriausioji specialistė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80A1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A200F">
        <w:rPr>
          <w:rFonts w:ascii="Times New Roman" w:eastAsia="Times New Roman" w:hAnsi="Times New Roman"/>
          <w:sz w:val="24"/>
          <w:szCs w:val="24"/>
          <w:lang w:eastAsia="lt-LT"/>
        </w:rPr>
        <w:t xml:space="preserve">Rimantė </w:t>
      </w:r>
      <w:proofErr w:type="spellStart"/>
      <w:r w:rsidR="001A200F">
        <w:rPr>
          <w:rFonts w:ascii="Times New Roman" w:eastAsia="Times New Roman" w:hAnsi="Times New Roman"/>
          <w:sz w:val="24"/>
          <w:szCs w:val="24"/>
          <w:lang w:eastAsia="lt-LT"/>
        </w:rPr>
        <w:t>Čiutienė</w:t>
      </w:r>
      <w:proofErr w:type="spellEnd"/>
    </w:p>
    <w:p w14:paraId="5C6994C5" w14:textId="77777777" w:rsidR="007C328C" w:rsidRDefault="007C328C"/>
    <w:sectPr w:rsidR="007C328C" w:rsidSect="000E612A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090B" w14:textId="77777777" w:rsidR="00F337E9" w:rsidRDefault="00F337E9">
      <w:pPr>
        <w:spacing w:after="0" w:line="240" w:lineRule="auto"/>
      </w:pPr>
      <w:r>
        <w:separator/>
      </w:r>
    </w:p>
  </w:endnote>
  <w:endnote w:type="continuationSeparator" w:id="0">
    <w:p w14:paraId="75D41126" w14:textId="77777777" w:rsidR="00F337E9" w:rsidRDefault="00F3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0056" w14:textId="77777777" w:rsidR="00B85231" w:rsidRDefault="00B85231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1984" w14:textId="77777777" w:rsidR="00B85231" w:rsidRPr="000E612A" w:rsidRDefault="00B85231" w:rsidP="00505770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6BA0" w14:textId="77777777" w:rsidR="00F337E9" w:rsidRDefault="00F337E9">
      <w:pPr>
        <w:spacing w:after="0" w:line="240" w:lineRule="auto"/>
      </w:pPr>
      <w:r>
        <w:separator/>
      </w:r>
    </w:p>
  </w:footnote>
  <w:footnote w:type="continuationSeparator" w:id="0">
    <w:p w14:paraId="2F100401" w14:textId="77777777" w:rsidR="00F337E9" w:rsidRDefault="00F3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404D" w14:textId="77777777" w:rsidR="00B85231" w:rsidRDefault="00B85231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B3BA7"/>
    <w:multiLevelType w:val="hybridMultilevel"/>
    <w:tmpl w:val="99F6F5B8"/>
    <w:lvl w:ilvl="0" w:tplc="72268ABC">
      <w:start w:val="1"/>
      <w:numFmt w:val="decimal"/>
      <w:lvlText w:val="%1."/>
      <w:lvlJc w:val="left"/>
      <w:pPr>
        <w:ind w:left="108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88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8C"/>
    <w:rsid w:val="00091203"/>
    <w:rsid w:val="000D4D64"/>
    <w:rsid w:val="0010470D"/>
    <w:rsid w:val="001A0211"/>
    <w:rsid w:val="001A200F"/>
    <w:rsid w:val="001B6831"/>
    <w:rsid w:val="00226785"/>
    <w:rsid w:val="0025216F"/>
    <w:rsid w:val="00274218"/>
    <w:rsid w:val="00334697"/>
    <w:rsid w:val="00335D6A"/>
    <w:rsid w:val="003874EA"/>
    <w:rsid w:val="00401E82"/>
    <w:rsid w:val="00495839"/>
    <w:rsid w:val="00507ADC"/>
    <w:rsid w:val="005965FC"/>
    <w:rsid w:val="00722B9A"/>
    <w:rsid w:val="00772F33"/>
    <w:rsid w:val="007C328C"/>
    <w:rsid w:val="007F163E"/>
    <w:rsid w:val="00830CB8"/>
    <w:rsid w:val="00853B0D"/>
    <w:rsid w:val="008C7465"/>
    <w:rsid w:val="008E3AC5"/>
    <w:rsid w:val="00911FFF"/>
    <w:rsid w:val="00986DE6"/>
    <w:rsid w:val="00A077A9"/>
    <w:rsid w:val="00A40C4C"/>
    <w:rsid w:val="00B85231"/>
    <w:rsid w:val="00C32173"/>
    <w:rsid w:val="00C52DDF"/>
    <w:rsid w:val="00D32198"/>
    <w:rsid w:val="00D55F72"/>
    <w:rsid w:val="00D60601"/>
    <w:rsid w:val="00DA553A"/>
    <w:rsid w:val="00DF1EF2"/>
    <w:rsid w:val="00E96291"/>
    <w:rsid w:val="00ED4193"/>
    <w:rsid w:val="00EF2A24"/>
    <w:rsid w:val="00F17641"/>
    <w:rsid w:val="00F337E9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C078"/>
  <w15:chartTrackingRefBased/>
  <w15:docId w15:val="{A1260568-D1C8-4C21-8909-97E57E69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465"/>
    <w:pPr>
      <w:suppressAutoHyphens/>
      <w:spacing w:line="256" w:lineRule="auto"/>
    </w:pPr>
    <w:rPr>
      <w:rFonts w:ascii="Calibri" w:eastAsia="Calibri" w:hAnsi="Calibri" w:cs="Times New Roman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8C7465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C746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C7465"/>
    <w:rPr>
      <w:rFonts w:ascii="Calibri" w:eastAsia="Calibri" w:hAnsi="Calibri" w:cs="Times New Roman"/>
      <w:lang w:val="lt-LT" w:eastAsia="zh-CN"/>
    </w:rPr>
  </w:style>
  <w:style w:type="paragraph" w:styleId="Sraopastraipa">
    <w:name w:val="List Paragraph"/>
    <w:basedOn w:val="prastasis"/>
    <w:uiPriority w:val="34"/>
    <w:qFormat/>
    <w:rsid w:val="00DF1EF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853B0D"/>
    <w:pPr>
      <w:spacing w:after="0" w:line="240" w:lineRule="auto"/>
    </w:pPr>
    <w:rPr>
      <w:rFonts w:ascii="Calibri" w:eastAsia="Calibri" w:hAnsi="Calibri" w:cs="Times New Roman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1FDE72-C888-4104-8357-CCB05F69242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JRK2</cp:lastModifiedBy>
  <cp:revision>10</cp:revision>
  <dcterms:created xsi:type="dcterms:W3CDTF">2024-01-08T08:53:00Z</dcterms:created>
  <dcterms:modified xsi:type="dcterms:W3CDTF">2024-01-09T12:47:00Z</dcterms:modified>
</cp:coreProperties>
</file>