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92158" w14:textId="77777777" w:rsidR="00A340A9" w:rsidRPr="005F2320" w:rsidRDefault="00A340A9" w:rsidP="00A340A9">
      <w:pPr>
        <w:pStyle w:val="Pavadinimas"/>
        <w:rPr>
          <w:color w:val="000000" w:themeColor="text1"/>
        </w:rPr>
      </w:pPr>
      <w:r w:rsidRPr="005F2320">
        <w:rPr>
          <w:color w:val="000000" w:themeColor="text1"/>
        </w:rPr>
        <w:t>ŠILUTĖS RAJONO SAVIVALDYBĖS ADMINISTRACIJOS</w:t>
      </w:r>
    </w:p>
    <w:p w14:paraId="05911D4A" w14:textId="77777777" w:rsidR="00A340A9" w:rsidRPr="005F2320" w:rsidRDefault="00A340A9" w:rsidP="00A340A9">
      <w:pPr>
        <w:pStyle w:val="Pavadinimas"/>
        <w:rPr>
          <w:color w:val="000000" w:themeColor="text1"/>
        </w:rPr>
      </w:pPr>
      <w:r w:rsidRPr="005F2320">
        <w:rPr>
          <w:color w:val="000000" w:themeColor="text1"/>
        </w:rPr>
        <w:t>ŠVIETIMO</w:t>
      </w:r>
      <w:r>
        <w:rPr>
          <w:color w:val="000000" w:themeColor="text1"/>
        </w:rPr>
        <w:t>, SPORTO</w:t>
      </w:r>
      <w:r w:rsidRPr="005F2320">
        <w:rPr>
          <w:color w:val="000000" w:themeColor="text1"/>
        </w:rPr>
        <w:t xml:space="preserve"> IR KULTŪROS SKYRIAUS KULTŪROS POSKYRIS</w:t>
      </w:r>
    </w:p>
    <w:p w14:paraId="5E092B9D" w14:textId="77777777" w:rsidR="009A0D20" w:rsidRDefault="009A0D20" w:rsidP="009A0D20">
      <w:pPr>
        <w:pStyle w:val="Antrinispavadinimas"/>
      </w:pPr>
    </w:p>
    <w:p w14:paraId="20DB093E" w14:textId="77777777" w:rsidR="009A0D20" w:rsidRDefault="009A0D20" w:rsidP="009A0D20">
      <w:pPr>
        <w:pStyle w:val="Antrinispavadinimas"/>
      </w:pPr>
      <w:r>
        <w:t>AIŠKINAMASIS RAŠTAS</w:t>
      </w:r>
    </w:p>
    <w:p w14:paraId="162B0E4E" w14:textId="77777777" w:rsidR="00006381" w:rsidRDefault="009A0D20" w:rsidP="00AF7B60">
      <w:pPr>
        <w:jc w:val="center"/>
        <w:rPr>
          <w:b/>
          <w:bCs/>
          <w:caps/>
          <w:sz w:val="24"/>
          <w:szCs w:val="24"/>
          <w:lang w:val="lt-LT"/>
        </w:rPr>
      </w:pPr>
      <w:r>
        <w:rPr>
          <w:b/>
          <w:bCs/>
          <w:caps/>
          <w:sz w:val="24"/>
          <w:szCs w:val="24"/>
          <w:lang w:val="lt-LT"/>
        </w:rPr>
        <w:t xml:space="preserve">Dėl </w:t>
      </w:r>
      <w:r w:rsidR="00006381">
        <w:rPr>
          <w:b/>
          <w:bCs/>
          <w:caps/>
          <w:sz w:val="24"/>
          <w:szCs w:val="24"/>
          <w:lang w:val="lt-LT"/>
        </w:rPr>
        <w:t xml:space="preserve">ŠILUTĖS RAJONO SAVIVALDYBĖS </w:t>
      </w:r>
      <w:r>
        <w:rPr>
          <w:b/>
          <w:bCs/>
          <w:caps/>
          <w:sz w:val="24"/>
          <w:szCs w:val="24"/>
          <w:lang w:val="lt-LT"/>
        </w:rPr>
        <w:t xml:space="preserve">TARYBOS sprendimo </w:t>
      </w:r>
    </w:p>
    <w:p w14:paraId="0DFE55E2" w14:textId="38B10BB9" w:rsidR="009A0D20" w:rsidRPr="00D633E4" w:rsidRDefault="009A0D20" w:rsidP="00AF7B60">
      <w:pPr>
        <w:jc w:val="center"/>
        <w:rPr>
          <w:b/>
          <w:caps/>
          <w:sz w:val="24"/>
          <w:lang w:val="lt-LT"/>
        </w:rPr>
      </w:pPr>
      <w:r>
        <w:rPr>
          <w:b/>
          <w:bCs/>
          <w:caps/>
          <w:sz w:val="24"/>
          <w:szCs w:val="24"/>
          <w:lang w:val="lt-LT"/>
        </w:rPr>
        <w:t>„</w:t>
      </w:r>
      <w:r w:rsidR="00A340A9" w:rsidRPr="008F3819">
        <w:rPr>
          <w:b/>
          <w:caps/>
          <w:color w:val="000000" w:themeColor="text1"/>
          <w:sz w:val="24"/>
          <w:lang w:val="lt-LT"/>
        </w:rPr>
        <w:t>DĖL ŠILUTĖS RAJONO SAVIVALDYBĖS MĖGĖJŲ MENO KOLEKTYVŲ 202</w:t>
      </w:r>
      <w:r w:rsidR="00A340A9">
        <w:rPr>
          <w:b/>
          <w:caps/>
          <w:color w:val="000000" w:themeColor="text1"/>
          <w:sz w:val="24"/>
          <w:lang w:val="lt-LT"/>
        </w:rPr>
        <w:t>4</w:t>
      </w:r>
      <w:r w:rsidR="00A340A9" w:rsidRPr="008F3819">
        <w:rPr>
          <w:b/>
          <w:caps/>
          <w:color w:val="000000" w:themeColor="text1"/>
          <w:sz w:val="24"/>
          <w:lang w:val="lt-LT"/>
        </w:rPr>
        <w:t xml:space="preserve"> METŲ FINANSUOJAMŲ PRO</w:t>
      </w:r>
      <w:r w:rsidR="00A340A9">
        <w:rPr>
          <w:b/>
          <w:caps/>
          <w:color w:val="000000" w:themeColor="text1"/>
          <w:sz w:val="24"/>
          <w:lang w:val="lt-LT"/>
        </w:rPr>
        <w:t>GRAMŲ</w:t>
      </w:r>
      <w:r w:rsidR="00A340A9" w:rsidRPr="008F3819">
        <w:rPr>
          <w:b/>
          <w:caps/>
          <w:color w:val="000000" w:themeColor="text1"/>
          <w:sz w:val="24"/>
          <w:lang w:val="lt-LT"/>
        </w:rPr>
        <w:t xml:space="preserve"> SĄRAŠO PATVIRTINIMO</w:t>
      </w:r>
      <w:r>
        <w:rPr>
          <w:b/>
          <w:bCs/>
          <w:caps/>
          <w:sz w:val="24"/>
          <w:szCs w:val="24"/>
          <w:lang w:val="lt-LT"/>
        </w:rPr>
        <w:t>“ PROJEKTO</w:t>
      </w:r>
    </w:p>
    <w:p w14:paraId="71318814" w14:textId="77777777" w:rsidR="009A0D20" w:rsidRDefault="009A0D20" w:rsidP="009A0D20">
      <w:pPr>
        <w:jc w:val="center"/>
        <w:rPr>
          <w:b/>
          <w:bCs/>
          <w:caps/>
          <w:lang w:val="lt-LT"/>
        </w:rPr>
      </w:pPr>
    </w:p>
    <w:p w14:paraId="143E6453" w14:textId="58ADB867" w:rsidR="009A0D20" w:rsidRDefault="00F202E2" w:rsidP="009A0D20">
      <w:pPr>
        <w:tabs>
          <w:tab w:val="left" w:pos="567"/>
        </w:tabs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</w:t>
      </w:r>
      <w:r w:rsidR="0083797F">
        <w:rPr>
          <w:sz w:val="24"/>
          <w:szCs w:val="24"/>
          <w:lang w:val="lt-LT"/>
        </w:rPr>
        <w:t>2</w:t>
      </w:r>
      <w:r w:rsidR="00A340A9">
        <w:rPr>
          <w:sz w:val="24"/>
          <w:szCs w:val="24"/>
          <w:lang w:val="lt-LT"/>
        </w:rPr>
        <w:t>4</w:t>
      </w:r>
      <w:r w:rsidR="00AF7B60">
        <w:rPr>
          <w:sz w:val="24"/>
          <w:szCs w:val="24"/>
          <w:lang w:val="lt-LT"/>
        </w:rPr>
        <w:t xml:space="preserve"> m. vasario</w:t>
      </w:r>
      <w:r w:rsidR="009A0D20">
        <w:rPr>
          <w:sz w:val="24"/>
          <w:szCs w:val="24"/>
          <w:lang w:val="lt-LT"/>
        </w:rPr>
        <w:t xml:space="preserve"> </w:t>
      </w:r>
      <w:r w:rsidR="00A340A9">
        <w:rPr>
          <w:sz w:val="24"/>
          <w:szCs w:val="24"/>
          <w:lang w:val="lt-LT"/>
        </w:rPr>
        <w:t>12</w:t>
      </w:r>
      <w:r w:rsidR="009A0D20">
        <w:rPr>
          <w:sz w:val="24"/>
          <w:szCs w:val="24"/>
          <w:lang w:val="lt-LT"/>
        </w:rPr>
        <w:t xml:space="preserve"> d.</w:t>
      </w:r>
    </w:p>
    <w:p w14:paraId="389B7DC6" w14:textId="77777777" w:rsidR="009A0D20" w:rsidRDefault="009A0D20" w:rsidP="009A0D20">
      <w:pPr>
        <w:tabs>
          <w:tab w:val="left" w:pos="0"/>
        </w:tabs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Šilutė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9A0D20" w14:paraId="1AD10A60" w14:textId="77777777" w:rsidTr="00006381">
        <w:tc>
          <w:tcPr>
            <w:tcW w:w="9854" w:type="dxa"/>
            <w:shd w:val="clear" w:color="auto" w:fill="auto"/>
          </w:tcPr>
          <w:p w14:paraId="47E44251" w14:textId="77777777" w:rsidR="009A0D20" w:rsidRDefault="009A0D20" w:rsidP="009A0D20">
            <w:pPr>
              <w:tabs>
                <w:tab w:val="left" w:pos="0"/>
              </w:tabs>
              <w:snapToGrid w:val="0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 xml:space="preserve">         1. Parengto projekto tikslai ir uždaviniai.</w:t>
            </w:r>
          </w:p>
        </w:tc>
      </w:tr>
      <w:tr w:rsidR="009A0D20" w14:paraId="52535F62" w14:textId="77777777" w:rsidTr="00006381">
        <w:tc>
          <w:tcPr>
            <w:tcW w:w="9854" w:type="dxa"/>
            <w:shd w:val="clear" w:color="auto" w:fill="auto"/>
          </w:tcPr>
          <w:p w14:paraId="6087BC65" w14:textId="70138B63" w:rsidR="009A0D20" w:rsidRPr="00747226" w:rsidRDefault="009A0D20" w:rsidP="00C13C38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2"/>
                <w:szCs w:val="22"/>
                <w:lang w:val="lt-LT"/>
              </w:rPr>
            </w:pPr>
            <w:r w:rsidRPr="00747226">
              <w:rPr>
                <w:sz w:val="22"/>
                <w:szCs w:val="22"/>
                <w:lang w:val="lt-LT"/>
              </w:rPr>
              <w:t xml:space="preserve">Patvirtinti Šilutės rajono </w:t>
            </w:r>
            <w:r w:rsidR="00F202E2" w:rsidRPr="00747226">
              <w:rPr>
                <w:sz w:val="22"/>
                <w:szCs w:val="22"/>
                <w:lang w:val="lt-LT"/>
              </w:rPr>
              <w:t xml:space="preserve">savivaldybės mėgėjų meno kolektyvų </w:t>
            </w:r>
            <w:r w:rsidRPr="00747226">
              <w:rPr>
                <w:sz w:val="22"/>
                <w:szCs w:val="22"/>
                <w:lang w:val="lt-LT"/>
              </w:rPr>
              <w:t>20</w:t>
            </w:r>
            <w:r w:rsidR="0083797F">
              <w:rPr>
                <w:sz w:val="22"/>
                <w:szCs w:val="22"/>
                <w:lang w:val="lt-LT"/>
              </w:rPr>
              <w:t>2</w:t>
            </w:r>
            <w:r w:rsidR="00A340A9">
              <w:rPr>
                <w:sz w:val="22"/>
                <w:szCs w:val="22"/>
                <w:lang w:val="lt-LT"/>
              </w:rPr>
              <w:t>4</w:t>
            </w:r>
            <w:r w:rsidRPr="00747226">
              <w:rPr>
                <w:sz w:val="22"/>
                <w:szCs w:val="22"/>
                <w:lang w:val="lt-LT"/>
              </w:rPr>
              <w:t xml:space="preserve"> m. </w:t>
            </w:r>
            <w:r w:rsidR="003E1E61">
              <w:rPr>
                <w:sz w:val="22"/>
                <w:szCs w:val="22"/>
                <w:lang w:val="lt-LT"/>
              </w:rPr>
              <w:t>finansuojamų</w:t>
            </w:r>
            <w:r w:rsidR="003E1E61" w:rsidRPr="00747226">
              <w:rPr>
                <w:sz w:val="22"/>
                <w:szCs w:val="22"/>
                <w:lang w:val="lt-LT"/>
              </w:rPr>
              <w:t xml:space="preserve"> </w:t>
            </w:r>
            <w:r w:rsidR="009B55E6" w:rsidRPr="00747226">
              <w:rPr>
                <w:sz w:val="22"/>
                <w:szCs w:val="22"/>
                <w:lang w:val="lt-LT"/>
              </w:rPr>
              <w:t>pro</w:t>
            </w:r>
            <w:r w:rsidR="00A340A9">
              <w:rPr>
                <w:sz w:val="22"/>
                <w:szCs w:val="22"/>
              </w:rPr>
              <w:t>gram</w:t>
            </w:r>
            <w:r w:rsidR="00A340A9">
              <w:rPr>
                <w:sz w:val="22"/>
                <w:szCs w:val="22"/>
                <w:lang w:val="lt-LT"/>
              </w:rPr>
              <w:t>ų</w:t>
            </w:r>
            <w:r w:rsidR="009B55E6" w:rsidRPr="00747226">
              <w:rPr>
                <w:sz w:val="22"/>
                <w:szCs w:val="22"/>
                <w:lang w:val="lt-LT"/>
              </w:rPr>
              <w:t xml:space="preserve"> sąrašą</w:t>
            </w:r>
            <w:r w:rsidR="00BE7528">
              <w:rPr>
                <w:sz w:val="22"/>
                <w:szCs w:val="22"/>
                <w:lang w:val="lt-LT"/>
              </w:rPr>
              <w:t>.</w:t>
            </w:r>
          </w:p>
        </w:tc>
      </w:tr>
      <w:tr w:rsidR="009A0D20" w:rsidRPr="006E3010" w14:paraId="1D21104F" w14:textId="77777777" w:rsidTr="00006381">
        <w:tc>
          <w:tcPr>
            <w:tcW w:w="9854" w:type="dxa"/>
            <w:shd w:val="clear" w:color="auto" w:fill="auto"/>
          </w:tcPr>
          <w:p w14:paraId="637F13A2" w14:textId="77777777" w:rsidR="009A0D20" w:rsidRPr="00747226" w:rsidRDefault="009A0D20" w:rsidP="009A0D20">
            <w:pPr>
              <w:tabs>
                <w:tab w:val="left" w:pos="0"/>
              </w:tabs>
              <w:snapToGrid w:val="0"/>
              <w:rPr>
                <w:b/>
                <w:i/>
                <w:sz w:val="22"/>
                <w:szCs w:val="22"/>
                <w:lang w:val="lt-LT"/>
              </w:rPr>
            </w:pPr>
            <w:r w:rsidRPr="00747226">
              <w:rPr>
                <w:b/>
                <w:i/>
                <w:sz w:val="22"/>
                <w:szCs w:val="22"/>
                <w:lang w:val="lt-LT"/>
              </w:rPr>
              <w:t xml:space="preserve">         2. Kaip šiuo metu yra sureguliuoti projekte aptarti klausimai.</w:t>
            </w:r>
          </w:p>
        </w:tc>
      </w:tr>
      <w:tr w:rsidR="009A0D20" w:rsidRPr="006E3010" w14:paraId="58901C15" w14:textId="77777777" w:rsidTr="00006381">
        <w:tc>
          <w:tcPr>
            <w:tcW w:w="9854" w:type="dxa"/>
            <w:shd w:val="clear" w:color="auto" w:fill="auto"/>
          </w:tcPr>
          <w:p w14:paraId="1530A6BF" w14:textId="6CA18B11" w:rsidR="00006381" w:rsidRPr="00A340A9" w:rsidRDefault="009D35A6" w:rsidP="004223E7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1134"/>
                <w:tab w:val="left" w:pos="1418"/>
              </w:tabs>
              <w:ind w:firstLine="462"/>
              <w:jc w:val="both"/>
              <w:rPr>
                <w:b/>
                <w:bCs/>
                <w:w w:val="120"/>
                <w:sz w:val="22"/>
                <w:szCs w:val="22"/>
                <w:lang w:val="lt-LT" w:eastAsia="zh-CN"/>
              </w:rPr>
            </w:pPr>
            <w:r w:rsidRPr="00A340A9">
              <w:rPr>
                <w:sz w:val="22"/>
                <w:szCs w:val="22"/>
                <w:lang w:val="lt-LT"/>
              </w:rPr>
              <w:t xml:space="preserve"> </w:t>
            </w:r>
            <w:r w:rsidR="009A0D20" w:rsidRPr="00A340A9">
              <w:rPr>
                <w:sz w:val="22"/>
                <w:szCs w:val="22"/>
                <w:lang w:val="lt-LT"/>
              </w:rPr>
              <w:t xml:space="preserve">Šis sprendimo projektas parengtas vadovaujantis </w:t>
            </w:r>
            <w:r w:rsidR="00BC5DB7" w:rsidRPr="00A340A9">
              <w:rPr>
                <w:sz w:val="22"/>
                <w:szCs w:val="22"/>
                <w:lang w:val="lt-LT"/>
              </w:rPr>
              <w:t>Šilutės rajono savivaldybės tarybos 202</w:t>
            </w:r>
            <w:r w:rsidR="00A340A9" w:rsidRPr="00A340A9">
              <w:rPr>
                <w:sz w:val="22"/>
                <w:szCs w:val="22"/>
                <w:lang w:val="lt-LT"/>
              </w:rPr>
              <w:t>3</w:t>
            </w:r>
            <w:r w:rsidR="00BC5DB7" w:rsidRPr="00A340A9">
              <w:rPr>
                <w:sz w:val="22"/>
                <w:szCs w:val="22"/>
                <w:lang w:val="lt-LT"/>
              </w:rPr>
              <w:t xml:space="preserve"> m. </w:t>
            </w:r>
            <w:r w:rsidR="00A340A9">
              <w:rPr>
                <w:sz w:val="22"/>
                <w:szCs w:val="22"/>
                <w:lang w:val="lt-LT"/>
              </w:rPr>
              <w:t>gruodž</w:t>
            </w:r>
            <w:r w:rsidR="00BC5DB7" w:rsidRPr="00A340A9">
              <w:rPr>
                <w:sz w:val="22"/>
                <w:szCs w:val="22"/>
                <w:lang w:val="lt-LT"/>
              </w:rPr>
              <w:t>io 2</w:t>
            </w:r>
            <w:r w:rsidR="00A340A9">
              <w:rPr>
                <w:sz w:val="22"/>
                <w:szCs w:val="22"/>
                <w:lang w:val="lt-LT"/>
              </w:rPr>
              <w:t>1</w:t>
            </w:r>
            <w:r w:rsidR="00BC5DB7" w:rsidRPr="00A340A9">
              <w:rPr>
                <w:sz w:val="22"/>
                <w:szCs w:val="22"/>
                <w:lang w:val="lt-LT"/>
              </w:rPr>
              <w:t xml:space="preserve"> d. sprendim</w:t>
            </w:r>
            <w:r w:rsidR="004223E7" w:rsidRPr="00A340A9">
              <w:rPr>
                <w:sz w:val="22"/>
                <w:szCs w:val="22"/>
                <w:lang w:val="lt-LT"/>
              </w:rPr>
              <w:t>o</w:t>
            </w:r>
            <w:r w:rsidR="00BC5DB7" w:rsidRPr="00A340A9">
              <w:rPr>
                <w:sz w:val="22"/>
                <w:szCs w:val="22"/>
                <w:lang w:val="lt-LT"/>
              </w:rPr>
              <w:t xml:space="preserve"> Nr. T1-1</w:t>
            </w:r>
            <w:r w:rsidR="00A340A9">
              <w:rPr>
                <w:sz w:val="22"/>
                <w:szCs w:val="22"/>
                <w:lang w:val="lt-LT"/>
              </w:rPr>
              <w:t>91</w:t>
            </w:r>
            <w:r w:rsidR="00BC5DB7" w:rsidRPr="00A340A9">
              <w:rPr>
                <w:sz w:val="22"/>
                <w:szCs w:val="22"/>
                <w:lang w:val="lt-LT"/>
              </w:rPr>
              <w:t xml:space="preserve"> „</w:t>
            </w:r>
            <w:r w:rsidR="00BC5DB7" w:rsidRPr="00A340A9">
              <w:rPr>
                <w:color w:val="000000"/>
                <w:sz w:val="22"/>
                <w:szCs w:val="22"/>
                <w:lang w:val="lt-LT"/>
              </w:rPr>
              <w:t xml:space="preserve">Dėl </w:t>
            </w:r>
            <w:r w:rsidR="00BC5DB7" w:rsidRPr="00BC5DB7">
              <w:rPr>
                <w:rStyle w:val="PagrindiniotekstotraukaDiagrama"/>
                <w:sz w:val="22"/>
                <w:szCs w:val="22"/>
                <w:lang w:val="lt-LT"/>
              </w:rPr>
              <w:t xml:space="preserve">Šilutės rajono savivaldybės mėgėjų meno kolektyvų programų konkurso organizavimo ir dalinio finansavimo savivaldybės lėšomis tvarkos aprašo </w:t>
            </w:r>
            <w:r w:rsidR="00006381" w:rsidRPr="00BC5DB7">
              <w:rPr>
                <w:rStyle w:val="PagrindiniotekstotraukaDiagrama"/>
                <w:sz w:val="22"/>
                <w:szCs w:val="22"/>
                <w:lang w:val="lt-LT"/>
              </w:rPr>
              <w:t>patvirtinimo</w:t>
            </w:r>
            <w:r w:rsidR="00006381">
              <w:rPr>
                <w:rStyle w:val="PagrindiniotekstotraukaDiagrama"/>
                <w:sz w:val="22"/>
                <w:szCs w:val="22"/>
                <w:lang w:val="lt-LT"/>
              </w:rPr>
              <w:t>“ 4</w:t>
            </w:r>
            <w:r w:rsidR="00A340A9">
              <w:rPr>
                <w:rStyle w:val="PagrindiniotekstotraukaDiagrama"/>
                <w:sz w:val="22"/>
                <w:szCs w:val="22"/>
                <w:lang w:val="lt-LT"/>
              </w:rPr>
              <w:t>6</w:t>
            </w:r>
            <w:r w:rsidR="00006381">
              <w:rPr>
                <w:rStyle w:val="PagrindiniotekstotraukaDiagrama"/>
                <w:sz w:val="22"/>
                <w:szCs w:val="22"/>
                <w:lang w:val="lt-LT"/>
              </w:rPr>
              <w:t xml:space="preserve"> </w:t>
            </w:r>
            <w:r w:rsidR="00BC5DB7" w:rsidRPr="00BC5DB7">
              <w:rPr>
                <w:rStyle w:val="PagrindiniotekstotraukaDiagrama"/>
                <w:sz w:val="22"/>
                <w:szCs w:val="22"/>
                <w:lang w:val="lt-LT"/>
              </w:rPr>
              <w:t>punktu, kuri</w:t>
            </w:r>
            <w:r w:rsidR="002C71B6">
              <w:rPr>
                <w:rStyle w:val="PagrindiniotekstotraukaDiagrama"/>
                <w:sz w:val="22"/>
                <w:szCs w:val="22"/>
                <w:lang w:val="lt-LT"/>
              </w:rPr>
              <w:t>ame</w:t>
            </w:r>
            <w:r w:rsidR="00006381">
              <w:rPr>
                <w:rStyle w:val="PagrindiniotekstotraukaDiagrama"/>
                <w:sz w:val="22"/>
                <w:szCs w:val="22"/>
                <w:lang w:val="lt-LT"/>
              </w:rPr>
              <w:t xml:space="preserve"> nurodo</w:t>
            </w:r>
            <w:r w:rsidR="002C71B6">
              <w:rPr>
                <w:rStyle w:val="PagrindiniotekstotraukaDiagrama"/>
                <w:sz w:val="22"/>
                <w:szCs w:val="22"/>
                <w:lang w:val="lt-LT"/>
              </w:rPr>
              <w:t>ma</w:t>
            </w:r>
            <w:r w:rsidR="00BC5DB7" w:rsidRPr="00BC5DB7">
              <w:rPr>
                <w:rStyle w:val="PagrindiniotekstotraukaDiagrama"/>
                <w:sz w:val="22"/>
                <w:szCs w:val="22"/>
                <w:lang w:val="lt-LT"/>
              </w:rPr>
              <w:t xml:space="preserve">, kad </w:t>
            </w:r>
            <w:r w:rsidR="00BC5DB7" w:rsidRPr="00A340A9">
              <w:rPr>
                <w:sz w:val="22"/>
                <w:szCs w:val="22"/>
                <w:lang w:val="lt-LT"/>
              </w:rPr>
              <w:t>Komisija paruošia teikimą Savivaldybės tarybai dėl atrinktų pro</w:t>
            </w:r>
            <w:r w:rsidR="00A340A9">
              <w:rPr>
                <w:sz w:val="22"/>
                <w:szCs w:val="22"/>
                <w:lang w:val="lt-LT"/>
              </w:rPr>
              <w:t>gramų</w:t>
            </w:r>
            <w:r w:rsidR="00BC5DB7" w:rsidRPr="00A340A9">
              <w:rPr>
                <w:sz w:val="22"/>
                <w:szCs w:val="22"/>
                <w:lang w:val="lt-LT"/>
              </w:rPr>
              <w:t xml:space="preserve"> finansavimo. </w:t>
            </w:r>
          </w:p>
          <w:p w14:paraId="1065C13C" w14:textId="0876353A" w:rsidR="00F04E11" w:rsidRPr="00F04E11" w:rsidRDefault="00365F4A" w:rsidP="00F04E11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1134"/>
                <w:tab w:val="left" w:pos="1418"/>
              </w:tabs>
              <w:ind w:firstLine="462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Mėgėjų meno kolektyvų programų k</w:t>
            </w:r>
            <w:r w:rsidR="00456AF6" w:rsidRPr="00006381">
              <w:rPr>
                <w:sz w:val="22"/>
                <w:szCs w:val="22"/>
                <w:lang w:val="lt-LT"/>
              </w:rPr>
              <w:t xml:space="preserve">onkursui pateiktos </w:t>
            </w:r>
            <w:r w:rsidR="00A340A9">
              <w:rPr>
                <w:sz w:val="22"/>
                <w:szCs w:val="22"/>
                <w:lang w:val="lt-LT"/>
              </w:rPr>
              <w:t>32</w:t>
            </w:r>
            <w:r w:rsidR="00456AF6" w:rsidRPr="00006381">
              <w:rPr>
                <w:sz w:val="22"/>
                <w:szCs w:val="22"/>
                <w:lang w:val="lt-LT"/>
              </w:rPr>
              <w:t xml:space="preserve"> mėgėjų meno kolektyvų paraiškos</w:t>
            </w:r>
            <w:r w:rsidR="00647231">
              <w:rPr>
                <w:sz w:val="22"/>
                <w:szCs w:val="22"/>
                <w:lang w:val="lt-LT"/>
              </w:rPr>
              <w:t xml:space="preserve"> (2023 m. – 27 paraiškos)</w:t>
            </w:r>
            <w:r w:rsidR="00782060" w:rsidRPr="00A340A9">
              <w:rPr>
                <w:sz w:val="22"/>
                <w:szCs w:val="22"/>
                <w:lang w:val="lt-LT"/>
              </w:rPr>
              <w:t xml:space="preserve">. </w:t>
            </w:r>
            <w:r w:rsidR="00411237" w:rsidRPr="000C73F4">
              <w:rPr>
                <w:sz w:val="22"/>
                <w:szCs w:val="22"/>
                <w:lang w:val="lt-LT"/>
              </w:rPr>
              <w:t xml:space="preserve">Iš viso </w:t>
            </w:r>
            <w:r w:rsidR="00456AF6">
              <w:rPr>
                <w:sz w:val="22"/>
                <w:szCs w:val="22"/>
                <w:lang w:val="lt-LT"/>
              </w:rPr>
              <w:t xml:space="preserve">pagal institucijas </w:t>
            </w:r>
            <w:r w:rsidR="00411237" w:rsidRPr="000C73F4">
              <w:rPr>
                <w:sz w:val="22"/>
                <w:szCs w:val="22"/>
                <w:lang w:val="lt-LT"/>
              </w:rPr>
              <w:t xml:space="preserve">pateikta paraiškų: </w:t>
            </w:r>
            <w:r w:rsidR="00D65D9D">
              <w:rPr>
                <w:sz w:val="22"/>
                <w:szCs w:val="22"/>
                <w:lang w:val="lt-LT"/>
              </w:rPr>
              <w:t xml:space="preserve">nevyriausybinių organizacijų, </w:t>
            </w:r>
            <w:r w:rsidR="00411237" w:rsidRPr="000C73F4">
              <w:rPr>
                <w:sz w:val="22"/>
                <w:szCs w:val="22"/>
                <w:lang w:val="lt-LT"/>
              </w:rPr>
              <w:t xml:space="preserve">asociacijų, </w:t>
            </w:r>
            <w:r w:rsidR="00D65D9D">
              <w:rPr>
                <w:sz w:val="22"/>
                <w:szCs w:val="22"/>
                <w:lang w:val="lt-LT"/>
              </w:rPr>
              <w:t>bendrijų</w:t>
            </w:r>
            <w:r w:rsidR="00411237" w:rsidRPr="000C73F4">
              <w:rPr>
                <w:sz w:val="22"/>
                <w:szCs w:val="22"/>
                <w:lang w:val="lt-LT"/>
              </w:rPr>
              <w:t xml:space="preserve"> – </w:t>
            </w:r>
            <w:r w:rsidR="00647231">
              <w:rPr>
                <w:sz w:val="22"/>
                <w:szCs w:val="22"/>
                <w:lang w:val="lt-LT"/>
              </w:rPr>
              <w:t>5</w:t>
            </w:r>
            <w:r w:rsidR="00411237" w:rsidRPr="000C73F4">
              <w:rPr>
                <w:sz w:val="22"/>
                <w:szCs w:val="22"/>
                <w:lang w:val="lt-LT"/>
              </w:rPr>
              <w:t xml:space="preserve">, kultūros </w:t>
            </w:r>
            <w:r>
              <w:rPr>
                <w:sz w:val="22"/>
                <w:szCs w:val="22"/>
                <w:lang w:val="lt-LT"/>
              </w:rPr>
              <w:t>centrų</w:t>
            </w:r>
            <w:r w:rsidR="00411237" w:rsidRPr="000C73F4">
              <w:rPr>
                <w:sz w:val="22"/>
                <w:szCs w:val="22"/>
                <w:lang w:val="lt-LT"/>
              </w:rPr>
              <w:t xml:space="preserve">: Senųjų kaimo tradicijų kultūros centro – </w:t>
            </w:r>
            <w:r w:rsidR="00647231">
              <w:rPr>
                <w:sz w:val="22"/>
                <w:szCs w:val="22"/>
                <w:lang w:val="lt-LT"/>
              </w:rPr>
              <w:t>3</w:t>
            </w:r>
            <w:r w:rsidR="00411237" w:rsidRPr="000C73F4">
              <w:rPr>
                <w:sz w:val="22"/>
                <w:szCs w:val="22"/>
                <w:lang w:val="lt-LT"/>
              </w:rPr>
              <w:t xml:space="preserve">, Kintų Vydūno kultūros centro – </w:t>
            </w:r>
            <w:r w:rsidR="00B73D61">
              <w:rPr>
                <w:sz w:val="22"/>
                <w:szCs w:val="22"/>
                <w:lang w:val="lt-LT"/>
              </w:rPr>
              <w:t>5</w:t>
            </w:r>
            <w:r w:rsidR="00411237" w:rsidRPr="000C73F4">
              <w:rPr>
                <w:sz w:val="22"/>
                <w:szCs w:val="22"/>
                <w:lang w:val="lt-LT"/>
              </w:rPr>
              <w:t xml:space="preserve">, Žemaičių krašto etnokultūros centro – </w:t>
            </w:r>
            <w:r w:rsidR="00B73D61">
              <w:rPr>
                <w:sz w:val="22"/>
                <w:szCs w:val="22"/>
                <w:lang w:val="lt-LT"/>
              </w:rPr>
              <w:t>2</w:t>
            </w:r>
            <w:r w:rsidR="00411237" w:rsidRPr="000C73F4">
              <w:rPr>
                <w:sz w:val="22"/>
                <w:szCs w:val="22"/>
                <w:lang w:val="lt-LT"/>
              </w:rPr>
              <w:t xml:space="preserve">, Salos etnokultūros ir informacijos centro – </w:t>
            </w:r>
            <w:r w:rsidR="00B73D61">
              <w:rPr>
                <w:sz w:val="22"/>
                <w:szCs w:val="22"/>
                <w:lang w:val="lt-LT"/>
              </w:rPr>
              <w:t>5</w:t>
            </w:r>
            <w:r w:rsidR="00411237" w:rsidRPr="000C73F4">
              <w:rPr>
                <w:sz w:val="22"/>
                <w:szCs w:val="22"/>
                <w:lang w:val="lt-LT"/>
              </w:rPr>
              <w:t>, Šilutė</w:t>
            </w:r>
            <w:r w:rsidR="00AD2545">
              <w:rPr>
                <w:sz w:val="22"/>
                <w:szCs w:val="22"/>
                <w:lang w:val="lt-LT"/>
              </w:rPr>
              <w:t xml:space="preserve">s kultūros ir pramogų </w:t>
            </w:r>
            <w:r w:rsidR="00916120">
              <w:rPr>
                <w:sz w:val="22"/>
                <w:szCs w:val="22"/>
                <w:lang w:val="lt-LT"/>
              </w:rPr>
              <w:t xml:space="preserve">  </w:t>
            </w:r>
            <w:r w:rsidR="00AD2545">
              <w:rPr>
                <w:sz w:val="22"/>
                <w:szCs w:val="22"/>
                <w:lang w:val="lt-LT"/>
              </w:rPr>
              <w:t xml:space="preserve">centro – </w:t>
            </w:r>
            <w:r w:rsidR="00B73D61">
              <w:rPr>
                <w:sz w:val="22"/>
                <w:szCs w:val="22"/>
                <w:lang w:val="lt-LT"/>
              </w:rPr>
              <w:t>1</w:t>
            </w:r>
            <w:r w:rsidR="00647231">
              <w:rPr>
                <w:sz w:val="22"/>
                <w:szCs w:val="22"/>
                <w:lang w:val="lt-LT"/>
              </w:rPr>
              <w:t>2.</w:t>
            </w:r>
            <w:r w:rsidR="00F04E11">
              <w:rPr>
                <w:sz w:val="22"/>
                <w:szCs w:val="22"/>
                <w:lang w:val="lt-LT"/>
              </w:rPr>
              <w:t xml:space="preserve"> </w:t>
            </w:r>
            <w:r w:rsidR="00F04E11" w:rsidRPr="00F04E11">
              <w:rPr>
                <w:color w:val="000000" w:themeColor="text1"/>
                <w:sz w:val="22"/>
                <w:szCs w:val="22"/>
                <w:lang w:val="lt-LT"/>
              </w:rPr>
              <w:t>Po reorganizavimo Šilutės rajono savivaldybės reorganizuotų kultūros centrų teisių ir pareigų perėmėjas bus Šilutės kultūros ir pramogų centras.</w:t>
            </w:r>
          </w:p>
          <w:p w14:paraId="41760AB0" w14:textId="4FC929BE" w:rsidR="00F04BB7" w:rsidRPr="000C73F4" w:rsidRDefault="006B7BE8" w:rsidP="004223E7">
            <w:pPr>
              <w:ind w:right="-3" w:firstLine="567"/>
              <w:jc w:val="both"/>
              <w:rPr>
                <w:sz w:val="22"/>
                <w:szCs w:val="22"/>
                <w:lang w:val="lt-LT"/>
              </w:rPr>
            </w:pPr>
            <w:r w:rsidRPr="006B7BE8">
              <w:rPr>
                <w:sz w:val="22"/>
                <w:szCs w:val="22"/>
                <w:lang w:val="lt-LT"/>
              </w:rPr>
              <w:t xml:space="preserve">Mėgėjų meno kolektyvų </w:t>
            </w:r>
            <w:r w:rsidR="006C0572" w:rsidRPr="006B7BE8">
              <w:rPr>
                <w:sz w:val="22"/>
                <w:szCs w:val="22"/>
                <w:lang w:val="lt-LT"/>
              </w:rPr>
              <w:t>pr</w:t>
            </w:r>
            <w:r w:rsidR="00647231">
              <w:rPr>
                <w:sz w:val="22"/>
                <w:szCs w:val="22"/>
                <w:lang w:val="lt-LT"/>
              </w:rPr>
              <w:t>ogramos</w:t>
            </w:r>
            <w:r w:rsidR="006C0572">
              <w:rPr>
                <w:sz w:val="22"/>
                <w:szCs w:val="22"/>
                <w:lang w:val="lt-LT"/>
              </w:rPr>
              <w:t xml:space="preserve"> vertin</w:t>
            </w:r>
            <w:r w:rsidR="007A25C9">
              <w:rPr>
                <w:sz w:val="22"/>
                <w:szCs w:val="22"/>
                <w:lang w:val="lt-LT"/>
              </w:rPr>
              <w:t>t</w:t>
            </w:r>
            <w:r w:rsidR="00647231">
              <w:rPr>
                <w:sz w:val="22"/>
                <w:szCs w:val="22"/>
                <w:lang w:val="lt-LT"/>
              </w:rPr>
              <w:t>os</w:t>
            </w:r>
            <w:r w:rsidR="006C0572">
              <w:rPr>
                <w:sz w:val="22"/>
                <w:szCs w:val="22"/>
                <w:lang w:val="lt-LT"/>
              </w:rPr>
              <w:t xml:space="preserve"> pagal </w:t>
            </w:r>
            <w:r w:rsidR="00C74D6C">
              <w:rPr>
                <w:sz w:val="22"/>
                <w:szCs w:val="22"/>
                <w:lang w:val="lt-LT"/>
              </w:rPr>
              <w:t>Savivaldybės tarybos sprendimu patvirtint</w:t>
            </w:r>
            <w:r w:rsidR="00B73D61">
              <w:rPr>
                <w:sz w:val="22"/>
                <w:szCs w:val="22"/>
                <w:lang w:val="lt-LT"/>
              </w:rPr>
              <w:t>ą tvarkos aprašą</w:t>
            </w:r>
            <w:r w:rsidR="00456AF6">
              <w:rPr>
                <w:sz w:val="22"/>
                <w:szCs w:val="22"/>
                <w:lang w:val="lt-LT"/>
              </w:rPr>
              <w:t>,</w:t>
            </w:r>
            <w:r w:rsidR="006C0572">
              <w:rPr>
                <w:sz w:val="22"/>
                <w:szCs w:val="22"/>
                <w:lang w:val="lt-LT"/>
              </w:rPr>
              <w:t xml:space="preserve"> </w:t>
            </w:r>
            <w:r w:rsidR="00C74D6C">
              <w:rPr>
                <w:sz w:val="22"/>
                <w:szCs w:val="22"/>
                <w:lang w:val="lt-LT"/>
              </w:rPr>
              <w:t xml:space="preserve">vertinimo kriterijus, </w:t>
            </w:r>
            <w:r w:rsidR="006C0572">
              <w:rPr>
                <w:sz w:val="22"/>
                <w:szCs w:val="22"/>
                <w:lang w:val="lt-LT"/>
              </w:rPr>
              <w:t>paraišk</w:t>
            </w:r>
            <w:r w:rsidR="006D38D1">
              <w:rPr>
                <w:sz w:val="22"/>
                <w:szCs w:val="22"/>
                <w:lang w:val="lt-LT"/>
              </w:rPr>
              <w:t>ose pateiktą informaciją</w:t>
            </w:r>
            <w:r w:rsidR="00782060">
              <w:rPr>
                <w:sz w:val="22"/>
                <w:szCs w:val="22"/>
                <w:lang w:val="lt-LT"/>
              </w:rPr>
              <w:t xml:space="preserve">. </w:t>
            </w:r>
            <w:r w:rsidR="00F80161">
              <w:rPr>
                <w:sz w:val="22"/>
                <w:szCs w:val="22"/>
                <w:lang w:val="lt-LT"/>
              </w:rPr>
              <w:t>I etape</w:t>
            </w:r>
            <w:r w:rsidR="009F26DA">
              <w:rPr>
                <w:sz w:val="22"/>
                <w:szCs w:val="22"/>
                <w:lang w:val="lt-LT"/>
              </w:rPr>
              <w:t xml:space="preserve"> atliktas </w:t>
            </w:r>
            <w:r w:rsidR="00F04BB7">
              <w:rPr>
                <w:sz w:val="22"/>
                <w:szCs w:val="22"/>
                <w:lang w:val="lt-LT"/>
              </w:rPr>
              <w:t>a</w:t>
            </w:r>
            <w:r w:rsidR="009F26DA">
              <w:rPr>
                <w:sz w:val="22"/>
                <w:szCs w:val="22"/>
                <w:lang w:val="lt-LT"/>
              </w:rPr>
              <w:t>dministracinis vertinimas, kurio metu</w:t>
            </w:r>
            <w:r w:rsidR="00F04BB7">
              <w:rPr>
                <w:sz w:val="22"/>
                <w:szCs w:val="22"/>
                <w:lang w:val="lt-LT"/>
              </w:rPr>
              <w:t xml:space="preserve"> įverti</w:t>
            </w:r>
            <w:r w:rsidR="002015D5">
              <w:rPr>
                <w:sz w:val="22"/>
                <w:szCs w:val="22"/>
                <w:lang w:val="lt-LT"/>
              </w:rPr>
              <w:t>nt</w:t>
            </w:r>
            <w:r w:rsidR="00F04BB7">
              <w:rPr>
                <w:sz w:val="22"/>
                <w:szCs w:val="22"/>
                <w:lang w:val="lt-LT"/>
              </w:rPr>
              <w:t>a</w:t>
            </w:r>
            <w:r w:rsidR="007A25C9">
              <w:rPr>
                <w:sz w:val="22"/>
                <w:szCs w:val="22"/>
                <w:lang w:val="lt-LT"/>
              </w:rPr>
              <w:t>,</w:t>
            </w:r>
            <w:r w:rsidR="00F04BB7">
              <w:rPr>
                <w:sz w:val="22"/>
                <w:szCs w:val="22"/>
                <w:lang w:val="lt-LT"/>
              </w:rPr>
              <w:t xml:space="preserve"> ar pateiktos paraiškos atitinka vertinimo kriterijus</w:t>
            </w:r>
            <w:r w:rsidR="0028013E">
              <w:rPr>
                <w:sz w:val="22"/>
                <w:szCs w:val="22"/>
                <w:lang w:val="lt-LT"/>
              </w:rPr>
              <w:t>. II etape</w:t>
            </w:r>
            <w:r w:rsidR="00F80161">
              <w:rPr>
                <w:sz w:val="22"/>
                <w:szCs w:val="22"/>
                <w:lang w:val="lt-LT"/>
              </w:rPr>
              <w:t xml:space="preserve"> kiekvienas komisijos narys paraiškas įvertino individuliai</w:t>
            </w:r>
            <w:r w:rsidR="0028013E">
              <w:rPr>
                <w:sz w:val="22"/>
                <w:szCs w:val="22"/>
                <w:lang w:val="lt-LT"/>
              </w:rPr>
              <w:t>. Kolektyvai buvo vertinami už kolektyvo meninį pajėgumą, programų, repertuaro aktualumą, naujumą bei veiklos tikslingumą (papildomi koncertai, edukacinės programos ir kt.). G</w:t>
            </w:r>
            <w:r w:rsidR="00F80161">
              <w:rPr>
                <w:sz w:val="22"/>
                <w:szCs w:val="22"/>
                <w:lang w:val="lt-LT"/>
              </w:rPr>
              <w:t xml:space="preserve">alutinis sprendimas priimtas </w:t>
            </w:r>
            <w:r w:rsidR="00255AA1">
              <w:rPr>
                <w:sz w:val="22"/>
                <w:szCs w:val="22"/>
                <w:lang w:val="lt-LT"/>
              </w:rPr>
              <w:t xml:space="preserve">bendrame </w:t>
            </w:r>
            <w:r w:rsidR="00F80161">
              <w:rPr>
                <w:sz w:val="22"/>
                <w:szCs w:val="22"/>
                <w:lang w:val="lt-LT"/>
              </w:rPr>
              <w:t>komisijos posėdyje</w:t>
            </w:r>
            <w:r w:rsidR="00B73D61">
              <w:rPr>
                <w:sz w:val="22"/>
                <w:szCs w:val="22"/>
                <w:lang w:val="lt-LT"/>
              </w:rPr>
              <w:t>.</w:t>
            </w:r>
          </w:p>
          <w:p w14:paraId="2F93EA4B" w14:textId="01EAF5E6" w:rsidR="002C48E3" w:rsidRPr="00904CC8" w:rsidRDefault="009A0D20" w:rsidP="00F615A8">
            <w:pPr>
              <w:tabs>
                <w:tab w:val="left" w:pos="0"/>
              </w:tabs>
              <w:ind w:firstLine="540"/>
              <w:jc w:val="both"/>
              <w:rPr>
                <w:sz w:val="22"/>
                <w:szCs w:val="22"/>
                <w:lang w:val="lt-LT"/>
              </w:rPr>
            </w:pPr>
            <w:r w:rsidRPr="000C73F4">
              <w:rPr>
                <w:sz w:val="22"/>
                <w:szCs w:val="22"/>
                <w:lang w:val="lt-LT"/>
              </w:rPr>
              <w:t>Komisija</w:t>
            </w:r>
            <w:r w:rsidR="003F3C4B">
              <w:rPr>
                <w:sz w:val="22"/>
                <w:szCs w:val="22"/>
                <w:lang w:val="lt-LT"/>
              </w:rPr>
              <w:t xml:space="preserve">, </w:t>
            </w:r>
            <w:r w:rsidRPr="000C73F4">
              <w:rPr>
                <w:sz w:val="22"/>
                <w:szCs w:val="22"/>
                <w:lang w:val="lt-LT"/>
              </w:rPr>
              <w:t>įv</w:t>
            </w:r>
            <w:r w:rsidR="00707E12" w:rsidRPr="000C73F4">
              <w:rPr>
                <w:sz w:val="22"/>
                <w:szCs w:val="22"/>
                <w:lang w:val="lt-LT"/>
              </w:rPr>
              <w:t>ert</w:t>
            </w:r>
            <w:r w:rsidR="006C0572">
              <w:rPr>
                <w:sz w:val="22"/>
                <w:szCs w:val="22"/>
                <w:lang w:val="lt-LT"/>
              </w:rPr>
              <w:t>inusi projektus</w:t>
            </w:r>
            <w:r w:rsidR="00782060">
              <w:rPr>
                <w:sz w:val="22"/>
                <w:szCs w:val="22"/>
                <w:lang w:val="lt-LT"/>
              </w:rPr>
              <w:t>,</w:t>
            </w:r>
            <w:r w:rsidR="006C0572">
              <w:rPr>
                <w:sz w:val="22"/>
                <w:szCs w:val="22"/>
                <w:lang w:val="lt-LT"/>
              </w:rPr>
              <w:t xml:space="preserve"> siūlo </w:t>
            </w:r>
            <w:r w:rsidR="00C74D6C">
              <w:rPr>
                <w:sz w:val="22"/>
                <w:szCs w:val="22"/>
                <w:lang w:val="lt-LT"/>
              </w:rPr>
              <w:t xml:space="preserve">skirti dalinį finansavimą </w:t>
            </w:r>
            <w:r w:rsidR="00647231">
              <w:rPr>
                <w:sz w:val="22"/>
                <w:szCs w:val="22"/>
                <w:lang w:val="lt-LT"/>
              </w:rPr>
              <w:t>32</w:t>
            </w:r>
            <w:r w:rsidR="009D35A6">
              <w:rPr>
                <w:sz w:val="22"/>
                <w:szCs w:val="22"/>
                <w:lang w:val="lt-LT"/>
              </w:rPr>
              <w:t xml:space="preserve"> pro</w:t>
            </w:r>
            <w:r w:rsidR="00647231">
              <w:rPr>
                <w:sz w:val="22"/>
                <w:szCs w:val="22"/>
                <w:lang w:val="lt-LT"/>
              </w:rPr>
              <w:t>gramo</w:t>
            </w:r>
            <w:r w:rsidR="009D35A6">
              <w:rPr>
                <w:sz w:val="22"/>
                <w:szCs w:val="22"/>
                <w:lang w:val="lt-LT"/>
              </w:rPr>
              <w:t xml:space="preserve">ms </w:t>
            </w:r>
            <w:r w:rsidR="00006381">
              <w:rPr>
                <w:sz w:val="22"/>
                <w:szCs w:val="22"/>
                <w:lang w:val="lt-LT"/>
              </w:rPr>
              <w:t xml:space="preserve">– </w:t>
            </w:r>
            <w:r w:rsidR="00647231">
              <w:rPr>
                <w:sz w:val="22"/>
                <w:szCs w:val="22"/>
                <w:lang w:val="lt-LT"/>
              </w:rPr>
              <w:t>108</w:t>
            </w:r>
            <w:r w:rsidR="00B73D61">
              <w:rPr>
                <w:sz w:val="22"/>
                <w:szCs w:val="22"/>
                <w:lang w:val="lt-LT"/>
              </w:rPr>
              <w:t xml:space="preserve"> 000</w:t>
            </w:r>
            <w:r w:rsidR="00CC37BA">
              <w:rPr>
                <w:sz w:val="22"/>
                <w:szCs w:val="22"/>
                <w:lang w:val="lt-LT"/>
              </w:rPr>
              <w:t xml:space="preserve"> </w:t>
            </w:r>
            <w:r w:rsidR="00707E12" w:rsidRPr="000C73F4">
              <w:rPr>
                <w:sz w:val="22"/>
                <w:szCs w:val="22"/>
                <w:lang w:val="lt-LT"/>
              </w:rPr>
              <w:t>Eur</w:t>
            </w:r>
            <w:r w:rsidR="002015D5">
              <w:rPr>
                <w:sz w:val="22"/>
                <w:szCs w:val="22"/>
                <w:lang w:val="lt-LT"/>
              </w:rPr>
              <w:t xml:space="preserve"> </w:t>
            </w:r>
            <w:r w:rsidR="00404EE7">
              <w:rPr>
                <w:sz w:val="22"/>
                <w:szCs w:val="22"/>
                <w:lang w:val="lt-LT"/>
              </w:rPr>
              <w:t>(</w:t>
            </w:r>
            <w:r w:rsidR="002015D5">
              <w:rPr>
                <w:sz w:val="22"/>
                <w:szCs w:val="22"/>
                <w:lang w:val="lt-LT"/>
              </w:rPr>
              <w:t>202</w:t>
            </w:r>
            <w:r w:rsidR="00647231">
              <w:rPr>
                <w:sz w:val="22"/>
                <w:szCs w:val="22"/>
                <w:lang w:val="lt-LT"/>
              </w:rPr>
              <w:t>3</w:t>
            </w:r>
            <w:r w:rsidR="00B73D61">
              <w:rPr>
                <w:sz w:val="22"/>
                <w:szCs w:val="22"/>
                <w:lang w:val="lt-LT"/>
              </w:rPr>
              <w:t xml:space="preserve"> </w:t>
            </w:r>
            <w:r w:rsidR="002015D5">
              <w:rPr>
                <w:sz w:val="22"/>
                <w:szCs w:val="22"/>
                <w:lang w:val="lt-LT"/>
              </w:rPr>
              <w:t xml:space="preserve">m. </w:t>
            </w:r>
            <w:r w:rsidR="00647231">
              <w:rPr>
                <w:sz w:val="22"/>
                <w:szCs w:val="22"/>
                <w:lang w:val="lt-LT"/>
              </w:rPr>
              <w:t xml:space="preserve">27 programoms </w:t>
            </w:r>
            <w:r w:rsidR="00006381">
              <w:rPr>
                <w:sz w:val="22"/>
                <w:szCs w:val="22"/>
                <w:lang w:val="lt-LT"/>
              </w:rPr>
              <w:t>skirta</w:t>
            </w:r>
            <w:r w:rsidR="002015D5">
              <w:rPr>
                <w:sz w:val="22"/>
                <w:szCs w:val="22"/>
                <w:lang w:val="lt-LT"/>
              </w:rPr>
              <w:t xml:space="preserve"> </w:t>
            </w:r>
            <w:r w:rsidR="00647231">
              <w:rPr>
                <w:sz w:val="22"/>
                <w:szCs w:val="22"/>
                <w:lang w:val="lt-LT"/>
              </w:rPr>
              <w:t>94 000</w:t>
            </w:r>
            <w:r w:rsidR="00B73D61">
              <w:rPr>
                <w:sz w:val="22"/>
                <w:szCs w:val="22"/>
                <w:lang w:val="lt-LT"/>
              </w:rPr>
              <w:t xml:space="preserve"> </w:t>
            </w:r>
            <w:r w:rsidR="002015D5">
              <w:rPr>
                <w:sz w:val="22"/>
                <w:szCs w:val="22"/>
                <w:lang w:val="lt-LT"/>
              </w:rPr>
              <w:t>Eur</w:t>
            </w:r>
            <w:r w:rsidR="00404EE7">
              <w:rPr>
                <w:sz w:val="22"/>
                <w:szCs w:val="22"/>
                <w:lang w:val="lt-LT"/>
              </w:rPr>
              <w:t>)</w:t>
            </w:r>
            <w:r w:rsidR="00782060">
              <w:rPr>
                <w:sz w:val="22"/>
                <w:szCs w:val="22"/>
                <w:lang w:val="lt-LT"/>
              </w:rPr>
              <w:t>.</w:t>
            </w:r>
          </w:p>
        </w:tc>
      </w:tr>
      <w:tr w:rsidR="009A0D20" w14:paraId="21E808C7" w14:textId="77777777" w:rsidTr="00006381">
        <w:tc>
          <w:tcPr>
            <w:tcW w:w="9854" w:type="dxa"/>
            <w:shd w:val="clear" w:color="auto" w:fill="auto"/>
          </w:tcPr>
          <w:p w14:paraId="2B922D7E" w14:textId="77777777" w:rsidR="009A0D20" w:rsidRDefault="009A0D20" w:rsidP="009A0D20">
            <w:pPr>
              <w:tabs>
                <w:tab w:val="left" w:pos="0"/>
              </w:tabs>
              <w:snapToGrid w:val="0"/>
              <w:jc w:val="both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 xml:space="preserve">          3. Kokių pozityvių rezultatų laukiama.</w:t>
            </w:r>
          </w:p>
        </w:tc>
      </w:tr>
      <w:tr w:rsidR="009A0D20" w:rsidRPr="00D17E71" w14:paraId="2EF24A6C" w14:textId="77777777" w:rsidTr="00006381">
        <w:tc>
          <w:tcPr>
            <w:tcW w:w="9854" w:type="dxa"/>
            <w:shd w:val="clear" w:color="auto" w:fill="auto"/>
          </w:tcPr>
          <w:p w14:paraId="5DA57124" w14:textId="652DE066" w:rsidR="00B678F6" w:rsidRDefault="009A0D20" w:rsidP="00200C7A">
            <w:pPr>
              <w:pStyle w:val="NormalWeb1"/>
              <w:snapToGrid w:val="0"/>
              <w:spacing w:before="0" w:after="0"/>
              <w:ind w:firstLine="5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Mėgėjų meno kolektyvų </w:t>
            </w:r>
            <w:r w:rsidR="00E712F7">
              <w:rPr>
                <w:sz w:val="22"/>
                <w:szCs w:val="22"/>
              </w:rPr>
              <w:t>tęsiama mėgėjų meno veikla</w:t>
            </w:r>
            <w:r>
              <w:rPr>
                <w:sz w:val="22"/>
                <w:szCs w:val="22"/>
              </w:rPr>
              <w:t>, populiarinama ir plėtojama etninė kultūra</w:t>
            </w:r>
            <w:r w:rsidR="009D35A6">
              <w:rPr>
                <w:sz w:val="22"/>
                <w:szCs w:val="22"/>
              </w:rPr>
              <w:t>.</w:t>
            </w:r>
          </w:p>
        </w:tc>
      </w:tr>
      <w:tr w:rsidR="009A0D20" w:rsidRPr="006E3010" w14:paraId="31F36193" w14:textId="77777777" w:rsidTr="00006381">
        <w:tc>
          <w:tcPr>
            <w:tcW w:w="9854" w:type="dxa"/>
            <w:shd w:val="clear" w:color="auto" w:fill="auto"/>
          </w:tcPr>
          <w:p w14:paraId="201DCAA2" w14:textId="77777777" w:rsidR="009A0D20" w:rsidRDefault="009A0D20" w:rsidP="009A0D20">
            <w:pPr>
              <w:tabs>
                <w:tab w:val="left" w:pos="0"/>
              </w:tabs>
              <w:snapToGrid w:val="0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 xml:space="preserve">          4. Galimos neigiamos priimto projekto pasekmės ir kokių priemonių reikėtų imtis, kad tokių pasekmių būtų išvengta.</w:t>
            </w:r>
          </w:p>
        </w:tc>
      </w:tr>
      <w:tr w:rsidR="009A0D20" w14:paraId="66FF032C" w14:textId="77777777" w:rsidTr="00006381">
        <w:tc>
          <w:tcPr>
            <w:tcW w:w="9854" w:type="dxa"/>
            <w:shd w:val="clear" w:color="auto" w:fill="auto"/>
          </w:tcPr>
          <w:p w14:paraId="60F30B22" w14:textId="77777777" w:rsidR="009A0D20" w:rsidRDefault="009A0D20" w:rsidP="009A0D20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Nėra.</w:t>
            </w:r>
          </w:p>
        </w:tc>
      </w:tr>
      <w:tr w:rsidR="009A0D20" w14:paraId="36A35F1B" w14:textId="77777777" w:rsidTr="00006381">
        <w:tc>
          <w:tcPr>
            <w:tcW w:w="9854" w:type="dxa"/>
            <w:shd w:val="clear" w:color="auto" w:fill="auto"/>
          </w:tcPr>
          <w:p w14:paraId="6029976F" w14:textId="77777777" w:rsidR="009A0D20" w:rsidRDefault="009A0D20" w:rsidP="004944FC">
            <w:pPr>
              <w:tabs>
                <w:tab w:val="left" w:pos="0"/>
              </w:tabs>
              <w:snapToGrid w:val="0"/>
              <w:jc w:val="both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 xml:space="preserve">         5. Kokie šios srities aktai tebegalioja (pateikiamas aktų sąrašas) ir kokius galiojančius aktus būtina pakeisti ar panaikinti, priėmus teikiamą projektą.</w:t>
            </w:r>
          </w:p>
        </w:tc>
      </w:tr>
      <w:tr w:rsidR="009A0D20" w14:paraId="56EBD742" w14:textId="77777777" w:rsidTr="00006381">
        <w:tc>
          <w:tcPr>
            <w:tcW w:w="9854" w:type="dxa"/>
            <w:shd w:val="clear" w:color="auto" w:fill="auto"/>
          </w:tcPr>
          <w:p w14:paraId="34846A39" w14:textId="77777777" w:rsidR="009A0D20" w:rsidRDefault="009A0D20" w:rsidP="004944FC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Nėra.</w:t>
            </w:r>
          </w:p>
        </w:tc>
      </w:tr>
      <w:tr w:rsidR="009A0D20" w14:paraId="1C998B1A" w14:textId="77777777" w:rsidTr="00006381">
        <w:tc>
          <w:tcPr>
            <w:tcW w:w="9854" w:type="dxa"/>
            <w:shd w:val="clear" w:color="auto" w:fill="auto"/>
          </w:tcPr>
          <w:p w14:paraId="30ADF4EA" w14:textId="77777777" w:rsidR="009A0D20" w:rsidRDefault="009A0D20" w:rsidP="004944FC">
            <w:pPr>
              <w:tabs>
                <w:tab w:val="left" w:pos="0"/>
              </w:tabs>
              <w:snapToGrid w:val="0"/>
              <w:jc w:val="both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 xml:space="preserve">        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9A0D20" w14:paraId="70023BB8" w14:textId="77777777" w:rsidTr="00006381">
        <w:tc>
          <w:tcPr>
            <w:tcW w:w="9854" w:type="dxa"/>
            <w:shd w:val="clear" w:color="auto" w:fill="auto"/>
          </w:tcPr>
          <w:p w14:paraId="497A32F8" w14:textId="77777777" w:rsidR="009A0D20" w:rsidRDefault="002173D2" w:rsidP="004944FC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Nereikalingas</w:t>
            </w:r>
            <w:r w:rsidR="00C13C38">
              <w:rPr>
                <w:sz w:val="22"/>
                <w:szCs w:val="22"/>
                <w:lang w:val="lt-LT"/>
              </w:rPr>
              <w:t>.</w:t>
            </w:r>
          </w:p>
        </w:tc>
      </w:tr>
      <w:tr w:rsidR="009A0D20" w14:paraId="16612C90" w14:textId="77777777" w:rsidTr="00006381">
        <w:tc>
          <w:tcPr>
            <w:tcW w:w="9854" w:type="dxa"/>
            <w:shd w:val="clear" w:color="auto" w:fill="auto"/>
          </w:tcPr>
          <w:p w14:paraId="20B9E3B4" w14:textId="77777777" w:rsidR="009A0D20" w:rsidRDefault="009A0D20" w:rsidP="004944FC">
            <w:pPr>
              <w:tabs>
                <w:tab w:val="left" w:pos="0"/>
              </w:tabs>
              <w:snapToGrid w:val="0"/>
              <w:jc w:val="both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 xml:space="preserve">         7. Projekto rengimo metu gauti specialistų vertinimai ir išvados, ekonominiai apskaičiavimai (sąmatos) ir konkretūs finansavimo šaltiniai.</w:t>
            </w:r>
          </w:p>
        </w:tc>
      </w:tr>
      <w:tr w:rsidR="009A0D20" w14:paraId="301E977F" w14:textId="77777777" w:rsidTr="00006381">
        <w:tc>
          <w:tcPr>
            <w:tcW w:w="9854" w:type="dxa"/>
            <w:shd w:val="clear" w:color="auto" w:fill="auto"/>
          </w:tcPr>
          <w:p w14:paraId="28F73E52" w14:textId="77777777" w:rsidR="009A0D20" w:rsidRDefault="009A0D20" w:rsidP="009A0D20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Nėra</w:t>
            </w:r>
            <w:r w:rsidR="00C13C38">
              <w:rPr>
                <w:sz w:val="22"/>
                <w:szCs w:val="22"/>
                <w:lang w:val="lt-LT"/>
              </w:rPr>
              <w:t>.</w:t>
            </w:r>
          </w:p>
        </w:tc>
      </w:tr>
      <w:tr w:rsidR="009A0D20" w:rsidRPr="00D17E71" w14:paraId="36B27FBF" w14:textId="77777777" w:rsidTr="00006381">
        <w:tc>
          <w:tcPr>
            <w:tcW w:w="9854" w:type="dxa"/>
            <w:shd w:val="clear" w:color="auto" w:fill="auto"/>
          </w:tcPr>
          <w:p w14:paraId="20A6B676" w14:textId="77777777" w:rsidR="009A0D20" w:rsidRDefault="009A0D20" w:rsidP="009A0D20">
            <w:pPr>
              <w:tabs>
                <w:tab w:val="left" w:pos="0"/>
              </w:tabs>
              <w:snapToGrid w:val="0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 xml:space="preserve">          8. Projekto autorius ar autorių grupė.</w:t>
            </w:r>
          </w:p>
        </w:tc>
      </w:tr>
      <w:tr w:rsidR="009A0D20" w:rsidRPr="00D17E71" w14:paraId="2A13FBC6" w14:textId="77777777" w:rsidTr="00006381">
        <w:tc>
          <w:tcPr>
            <w:tcW w:w="9854" w:type="dxa"/>
            <w:shd w:val="clear" w:color="auto" w:fill="auto"/>
          </w:tcPr>
          <w:p w14:paraId="1830FAD8" w14:textId="576AA8E5" w:rsidR="009A0D20" w:rsidRDefault="005C45AB" w:rsidP="004D7EA6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Švietimo</w:t>
            </w:r>
            <w:r w:rsidR="00A340A9">
              <w:rPr>
                <w:sz w:val="22"/>
                <w:szCs w:val="22"/>
                <w:lang w:val="lt-LT"/>
              </w:rPr>
              <w:t>, sporto</w:t>
            </w:r>
            <w:r>
              <w:rPr>
                <w:sz w:val="22"/>
                <w:szCs w:val="22"/>
                <w:lang w:val="lt-LT"/>
              </w:rPr>
              <w:t xml:space="preserve"> ir kultūros skyriaus Kultūros poskyrio vyr. specialistė</w:t>
            </w:r>
            <w:r w:rsidDel="005C45A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Kristina Kožemiakinienė, m</w:t>
            </w:r>
            <w:r w:rsidR="009A0D20">
              <w:rPr>
                <w:sz w:val="22"/>
                <w:szCs w:val="22"/>
                <w:lang w:val="lt-LT"/>
              </w:rPr>
              <w:t xml:space="preserve">ėgėjų meno kolektyvų </w:t>
            </w:r>
            <w:r w:rsidR="00A340A9">
              <w:rPr>
                <w:sz w:val="22"/>
                <w:szCs w:val="22"/>
                <w:lang w:val="lt-LT"/>
              </w:rPr>
              <w:t xml:space="preserve">programų </w:t>
            </w:r>
            <w:r w:rsidR="006B7BE8">
              <w:rPr>
                <w:sz w:val="22"/>
                <w:szCs w:val="22"/>
                <w:lang w:val="lt-LT"/>
              </w:rPr>
              <w:t xml:space="preserve">vertinimo </w:t>
            </w:r>
            <w:r w:rsidR="009A0D20">
              <w:rPr>
                <w:sz w:val="22"/>
                <w:szCs w:val="22"/>
                <w:lang w:val="lt-LT"/>
              </w:rPr>
              <w:t>k</w:t>
            </w:r>
            <w:r w:rsidR="004944FC">
              <w:rPr>
                <w:sz w:val="22"/>
                <w:szCs w:val="22"/>
                <w:lang w:val="lt-LT"/>
              </w:rPr>
              <w:t>omisija</w:t>
            </w:r>
            <w:r w:rsidR="00456AF6">
              <w:rPr>
                <w:sz w:val="22"/>
                <w:szCs w:val="22"/>
                <w:lang w:val="lt-LT"/>
              </w:rPr>
              <w:t xml:space="preserve">. </w:t>
            </w:r>
          </w:p>
        </w:tc>
      </w:tr>
      <w:tr w:rsidR="009A0D20" w:rsidRPr="006E3010" w14:paraId="55C1B91D" w14:textId="77777777" w:rsidTr="00006381">
        <w:tc>
          <w:tcPr>
            <w:tcW w:w="9854" w:type="dxa"/>
            <w:shd w:val="clear" w:color="auto" w:fill="auto"/>
          </w:tcPr>
          <w:p w14:paraId="5BAEA375" w14:textId="77777777" w:rsidR="009A0D20" w:rsidRDefault="009A0D20" w:rsidP="009A0D20">
            <w:pPr>
              <w:tabs>
                <w:tab w:val="left" w:pos="0"/>
              </w:tabs>
              <w:snapToGrid w:val="0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 xml:space="preserve">         9. Reikšminiai projekto žodžiai, kurių reikia šiam projektui įtraukti į kompiuterinę paieškos sistemą.</w:t>
            </w:r>
          </w:p>
        </w:tc>
      </w:tr>
      <w:tr w:rsidR="009A0D20" w:rsidRPr="006E3010" w14:paraId="5E534C9B" w14:textId="77777777" w:rsidTr="00006381">
        <w:tc>
          <w:tcPr>
            <w:tcW w:w="9854" w:type="dxa"/>
            <w:shd w:val="clear" w:color="auto" w:fill="auto"/>
          </w:tcPr>
          <w:p w14:paraId="03E75FCF" w14:textId="408FB3A9" w:rsidR="009A0D20" w:rsidRDefault="00B53D16" w:rsidP="00514348">
            <w:pPr>
              <w:tabs>
                <w:tab w:val="left" w:pos="0"/>
              </w:tabs>
              <w:snapToGrid w:val="0"/>
              <w:ind w:firstLine="54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Šilutės rajono savivaldybės mėgėjų meno kolektyvų 20</w:t>
            </w:r>
            <w:r w:rsidR="00E712F7">
              <w:rPr>
                <w:sz w:val="22"/>
                <w:szCs w:val="22"/>
                <w:lang w:val="lt-LT"/>
              </w:rPr>
              <w:t>2</w:t>
            </w:r>
            <w:r w:rsidR="00A340A9">
              <w:rPr>
                <w:sz w:val="22"/>
                <w:szCs w:val="22"/>
                <w:lang w:val="lt-LT"/>
              </w:rPr>
              <w:t>4</w:t>
            </w:r>
            <w:r w:rsidR="008F7DC1">
              <w:rPr>
                <w:sz w:val="22"/>
                <w:szCs w:val="22"/>
                <w:lang w:val="lt-LT"/>
              </w:rPr>
              <w:t xml:space="preserve"> </w:t>
            </w:r>
            <w:r w:rsidR="009A0D20">
              <w:rPr>
                <w:sz w:val="22"/>
                <w:szCs w:val="22"/>
                <w:lang w:val="lt-LT"/>
              </w:rPr>
              <w:t>m. pro</w:t>
            </w:r>
            <w:r w:rsidR="00A340A9">
              <w:rPr>
                <w:sz w:val="22"/>
                <w:szCs w:val="22"/>
                <w:lang w:val="lt-LT"/>
              </w:rPr>
              <w:t>gramos</w:t>
            </w:r>
            <w:r w:rsidR="009A0D20">
              <w:rPr>
                <w:sz w:val="22"/>
                <w:szCs w:val="22"/>
                <w:lang w:val="lt-LT"/>
              </w:rPr>
              <w:t>.</w:t>
            </w:r>
          </w:p>
        </w:tc>
      </w:tr>
      <w:tr w:rsidR="009A0D20" w:rsidRPr="006E3010" w14:paraId="19799C00" w14:textId="77777777" w:rsidTr="00006381">
        <w:tc>
          <w:tcPr>
            <w:tcW w:w="9854" w:type="dxa"/>
            <w:shd w:val="clear" w:color="auto" w:fill="auto"/>
          </w:tcPr>
          <w:p w14:paraId="3CAED04B" w14:textId="77777777" w:rsidR="009A0D20" w:rsidRDefault="009A0D20" w:rsidP="009A0D20">
            <w:pPr>
              <w:tabs>
                <w:tab w:val="left" w:pos="0"/>
              </w:tabs>
              <w:snapToGrid w:val="0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 xml:space="preserve">         10. Kiti, autorių nuomone, reikalingi pagrindimai ir paaiškinimai.</w:t>
            </w:r>
          </w:p>
        </w:tc>
      </w:tr>
      <w:tr w:rsidR="009A0D20" w:rsidRPr="006E3010" w14:paraId="371A5105" w14:textId="77777777" w:rsidTr="00006381">
        <w:tc>
          <w:tcPr>
            <w:tcW w:w="9854" w:type="dxa"/>
            <w:shd w:val="clear" w:color="auto" w:fill="auto"/>
          </w:tcPr>
          <w:p w14:paraId="7D68C353" w14:textId="77777777" w:rsidR="009A0D20" w:rsidRDefault="009A0D20" w:rsidP="009A0D20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2EE52289" w14:textId="65F81BC6" w:rsidR="00073AA1" w:rsidRDefault="00295681">
      <w:pPr>
        <w:pStyle w:val="Pagrindiniotekstotrauka31"/>
        <w:ind w:firstLine="0"/>
        <w:rPr>
          <w:sz w:val="22"/>
          <w:szCs w:val="22"/>
        </w:rPr>
      </w:pPr>
      <w:r>
        <w:rPr>
          <w:sz w:val="22"/>
          <w:szCs w:val="22"/>
        </w:rPr>
        <w:t>Vyr. specialistė</w:t>
      </w:r>
      <w:r w:rsidR="009A0D20">
        <w:rPr>
          <w:sz w:val="22"/>
          <w:szCs w:val="22"/>
        </w:rPr>
        <w:tab/>
      </w:r>
      <w:r w:rsidR="009A0D20">
        <w:rPr>
          <w:sz w:val="22"/>
          <w:szCs w:val="22"/>
        </w:rPr>
        <w:tab/>
      </w:r>
      <w:r w:rsidR="009A0D20">
        <w:rPr>
          <w:sz w:val="22"/>
          <w:szCs w:val="22"/>
        </w:rPr>
        <w:tab/>
      </w:r>
      <w:r w:rsidR="009A0D20">
        <w:rPr>
          <w:sz w:val="22"/>
          <w:szCs w:val="22"/>
        </w:rPr>
        <w:tab/>
      </w:r>
      <w:r w:rsidR="009A0D20">
        <w:rPr>
          <w:sz w:val="22"/>
          <w:szCs w:val="22"/>
        </w:rPr>
        <w:tab/>
      </w:r>
      <w:r w:rsidR="009A0D20">
        <w:rPr>
          <w:sz w:val="22"/>
          <w:szCs w:val="22"/>
        </w:rPr>
        <w:tab/>
        <w:t xml:space="preserve">                            </w:t>
      </w:r>
      <w:r w:rsidR="00E712F7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Kristina Kožemiakinienė</w:t>
      </w:r>
    </w:p>
    <w:sectPr w:rsidR="00073AA1" w:rsidSect="008E53DA">
      <w:footerReference w:type="first" r:id="rId7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8A9BE" w14:textId="77777777" w:rsidR="008E53DA" w:rsidRDefault="008E53DA" w:rsidP="003F3C4B">
      <w:r>
        <w:separator/>
      </w:r>
    </w:p>
  </w:endnote>
  <w:endnote w:type="continuationSeparator" w:id="0">
    <w:p w14:paraId="591BF6E9" w14:textId="77777777" w:rsidR="008E53DA" w:rsidRDefault="008E53DA" w:rsidP="003F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2836B" w14:textId="2A5E79BC" w:rsidR="003F3C4B" w:rsidRPr="004E606D" w:rsidRDefault="00090978" w:rsidP="003F3C4B">
    <w:pPr>
      <w:pStyle w:val="Porat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FirstCap  \* MERGEFORMAT </w:instrText>
    </w:r>
    <w:r w:rsidR="00000000">
      <w:rPr>
        <w:sz w:val="16"/>
        <w:szCs w:val="16"/>
      </w:rPr>
      <w:fldChar w:fldCharType="separate"/>
    </w:r>
    <w:r>
      <w:rPr>
        <w:sz w:val="16"/>
        <w:szCs w:val="16"/>
      </w:rPr>
      <w:fldChar w:fldCharType="end"/>
    </w:r>
    <w:r w:rsidR="00AF6D9F" w:rsidRPr="004E606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11C06" w14:textId="77777777" w:rsidR="008E53DA" w:rsidRDefault="008E53DA" w:rsidP="003F3C4B">
      <w:r>
        <w:separator/>
      </w:r>
    </w:p>
  </w:footnote>
  <w:footnote w:type="continuationSeparator" w:id="0">
    <w:p w14:paraId="74C79A1A" w14:textId="77777777" w:rsidR="008E53DA" w:rsidRDefault="008E53DA" w:rsidP="003F3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442AED"/>
    <w:multiLevelType w:val="hybridMultilevel"/>
    <w:tmpl w:val="3E721744"/>
    <w:lvl w:ilvl="0" w:tplc="3E465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D453C4"/>
    <w:multiLevelType w:val="multilevel"/>
    <w:tmpl w:val="F6466766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C282584"/>
    <w:multiLevelType w:val="hybridMultilevel"/>
    <w:tmpl w:val="FC107C90"/>
    <w:lvl w:ilvl="0" w:tplc="8E76DD72">
      <w:start w:val="1"/>
      <w:numFmt w:val="decimal"/>
      <w:lvlText w:val="%1."/>
      <w:lvlJc w:val="left"/>
      <w:pPr>
        <w:tabs>
          <w:tab w:val="num" w:pos="833"/>
        </w:tabs>
        <w:ind w:left="833" w:hanging="55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871ACC"/>
    <w:multiLevelType w:val="hybridMultilevel"/>
    <w:tmpl w:val="B3822000"/>
    <w:lvl w:ilvl="0" w:tplc="096A852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134444037">
    <w:abstractNumId w:val="0"/>
  </w:num>
  <w:num w:numId="2" w16cid:durableId="36130274">
    <w:abstractNumId w:val="4"/>
  </w:num>
  <w:num w:numId="3" w16cid:durableId="925379411">
    <w:abstractNumId w:val="3"/>
  </w:num>
  <w:num w:numId="4" w16cid:durableId="767040737">
    <w:abstractNumId w:val="1"/>
  </w:num>
  <w:num w:numId="5" w16cid:durableId="1572884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FF"/>
    <w:rsid w:val="00006381"/>
    <w:rsid w:val="00026F02"/>
    <w:rsid w:val="00034148"/>
    <w:rsid w:val="000370B6"/>
    <w:rsid w:val="000475EA"/>
    <w:rsid w:val="00047996"/>
    <w:rsid w:val="000551B3"/>
    <w:rsid w:val="000670A6"/>
    <w:rsid w:val="0007251E"/>
    <w:rsid w:val="00073AA1"/>
    <w:rsid w:val="00074081"/>
    <w:rsid w:val="00080BE1"/>
    <w:rsid w:val="000900C7"/>
    <w:rsid w:val="00090978"/>
    <w:rsid w:val="00091560"/>
    <w:rsid w:val="000A350B"/>
    <w:rsid w:val="000B0379"/>
    <w:rsid w:val="000B1715"/>
    <w:rsid w:val="000B3DF9"/>
    <w:rsid w:val="000C41BA"/>
    <w:rsid w:val="000C73F4"/>
    <w:rsid w:val="000D650A"/>
    <w:rsid w:val="000E034C"/>
    <w:rsid w:val="000E1824"/>
    <w:rsid w:val="00111DB2"/>
    <w:rsid w:val="00114B50"/>
    <w:rsid w:val="0012086B"/>
    <w:rsid w:val="0014425A"/>
    <w:rsid w:val="00152D91"/>
    <w:rsid w:val="001617F3"/>
    <w:rsid w:val="00165BAC"/>
    <w:rsid w:val="00172266"/>
    <w:rsid w:val="00174629"/>
    <w:rsid w:val="0017639D"/>
    <w:rsid w:val="00193B29"/>
    <w:rsid w:val="001C1083"/>
    <w:rsid w:val="001C6BB3"/>
    <w:rsid w:val="001C6F1E"/>
    <w:rsid w:val="001C7EF7"/>
    <w:rsid w:val="001D7D4B"/>
    <w:rsid w:val="001E2D77"/>
    <w:rsid w:val="001F1185"/>
    <w:rsid w:val="001F6CAE"/>
    <w:rsid w:val="00200133"/>
    <w:rsid w:val="00200C7A"/>
    <w:rsid w:val="002015D5"/>
    <w:rsid w:val="002035CF"/>
    <w:rsid w:val="0021253E"/>
    <w:rsid w:val="002173D2"/>
    <w:rsid w:val="00220A64"/>
    <w:rsid w:val="00221FEE"/>
    <w:rsid w:val="00222C5B"/>
    <w:rsid w:val="002247AC"/>
    <w:rsid w:val="0024382C"/>
    <w:rsid w:val="00254EE1"/>
    <w:rsid w:val="00255AA1"/>
    <w:rsid w:val="002560FB"/>
    <w:rsid w:val="0025649B"/>
    <w:rsid w:val="00273329"/>
    <w:rsid w:val="0028013E"/>
    <w:rsid w:val="00282BC1"/>
    <w:rsid w:val="002840A8"/>
    <w:rsid w:val="00286C35"/>
    <w:rsid w:val="00295681"/>
    <w:rsid w:val="00296E5D"/>
    <w:rsid w:val="002B3616"/>
    <w:rsid w:val="002B5439"/>
    <w:rsid w:val="002B6E87"/>
    <w:rsid w:val="002C28B5"/>
    <w:rsid w:val="002C48E3"/>
    <w:rsid w:val="002C4D73"/>
    <w:rsid w:val="002C71B6"/>
    <w:rsid w:val="002E11CE"/>
    <w:rsid w:val="002F2AD2"/>
    <w:rsid w:val="002F439B"/>
    <w:rsid w:val="00302D00"/>
    <w:rsid w:val="00311E9B"/>
    <w:rsid w:val="00320B2E"/>
    <w:rsid w:val="00324DD7"/>
    <w:rsid w:val="00327765"/>
    <w:rsid w:val="003338A3"/>
    <w:rsid w:val="00333F20"/>
    <w:rsid w:val="00334CF6"/>
    <w:rsid w:val="00336319"/>
    <w:rsid w:val="003426AE"/>
    <w:rsid w:val="00363754"/>
    <w:rsid w:val="00365F4A"/>
    <w:rsid w:val="003740F7"/>
    <w:rsid w:val="003754FC"/>
    <w:rsid w:val="00376C12"/>
    <w:rsid w:val="00382FF8"/>
    <w:rsid w:val="003839C7"/>
    <w:rsid w:val="00385D45"/>
    <w:rsid w:val="00386D7B"/>
    <w:rsid w:val="00387185"/>
    <w:rsid w:val="0039665D"/>
    <w:rsid w:val="003A03DD"/>
    <w:rsid w:val="003A1189"/>
    <w:rsid w:val="003A16CD"/>
    <w:rsid w:val="003A61E8"/>
    <w:rsid w:val="003B123A"/>
    <w:rsid w:val="003B32DC"/>
    <w:rsid w:val="003C2747"/>
    <w:rsid w:val="003C5FD5"/>
    <w:rsid w:val="003D6B3B"/>
    <w:rsid w:val="003E0CCD"/>
    <w:rsid w:val="003E1E61"/>
    <w:rsid w:val="003E5A7A"/>
    <w:rsid w:val="003E5DF0"/>
    <w:rsid w:val="003E6D5C"/>
    <w:rsid w:val="003F3C4B"/>
    <w:rsid w:val="00403C45"/>
    <w:rsid w:val="00404D5E"/>
    <w:rsid w:val="00404EE7"/>
    <w:rsid w:val="004052FE"/>
    <w:rsid w:val="004105A6"/>
    <w:rsid w:val="00411237"/>
    <w:rsid w:val="0041481F"/>
    <w:rsid w:val="004223E7"/>
    <w:rsid w:val="004445CC"/>
    <w:rsid w:val="00456AF6"/>
    <w:rsid w:val="00460490"/>
    <w:rsid w:val="00466BCE"/>
    <w:rsid w:val="004807E3"/>
    <w:rsid w:val="0048163B"/>
    <w:rsid w:val="004944FC"/>
    <w:rsid w:val="004A391C"/>
    <w:rsid w:val="004B3BAD"/>
    <w:rsid w:val="004B4A8C"/>
    <w:rsid w:val="004C6703"/>
    <w:rsid w:val="004D06E7"/>
    <w:rsid w:val="004D7EA6"/>
    <w:rsid w:val="004E606D"/>
    <w:rsid w:val="004F2999"/>
    <w:rsid w:val="004F74E4"/>
    <w:rsid w:val="00504477"/>
    <w:rsid w:val="0050733A"/>
    <w:rsid w:val="00510B65"/>
    <w:rsid w:val="00514348"/>
    <w:rsid w:val="0052651F"/>
    <w:rsid w:val="0052756E"/>
    <w:rsid w:val="00527706"/>
    <w:rsid w:val="00531B7D"/>
    <w:rsid w:val="00535D7B"/>
    <w:rsid w:val="0053721E"/>
    <w:rsid w:val="00540666"/>
    <w:rsid w:val="005451AE"/>
    <w:rsid w:val="00550F78"/>
    <w:rsid w:val="0056381A"/>
    <w:rsid w:val="00571F57"/>
    <w:rsid w:val="00583CE6"/>
    <w:rsid w:val="0058748A"/>
    <w:rsid w:val="005A275D"/>
    <w:rsid w:val="005A4A72"/>
    <w:rsid w:val="005B651B"/>
    <w:rsid w:val="005C45AB"/>
    <w:rsid w:val="005C7FC0"/>
    <w:rsid w:val="005E1E19"/>
    <w:rsid w:val="005E6D3F"/>
    <w:rsid w:val="00625533"/>
    <w:rsid w:val="00637A0D"/>
    <w:rsid w:val="006468CD"/>
    <w:rsid w:val="00647231"/>
    <w:rsid w:val="00660CAD"/>
    <w:rsid w:val="00664FA6"/>
    <w:rsid w:val="006659F8"/>
    <w:rsid w:val="00665E04"/>
    <w:rsid w:val="00672F78"/>
    <w:rsid w:val="00674FEB"/>
    <w:rsid w:val="00685ACA"/>
    <w:rsid w:val="00690370"/>
    <w:rsid w:val="006930D7"/>
    <w:rsid w:val="0069618F"/>
    <w:rsid w:val="00697DFA"/>
    <w:rsid w:val="006B7BE8"/>
    <w:rsid w:val="006C0572"/>
    <w:rsid w:val="006C2592"/>
    <w:rsid w:val="006C2662"/>
    <w:rsid w:val="006C43BD"/>
    <w:rsid w:val="006C5651"/>
    <w:rsid w:val="006D38D1"/>
    <w:rsid w:val="006E01E4"/>
    <w:rsid w:val="006E27E4"/>
    <w:rsid w:val="006E3010"/>
    <w:rsid w:val="006E5899"/>
    <w:rsid w:val="006F0070"/>
    <w:rsid w:val="006F50F6"/>
    <w:rsid w:val="00707E12"/>
    <w:rsid w:val="00710548"/>
    <w:rsid w:val="0071309A"/>
    <w:rsid w:val="00717842"/>
    <w:rsid w:val="007239E1"/>
    <w:rsid w:val="0073323E"/>
    <w:rsid w:val="00734564"/>
    <w:rsid w:val="00746E86"/>
    <w:rsid w:val="00747226"/>
    <w:rsid w:val="00750FBA"/>
    <w:rsid w:val="00755CCA"/>
    <w:rsid w:val="00755EAC"/>
    <w:rsid w:val="00762668"/>
    <w:rsid w:val="007638EA"/>
    <w:rsid w:val="007660C5"/>
    <w:rsid w:val="00770415"/>
    <w:rsid w:val="00775BF7"/>
    <w:rsid w:val="00782060"/>
    <w:rsid w:val="00782488"/>
    <w:rsid w:val="00783176"/>
    <w:rsid w:val="007848FF"/>
    <w:rsid w:val="007A1659"/>
    <w:rsid w:val="007A25C9"/>
    <w:rsid w:val="007A684A"/>
    <w:rsid w:val="007B0702"/>
    <w:rsid w:val="007B0CD2"/>
    <w:rsid w:val="007C1947"/>
    <w:rsid w:val="007C4FB4"/>
    <w:rsid w:val="007E0629"/>
    <w:rsid w:val="007F2BE8"/>
    <w:rsid w:val="0080740E"/>
    <w:rsid w:val="008127E9"/>
    <w:rsid w:val="00815883"/>
    <w:rsid w:val="00816272"/>
    <w:rsid w:val="00826657"/>
    <w:rsid w:val="00826689"/>
    <w:rsid w:val="00836C8F"/>
    <w:rsid w:val="008376B2"/>
    <w:rsid w:val="0083797F"/>
    <w:rsid w:val="00847EDF"/>
    <w:rsid w:val="00853D52"/>
    <w:rsid w:val="00861620"/>
    <w:rsid w:val="0087023D"/>
    <w:rsid w:val="008776F1"/>
    <w:rsid w:val="0088117E"/>
    <w:rsid w:val="0088707F"/>
    <w:rsid w:val="008952A0"/>
    <w:rsid w:val="008A4650"/>
    <w:rsid w:val="008B0055"/>
    <w:rsid w:val="008B016D"/>
    <w:rsid w:val="008B22F9"/>
    <w:rsid w:val="008B55E7"/>
    <w:rsid w:val="008C2565"/>
    <w:rsid w:val="008C542F"/>
    <w:rsid w:val="008C6D4C"/>
    <w:rsid w:val="008E19FE"/>
    <w:rsid w:val="008E1D30"/>
    <w:rsid w:val="008E4BDE"/>
    <w:rsid w:val="008E53DA"/>
    <w:rsid w:val="008E57DF"/>
    <w:rsid w:val="008F395E"/>
    <w:rsid w:val="008F7DC1"/>
    <w:rsid w:val="00900B83"/>
    <w:rsid w:val="00904CC8"/>
    <w:rsid w:val="00906A08"/>
    <w:rsid w:val="00916120"/>
    <w:rsid w:val="00923678"/>
    <w:rsid w:val="0093066F"/>
    <w:rsid w:val="00930675"/>
    <w:rsid w:val="00930FE8"/>
    <w:rsid w:val="0093647B"/>
    <w:rsid w:val="009413D3"/>
    <w:rsid w:val="0095117A"/>
    <w:rsid w:val="00953B80"/>
    <w:rsid w:val="00960AEB"/>
    <w:rsid w:val="00964EA2"/>
    <w:rsid w:val="00966A62"/>
    <w:rsid w:val="00976FCC"/>
    <w:rsid w:val="00982679"/>
    <w:rsid w:val="009840A9"/>
    <w:rsid w:val="00986B10"/>
    <w:rsid w:val="00996173"/>
    <w:rsid w:val="009971EB"/>
    <w:rsid w:val="009A0D20"/>
    <w:rsid w:val="009A6737"/>
    <w:rsid w:val="009A7FDD"/>
    <w:rsid w:val="009B0B91"/>
    <w:rsid w:val="009B55E6"/>
    <w:rsid w:val="009C2A1C"/>
    <w:rsid w:val="009C3E9B"/>
    <w:rsid w:val="009C51A5"/>
    <w:rsid w:val="009D35A6"/>
    <w:rsid w:val="009E47FF"/>
    <w:rsid w:val="009F26DA"/>
    <w:rsid w:val="00A00CA5"/>
    <w:rsid w:val="00A05643"/>
    <w:rsid w:val="00A1167B"/>
    <w:rsid w:val="00A16751"/>
    <w:rsid w:val="00A17125"/>
    <w:rsid w:val="00A23AE4"/>
    <w:rsid w:val="00A2677B"/>
    <w:rsid w:val="00A3093E"/>
    <w:rsid w:val="00A340A9"/>
    <w:rsid w:val="00A35C5B"/>
    <w:rsid w:val="00A36527"/>
    <w:rsid w:val="00A451AF"/>
    <w:rsid w:val="00A57109"/>
    <w:rsid w:val="00A83083"/>
    <w:rsid w:val="00AA3303"/>
    <w:rsid w:val="00AA5A6E"/>
    <w:rsid w:val="00AB554A"/>
    <w:rsid w:val="00AB5746"/>
    <w:rsid w:val="00AB6360"/>
    <w:rsid w:val="00AC24EF"/>
    <w:rsid w:val="00AC7D22"/>
    <w:rsid w:val="00AD0619"/>
    <w:rsid w:val="00AD2545"/>
    <w:rsid w:val="00AD46A6"/>
    <w:rsid w:val="00AD7677"/>
    <w:rsid w:val="00AE04CD"/>
    <w:rsid w:val="00AE3625"/>
    <w:rsid w:val="00AF29C4"/>
    <w:rsid w:val="00AF40A3"/>
    <w:rsid w:val="00AF6C97"/>
    <w:rsid w:val="00AF6D9F"/>
    <w:rsid w:val="00AF7B60"/>
    <w:rsid w:val="00B102D7"/>
    <w:rsid w:val="00B12D20"/>
    <w:rsid w:val="00B15F45"/>
    <w:rsid w:val="00B22D83"/>
    <w:rsid w:val="00B25B5D"/>
    <w:rsid w:val="00B40FB6"/>
    <w:rsid w:val="00B4252A"/>
    <w:rsid w:val="00B53D16"/>
    <w:rsid w:val="00B545CE"/>
    <w:rsid w:val="00B618C7"/>
    <w:rsid w:val="00B624AC"/>
    <w:rsid w:val="00B678F6"/>
    <w:rsid w:val="00B7072A"/>
    <w:rsid w:val="00B73D61"/>
    <w:rsid w:val="00B76D8B"/>
    <w:rsid w:val="00B80BFF"/>
    <w:rsid w:val="00B94097"/>
    <w:rsid w:val="00B96C82"/>
    <w:rsid w:val="00B96CFE"/>
    <w:rsid w:val="00BB0B29"/>
    <w:rsid w:val="00BB388C"/>
    <w:rsid w:val="00BB4701"/>
    <w:rsid w:val="00BB66AD"/>
    <w:rsid w:val="00BB7526"/>
    <w:rsid w:val="00BC176F"/>
    <w:rsid w:val="00BC208A"/>
    <w:rsid w:val="00BC4805"/>
    <w:rsid w:val="00BC5DB7"/>
    <w:rsid w:val="00BD15C8"/>
    <w:rsid w:val="00BE2E0B"/>
    <w:rsid w:val="00BE5CCB"/>
    <w:rsid w:val="00BE631C"/>
    <w:rsid w:val="00BE7528"/>
    <w:rsid w:val="00BE77EA"/>
    <w:rsid w:val="00BE796E"/>
    <w:rsid w:val="00BF178A"/>
    <w:rsid w:val="00C11316"/>
    <w:rsid w:val="00C13C38"/>
    <w:rsid w:val="00C2546A"/>
    <w:rsid w:val="00C3086C"/>
    <w:rsid w:val="00C368B9"/>
    <w:rsid w:val="00C4270C"/>
    <w:rsid w:val="00C57593"/>
    <w:rsid w:val="00C73D29"/>
    <w:rsid w:val="00C74D6C"/>
    <w:rsid w:val="00C762E3"/>
    <w:rsid w:val="00C9575C"/>
    <w:rsid w:val="00CA5B77"/>
    <w:rsid w:val="00CA65C4"/>
    <w:rsid w:val="00CB35E5"/>
    <w:rsid w:val="00CC22A6"/>
    <w:rsid w:val="00CC2F09"/>
    <w:rsid w:val="00CC37BA"/>
    <w:rsid w:val="00CD14B5"/>
    <w:rsid w:val="00CD4D71"/>
    <w:rsid w:val="00CE114D"/>
    <w:rsid w:val="00CE1AEB"/>
    <w:rsid w:val="00CE24D6"/>
    <w:rsid w:val="00CE272A"/>
    <w:rsid w:val="00CE2AB9"/>
    <w:rsid w:val="00CE5137"/>
    <w:rsid w:val="00CE682B"/>
    <w:rsid w:val="00CE79FB"/>
    <w:rsid w:val="00CF05DC"/>
    <w:rsid w:val="00CF0FF6"/>
    <w:rsid w:val="00CF1846"/>
    <w:rsid w:val="00CF40A4"/>
    <w:rsid w:val="00D02102"/>
    <w:rsid w:val="00D0356A"/>
    <w:rsid w:val="00D068E7"/>
    <w:rsid w:val="00D07B3F"/>
    <w:rsid w:val="00D13BC9"/>
    <w:rsid w:val="00D17E71"/>
    <w:rsid w:val="00D3677C"/>
    <w:rsid w:val="00D411CF"/>
    <w:rsid w:val="00D44B8B"/>
    <w:rsid w:val="00D5328F"/>
    <w:rsid w:val="00D57C32"/>
    <w:rsid w:val="00D633E4"/>
    <w:rsid w:val="00D64939"/>
    <w:rsid w:val="00D65D9D"/>
    <w:rsid w:val="00D7078D"/>
    <w:rsid w:val="00D77E2F"/>
    <w:rsid w:val="00D90CFE"/>
    <w:rsid w:val="00D934B8"/>
    <w:rsid w:val="00D95534"/>
    <w:rsid w:val="00DA77CD"/>
    <w:rsid w:val="00DB17C9"/>
    <w:rsid w:val="00DB4D1A"/>
    <w:rsid w:val="00DC5172"/>
    <w:rsid w:val="00DD2740"/>
    <w:rsid w:val="00DD5EE8"/>
    <w:rsid w:val="00DE3605"/>
    <w:rsid w:val="00DF055D"/>
    <w:rsid w:val="00DF077A"/>
    <w:rsid w:val="00DF2AE4"/>
    <w:rsid w:val="00DF66A6"/>
    <w:rsid w:val="00DF7E9E"/>
    <w:rsid w:val="00E108CF"/>
    <w:rsid w:val="00E159D0"/>
    <w:rsid w:val="00E36463"/>
    <w:rsid w:val="00E50A88"/>
    <w:rsid w:val="00E51454"/>
    <w:rsid w:val="00E60CEA"/>
    <w:rsid w:val="00E66EC5"/>
    <w:rsid w:val="00E712F7"/>
    <w:rsid w:val="00E73305"/>
    <w:rsid w:val="00E73914"/>
    <w:rsid w:val="00E8002D"/>
    <w:rsid w:val="00E813F9"/>
    <w:rsid w:val="00E8499F"/>
    <w:rsid w:val="00E87E67"/>
    <w:rsid w:val="00E91FC8"/>
    <w:rsid w:val="00E93778"/>
    <w:rsid w:val="00EA229F"/>
    <w:rsid w:val="00EA287E"/>
    <w:rsid w:val="00EA3C16"/>
    <w:rsid w:val="00EA4A1F"/>
    <w:rsid w:val="00EB02F8"/>
    <w:rsid w:val="00EB67D3"/>
    <w:rsid w:val="00EC3DA1"/>
    <w:rsid w:val="00EC7B1A"/>
    <w:rsid w:val="00ED38CB"/>
    <w:rsid w:val="00EE717D"/>
    <w:rsid w:val="00EF2B33"/>
    <w:rsid w:val="00EF35B5"/>
    <w:rsid w:val="00EF55EF"/>
    <w:rsid w:val="00EF686C"/>
    <w:rsid w:val="00F04BB7"/>
    <w:rsid w:val="00F04E11"/>
    <w:rsid w:val="00F13155"/>
    <w:rsid w:val="00F14492"/>
    <w:rsid w:val="00F202E2"/>
    <w:rsid w:val="00F22033"/>
    <w:rsid w:val="00F224A1"/>
    <w:rsid w:val="00F24BB8"/>
    <w:rsid w:val="00F362F8"/>
    <w:rsid w:val="00F4056D"/>
    <w:rsid w:val="00F519A5"/>
    <w:rsid w:val="00F52C7D"/>
    <w:rsid w:val="00F615A8"/>
    <w:rsid w:val="00F633E6"/>
    <w:rsid w:val="00F64D0D"/>
    <w:rsid w:val="00F80161"/>
    <w:rsid w:val="00FA1368"/>
    <w:rsid w:val="00FA517A"/>
    <w:rsid w:val="00FC5C0B"/>
    <w:rsid w:val="00FE2B09"/>
    <w:rsid w:val="00FE2DBC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C53495"/>
  <w15:chartTrackingRefBased/>
  <w15:docId w15:val="{C10F0B83-DD4E-4B9A-A0E3-DF7039C9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jc w:val="center"/>
      <w:outlineLvl w:val="4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efaultParagraphFont2">
    <w:name w:val="Default Paragraph Font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Absatz-Standardschriftart111111">
    <w:name w:val="WW-Absatz-Standardschriftart111111"/>
  </w:style>
  <w:style w:type="character" w:customStyle="1" w:styleId="DefaultParagraphFont1">
    <w:name w:val="Default Paragraph Font1"/>
  </w:style>
  <w:style w:type="character" w:customStyle="1" w:styleId="Numatytasispastraiposriftas2">
    <w:name w:val="Numatytasis pastraipos šriftas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  <w:lang w:val="lt-LT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n">
    <w:name w:val="n"/>
    <w:basedOn w:val="Antrat1"/>
    <w:pPr>
      <w:widowControl w:val="0"/>
      <w:numPr>
        <w:numId w:val="0"/>
      </w:numPr>
      <w:ind w:firstLine="426"/>
    </w:pPr>
    <w:rPr>
      <w:b w:val="0"/>
      <w:bCs/>
      <w:caps/>
      <w:kern w:val="1"/>
      <w:sz w:val="18"/>
    </w:rPr>
  </w:style>
  <w:style w:type="paragraph" w:customStyle="1" w:styleId="Pagrindiniotekstotrauka31">
    <w:name w:val="Pagrindinio teksto įtrauka 31"/>
    <w:basedOn w:val="prastasis"/>
    <w:pPr>
      <w:tabs>
        <w:tab w:val="left" w:pos="0"/>
      </w:tabs>
      <w:ind w:firstLine="567"/>
      <w:jc w:val="both"/>
    </w:pPr>
    <w:rPr>
      <w:sz w:val="24"/>
      <w:szCs w:val="24"/>
      <w:lang w:val="lt-LT"/>
    </w:rPr>
  </w:style>
  <w:style w:type="paragraph" w:styleId="Pavadinimas">
    <w:name w:val="Title"/>
    <w:basedOn w:val="prastasis"/>
    <w:next w:val="Antrinispavadinimas"/>
    <w:link w:val="PavadinimasDiagrama"/>
    <w:qFormat/>
    <w:pPr>
      <w:tabs>
        <w:tab w:val="left" w:pos="0"/>
      </w:tabs>
      <w:jc w:val="center"/>
    </w:pPr>
    <w:rPr>
      <w:b/>
      <w:bCs/>
      <w:sz w:val="24"/>
      <w:szCs w:val="24"/>
      <w:lang w:val="lt-LT"/>
    </w:rPr>
  </w:style>
  <w:style w:type="paragraph" w:customStyle="1" w:styleId="Antrinispavadinimas">
    <w:name w:val="Antrinis pavadinimas"/>
    <w:basedOn w:val="prastasis"/>
    <w:next w:val="Pagrindinistekstas"/>
    <w:qFormat/>
    <w:pPr>
      <w:tabs>
        <w:tab w:val="left" w:pos="567"/>
      </w:tabs>
      <w:jc w:val="center"/>
    </w:pPr>
    <w:rPr>
      <w:b/>
      <w:bCs/>
      <w:sz w:val="24"/>
      <w:szCs w:val="24"/>
      <w:lang w:val="lt-LT"/>
    </w:rPr>
  </w:style>
  <w:style w:type="paragraph" w:customStyle="1" w:styleId="NormalWeb1">
    <w:name w:val="Normal (Web)1"/>
    <w:basedOn w:val="prastasis"/>
    <w:pPr>
      <w:spacing w:before="100" w:after="100"/>
    </w:pPr>
    <w:rPr>
      <w:sz w:val="24"/>
      <w:szCs w:val="24"/>
      <w:lang w:val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1C6BB3"/>
    <w:rPr>
      <w:rFonts w:ascii="Tahoma" w:hAnsi="Tahoma" w:cs="Tahoma"/>
      <w:sz w:val="16"/>
      <w:szCs w:val="16"/>
    </w:rPr>
  </w:style>
  <w:style w:type="character" w:styleId="Hipersaitas">
    <w:name w:val="Hyperlink"/>
    <w:rsid w:val="006468CD"/>
    <w:rPr>
      <w:color w:val="0000FF"/>
      <w:u w:val="single"/>
    </w:rPr>
  </w:style>
  <w:style w:type="paragraph" w:customStyle="1" w:styleId="p0">
    <w:name w:val="p0"/>
    <w:basedOn w:val="prastasis"/>
    <w:rsid w:val="000C73F4"/>
    <w:pPr>
      <w:suppressAutoHyphens w:val="0"/>
      <w:spacing w:after="160" w:line="256" w:lineRule="auto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rsid w:val="00E15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3F3C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F3C4B"/>
    <w:rPr>
      <w:lang w:val="en-GB" w:eastAsia="ar-SA"/>
    </w:rPr>
  </w:style>
  <w:style w:type="character" w:styleId="Perirtashipersaitas">
    <w:name w:val="FollowedHyperlink"/>
    <w:rsid w:val="002247AC"/>
    <w:rPr>
      <w:color w:val="954F72"/>
      <w:u w:val="single"/>
    </w:rPr>
  </w:style>
  <w:style w:type="character" w:customStyle="1" w:styleId="PagrindiniotekstotraukaDiagrama">
    <w:name w:val="Pagrindinio teksto įtrauka Diagrama"/>
    <w:qFormat/>
    <w:rsid w:val="0007251E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F6D9F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BC5DB7"/>
    <w:pPr>
      <w:suppressAutoHyphens w:val="0"/>
      <w:ind w:left="720"/>
      <w:contextualSpacing/>
    </w:pPr>
    <w:rPr>
      <w:sz w:val="24"/>
      <w:szCs w:val="24"/>
      <w:lang w:val="lt-LT" w:eastAsia="zh-CN"/>
    </w:rPr>
  </w:style>
  <w:style w:type="paragraph" w:styleId="Pataisymai">
    <w:name w:val="Revision"/>
    <w:hidden/>
    <w:uiPriority w:val="99"/>
    <w:semiHidden/>
    <w:rsid w:val="007A25C9"/>
    <w:rPr>
      <w:lang w:val="en-GB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A340A9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C81563-5160-4811-B22D-61B6678797C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2296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</vt:lpstr>
    </vt:vector>
  </TitlesOfParts>
  <Company>Saviv</Company>
  <LinksUpToDate>false</LinksUpToDate>
  <CharactersWithSpaces>3599</CharactersWithSpaces>
  <SharedDoc>false</SharedDoc>
  <HLinks>
    <vt:vector size="6" baseType="variant"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http://www3.lrs.lt/pls/inter3/dokpaieska.showdoc_l?p_id=464036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Diana Benkunskiene</dc:creator>
  <cp:keywords/>
  <cp:lastModifiedBy>Silute Savivalda</cp:lastModifiedBy>
  <cp:revision>2</cp:revision>
  <cp:lastPrinted>2021-02-05T08:27:00Z</cp:lastPrinted>
  <dcterms:created xsi:type="dcterms:W3CDTF">2024-02-14T08:26:00Z</dcterms:created>
  <dcterms:modified xsi:type="dcterms:W3CDTF">2024-02-14T08:26:00Z</dcterms:modified>
</cp:coreProperties>
</file>