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02B8B495" w:rsidR="00DD1F44" w:rsidRPr="009508AC" w:rsidRDefault="00DD1F44" w:rsidP="009508AC">
      <w:pPr>
        <w:jc w:val="center"/>
        <w:rPr>
          <w:b/>
          <w:color w:val="000080"/>
          <w:szCs w:val="24"/>
          <w:lang w:val="en-GB"/>
          <w14:ligatures w14:val="standardContextual"/>
        </w:rPr>
      </w:pPr>
      <w:r w:rsidRPr="0002068F">
        <w:rPr>
          <w:b/>
          <w:bCs/>
          <w:caps/>
          <w:szCs w:val="24"/>
        </w:rPr>
        <w:t xml:space="preserve">Dėl TARYBOS sprendimo </w:t>
      </w:r>
      <w:r w:rsidRPr="00CA002D">
        <w:rPr>
          <w:b/>
          <w:bCs/>
          <w:caps/>
          <w:szCs w:val="24"/>
        </w:rPr>
        <w:t>„</w:t>
      </w:r>
      <w:r w:rsidR="009508AC" w:rsidRPr="00A347F7">
        <w:rPr>
          <w:b/>
          <w:szCs w:val="24"/>
          <w:lang w:val="en-GB"/>
          <w14:ligatures w14:val="standardContextual"/>
        </w:rPr>
        <w:t>DĖL</w:t>
      </w:r>
      <w:r w:rsidR="009508AC" w:rsidRPr="009508AC">
        <w:rPr>
          <w:b/>
          <w:color w:val="002060"/>
          <w:szCs w:val="24"/>
          <w:lang w:val="en-GB"/>
          <w14:ligatures w14:val="standardContextual"/>
        </w:rPr>
        <w:t xml:space="preserve"> </w:t>
      </w:r>
      <w:r w:rsidR="009508AC" w:rsidRPr="009508AC">
        <w:rPr>
          <w:b/>
          <w:caps/>
          <w:szCs w:val="24"/>
          <w14:ligatures w14:val="standardContextual"/>
        </w:rPr>
        <w:t xml:space="preserve">valstybinės žemės sklypo, ESANČIO šILUTĖS MIESTE, PIEVŲ G. 14 (KADASTRO NR. 8867/0012:59) dalies nuomos teisĖS PERLEIDIMO </w:t>
      </w:r>
      <w:r w:rsidRPr="00CA002D">
        <w:rPr>
          <w:b/>
          <w:bCs/>
          <w:caps/>
          <w:szCs w:val="24"/>
        </w:rPr>
        <w:t>“</w:t>
      </w:r>
      <w:r w:rsidRPr="0002068F">
        <w:rPr>
          <w:b/>
          <w:bCs/>
          <w:caps/>
          <w:szCs w:val="24"/>
        </w:rPr>
        <w:t xml:space="preserve"> projekto</w:t>
      </w:r>
    </w:p>
    <w:p w14:paraId="6FC2E2B7" w14:textId="77777777" w:rsidR="00DD1F44" w:rsidRPr="0002068F" w:rsidRDefault="00DD1F44" w:rsidP="007144B1">
      <w:pPr>
        <w:rPr>
          <w:b/>
          <w:bCs/>
          <w:caps/>
          <w:szCs w:val="24"/>
        </w:rPr>
      </w:pPr>
    </w:p>
    <w:p w14:paraId="4EDC5C47" w14:textId="3D71F516" w:rsidR="00F969F4" w:rsidRPr="0002068F" w:rsidRDefault="00B55D2E" w:rsidP="007144B1">
      <w:pPr>
        <w:tabs>
          <w:tab w:val="left" w:pos="567"/>
        </w:tabs>
        <w:jc w:val="center"/>
        <w:rPr>
          <w:szCs w:val="24"/>
        </w:rPr>
      </w:pPr>
      <w:r w:rsidRPr="0002068F">
        <w:rPr>
          <w:szCs w:val="24"/>
        </w:rPr>
        <w:t xml:space="preserve">  </w:t>
      </w:r>
      <w:r w:rsidR="00D96C9F" w:rsidRPr="0002068F">
        <w:rPr>
          <w:szCs w:val="24"/>
        </w:rPr>
        <w:t>202</w:t>
      </w:r>
      <w:r w:rsidR="00D96C9F">
        <w:rPr>
          <w:szCs w:val="24"/>
        </w:rPr>
        <w:t xml:space="preserve">4 </w:t>
      </w:r>
      <w:r w:rsidR="00DD1F44" w:rsidRPr="0002068F">
        <w:rPr>
          <w:szCs w:val="24"/>
        </w:rPr>
        <w:t xml:space="preserve">m. </w:t>
      </w:r>
      <w:r w:rsidR="0016272A" w:rsidRPr="00ED4FFA">
        <w:rPr>
          <w:szCs w:val="24"/>
        </w:rPr>
        <w:t>kovo</w:t>
      </w:r>
      <w:r w:rsidR="0095420E" w:rsidRPr="00ED4FFA">
        <w:rPr>
          <w:szCs w:val="24"/>
        </w:rPr>
        <w:t xml:space="preserve"> </w:t>
      </w:r>
      <w:r w:rsidR="00DC5FF2" w:rsidRPr="00ED4FFA">
        <w:rPr>
          <w:szCs w:val="24"/>
        </w:rPr>
        <w:t>6</w:t>
      </w:r>
      <w:r w:rsidR="006B670F" w:rsidRPr="00ED4FFA">
        <w:rPr>
          <w:szCs w:val="24"/>
        </w:rPr>
        <w:t xml:space="preserve"> </w:t>
      </w:r>
      <w:r w:rsidR="00DD1F44" w:rsidRPr="00ED4FFA">
        <w:rPr>
          <w:szCs w:val="24"/>
        </w:rPr>
        <w:t>d.</w:t>
      </w:r>
    </w:p>
    <w:p w14:paraId="034ADBE0" w14:textId="77777777" w:rsidR="00F2137A" w:rsidRPr="0002068F" w:rsidRDefault="00F2137A" w:rsidP="00DD1F44">
      <w:pPr>
        <w:tabs>
          <w:tab w:val="left" w:pos="0"/>
        </w:tabs>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57D428C7" w:rsidR="00DD1F44" w:rsidRPr="009508AC" w:rsidRDefault="009508AC" w:rsidP="009508AC">
            <w:pPr>
              <w:tabs>
                <w:tab w:val="left" w:pos="851"/>
              </w:tabs>
              <w:suppressAutoHyphens/>
              <w:ind w:firstLine="851"/>
              <w:jc w:val="both"/>
              <w:rPr>
                <w:bCs/>
                <w:szCs w:val="24"/>
                <w:lang w:eastAsia="lt-LT"/>
              </w:rPr>
            </w:pPr>
            <w:r w:rsidRPr="009508AC">
              <w:rPr>
                <w:bCs/>
                <w:szCs w:val="24"/>
                <w:lang w:eastAsia="lt-LT"/>
              </w:rPr>
              <w:t>Sprendimo tikslas</w:t>
            </w:r>
            <w:r w:rsidR="00A50584">
              <w:rPr>
                <w:bCs/>
                <w:szCs w:val="24"/>
                <w:lang w:eastAsia="lt-LT"/>
              </w:rPr>
              <w:t xml:space="preserve"> –</w:t>
            </w:r>
            <w:r w:rsidRPr="009508AC">
              <w:rPr>
                <w:bCs/>
                <w:szCs w:val="24"/>
                <w:lang w:eastAsia="lt-LT"/>
              </w:rPr>
              <w:t xml:space="preserve"> gauti </w:t>
            </w:r>
            <w:r>
              <w:rPr>
                <w:bCs/>
                <w:szCs w:val="24"/>
                <w:lang w:eastAsia="lt-LT"/>
              </w:rPr>
              <w:t>Šilutės rajono</w:t>
            </w:r>
            <w:r w:rsidRPr="009508AC">
              <w:rPr>
                <w:bCs/>
                <w:szCs w:val="24"/>
                <w:lang w:eastAsia="lt-LT"/>
              </w:rPr>
              <w:t xml:space="preserve"> savivaldybės tarybos pritarimą perleisti 0,0</w:t>
            </w:r>
            <w:r>
              <w:rPr>
                <w:bCs/>
                <w:szCs w:val="24"/>
                <w:lang w:eastAsia="lt-LT"/>
              </w:rPr>
              <w:t>057</w:t>
            </w:r>
            <w:r w:rsidRPr="009508AC">
              <w:rPr>
                <w:bCs/>
                <w:szCs w:val="24"/>
                <w:lang w:eastAsia="lt-LT"/>
              </w:rPr>
              <w:t xml:space="preserve"> ha ploto žemės sklypo dalies, esančios bendrai naudojamame 0,</w:t>
            </w:r>
            <w:r>
              <w:rPr>
                <w:bCs/>
                <w:szCs w:val="24"/>
                <w:lang w:eastAsia="lt-LT"/>
              </w:rPr>
              <w:t>3441</w:t>
            </w:r>
            <w:r w:rsidRPr="009508AC">
              <w:rPr>
                <w:bCs/>
                <w:szCs w:val="24"/>
                <w:lang w:eastAsia="lt-LT"/>
              </w:rPr>
              <w:t xml:space="preserve"> ha ploto valstybinės žemės sklype </w:t>
            </w:r>
            <w:r>
              <w:rPr>
                <w:bCs/>
                <w:szCs w:val="24"/>
                <w:lang w:eastAsia="lt-LT"/>
              </w:rPr>
              <w:t>Šilutės mieste, Pievų g. 14</w:t>
            </w:r>
            <w:r w:rsidRPr="009508AC">
              <w:rPr>
                <w:bCs/>
                <w:szCs w:val="24"/>
                <w:lang w:eastAsia="lt-LT"/>
              </w:rPr>
              <w:t>, nuomos teisę</w:t>
            </w:r>
            <w:r w:rsidR="00A50584">
              <w:rPr>
                <w:bCs/>
                <w:szCs w:val="24"/>
                <w:lang w:eastAsia="lt-LT"/>
              </w:rPr>
              <w:t>,</w:t>
            </w:r>
            <w:r w:rsidRPr="009508AC">
              <w:rPr>
                <w:bCs/>
                <w:szCs w:val="24"/>
                <w:lang w:eastAsia="lt-LT"/>
              </w:rPr>
              <w:t xml:space="preserve"> pastatų savininkui perleidžiant nuosavybės teise priklausanč</w:t>
            </w:r>
            <w:r>
              <w:rPr>
                <w:bCs/>
                <w:szCs w:val="24"/>
                <w:lang w:eastAsia="lt-LT"/>
              </w:rPr>
              <w:t xml:space="preserve">ią negyvenamąją patalpą </w:t>
            </w:r>
            <w:r w:rsidR="00A50584">
              <w:rPr>
                <w:bCs/>
                <w:szCs w:val="24"/>
                <w:lang w:eastAsia="lt-LT"/>
              </w:rPr>
              <w:t>–</w:t>
            </w:r>
            <w:r>
              <w:rPr>
                <w:bCs/>
                <w:szCs w:val="24"/>
                <w:lang w:eastAsia="lt-LT"/>
              </w:rPr>
              <w:t xml:space="preserve"> garažą</w:t>
            </w:r>
            <w:r w:rsidRPr="009508AC">
              <w:rPr>
                <w:bCs/>
                <w:szCs w:val="24"/>
                <w:lang w:eastAsia="lt-LT"/>
              </w:rPr>
              <w:t>.</w:t>
            </w:r>
          </w:p>
        </w:tc>
      </w:tr>
      <w:tr w:rsidR="00DD1F44" w:rsidRPr="0002068F" w14:paraId="17911A4A" w14:textId="77777777" w:rsidTr="00DD1F44">
        <w:tc>
          <w:tcPr>
            <w:tcW w:w="9854" w:type="dxa"/>
          </w:tcPr>
          <w:p w14:paraId="5C6BDBB9" w14:textId="77777777" w:rsidR="00DD1F44" w:rsidRPr="0002068F" w:rsidRDefault="00DD1F44" w:rsidP="00DD1F44">
            <w:pPr>
              <w:ind w:firstLine="540"/>
              <w:rPr>
                <w:b/>
                <w:bCs/>
                <w:szCs w:val="24"/>
              </w:rPr>
            </w:pPr>
          </w:p>
          <w:p w14:paraId="30D93348" w14:textId="77777777" w:rsidR="00DD1F44" w:rsidRPr="0002068F" w:rsidRDefault="00DD1F44" w:rsidP="00DD1F44">
            <w:pPr>
              <w:ind w:firstLine="540"/>
              <w:rPr>
                <w:b/>
                <w:bCs/>
                <w:szCs w:val="24"/>
              </w:rPr>
            </w:pPr>
            <w:r w:rsidRPr="0002068F">
              <w:rPr>
                <w:b/>
                <w:bCs/>
                <w:i/>
                <w:iCs/>
                <w:szCs w:val="24"/>
              </w:rPr>
              <w:t>2. Kaip šiuo metu yra sureguliuoti projekte aptarti klausimai.</w:t>
            </w:r>
          </w:p>
        </w:tc>
      </w:tr>
      <w:tr w:rsidR="00DD1F44" w:rsidRPr="0002068F" w14:paraId="0378547A" w14:textId="77777777" w:rsidTr="002E31D7">
        <w:trPr>
          <w:trHeight w:val="3511"/>
        </w:trPr>
        <w:tc>
          <w:tcPr>
            <w:tcW w:w="9854" w:type="dxa"/>
          </w:tcPr>
          <w:p w14:paraId="6B097F58" w14:textId="4F879A1A" w:rsidR="00E856D5" w:rsidRDefault="00E856D5" w:rsidP="00F22A5C">
            <w:pPr>
              <w:suppressAutoHyphens/>
              <w:ind w:firstLine="851"/>
              <w:jc w:val="both"/>
              <w:rPr>
                <w:szCs w:val="24"/>
                <w14:ligatures w14:val="standardContextual"/>
              </w:rPr>
            </w:pPr>
            <w:r w:rsidRPr="00E856D5">
              <w:rPr>
                <w:szCs w:val="24"/>
              </w:rPr>
              <w:t>2010 m. gruodžio 13 d.</w:t>
            </w:r>
            <w:r w:rsidR="002F18BA">
              <w:rPr>
                <w:szCs w:val="24"/>
              </w:rPr>
              <w:t xml:space="preserve"> </w:t>
            </w:r>
            <w:r>
              <w:rPr>
                <w:szCs w:val="24"/>
              </w:rPr>
              <w:t>nuomos sutartimi Nr.</w:t>
            </w:r>
            <w:r w:rsidRPr="00E856D5">
              <w:rPr>
                <w:szCs w:val="24"/>
                <w14:ligatures w14:val="standardContextual"/>
              </w:rPr>
              <w:t xml:space="preserve"> </w:t>
            </w:r>
            <w:r w:rsidRPr="00E856D5">
              <w:rPr>
                <w:szCs w:val="24"/>
              </w:rPr>
              <w:t>N88/2010-262</w:t>
            </w:r>
            <w:r w:rsidR="002F18BA" w:rsidRPr="002F18BA">
              <w:rPr>
                <w:szCs w:val="24"/>
              </w:rPr>
              <w:t xml:space="preserve"> </w:t>
            </w:r>
            <w:r w:rsidR="002F18BA">
              <w:rPr>
                <w:szCs w:val="24"/>
              </w:rPr>
              <w:t xml:space="preserve">pil. </w:t>
            </w:r>
            <w:r w:rsidR="002F18BA" w:rsidRPr="002F18BA">
              <w:rPr>
                <w:szCs w:val="24"/>
              </w:rPr>
              <w:t>V</w:t>
            </w:r>
            <w:r w:rsidR="007144B1">
              <w:rPr>
                <w:szCs w:val="24"/>
              </w:rPr>
              <w:t>.P.</w:t>
            </w:r>
            <w:r>
              <w:rPr>
                <w:szCs w:val="24"/>
              </w:rPr>
              <w:t xml:space="preserve"> išnuomota 0,0057 ha dalis, esanti bendrai naudojamame 0,3441 ha ploto valstybinės žemės sklype (kadastro Nr. 8867/0012:59), Šilutės mieste, Pievų g. 14</w:t>
            </w:r>
            <w:r w:rsidR="002F18BA">
              <w:rPr>
                <w:szCs w:val="24"/>
              </w:rPr>
              <w:t xml:space="preserve">. Piliečiui parduodant jam priklausančią </w:t>
            </w:r>
            <w:r w:rsidR="002F18BA" w:rsidRPr="002F18BA">
              <w:rPr>
                <w:szCs w:val="24"/>
                <w14:ligatures w14:val="standardContextual"/>
              </w:rPr>
              <w:t>negyvenamąją patalp</w:t>
            </w:r>
            <w:r w:rsidR="002F18BA">
              <w:rPr>
                <w:szCs w:val="24"/>
                <w14:ligatures w14:val="standardContextual"/>
              </w:rPr>
              <w:t>ą</w:t>
            </w:r>
            <w:r w:rsidR="002F18BA" w:rsidRPr="002F18BA">
              <w:rPr>
                <w:szCs w:val="24"/>
                <w14:ligatures w14:val="standardContextual"/>
              </w:rPr>
              <w:t xml:space="preserve"> – garaž</w:t>
            </w:r>
            <w:r w:rsidR="002F18BA">
              <w:rPr>
                <w:szCs w:val="24"/>
                <w14:ligatures w14:val="standardContextual"/>
              </w:rPr>
              <w:t>ą</w:t>
            </w:r>
            <w:r w:rsidR="002F18BA" w:rsidRPr="002F18BA">
              <w:rPr>
                <w:szCs w:val="24"/>
                <w14:ligatures w14:val="standardContextual"/>
              </w:rPr>
              <w:t>, unikalus Nr. 8898-1001-9021:0021</w:t>
            </w:r>
            <w:r w:rsidR="00A50584">
              <w:rPr>
                <w:szCs w:val="24"/>
                <w14:ligatures w14:val="standardContextual"/>
              </w:rPr>
              <w:t>,</w:t>
            </w:r>
            <w:r w:rsidR="002F18BA">
              <w:rPr>
                <w:szCs w:val="24"/>
                <w14:ligatures w14:val="standardContextual"/>
              </w:rPr>
              <w:t xml:space="preserve"> kartu perleidžiama ir nuomos teisė į išnuomotą valstybinės žemės sklypo dalį.</w:t>
            </w:r>
          </w:p>
          <w:p w14:paraId="2E93D948" w14:textId="70C540FC" w:rsidR="004A0E69" w:rsidRPr="00F22A5C" w:rsidRDefault="00F22A5C" w:rsidP="004A0E69">
            <w:pPr>
              <w:suppressAutoHyphens/>
              <w:ind w:firstLine="851"/>
              <w:jc w:val="both"/>
              <w:rPr>
                <w:szCs w:val="24"/>
                <w14:ligatures w14:val="standardContextual"/>
              </w:rPr>
            </w:pPr>
            <w:r w:rsidRPr="00F22A5C">
              <w:rPr>
                <w:szCs w:val="24"/>
                <w14:ligatures w14:val="standardContextual"/>
              </w:rPr>
              <w:t>Gavus nuomininko prašymą perleisti žemės nuomos teisę į žemės sklypo dalį, atliekamas faktinių duomenų patikrinimas vietoje įvertinti, ar valstybinės žemės sklypo dalyje esantys statiniai ir (ar) įrenginiai yra tinkami naudoti ir yra naudojami pagal Nekilnojamojo turto registre įregistruotą jų tiesioginę paskirtį. Kai nustatoma, kad žemės sklypo dalyje esantys statiniai ir (ar) įrenginiai yra tinkami naudoti ir yra naudojami pagal Nekilnojamojo turto registre įregistruotą jų tiesioginę paskirtį, išduodamas sutikimas perleisti žemės sklypo nuomos teisę. Su naujuoju statinių ir (ar) įrenginių savininku pasirašoma valstybinės žemės nuomos sutartis.</w:t>
            </w:r>
            <w:r w:rsidR="004A0E69">
              <w:rPr>
                <w:szCs w:val="24"/>
                <w14:ligatures w14:val="standardContextual"/>
              </w:rPr>
              <w:t xml:space="preserve"> </w:t>
            </w:r>
            <w:r w:rsidR="004A0E69" w:rsidRPr="004A0E69">
              <w:rPr>
                <w:szCs w:val="24"/>
                <w14:ligatures w14:val="standardContextual"/>
              </w:rPr>
              <w:t>Nustatyta, kad žemės sklypo nuomininkas pagal nuomos sutartį prisiimtus įsipareigojimus vykdo tinkamai.</w:t>
            </w:r>
          </w:p>
          <w:p w14:paraId="151FC71A" w14:textId="77777777" w:rsidR="009508AC" w:rsidRPr="00E856D5" w:rsidRDefault="009508AC" w:rsidP="00F22A5C">
            <w:pPr>
              <w:suppressAutoHyphens/>
              <w:ind w:firstLine="851"/>
              <w:jc w:val="both"/>
              <w:rPr>
                <w:szCs w:val="24"/>
                <w:lang w:eastAsia="lt-LT"/>
              </w:rPr>
            </w:pPr>
            <w:r w:rsidRPr="00E856D5">
              <w:rPr>
                <w:szCs w:val="24"/>
                <w:lang w:eastAsia="lt-LT"/>
              </w:rPr>
              <w:t xml:space="preserve">Valstybinės žemės nuomą reglamentuoja Lietuvos Respublikos žemės įstatymas ir </w:t>
            </w:r>
            <w:r w:rsidRPr="00E856D5">
              <w:rPr>
                <w:lang w:eastAsia="ar-SA"/>
              </w:rPr>
              <w:t>Naudojamų kitos paskirties valstybinės žemės sklypų nuomos taisyklės, patvirtintos Lietuvos Respublikos Vyriausybės 1999 m. kovo 9 d. nutarimu Nr. 260 „Dėl Naudojamų kitos paskirties valstybinės žemės sklypų pardavimo ir nuomos“</w:t>
            </w:r>
            <w:r w:rsidRPr="00E856D5">
              <w:rPr>
                <w:szCs w:val="24"/>
                <w:lang w:eastAsia="lt-LT"/>
              </w:rPr>
              <w:t xml:space="preserve"> (toliau – Taisyklės).</w:t>
            </w:r>
          </w:p>
          <w:p w14:paraId="34AA4726" w14:textId="5A5B08C5" w:rsidR="00DD1F44" w:rsidRPr="004A0E69" w:rsidRDefault="009508AC" w:rsidP="004A0E69">
            <w:pPr>
              <w:suppressAutoHyphens/>
              <w:ind w:firstLine="851"/>
              <w:jc w:val="both"/>
              <w:rPr>
                <w:i/>
                <w:iCs/>
                <w:szCs w:val="24"/>
                <w:lang w:eastAsia="lt-LT"/>
              </w:rPr>
            </w:pPr>
            <w:r w:rsidRPr="00E856D5">
              <w:rPr>
                <w:szCs w:val="24"/>
                <w:lang w:eastAsia="lt-LT"/>
              </w:rPr>
              <w:t xml:space="preserve">Taisyklių 45 punkte nurodyta, kad </w:t>
            </w:r>
            <w:r w:rsidRPr="00F22A5C">
              <w:rPr>
                <w:szCs w:val="24"/>
                <w:lang w:eastAsia="lt-LT"/>
              </w:rPr>
              <w:t>žemės nuomos teisė į valstybinės žemės sklypą ar jo dalį gali būti perleidžiama kitiems asmenims tik tais atvejais, kai perleidžiami išnuomotame valstybinės žemės sklype esantys statiniai ar įrenginiai (jų dalys), ir tik kai valstybinės žemės sklypo nuomininkas tinkamai vykdo pagal nuomos sutartį prisiimtus įsipareigojimus.</w:t>
            </w:r>
          </w:p>
        </w:tc>
      </w:tr>
      <w:tr w:rsidR="00DD1F44" w:rsidRPr="0002068F" w14:paraId="3191BEF2" w14:textId="77777777" w:rsidTr="00DD1F44">
        <w:tc>
          <w:tcPr>
            <w:tcW w:w="9854" w:type="dxa"/>
          </w:tcPr>
          <w:p w14:paraId="3A4D6D5D" w14:textId="77777777" w:rsidR="00DD1F44" w:rsidRPr="0002068F" w:rsidRDefault="00DD1F44" w:rsidP="00DD1F44">
            <w:pPr>
              <w:ind w:firstLine="540"/>
              <w:rPr>
                <w:i/>
                <w:iCs/>
                <w:szCs w:val="24"/>
              </w:rPr>
            </w:pPr>
          </w:p>
          <w:p w14:paraId="47696698" w14:textId="77777777" w:rsidR="00DD1F44" w:rsidRPr="0002068F" w:rsidRDefault="00DD1F44" w:rsidP="00DD1F44">
            <w:pPr>
              <w:ind w:firstLine="540"/>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012D47B1" w:rsidR="00DD1F44" w:rsidRPr="0002068F" w:rsidRDefault="00AE2C20" w:rsidP="006E2ED8">
            <w:pPr>
              <w:ind w:firstLine="540"/>
              <w:jc w:val="both"/>
              <w:rPr>
                <w:szCs w:val="24"/>
              </w:rPr>
            </w:pPr>
            <w:r w:rsidRPr="006E2ED8">
              <w:rPr>
                <w:szCs w:val="24"/>
              </w:rPr>
              <w:t xml:space="preserve">Sklandus </w:t>
            </w:r>
            <w:r w:rsidR="0016272A">
              <w:rPr>
                <w:szCs w:val="24"/>
              </w:rPr>
              <w:t>valstybinės žemės, kurios patikėtin</w:t>
            </w:r>
            <w:r w:rsidR="00A50584">
              <w:rPr>
                <w:szCs w:val="24"/>
              </w:rPr>
              <w:t>ė</w:t>
            </w:r>
            <w:r w:rsidR="0016272A">
              <w:rPr>
                <w:szCs w:val="24"/>
              </w:rPr>
              <w:t xml:space="preserve"> yra Šilutės rajono savivaldybė, </w:t>
            </w:r>
            <w:r w:rsidR="002F18BA">
              <w:rPr>
                <w:szCs w:val="24"/>
              </w:rPr>
              <w:t>sutikimų perleisti statinius išdavimas.</w:t>
            </w:r>
            <w:r>
              <w:rPr>
                <w:color w:val="000000"/>
              </w:rPr>
              <w:t xml:space="preserve"> </w:t>
            </w:r>
          </w:p>
        </w:tc>
      </w:tr>
      <w:tr w:rsidR="00DD1F44" w:rsidRPr="0002068F" w14:paraId="7DAB720E" w14:textId="77777777" w:rsidTr="00DD1F44">
        <w:tc>
          <w:tcPr>
            <w:tcW w:w="9854" w:type="dxa"/>
          </w:tcPr>
          <w:p w14:paraId="5758C9E1" w14:textId="77777777" w:rsidR="00DD1F44" w:rsidRPr="0002068F" w:rsidRDefault="00DD1F44" w:rsidP="00DD1F44">
            <w:pPr>
              <w:ind w:firstLine="540"/>
              <w:rPr>
                <w:i/>
                <w:iCs/>
                <w:szCs w:val="24"/>
              </w:rPr>
            </w:pPr>
          </w:p>
          <w:p w14:paraId="04459D2D" w14:textId="77777777" w:rsidR="00DD1F44" w:rsidRPr="0002068F" w:rsidRDefault="00DD1F44" w:rsidP="00DD1F44">
            <w:pPr>
              <w:ind w:firstLine="540"/>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DD1F44">
            <w:pPr>
              <w:ind w:firstLine="540"/>
              <w:jc w:val="both"/>
              <w:rPr>
                <w:szCs w:val="24"/>
              </w:rPr>
            </w:pPr>
            <w:r w:rsidRPr="00BD6CAD">
              <w:rPr>
                <w:szCs w:val="24"/>
              </w:rPr>
              <w:t>Nenumatoma.</w:t>
            </w:r>
          </w:p>
        </w:tc>
      </w:tr>
      <w:tr w:rsidR="00DD1F44" w:rsidRPr="0002068F" w14:paraId="1E495A7F" w14:textId="77777777" w:rsidTr="00DD1F44">
        <w:tc>
          <w:tcPr>
            <w:tcW w:w="9854" w:type="dxa"/>
          </w:tcPr>
          <w:p w14:paraId="6086B1DE" w14:textId="77777777" w:rsidR="00DD1F44" w:rsidRPr="00BD6CAD" w:rsidRDefault="00DD1F44" w:rsidP="00DD1F44">
            <w:pPr>
              <w:ind w:firstLine="540"/>
              <w:rPr>
                <w:b/>
                <w:bCs/>
                <w:i/>
                <w:iCs/>
                <w:szCs w:val="24"/>
              </w:rPr>
            </w:pPr>
          </w:p>
          <w:p w14:paraId="2A6275AE" w14:textId="77777777" w:rsidR="00DD1F44" w:rsidRPr="00BD6CAD" w:rsidRDefault="00DD1F44" w:rsidP="00DD1F44">
            <w:pPr>
              <w:ind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DD1F44">
        <w:tc>
          <w:tcPr>
            <w:tcW w:w="9854" w:type="dxa"/>
          </w:tcPr>
          <w:p w14:paraId="3182C9B8" w14:textId="3DFE54CC" w:rsidR="006B670F" w:rsidRPr="00F22A5C" w:rsidRDefault="006B670F" w:rsidP="00BD6CAD">
            <w:pPr>
              <w:ind w:firstLine="596"/>
              <w:jc w:val="both"/>
              <w:rPr>
                <w:rStyle w:val="Hipersaitas"/>
              </w:rPr>
            </w:pPr>
            <w:r w:rsidRPr="00F22A5C">
              <w:rPr>
                <w:rStyle w:val="Hipersaitas"/>
              </w:rPr>
              <w:lastRenderedPageBreak/>
              <w:t xml:space="preserve">Lietuvos Respublikos vietos savivaldos įstatymo 15 straipsnio 2 </w:t>
            </w:r>
            <w:r w:rsidR="0095420E" w:rsidRPr="00F22A5C">
              <w:rPr>
                <w:rStyle w:val="Hipersaitas"/>
              </w:rPr>
              <w:t>dalies 20 punktas;</w:t>
            </w:r>
          </w:p>
          <w:p w14:paraId="07B8E6C0" w14:textId="5027EA4E" w:rsidR="00E148A7" w:rsidRPr="00F22A5C" w:rsidRDefault="005856A6" w:rsidP="00BD6CAD">
            <w:pPr>
              <w:ind w:firstLine="596"/>
              <w:jc w:val="both"/>
              <w:rPr>
                <w:rStyle w:val="Hipersaitas"/>
              </w:rPr>
            </w:pPr>
            <w:hyperlink r:id="rId6" w:history="1">
              <w:r w:rsidR="00E148A7" w:rsidRPr="00F22A5C">
                <w:rPr>
                  <w:rStyle w:val="Hipersaitas"/>
                </w:rPr>
                <w:t xml:space="preserve">Lietuvos Respublikos žemės įstatymo </w:t>
              </w:r>
              <w:r w:rsidR="00E148A7" w:rsidRPr="00F22A5C">
                <w:rPr>
                  <w:rStyle w:val="Hipersaitas"/>
                  <w:rFonts w:eastAsia="Calibri"/>
                </w:rPr>
                <w:t>7 straipsnio 1 dalies 2 punktu, 9 straipsnio 1 dalies 1 punktu, 32 straipsnio 5 dalies 1 punktu</w:t>
              </w:r>
            </w:hyperlink>
            <w:r w:rsidR="00E148A7" w:rsidRPr="00F22A5C">
              <w:rPr>
                <w:rFonts w:eastAsia="Calibri"/>
              </w:rPr>
              <w:t>;</w:t>
            </w:r>
          </w:p>
          <w:p w14:paraId="7F217C25" w14:textId="43623A75" w:rsidR="002A47F7" w:rsidRPr="00F22A5C" w:rsidRDefault="005856A6" w:rsidP="00F22A5C">
            <w:pPr>
              <w:ind w:firstLine="596"/>
              <w:jc w:val="both"/>
            </w:pPr>
            <w:hyperlink r:id="rId7" w:history="1">
              <w:r w:rsidR="00F22A5C" w:rsidRPr="00F22A5C">
                <w:rPr>
                  <w:rStyle w:val="Hipersaitas"/>
                </w:rPr>
                <w:t>Lietuvos  Respublikos  Vyriausybės  1999 m.  kovo 9 d. nutarimas Nr. 260 „Dėl naudojamų kitos paskirties valstybinės žemės sklypų pardavimo ir nuomos“ 45 punktas;</w:t>
              </w:r>
            </w:hyperlink>
          </w:p>
        </w:tc>
      </w:tr>
      <w:tr w:rsidR="00DD1F44" w:rsidRPr="0002068F" w14:paraId="1DBC2C76" w14:textId="77777777" w:rsidTr="00DD1F44">
        <w:tc>
          <w:tcPr>
            <w:tcW w:w="9854" w:type="dxa"/>
          </w:tcPr>
          <w:p w14:paraId="3F7FC4EF" w14:textId="77777777" w:rsidR="00DD1F44" w:rsidRPr="0002068F" w:rsidRDefault="00DD1F44" w:rsidP="00DD1F44">
            <w:pPr>
              <w:ind w:firstLine="540"/>
              <w:jc w:val="both"/>
              <w:rPr>
                <w:b/>
                <w:bCs/>
                <w:i/>
                <w:iCs/>
                <w:szCs w:val="24"/>
              </w:rPr>
            </w:pPr>
          </w:p>
          <w:p w14:paraId="23B2CF01" w14:textId="65351D0A" w:rsidR="00DD1F44" w:rsidRPr="0002068F" w:rsidRDefault="00DD1F44" w:rsidP="00DD1F44">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2A436373" w:rsidR="00DD1F44" w:rsidRPr="0002068F" w:rsidRDefault="00DE5A7D" w:rsidP="00DD1F44">
            <w:pPr>
              <w:ind w:firstLine="540"/>
              <w:jc w:val="both"/>
              <w:rPr>
                <w:szCs w:val="24"/>
              </w:rPr>
            </w:pPr>
            <w:r>
              <w:rPr>
                <w:szCs w:val="24"/>
              </w:rPr>
              <w:t>Neatliekamas</w:t>
            </w:r>
            <w:r w:rsidR="00D6307F" w:rsidRPr="00F1060B">
              <w:rPr>
                <w:szCs w:val="24"/>
              </w:rPr>
              <w:t>.</w:t>
            </w:r>
          </w:p>
        </w:tc>
      </w:tr>
      <w:tr w:rsidR="00DD1F44" w:rsidRPr="0002068F" w14:paraId="279606A4" w14:textId="77777777" w:rsidTr="00DD1F44">
        <w:tc>
          <w:tcPr>
            <w:tcW w:w="9854" w:type="dxa"/>
          </w:tcPr>
          <w:p w14:paraId="6DE2A95D" w14:textId="77777777" w:rsidR="00DD1F44" w:rsidRPr="00A216B0" w:rsidRDefault="00DD1F44" w:rsidP="00DD1F44">
            <w:pPr>
              <w:ind w:firstLine="540"/>
              <w:rPr>
                <w:i/>
                <w:iCs/>
                <w:szCs w:val="24"/>
              </w:rPr>
            </w:pPr>
          </w:p>
          <w:p w14:paraId="2B8850F1" w14:textId="77777777" w:rsidR="00DD1F44" w:rsidRPr="00A216B0" w:rsidRDefault="00DD1F44" w:rsidP="00DD1F44">
            <w:pPr>
              <w:ind w:firstLine="540"/>
              <w:rPr>
                <w:b/>
                <w:bCs/>
                <w:i/>
                <w:iCs/>
                <w:szCs w:val="24"/>
              </w:rPr>
            </w:pPr>
            <w:r w:rsidRPr="00A216B0">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7758CB3D" w:rsidR="00DD1F44" w:rsidRPr="009508AC" w:rsidRDefault="009508AC" w:rsidP="009508AC">
            <w:pPr>
              <w:widowControl w:val="0"/>
              <w:suppressAutoHyphens/>
              <w:ind w:firstLine="589"/>
              <w:jc w:val="both"/>
              <w:rPr>
                <w:rFonts w:eastAsia="Lucida Sans Unicode"/>
                <w:kern w:val="1"/>
                <w:szCs w:val="24"/>
                <w:lang w:eastAsia="lt-LT"/>
              </w:rPr>
            </w:pPr>
            <w:r w:rsidRPr="009508AC">
              <w:rPr>
                <w:rFonts w:eastAsia="Lucida Sans Unicode"/>
                <w:kern w:val="1"/>
                <w:szCs w:val="24"/>
                <w:lang w:eastAsia="lt-LT"/>
              </w:rPr>
              <w:t xml:space="preserve">Sprendimo projekto įgyvendinimui papildomos lėšos nebus reikalingos. </w:t>
            </w:r>
          </w:p>
        </w:tc>
      </w:tr>
      <w:tr w:rsidR="00DD1F44" w:rsidRPr="0002068F" w14:paraId="46A79F98" w14:textId="77777777" w:rsidTr="00DD1F44">
        <w:tc>
          <w:tcPr>
            <w:tcW w:w="9854" w:type="dxa"/>
          </w:tcPr>
          <w:p w14:paraId="78525E86" w14:textId="77777777" w:rsidR="00DD1F44" w:rsidRPr="0002068F" w:rsidRDefault="00DD1F44" w:rsidP="00DD1F44">
            <w:pPr>
              <w:ind w:firstLine="540"/>
              <w:rPr>
                <w:b/>
                <w:bCs/>
                <w:i/>
                <w:iCs/>
                <w:szCs w:val="24"/>
              </w:rPr>
            </w:pPr>
          </w:p>
          <w:p w14:paraId="0B0129A7" w14:textId="77777777" w:rsidR="00DD1F44" w:rsidRPr="0002068F" w:rsidRDefault="00DD1F44" w:rsidP="00DD1F44">
            <w:pPr>
              <w:ind w:firstLine="540"/>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46DBBAB6" w:rsidR="00DD1F44" w:rsidRPr="0002068F" w:rsidRDefault="0095420E" w:rsidP="007144B1">
            <w:pPr>
              <w:ind w:firstLine="540"/>
              <w:jc w:val="both"/>
              <w:rPr>
                <w:szCs w:val="24"/>
              </w:rPr>
            </w:pPr>
            <w:r w:rsidRPr="0095420E">
              <w:rPr>
                <w:szCs w:val="24"/>
              </w:rPr>
              <w:t>Agnė Vingytė-Grikšienė</w:t>
            </w:r>
            <w:r w:rsidR="007126CB" w:rsidRPr="0095420E">
              <w:rPr>
                <w:szCs w:val="24"/>
              </w:rPr>
              <w:t xml:space="preserve">, Architektūros ir urbanistikos skyriaus </w:t>
            </w:r>
            <w:r w:rsidRPr="0095420E">
              <w:rPr>
                <w:szCs w:val="24"/>
              </w:rPr>
              <w:t>Žemės valdymo poskyrio vyriausioji specialistė.</w:t>
            </w:r>
          </w:p>
        </w:tc>
      </w:tr>
      <w:tr w:rsidR="00DD1F44" w:rsidRPr="0002068F" w14:paraId="21F507B3" w14:textId="77777777" w:rsidTr="00DD1F44">
        <w:tc>
          <w:tcPr>
            <w:tcW w:w="9854" w:type="dxa"/>
          </w:tcPr>
          <w:p w14:paraId="2711208B" w14:textId="77777777" w:rsidR="00DD1F44" w:rsidRPr="00A216B0" w:rsidRDefault="00DD1F44" w:rsidP="00DD1F44">
            <w:pPr>
              <w:ind w:firstLine="540"/>
              <w:rPr>
                <w:b/>
                <w:bCs/>
                <w:i/>
                <w:iCs/>
                <w:szCs w:val="24"/>
              </w:rPr>
            </w:pPr>
          </w:p>
          <w:p w14:paraId="571A2B1E" w14:textId="77777777" w:rsidR="00DD1F44" w:rsidRPr="00A216B0" w:rsidRDefault="00DD1F44" w:rsidP="00DD1F44">
            <w:pPr>
              <w:ind w:firstLine="540"/>
              <w:rPr>
                <w:szCs w:val="24"/>
              </w:rPr>
            </w:pPr>
            <w:r w:rsidRPr="00A216B0">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201F7A04" w:rsidR="00DD1F44" w:rsidRPr="00A216B0" w:rsidRDefault="00A216B0" w:rsidP="007144B1">
            <w:pPr>
              <w:ind w:firstLine="540"/>
              <w:jc w:val="both"/>
              <w:rPr>
                <w:szCs w:val="24"/>
              </w:rPr>
            </w:pPr>
            <w:r w:rsidRPr="00A216B0">
              <w:rPr>
                <w:szCs w:val="24"/>
              </w:rPr>
              <w:t>Žemės ūkio paskirties žemės sklypai, valstybinės žemės sklypai,</w:t>
            </w:r>
            <w:r>
              <w:rPr>
                <w:szCs w:val="24"/>
              </w:rPr>
              <w:t xml:space="preserve"> valstybinė žemė, </w:t>
            </w:r>
            <w:r w:rsidRPr="00A216B0">
              <w:rPr>
                <w:szCs w:val="24"/>
              </w:rPr>
              <w:t>valstybinės žemės nuom</w:t>
            </w:r>
            <w:r w:rsidR="0016272A">
              <w:rPr>
                <w:szCs w:val="24"/>
              </w:rPr>
              <w:t>os sutartis.</w:t>
            </w:r>
          </w:p>
        </w:tc>
      </w:tr>
      <w:tr w:rsidR="00DD1F44" w:rsidRPr="0002068F" w14:paraId="4F9FC60C" w14:textId="77777777" w:rsidTr="00DD1F44">
        <w:tc>
          <w:tcPr>
            <w:tcW w:w="9854" w:type="dxa"/>
          </w:tcPr>
          <w:p w14:paraId="2CC7757B" w14:textId="77777777" w:rsidR="00DD1F44" w:rsidRPr="0002068F" w:rsidRDefault="00DD1F44" w:rsidP="00401D1E">
            <w:pPr>
              <w:rPr>
                <w:b/>
                <w:bCs/>
                <w:i/>
                <w:iCs/>
                <w:szCs w:val="24"/>
              </w:rPr>
            </w:pPr>
          </w:p>
          <w:p w14:paraId="7AF2CC97" w14:textId="77777777" w:rsidR="00DD1F44" w:rsidRPr="0002068F" w:rsidRDefault="00DD1F44" w:rsidP="00DD1F44">
            <w:pPr>
              <w:ind w:firstLine="540"/>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77777777" w:rsidR="00DD1F44" w:rsidRPr="0002068F" w:rsidRDefault="00DD1F44" w:rsidP="00DD1F44">
            <w:pPr>
              <w:ind w:firstLine="540"/>
              <w:jc w:val="both"/>
              <w:rPr>
                <w:szCs w:val="24"/>
              </w:rPr>
            </w:pP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4C6F3C6B" w14:textId="77777777" w:rsidR="007B3388" w:rsidRDefault="007B3388" w:rsidP="007B3388">
      <w:pPr>
        <w:pStyle w:val="Pagrindiniotekstotrauka3"/>
        <w:spacing w:after="0"/>
        <w:ind w:left="0"/>
        <w:jc w:val="both"/>
        <w:rPr>
          <w:sz w:val="24"/>
          <w:szCs w:val="24"/>
        </w:rPr>
      </w:pPr>
      <w:r w:rsidRPr="00BC3842">
        <w:rPr>
          <w:sz w:val="24"/>
          <w:szCs w:val="24"/>
        </w:rPr>
        <w:t>Architektūros ir urbanistikos skyriaus</w:t>
      </w:r>
    </w:p>
    <w:p w14:paraId="3EDD4652" w14:textId="77777777" w:rsidR="00A216B0" w:rsidRDefault="00A216B0" w:rsidP="007B3388">
      <w:pPr>
        <w:pStyle w:val="Pagrindiniotekstotrauka3"/>
        <w:spacing w:after="0"/>
        <w:ind w:left="0"/>
        <w:jc w:val="both"/>
        <w:rPr>
          <w:sz w:val="24"/>
          <w:szCs w:val="24"/>
        </w:rPr>
      </w:pPr>
      <w:r>
        <w:rPr>
          <w:sz w:val="24"/>
          <w:szCs w:val="24"/>
        </w:rPr>
        <w:t>Žemės valdymo poskyrio</w:t>
      </w:r>
    </w:p>
    <w:p w14:paraId="62F40426" w14:textId="41240C45" w:rsidR="00DD1F44" w:rsidRPr="00BC3842" w:rsidRDefault="00A50584" w:rsidP="007B3388">
      <w:pPr>
        <w:pStyle w:val="Pagrindiniotekstotrauka3"/>
        <w:spacing w:after="0"/>
        <w:ind w:left="0"/>
        <w:jc w:val="both"/>
        <w:rPr>
          <w:b/>
          <w:bCs/>
          <w:sz w:val="24"/>
          <w:szCs w:val="24"/>
        </w:rPr>
      </w:pPr>
      <w:r>
        <w:rPr>
          <w:sz w:val="24"/>
          <w:szCs w:val="24"/>
        </w:rPr>
        <w:t>v</w:t>
      </w:r>
      <w:r w:rsidR="00A216B0">
        <w:rPr>
          <w:sz w:val="24"/>
          <w:szCs w:val="24"/>
        </w:rPr>
        <w:t>yriausioji specialistė</w:t>
      </w:r>
      <w:r w:rsidR="007B3388" w:rsidRPr="0002068F">
        <w:rPr>
          <w:bCs/>
          <w:sz w:val="24"/>
          <w:szCs w:val="24"/>
        </w:rPr>
        <w:tab/>
      </w:r>
      <w:r w:rsidR="007B3388">
        <w:rPr>
          <w:bCs/>
          <w:sz w:val="24"/>
          <w:szCs w:val="24"/>
        </w:rPr>
        <w:tab/>
      </w:r>
      <w:r w:rsidR="007B3388">
        <w:rPr>
          <w:bCs/>
          <w:sz w:val="24"/>
          <w:szCs w:val="24"/>
        </w:rPr>
        <w:tab/>
      </w:r>
      <w:r w:rsidR="007B3388">
        <w:rPr>
          <w:bCs/>
          <w:sz w:val="24"/>
          <w:szCs w:val="24"/>
        </w:rPr>
        <w:tab/>
      </w:r>
      <w:r w:rsidR="007B3388">
        <w:rPr>
          <w:bCs/>
          <w:sz w:val="24"/>
          <w:szCs w:val="24"/>
        </w:rPr>
        <w:tab/>
      </w:r>
      <w:r w:rsidR="00A216B0">
        <w:rPr>
          <w:bCs/>
          <w:sz w:val="24"/>
          <w:szCs w:val="24"/>
        </w:rPr>
        <w:t xml:space="preserve">                                    </w:t>
      </w:r>
      <w:r w:rsidR="00A216B0">
        <w:rPr>
          <w:sz w:val="24"/>
          <w:szCs w:val="24"/>
        </w:rPr>
        <w:t>Agnė Vingytė</w:t>
      </w:r>
      <w:r w:rsidR="008707AB">
        <w:rPr>
          <w:sz w:val="24"/>
          <w:szCs w:val="24"/>
        </w:rPr>
        <w:t>-</w:t>
      </w:r>
      <w:r w:rsidR="00A216B0">
        <w:rPr>
          <w:sz w:val="24"/>
          <w:szCs w:val="24"/>
        </w:rPr>
        <w:t>Grikšienė</w:t>
      </w:r>
    </w:p>
    <w:p w14:paraId="23729834" w14:textId="77777777" w:rsidR="005D1983" w:rsidRPr="0002068F" w:rsidRDefault="005D1983">
      <w:pPr>
        <w:rPr>
          <w:szCs w:val="24"/>
        </w:rPr>
      </w:pPr>
    </w:p>
    <w:sectPr w:rsidR="005D1983" w:rsidRPr="0002068F">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38928" w14:textId="77777777" w:rsidR="000173CE" w:rsidRDefault="000173CE">
      <w:r>
        <w:separator/>
      </w:r>
    </w:p>
  </w:endnote>
  <w:endnote w:type="continuationSeparator" w:id="0">
    <w:p w14:paraId="12CE49F0" w14:textId="77777777" w:rsidR="000173CE" w:rsidRDefault="00017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286CD" w14:textId="77777777" w:rsidR="000173CE" w:rsidRDefault="000173CE">
      <w:r>
        <w:separator/>
      </w:r>
    </w:p>
  </w:footnote>
  <w:footnote w:type="continuationSeparator" w:id="0">
    <w:p w14:paraId="157B24A7" w14:textId="77777777" w:rsidR="000173CE" w:rsidRDefault="00017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E5A7D">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173CE"/>
    <w:rsid w:val="0002068F"/>
    <w:rsid w:val="00046471"/>
    <w:rsid w:val="00067C4A"/>
    <w:rsid w:val="000734BA"/>
    <w:rsid w:val="000A5D5B"/>
    <w:rsid w:val="000E54BD"/>
    <w:rsid w:val="00104EFE"/>
    <w:rsid w:val="00112EB4"/>
    <w:rsid w:val="0016272A"/>
    <w:rsid w:val="001C253E"/>
    <w:rsid w:val="00213F18"/>
    <w:rsid w:val="00296538"/>
    <w:rsid w:val="002A47F7"/>
    <w:rsid w:val="002A78E1"/>
    <w:rsid w:val="002A7977"/>
    <w:rsid w:val="002D3654"/>
    <w:rsid w:val="002E31D7"/>
    <w:rsid w:val="002F18BA"/>
    <w:rsid w:val="00322C9A"/>
    <w:rsid w:val="00327A98"/>
    <w:rsid w:val="00331563"/>
    <w:rsid w:val="00336064"/>
    <w:rsid w:val="00340D9C"/>
    <w:rsid w:val="00343C0F"/>
    <w:rsid w:val="003B1D64"/>
    <w:rsid w:val="003E44A1"/>
    <w:rsid w:val="00401D1E"/>
    <w:rsid w:val="00414014"/>
    <w:rsid w:val="00421951"/>
    <w:rsid w:val="0042230F"/>
    <w:rsid w:val="00432B09"/>
    <w:rsid w:val="004A0E69"/>
    <w:rsid w:val="004B0302"/>
    <w:rsid w:val="004C2C0A"/>
    <w:rsid w:val="004D3945"/>
    <w:rsid w:val="00523785"/>
    <w:rsid w:val="0055514A"/>
    <w:rsid w:val="005856A6"/>
    <w:rsid w:val="005D1983"/>
    <w:rsid w:val="005D65CF"/>
    <w:rsid w:val="006100CA"/>
    <w:rsid w:val="0062788B"/>
    <w:rsid w:val="00631813"/>
    <w:rsid w:val="006B670F"/>
    <w:rsid w:val="006E2ED8"/>
    <w:rsid w:val="007126CB"/>
    <w:rsid w:val="007144B1"/>
    <w:rsid w:val="007171B9"/>
    <w:rsid w:val="00725FF9"/>
    <w:rsid w:val="0072744C"/>
    <w:rsid w:val="00737001"/>
    <w:rsid w:val="007975A8"/>
    <w:rsid w:val="007B3388"/>
    <w:rsid w:val="007E17CF"/>
    <w:rsid w:val="007E50F5"/>
    <w:rsid w:val="00870339"/>
    <w:rsid w:val="008707AB"/>
    <w:rsid w:val="008A1957"/>
    <w:rsid w:val="008D4A0C"/>
    <w:rsid w:val="008E7D4A"/>
    <w:rsid w:val="008F3337"/>
    <w:rsid w:val="0090433F"/>
    <w:rsid w:val="00904FBA"/>
    <w:rsid w:val="00921A90"/>
    <w:rsid w:val="0094087D"/>
    <w:rsid w:val="009508AC"/>
    <w:rsid w:val="0095420E"/>
    <w:rsid w:val="00974D16"/>
    <w:rsid w:val="00981C0B"/>
    <w:rsid w:val="009B4FA3"/>
    <w:rsid w:val="009F10B6"/>
    <w:rsid w:val="00A02156"/>
    <w:rsid w:val="00A0756B"/>
    <w:rsid w:val="00A13AC5"/>
    <w:rsid w:val="00A216B0"/>
    <w:rsid w:val="00A347F7"/>
    <w:rsid w:val="00A50584"/>
    <w:rsid w:val="00AD2E6E"/>
    <w:rsid w:val="00AE2C20"/>
    <w:rsid w:val="00B03E5C"/>
    <w:rsid w:val="00B4797C"/>
    <w:rsid w:val="00B55D2E"/>
    <w:rsid w:val="00BB2CD1"/>
    <w:rsid w:val="00BC3842"/>
    <w:rsid w:val="00BD6CAD"/>
    <w:rsid w:val="00C97BEE"/>
    <w:rsid w:val="00CA002D"/>
    <w:rsid w:val="00CB06D8"/>
    <w:rsid w:val="00CB5CF9"/>
    <w:rsid w:val="00CC0093"/>
    <w:rsid w:val="00CD52E3"/>
    <w:rsid w:val="00CE139B"/>
    <w:rsid w:val="00CE709F"/>
    <w:rsid w:val="00D2101A"/>
    <w:rsid w:val="00D3443B"/>
    <w:rsid w:val="00D4644B"/>
    <w:rsid w:val="00D619E6"/>
    <w:rsid w:val="00D6307F"/>
    <w:rsid w:val="00D83E47"/>
    <w:rsid w:val="00D91462"/>
    <w:rsid w:val="00D96C9F"/>
    <w:rsid w:val="00DA3DAA"/>
    <w:rsid w:val="00DB3827"/>
    <w:rsid w:val="00DC5FF2"/>
    <w:rsid w:val="00DD1F44"/>
    <w:rsid w:val="00DE5A7D"/>
    <w:rsid w:val="00DE5F5E"/>
    <w:rsid w:val="00E059D6"/>
    <w:rsid w:val="00E148A7"/>
    <w:rsid w:val="00E856D5"/>
    <w:rsid w:val="00EA3209"/>
    <w:rsid w:val="00ED4FFA"/>
    <w:rsid w:val="00F1060B"/>
    <w:rsid w:val="00F17747"/>
    <w:rsid w:val="00F2137A"/>
    <w:rsid w:val="00F22A5C"/>
    <w:rsid w:val="00F25AE0"/>
    <w:rsid w:val="00F263FA"/>
    <w:rsid w:val="00F61D3D"/>
    <w:rsid w:val="00F75A04"/>
    <w:rsid w:val="00F90BEA"/>
    <w:rsid w:val="00F969F4"/>
    <w:rsid w:val="00FA2B5A"/>
    <w:rsid w:val="00FD642E"/>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F22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9064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e-seimas.lrs.lt/portal/legalAct/lt/TAD/TAIS.75817/asr"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eimas.lrs.lt/portal/legalAct/lt/TAD/TAIS.5787/asr"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4074</Characters>
  <Application>Microsoft Office Word</Application>
  <DocSecurity>0</DocSecurity>
  <Lines>33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2023-06-13T08:18:00Z</dcterms:created>
  <dcterms:modified xsi:type="dcterms:W3CDTF">2024-03-08T08:47:00Z</dcterms:modified>
</cp:coreProperties>
</file>