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A148" w14:textId="0C6439B3" w:rsidR="00F2137A" w:rsidRDefault="00C62447" w:rsidP="00DD1F44">
      <w:pPr>
        <w:pStyle w:val="Pavadinimas"/>
      </w:pPr>
      <w:r>
        <w:t>ŠILUTĖS RAJONO SAVIVALDYBĖS ADMINISTRACIJOS</w:t>
      </w:r>
    </w:p>
    <w:p w14:paraId="7C064EAE" w14:textId="3E4DE99A" w:rsidR="00C62447" w:rsidRDefault="00FA4CC2" w:rsidP="00DD1F44">
      <w:pPr>
        <w:pStyle w:val="Pavadinimas"/>
      </w:pPr>
      <w:r>
        <w:t>PLANAVIMO IR PLĖTROS</w:t>
      </w:r>
      <w:r w:rsidR="00C62447">
        <w:t xml:space="preserve"> SKYRIUS</w:t>
      </w:r>
    </w:p>
    <w:p w14:paraId="0D375D3A" w14:textId="77777777" w:rsidR="00C62447" w:rsidRDefault="00C62447" w:rsidP="00DD1F44">
      <w:pPr>
        <w:pStyle w:val="Antrinispavadinimas"/>
      </w:pPr>
    </w:p>
    <w:p w14:paraId="4144EC84" w14:textId="77777777" w:rsidR="00C62447" w:rsidRDefault="00C62447" w:rsidP="00DD1F44">
      <w:pPr>
        <w:pStyle w:val="Antrinispavadinimas"/>
      </w:pPr>
    </w:p>
    <w:p w14:paraId="38EB6B4E" w14:textId="20002981" w:rsidR="00DD1F44" w:rsidRDefault="00DD1F44" w:rsidP="00DD1F44">
      <w:pPr>
        <w:pStyle w:val="Antrinispavadinimas"/>
      </w:pPr>
      <w:r>
        <w:t>AIŠKINAMASIS RAŠTAS</w:t>
      </w:r>
    </w:p>
    <w:p w14:paraId="3A806B33" w14:textId="658461DE" w:rsidR="00DD1F44" w:rsidRDefault="00DD1F44" w:rsidP="00DD1F44">
      <w:pPr>
        <w:jc w:val="center"/>
        <w:rPr>
          <w:b/>
          <w:bCs/>
          <w:caps/>
        </w:rPr>
      </w:pPr>
      <w:r>
        <w:rPr>
          <w:b/>
          <w:bCs/>
          <w:caps/>
        </w:rPr>
        <w:t>Dėl TARYBOS sprendimo „</w:t>
      </w:r>
      <w:r w:rsidR="0024549A" w:rsidRPr="0024549A">
        <w:rPr>
          <w:b/>
          <w:bCs/>
          <w:noProof/>
        </w:rPr>
        <w:t>GYVENTOJŲ LĖTINIŲ NEINFEKCINIŲ LIGŲ PREVENCIJA ŠILUTĖS RAJONO SAVIVALDYBĖJE</w:t>
      </w:r>
      <w:r w:rsidR="00C87A55" w:rsidRPr="00C87A55">
        <w:rPr>
          <w:b/>
          <w:bCs/>
          <w:noProof/>
        </w:rPr>
        <w:t>“ ĮGYVENDINIMO</w:t>
      </w:r>
      <w:r>
        <w:rPr>
          <w:b/>
          <w:bCs/>
          <w:caps/>
          <w:sz w:val="22"/>
        </w:rPr>
        <w:t>“</w:t>
      </w:r>
      <w:r>
        <w:rPr>
          <w:b/>
          <w:bCs/>
          <w:caps/>
        </w:rPr>
        <w:t xml:space="preserve"> projekto</w:t>
      </w:r>
    </w:p>
    <w:p w14:paraId="6B9D5186" w14:textId="77777777" w:rsidR="00F2137A" w:rsidRDefault="00F2137A" w:rsidP="00DD1F44">
      <w:pPr>
        <w:jc w:val="center"/>
        <w:rPr>
          <w:b/>
          <w:bCs/>
          <w:caps/>
          <w:sz w:val="22"/>
        </w:rPr>
      </w:pPr>
    </w:p>
    <w:p w14:paraId="0D4D8542" w14:textId="77777777" w:rsidR="00DD1F44" w:rsidRDefault="00DD1F44" w:rsidP="00DD1F44">
      <w:pPr>
        <w:jc w:val="center"/>
        <w:rPr>
          <w:b/>
          <w:bCs/>
          <w:caps/>
          <w:sz w:val="16"/>
          <w:szCs w:val="16"/>
        </w:rPr>
      </w:pPr>
    </w:p>
    <w:p w14:paraId="71FDE6F3" w14:textId="54667F88" w:rsidR="00DD1F44" w:rsidRPr="008E22C6" w:rsidRDefault="00C62447" w:rsidP="00DD1F44">
      <w:pPr>
        <w:tabs>
          <w:tab w:val="left" w:pos="567"/>
        </w:tabs>
        <w:jc w:val="center"/>
      </w:pPr>
      <w:r w:rsidRPr="008E22C6">
        <w:t>202</w:t>
      </w:r>
      <w:r w:rsidR="00C87A55">
        <w:t>4</w:t>
      </w:r>
      <w:r w:rsidRPr="008E22C6">
        <w:t xml:space="preserve"> </w:t>
      </w:r>
      <w:r w:rsidR="00D56540" w:rsidRPr="008E22C6">
        <w:t xml:space="preserve">m. </w:t>
      </w:r>
      <w:r w:rsidR="00AA4FFD">
        <w:t>vasario</w:t>
      </w:r>
      <w:r w:rsidR="00C87A55">
        <w:t xml:space="preserve"> </w:t>
      </w:r>
      <w:r w:rsidR="00D202C2">
        <w:t>8</w:t>
      </w:r>
      <w:r w:rsidR="00D56540" w:rsidRPr="008E22C6">
        <w:t xml:space="preserve"> </w:t>
      </w:r>
      <w:r w:rsidR="00DD1F44" w:rsidRPr="008E22C6">
        <w:t>d.</w:t>
      </w:r>
    </w:p>
    <w:p w14:paraId="5FD96E49" w14:textId="77777777" w:rsidR="00DD1F44" w:rsidRDefault="00DD1F44" w:rsidP="00DD1F44">
      <w:pPr>
        <w:tabs>
          <w:tab w:val="left" w:pos="0"/>
        </w:tabs>
        <w:jc w:val="center"/>
      </w:pPr>
      <w:r>
        <w:t>Šilutė</w:t>
      </w:r>
    </w:p>
    <w:p w14:paraId="59A1C1CD" w14:textId="77777777" w:rsidR="00F2137A" w:rsidRDefault="00F2137A" w:rsidP="00DD1F44">
      <w:pPr>
        <w:tabs>
          <w:tab w:val="left" w:pos="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14:paraId="10130E47" w14:textId="77777777" w:rsidTr="00DD1F44">
        <w:tc>
          <w:tcPr>
            <w:tcW w:w="9854" w:type="dxa"/>
          </w:tcPr>
          <w:p w14:paraId="3E63A73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1. Parengto projekto tikslai ir uždaviniai.</w:t>
            </w:r>
          </w:p>
        </w:tc>
      </w:tr>
      <w:tr w:rsidR="00DD1F44" w14:paraId="0A0D15A8" w14:textId="77777777" w:rsidTr="00DD1F44">
        <w:tc>
          <w:tcPr>
            <w:tcW w:w="9854" w:type="dxa"/>
          </w:tcPr>
          <w:p w14:paraId="0C0B52C5" w14:textId="5DAFDEF3" w:rsidR="00B70A7B" w:rsidRDefault="006060C6" w:rsidP="006060C6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color w:val="000000"/>
                <w:szCs w:val="24"/>
                <w:shd w:val="clear" w:color="auto" w:fill="FFFFFF"/>
                <w:lang w:eastAsia="lt-LT"/>
              </w:rPr>
            </w:pP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Projektas rengiamas pagal 2022–2030 m. 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Klaipėdos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regiono plėtros planą</w:t>
            </w:r>
            <w:r w:rsidR="00766A65">
              <w:rPr>
                <w:color w:val="000000"/>
                <w:szCs w:val="24"/>
                <w:shd w:val="clear" w:color="auto" w:fill="FFFFFF"/>
                <w:lang w:eastAsia="lt-LT"/>
              </w:rPr>
              <w:t>,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Pažangos priemonės </w:t>
            </w:r>
            <w:r w:rsidR="00FC6940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Nr. </w:t>
            </w:r>
            <w:r w:rsidR="00FC6940" w:rsidRPr="00FC6940">
              <w:rPr>
                <w:color w:val="000000"/>
                <w:szCs w:val="24"/>
                <w:shd w:val="clear" w:color="auto" w:fill="FFFFFF"/>
                <w:lang w:eastAsia="lt-LT"/>
              </w:rPr>
              <w:t>11-001-02-10-03 (RE) „Gerinti kokybiškų visuomenės sveikatos paslaugų prieinamumą regionuose“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finansavimo gaires (toliau – Gairės) ir kvietimą teikti </w:t>
            </w:r>
            <w:r w:rsidR="0062619D">
              <w:rPr>
                <w:color w:val="000000"/>
                <w:szCs w:val="24"/>
                <w:shd w:val="clear" w:color="auto" w:fill="FFFFFF"/>
                <w:lang w:eastAsia="lt-LT"/>
              </w:rPr>
              <w:t>P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>rojektų įgyvendinimo planus „</w:t>
            </w:r>
            <w:r w:rsidR="00FC6940" w:rsidRPr="00FC6940">
              <w:rPr>
                <w:color w:val="000000"/>
                <w:szCs w:val="24"/>
                <w:shd w:val="clear" w:color="auto" w:fill="FFFFFF"/>
                <w:lang w:eastAsia="lt-LT"/>
              </w:rPr>
              <w:t>Plėtoti ir efektyvinti visuomenės sveikatos prevencines veiklas bei skatinti sveikos gyvensenos įgūdžių formavimą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>“ Nr. 2</w:t>
            </w:r>
            <w:r>
              <w:rPr>
                <w:color w:val="000000"/>
                <w:szCs w:val="24"/>
                <w:shd w:val="clear" w:color="auto" w:fill="FFFFFF"/>
                <w:lang w:eastAsia="lt-LT"/>
              </w:rPr>
              <w:t>3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>-</w:t>
            </w:r>
            <w:r w:rsidR="00FC6940">
              <w:rPr>
                <w:color w:val="000000"/>
                <w:szCs w:val="24"/>
                <w:shd w:val="clear" w:color="auto" w:fill="FFFFFF"/>
                <w:lang w:eastAsia="lt-LT"/>
              </w:rPr>
              <w:t>514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>-P. Projekto</w:t>
            </w:r>
            <w:r w:rsidR="00F85587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„</w:t>
            </w:r>
            <w:r w:rsidR="0024549A" w:rsidRPr="0024549A">
              <w:rPr>
                <w:color w:val="000000"/>
                <w:szCs w:val="24"/>
                <w:shd w:val="clear" w:color="auto" w:fill="FFFFFF"/>
                <w:lang w:eastAsia="lt-LT"/>
              </w:rPr>
              <w:t>Gyventojų lėtinių neinfekcinių ligų prevencija Šilutės rajono savivaldybėje</w:t>
            </w:r>
            <w:r w:rsidR="00F85587">
              <w:rPr>
                <w:color w:val="000000"/>
                <w:szCs w:val="24"/>
                <w:shd w:val="clear" w:color="auto" w:fill="FFFFFF"/>
                <w:lang w:eastAsia="lt-LT"/>
              </w:rPr>
              <w:t>“ (toliau – Projektas)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finansavimo šaltiniai: Europos </w:t>
            </w:r>
            <w:r w:rsidR="00172E4D">
              <w:rPr>
                <w:color w:val="000000"/>
                <w:szCs w:val="24"/>
                <w:shd w:val="clear" w:color="auto" w:fill="FFFFFF"/>
                <w:lang w:eastAsia="lt-LT"/>
              </w:rPr>
              <w:t>socialinio</w:t>
            </w:r>
            <w:r w:rsidRPr="006060C6">
              <w:rPr>
                <w:color w:val="000000"/>
                <w:szCs w:val="24"/>
                <w:shd w:val="clear" w:color="auto" w:fill="FFFFFF"/>
                <w:lang w:eastAsia="lt-LT"/>
              </w:rPr>
              <w:t xml:space="preserve"> fondo lėšos ir savivaldybės biudžeto lėšos. </w:t>
            </w:r>
          </w:p>
          <w:p w14:paraId="3E31E9AC" w14:textId="0C40C8DC" w:rsidR="00F85587" w:rsidRDefault="00F85587" w:rsidP="00FC6940">
            <w:pPr>
              <w:ind w:firstLine="589"/>
              <w:jc w:val="both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Pareiškėjas ir vykdytojas – Šilutės rajono savivaldybės </w:t>
            </w:r>
            <w:r w:rsidR="00FC6940">
              <w:rPr>
                <w:szCs w:val="24"/>
                <w:lang w:eastAsia="lt-LT"/>
              </w:rPr>
              <w:t>visuomenės sveikatos biuras</w:t>
            </w:r>
            <w:r>
              <w:rPr>
                <w:szCs w:val="24"/>
                <w:lang w:eastAsia="lt-LT"/>
              </w:rPr>
              <w:t>.</w:t>
            </w:r>
          </w:p>
          <w:p w14:paraId="1C2D702A" w14:textId="48DF7699" w:rsidR="0024549A" w:rsidRDefault="0024549A" w:rsidP="0024549A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24549A">
              <w:rPr>
                <w:iCs/>
                <w:shd w:val="clear" w:color="auto" w:fill="FFFFFF"/>
                <w:lang w:eastAsia="lt-LT"/>
              </w:rPr>
              <w:t>Projekto tikslas – didin</w:t>
            </w:r>
            <w:r w:rsidR="00902285">
              <w:rPr>
                <w:iCs/>
                <w:shd w:val="clear" w:color="auto" w:fill="FFFFFF"/>
                <w:lang w:eastAsia="lt-LT"/>
              </w:rPr>
              <w:t>t</w:t>
            </w:r>
            <w:r w:rsidRPr="0024549A">
              <w:rPr>
                <w:iCs/>
                <w:shd w:val="clear" w:color="auto" w:fill="FFFFFF"/>
                <w:lang w:eastAsia="lt-LT"/>
              </w:rPr>
              <w:t>i sveikatos raštingumą, visuomenės sveikatos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paslaugų prieinamumą ir kokybę tikslinėms grupėms.</w:t>
            </w:r>
            <w:r w:rsidRPr="0024549A" w:rsidDel="0024549A">
              <w:rPr>
                <w:iCs/>
                <w:shd w:val="clear" w:color="auto" w:fill="FFFFFF"/>
                <w:lang w:eastAsia="lt-LT"/>
              </w:rPr>
              <w:t xml:space="preserve"> </w:t>
            </w:r>
          </w:p>
          <w:p w14:paraId="78C48E7E" w14:textId="3F08E698" w:rsidR="0024549A" w:rsidRPr="0024549A" w:rsidRDefault="0024549A" w:rsidP="0024549A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24549A">
              <w:rPr>
                <w:iCs/>
                <w:shd w:val="clear" w:color="auto" w:fill="FFFFFF"/>
                <w:lang w:eastAsia="lt-LT"/>
              </w:rPr>
              <w:t xml:space="preserve">Pagrindinės </w:t>
            </w:r>
            <w:r w:rsidR="0062619D">
              <w:rPr>
                <w:iCs/>
                <w:shd w:val="clear" w:color="auto" w:fill="FFFFFF"/>
                <w:lang w:eastAsia="lt-LT"/>
              </w:rPr>
              <w:t>P</w:t>
            </w:r>
            <w:r w:rsidRPr="0024549A">
              <w:rPr>
                <w:iCs/>
                <w:shd w:val="clear" w:color="auto" w:fill="FFFFFF"/>
                <w:lang w:eastAsia="lt-LT"/>
              </w:rPr>
              <w:t>rojekto veiklos:</w:t>
            </w:r>
          </w:p>
          <w:p w14:paraId="6710CA0C" w14:textId="0A1198C3" w:rsidR="0024549A" w:rsidRPr="0024549A" w:rsidRDefault="0024549A" w:rsidP="0024549A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24549A">
              <w:rPr>
                <w:iCs/>
                <w:shd w:val="clear" w:color="auto" w:fill="FFFFFF"/>
                <w:lang w:eastAsia="lt-LT"/>
              </w:rPr>
              <w:t>1. „Sveikų bendruomenių kūrimas“ – neinfekcinių ligų prevencijos ciklų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organizavimas seniūnijose ir kaimuose, priartinant paslaugas nuo centro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nutolusiems gyventojams.</w:t>
            </w:r>
          </w:p>
          <w:p w14:paraId="151E565B" w14:textId="77003849" w:rsidR="0024549A" w:rsidRPr="0024549A" w:rsidRDefault="0024549A" w:rsidP="0024549A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24549A">
              <w:rPr>
                <w:iCs/>
                <w:shd w:val="clear" w:color="auto" w:fill="FFFFFF"/>
                <w:lang w:eastAsia="lt-LT"/>
              </w:rPr>
              <w:t>2. Vaikų burnos higienos užsiėmimų organizavimas tikslinėse grupėse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="00902285">
              <w:rPr>
                <w:iCs/>
                <w:shd w:val="clear" w:color="auto" w:fill="FFFFFF"/>
                <w:lang w:eastAsia="lt-LT"/>
              </w:rPr>
              <w:t>ir</w:t>
            </w:r>
            <w:r w:rsidRPr="0024549A">
              <w:rPr>
                <w:iCs/>
                <w:shd w:val="clear" w:color="auto" w:fill="FFFFFF"/>
                <w:lang w:eastAsia="lt-LT"/>
              </w:rPr>
              <w:t xml:space="preserve"> vaikų dantų KPI indekso mažinimas, atliekant dantų higieną.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Epidemiologiniai burnos sveikatos rodikliai Lietuvoje liudija apie itin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prastą gyventojų burnos sveikatos būklę. Vaikų burnos sveikatos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gerinimas – tai viena iš visuomenės sveikatos biuro prioritetinių darbo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sričių. Vaikų dantų ėduonis yra viena labiausiai paplitusių ligų, tai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dažniausia dantų praradimo priežastis. 2021 m. Šilutės r. savivaldybėje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vaikų, neturinčių ėduonies pažeistų, plombuotų ir išrautų dantų, skaičius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siekė 14,15 proc., Lietuvoje – 22,7 proc. (absoliutus skaičius – 50 452).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Numatomi teoriniai-praktiniai užsiėmimai vaikų tėvams (globėjams),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darželių auklėtojams ir visuomenės sveikatos priežiūros specialistams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darželiuose, mokymų ciklas skirtas kryptingai ugdyti ir formuoti vaikų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taisyklingus ir ilgalaikius burnos higienos įgūdžius.</w:t>
            </w:r>
          </w:p>
          <w:p w14:paraId="2804A16A" w14:textId="77777777" w:rsidR="0024549A" w:rsidRDefault="0024549A" w:rsidP="004F6D44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24549A">
              <w:rPr>
                <w:iCs/>
                <w:shd w:val="clear" w:color="auto" w:fill="FFFFFF"/>
                <w:lang w:eastAsia="lt-LT"/>
              </w:rPr>
              <w:t>3. Burnos higienos tikslinės profilaktikos vykdymas, parenkant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individualios profilaktikos priemones. Numatomos individualios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>konsultacijos, edukacinių filmukų platinimas, visuomenės sveikatos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24549A">
              <w:rPr>
                <w:iCs/>
                <w:shd w:val="clear" w:color="auto" w:fill="FFFFFF"/>
                <w:lang w:eastAsia="lt-LT"/>
              </w:rPr>
              <w:t xml:space="preserve">priežiūros specialistų kvalifikacijos kėlimas. </w:t>
            </w:r>
          </w:p>
          <w:p w14:paraId="3ADBE9EB" w14:textId="4CC160E0" w:rsidR="0049399B" w:rsidRDefault="009827DE" w:rsidP="004F6D44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9827DE">
              <w:rPr>
                <w:iCs/>
                <w:shd w:val="clear" w:color="auto" w:fill="FFFFFF"/>
                <w:lang w:eastAsia="lt-LT"/>
              </w:rPr>
              <w:t>Projektą numatoma įgyvendinti su partneriu – Šilutės rajono savivaldybės</w:t>
            </w:r>
            <w:r w:rsidR="006632AB"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9827DE">
              <w:rPr>
                <w:iCs/>
                <w:shd w:val="clear" w:color="auto" w:fill="FFFFFF"/>
                <w:lang w:eastAsia="lt-LT"/>
              </w:rPr>
              <w:t>administracija. Par</w:t>
            </w:r>
            <w:r w:rsidR="00902285">
              <w:rPr>
                <w:iCs/>
                <w:shd w:val="clear" w:color="auto" w:fill="FFFFFF"/>
                <w:lang w:eastAsia="lt-LT"/>
              </w:rPr>
              <w:t>t</w:t>
            </w:r>
            <w:r w:rsidRPr="009827DE">
              <w:rPr>
                <w:iCs/>
                <w:shd w:val="clear" w:color="auto" w:fill="FFFFFF"/>
                <w:lang w:eastAsia="lt-LT"/>
              </w:rPr>
              <w:t xml:space="preserve">neris finansuos </w:t>
            </w:r>
            <w:r w:rsidR="0062619D">
              <w:rPr>
                <w:iCs/>
                <w:shd w:val="clear" w:color="auto" w:fill="FFFFFF"/>
                <w:lang w:eastAsia="lt-LT"/>
              </w:rPr>
              <w:t>P</w:t>
            </w:r>
            <w:r w:rsidRPr="009827DE">
              <w:rPr>
                <w:iCs/>
                <w:shd w:val="clear" w:color="auto" w:fill="FFFFFF"/>
                <w:lang w:eastAsia="lt-LT"/>
              </w:rPr>
              <w:t>rojekto išlaidų dalį, kurios</w:t>
            </w:r>
            <w:r w:rsidR="006632AB"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9827DE">
              <w:rPr>
                <w:iCs/>
                <w:shd w:val="clear" w:color="auto" w:fill="FFFFFF"/>
                <w:lang w:eastAsia="lt-LT"/>
              </w:rPr>
              <w:t>nepadengia Europos Sąjungos lėšos, taip pat skatins vietinės</w:t>
            </w:r>
            <w:r w:rsidR="006632AB"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9827DE">
              <w:rPr>
                <w:iCs/>
                <w:shd w:val="clear" w:color="auto" w:fill="FFFFFF"/>
                <w:lang w:eastAsia="lt-LT"/>
              </w:rPr>
              <w:t xml:space="preserve">bendruomenės dalyvavimą </w:t>
            </w:r>
            <w:r w:rsidR="0062619D">
              <w:rPr>
                <w:iCs/>
                <w:shd w:val="clear" w:color="auto" w:fill="FFFFFF"/>
                <w:lang w:eastAsia="lt-LT"/>
              </w:rPr>
              <w:t>P</w:t>
            </w:r>
            <w:r w:rsidRPr="009827DE">
              <w:rPr>
                <w:iCs/>
                <w:shd w:val="clear" w:color="auto" w:fill="FFFFFF"/>
                <w:lang w:eastAsia="lt-LT"/>
              </w:rPr>
              <w:t xml:space="preserve">rojekte, mokyklų įsitraukimą į </w:t>
            </w:r>
            <w:r w:rsidR="0062619D">
              <w:rPr>
                <w:iCs/>
                <w:shd w:val="clear" w:color="auto" w:fill="FFFFFF"/>
                <w:lang w:eastAsia="lt-LT"/>
              </w:rPr>
              <w:t>P</w:t>
            </w:r>
            <w:r w:rsidRPr="009827DE">
              <w:rPr>
                <w:iCs/>
                <w:shd w:val="clear" w:color="auto" w:fill="FFFFFF"/>
                <w:lang w:eastAsia="lt-LT"/>
              </w:rPr>
              <w:t>rojekto</w:t>
            </w:r>
            <w:r w:rsidR="006632AB"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9827DE">
              <w:rPr>
                <w:iCs/>
                <w:shd w:val="clear" w:color="auto" w:fill="FFFFFF"/>
                <w:lang w:eastAsia="lt-LT"/>
              </w:rPr>
              <w:t>veiklas, viešinimą, užtikrins efektyvų projekto koordinavimą.</w:t>
            </w:r>
            <w:r w:rsidRPr="009827DE" w:rsidDel="009827DE">
              <w:rPr>
                <w:iCs/>
                <w:shd w:val="clear" w:color="auto" w:fill="FFFFFF"/>
                <w:lang w:eastAsia="lt-LT"/>
              </w:rPr>
              <w:t xml:space="preserve"> </w:t>
            </w:r>
          </w:p>
          <w:p w14:paraId="461761BB" w14:textId="15BD01AB" w:rsidR="0025599C" w:rsidRPr="006060C6" w:rsidRDefault="0025599C" w:rsidP="004F6D44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</w:p>
        </w:tc>
      </w:tr>
      <w:tr w:rsidR="00DD1F44" w14:paraId="0CC9B835" w14:textId="77777777" w:rsidTr="00DD1F44">
        <w:tc>
          <w:tcPr>
            <w:tcW w:w="9854" w:type="dxa"/>
          </w:tcPr>
          <w:p w14:paraId="51F706B9" w14:textId="77777777" w:rsidR="00DD1F44" w:rsidRDefault="00DD1F44" w:rsidP="00DD1F44">
            <w:pPr>
              <w:ind w:firstLine="540"/>
              <w:rPr>
                <w:b/>
                <w:bCs/>
              </w:rPr>
            </w:pPr>
            <w:r>
              <w:rPr>
                <w:b/>
                <w:bCs/>
                <w:i/>
                <w:iCs/>
              </w:rPr>
              <w:t>2. Kaip šiuo metu yra sureguliuoti projekte aptarti klausimai.</w:t>
            </w:r>
          </w:p>
        </w:tc>
      </w:tr>
      <w:tr w:rsidR="00DD1F44" w14:paraId="43422C33" w14:textId="77777777" w:rsidTr="00DD1F44">
        <w:tc>
          <w:tcPr>
            <w:tcW w:w="9854" w:type="dxa"/>
          </w:tcPr>
          <w:p w14:paraId="45D97E8D" w14:textId="7897F1A7" w:rsidR="004F6D44" w:rsidRDefault="004F6D44" w:rsidP="0025599C">
            <w:pPr>
              <w:tabs>
                <w:tab w:val="left" w:pos="596"/>
                <w:tab w:val="left" w:pos="880"/>
                <w:tab w:val="left" w:pos="8441"/>
              </w:tabs>
              <w:ind w:right="-34" w:firstLine="589"/>
              <w:jc w:val="both"/>
              <w:rPr>
                <w:iCs/>
                <w:shd w:val="clear" w:color="auto" w:fill="FFFFFF"/>
                <w:lang w:eastAsia="lt-LT"/>
              </w:rPr>
            </w:pPr>
            <w:r w:rsidRPr="004F6D44">
              <w:rPr>
                <w:iCs/>
                <w:shd w:val="clear" w:color="auto" w:fill="FFFFFF"/>
                <w:lang w:eastAsia="lt-LT"/>
              </w:rPr>
              <w:t xml:space="preserve">Šiuo </w:t>
            </w:r>
            <w:r w:rsidR="00F85587">
              <w:rPr>
                <w:iCs/>
                <w:shd w:val="clear" w:color="auto" w:fill="FFFFFF"/>
                <w:lang w:eastAsia="lt-LT"/>
              </w:rPr>
              <w:t>P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rojektu sprendžiama pagrindinė </w:t>
            </w:r>
            <w:r>
              <w:rPr>
                <w:iCs/>
                <w:shd w:val="clear" w:color="auto" w:fill="FFFFFF"/>
                <w:lang w:eastAsia="lt-LT"/>
              </w:rPr>
              <w:t>Klaipėdos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 regiono plėtros plane nustatyta problema – </w:t>
            </w:r>
            <w:r>
              <w:rPr>
                <w:iCs/>
                <w:shd w:val="clear" w:color="auto" w:fill="FFFFFF"/>
                <w:lang w:eastAsia="lt-LT"/>
              </w:rPr>
              <w:t>n</w:t>
            </w:r>
            <w:r w:rsidRPr="004F6D44">
              <w:rPr>
                <w:iCs/>
                <w:shd w:val="clear" w:color="auto" w:fill="FFFFFF"/>
                <w:lang w:eastAsia="lt-LT"/>
              </w:rPr>
              <w:t>epakankamas švietimo, sveikatos ir socialinių paslaugų</w:t>
            </w:r>
            <w:r>
              <w:rPr>
                <w:iCs/>
                <w:shd w:val="clear" w:color="auto" w:fill="FFFFFF"/>
                <w:lang w:eastAsia="lt-LT"/>
              </w:rPr>
              <w:t xml:space="preserve"> 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prieinamumas, kokybiškų paslaugų trūkumas ir šalinama jos priežastis – </w:t>
            </w:r>
            <w:r w:rsidR="009827DE">
              <w:rPr>
                <w:iCs/>
                <w:shd w:val="clear" w:color="auto" w:fill="FFFFFF"/>
                <w:lang w:eastAsia="lt-LT"/>
              </w:rPr>
              <w:t>n</w:t>
            </w:r>
            <w:r w:rsidR="009827DE" w:rsidRPr="009827DE">
              <w:rPr>
                <w:iCs/>
                <w:shd w:val="clear" w:color="auto" w:fill="FFFFFF"/>
                <w:lang w:eastAsia="lt-LT"/>
              </w:rPr>
              <w:t>epakankamas</w:t>
            </w:r>
            <w:r w:rsidR="009827DE">
              <w:rPr>
                <w:iCs/>
                <w:shd w:val="clear" w:color="auto" w:fill="FFFFFF"/>
                <w:lang w:eastAsia="lt-LT"/>
              </w:rPr>
              <w:t xml:space="preserve"> </w:t>
            </w:r>
            <w:r w:rsidR="009827DE" w:rsidRPr="009827DE">
              <w:rPr>
                <w:iCs/>
                <w:shd w:val="clear" w:color="auto" w:fill="FFFFFF"/>
                <w:lang w:eastAsia="lt-LT"/>
              </w:rPr>
              <w:t>sveikatos paslaugų prieinamumas ir kokybė</w:t>
            </w:r>
            <w:r w:rsidRPr="004F6D44">
              <w:rPr>
                <w:iCs/>
                <w:shd w:val="clear" w:color="auto" w:fill="FFFFFF"/>
                <w:lang w:eastAsia="lt-LT"/>
              </w:rPr>
              <w:t xml:space="preserve">. </w:t>
            </w:r>
          </w:p>
          <w:p w14:paraId="188F2436" w14:textId="77777777" w:rsidR="0024549A" w:rsidRDefault="0024549A" w:rsidP="0025599C">
            <w:pPr>
              <w:ind w:firstLine="540"/>
              <w:jc w:val="both"/>
              <w:rPr>
                <w:szCs w:val="24"/>
                <w:lang w:eastAsia="lt-LT"/>
              </w:rPr>
            </w:pPr>
            <w:r w:rsidRPr="0024549A">
              <w:rPr>
                <w:szCs w:val="24"/>
                <w:lang w:eastAsia="lt-LT"/>
              </w:rPr>
              <w:t>Projekto tikslinė grupė – socialiai pažeidžiami, socialinę riziką (atskirtį)</w:t>
            </w:r>
            <w:r>
              <w:rPr>
                <w:szCs w:val="24"/>
                <w:lang w:eastAsia="lt-LT"/>
              </w:rPr>
              <w:t xml:space="preserve"> </w:t>
            </w:r>
            <w:r w:rsidRPr="0024549A">
              <w:rPr>
                <w:szCs w:val="24"/>
                <w:lang w:eastAsia="lt-LT"/>
              </w:rPr>
              <w:t>patiriantys asmenys; neįgalūs asmenys, senyvo amžiaus asmenys; vaikai;</w:t>
            </w:r>
            <w:r>
              <w:rPr>
                <w:szCs w:val="24"/>
                <w:lang w:eastAsia="lt-LT"/>
              </w:rPr>
              <w:t xml:space="preserve"> </w:t>
            </w:r>
            <w:r w:rsidRPr="0024549A">
              <w:rPr>
                <w:szCs w:val="24"/>
                <w:lang w:eastAsia="lt-LT"/>
              </w:rPr>
              <w:t>jaunimas; rizikos sveikatai veiksnius patiriantys asmenys; asmenys,</w:t>
            </w:r>
            <w:r>
              <w:rPr>
                <w:szCs w:val="24"/>
                <w:lang w:eastAsia="lt-LT"/>
              </w:rPr>
              <w:t xml:space="preserve"> </w:t>
            </w:r>
            <w:r w:rsidRPr="0024549A">
              <w:rPr>
                <w:szCs w:val="24"/>
                <w:lang w:eastAsia="lt-LT"/>
              </w:rPr>
              <w:t>priskiriami pagrindinių lėtinių neinfekcinių ligų didelės rizikos grupėms.</w:t>
            </w:r>
            <w:r w:rsidRPr="0024549A" w:rsidDel="0024549A">
              <w:rPr>
                <w:szCs w:val="24"/>
                <w:lang w:eastAsia="lt-LT"/>
              </w:rPr>
              <w:t xml:space="preserve"> </w:t>
            </w:r>
          </w:p>
          <w:p w14:paraId="4459F8D5" w14:textId="6A0167B6" w:rsidR="00496D5B" w:rsidRPr="00496D5B" w:rsidRDefault="00496D5B" w:rsidP="00496D5B">
            <w:pPr>
              <w:ind w:firstLine="540"/>
              <w:jc w:val="both"/>
              <w:rPr>
                <w:szCs w:val="24"/>
                <w:lang w:eastAsia="lt-LT"/>
              </w:rPr>
            </w:pPr>
            <w:r w:rsidRPr="00496D5B">
              <w:rPr>
                <w:szCs w:val="24"/>
                <w:lang w:eastAsia="lt-LT"/>
              </w:rPr>
              <w:lastRenderedPageBreak/>
              <w:t xml:space="preserve">Pagal Gairėse nurodytas finansavimo sąlygas, didžiausia galima šio </w:t>
            </w:r>
            <w:r>
              <w:rPr>
                <w:szCs w:val="24"/>
                <w:lang w:eastAsia="lt-LT"/>
              </w:rPr>
              <w:t>P</w:t>
            </w:r>
            <w:r w:rsidRPr="00496D5B">
              <w:rPr>
                <w:szCs w:val="24"/>
                <w:lang w:eastAsia="lt-LT"/>
              </w:rPr>
              <w:t xml:space="preserve">rojekto iš ES fondų lėšų finansuojamoji dalis yra 85 proc. visų tinkamų finansuoti </w:t>
            </w:r>
            <w:r>
              <w:rPr>
                <w:szCs w:val="24"/>
                <w:lang w:eastAsia="lt-LT"/>
              </w:rPr>
              <w:t>P</w:t>
            </w:r>
            <w:r w:rsidRPr="00496D5B">
              <w:rPr>
                <w:szCs w:val="24"/>
                <w:lang w:eastAsia="lt-LT"/>
              </w:rPr>
              <w:t>rojekto išlaidų. Pareiškėjas</w:t>
            </w:r>
            <w:r w:rsidR="0025599C">
              <w:rPr>
                <w:szCs w:val="24"/>
                <w:lang w:eastAsia="lt-LT"/>
              </w:rPr>
              <w:t xml:space="preserve"> ir (ar) partneris</w:t>
            </w:r>
            <w:r w:rsidRPr="00496D5B">
              <w:rPr>
                <w:szCs w:val="24"/>
                <w:lang w:eastAsia="lt-LT"/>
              </w:rPr>
              <w:t xml:space="preserve"> privalo prisidėti prie </w:t>
            </w:r>
            <w:r w:rsidRPr="00902285">
              <w:rPr>
                <w:szCs w:val="24"/>
                <w:lang w:eastAsia="lt-LT"/>
              </w:rPr>
              <w:t xml:space="preserve">Projekto finansavimo ne mažiau </w:t>
            </w:r>
            <w:r w:rsidR="00902285" w:rsidRPr="00902285">
              <w:rPr>
                <w:szCs w:val="24"/>
                <w:lang w:eastAsia="lt-LT"/>
              </w:rPr>
              <w:t>kaip</w:t>
            </w:r>
            <w:r w:rsidRPr="00902285">
              <w:rPr>
                <w:szCs w:val="24"/>
                <w:lang w:eastAsia="lt-LT"/>
              </w:rPr>
              <w:t xml:space="preserve"> 15 proc. visų tinkamų finansuoti Projekto išlaidų </w:t>
            </w:r>
            <w:r w:rsidR="00902285" w:rsidRPr="00902285">
              <w:rPr>
                <w:szCs w:val="24"/>
                <w:lang w:eastAsia="lt-LT"/>
              </w:rPr>
              <w:t>(</w:t>
            </w:r>
            <w:r w:rsidRPr="00902285">
              <w:rPr>
                <w:szCs w:val="24"/>
                <w:lang w:eastAsia="lt-LT"/>
              </w:rPr>
              <w:t>įskaitant ir netinka</w:t>
            </w:r>
            <w:r w:rsidR="00902285" w:rsidRPr="00902285">
              <w:rPr>
                <w:szCs w:val="24"/>
                <w:lang w:eastAsia="lt-LT"/>
              </w:rPr>
              <w:t>mų</w:t>
            </w:r>
            <w:r w:rsidRPr="00902285">
              <w:rPr>
                <w:szCs w:val="24"/>
                <w:lang w:eastAsia="lt-LT"/>
              </w:rPr>
              <w:t xml:space="preserve"> finansuoti išlaid</w:t>
            </w:r>
            <w:r w:rsidR="00902285" w:rsidRPr="00902285">
              <w:rPr>
                <w:szCs w:val="24"/>
                <w:lang w:eastAsia="lt-LT"/>
              </w:rPr>
              <w:t>ų)</w:t>
            </w:r>
            <w:r w:rsidRPr="00902285">
              <w:rPr>
                <w:szCs w:val="24"/>
                <w:lang w:eastAsia="lt-LT"/>
              </w:rPr>
              <w:t xml:space="preserve"> apmokė</w:t>
            </w:r>
            <w:r w:rsidR="00902285" w:rsidRPr="00902285">
              <w:rPr>
                <w:szCs w:val="24"/>
                <w:lang w:eastAsia="lt-LT"/>
              </w:rPr>
              <w:t>jimo</w:t>
            </w:r>
            <w:r w:rsidRPr="00902285">
              <w:rPr>
                <w:szCs w:val="24"/>
                <w:lang w:eastAsia="lt-LT"/>
              </w:rPr>
              <w:t>.</w:t>
            </w:r>
            <w:r w:rsidRPr="00496D5B">
              <w:rPr>
                <w:szCs w:val="24"/>
                <w:lang w:eastAsia="lt-LT"/>
              </w:rPr>
              <w:t xml:space="preserve"> </w:t>
            </w:r>
          </w:p>
          <w:p w14:paraId="31AC8A4B" w14:textId="65EB28FF" w:rsidR="00582B02" w:rsidRPr="00FA4CC2" w:rsidRDefault="00496D5B" w:rsidP="00A427FA">
            <w:pPr>
              <w:ind w:firstLine="540"/>
              <w:jc w:val="both"/>
              <w:rPr>
                <w:szCs w:val="24"/>
                <w:lang w:eastAsia="lt-LT"/>
              </w:rPr>
            </w:pPr>
            <w:r w:rsidRPr="00496D5B">
              <w:rPr>
                <w:szCs w:val="24"/>
                <w:lang w:eastAsia="lt-LT"/>
              </w:rPr>
              <w:tab/>
            </w:r>
          </w:p>
        </w:tc>
      </w:tr>
      <w:tr w:rsidR="00DD1F44" w14:paraId="40EDA627" w14:textId="77777777" w:rsidTr="00DD1F44">
        <w:tc>
          <w:tcPr>
            <w:tcW w:w="9854" w:type="dxa"/>
          </w:tcPr>
          <w:p w14:paraId="771377F3" w14:textId="77777777" w:rsidR="00DD1F44" w:rsidRDefault="00DD1F44" w:rsidP="00A00362">
            <w:pPr>
              <w:ind w:firstLine="589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lastRenderedPageBreak/>
              <w:t>3. Kokių pozityvių rezultatų laukiama.</w:t>
            </w:r>
          </w:p>
        </w:tc>
      </w:tr>
      <w:tr w:rsidR="00DD1F44" w14:paraId="01D60278" w14:textId="77777777" w:rsidTr="00DD1F44">
        <w:tc>
          <w:tcPr>
            <w:tcW w:w="9854" w:type="dxa"/>
          </w:tcPr>
          <w:p w14:paraId="2C49389C" w14:textId="52F49F57" w:rsidR="00496D5B" w:rsidRDefault="006632AB" w:rsidP="00310DC9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  <w:r w:rsidRPr="006632AB">
              <w:rPr>
                <w:szCs w:val="24"/>
                <w:lang w:eastAsia="lt-LT"/>
              </w:rPr>
              <w:t xml:space="preserve">Įgyvendinus šį </w:t>
            </w:r>
            <w:r>
              <w:rPr>
                <w:szCs w:val="24"/>
                <w:lang w:eastAsia="lt-LT"/>
              </w:rPr>
              <w:t>P</w:t>
            </w:r>
            <w:r w:rsidRPr="006632AB">
              <w:rPr>
                <w:szCs w:val="24"/>
                <w:lang w:eastAsia="lt-LT"/>
              </w:rPr>
              <w:t xml:space="preserve">rojektą, bus padidintas </w:t>
            </w:r>
            <w:r>
              <w:rPr>
                <w:szCs w:val="24"/>
                <w:lang w:eastAsia="lt-LT"/>
              </w:rPr>
              <w:t>P</w:t>
            </w:r>
            <w:r w:rsidRPr="006632AB">
              <w:rPr>
                <w:szCs w:val="24"/>
                <w:lang w:eastAsia="lt-LT"/>
              </w:rPr>
              <w:t xml:space="preserve">rojekto dalyvių sveikatos raštingumas, t. y. jie įgis daugiau sveikos gyvensenos žinių </w:t>
            </w:r>
            <w:r w:rsidR="00902285">
              <w:rPr>
                <w:szCs w:val="24"/>
                <w:lang w:eastAsia="lt-LT"/>
              </w:rPr>
              <w:t>ir</w:t>
            </w:r>
            <w:r w:rsidRPr="006632AB">
              <w:rPr>
                <w:szCs w:val="24"/>
                <w:lang w:eastAsia="lt-LT"/>
              </w:rPr>
              <w:t xml:space="preserve"> įgūdžių, gebės juos taikyti praktiškai, o tai sudarys sąlygas sveikos gyvensenos įgūdžių formavimui ir išvengiamo mirtingumo mažinimui.</w:t>
            </w:r>
            <w:r w:rsidRPr="006632AB" w:rsidDel="006632AB">
              <w:rPr>
                <w:szCs w:val="24"/>
                <w:lang w:eastAsia="lt-LT"/>
              </w:rPr>
              <w:t xml:space="preserve"> </w:t>
            </w:r>
          </w:p>
          <w:p w14:paraId="780C1030" w14:textId="38B8A911" w:rsidR="006632AB" w:rsidRPr="00FA4CC2" w:rsidRDefault="006632AB" w:rsidP="00310DC9">
            <w:pPr>
              <w:tabs>
                <w:tab w:val="left" w:pos="0"/>
                <w:tab w:val="left" w:pos="540"/>
              </w:tabs>
              <w:ind w:firstLine="540"/>
              <w:jc w:val="both"/>
              <w:rPr>
                <w:szCs w:val="24"/>
                <w:lang w:eastAsia="lt-LT"/>
              </w:rPr>
            </w:pPr>
          </w:p>
        </w:tc>
      </w:tr>
      <w:tr w:rsidR="00DD1F44" w14:paraId="1BA3C0D0" w14:textId="77777777" w:rsidTr="00DD1F44">
        <w:tc>
          <w:tcPr>
            <w:tcW w:w="9854" w:type="dxa"/>
          </w:tcPr>
          <w:p w14:paraId="707A372E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4. Galimos neigiamos priimto projekto pasekmės ir kokių priemonių reikėtų imtis, kad tokių pasekmių būtų išvengta.</w:t>
            </w:r>
          </w:p>
        </w:tc>
      </w:tr>
      <w:tr w:rsidR="00DD1F44" w14:paraId="557B5387" w14:textId="77777777" w:rsidTr="00DD1F44">
        <w:tc>
          <w:tcPr>
            <w:tcW w:w="9854" w:type="dxa"/>
          </w:tcPr>
          <w:p w14:paraId="42A42434" w14:textId="77777777" w:rsidR="008A5072" w:rsidRDefault="008A5072" w:rsidP="00496D5B">
            <w:pPr>
              <w:ind w:firstLine="589"/>
              <w:jc w:val="both"/>
              <w:rPr>
                <w:iCs/>
              </w:rPr>
            </w:pPr>
            <w:r w:rsidRPr="008A5072">
              <w:rPr>
                <w:iCs/>
              </w:rPr>
              <w:t>Neigiamų pasekmių nenumatoma.</w:t>
            </w:r>
          </w:p>
          <w:p w14:paraId="74289F7C" w14:textId="15F2BE2B" w:rsidR="008A5072" w:rsidRDefault="008A5072" w:rsidP="008A5072">
            <w:pPr>
              <w:ind w:firstLine="589"/>
              <w:jc w:val="both"/>
            </w:pPr>
          </w:p>
        </w:tc>
      </w:tr>
      <w:tr w:rsidR="00DD1F44" w14:paraId="4B80383A" w14:textId="77777777" w:rsidTr="00DD1F44">
        <w:tc>
          <w:tcPr>
            <w:tcW w:w="9854" w:type="dxa"/>
          </w:tcPr>
          <w:p w14:paraId="78400802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14:paraId="5C40E4CD" w14:textId="77777777" w:rsidTr="00DD1F44">
        <w:tc>
          <w:tcPr>
            <w:tcW w:w="9854" w:type="dxa"/>
          </w:tcPr>
          <w:p w14:paraId="22541C6F" w14:textId="0FD39596" w:rsidR="00E55662" w:rsidRDefault="00FA4CC2" w:rsidP="00A04F87">
            <w:pPr>
              <w:jc w:val="both"/>
              <w:rPr>
                <w:i/>
                <w:szCs w:val="24"/>
              </w:rPr>
            </w:pPr>
            <w:r w:rsidRPr="00FA4CC2">
              <w:rPr>
                <w:i/>
                <w:szCs w:val="24"/>
              </w:rPr>
              <w:t>------------</w:t>
            </w:r>
          </w:p>
          <w:p w14:paraId="10F9DA85" w14:textId="27542630" w:rsidR="00B70A7B" w:rsidRDefault="00B70A7B" w:rsidP="00A04F87">
            <w:pPr>
              <w:jc w:val="both"/>
            </w:pPr>
          </w:p>
        </w:tc>
      </w:tr>
      <w:tr w:rsidR="00DD1F44" w14:paraId="49E41498" w14:textId="77777777" w:rsidTr="00DD1F44">
        <w:tc>
          <w:tcPr>
            <w:tcW w:w="9854" w:type="dxa"/>
          </w:tcPr>
          <w:p w14:paraId="64FC9B70" w14:textId="77777777" w:rsidR="00DD1F44" w:rsidRDefault="00DD1F44" w:rsidP="00DD1F44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6. Jeigu reikia atlikti sprendimo projekto antikorupcinį vertinimą, sprendžia projekto rengėjas, atsižvelgdamas į Teisės aktų projektų antikorupcinio vertinimo taisykles.</w:t>
            </w:r>
          </w:p>
        </w:tc>
      </w:tr>
      <w:tr w:rsidR="00DD1F44" w14:paraId="12906FB4" w14:textId="77777777" w:rsidTr="00DD1F44">
        <w:tc>
          <w:tcPr>
            <w:tcW w:w="9854" w:type="dxa"/>
          </w:tcPr>
          <w:p w14:paraId="6160A222" w14:textId="5338DB7A" w:rsidR="00B70A7B" w:rsidRDefault="00FA4CC2" w:rsidP="00310DC9">
            <w:pPr>
              <w:ind w:firstLine="596"/>
              <w:jc w:val="both"/>
              <w:rPr>
                <w:szCs w:val="24"/>
                <w:lang w:eastAsia="lt-LT"/>
              </w:rPr>
            </w:pPr>
            <w:r w:rsidRPr="00FA4CC2">
              <w:rPr>
                <w:szCs w:val="24"/>
                <w:lang w:eastAsia="lt-LT"/>
              </w:rPr>
              <w:t>Antikorupcinis vertinimas nereikalingas</w:t>
            </w:r>
            <w:r w:rsidR="00B70A7B">
              <w:rPr>
                <w:szCs w:val="24"/>
                <w:lang w:eastAsia="lt-LT"/>
              </w:rPr>
              <w:t>.</w:t>
            </w:r>
          </w:p>
          <w:p w14:paraId="4DF6DD31" w14:textId="0BA0E320" w:rsidR="00E55662" w:rsidRDefault="00E55662" w:rsidP="00310DC9">
            <w:pPr>
              <w:ind w:firstLine="596"/>
              <w:jc w:val="both"/>
            </w:pPr>
          </w:p>
        </w:tc>
      </w:tr>
      <w:tr w:rsidR="00DD1F44" w14:paraId="76760332" w14:textId="77777777" w:rsidTr="00DD1F44">
        <w:tc>
          <w:tcPr>
            <w:tcW w:w="9854" w:type="dxa"/>
          </w:tcPr>
          <w:p w14:paraId="6403879A" w14:textId="77777777" w:rsidR="00DD1F44" w:rsidRDefault="00DD1F44" w:rsidP="00A00362">
            <w:pPr>
              <w:ind w:firstLine="540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14:paraId="5C53C691" w14:textId="77777777" w:rsidTr="00DD1F44">
        <w:tc>
          <w:tcPr>
            <w:tcW w:w="9854" w:type="dxa"/>
          </w:tcPr>
          <w:p w14:paraId="403289AE" w14:textId="1805F8ED" w:rsidR="00A427FA" w:rsidRDefault="00A427FA" w:rsidP="00D7151E">
            <w:pPr>
              <w:ind w:firstLine="589"/>
              <w:jc w:val="both"/>
              <w:rPr>
                <w:iCs/>
              </w:rPr>
            </w:pPr>
            <w:r>
              <w:rPr>
                <w:iCs/>
                <w:szCs w:val="24"/>
              </w:rPr>
              <w:t>B</w:t>
            </w:r>
            <w:r w:rsidRPr="00A427FA">
              <w:rPr>
                <w:iCs/>
                <w:szCs w:val="24"/>
              </w:rPr>
              <w:t xml:space="preserve">endra </w:t>
            </w:r>
            <w:r w:rsidR="0062619D">
              <w:rPr>
                <w:iCs/>
                <w:szCs w:val="24"/>
              </w:rPr>
              <w:t>P</w:t>
            </w:r>
            <w:r w:rsidRPr="00A427FA">
              <w:rPr>
                <w:iCs/>
                <w:szCs w:val="24"/>
              </w:rPr>
              <w:t xml:space="preserve">rojekto preliminari vertė – </w:t>
            </w:r>
            <w:r w:rsidR="0024549A">
              <w:rPr>
                <w:iCs/>
                <w:szCs w:val="24"/>
              </w:rPr>
              <w:t>323 530</w:t>
            </w:r>
            <w:r w:rsidR="00D7151E">
              <w:rPr>
                <w:iCs/>
                <w:szCs w:val="24"/>
              </w:rPr>
              <w:t>,0</w:t>
            </w:r>
            <w:r w:rsidRPr="00A427FA">
              <w:rPr>
                <w:iCs/>
                <w:szCs w:val="24"/>
              </w:rPr>
              <w:t xml:space="preserve"> Eur, iš jų ES  lėšos – </w:t>
            </w:r>
            <w:r w:rsidR="0024549A">
              <w:rPr>
                <w:iCs/>
                <w:szCs w:val="24"/>
              </w:rPr>
              <w:t>27</w:t>
            </w:r>
            <w:r w:rsidR="00D7151E">
              <w:rPr>
                <w:iCs/>
                <w:szCs w:val="24"/>
              </w:rPr>
              <w:t>5</w:t>
            </w:r>
            <w:r>
              <w:rPr>
                <w:iCs/>
                <w:szCs w:val="24"/>
              </w:rPr>
              <w:t xml:space="preserve"> 000,0</w:t>
            </w:r>
            <w:r w:rsidRPr="00A427FA">
              <w:rPr>
                <w:iCs/>
                <w:szCs w:val="24"/>
              </w:rPr>
              <w:t xml:space="preserve"> Eur, </w:t>
            </w:r>
            <w:r>
              <w:rPr>
                <w:iCs/>
                <w:szCs w:val="24"/>
              </w:rPr>
              <w:t>savivaldybės biudžeto lėšos</w:t>
            </w:r>
            <w:r w:rsidRPr="00A427FA">
              <w:rPr>
                <w:iCs/>
                <w:szCs w:val="24"/>
              </w:rPr>
              <w:t xml:space="preserve"> – </w:t>
            </w:r>
            <w:r w:rsidR="0024549A">
              <w:rPr>
                <w:iCs/>
                <w:szCs w:val="24"/>
              </w:rPr>
              <w:t>48 530</w:t>
            </w:r>
            <w:r>
              <w:rPr>
                <w:iCs/>
                <w:szCs w:val="24"/>
              </w:rPr>
              <w:t>,0</w:t>
            </w:r>
            <w:r w:rsidRPr="00A427FA">
              <w:rPr>
                <w:iCs/>
                <w:szCs w:val="24"/>
              </w:rPr>
              <w:t xml:space="preserve"> Eur.</w:t>
            </w:r>
          </w:p>
          <w:p w14:paraId="79DF68D8" w14:textId="16F2F3C5" w:rsidR="00B70A7B" w:rsidRDefault="00A427FA" w:rsidP="00172E4D">
            <w:pPr>
              <w:ind w:firstLine="589"/>
              <w:jc w:val="both"/>
              <w:rPr>
                <w:iCs/>
              </w:rPr>
            </w:pPr>
            <w:r w:rsidRPr="00A427FA">
              <w:rPr>
                <w:iCs/>
              </w:rPr>
              <w:t xml:space="preserve">Projekto įgyvendinimo planas turi būti pateiktas iki 2024 m. kovo </w:t>
            </w:r>
            <w:r w:rsidR="00D7151E">
              <w:rPr>
                <w:iCs/>
              </w:rPr>
              <w:t>15</w:t>
            </w:r>
            <w:r w:rsidRPr="00A427FA">
              <w:rPr>
                <w:iCs/>
              </w:rPr>
              <w:t xml:space="preserve"> d. 17 val. Planuojama Projekto įgyvendinimo pradžia 2024 m. II ketvirtis. Planuojama Projekto įgyvendinimo pabaiga  202</w:t>
            </w:r>
            <w:r w:rsidR="00D7151E">
              <w:rPr>
                <w:iCs/>
              </w:rPr>
              <w:t>6</w:t>
            </w:r>
            <w:r w:rsidRPr="00A427FA">
              <w:rPr>
                <w:iCs/>
              </w:rPr>
              <w:t xml:space="preserve"> m. I</w:t>
            </w:r>
            <w:r w:rsidR="00D7151E">
              <w:rPr>
                <w:iCs/>
              </w:rPr>
              <w:t>I</w:t>
            </w:r>
            <w:r w:rsidRPr="00A427FA">
              <w:rPr>
                <w:iCs/>
              </w:rPr>
              <w:t xml:space="preserve"> ketvirtis.</w:t>
            </w:r>
            <w:r w:rsidR="00367CB8" w:rsidRPr="00367CB8">
              <w:rPr>
                <w:iCs/>
              </w:rPr>
              <w:t xml:space="preserve"> </w:t>
            </w:r>
            <w:r w:rsidR="00BA74C7">
              <w:rPr>
                <w:iCs/>
              </w:rPr>
              <w:t>Projektų</w:t>
            </w:r>
            <w:r w:rsidR="00367CB8" w:rsidRPr="00367CB8">
              <w:rPr>
                <w:iCs/>
              </w:rPr>
              <w:t xml:space="preserve"> atrankos būdas – </w:t>
            </w:r>
            <w:r w:rsidR="00BA74C7">
              <w:rPr>
                <w:iCs/>
              </w:rPr>
              <w:t xml:space="preserve">valstybinis </w:t>
            </w:r>
            <w:r w:rsidR="00367CB8" w:rsidRPr="00367CB8">
              <w:rPr>
                <w:iCs/>
              </w:rPr>
              <w:t>planavimas.</w:t>
            </w:r>
          </w:p>
          <w:p w14:paraId="286596B8" w14:textId="48BAC55E" w:rsidR="00A427FA" w:rsidRPr="00582B02" w:rsidRDefault="00A427FA" w:rsidP="00BA74C7">
            <w:pPr>
              <w:ind w:firstLine="454"/>
              <w:jc w:val="both"/>
              <w:rPr>
                <w:iCs/>
              </w:rPr>
            </w:pPr>
          </w:p>
        </w:tc>
      </w:tr>
      <w:tr w:rsidR="00DD1F44" w14:paraId="1FB78749" w14:textId="77777777" w:rsidTr="00DD1F44">
        <w:tc>
          <w:tcPr>
            <w:tcW w:w="9854" w:type="dxa"/>
          </w:tcPr>
          <w:p w14:paraId="2AF8A3FA" w14:textId="77777777" w:rsidR="00DD1F44" w:rsidRDefault="00DD1F44" w:rsidP="00DD1F44">
            <w:pPr>
              <w:ind w:firstLine="540"/>
            </w:pPr>
            <w:r>
              <w:rPr>
                <w:b/>
                <w:bCs/>
                <w:i/>
                <w:iCs/>
              </w:rPr>
              <w:t>8. Projekto autorius ar autorių grupė.</w:t>
            </w:r>
          </w:p>
        </w:tc>
      </w:tr>
      <w:tr w:rsidR="00DD1F44" w14:paraId="18CCC41D" w14:textId="77777777" w:rsidTr="00DD1F44">
        <w:tc>
          <w:tcPr>
            <w:tcW w:w="9854" w:type="dxa"/>
          </w:tcPr>
          <w:p w14:paraId="7AB231B0" w14:textId="77777777" w:rsidR="00DD1F44" w:rsidRDefault="00FA4CC2" w:rsidP="00B70A7B">
            <w:pPr>
              <w:ind w:firstLine="596"/>
              <w:jc w:val="both"/>
              <w:rPr>
                <w:szCs w:val="24"/>
              </w:rPr>
            </w:pPr>
            <w:r w:rsidRPr="00FA4CC2">
              <w:rPr>
                <w:szCs w:val="24"/>
              </w:rPr>
              <w:t>Planavimo ir plėtros skyriaus viešojo administravimo institucijos specialistė Aušra Stakvilevičienė</w:t>
            </w:r>
          </w:p>
          <w:p w14:paraId="5ECDD0B6" w14:textId="22802EE3" w:rsidR="00E55662" w:rsidRDefault="00E55662" w:rsidP="00A04F87">
            <w:pPr>
              <w:jc w:val="both"/>
            </w:pPr>
          </w:p>
        </w:tc>
      </w:tr>
      <w:tr w:rsidR="00DD1F44" w14:paraId="35C359EF" w14:textId="77777777" w:rsidTr="00DD1F44">
        <w:tc>
          <w:tcPr>
            <w:tcW w:w="9854" w:type="dxa"/>
          </w:tcPr>
          <w:p w14:paraId="5D3AD9D3" w14:textId="77777777" w:rsidR="00DD1F44" w:rsidRDefault="00DD1F44" w:rsidP="00A00362">
            <w:pPr>
              <w:ind w:firstLine="540"/>
              <w:jc w:val="both"/>
            </w:pPr>
            <w:r>
              <w:rPr>
                <w:b/>
                <w:bCs/>
                <w:i/>
                <w:iCs/>
              </w:rPr>
              <w:t>9. Reikšminiai projekto žodžiai, kurių reikia šiam projektui įtraukti į kompiuterinę paieškos sistemą.</w:t>
            </w:r>
          </w:p>
        </w:tc>
      </w:tr>
      <w:tr w:rsidR="00DD1F44" w14:paraId="087F8CF4" w14:textId="77777777" w:rsidTr="00DD1F44">
        <w:tc>
          <w:tcPr>
            <w:tcW w:w="9854" w:type="dxa"/>
          </w:tcPr>
          <w:p w14:paraId="212928F2" w14:textId="5F2B584A" w:rsidR="003048E2" w:rsidRDefault="0024549A" w:rsidP="00A04F87">
            <w:pPr>
              <w:ind w:firstLine="54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Lėtinės ligos</w:t>
            </w:r>
            <w:r w:rsidR="008A5072">
              <w:rPr>
                <w:sz w:val="23"/>
                <w:szCs w:val="23"/>
              </w:rPr>
              <w:t xml:space="preserve">, </w:t>
            </w:r>
            <w:r w:rsidR="00FC6940">
              <w:rPr>
                <w:sz w:val="23"/>
                <w:szCs w:val="23"/>
              </w:rPr>
              <w:t xml:space="preserve">prevencija, </w:t>
            </w:r>
            <w:r w:rsidR="008A5072">
              <w:rPr>
                <w:sz w:val="23"/>
                <w:szCs w:val="23"/>
              </w:rPr>
              <w:t>projektas</w:t>
            </w:r>
            <w:r w:rsidR="003048E2">
              <w:rPr>
                <w:sz w:val="23"/>
                <w:szCs w:val="23"/>
              </w:rPr>
              <w:t>.</w:t>
            </w:r>
          </w:p>
          <w:p w14:paraId="225DEDFB" w14:textId="2A937822" w:rsidR="00E55662" w:rsidRDefault="00E55662" w:rsidP="00A04F87">
            <w:pPr>
              <w:ind w:firstLine="540"/>
            </w:pPr>
          </w:p>
        </w:tc>
      </w:tr>
      <w:tr w:rsidR="00DD1F44" w14:paraId="1EE8E368" w14:textId="77777777" w:rsidTr="00DD1F44">
        <w:tc>
          <w:tcPr>
            <w:tcW w:w="9854" w:type="dxa"/>
          </w:tcPr>
          <w:p w14:paraId="18841A12" w14:textId="77777777" w:rsidR="00DD1F44" w:rsidRDefault="00DD1F44" w:rsidP="00DD1F44">
            <w:pPr>
              <w:ind w:firstLine="540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 Kiti, autorių nuomone, reikalingi pagrindimai ir paaiškinimai.</w:t>
            </w:r>
          </w:p>
        </w:tc>
      </w:tr>
      <w:tr w:rsidR="00DD1F44" w14:paraId="3AEBFB65" w14:textId="77777777" w:rsidTr="00DD1F44">
        <w:tc>
          <w:tcPr>
            <w:tcW w:w="9854" w:type="dxa"/>
          </w:tcPr>
          <w:p w14:paraId="19D4AFDE" w14:textId="0F6B9F0F" w:rsidR="00E55662" w:rsidRDefault="003048E2" w:rsidP="00A04F87">
            <w:pPr>
              <w:jc w:val="both"/>
              <w:rPr>
                <w:szCs w:val="24"/>
              </w:rPr>
            </w:pPr>
            <w:r w:rsidRPr="003048E2">
              <w:rPr>
                <w:szCs w:val="24"/>
              </w:rPr>
              <w:t>-------------</w:t>
            </w:r>
          </w:p>
          <w:p w14:paraId="6768CF77" w14:textId="585631F8" w:rsidR="00BB68B8" w:rsidRDefault="00BB68B8" w:rsidP="00A04F87">
            <w:pPr>
              <w:jc w:val="both"/>
              <w:rPr>
                <w:sz w:val="22"/>
                <w:szCs w:val="22"/>
              </w:rPr>
            </w:pPr>
          </w:p>
        </w:tc>
      </w:tr>
    </w:tbl>
    <w:p w14:paraId="0A183281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5D56260D" w14:textId="77777777" w:rsidR="00DD1F44" w:rsidRDefault="00DD1F44" w:rsidP="00974D16">
      <w:pPr>
        <w:pStyle w:val="Pagrindiniotekstotrauka3"/>
        <w:spacing w:after="0"/>
        <w:rPr>
          <w:b/>
          <w:bCs/>
        </w:rPr>
      </w:pPr>
    </w:p>
    <w:p w14:paraId="1C9B1AD0" w14:textId="77777777" w:rsidR="003048E2" w:rsidRPr="00855812" w:rsidRDefault="003048E2" w:rsidP="00310DC9">
      <w:pPr>
        <w:pStyle w:val="Pagrindiniotekstotrauka3"/>
        <w:spacing w:after="0"/>
        <w:ind w:left="0"/>
        <w:jc w:val="both"/>
        <w:rPr>
          <w:bCs/>
          <w:sz w:val="24"/>
          <w:szCs w:val="24"/>
        </w:rPr>
      </w:pPr>
      <w:r w:rsidRPr="00855812">
        <w:rPr>
          <w:bCs/>
          <w:sz w:val="24"/>
          <w:szCs w:val="24"/>
        </w:rPr>
        <w:t>Planavimo ir plėtros skyriaus</w:t>
      </w:r>
    </w:p>
    <w:p w14:paraId="4CFE9A7C" w14:textId="452BBD06" w:rsidR="00B55D2E" w:rsidRPr="00855812" w:rsidRDefault="003048E2" w:rsidP="00310DC9">
      <w:pPr>
        <w:pStyle w:val="Pagrindiniotekstotrauka3"/>
        <w:spacing w:after="0"/>
        <w:ind w:hanging="283"/>
        <w:jc w:val="both"/>
        <w:rPr>
          <w:bCs/>
          <w:sz w:val="24"/>
          <w:szCs w:val="24"/>
        </w:rPr>
      </w:pPr>
      <w:r w:rsidRPr="00855812">
        <w:rPr>
          <w:bCs/>
          <w:sz w:val="24"/>
          <w:szCs w:val="24"/>
        </w:rPr>
        <w:t>viešojo administravimo institucijos specialistė</w:t>
      </w:r>
      <w:r w:rsidR="00DD1F44" w:rsidRPr="00855812">
        <w:rPr>
          <w:bCs/>
          <w:sz w:val="24"/>
          <w:szCs w:val="24"/>
        </w:rPr>
        <w:tab/>
      </w:r>
      <w:r w:rsidR="00B55D2E" w:rsidRPr="00855812">
        <w:rPr>
          <w:bCs/>
          <w:sz w:val="24"/>
          <w:szCs w:val="24"/>
        </w:rPr>
        <w:t xml:space="preserve">                       </w:t>
      </w:r>
      <w:r w:rsidRPr="00855812">
        <w:rPr>
          <w:bCs/>
          <w:sz w:val="24"/>
          <w:szCs w:val="24"/>
        </w:rPr>
        <w:tab/>
      </w:r>
      <w:r w:rsidRPr="00855812">
        <w:rPr>
          <w:bCs/>
          <w:sz w:val="24"/>
          <w:szCs w:val="24"/>
        </w:rPr>
        <w:tab/>
        <w:t>Aušra Stakvilevičienė</w:t>
      </w:r>
      <w:r w:rsidR="00B55D2E" w:rsidRPr="00855812">
        <w:rPr>
          <w:bCs/>
          <w:sz w:val="24"/>
          <w:szCs w:val="24"/>
        </w:rPr>
        <w:t xml:space="preserve">   </w:t>
      </w:r>
      <w:r w:rsidR="00B55D2E" w:rsidRPr="00855812">
        <w:rPr>
          <w:bCs/>
          <w:sz w:val="24"/>
          <w:szCs w:val="24"/>
          <w:bdr w:val="single" w:sz="4" w:space="0" w:color="auto"/>
        </w:rPr>
        <w:t xml:space="preserve">              </w:t>
      </w:r>
      <w:r w:rsidR="00B55D2E" w:rsidRPr="00855812">
        <w:rPr>
          <w:bCs/>
          <w:sz w:val="24"/>
          <w:szCs w:val="24"/>
        </w:rPr>
        <w:t xml:space="preserve">                                   </w:t>
      </w:r>
    </w:p>
    <w:p w14:paraId="740F6947" w14:textId="03C13BE0" w:rsidR="005D1983" w:rsidRPr="00855812" w:rsidRDefault="005D1983" w:rsidP="00AE634D">
      <w:pPr>
        <w:pStyle w:val="Pagrindiniotekstotrauka3"/>
        <w:spacing w:after="0"/>
        <w:ind w:firstLine="437"/>
      </w:pPr>
    </w:p>
    <w:sectPr w:rsidR="005D1983" w:rsidRPr="008558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EA306" w14:textId="77777777" w:rsidR="00D52334" w:rsidRDefault="00D52334">
      <w:r>
        <w:separator/>
      </w:r>
    </w:p>
  </w:endnote>
  <w:endnote w:type="continuationSeparator" w:id="0">
    <w:p w14:paraId="767832B1" w14:textId="77777777" w:rsidR="00D52334" w:rsidRDefault="00D5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BE4DD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E54C70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CC07B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A63C58" w14:textId="77777777" w:rsidR="00D52334" w:rsidRDefault="00D52334">
      <w:r>
        <w:separator/>
      </w:r>
    </w:p>
  </w:footnote>
  <w:footnote w:type="continuationSeparator" w:id="0">
    <w:p w14:paraId="6D4174F8" w14:textId="77777777" w:rsidR="00D52334" w:rsidRDefault="00D5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11E3A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9E16260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CFA07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A75DC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400B0D1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EDA38" w14:textId="77777777" w:rsidR="008A1957" w:rsidRDefault="008A195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C26D52"/>
    <w:multiLevelType w:val="multilevel"/>
    <w:tmpl w:val="E8049744"/>
    <w:lvl w:ilvl="0">
      <w:start w:val="1"/>
      <w:numFmt w:val="decimal"/>
      <w:lvlText w:val="%1."/>
      <w:lvlJc w:val="left"/>
      <w:pPr>
        <w:ind w:left="956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956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3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1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3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96" w:hanging="1800"/>
      </w:pPr>
      <w:rPr>
        <w:rFonts w:hint="default"/>
      </w:rPr>
    </w:lvl>
  </w:abstractNum>
  <w:abstractNum w:abstractNumId="1" w15:restartNumberingAfterBreak="0">
    <w:nsid w:val="472D5359"/>
    <w:multiLevelType w:val="hybridMultilevel"/>
    <w:tmpl w:val="F2D6B4AC"/>
    <w:lvl w:ilvl="0" w:tplc="47C257E8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 w15:restartNumberingAfterBreak="0">
    <w:nsid w:val="4D6270A8"/>
    <w:multiLevelType w:val="hybridMultilevel"/>
    <w:tmpl w:val="11D2F1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7F05"/>
    <w:multiLevelType w:val="hybridMultilevel"/>
    <w:tmpl w:val="34B67908"/>
    <w:lvl w:ilvl="0" w:tplc="960AA8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2048019964">
    <w:abstractNumId w:val="0"/>
  </w:num>
  <w:num w:numId="2" w16cid:durableId="1572426095">
    <w:abstractNumId w:val="3"/>
  </w:num>
  <w:num w:numId="3" w16cid:durableId="1683782710">
    <w:abstractNumId w:val="2"/>
  </w:num>
  <w:num w:numId="4" w16cid:durableId="303198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20097"/>
    <w:rsid w:val="00030478"/>
    <w:rsid w:val="00035141"/>
    <w:rsid w:val="000734BA"/>
    <w:rsid w:val="000B6238"/>
    <w:rsid w:val="000C5057"/>
    <w:rsid w:val="00116812"/>
    <w:rsid w:val="00152AEE"/>
    <w:rsid w:val="00172E4D"/>
    <w:rsid w:val="00194D6B"/>
    <w:rsid w:val="001C253E"/>
    <w:rsid w:val="001E2D1D"/>
    <w:rsid w:val="00211530"/>
    <w:rsid w:val="00214604"/>
    <w:rsid w:val="0023330F"/>
    <w:rsid w:val="0024549A"/>
    <w:rsid w:val="0025599C"/>
    <w:rsid w:val="00270B07"/>
    <w:rsid w:val="00274633"/>
    <w:rsid w:val="002943A3"/>
    <w:rsid w:val="00296440"/>
    <w:rsid w:val="003048E2"/>
    <w:rsid w:val="003079BB"/>
    <w:rsid w:val="00310DC9"/>
    <w:rsid w:val="00322C9A"/>
    <w:rsid w:val="00326147"/>
    <w:rsid w:val="00330F8B"/>
    <w:rsid w:val="00341D4D"/>
    <w:rsid w:val="00367CB8"/>
    <w:rsid w:val="003751CD"/>
    <w:rsid w:val="003B62B7"/>
    <w:rsid w:val="003C783E"/>
    <w:rsid w:val="003E44A1"/>
    <w:rsid w:val="00414014"/>
    <w:rsid w:val="0042230F"/>
    <w:rsid w:val="00423FB4"/>
    <w:rsid w:val="0044309A"/>
    <w:rsid w:val="00464375"/>
    <w:rsid w:val="0047544E"/>
    <w:rsid w:val="0049399B"/>
    <w:rsid w:val="00496D5B"/>
    <w:rsid w:val="004A3D6F"/>
    <w:rsid w:val="004F6D44"/>
    <w:rsid w:val="00533B75"/>
    <w:rsid w:val="0054068A"/>
    <w:rsid w:val="00566739"/>
    <w:rsid w:val="00582B02"/>
    <w:rsid w:val="005D1983"/>
    <w:rsid w:val="006060C6"/>
    <w:rsid w:val="006100CA"/>
    <w:rsid w:val="006212F4"/>
    <w:rsid w:val="0062619D"/>
    <w:rsid w:val="00641167"/>
    <w:rsid w:val="006632AB"/>
    <w:rsid w:val="006645EE"/>
    <w:rsid w:val="006A70E5"/>
    <w:rsid w:val="006E14BD"/>
    <w:rsid w:val="00716F4C"/>
    <w:rsid w:val="00725A2C"/>
    <w:rsid w:val="00731EFD"/>
    <w:rsid w:val="00750139"/>
    <w:rsid w:val="00755DB5"/>
    <w:rsid w:val="00766A65"/>
    <w:rsid w:val="00774554"/>
    <w:rsid w:val="0078117C"/>
    <w:rsid w:val="00797721"/>
    <w:rsid w:val="007D156C"/>
    <w:rsid w:val="0080318D"/>
    <w:rsid w:val="00815D30"/>
    <w:rsid w:val="0082650E"/>
    <w:rsid w:val="008451A7"/>
    <w:rsid w:val="00855812"/>
    <w:rsid w:val="00870339"/>
    <w:rsid w:val="008A1957"/>
    <w:rsid w:val="008A5072"/>
    <w:rsid w:val="008C7949"/>
    <w:rsid w:val="008D07F1"/>
    <w:rsid w:val="008D12F8"/>
    <w:rsid w:val="008E22C6"/>
    <w:rsid w:val="008F2B37"/>
    <w:rsid w:val="008F3337"/>
    <w:rsid w:val="00902285"/>
    <w:rsid w:val="00923661"/>
    <w:rsid w:val="00963944"/>
    <w:rsid w:val="00974D16"/>
    <w:rsid w:val="009827DE"/>
    <w:rsid w:val="0098459F"/>
    <w:rsid w:val="009B4FA3"/>
    <w:rsid w:val="00A00362"/>
    <w:rsid w:val="00A04F87"/>
    <w:rsid w:val="00A16F7A"/>
    <w:rsid w:val="00A27A1D"/>
    <w:rsid w:val="00A427FA"/>
    <w:rsid w:val="00A439BF"/>
    <w:rsid w:val="00A7137E"/>
    <w:rsid w:val="00A75DC3"/>
    <w:rsid w:val="00A771D6"/>
    <w:rsid w:val="00A82582"/>
    <w:rsid w:val="00AA0622"/>
    <w:rsid w:val="00AA4FFD"/>
    <w:rsid w:val="00AE38E9"/>
    <w:rsid w:val="00AE634D"/>
    <w:rsid w:val="00B02645"/>
    <w:rsid w:val="00B03E5C"/>
    <w:rsid w:val="00B11AC2"/>
    <w:rsid w:val="00B55D2E"/>
    <w:rsid w:val="00B70A7B"/>
    <w:rsid w:val="00BA74C7"/>
    <w:rsid w:val="00BB68B8"/>
    <w:rsid w:val="00BC57A6"/>
    <w:rsid w:val="00BE53D7"/>
    <w:rsid w:val="00C27561"/>
    <w:rsid w:val="00C51764"/>
    <w:rsid w:val="00C526FF"/>
    <w:rsid w:val="00C62447"/>
    <w:rsid w:val="00C65E12"/>
    <w:rsid w:val="00C745A3"/>
    <w:rsid w:val="00C747BE"/>
    <w:rsid w:val="00C81389"/>
    <w:rsid w:val="00C87A55"/>
    <w:rsid w:val="00CB1A60"/>
    <w:rsid w:val="00CB5CF9"/>
    <w:rsid w:val="00CB7FF1"/>
    <w:rsid w:val="00CC0A44"/>
    <w:rsid w:val="00D202C2"/>
    <w:rsid w:val="00D3443B"/>
    <w:rsid w:val="00D52334"/>
    <w:rsid w:val="00D56540"/>
    <w:rsid w:val="00D7151E"/>
    <w:rsid w:val="00DA2660"/>
    <w:rsid w:val="00DD1F44"/>
    <w:rsid w:val="00E35AC6"/>
    <w:rsid w:val="00E46BF7"/>
    <w:rsid w:val="00E517EC"/>
    <w:rsid w:val="00E55662"/>
    <w:rsid w:val="00EB1AF7"/>
    <w:rsid w:val="00ED4EE4"/>
    <w:rsid w:val="00EE61B5"/>
    <w:rsid w:val="00EF4F54"/>
    <w:rsid w:val="00F123E3"/>
    <w:rsid w:val="00F2137A"/>
    <w:rsid w:val="00F279F2"/>
    <w:rsid w:val="00F82DDF"/>
    <w:rsid w:val="00F85587"/>
    <w:rsid w:val="00FA4CC2"/>
    <w:rsid w:val="00FC3886"/>
    <w:rsid w:val="00FC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CDC9F0"/>
  <w15:chartTrackingRefBased/>
  <w15:docId w15:val="{CE6EE70B-2703-4ACC-B3F3-5D00AB25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apple-converted-space">
    <w:name w:val="apple-converted-space"/>
    <w:basedOn w:val="Numatytasispastraiposriftas"/>
    <w:qFormat/>
    <w:rsid w:val="00FA4CC2"/>
  </w:style>
  <w:style w:type="paragraph" w:styleId="Pataisymai">
    <w:name w:val="Revision"/>
    <w:hidden/>
    <w:uiPriority w:val="99"/>
    <w:semiHidden/>
    <w:rsid w:val="00FC3886"/>
    <w:rPr>
      <w:sz w:val="24"/>
      <w:lang w:eastAsia="en-US"/>
    </w:rPr>
  </w:style>
  <w:style w:type="character" w:styleId="Komentaronuoroda">
    <w:name w:val="annotation reference"/>
    <w:basedOn w:val="Numatytasispastraiposriftas"/>
    <w:rsid w:val="00CB1A6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CB1A60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CB1A6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B1A6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B1A60"/>
    <w:rPr>
      <w:b/>
      <w:bCs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152AE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152AEE"/>
    <w:rPr>
      <w:rFonts w:ascii="Segoe UI" w:hAnsi="Segoe UI" w:cs="Segoe UI"/>
      <w:sz w:val="18"/>
      <w:szCs w:val="18"/>
      <w:lang w:eastAsia="en-US"/>
    </w:rPr>
  </w:style>
  <w:style w:type="paragraph" w:styleId="Sraopastraipa">
    <w:name w:val="List Paragraph"/>
    <w:basedOn w:val="prastasis"/>
    <w:uiPriority w:val="34"/>
    <w:qFormat/>
    <w:rsid w:val="00815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36EB54C-E11E-4A5F-B744-21B9179B590A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801125-000C-4244-A9C7-12A407FDF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669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Asta Jagelavičienė</cp:lastModifiedBy>
  <cp:revision>2</cp:revision>
  <dcterms:created xsi:type="dcterms:W3CDTF">2022-05-05T13:08:00Z</dcterms:created>
  <dcterms:modified xsi:type="dcterms:W3CDTF">2024-02-13T08:58:00Z</dcterms:modified>
</cp:coreProperties>
</file>