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A809" w14:textId="77777777" w:rsidR="005A431B" w:rsidRPr="005A431B" w:rsidRDefault="005A431B" w:rsidP="005A431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5A43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ŠILUTĖS RAJONO SAVIVALDYBĖS ADMINISTRACIJOS</w:t>
      </w:r>
    </w:p>
    <w:p w14:paraId="77591D36" w14:textId="77777777" w:rsidR="005A431B" w:rsidRPr="005A431B" w:rsidRDefault="005A431B" w:rsidP="005A431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  <w:r w:rsidRPr="005A431B"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  <w:t>KOMUNIKACIJOS SKYRIUS</w:t>
      </w:r>
    </w:p>
    <w:p w14:paraId="30C28672" w14:textId="77777777" w:rsidR="005A431B" w:rsidRPr="005A431B" w:rsidRDefault="005A431B" w:rsidP="005A431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kern w:val="0"/>
          <w:sz w:val="24"/>
          <w:szCs w:val="24"/>
          <w14:ligatures w14:val="none"/>
        </w:rPr>
      </w:pPr>
    </w:p>
    <w:p w14:paraId="31AC978F" w14:textId="77777777" w:rsidR="005A431B" w:rsidRPr="005A431B" w:rsidRDefault="005A431B" w:rsidP="005A43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5A43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AIŠKINAMASIS RAŠTAS</w:t>
      </w:r>
    </w:p>
    <w:p w14:paraId="453F221D" w14:textId="77777777" w:rsidR="005A431B" w:rsidRPr="005A431B" w:rsidRDefault="005A431B" w:rsidP="005A43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5A431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DĖL TARYBOS SPRENDIMO PROJEKTO</w:t>
      </w:r>
    </w:p>
    <w:p w14:paraId="57524675" w14:textId="16ED8068" w:rsidR="005A431B" w:rsidRPr="005A431B" w:rsidRDefault="005A431B" w:rsidP="002F1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5A431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„</w:t>
      </w:r>
      <w:r w:rsidR="00B365DB" w:rsidRPr="00E471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 xml:space="preserve">DĖL </w:t>
      </w:r>
      <w:r w:rsidR="00B365DB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ŠILUTĖS</w:t>
      </w:r>
      <w:r w:rsidR="00B365DB" w:rsidRPr="00C74CDA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RAJONO SAVIVALDYBĖS BENDRUOMEN</w:t>
      </w:r>
      <w:r w:rsidR="00342522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>INIŲ ORGANIZACIJŲ</w:t>
      </w:r>
      <w:r w:rsidR="00B365DB" w:rsidRPr="00C74CDA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 AKTYVINIMO PROGRAMOS </w:t>
      </w:r>
      <w:r w:rsidR="00B365DB">
        <w:rPr>
          <w:rFonts w:ascii="Times New Roman" w:eastAsia="Times New Roman" w:hAnsi="Times New Roman" w:cs="Times New Roman"/>
          <w:b/>
          <w:bCs/>
          <w:color w:val="212529"/>
          <w:kern w:val="0"/>
          <w:sz w:val="24"/>
          <w:szCs w:val="24"/>
          <w:lang w:eastAsia="lt-LT"/>
          <w14:ligatures w14:val="none"/>
        </w:rPr>
        <w:t xml:space="preserve">TVARKOS </w:t>
      </w:r>
      <w:r w:rsidR="00B365DB" w:rsidRPr="00E471B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t-LT"/>
          <w14:ligatures w14:val="none"/>
        </w:rPr>
        <w:t>APRAŠO PATVIRTINIMO</w:t>
      </w:r>
      <w:r w:rsidRPr="005A431B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“</w:t>
      </w:r>
      <w:r w:rsidR="00342522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 xml:space="preserve"> </w:t>
      </w:r>
    </w:p>
    <w:p w14:paraId="0A65E7B9" w14:textId="77777777" w:rsidR="005A431B" w:rsidRPr="005A431B" w:rsidRDefault="005A431B" w:rsidP="005A431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77694C" w14:textId="30EF93F7" w:rsidR="005A431B" w:rsidRPr="005A431B" w:rsidRDefault="005A431B" w:rsidP="005A431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A431B">
        <w:rPr>
          <w:rFonts w:ascii="Times New Roman" w:eastAsia="Times New Roman" w:hAnsi="Times New Roman" w:cs="Times New Roman"/>
          <w:kern w:val="0"/>
          <w14:ligatures w14:val="none"/>
        </w:rPr>
        <w:t>202</w:t>
      </w:r>
      <w:r w:rsidR="002F11F2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5A431B">
        <w:rPr>
          <w:rFonts w:ascii="Times New Roman" w:eastAsia="Times New Roman" w:hAnsi="Times New Roman" w:cs="Times New Roman"/>
          <w:kern w:val="0"/>
          <w14:ligatures w14:val="none"/>
        </w:rPr>
        <w:t xml:space="preserve"> m. </w:t>
      </w:r>
      <w:r w:rsidR="00B365DB">
        <w:rPr>
          <w:rFonts w:ascii="Times New Roman" w:eastAsia="Times New Roman" w:hAnsi="Times New Roman" w:cs="Times New Roman"/>
          <w:kern w:val="0"/>
          <w14:ligatures w14:val="none"/>
        </w:rPr>
        <w:t>vasario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365DB"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5A431B">
        <w:rPr>
          <w:rFonts w:ascii="Times New Roman" w:eastAsia="Times New Roman" w:hAnsi="Times New Roman" w:cs="Times New Roman"/>
          <w:kern w:val="0"/>
          <w14:ligatures w14:val="none"/>
        </w:rPr>
        <w:t xml:space="preserve"> d. </w:t>
      </w:r>
    </w:p>
    <w:p w14:paraId="3A0F27DB" w14:textId="77777777" w:rsidR="005A431B" w:rsidRPr="005A431B" w:rsidRDefault="005A431B" w:rsidP="005A431B">
      <w:pPr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5A431B">
        <w:rPr>
          <w:rFonts w:ascii="Times New Roman" w:eastAsia="Times New Roman" w:hAnsi="Times New Roman" w:cs="Times New Roman"/>
          <w:kern w:val="0"/>
          <w14:ligatures w14:val="none"/>
        </w:rPr>
        <w:t>Šilutė</w:t>
      </w:r>
    </w:p>
    <w:p w14:paraId="7278CC95" w14:textId="77777777" w:rsidR="005A431B" w:rsidRPr="005A431B" w:rsidRDefault="005A431B" w:rsidP="005A431B">
      <w:pPr>
        <w:tabs>
          <w:tab w:val="left" w:pos="567"/>
        </w:tabs>
        <w:spacing w:after="0" w:line="240" w:lineRule="auto"/>
        <w:ind w:left="567"/>
        <w:rPr>
          <w:rFonts w:ascii="Times New Roman" w:eastAsia="Times New Roman" w:hAnsi="Times New Roman" w:cs="Times New Roman"/>
          <w:kern w:val="0"/>
          <w14:ligatures w14:val="none"/>
        </w:rPr>
      </w:pPr>
    </w:p>
    <w:tbl>
      <w:tblPr>
        <w:tblW w:w="9618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8"/>
      </w:tblGrid>
      <w:tr w:rsidR="005A431B" w:rsidRPr="005A431B" w14:paraId="0684CD35" w14:textId="77777777" w:rsidTr="00A80D54">
        <w:trPr>
          <w:trHeight w:val="554"/>
        </w:trPr>
        <w:tc>
          <w:tcPr>
            <w:tcW w:w="9618" w:type="dxa"/>
          </w:tcPr>
          <w:p w14:paraId="1F4D60AC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1. Rengiamo projekto tikslai ir uždaviniai. </w:t>
            </w:r>
          </w:p>
          <w:p w14:paraId="768279BA" w14:textId="730EC9C3" w:rsidR="005A431B" w:rsidRPr="005A431B" w:rsidRDefault="00B365D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Bendruomen</w:t>
            </w:r>
            <w:r w:rsidR="0034252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inių organizacijų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aktyvinimo programos tikslas </w:t>
            </w:r>
            <w:r w:rsidR="0034252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–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B365D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skatinti ir aktyvinti Šilutės rajono savivaldybės bendruomeninių </w:t>
            </w:r>
            <w:r w:rsidR="0034252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organizacijų </w:t>
            </w:r>
            <w:r w:rsidRPr="00B365D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veiklą, iniciatyvumą ir savarankiškumą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, aktyvinti įsitraukimą. Bendruomen</w:t>
            </w:r>
            <w:r w:rsidR="0034252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inėms organizacijoms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sudaryta galimybė iš dalie</w:t>
            </w:r>
            <w:r w:rsidR="00B212DC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ar </w:t>
            </w:r>
            <w:r w:rsidR="0034252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visiškai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kompensuoti patalpų išlaikymo</w:t>
            </w:r>
            <w:r w:rsidR="00B212DC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(</w:t>
            </w:r>
            <w:r w:rsidR="00B212DC" w:rsidRPr="00C74C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šildymo, elektros, vandens </w:t>
            </w:r>
            <w:r w:rsidR="0034252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ir</w:t>
            </w:r>
            <w:r w:rsidR="00B212DC" w:rsidRPr="00C74C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 xml:space="preserve"> nuotekų šalinimo</w:t>
            </w:r>
            <w:r w:rsidR="00B212D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lt-LT"/>
                <w14:ligatures w14:val="none"/>
              </w:rPr>
              <w:t>, patalpų draudimo)</w:t>
            </w:r>
            <w:r w:rsidR="00B212DC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ir vietinės rinkliavos už komunalin</w:t>
            </w:r>
            <w:r w:rsidR="0034252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e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s </w:t>
            </w:r>
            <w:r w:rsidR="0034252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paslaugas </w:t>
            </w:r>
            <w:r w:rsidR="00B212DC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išlaidas. Skatinant bendruomen</w:t>
            </w:r>
            <w:r w:rsidR="0034252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ines organizacijas</w:t>
            </w:r>
            <w:r w:rsidR="00B212DC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teikti paraiškas ir gauti finansavimą iš kitų </w:t>
            </w:r>
            <w:r w:rsidR="004D433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finansavimo </w:t>
            </w:r>
            <w:r w:rsidR="00B212DC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šaltinių, numatyta galimybė </w:t>
            </w:r>
            <w:r w:rsidR="00B212DC" w:rsidRPr="004D433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kompensuoti </w:t>
            </w:r>
            <w:r w:rsidR="000A639D" w:rsidRPr="004D4335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bendruomenės veiklos išlaidas.</w:t>
            </w:r>
            <w:r w:rsidR="000A639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Kompensacijos suma siektų iki 5 proc. nuo įgyvendinamo</w:t>
            </w:r>
            <w:r w:rsidR="0034252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</w:t>
            </w:r>
            <w:r w:rsidR="000A639D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(-ų) projekto (-ų) vertės.</w:t>
            </w:r>
          </w:p>
        </w:tc>
      </w:tr>
      <w:tr w:rsidR="005A431B" w:rsidRPr="005A431B" w14:paraId="73A342C4" w14:textId="77777777" w:rsidTr="00A80D54">
        <w:trPr>
          <w:trHeight w:val="80"/>
        </w:trPr>
        <w:tc>
          <w:tcPr>
            <w:tcW w:w="9618" w:type="dxa"/>
          </w:tcPr>
          <w:p w14:paraId="2FC12ED1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2. Kaip šiuo metu yra sureguliuoti projekte aptarti klausimai. </w:t>
            </w:r>
          </w:p>
          <w:p w14:paraId="212DC31F" w14:textId="7915A22C" w:rsidR="005A431B" w:rsidRPr="005A431B" w:rsidRDefault="000A127C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Šiuo metu galiojančiame </w:t>
            </w:r>
            <w:r w:rsidRPr="000A127C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Šilutės rajono savivaldybės tarybos 2017-11-30 sprendim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e</w:t>
            </w:r>
            <w:r w:rsidRPr="000A127C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Nr.</w:t>
            </w:r>
            <w:r w:rsidR="0034252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</w:t>
            </w:r>
            <w:r w:rsidRPr="000A127C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T1-840 „Dėl Šilutės rajono savivaldybės bendruomenių rėmimo programos tvarkos aprašo patvirtinimo“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numatyta galimybė bendruomen</w:t>
            </w:r>
            <w:r w:rsidR="0034252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inėms organizacijoms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kompensuoti iki 80 proc. patalpų šildymo</w:t>
            </w:r>
            <w:r w:rsidR="007A0D84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išlaidų. </w:t>
            </w:r>
          </w:p>
        </w:tc>
      </w:tr>
      <w:tr w:rsidR="005A431B" w:rsidRPr="005A431B" w14:paraId="102765CC" w14:textId="77777777" w:rsidTr="00A80D54">
        <w:trPr>
          <w:trHeight w:val="598"/>
        </w:trPr>
        <w:tc>
          <w:tcPr>
            <w:tcW w:w="9618" w:type="dxa"/>
          </w:tcPr>
          <w:p w14:paraId="205CC6F9" w14:textId="77777777" w:rsid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3. Kokių pozityvių rezultatų laukiama. </w:t>
            </w:r>
          </w:p>
          <w:p w14:paraId="5413A17F" w14:textId="249E1BC5" w:rsidR="007A0D84" w:rsidRPr="003070FF" w:rsidRDefault="007A0D84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0"/>
                <w14:ligatures w14:val="none"/>
              </w:rPr>
            </w:pPr>
            <w:r w:rsidRPr="003070F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0"/>
                <w14:ligatures w14:val="none"/>
              </w:rPr>
              <w:t>Bendruomen</w:t>
            </w:r>
            <w:r w:rsidR="0034252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0"/>
                <w14:ligatures w14:val="none"/>
              </w:rPr>
              <w:t>inė</w:t>
            </w:r>
            <w:r w:rsidRPr="003070F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0"/>
                <w14:ligatures w14:val="none"/>
              </w:rPr>
              <w:t>s</w:t>
            </w:r>
            <w:r w:rsidR="0034252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0"/>
                <w14:ligatures w14:val="none"/>
              </w:rPr>
              <w:t xml:space="preserve"> organizacijos</w:t>
            </w:r>
            <w:r w:rsidRPr="003070F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0"/>
                <w14:ligatures w14:val="none"/>
              </w:rPr>
              <w:t xml:space="preserve"> turės galimybę gauti kompensaciją už patalpų šildymą, komunalin</w:t>
            </w:r>
            <w:r w:rsidR="0034252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0"/>
                <w14:ligatures w14:val="none"/>
              </w:rPr>
              <w:t>e</w:t>
            </w:r>
            <w:r w:rsidRPr="003070F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0"/>
                <w14:ligatures w14:val="none"/>
              </w:rPr>
              <w:t>s pa</w:t>
            </w:r>
            <w:r w:rsidR="0034252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0"/>
                <w14:ligatures w14:val="none"/>
              </w:rPr>
              <w:t>slauga</w:t>
            </w:r>
            <w:r w:rsidRPr="003070F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0"/>
                <w14:ligatures w14:val="none"/>
              </w:rPr>
              <w:t>s, patalpų draudimą</w:t>
            </w:r>
            <w:r w:rsidR="003070F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0"/>
                <w14:ligatures w14:val="none"/>
              </w:rPr>
              <w:t>. Numatytas bendruomen</w:t>
            </w:r>
            <w:r w:rsidR="0034252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0"/>
                <w14:ligatures w14:val="none"/>
              </w:rPr>
              <w:t>in</w:t>
            </w:r>
            <w:r w:rsidR="003070F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0"/>
                <w14:ligatures w14:val="none"/>
              </w:rPr>
              <w:t>ių</w:t>
            </w:r>
            <w:r w:rsidR="00342522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0"/>
                <w14:ligatures w14:val="none"/>
              </w:rPr>
              <w:t xml:space="preserve"> organizacijų</w:t>
            </w:r>
            <w:r w:rsidR="003070FF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0"/>
                <w14:ligatures w14:val="none"/>
              </w:rPr>
              <w:t xml:space="preserve"> skatinimas teikti paraiškas ir gauti finansavimą iš kitų šaltinių, kompensuojant dalį veiklos išlaidų.</w:t>
            </w:r>
          </w:p>
        </w:tc>
      </w:tr>
      <w:tr w:rsidR="005A431B" w:rsidRPr="005A431B" w14:paraId="1553E8F0" w14:textId="77777777" w:rsidTr="00A80D54">
        <w:trPr>
          <w:trHeight w:val="80"/>
        </w:trPr>
        <w:tc>
          <w:tcPr>
            <w:tcW w:w="9618" w:type="dxa"/>
          </w:tcPr>
          <w:p w14:paraId="527902B9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4. Galimos neigiamos priimto projekto pasekmės ir kokių priemonių reikėtų imtis, kad tokių pasekmių būtų išvengta. </w:t>
            </w:r>
          </w:p>
          <w:p w14:paraId="076A5538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Nėra.</w:t>
            </w:r>
          </w:p>
        </w:tc>
      </w:tr>
      <w:tr w:rsidR="005A431B" w:rsidRPr="005A431B" w14:paraId="0D18BCB8" w14:textId="77777777" w:rsidTr="00A80D54">
        <w:trPr>
          <w:trHeight w:val="900"/>
        </w:trPr>
        <w:tc>
          <w:tcPr>
            <w:tcW w:w="9618" w:type="dxa"/>
          </w:tcPr>
          <w:p w14:paraId="4F1BFD61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>5. Kokie šios srities aktai tebegalioja (pateikiamas aktų sąrašas) ir kokius galiojančius aktus būtina pakeisti ar panaikinti, priėmus teikiamą projektą.</w:t>
            </w:r>
          </w:p>
          <w:p w14:paraId="7FD442EF" w14:textId="0331236C" w:rsidR="005A431B" w:rsidRPr="003070FF" w:rsidRDefault="00A37683" w:rsidP="003070FF">
            <w:pPr>
              <w:tabs>
                <w:tab w:val="left" w:pos="709"/>
                <w:tab w:val="left" w:pos="851"/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Galioja </w:t>
            </w:r>
            <w:r w:rsidR="003070F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Šilutės rajono savivaldybės tarybos 2017-11-30 sprendimas Nr.T1-840 „Dėl Šilutės rajono savivaldybės bendruomenių rėmimo programos tvarkos aprašo patvirtinimo“</w:t>
            </w:r>
            <w:r w:rsidR="003070FF" w:rsidRPr="00E471B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.</w:t>
            </w:r>
          </w:p>
        </w:tc>
      </w:tr>
      <w:tr w:rsidR="005A431B" w:rsidRPr="005A431B" w14:paraId="2B1BD403" w14:textId="77777777" w:rsidTr="00A80D54">
        <w:trPr>
          <w:trHeight w:val="80"/>
        </w:trPr>
        <w:tc>
          <w:tcPr>
            <w:tcW w:w="9618" w:type="dxa"/>
          </w:tcPr>
          <w:p w14:paraId="090C95EB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6. Jeigu reikia atlikti sprendimo projekto antikorupcinį vertinimą, sprendžia projekto rengėjas, atsižvelgiant į Teisės aktų projektų antikorupcinio vertinimo taisykles. </w:t>
            </w:r>
          </w:p>
          <w:p w14:paraId="42E01F41" w14:textId="4982631A" w:rsidR="005A431B" w:rsidRPr="005A431B" w:rsidRDefault="002B6934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Antikorupcinis vertinimas </w:t>
            </w:r>
            <w:r w:rsidR="0075091F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pridedamas</w:t>
            </w:r>
            <w:r w:rsidR="00342522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.</w:t>
            </w:r>
          </w:p>
        </w:tc>
      </w:tr>
      <w:tr w:rsidR="005A431B" w:rsidRPr="005A431B" w14:paraId="525C2E6D" w14:textId="77777777" w:rsidTr="00A80D54">
        <w:tc>
          <w:tcPr>
            <w:tcW w:w="9618" w:type="dxa"/>
          </w:tcPr>
          <w:p w14:paraId="65A130EF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>7. Projekto rengimo metu gauti specialistų vertinimai ir išvados, ekonominiai apskaičiavimai (sąmatos) ir konkretūs finansavimo šaltiniai.</w:t>
            </w:r>
          </w:p>
          <w:p w14:paraId="73DF235A" w14:textId="73CD268A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Nėra</w:t>
            </w:r>
            <w:r w:rsidR="0091247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.</w:t>
            </w:r>
          </w:p>
        </w:tc>
      </w:tr>
      <w:tr w:rsidR="005A431B" w:rsidRPr="005A431B" w14:paraId="74E1E412" w14:textId="77777777" w:rsidTr="00A80D54">
        <w:tc>
          <w:tcPr>
            <w:tcW w:w="9618" w:type="dxa"/>
          </w:tcPr>
          <w:p w14:paraId="356DF9D1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8. Projekto autorius ar autorių grupė. </w:t>
            </w:r>
          </w:p>
          <w:p w14:paraId="5715A82E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 xml:space="preserve">Rasa Bičkauskienė, Komunikacijos skyriaus vyriausioji specialistė </w:t>
            </w:r>
          </w:p>
        </w:tc>
      </w:tr>
      <w:tr w:rsidR="005A431B" w:rsidRPr="005A431B" w14:paraId="575EB43E" w14:textId="77777777" w:rsidTr="00A80D54">
        <w:trPr>
          <w:trHeight w:val="838"/>
        </w:trPr>
        <w:tc>
          <w:tcPr>
            <w:tcW w:w="9618" w:type="dxa"/>
          </w:tcPr>
          <w:p w14:paraId="18F76DF1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9</w:t>
            </w: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>. Reikšminiai projekto žodžiai, kurių reikia šiam projektui įtraukti į kompiuterinę paieškos sistemą.</w:t>
            </w:r>
          </w:p>
          <w:p w14:paraId="67418380" w14:textId="6149CB88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Seniūnaitijos</w:t>
            </w:r>
            <w:r w:rsidR="00912478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.</w:t>
            </w:r>
          </w:p>
        </w:tc>
      </w:tr>
      <w:tr w:rsidR="005A431B" w:rsidRPr="005A431B" w14:paraId="7E5B1DAC" w14:textId="77777777" w:rsidTr="00A80D54">
        <w:trPr>
          <w:trHeight w:val="80"/>
        </w:trPr>
        <w:tc>
          <w:tcPr>
            <w:tcW w:w="9618" w:type="dxa"/>
          </w:tcPr>
          <w:p w14:paraId="67359A31" w14:textId="77777777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0"/>
                <w14:ligatures w14:val="none"/>
              </w:rPr>
              <w:t xml:space="preserve">10. Kiti, autorių nuomone, reikalingi pagrindimai ir paaiškinimai. </w:t>
            </w:r>
          </w:p>
          <w:p w14:paraId="7862B8DE" w14:textId="0F289152" w:rsidR="005A431B" w:rsidRPr="005A431B" w:rsidRDefault="005A431B" w:rsidP="005A43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Nėra.</w:t>
            </w:r>
          </w:p>
        </w:tc>
      </w:tr>
      <w:tr w:rsidR="005A431B" w:rsidRPr="005A431B" w14:paraId="275ADE08" w14:textId="77777777" w:rsidTr="00A80D54">
        <w:tc>
          <w:tcPr>
            <w:tcW w:w="9618" w:type="dxa"/>
          </w:tcPr>
          <w:p w14:paraId="7D0441BD" w14:textId="225BBB47" w:rsidR="005A431B" w:rsidRPr="005A431B" w:rsidRDefault="005A431B" w:rsidP="003070F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5A431B"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14:ligatures w14:val="none"/>
              </w:rPr>
              <w:t>Komunikacijos skyriaus vyriausioji specialistė                                                   Rasa Bičkauskienė</w:t>
            </w:r>
          </w:p>
        </w:tc>
      </w:tr>
    </w:tbl>
    <w:p w14:paraId="6404A1CF" w14:textId="77777777" w:rsidR="005A431B" w:rsidRPr="005A431B" w:rsidRDefault="005A431B" w:rsidP="005A431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20C0784A" w14:textId="77777777" w:rsidR="00365A0A" w:rsidRDefault="00365A0A"/>
    <w:sectPr w:rsidR="00365A0A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1B"/>
    <w:rsid w:val="000513A7"/>
    <w:rsid w:val="000A127C"/>
    <w:rsid w:val="000A1977"/>
    <w:rsid w:val="000A639D"/>
    <w:rsid w:val="00146662"/>
    <w:rsid w:val="002B6934"/>
    <w:rsid w:val="002F11F2"/>
    <w:rsid w:val="003070FF"/>
    <w:rsid w:val="00342522"/>
    <w:rsid w:val="00365A0A"/>
    <w:rsid w:val="004A121E"/>
    <w:rsid w:val="004D4335"/>
    <w:rsid w:val="005A431B"/>
    <w:rsid w:val="00694083"/>
    <w:rsid w:val="006E7135"/>
    <w:rsid w:val="0075091F"/>
    <w:rsid w:val="007A0D84"/>
    <w:rsid w:val="00912478"/>
    <w:rsid w:val="00974766"/>
    <w:rsid w:val="00A37683"/>
    <w:rsid w:val="00B212DC"/>
    <w:rsid w:val="00B365DB"/>
    <w:rsid w:val="00C519DD"/>
    <w:rsid w:val="00CD52E9"/>
    <w:rsid w:val="00F4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6F43C"/>
  <w15:chartTrackingRefBased/>
  <w15:docId w15:val="{882DCC8F-A701-4A25-9D93-4E029507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9124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E709347-C645-4FA5-95ED-26983AC73CD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1822</Words>
  <Characters>1039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Bičkauskienė</dc:creator>
  <cp:keywords/>
  <dc:description/>
  <cp:lastModifiedBy>Rasa Bičkauskienė</cp:lastModifiedBy>
  <cp:revision>4</cp:revision>
  <dcterms:created xsi:type="dcterms:W3CDTF">2024-02-07T09:31:00Z</dcterms:created>
  <dcterms:modified xsi:type="dcterms:W3CDTF">2024-02-08T10:58:00Z</dcterms:modified>
</cp:coreProperties>
</file>