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350F" w14:textId="6021077B" w:rsidR="005943DB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2560E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6590E30" w14:textId="6A9706DE" w:rsidR="00E05B18" w:rsidRDefault="00175D2D" w:rsidP="00137E57">
      <w:pPr>
        <w:keepNext/>
        <w:tabs>
          <w:tab w:val="left" w:pos="1296"/>
        </w:tabs>
        <w:jc w:val="center"/>
        <w:outlineLvl w:val="0"/>
        <w:rPr>
          <w:b/>
        </w:rPr>
      </w:pPr>
      <w:r w:rsidRPr="00066103">
        <w:rPr>
          <w:b/>
          <w:caps/>
        </w:rPr>
        <w:t>taryba</w:t>
      </w:r>
    </w:p>
    <w:p w14:paraId="4182136A" w14:textId="77777777" w:rsidR="00E05B18" w:rsidRPr="005943DB" w:rsidRDefault="00E05B18" w:rsidP="00E05B18">
      <w:pPr>
        <w:jc w:val="center"/>
        <w:rPr>
          <w:b/>
        </w:rPr>
      </w:pPr>
    </w:p>
    <w:p w14:paraId="362FAA64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DA892D9" w14:textId="3EEF642A" w:rsidR="00BB3F3B" w:rsidRPr="00BB3F3B" w:rsidRDefault="00EB6957" w:rsidP="00E05B18">
      <w:pPr>
        <w:jc w:val="center"/>
        <w:rPr>
          <w:b/>
        </w:rPr>
      </w:pPr>
      <w:r>
        <w:rPr>
          <w:b/>
          <w:caps/>
        </w:rPr>
        <w:t xml:space="preserve">DĖL </w:t>
      </w:r>
      <w:r w:rsidR="00594E52">
        <w:rPr>
          <w:b/>
          <w:caps/>
        </w:rPr>
        <w:t xml:space="preserve">ŠILUTĖS RAJONO SAVIVALDYBĖS TARYBOS 2023 M. VASARIO 23 D.  SPRENDIMO NR. T1-1229 „DĖL </w:t>
      </w:r>
      <w:r w:rsidR="003A5225">
        <w:rPr>
          <w:b/>
        </w:rPr>
        <w:t>JOLITOS STONKUVIENĖS SKYRIMO Į ŠILUTĖS RAJONO SAVIVALDYBĖS KONTROLIERĖS PAREIGAS ANTRAI KADENCIJAI BE KONKURSO</w:t>
      </w:r>
      <w:r w:rsidR="00594E52">
        <w:rPr>
          <w:b/>
        </w:rPr>
        <w:t>“ PAKEITIMO</w:t>
      </w:r>
    </w:p>
    <w:p w14:paraId="2716647A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6BB878AC" w:rsidR="00F25F3A" w:rsidRDefault="00B6640C" w:rsidP="00E05B18">
      <w:pPr>
        <w:jc w:val="center"/>
      </w:pPr>
      <w:r>
        <w:t>20</w:t>
      </w:r>
      <w:r w:rsidR="00C20CEB">
        <w:t>2</w:t>
      </w:r>
      <w:r w:rsidR="00844517">
        <w:t>4</w:t>
      </w:r>
      <w:r>
        <w:t xml:space="preserve"> </w:t>
      </w:r>
      <w:r w:rsidR="00F25F3A">
        <w:t>m.</w:t>
      </w:r>
      <w:r w:rsidR="00BF2D08">
        <w:t xml:space="preserve"> </w:t>
      </w:r>
      <w:r w:rsidR="00E5777A">
        <w:t xml:space="preserve">                  </w:t>
      </w:r>
      <w:r w:rsidR="0069180D">
        <w:t xml:space="preserve"> </w:t>
      </w:r>
      <w:r>
        <w:t>d. Nr.</w:t>
      </w:r>
      <w:r w:rsidR="00EB6957">
        <w:t xml:space="preserve"> T1-</w:t>
      </w:r>
    </w:p>
    <w:p w14:paraId="66A08E0B" w14:textId="77777777" w:rsidR="00F25F3A" w:rsidRDefault="00F25F3A" w:rsidP="00E05B18">
      <w:pPr>
        <w:jc w:val="center"/>
      </w:pPr>
      <w:r>
        <w:t>Šilutė</w:t>
      </w:r>
    </w:p>
    <w:p w14:paraId="38761B9B" w14:textId="77777777" w:rsidR="00C20CEB" w:rsidRDefault="00C20CEB" w:rsidP="00F25F3A"/>
    <w:p w14:paraId="21F687C4" w14:textId="40115DF3" w:rsidR="00034526" w:rsidRPr="00034526" w:rsidRDefault="00F25F3A" w:rsidP="00034526">
      <w:pPr>
        <w:tabs>
          <w:tab w:val="left" w:pos="142"/>
        </w:tabs>
        <w:ind w:firstLine="720"/>
        <w:jc w:val="both"/>
        <w:rPr>
          <w:rFonts w:eastAsia="Calibri"/>
        </w:rPr>
      </w:pPr>
      <w:r>
        <w:t xml:space="preserve">Vadovaudamasi </w:t>
      </w:r>
      <w:r w:rsidR="00BB3F3B" w:rsidRPr="00BB3F3B">
        <w:t xml:space="preserve">Lietuvos Respublikos vietos savivaldos įstatymo </w:t>
      </w:r>
      <w:r w:rsidR="00034526">
        <w:t>1</w:t>
      </w:r>
      <w:r w:rsidR="00594E52">
        <w:t>5</w:t>
      </w:r>
      <w:r w:rsidR="00BB3F3B" w:rsidRPr="00BB3F3B">
        <w:t xml:space="preserve"> straipsnio </w:t>
      </w:r>
      <w:r w:rsidR="00034526">
        <w:t>2</w:t>
      </w:r>
      <w:r w:rsidR="00BB3F3B" w:rsidRPr="00BB3F3B">
        <w:t xml:space="preserve"> dal</w:t>
      </w:r>
      <w:r w:rsidR="00034526">
        <w:t xml:space="preserve">ies </w:t>
      </w:r>
      <w:r w:rsidR="00594E52">
        <w:t>7</w:t>
      </w:r>
      <w:r w:rsidR="00034526">
        <w:t xml:space="preserve"> punktu,</w:t>
      </w:r>
      <w:r w:rsidR="00594E52">
        <w:t xml:space="preserve"> 18 straipsnio 2 dalimi</w:t>
      </w:r>
      <w:r w:rsidR="00BB3F3B" w:rsidRPr="00BB3F3B">
        <w:t xml:space="preserve"> </w:t>
      </w:r>
      <w:r w:rsidR="00C534DA">
        <w:t>ir</w:t>
      </w:r>
      <w:r w:rsidR="00C534DA">
        <w:rPr>
          <w:color w:val="000000"/>
        </w:rPr>
        <w:t xml:space="preserve"> </w:t>
      </w:r>
      <w:r w:rsidR="00C534DA" w:rsidRPr="008B5944">
        <w:rPr>
          <w:color w:val="000000"/>
        </w:rPr>
        <w:t xml:space="preserve">Lietuvos </w:t>
      </w:r>
      <w:r w:rsidR="00C534DA">
        <w:rPr>
          <w:color w:val="000000"/>
        </w:rPr>
        <w:t>R</w:t>
      </w:r>
      <w:r w:rsidR="00C534DA" w:rsidRPr="008B5944">
        <w:rPr>
          <w:color w:val="000000"/>
        </w:rPr>
        <w:t>espublikos</w:t>
      </w:r>
      <w:r w:rsidR="00C534DA">
        <w:rPr>
          <w:color w:val="000000"/>
        </w:rPr>
        <w:t xml:space="preserve"> </w:t>
      </w:r>
      <w:r w:rsidR="00C534DA" w:rsidRPr="008B5944">
        <w:rPr>
          <w:color w:val="000000"/>
        </w:rPr>
        <w:t xml:space="preserve">vietos savivaldos įstatymo </w:t>
      </w:r>
      <w:r w:rsidR="00C534DA">
        <w:rPr>
          <w:color w:val="000000"/>
        </w:rPr>
        <w:t>N</w:t>
      </w:r>
      <w:r w:rsidR="00C534DA" w:rsidRPr="008B5944">
        <w:rPr>
          <w:color w:val="000000"/>
        </w:rPr>
        <w:t xml:space="preserve">r. </w:t>
      </w:r>
      <w:r w:rsidR="00C534DA">
        <w:rPr>
          <w:color w:val="000000"/>
        </w:rPr>
        <w:t>I</w:t>
      </w:r>
      <w:r w:rsidR="00C534DA" w:rsidRPr="008B5944">
        <w:rPr>
          <w:color w:val="000000"/>
        </w:rPr>
        <w:t>-533 20, 35, 67 ir 68 straipsnių pakeitimo</w:t>
      </w:r>
      <w:r w:rsidR="00C534DA">
        <w:rPr>
          <w:color w:val="000000"/>
        </w:rPr>
        <w:t xml:space="preserve"> </w:t>
      </w:r>
      <w:r w:rsidR="00C534DA" w:rsidRPr="008B5944">
        <w:rPr>
          <w:color w:val="000000"/>
        </w:rPr>
        <w:t>įstatym</w:t>
      </w:r>
      <w:r w:rsidR="00C534DA">
        <w:rPr>
          <w:color w:val="000000"/>
        </w:rPr>
        <w:t>o 5 straipsnio 2 dalimi</w:t>
      </w:r>
      <w:r w:rsidR="0069163C">
        <w:rPr>
          <w:color w:val="000000"/>
        </w:rPr>
        <w:t>,</w:t>
      </w:r>
      <w:r w:rsidR="00C534DA" w:rsidRPr="00034526">
        <w:rPr>
          <w:rFonts w:eastAsia="Calibri"/>
        </w:rPr>
        <w:t xml:space="preserve"> </w:t>
      </w:r>
      <w:r w:rsidR="00034526" w:rsidRPr="00034526">
        <w:rPr>
          <w:rFonts w:eastAsia="Calibri"/>
        </w:rPr>
        <w:t xml:space="preserve">Šilutės rajono savivaldybės taryba </w:t>
      </w:r>
      <w:r w:rsidR="00034526" w:rsidRPr="00034526">
        <w:rPr>
          <w:rFonts w:eastAsia="Calibri"/>
          <w:spacing w:val="60"/>
        </w:rPr>
        <w:t>nusprendži</w:t>
      </w:r>
      <w:r w:rsidR="00034526" w:rsidRPr="00034526">
        <w:rPr>
          <w:rFonts w:eastAsia="Calibri"/>
        </w:rPr>
        <w:t>a:</w:t>
      </w:r>
    </w:p>
    <w:p w14:paraId="54EF7A1A" w14:textId="00E28038" w:rsidR="001C0937" w:rsidRDefault="00594E52" w:rsidP="007001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  <w:r>
        <w:rPr>
          <w:rFonts w:eastAsia="Calibri"/>
        </w:rPr>
        <w:t>Pakeisti 2023 m. vasario 23 d. Šilutės rajono savivaldybės tarybos sprendimą Nr. T1-1229 „Dėl Jolitos Stonkuvienės skyrimo į Šilutės rajono savivaldybės kontrolierės pareigas</w:t>
      </w:r>
      <w:r w:rsidR="00C534DA">
        <w:rPr>
          <w:rFonts w:eastAsia="Calibri"/>
        </w:rPr>
        <w:t xml:space="preserve"> antrai kadencijai be konkurso</w:t>
      </w:r>
      <w:r>
        <w:rPr>
          <w:rFonts w:eastAsia="Calibri"/>
        </w:rPr>
        <w:t>“</w:t>
      </w:r>
      <w:r w:rsidR="001C0937">
        <w:rPr>
          <w:rFonts w:eastAsia="Calibri"/>
        </w:rPr>
        <w:t>:</w:t>
      </w:r>
    </w:p>
    <w:p w14:paraId="4F1E93A2" w14:textId="22D2CCA7" w:rsidR="00C534DA" w:rsidRPr="00417E53" w:rsidRDefault="00417E53" w:rsidP="00137E57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t xml:space="preserve">      1.1. </w:t>
      </w:r>
      <w:r w:rsidR="00C534DA">
        <w:t>Pakeisti sprendimo pavadinimą ir išdėstyti jį taip:</w:t>
      </w:r>
    </w:p>
    <w:p w14:paraId="5D0216ED" w14:textId="0C5D9979" w:rsidR="00C534DA" w:rsidRPr="00C534DA" w:rsidRDefault="00EA193D" w:rsidP="00C534DA">
      <w:pPr>
        <w:pStyle w:val="Sraopastraipa"/>
        <w:widowControl w:val="0"/>
        <w:autoSpaceDE w:val="0"/>
        <w:autoSpaceDN w:val="0"/>
        <w:adjustRightInd w:val="0"/>
        <w:jc w:val="center"/>
        <w:rPr>
          <w:rFonts w:eastAsia="Calibri"/>
        </w:rPr>
      </w:pPr>
      <w:r>
        <w:rPr>
          <w:b/>
          <w:color w:val="000000"/>
        </w:rPr>
        <w:t>„</w:t>
      </w:r>
      <w:r w:rsidR="00C534DA" w:rsidRPr="00B23BD5">
        <w:rPr>
          <w:b/>
          <w:color w:val="000000"/>
        </w:rPr>
        <w:t xml:space="preserve">DĖL </w:t>
      </w:r>
      <w:r w:rsidR="00C534DA">
        <w:rPr>
          <w:b/>
          <w:color w:val="000000"/>
        </w:rPr>
        <w:t>ŠILUTĖS RAJONO</w:t>
      </w:r>
      <w:r w:rsidR="00C534DA" w:rsidRPr="00B23BD5">
        <w:rPr>
          <w:b/>
          <w:color w:val="000000"/>
        </w:rPr>
        <w:t xml:space="preserve"> SAVIVALDYBĖS KONTROLIE</w:t>
      </w:r>
      <w:r w:rsidR="00C534DA">
        <w:rPr>
          <w:b/>
          <w:color w:val="000000"/>
        </w:rPr>
        <w:t>RĖS JOLITOS STONKUVIENĖS</w:t>
      </w:r>
      <w:r w:rsidR="00C534DA" w:rsidRPr="00B23BD5">
        <w:rPr>
          <w:b/>
          <w:color w:val="000000"/>
        </w:rPr>
        <w:t xml:space="preserve"> SKYRIMO Į PAREIGAS BE KONKURSO</w:t>
      </w:r>
      <w:r w:rsidR="00C534DA">
        <w:rPr>
          <w:b/>
          <w:color w:val="000000"/>
        </w:rPr>
        <w:t>“</w:t>
      </w:r>
      <w:r w:rsidR="00137E57">
        <w:rPr>
          <w:b/>
          <w:color w:val="000000"/>
        </w:rPr>
        <w:t>.</w:t>
      </w:r>
    </w:p>
    <w:p w14:paraId="34B9FDED" w14:textId="1B6AA83A" w:rsidR="00C534DA" w:rsidRPr="00417E53" w:rsidRDefault="00417E53" w:rsidP="00137E57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   </w:t>
      </w:r>
      <w:r w:rsidRPr="00417E53">
        <w:rPr>
          <w:rFonts w:eastAsia="Calibri"/>
        </w:rPr>
        <w:t xml:space="preserve">1.2. </w:t>
      </w:r>
      <w:r w:rsidR="00C534DA" w:rsidRPr="00417E53">
        <w:rPr>
          <w:rFonts w:eastAsia="Calibri"/>
        </w:rPr>
        <w:t xml:space="preserve">Pakeisti </w:t>
      </w:r>
      <w:r w:rsidR="0069163C" w:rsidRPr="00417E53">
        <w:rPr>
          <w:rFonts w:eastAsia="Calibri"/>
        </w:rPr>
        <w:t xml:space="preserve">sprendimo </w:t>
      </w:r>
      <w:r w:rsidR="00C534DA" w:rsidRPr="00417E53">
        <w:rPr>
          <w:rFonts w:eastAsia="Calibri"/>
        </w:rPr>
        <w:t>antrą pastraipą ir išdėstyti ją taip:</w:t>
      </w:r>
    </w:p>
    <w:p w14:paraId="5A27BE60" w14:textId="7DD5621D" w:rsidR="00126973" w:rsidRPr="00C534DA" w:rsidRDefault="00417E53" w:rsidP="00C534D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>„</w:t>
      </w:r>
      <w:r w:rsidR="00027CBC">
        <w:rPr>
          <w:rFonts w:eastAsia="Calibri"/>
        </w:rPr>
        <w:t>Paskirti nuo 2024 m. sausio 1 d. Jolitą Stonkuvienę į Šilutės rajono savivaldybės kontrolierės pareigas pirmai penkerių metų kadencijai“</w:t>
      </w:r>
      <w:r w:rsidR="00EA193D">
        <w:rPr>
          <w:rFonts w:eastAsia="Calibri"/>
        </w:rPr>
        <w:t>.</w:t>
      </w:r>
    </w:p>
    <w:p w14:paraId="187100AF" w14:textId="3EE5377E" w:rsidR="00027CBC" w:rsidRDefault="00027CBC" w:rsidP="00027CBC">
      <w:pPr>
        <w:pStyle w:val="Sraopastraipa"/>
        <w:shd w:val="clear" w:color="auto" w:fill="FFFFFF"/>
        <w:tabs>
          <w:tab w:val="left" w:pos="851"/>
          <w:tab w:val="left" w:pos="993"/>
        </w:tabs>
        <w:ind w:left="0" w:firstLine="709"/>
        <w:jc w:val="both"/>
        <w:rPr>
          <w:color w:val="000000"/>
          <w:shd w:val="clear" w:color="auto" w:fill="FFFFFF"/>
        </w:rPr>
      </w:pPr>
      <w:r w:rsidRPr="00112F6A">
        <w:rPr>
          <w:color w:val="000000"/>
          <w:shd w:val="clear" w:color="auto" w:fill="FFFFFF"/>
        </w:rPr>
        <w:t xml:space="preserve">Šis sprendimas gali būti skundžiamas Lietuvos </w:t>
      </w:r>
      <w:r>
        <w:rPr>
          <w:color w:val="000000"/>
          <w:shd w:val="clear" w:color="auto" w:fill="FFFFFF"/>
        </w:rPr>
        <w:t xml:space="preserve">Respublikos administracinių bylų teisenos įstatymo nustatyta tvarka </w:t>
      </w:r>
      <w:r w:rsidRPr="00112F6A">
        <w:rPr>
          <w:color w:val="000000"/>
          <w:shd w:val="clear" w:color="auto" w:fill="FFFFFF"/>
        </w:rPr>
        <w:t>Regionų administracini</w:t>
      </w:r>
      <w:r>
        <w:rPr>
          <w:color w:val="000000"/>
          <w:shd w:val="clear" w:color="auto" w:fill="FFFFFF"/>
        </w:rPr>
        <w:t>o</w:t>
      </w:r>
      <w:r w:rsidRPr="00112F6A">
        <w:rPr>
          <w:color w:val="000000"/>
          <w:shd w:val="clear" w:color="auto" w:fill="FFFFFF"/>
        </w:rPr>
        <w:t xml:space="preserve"> teism</w:t>
      </w:r>
      <w:r>
        <w:rPr>
          <w:color w:val="000000"/>
          <w:shd w:val="clear" w:color="auto" w:fill="FFFFFF"/>
        </w:rPr>
        <w:t xml:space="preserve">o Klaipėdos rūmams (Galinio pylimo g. 9, Klaipėda) </w:t>
      </w:r>
      <w:r w:rsidRPr="00112F6A">
        <w:rPr>
          <w:color w:val="000000"/>
          <w:shd w:val="clear" w:color="auto" w:fill="FFFFFF"/>
        </w:rPr>
        <w:t xml:space="preserve"> per vieną mėnesį nuo šio sprendimo paskelbimo dienos</w:t>
      </w:r>
      <w:r>
        <w:rPr>
          <w:color w:val="000000"/>
          <w:shd w:val="clear" w:color="auto" w:fill="FFFFFF"/>
        </w:rPr>
        <w:t>.</w:t>
      </w:r>
    </w:p>
    <w:p w14:paraId="255B6A8D" w14:textId="4233FEBC" w:rsidR="00E602D0" w:rsidRDefault="00E602D0" w:rsidP="00E602D0">
      <w:pPr>
        <w:widowControl w:val="0"/>
        <w:autoSpaceDE w:val="0"/>
        <w:autoSpaceDN w:val="0"/>
        <w:adjustRightInd w:val="0"/>
        <w:ind w:firstLine="709"/>
        <w:jc w:val="both"/>
      </w:pPr>
    </w:p>
    <w:p w14:paraId="1A21081B" w14:textId="77777777" w:rsidR="00E602D0" w:rsidRPr="007001B3" w:rsidRDefault="00E602D0" w:rsidP="007001B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14:paraId="74CB3FED" w14:textId="77777777" w:rsidR="00BB3F3B" w:rsidRDefault="00BB3F3B" w:rsidP="00BB3F3B">
      <w:pPr>
        <w:ind w:firstLine="851"/>
        <w:jc w:val="both"/>
      </w:pPr>
    </w:p>
    <w:p w14:paraId="3460553E" w14:textId="77777777" w:rsidR="00BB3F3B" w:rsidRDefault="00BB3F3B" w:rsidP="00F25F3A"/>
    <w:p w14:paraId="6EB305F6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22CDF5EF" w14:textId="77777777" w:rsidR="00175D2D" w:rsidRDefault="00175D2D" w:rsidP="004B7D10">
      <w:pPr>
        <w:jc w:val="both"/>
        <w:rPr>
          <w:lang w:eastAsia="en-US"/>
        </w:rPr>
      </w:pPr>
    </w:p>
    <w:p w14:paraId="6BDC5F96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7D17159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1CA0FC25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38E707EF" w14:textId="12282016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2BBCDBD8" w14:textId="77777777" w:rsidR="002717AD" w:rsidRDefault="002717AD" w:rsidP="00BB3F3B">
      <w:pPr>
        <w:tabs>
          <w:tab w:val="left" w:pos="7160"/>
        </w:tabs>
        <w:jc w:val="both"/>
        <w:rPr>
          <w:color w:val="000000"/>
        </w:rPr>
      </w:pPr>
    </w:p>
    <w:p w14:paraId="2ADC17A0" w14:textId="588317A9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554DAF5D" w14:textId="77777777" w:rsidR="003A5225" w:rsidRDefault="003A5225" w:rsidP="00BB3F3B">
      <w:pPr>
        <w:tabs>
          <w:tab w:val="left" w:pos="7160"/>
        </w:tabs>
        <w:jc w:val="both"/>
        <w:rPr>
          <w:color w:val="000000"/>
        </w:rPr>
      </w:pPr>
    </w:p>
    <w:p w14:paraId="006891F2" w14:textId="77777777" w:rsidR="00417E53" w:rsidRDefault="00417E53" w:rsidP="00BB3F3B">
      <w:pPr>
        <w:tabs>
          <w:tab w:val="left" w:pos="7160"/>
        </w:tabs>
        <w:jc w:val="both"/>
        <w:rPr>
          <w:color w:val="000000"/>
        </w:rPr>
      </w:pPr>
    </w:p>
    <w:p w14:paraId="33DF083E" w14:textId="77777777" w:rsidR="00417E53" w:rsidRDefault="00417E53" w:rsidP="00BB3F3B">
      <w:pPr>
        <w:tabs>
          <w:tab w:val="left" w:pos="7160"/>
        </w:tabs>
        <w:jc w:val="both"/>
        <w:rPr>
          <w:color w:val="000000"/>
        </w:rPr>
      </w:pPr>
    </w:p>
    <w:p w14:paraId="5E760F28" w14:textId="7E21EFD9" w:rsidR="00BB3F3B" w:rsidRPr="00BB3F3B" w:rsidRDefault="00BB3F3B" w:rsidP="00137E57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2305E66" w14:textId="14AD26A6" w:rsidR="00BB3F3B" w:rsidRDefault="00034526" w:rsidP="00BB3F3B">
      <w:pPr>
        <w:rPr>
          <w:color w:val="000000"/>
        </w:rPr>
      </w:pPr>
      <w:r>
        <w:rPr>
          <w:color w:val="000000"/>
        </w:rPr>
        <w:t>Edita Serovienė</w:t>
      </w:r>
      <w:r w:rsidR="00027CBC">
        <w:rPr>
          <w:color w:val="000000"/>
        </w:rPr>
        <w:t>, 8</w:t>
      </w:r>
      <w:r w:rsidR="00417E53">
        <w:rPr>
          <w:color w:val="000000"/>
        </w:rPr>
        <w:t xml:space="preserve"> </w:t>
      </w:r>
      <w:r w:rsidR="00027CBC">
        <w:rPr>
          <w:color w:val="000000"/>
        </w:rPr>
        <w:t>441 79</w:t>
      </w:r>
      <w:r w:rsidR="00417E53">
        <w:rPr>
          <w:color w:val="000000"/>
        </w:rPr>
        <w:t xml:space="preserve"> </w:t>
      </w:r>
      <w:r w:rsidR="00027CBC">
        <w:rPr>
          <w:color w:val="000000"/>
        </w:rPr>
        <w:t>289, el.</w:t>
      </w:r>
      <w:r w:rsidR="00417E53">
        <w:rPr>
          <w:color w:val="000000"/>
        </w:rPr>
        <w:t xml:space="preserve"> </w:t>
      </w:r>
      <w:r w:rsidR="00027CBC">
        <w:rPr>
          <w:color w:val="000000"/>
        </w:rPr>
        <w:t xml:space="preserve">p. </w:t>
      </w:r>
      <w:hyperlink r:id="rId8" w:history="1">
        <w:r w:rsidR="00027CBC" w:rsidRPr="00C413AD">
          <w:rPr>
            <w:rStyle w:val="Hipersaitas"/>
          </w:rPr>
          <w:t>edita.seroviene@silute.lt</w:t>
        </w:r>
      </w:hyperlink>
    </w:p>
    <w:p w14:paraId="44A26C56" w14:textId="364DB848" w:rsidR="00BB3F3B" w:rsidRPr="00027CBC" w:rsidRDefault="00027CBC" w:rsidP="00BB3F3B">
      <w:pPr>
        <w:rPr>
          <w:lang w:eastAsia="zh-CN"/>
        </w:rPr>
      </w:pPr>
      <w:r>
        <w:rPr>
          <w:color w:val="000000"/>
        </w:rPr>
        <w:t>2024-01-</w:t>
      </w:r>
      <w:r w:rsidR="006652B5">
        <w:rPr>
          <w:color w:val="000000"/>
        </w:rPr>
        <w:t>30</w:t>
      </w:r>
    </w:p>
    <w:sectPr w:rsidR="00BB3F3B" w:rsidRPr="00027CBC" w:rsidSect="00245BDA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2A57E" w14:textId="77777777" w:rsidR="00245BDA" w:rsidRDefault="00245BDA" w:rsidP="001D50EF">
      <w:r>
        <w:separator/>
      </w:r>
    </w:p>
  </w:endnote>
  <w:endnote w:type="continuationSeparator" w:id="0">
    <w:p w14:paraId="058499A0" w14:textId="77777777" w:rsidR="00245BDA" w:rsidRDefault="00245BDA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EF8E" w14:textId="77777777" w:rsidR="00245BDA" w:rsidRDefault="00245BDA" w:rsidP="001D50EF">
      <w:r>
        <w:separator/>
      </w:r>
    </w:p>
  </w:footnote>
  <w:footnote w:type="continuationSeparator" w:id="0">
    <w:p w14:paraId="236BA63B" w14:textId="77777777" w:rsidR="00245BDA" w:rsidRDefault="00245BDA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B5954"/>
    <w:multiLevelType w:val="hybridMultilevel"/>
    <w:tmpl w:val="03AE6C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7370"/>
    <w:multiLevelType w:val="hybridMultilevel"/>
    <w:tmpl w:val="03AE6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AA04EF"/>
    <w:multiLevelType w:val="hybridMultilevel"/>
    <w:tmpl w:val="9B627276"/>
    <w:lvl w:ilvl="0" w:tplc="215C4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B3F4D"/>
    <w:multiLevelType w:val="hybridMultilevel"/>
    <w:tmpl w:val="AD16A14A"/>
    <w:lvl w:ilvl="0" w:tplc="327AE1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073628581">
    <w:abstractNumId w:val="2"/>
  </w:num>
  <w:num w:numId="2" w16cid:durableId="1533688675">
    <w:abstractNumId w:val="4"/>
  </w:num>
  <w:num w:numId="3" w16cid:durableId="2021350179">
    <w:abstractNumId w:val="3"/>
  </w:num>
  <w:num w:numId="4" w16cid:durableId="1637300745">
    <w:abstractNumId w:val="6"/>
  </w:num>
  <w:num w:numId="5" w16cid:durableId="294993573">
    <w:abstractNumId w:val="0"/>
  </w:num>
  <w:num w:numId="6" w16cid:durableId="1784301925">
    <w:abstractNumId w:val="1"/>
  </w:num>
  <w:num w:numId="7" w16cid:durableId="15965503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27CBC"/>
    <w:rsid w:val="00034526"/>
    <w:rsid w:val="00055B5F"/>
    <w:rsid w:val="00094A3C"/>
    <w:rsid w:val="00095FE8"/>
    <w:rsid w:val="000F260F"/>
    <w:rsid w:val="0012560E"/>
    <w:rsid w:val="00126973"/>
    <w:rsid w:val="00137E57"/>
    <w:rsid w:val="00173F43"/>
    <w:rsid w:val="00175D2D"/>
    <w:rsid w:val="001C0937"/>
    <w:rsid w:val="001C6D80"/>
    <w:rsid w:val="001D50EF"/>
    <w:rsid w:val="001E66D4"/>
    <w:rsid w:val="0024260D"/>
    <w:rsid w:val="00245BDA"/>
    <w:rsid w:val="00247DFD"/>
    <w:rsid w:val="002717AD"/>
    <w:rsid w:val="0033352F"/>
    <w:rsid w:val="0037464E"/>
    <w:rsid w:val="003A47CF"/>
    <w:rsid w:val="003A5225"/>
    <w:rsid w:val="003D28BB"/>
    <w:rsid w:val="003F38D2"/>
    <w:rsid w:val="003F3984"/>
    <w:rsid w:val="003F6B77"/>
    <w:rsid w:val="004065DB"/>
    <w:rsid w:val="00417E53"/>
    <w:rsid w:val="004623AB"/>
    <w:rsid w:val="004747BE"/>
    <w:rsid w:val="004A182A"/>
    <w:rsid w:val="004B7D10"/>
    <w:rsid w:val="004D2B33"/>
    <w:rsid w:val="004D6B11"/>
    <w:rsid w:val="004E1E69"/>
    <w:rsid w:val="00537E96"/>
    <w:rsid w:val="00544B04"/>
    <w:rsid w:val="0056113F"/>
    <w:rsid w:val="005943DB"/>
    <w:rsid w:val="00594E52"/>
    <w:rsid w:val="005A3DD4"/>
    <w:rsid w:val="005B535E"/>
    <w:rsid w:val="005B7BEE"/>
    <w:rsid w:val="005D1311"/>
    <w:rsid w:val="0064475C"/>
    <w:rsid w:val="006652B5"/>
    <w:rsid w:val="00673289"/>
    <w:rsid w:val="00674EB4"/>
    <w:rsid w:val="0067758C"/>
    <w:rsid w:val="0068501F"/>
    <w:rsid w:val="0069163C"/>
    <w:rsid w:val="0069180D"/>
    <w:rsid w:val="006947CC"/>
    <w:rsid w:val="006A79AF"/>
    <w:rsid w:val="006B26A2"/>
    <w:rsid w:val="006E7AFA"/>
    <w:rsid w:val="007001B3"/>
    <w:rsid w:val="00706384"/>
    <w:rsid w:val="00732DC6"/>
    <w:rsid w:val="00767A2E"/>
    <w:rsid w:val="007710B5"/>
    <w:rsid w:val="007C2E51"/>
    <w:rsid w:val="007F3220"/>
    <w:rsid w:val="00802D28"/>
    <w:rsid w:val="00841342"/>
    <w:rsid w:val="00844517"/>
    <w:rsid w:val="00847189"/>
    <w:rsid w:val="00881D87"/>
    <w:rsid w:val="008D7596"/>
    <w:rsid w:val="008D797A"/>
    <w:rsid w:val="00930503"/>
    <w:rsid w:val="00946768"/>
    <w:rsid w:val="009474DF"/>
    <w:rsid w:val="00956D33"/>
    <w:rsid w:val="00985436"/>
    <w:rsid w:val="00A167D2"/>
    <w:rsid w:val="00A31665"/>
    <w:rsid w:val="00A9401C"/>
    <w:rsid w:val="00AB3010"/>
    <w:rsid w:val="00AB3463"/>
    <w:rsid w:val="00AC5E35"/>
    <w:rsid w:val="00AD5055"/>
    <w:rsid w:val="00AF2C1F"/>
    <w:rsid w:val="00B54AF3"/>
    <w:rsid w:val="00B6640C"/>
    <w:rsid w:val="00B92F4D"/>
    <w:rsid w:val="00BB32B5"/>
    <w:rsid w:val="00BB3F3B"/>
    <w:rsid w:val="00BD0A48"/>
    <w:rsid w:val="00BE68EE"/>
    <w:rsid w:val="00BF2D08"/>
    <w:rsid w:val="00C10AE8"/>
    <w:rsid w:val="00C20CEB"/>
    <w:rsid w:val="00C534DA"/>
    <w:rsid w:val="00C67210"/>
    <w:rsid w:val="00CD0B7D"/>
    <w:rsid w:val="00D4575B"/>
    <w:rsid w:val="00D6630D"/>
    <w:rsid w:val="00DF7492"/>
    <w:rsid w:val="00E05B18"/>
    <w:rsid w:val="00E12F58"/>
    <w:rsid w:val="00E5777A"/>
    <w:rsid w:val="00E602D0"/>
    <w:rsid w:val="00E80EC4"/>
    <w:rsid w:val="00E86791"/>
    <w:rsid w:val="00E90E52"/>
    <w:rsid w:val="00EA193D"/>
    <w:rsid w:val="00EB6957"/>
    <w:rsid w:val="00F10BB4"/>
    <w:rsid w:val="00F139F8"/>
    <w:rsid w:val="00F25F3A"/>
    <w:rsid w:val="00F54623"/>
    <w:rsid w:val="00F5798E"/>
    <w:rsid w:val="00F7069D"/>
    <w:rsid w:val="00F8319F"/>
    <w:rsid w:val="00FA520A"/>
    <w:rsid w:val="00FB223F"/>
    <w:rsid w:val="00FD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  <w15:docId w15:val="{C7E5BAFE-C27C-4BF0-B397-624485DB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99"/>
    <w:qFormat/>
    <w:rsid w:val="0024260D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C534D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534DA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27CB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17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7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serov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61E9B0-1688-4783-94E4-24D721FBED9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2</TotalTime>
  <Pages>1</Pages>
  <Words>201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1643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/>
  <cp:keywords/>
  <dc:description/>
  <cp:lastModifiedBy>Asta Jagelavičienė</cp:lastModifiedBy>
  <cp:revision>2</cp:revision>
  <dcterms:created xsi:type="dcterms:W3CDTF">2023-12-18T08:10:00Z</dcterms:created>
  <dcterms:modified xsi:type="dcterms:W3CDTF">2024-02-13T14:11:00Z</dcterms:modified>
  <cp:category>SPRENDIMAS</cp:category>
</cp:coreProperties>
</file>