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682C4C79">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3B1C6F">
      <w:pPr>
        <w:rPr>
          <w:b/>
        </w:rPr>
      </w:pPr>
    </w:p>
    <w:tbl>
      <w:tblPr>
        <w:tblW w:w="0" w:type="auto"/>
        <w:tblLayout w:type="fixed"/>
        <w:tblLook w:val="0000" w:firstRow="0" w:lastRow="0" w:firstColumn="0" w:lastColumn="0" w:noHBand="0" w:noVBand="0"/>
      </w:tblPr>
      <w:tblGrid>
        <w:gridCol w:w="9420"/>
      </w:tblGrid>
      <w:tr w:rsidR="00F25F3A" w14:paraId="3E502912" w14:textId="77777777" w:rsidTr="00243631">
        <w:trPr>
          <w:cantSplit/>
          <w:trHeight w:val="137"/>
        </w:trPr>
        <w:tc>
          <w:tcPr>
            <w:tcW w:w="9420" w:type="dxa"/>
          </w:tcPr>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243631">
        <w:trPr>
          <w:cantSplit/>
          <w:trHeight w:val="340"/>
        </w:trPr>
        <w:tc>
          <w:tcPr>
            <w:tcW w:w="9420" w:type="dxa"/>
          </w:tcPr>
          <w:p w14:paraId="24445D39" w14:textId="42E75B75" w:rsidR="00C63535" w:rsidRPr="00C63535" w:rsidRDefault="00C63535" w:rsidP="003B1C6F">
            <w:pPr>
              <w:tabs>
                <w:tab w:val="left" w:pos="4127"/>
              </w:tabs>
            </w:pPr>
          </w:p>
        </w:tc>
      </w:tr>
    </w:tbl>
    <w:p w14:paraId="73A7EA71" w14:textId="08C1248E" w:rsidR="00F25F3A" w:rsidRDefault="00F25F3A" w:rsidP="00F25F3A">
      <w:pPr>
        <w:jc w:val="center"/>
        <w:rPr>
          <w:b/>
          <w:caps/>
        </w:rPr>
      </w:pPr>
      <w:r>
        <w:rPr>
          <w:b/>
          <w:caps/>
        </w:rPr>
        <w:t>sprendimas</w:t>
      </w:r>
    </w:p>
    <w:p w14:paraId="437097B4" w14:textId="1F06492E" w:rsidR="00F25F3A" w:rsidRDefault="00EB6957" w:rsidP="003B1C6F">
      <w:pPr>
        <w:jc w:val="center"/>
      </w:pPr>
      <w:bookmarkStart w:id="0" w:name="_Hlk156834870"/>
      <w:r>
        <w:rPr>
          <w:b/>
          <w:caps/>
        </w:rPr>
        <w:t xml:space="preserve">DĖL </w:t>
      </w:r>
      <w:r w:rsidR="006D5D27" w:rsidRPr="006D5D27">
        <w:rPr>
          <w:b/>
          <w:bCs/>
          <w:shd w:val="clear" w:color="auto" w:fill="FFFFFF"/>
        </w:rPr>
        <w:t>PROJEKTO „</w:t>
      </w:r>
      <w:bookmarkStart w:id="1" w:name="_Hlk157606772"/>
      <w:r w:rsidR="00814F2B" w:rsidRPr="00814F2B">
        <w:rPr>
          <w:b/>
          <w:bCs/>
          <w:shd w:val="clear" w:color="auto" w:fill="FFFFFF"/>
        </w:rPr>
        <w:t>GYVENTOJŲ LĖTINIŲ NEINFEKCINIŲ LIGŲ PREVENCIJA ŠILUTĖS RAJONO SAVIVALDYBĖJE</w:t>
      </w:r>
      <w:bookmarkEnd w:id="1"/>
      <w:r w:rsidR="006D5D27" w:rsidRPr="006D5D27">
        <w:rPr>
          <w:b/>
          <w:bCs/>
          <w:shd w:val="clear" w:color="auto" w:fill="FFFFFF"/>
        </w:rPr>
        <w:t>“ ĮGYVENDINIMO</w:t>
      </w:r>
      <w:bookmarkEnd w:id="0"/>
    </w:p>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47361002" w14:textId="3F5DC21B" w:rsidR="00B85C7B" w:rsidRDefault="00F25F3A" w:rsidP="003B1C6F">
      <w:pPr>
        <w:jc w:val="center"/>
      </w:pPr>
      <w:r>
        <w:t>Šilutė</w:t>
      </w:r>
    </w:p>
    <w:p w14:paraId="137C4A2F" w14:textId="77777777" w:rsidR="00C20CEB" w:rsidRDefault="00C20CEB" w:rsidP="00F25F3A"/>
    <w:p w14:paraId="2236B010" w14:textId="2C7DD602" w:rsidR="00F25F3A" w:rsidRDefault="006D5D27" w:rsidP="00F25F3A">
      <w:pPr>
        <w:ind w:firstLine="840"/>
        <w:jc w:val="both"/>
      </w:pPr>
      <w:r w:rsidRPr="006D5D27">
        <w:t>Vadovaudamasi Lietuvos Respublikos vietos savivaldos įstatymo 15 straipsnio 4 dalimi,</w:t>
      </w:r>
      <w:r w:rsidR="00B5327F">
        <w:t xml:space="preserve"> 16 straipsnio 1 dalimi,</w:t>
      </w:r>
      <w:r>
        <w:t xml:space="preserve"> </w:t>
      </w:r>
      <w:r w:rsidR="006C54F7" w:rsidRPr="006C54F7">
        <w:t>Regioninės pažangos priemonės 11-001-02-10-03 (RE) „Gerinti kokybiškų visuomenės sveikatos paslaugų prieinamumą regionuose“ finansavimo gair</w:t>
      </w:r>
      <w:r w:rsidR="006C54F7">
        <w:t>ėmis</w:t>
      </w:r>
      <w:r w:rsidR="006C54F7" w:rsidRPr="006C54F7">
        <w:t>, patvirtintomis Lietuvos Respublikos sveikatos ministro 2023 m. gegužės 30 d. įsakymu Nr. V-627 „Dėl regioninės pažangos priemonės Nr. 11-001-02-10-03 (RE) „Gerinti kokybiškų visuomenės sveikatos paslaugų prieinamumą regionuose“ finansavimo gairių patvirtinimo</w:t>
      </w:r>
      <w:r w:rsidR="006C54F7">
        <w:t>“</w:t>
      </w:r>
      <w:r w:rsidR="00697D09" w:rsidRPr="00697D09">
        <w:t>,</w:t>
      </w:r>
      <w:r w:rsidR="00697D09">
        <w:t xml:space="preserve"> </w:t>
      </w:r>
      <w:r w:rsidR="00E16167" w:rsidRPr="00E16167">
        <w:t>2020</w:t>
      </w:r>
      <w:r w:rsidR="00E16167">
        <w:t>–</w:t>
      </w:r>
      <w:r w:rsidR="00E16167" w:rsidRPr="00E16167">
        <w:t>2030 m. Klaipėdos regiono plėtros plan</w:t>
      </w:r>
      <w:r w:rsidR="00F47246">
        <w:t>o</w:t>
      </w:r>
      <w:r w:rsidR="00E16167" w:rsidRPr="00E16167">
        <w:t>, patvirtint</w:t>
      </w:r>
      <w:r w:rsidR="00F47246">
        <w:t>o</w:t>
      </w:r>
      <w:r w:rsidR="00E16167" w:rsidRPr="00E16167">
        <w:t xml:space="preserve"> Klaipėdos regiono plėtros tarybos kolegijos 2023 m. gruodžio 28 d. sprendimu Nr. K/S-48</w:t>
      </w:r>
      <w:r w:rsidR="00F47246">
        <w:t xml:space="preserve"> II</w:t>
      </w:r>
      <w:r w:rsidR="003A767C">
        <w:t>I</w:t>
      </w:r>
      <w:r w:rsidR="00F47246">
        <w:t xml:space="preserve"> skirsnio </w:t>
      </w:r>
      <w:r w:rsidR="003A767C">
        <w:t>20</w:t>
      </w:r>
      <w:r w:rsidR="00F47246">
        <w:t xml:space="preserve"> lentelės 1.</w:t>
      </w:r>
      <w:r w:rsidR="003A767C">
        <w:t>5</w:t>
      </w:r>
      <w:r w:rsidR="00F47246">
        <w:t xml:space="preserve"> papunkčiu</w:t>
      </w:r>
      <w:r w:rsidR="003805A9">
        <w:t>,</w:t>
      </w:r>
      <w:r w:rsidR="00E16167" w:rsidRPr="00E16167">
        <w:t xml:space="preserve"> </w:t>
      </w:r>
      <w:r w:rsidR="00F25F3A">
        <w:t>Šilutės rajono savivaldyb</w:t>
      </w:r>
      <w:r w:rsidR="00CD0B7D">
        <w:t>ės taryba  n u s p r e n d ž i a</w:t>
      </w:r>
      <w:r w:rsidR="00F25F3A">
        <w:t>:</w:t>
      </w:r>
    </w:p>
    <w:p w14:paraId="61903165" w14:textId="53B038FD" w:rsidR="00A51B92" w:rsidRDefault="006D5D27" w:rsidP="00A50157">
      <w:pPr>
        <w:pStyle w:val="Sraopastraipa"/>
        <w:numPr>
          <w:ilvl w:val="0"/>
          <w:numId w:val="2"/>
        </w:numPr>
        <w:tabs>
          <w:tab w:val="left" w:pos="851"/>
          <w:tab w:val="left" w:pos="1134"/>
        </w:tabs>
        <w:ind w:left="0" w:firstLine="851"/>
        <w:jc w:val="both"/>
      </w:pPr>
      <w:r w:rsidRPr="006D5D27">
        <w:t>Pritarti projekto „</w:t>
      </w:r>
      <w:r w:rsidR="00814F2B" w:rsidRPr="00814F2B">
        <w:t>Gyventojų lėtinių neinfekcinių ligų prevencija Šilutės rajono savivaldybėje</w:t>
      </w:r>
      <w:r w:rsidRPr="006D5D27">
        <w:t>“</w:t>
      </w:r>
      <w:r w:rsidR="00B5327F">
        <w:t xml:space="preserve"> (toliau – Projektas)</w:t>
      </w:r>
      <w:r w:rsidRPr="006D5D27">
        <w:t xml:space="preserve"> </w:t>
      </w:r>
      <w:r w:rsidR="001178A2">
        <w:t>įgyvendinimui</w:t>
      </w:r>
      <w:r w:rsidR="00251CA0">
        <w:t>, kai Projekto pareiškėjas ir vykdytojas yra Šilutės rajono savivaldybės visuomenės sveikatos biuras</w:t>
      </w:r>
      <w:r w:rsidRPr="006D5D27">
        <w:t>.</w:t>
      </w:r>
    </w:p>
    <w:p w14:paraId="24E1955D" w14:textId="43259DBA" w:rsidR="00A50157" w:rsidRDefault="00A50157" w:rsidP="00A50157">
      <w:pPr>
        <w:pStyle w:val="Sraopastraipa"/>
        <w:numPr>
          <w:ilvl w:val="0"/>
          <w:numId w:val="2"/>
        </w:numPr>
        <w:tabs>
          <w:tab w:val="left" w:pos="851"/>
          <w:tab w:val="left" w:pos="1134"/>
        </w:tabs>
        <w:ind w:left="0" w:firstLine="851"/>
        <w:jc w:val="both"/>
      </w:pPr>
      <w:r>
        <w:t>Pritarti, kad Šilutės rajono savivaldybės visuomenės sveikatos biuras teiktų Projekto įgyvendinimo planą pagal regioninės pažangos priemonę Nr. 11-001-02-10-03 (RE) „Gerinti kokybiškų visuomenės sveikatos paslaugų prieinamumą regionuose“ finansavimui gauti.</w:t>
      </w:r>
    </w:p>
    <w:p w14:paraId="70DB7E53" w14:textId="0AEC69D7" w:rsidR="00A50157" w:rsidRDefault="00A50157" w:rsidP="00A50157">
      <w:pPr>
        <w:pStyle w:val="Sraopastraipa"/>
        <w:numPr>
          <w:ilvl w:val="0"/>
          <w:numId w:val="2"/>
        </w:numPr>
        <w:tabs>
          <w:tab w:val="left" w:pos="851"/>
          <w:tab w:val="left" w:pos="1134"/>
        </w:tabs>
        <w:ind w:left="0" w:firstLine="851"/>
        <w:jc w:val="both"/>
      </w:pPr>
      <w:r>
        <w:t xml:space="preserve">Pritarti, kad Šilutės rajono savivaldybės administracija Projekte </w:t>
      </w:r>
      <w:r w:rsidRPr="00A50157">
        <w:t>dalyvau</w:t>
      </w:r>
      <w:r>
        <w:t>t</w:t>
      </w:r>
      <w:r w:rsidR="00C63535">
        <w:t>ų</w:t>
      </w:r>
      <w:r w:rsidRPr="00A50157">
        <w:t xml:space="preserve"> partnerio teisėmis.</w:t>
      </w:r>
    </w:p>
    <w:p w14:paraId="3032314C" w14:textId="2AA52364" w:rsidR="00D32BB0" w:rsidRDefault="00A50157" w:rsidP="007C3A1C">
      <w:pPr>
        <w:pStyle w:val="Sraopastraipa"/>
        <w:numPr>
          <w:ilvl w:val="0"/>
          <w:numId w:val="2"/>
        </w:numPr>
        <w:tabs>
          <w:tab w:val="left" w:pos="851"/>
          <w:tab w:val="left" w:pos="1134"/>
        </w:tabs>
        <w:ind w:left="0" w:firstLine="851"/>
        <w:jc w:val="both"/>
      </w:pPr>
      <w:r>
        <w:t xml:space="preserve">Skirti </w:t>
      </w:r>
      <w:r w:rsidR="00A82FE2">
        <w:t xml:space="preserve">iš </w:t>
      </w:r>
      <w:r>
        <w:t xml:space="preserve">Šilutės rajono </w:t>
      </w:r>
      <w:r w:rsidR="00A82FE2">
        <w:t xml:space="preserve">savivaldybės biudžeto </w:t>
      </w:r>
      <w:r w:rsidR="007C3A1C">
        <w:t xml:space="preserve">Projektui </w:t>
      </w:r>
      <w:r w:rsidR="00A82FE2">
        <w:t xml:space="preserve">ne mažiau kaip 15 proc. visų tinkamų finansuoti </w:t>
      </w:r>
      <w:r w:rsidR="00B5327F">
        <w:t>P</w:t>
      </w:r>
      <w:r w:rsidR="00A82FE2">
        <w:t xml:space="preserve">rojekto išlaidų </w:t>
      </w:r>
      <w:r w:rsidR="00C63535">
        <w:t>ir</w:t>
      </w:r>
      <w:r w:rsidR="00A82FE2">
        <w:t xml:space="preserve"> užtikrinti</w:t>
      </w:r>
      <w:r w:rsidR="00D71723">
        <w:t xml:space="preserve"> netinkamų finansuoti, tačiau šiam</w:t>
      </w:r>
      <w:r w:rsidR="00B5327F">
        <w:t xml:space="preserve"> P</w:t>
      </w:r>
      <w:r w:rsidR="00D71723">
        <w:t xml:space="preserve">rojektui įgyvendinti būtinų išlaidų padengimą ir tinkamų finansuoti išlaidų dalį, kurių nepadengia </w:t>
      </w:r>
      <w:r w:rsidR="00B5327F">
        <w:t>P</w:t>
      </w:r>
      <w:r w:rsidR="00D71723">
        <w:t>rojektui skiriama parama</w:t>
      </w:r>
      <w:r w:rsidR="00D32BB0" w:rsidRPr="00756D77">
        <w:t>.</w:t>
      </w:r>
    </w:p>
    <w:p w14:paraId="38112ED0" w14:textId="77777777" w:rsidR="006F5649" w:rsidRDefault="006F5649" w:rsidP="006F5649">
      <w:pPr>
        <w:pStyle w:val="Sraopastraipa"/>
        <w:numPr>
          <w:ilvl w:val="0"/>
          <w:numId w:val="2"/>
        </w:numPr>
        <w:tabs>
          <w:tab w:val="left" w:pos="851"/>
          <w:tab w:val="left" w:pos="1134"/>
        </w:tabs>
        <w:ind w:left="0" w:firstLine="851"/>
        <w:jc w:val="both"/>
      </w:pPr>
      <w:r>
        <w:t>Įgalioti Šilutės rajono savivaldybės visuomenės sveikatos biuro direktorę pasirašyti dokumentus, susijusius su Projekto įgyvendinimu.</w:t>
      </w:r>
    </w:p>
    <w:p w14:paraId="64CDC795" w14:textId="67CF1A70" w:rsidR="006D5D27" w:rsidRDefault="006D5D27" w:rsidP="006F5649">
      <w:pPr>
        <w:pStyle w:val="Sraopastraipa"/>
        <w:numPr>
          <w:ilvl w:val="0"/>
          <w:numId w:val="2"/>
        </w:numPr>
        <w:tabs>
          <w:tab w:val="left" w:pos="851"/>
          <w:tab w:val="left" w:pos="1134"/>
        </w:tabs>
        <w:ind w:left="0" w:firstLine="851"/>
        <w:jc w:val="both"/>
      </w:pPr>
      <w:r>
        <w:t>Įgalioti Administracijos direktorių</w:t>
      </w:r>
      <w:r w:rsidR="00D32BB0">
        <w:t>,</w:t>
      </w:r>
      <w:r w:rsidR="00D32BB0" w:rsidRPr="00D32BB0">
        <w:t xml:space="preserve"> o tarnybinių komandiruočių, atostogų, ligos ar kitais atvejais, kai jis negali eiti pareigų, Savivaldybės administracijos direktorių pavaduojantį asmenį,</w:t>
      </w:r>
      <w:r>
        <w:t xml:space="preserve"> pasirašyti visus</w:t>
      </w:r>
      <w:r w:rsidR="0059681C">
        <w:t xml:space="preserve"> </w:t>
      </w:r>
      <w:r>
        <w:t xml:space="preserve">su </w:t>
      </w:r>
      <w:r w:rsidR="00E76443">
        <w:t>P</w:t>
      </w:r>
      <w:r>
        <w:t>rojektu susijusius dokumentus.</w:t>
      </w:r>
    </w:p>
    <w:p w14:paraId="77AADF64" w14:textId="1C4B7558" w:rsidR="001178A2" w:rsidRDefault="00C63535" w:rsidP="00756D77">
      <w:pPr>
        <w:tabs>
          <w:tab w:val="left" w:pos="1134"/>
        </w:tabs>
        <w:ind w:firstLine="851"/>
        <w:jc w:val="both"/>
      </w:pPr>
      <w:r>
        <w:t>7</w:t>
      </w:r>
      <w:r w:rsidR="00756D77">
        <w:t xml:space="preserve">. </w:t>
      </w:r>
      <w:r w:rsidR="00B82F21" w:rsidRPr="00B82F21">
        <w:t>Skelbti šį sprendimą Šilutės rajono savivaldybės int</w:t>
      </w:r>
      <w:r w:rsidR="00F80E73">
        <w:t>erneto svetainėje</w:t>
      </w:r>
      <w:r w:rsidR="001178A2">
        <w:t xml:space="preserve"> </w:t>
      </w:r>
      <w:hyperlink r:id="rId9" w:history="1">
        <w:r w:rsidR="001178A2" w:rsidRPr="00481923">
          <w:rPr>
            <w:rStyle w:val="Hipersaitas"/>
          </w:rPr>
          <w:t>www.silute.lt</w:t>
        </w:r>
      </w:hyperlink>
      <w:r w:rsidR="00B82F21" w:rsidRPr="00B82F21">
        <w:t>.</w:t>
      </w:r>
    </w:p>
    <w:p w14:paraId="744705B7" w14:textId="15E1656C"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00D2574" w14:textId="77777777" w:rsidR="003805A9" w:rsidRDefault="003805A9" w:rsidP="00F25F3A"/>
    <w:p w14:paraId="30A3A610" w14:textId="017C7E7D" w:rsidR="00F25F3A" w:rsidRDefault="00F25F3A" w:rsidP="00F25F3A">
      <w:r>
        <w:t>Savivaldybės meras</w:t>
      </w:r>
      <w:r w:rsidR="006B26A2">
        <w:tab/>
      </w:r>
      <w:r w:rsidR="006B26A2">
        <w:tab/>
      </w:r>
      <w:r w:rsidR="006B26A2">
        <w:tab/>
      </w:r>
      <w:r w:rsidR="006B26A2">
        <w:tab/>
        <w:t xml:space="preserve">                 Vytautas Laurinaitis </w:t>
      </w:r>
    </w:p>
    <w:p w14:paraId="6F0975E5" w14:textId="77777777" w:rsidR="006F5649" w:rsidRDefault="006F5649"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3B8F135E"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8 441 79 218, el. p. </w:t>
      </w:r>
      <w:hyperlink r:id="rId10" w:history="1">
        <w:r w:rsidRPr="00BB3F3B">
          <w:rPr>
            <w:color w:val="0000FF"/>
            <w:u w:val="single"/>
            <w:lang w:eastAsia="zh-CN"/>
          </w:rPr>
          <w:t>ausra.stakvileviciene@silute.lt</w:t>
        </w:r>
      </w:hyperlink>
    </w:p>
    <w:p w14:paraId="246224CF" w14:textId="59B7E83D"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B94EDC">
        <w:rPr>
          <w:color w:val="000000"/>
        </w:rPr>
        <w:t>2</w:t>
      </w:r>
      <w:r w:rsidR="009474DF">
        <w:rPr>
          <w:color w:val="000000"/>
        </w:rPr>
        <w:t>-</w:t>
      </w:r>
      <w:r w:rsidR="00B94EDC">
        <w:rPr>
          <w:color w:val="000000"/>
        </w:rPr>
        <w:t>0</w:t>
      </w:r>
      <w:r w:rsidR="00D1024F">
        <w:rPr>
          <w:color w:val="000000"/>
        </w:rPr>
        <w:t>8</w:t>
      </w:r>
    </w:p>
    <w:sectPr w:rsidR="00BB3F3B" w:rsidRPr="00BB3F3B" w:rsidSect="001762BC">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3FF3" w14:textId="77777777" w:rsidR="001762BC" w:rsidRDefault="001762BC" w:rsidP="001D50EF">
      <w:r>
        <w:separator/>
      </w:r>
    </w:p>
  </w:endnote>
  <w:endnote w:type="continuationSeparator" w:id="0">
    <w:p w14:paraId="5873067D" w14:textId="77777777" w:rsidR="001762BC" w:rsidRDefault="001762B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AE70" w14:textId="77777777" w:rsidR="001762BC" w:rsidRDefault="001762BC" w:rsidP="001D50EF">
      <w:r>
        <w:separator/>
      </w:r>
    </w:p>
  </w:footnote>
  <w:footnote w:type="continuationSeparator" w:id="0">
    <w:p w14:paraId="273FE0DA" w14:textId="77777777" w:rsidR="001762BC" w:rsidRDefault="001762B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3122CB6"/>
    <w:multiLevelType w:val="hybridMultilevel"/>
    <w:tmpl w:val="C1685868"/>
    <w:lvl w:ilvl="0" w:tplc="468235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5000110">
    <w:abstractNumId w:val="0"/>
  </w:num>
  <w:num w:numId="2" w16cid:durableId="61914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6969"/>
    <w:rsid w:val="000170E0"/>
    <w:rsid w:val="00035A84"/>
    <w:rsid w:val="00071CBE"/>
    <w:rsid w:val="00081C5D"/>
    <w:rsid w:val="00094A3C"/>
    <w:rsid w:val="000B6909"/>
    <w:rsid w:val="000F20C6"/>
    <w:rsid w:val="000F260F"/>
    <w:rsid w:val="001178A2"/>
    <w:rsid w:val="00126D42"/>
    <w:rsid w:val="00172D9B"/>
    <w:rsid w:val="001762BC"/>
    <w:rsid w:val="00193EBE"/>
    <w:rsid w:val="001B5160"/>
    <w:rsid w:val="001D50EF"/>
    <w:rsid w:val="001E0413"/>
    <w:rsid w:val="00243631"/>
    <w:rsid w:val="00251CA0"/>
    <w:rsid w:val="00272937"/>
    <w:rsid w:val="00287DA1"/>
    <w:rsid w:val="002E22E1"/>
    <w:rsid w:val="003221D7"/>
    <w:rsid w:val="003237E3"/>
    <w:rsid w:val="0037464E"/>
    <w:rsid w:val="00374BAD"/>
    <w:rsid w:val="003762C5"/>
    <w:rsid w:val="003805A9"/>
    <w:rsid w:val="003A767C"/>
    <w:rsid w:val="003B1C6F"/>
    <w:rsid w:val="003C33B9"/>
    <w:rsid w:val="003D28BB"/>
    <w:rsid w:val="003E5774"/>
    <w:rsid w:val="003F6B77"/>
    <w:rsid w:val="004065DB"/>
    <w:rsid w:val="00474FB2"/>
    <w:rsid w:val="004802CB"/>
    <w:rsid w:val="00480DCD"/>
    <w:rsid w:val="004911AE"/>
    <w:rsid w:val="004A0DA7"/>
    <w:rsid w:val="004A182A"/>
    <w:rsid w:val="004B3FFA"/>
    <w:rsid w:val="004B7D10"/>
    <w:rsid w:val="004E6F2B"/>
    <w:rsid w:val="004F7251"/>
    <w:rsid w:val="0056113F"/>
    <w:rsid w:val="00584E05"/>
    <w:rsid w:val="0059390F"/>
    <w:rsid w:val="005943DB"/>
    <w:rsid w:val="0059681C"/>
    <w:rsid w:val="005A13F9"/>
    <w:rsid w:val="005A3DD4"/>
    <w:rsid w:val="005B7BEE"/>
    <w:rsid w:val="005D1311"/>
    <w:rsid w:val="005E75D8"/>
    <w:rsid w:val="005F0B8D"/>
    <w:rsid w:val="005F55A8"/>
    <w:rsid w:val="0060697E"/>
    <w:rsid w:val="00641750"/>
    <w:rsid w:val="00647BBA"/>
    <w:rsid w:val="00662A46"/>
    <w:rsid w:val="00674EB4"/>
    <w:rsid w:val="0068501F"/>
    <w:rsid w:val="006947CC"/>
    <w:rsid w:val="00697D09"/>
    <w:rsid w:val="006A68C0"/>
    <w:rsid w:val="006B26A2"/>
    <w:rsid w:val="006C54F7"/>
    <w:rsid w:val="006D5D27"/>
    <w:rsid w:val="006E7AFA"/>
    <w:rsid w:val="006F06CC"/>
    <w:rsid w:val="006F5649"/>
    <w:rsid w:val="00706384"/>
    <w:rsid w:val="00721881"/>
    <w:rsid w:val="00756D77"/>
    <w:rsid w:val="00796D9A"/>
    <w:rsid w:val="007C2E51"/>
    <w:rsid w:val="007C3A1C"/>
    <w:rsid w:val="007F3220"/>
    <w:rsid w:val="00802D28"/>
    <w:rsid w:val="00814F2B"/>
    <w:rsid w:val="00833195"/>
    <w:rsid w:val="00881D87"/>
    <w:rsid w:val="008C5056"/>
    <w:rsid w:val="008C7A4D"/>
    <w:rsid w:val="008E52DA"/>
    <w:rsid w:val="00930503"/>
    <w:rsid w:val="00946768"/>
    <w:rsid w:val="009474DF"/>
    <w:rsid w:val="00950806"/>
    <w:rsid w:val="00964956"/>
    <w:rsid w:val="00977C91"/>
    <w:rsid w:val="009843AF"/>
    <w:rsid w:val="00985436"/>
    <w:rsid w:val="009B58B6"/>
    <w:rsid w:val="009E6FBF"/>
    <w:rsid w:val="00A167D2"/>
    <w:rsid w:val="00A31665"/>
    <w:rsid w:val="00A41415"/>
    <w:rsid w:val="00A50157"/>
    <w:rsid w:val="00A51B92"/>
    <w:rsid w:val="00A578AA"/>
    <w:rsid w:val="00A82FE2"/>
    <w:rsid w:val="00AB0494"/>
    <w:rsid w:val="00AD5055"/>
    <w:rsid w:val="00B11918"/>
    <w:rsid w:val="00B315D2"/>
    <w:rsid w:val="00B5327F"/>
    <w:rsid w:val="00B54AF3"/>
    <w:rsid w:val="00B55BBF"/>
    <w:rsid w:val="00B6640C"/>
    <w:rsid w:val="00B66A4E"/>
    <w:rsid w:val="00B82F21"/>
    <w:rsid w:val="00B85C7B"/>
    <w:rsid w:val="00B94EDC"/>
    <w:rsid w:val="00BB3F3B"/>
    <w:rsid w:val="00BD0A48"/>
    <w:rsid w:val="00BD4195"/>
    <w:rsid w:val="00BE68EE"/>
    <w:rsid w:val="00BF2D08"/>
    <w:rsid w:val="00C10077"/>
    <w:rsid w:val="00C20CEB"/>
    <w:rsid w:val="00C60F7B"/>
    <w:rsid w:val="00C613BC"/>
    <w:rsid w:val="00C6245E"/>
    <w:rsid w:val="00C63535"/>
    <w:rsid w:val="00C66CAD"/>
    <w:rsid w:val="00C67210"/>
    <w:rsid w:val="00C67AB3"/>
    <w:rsid w:val="00C70679"/>
    <w:rsid w:val="00CB208A"/>
    <w:rsid w:val="00CD0B7D"/>
    <w:rsid w:val="00D1024F"/>
    <w:rsid w:val="00D10319"/>
    <w:rsid w:val="00D32BB0"/>
    <w:rsid w:val="00D4546D"/>
    <w:rsid w:val="00D71723"/>
    <w:rsid w:val="00D746E3"/>
    <w:rsid w:val="00DA0CBB"/>
    <w:rsid w:val="00DB6D09"/>
    <w:rsid w:val="00DC7FC7"/>
    <w:rsid w:val="00DF083B"/>
    <w:rsid w:val="00E12F58"/>
    <w:rsid w:val="00E15CC7"/>
    <w:rsid w:val="00E16167"/>
    <w:rsid w:val="00E426F0"/>
    <w:rsid w:val="00E62D9D"/>
    <w:rsid w:val="00E76443"/>
    <w:rsid w:val="00E7779B"/>
    <w:rsid w:val="00E80EC4"/>
    <w:rsid w:val="00E820E3"/>
    <w:rsid w:val="00E86791"/>
    <w:rsid w:val="00EB6957"/>
    <w:rsid w:val="00ED6478"/>
    <w:rsid w:val="00F10BB4"/>
    <w:rsid w:val="00F15BA1"/>
    <w:rsid w:val="00F20846"/>
    <w:rsid w:val="00F24ADA"/>
    <w:rsid w:val="00F25F3A"/>
    <w:rsid w:val="00F47246"/>
    <w:rsid w:val="00F80E73"/>
    <w:rsid w:val="00F830AD"/>
    <w:rsid w:val="00FA520A"/>
    <w:rsid w:val="00FB7963"/>
    <w:rsid w:val="00FD53DA"/>
    <w:rsid w:val="00FD5B03"/>
    <w:rsid w:val="00FE0ED2"/>
    <w:rsid w:val="00FF7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3067053E-509B-4D0D-B0E0-BF38EABA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styleId="Neapdorotaspaminjimas">
    <w:name w:val="Unresolved Mention"/>
    <w:basedOn w:val="Numatytasispastraiposriftas"/>
    <w:uiPriority w:val="99"/>
    <w:semiHidden/>
    <w:unhideWhenUsed/>
    <w:rsid w:val="0011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usra.stakvileviciene@silute.lt" TargetMode="Externa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3FDC"/>
    <w:rsid w:val="000875C6"/>
    <w:rsid w:val="000E6FA0"/>
    <w:rsid w:val="00132BEC"/>
    <w:rsid w:val="002A0C20"/>
    <w:rsid w:val="002B1E4A"/>
    <w:rsid w:val="002B1FE3"/>
    <w:rsid w:val="003152EC"/>
    <w:rsid w:val="0034530A"/>
    <w:rsid w:val="003A50DD"/>
    <w:rsid w:val="00412FDA"/>
    <w:rsid w:val="00432E55"/>
    <w:rsid w:val="005B657B"/>
    <w:rsid w:val="005C1929"/>
    <w:rsid w:val="00655DA1"/>
    <w:rsid w:val="006C6B48"/>
    <w:rsid w:val="006E6E4F"/>
    <w:rsid w:val="00801794"/>
    <w:rsid w:val="00811C9D"/>
    <w:rsid w:val="00845F9C"/>
    <w:rsid w:val="0088295F"/>
    <w:rsid w:val="009B067D"/>
    <w:rsid w:val="009B1CB9"/>
    <w:rsid w:val="009E353D"/>
    <w:rsid w:val="00A60D18"/>
    <w:rsid w:val="00AB56A5"/>
    <w:rsid w:val="00B7318D"/>
    <w:rsid w:val="00BD6550"/>
    <w:rsid w:val="00C24B7C"/>
    <w:rsid w:val="00C27537"/>
    <w:rsid w:val="00C45E04"/>
    <w:rsid w:val="00C75BCB"/>
    <w:rsid w:val="00D42E0E"/>
    <w:rsid w:val="00E42399"/>
    <w:rsid w:val="00E54C55"/>
    <w:rsid w:val="00E61CFC"/>
    <w:rsid w:val="00ED709A"/>
    <w:rsid w:val="00EE667F"/>
    <w:rsid w:val="00F541A8"/>
    <w:rsid w:val="00F91F33"/>
    <w:rsid w:val="00FF3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EB7A8-A19E-42B1-B6DC-5A75CCBF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2612</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2022-05-05T13:09:00Z</dcterms:created>
  <dcterms:modified xsi:type="dcterms:W3CDTF">2024-02-13T08:57:00Z</dcterms:modified>
</cp:coreProperties>
</file>