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C999" w14:textId="77777777" w:rsidR="002B4C00" w:rsidRPr="002B4C00" w:rsidRDefault="002B4C00" w:rsidP="002B4C00">
      <w:pPr>
        <w:jc w:val="center"/>
        <w:rPr>
          <w:b/>
          <w:caps/>
          <w:sz w:val="24"/>
          <w:szCs w:val="24"/>
        </w:rPr>
      </w:pPr>
      <w:r w:rsidRPr="002B4C00">
        <w:rPr>
          <w:noProof/>
          <w:sz w:val="24"/>
          <w:szCs w:val="24"/>
        </w:rPr>
        <w:drawing>
          <wp:inline distT="0" distB="0" distL="0" distR="0" wp14:anchorId="7BEF5924" wp14:editId="283BA23B">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A36C287" w14:textId="77777777" w:rsidR="002B4C00" w:rsidRPr="002B4C00" w:rsidRDefault="002B4C00" w:rsidP="002B4C00">
      <w:pPr>
        <w:jc w:val="center"/>
        <w:rPr>
          <w:b/>
          <w:caps/>
          <w:sz w:val="24"/>
          <w:szCs w:val="24"/>
        </w:rPr>
      </w:pPr>
    </w:p>
    <w:p w14:paraId="21D1ADFB" w14:textId="77777777" w:rsidR="002B4C00" w:rsidRPr="002B4C00" w:rsidRDefault="002B4C00" w:rsidP="002B4C00">
      <w:pPr>
        <w:jc w:val="center"/>
        <w:rPr>
          <w:b/>
          <w:caps/>
          <w:sz w:val="24"/>
          <w:szCs w:val="24"/>
        </w:rPr>
      </w:pPr>
      <w:r w:rsidRPr="002B4C00">
        <w:rPr>
          <w:b/>
          <w:caps/>
          <w:sz w:val="24"/>
          <w:szCs w:val="24"/>
        </w:rPr>
        <w:t>Šilutės rajono savivaldybėS</w:t>
      </w:r>
    </w:p>
    <w:p w14:paraId="040C3042" w14:textId="77777777" w:rsidR="002B4C00" w:rsidRPr="002B4C00" w:rsidRDefault="002B4C00" w:rsidP="002B4C00">
      <w:pPr>
        <w:jc w:val="center"/>
        <w:rPr>
          <w:b/>
          <w:caps/>
          <w:sz w:val="24"/>
          <w:szCs w:val="24"/>
        </w:rPr>
      </w:pPr>
      <w:r w:rsidRPr="002B4C00">
        <w:rPr>
          <w:b/>
          <w:caps/>
          <w:sz w:val="24"/>
          <w:szCs w:val="24"/>
        </w:rPr>
        <w:t>TARYBA</w:t>
      </w:r>
    </w:p>
    <w:p w14:paraId="62A3FEAF" w14:textId="77777777" w:rsidR="002B4C00" w:rsidRPr="002B4C00" w:rsidRDefault="002B4C00" w:rsidP="002B4C00">
      <w:pPr>
        <w:jc w:val="center"/>
        <w:rPr>
          <w:b/>
          <w:caps/>
          <w:sz w:val="24"/>
          <w:szCs w:val="24"/>
        </w:rPr>
      </w:pPr>
    </w:p>
    <w:p w14:paraId="4F7CA5BE" w14:textId="77777777" w:rsidR="002B4C00" w:rsidRPr="002B4C00" w:rsidRDefault="002B4C00" w:rsidP="002B4C00">
      <w:pPr>
        <w:jc w:val="center"/>
        <w:rPr>
          <w:b/>
          <w:caps/>
          <w:sz w:val="24"/>
          <w:szCs w:val="24"/>
        </w:rPr>
      </w:pPr>
      <w:r w:rsidRPr="002B4C00">
        <w:rPr>
          <w:b/>
          <w:caps/>
          <w:sz w:val="24"/>
          <w:szCs w:val="24"/>
        </w:rPr>
        <w:t>sprendimas</w:t>
      </w:r>
    </w:p>
    <w:p w14:paraId="31C29B46" w14:textId="72C33563" w:rsidR="00DB4D1A" w:rsidRPr="008F3819" w:rsidRDefault="009E47FF">
      <w:pPr>
        <w:jc w:val="center"/>
        <w:rPr>
          <w:b/>
          <w:caps/>
          <w:color w:val="000000" w:themeColor="text1"/>
          <w:sz w:val="24"/>
          <w:lang w:val="lt-LT"/>
        </w:rPr>
      </w:pPr>
      <w:r w:rsidRPr="008F3819">
        <w:rPr>
          <w:b/>
          <w:caps/>
          <w:color w:val="000000" w:themeColor="text1"/>
          <w:sz w:val="24"/>
          <w:lang w:val="lt-LT"/>
        </w:rPr>
        <w:t xml:space="preserve">DĖL ŠILUTĖS RAJONO </w:t>
      </w:r>
      <w:r w:rsidR="00B94097" w:rsidRPr="008F3819">
        <w:rPr>
          <w:b/>
          <w:caps/>
          <w:color w:val="000000" w:themeColor="text1"/>
          <w:sz w:val="24"/>
          <w:lang w:val="lt-LT"/>
        </w:rPr>
        <w:t xml:space="preserve">SAVIVALDYBĖS MĖGĖJŲ MENO KOLEKTYVŲ </w:t>
      </w:r>
      <w:r w:rsidRPr="008F3819">
        <w:rPr>
          <w:b/>
          <w:caps/>
          <w:color w:val="000000" w:themeColor="text1"/>
          <w:sz w:val="24"/>
          <w:lang w:val="lt-LT"/>
        </w:rPr>
        <w:t>20</w:t>
      </w:r>
      <w:r w:rsidR="002F2AD2" w:rsidRPr="008F3819">
        <w:rPr>
          <w:b/>
          <w:caps/>
          <w:color w:val="000000" w:themeColor="text1"/>
          <w:sz w:val="24"/>
          <w:lang w:val="lt-LT"/>
        </w:rPr>
        <w:t>2</w:t>
      </w:r>
      <w:r w:rsidR="002B4C00">
        <w:rPr>
          <w:b/>
          <w:caps/>
          <w:color w:val="000000" w:themeColor="text1"/>
          <w:sz w:val="24"/>
          <w:lang w:val="lt-LT"/>
        </w:rPr>
        <w:t>4</w:t>
      </w:r>
      <w:r w:rsidR="00D07B3F" w:rsidRPr="008F3819">
        <w:rPr>
          <w:b/>
          <w:caps/>
          <w:color w:val="000000" w:themeColor="text1"/>
          <w:sz w:val="24"/>
          <w:lang w:val="lt-LT"/>
        </w:rPr>
        <w:t xml:space="preserve"> METŲ</w:t>
      </w:r>
      <w:r w:rsidR="00DB4D1A" w:rsidRPr="008F3819">
        <w:rPr>
          <w:b/>
          <w:caps/>
          <w:color w:val="000000" w:themeColor="text1"/>
          <w:sz w:val="24"/>
          <w:lang w:val="lt-LT"/>
        </w:rPr>
        <w:t xml:space="preserve"> </w:t>
      </w:r>
      <w:r w:rsidR="008B55E7" w:rsidRPr="008F3819">
        <w:rPr>
          <w:b/>
          <w:caps/>
          <w:color w:val="000000" w:themeColor="text1"/>
          <w:sz w:val="24"/>
          <w:lang w:val="lt-LT"/>
        </w:rPr>
        <w:t xml:space="preserve">FINANSUOJAMŲ </w:t>
      </w:r>
      <w:r w:rsidR="00DB4D1A" w:rsidRPr="008F3819">
        <w:rPr>
          <w:b/>
          <w:caps/>
          <w:color w:val="000000" w:themeColor="text1"/>
          <w:sz w:val="24"/>
          <w:lang w:val="lt-LT"/>
        </w:rPr>
        <w:t>PRO</w:t>
      </w:r>
      <w:r w:rsidR="002B4C00">
        <w:rPr>
          <w:b/>
          <w:caps/>
          <w:color w:val="000000" w:themeColor="text1"/>
          <w:sz w:val="24"/>
          <w:lang w:val="lt-LT"/>
        </w:rPr>
        <w:t>GRAMŲ</w:t>
      </w:r>
      <w:r w:rsidR="00DB4D1A" w:rsidRPr="008F3819">
        <w:rPr>
          <w:b/>
          <w:caps/>
          <w:color w:val="000000" w:themeColor="text1"/>
          <w:sz w:val="24"/>
          <w:lang w:val="lt-LT"/>
        </w:rPr>
        <w:t xml:space="preserve"> SĄRAŠO PATVIRTINIMO </w:t>
      </w:r>
    </w:p>
    <w:p w14:paraId="11CB9C4E" w14:textId="77777777" w:rsidR="006C43BD" w:rsidRDefault="006C43BD">
      <w:pPr>
        <w:jc w:val="center"/>
        <w:rPr>
          <w:color w:val="000000" w:themeColor="text1"/>
          <w:lang w:val="lt-LT"/>
        </w:rPr>
      </w:pPr>
    </w:p>
    <w:p w14:paraId="0E5E50FD" w14:textId="77777777" w:rsidR="00C204AB" w:rsidRPr="00C204AB" w:rsidRDefault="00C204AB">
      <w:pPr>
        <w:jc w:val="center"/>
        <w:rPr>
          <w:color w:val="000000" w:themeColor="text1"/>
          <w:lang w:val="lt-LT"/>
        </w:rPr>
      </w:pPr>
    </w:p>
    <w:p w14:paraId="4B3827F0" w14:textId="3B5EE5E4" w:rsidR="00D07B3F" w:rsidRPr="008F3819" w:rsidRDefault="00B94097">
      <w:pPr>
        <w:jc w:val="center"/>
        <w:rPr>
          <w:color w:val="000000" w:themeColor="text1"/>
          <w:sz w:val="24"/>
          <w:lang w:val="lt-LT"/>
        </w:rPr>
      </w:pPr>
      <w:r w:rsidRPr="008F3819">
        <w:rPr>
          <w:color w:val="000000" w:themeColor="text1"/>
          <w:sz w:val="24"/>
          <w:lang w:val="lt-LT"/>
        </w:rPr>
        <w:t>20</w:t>
      </w:r>
      <w:r w:rsidR="002F2AD2" w:rsidRPr="008F3819">
        <w:rPr>
          <w:color w:val="000000" w:themeColor="text1"/>
          <w:sz w:val="24"/>
          <w:lang w:val="lt-LT"/>
        </w:rPr>
        <w:t>2</w:t>
      </w:r>
      <w:r w:rsidR="002B4C00">
        <w:rPr>
          <w:color w:val="000000" w:themeColor="text1"/>
          <w:sz w:val="24"/>
          <w:lang w:val="lt-LT"/>
        </w:rPr>
        <w:t>4</w:t>
      </w:r>
      <w:r w:rsidR="00EE717D" w:rsidRPr="008F3819">
        <w:rPr>
          <w:color w:val="000000" w:themeColor="text1"/>
          <w:sz w:val="24"/>
          <w:lang w:val="lt-LT"/>
        </w:rPr>
        <w:t xml:space="preserve"> m.</w:t>
      </w:r>
      <w:r w:rsidR="008F3819" w:rsidRPr="008F3819">
        <w:rPr>
          <w:color w:val="000000" w:themeColor="text1"/>
          <w:sz w:val="24"/>
          <w:lang w:val="lt-LT"/>
        </w:rPr>
        <w:t xml:space="preserve">               </w:t>
      </w:r>
      <w:r w:rsidR="00D07B3F" w:rsidRPr="008F3819">
        <w:rPr>
          <w:color w:val="000000" w:themeColor="text1"/>
          <w:sz w:val="24"/>
          <w:lang w:val="lt-LT"/>
        </w:rPr>
        <w:t xml:space="preserve">   d. Nr.</w:t>
      </w:r>
      <w:r w:rsidR="00A755D2">
        <w:rPr>
          <w:color w:val="000000" w:themeColor="text1"/>
          <w:sz w:val="24"/>
          <w:lang w:val="lt-LT"/>
        </w:rPr>
        <w:t xml:space="preserve"> T1-</w:t>
      </w:r>
    </w:p>
    <w:p w14:paraId="44610697" w14:textId="77777777" w:rsidR="00D07B3F" w:rsidRPr="008F3819" w:rsidRDefault="00D07B3F">
      <w:pPr>
        <w:jc w:val="center"/>
        <w:rPr>
          <w:color w:val="000000" w:themeColor="text1"/>
          <w:sz w:val="24"/>
          <w:lang w:val="lt-LT"/>
        </w:rPr>
      </w:pPr>
      <w:r w:rsidRPr="008F3819">
        <w:rPr>
          <w:color w:val="000000" w:themeColor="text1"/>
          <w:sz w:val="24"/>
          <w:lang w:val="lt-LT"/>
        </w:rPr>
        <w:t>Šilutė</w:t>
      </w:r>
    </w:p>
    <w:p w14:paraId="5946B7FB" w14:textId="77777777" w:rsidR="00D07B3F" w:rsidRDefault="00D07B3F">
      <w:pPr>
        <w:rPr>
          <w:lang w:val="lt-LT"/>
        </w:rPr>
      </w:pPr>
    </w:p>
    <w:p w14:paraId="4FC4CC54" w14:textId="667A4F8B" w:rsidR="00D07B3F" w:rsidRPr="00EE717D" w:rsidRDefault="00D07B3F" w:rsidP="004D190A">
      <w:pPr>
        <w:ind w:firstLine="851"/>
        <w:jc w:val="both"/>
        <w:rPr>
          <w:sz w:val="24"/>
          <w:szCs w:val="24"/>
          <w:lang w:val="lt-LT"/>
        </w:rPr>
      </w:pPr>
      <w:r>
        <w:rPr>
          <w:sz w:val="24"/>
          <w:szCs w:val="24"/>
          <w:lang w:val="lt-LT"/>
        </w:rPr>
        <w:t>Vadovaudamasi Vietos savivaldos įstatymo 1</w:t>
      </w:r>
      <w:r w:rsidR="004D190A">
        <w:rPr>
          <w:sz w:val="24"/>
          <w:szCs w:val="24"/>
          <w:lang w:val="lt-LT"/>
        </w:rPr>
        <w:t>5</w:t>
      </w:r>
      <w:r>
        <w:rPr>
          <w:sz w:val="24"/>
          <w:szCs w:val="24"/>
          <w:lang w:val="lt-LT"/>
        </w:rPr>
        <w:t xml:space="preserve"> straipsnio </w:t>
      </w:r>
      <w:r w:rsidR="00C43045">
        <w:rPr>
          <w:sz w:val="24"/>
          <w:szCs w:val="24"/>
          <w:lang w:val="lt-LT"/>
        </w:rPr>
        <w:t>4</w:t>
      </w:r>
      <w:r>
        <w:rPr>
          <w:sz w:val="24"/>
          <w:szCs w:val="24"/>
          <w:lang w:val="lt-LT"/>
        </w:rPr>
        <w:t xml:space="preserve"> dali</w:t>
      </w:r>
      <w:r w:rsidR="00C43045">
        <w:rPr>
          <w:sz w:val="24"/>
          <w:szCs w:val="24"/>
          <w:lang w:val="lt-LT"/>
        </w:rPr>
        <w:t>mi</w:t>
      </w:r>
      <w:r w:rsidR="00725009">
        <w:rPr>
          <w:sz w:val="24"/>
          <w:szCs w:val="24"/>
          <w:lang w:val="lt-LT"/>
        </w:rPr>
        <w:t xml:space="preserve">, </w:t>
      </w:r>
      <w:r w:rsidR="009467F4">
        <w:rPr>
          <w:sz w:val="24"/>
          <w:szCs w:val="24"/>
          <w:lang w:val="lt-LT"/>
        </w:rPr>
        <w:t>Š</w:t>
      </w:r>
      <w:r w:rsidR="009467F4" w:rsidRPr="009467F4">
        <w:rPr>
          <w:sz w:val="24"/>
          <w:szCs w:val="24"/>
          <w:lang w:val="lt-LT"/>
        </w:rPr>
        <w:t>ilutės rajono savivaldybės tarybos 202</w:t>
      </w:r>
      <w:r w:rsidR="004D190A">
        <w:rPr>
          <w:sz w:val="24"/>
          <w:szCs w:val="24"/>
          <w:lang w:val="lt-LT"/>
        </w:rPr>
        <w:t>3</w:t>
      </w:r>
      <w:r w:rsidR="009467F4" w:rsidRPr="009467F4">
        <w:rPr>
          <w:sz w:val="24"/>
          <w:szCs w:val="24"/>
          <w:lang w:val="lt-LT"/>
        </w:rPr>
        <w:t xml:space="preserve"> m. </w:t>
      </w:r>
      <w:r w:rsidR="004D190A">
        <w:rPr>
          <w:sz w:val="24"/>
          <w:szCs w:val="24"/>
          <w:lang w:val="lt-LT"/>
        </w:rPr>
        <w:t>gruodžio</w:t>
      </w:r>
      <w:r w:rsidR="009467F4" w:rsidRPr="009467F4">
        <w:rPr>
          <w:sz w:val="24"/>
          <w:szCs w:val="24"/>
          <w:lang w:val="lt-LT"/>
        </w:rPr>
        <w:t xml:space="preserve"> 2</w:t>
      </w:r>
      <w:r w:rsidR="004D190A">
        <w:rPr>
          <w:sz w:val="24"/>
          <w:szCs w:val="24"/>
          <w:lang w:val="lt-LT"/>
        </w:rPr>
        <w:t>1</w:t>
      </w:r>
      <w:r w:rsidR="009467F4" w:rsidRPr="009467F4">
        <w:rPr>
          <w:sz w:val="24"/>
          <w:szCs w:val="24"/>
          <w:lang w:val="lt-LT"/>
        </w:rPr>
        <w:t xml:space="preserve"> d. sprendim</w:t>
      </w:r>
      <w:r w:rsidR="00725009">
        <w:rPr>
          <w:sz w:val="24"/>
          <w:szCs w:val="24"/>
          <w:lang w:val="lt-LT"/>
        </w:rPr>
        <w:t>o</w:t>
      </w:r>
      <w:r w:rsidR="009467F4" w:rsidRPr="009467F4">
        <w:rPr>
          <w:sz w:val="24"/>
          <w:szCs w:val="24"/>
          <w:lang w:val="lt-LT"/>
        </w:rPr>
        <w:t xml:space="preserve"> </w:t>
      </w:r>
      <w:r w:rsidR="009467F4">
        <w:rPr>
          <w:sz w:val="24"/>
          <w:szCs w:val="24"/>
          <w:lang w:val="lt-LT"/>
        </w:rPr>
        <w:t>N</w:t>
      </w:r>
      <w:r w:rsidR="009467F4" w:rsidRPr="009467F4">
        <w:rPr>
          <w:sz w:val="24"/>
          <w:szCs w:val="24"/>
          <w:lang w:val="lt-LT"/>
        </w:rPr>
        <w:t xml:space="preserve">r. </w:t>
      </w:r>
      <w:r w:rsidR="009467F4">
        <w:rPr>
          <w:sz w:val="24"/>
          <w:szCs w:val="24"/>
          <w:lang w:val="lt-LT"/>
        </w:rPr>
        <w:t>T</w:t>
      </w:r>
      <w:r w:rsidR="009467F4" w:rsidRPr="009467F4">
        <w:rPr>
          <w:sz w:val="24"/>
          <w:szCs w:val="24"/>
          <w:lang w:val="lt-LT"/>
        </w:rPr>
        <w:t>1-</w:t>
      </w:r>
      <w:r w:rsidR="004D190A">
        <w:rPr>
          <w:sz w:val="24"/>
          <w:szCs w:val="24"/>
          <w:lang w:val="lt-LT"/>
        </w:rPr>
        <w:t>191</w:t>
      </w:r>
      <w:r w:rsidR="009467F4">
        <w:rPr>
          <w:sz w:val="24"/>
          <w:szCs w:val="24"/>
          <w:lang w:val="lt-LT"/>
        </w:rPr>
        <w:t xml:space="preserve"> </w:t>
      </w:r>
      <w:r w:rsidR="009467F4" w:rsidRPr="009467F4">
        <w:rPr>
          <w:sz w:val="24"/>
          <w:szCs w:val="24"/>
          <w:lang w:val="lt-LT"/>
        </w:rPr>
        <w:t>„</w:t>
      </w:r>
      <w:r w:rsidR="009467F4">
        <w:rPr>
          <w:color w:val="000000"/>
          <w:sz w:val="24"/>
          <w:szCs w:val="24"/>
          <w:lang w:val="lt-LT"/>
        </w:rPr>
        <w:t>D</w:t>
      </w:r>
      <w:r w:rsidR="009467F4" w:rsidRPr="009467F4">
        <w:rPr>
          <w:color w:val="000000"/>
          <w:sz w:val="24"/>
          <w:szCs w:val="24"/>
          <w:lang w:val="lt-LT"/>
        </w:rPr>
        <w:t xml:space="preserve">ėl </w:t>
      </w:r>
      <w:r w:rsidR="009467F4" w:rsidRPr="009467F4">
        <w:rPr>
          <w:rStyle w:val="PagrindiniotekstotraukaDiagrama"/>
          <w:lang w:val="lt-LT"/>
        </w:rPr>
        <w:t>Šilutės rajono savivaldybės mėgėjų meno kolektyvų programų konkurso organizavimo ir finansavimo savivaldybės lėšomis tvarkos aprašo patvirtinimo</w:t>
      </w:r>
      <w:r w:rsidR="009467F4">
        <w:rPr>
          <w:rStyle w:val="PagrindiniotekstotraukaDiagrama"/>
          <w:lang w:val="lt-LT"/>
        </w:rPr>
        <w:t>“</w:t>
      </w:r>
      <w:r w:rsidR="00C938C5">
        <w:rPr>
          <w:rStyle w:val="PagrindiniotekstotraukaDiagrama"/>
          <w:lang w:val="lt-LT"/>
        </w:rPr>
        <w:t xml:space="preserve"> 4</w:t>
      </w:r>
      <w:r w:rsidR="004D190A">
        <w:rPr>
          <w:rStyle w:val="PagrindiniotekstotraukaDiagrama"/>
          <w:lang w:val="lt-LT"/>
        </w:rPr>
        <w:t>6</w:t>
      </w:r>
      <w:r w:rsidR="00C938C5">
        <w:rPr>
          <w:rStyle w:val="PagrindiniotekstotraukaDiagrama"/>
          <w:lang w:val="lt-LT"/>
        </w:rPr>
        <w:t xml:space="preserve"> punktu</w:t>
      </w:r>
      <w:r w:rsidR="009467F4">
        <w:rPr>
          <w:rStyle w:val="PagrindiniotekstotraukaDiagrama"/>
          <w:lang w:val="lt-LT"/>
        </w:rPr>
        <w:t xml:space="preserve"> </w:t>
      </w:r>
      <w:r w:rsidR="00A755D2">
        <w:rPr>
          <w:sz w:val="24"/>
          <w:szCs w:val="24"/>
          <w:lang w:val="lt-LT"/>
        </w:rPr>
        <w:t>ir</w:t>
      </w:r>
      <w:r w:rsidR="00725009">
        <w:rPr>
          <w:sz w:val="24"/>
          <w:szCs w:val="24"/>
          <w:lang w:val="lt-LT"/>
        </w:rPr>
        <w:t xml:space="preserve"> atsižvelg</w:t>
      </w:r>
      <w:r w:rsidR="0062353E">
        <w:rPr>
          <w:sz w:val="24"/>
          <w:szCs w:val="24"/>
          <w:lang w:val="lt-LT"/>
        </w:rPr>
        <w:t>dama</w:t>
      </w:r>
      <w:r w:rsidR="00725009">
        <w:rPr>
          <w:sz w:val="24"/>
          <w:szCs w:val="24"/>
          <w:lang w:val="lt-LT"/>
        </w:rPr>
        <w:t xml:space="preserve"> į </w:t>
      </w:r>
      <w:r>
        <w:rPr>
          <w:sz w:val="24"/>
          <w:szCs w:val="24"/>
          <w:lang w:val="lt-LT"/>
        </w:rPr>
        <w:t xml:space="preserve"> </w:t>
      </w:r>
      <w:r w:rsidR="009467F4" w:rsidRPr="009467F4">
        <w:rPr>
          <w:rStyle w:val="PagrindiniotekstotraukaDiagrama"/>
          <w:lang w:val="lt-LT"/>
        </w:rPr>
        <w:t xml:space="preserve">Šilutės rajono savivaldybės </w:t>
      </w:r>
      <w:r w:rsidR="009467F4">
        <w:rPr>
          <w:rStyle w:val="PagrindiniotekstotraukaDiagrama"/>
          <w:lang w:val="lt-LT"/>
        </w:rPr>
        <w:t>m</w:t>
      </w:r>
      <w:r>
        <w:rPr>
          <w:sz w:val="24"/>
          <w:szCs w:val="24"/>
          <w:lang w:val="lt-LT"/>
        </w:rPr>
        <w:t>ėgėjų meno kolektyvų pro</w:t>
      </w:r>
      <w:r w:rsidR="007C3A8C">
        <w:rPr>
          <w:sz w:val="24"/>
          <w:szCs w:val="24"/>
          <w:lang w:val="lt-LT"/>
        </w:rPr>
        <w:t>gramų</w:t>
      </w:r>
      <w:r>
        <w:rPr>
          <w:sz w:val="24"/>
          <w:szCs w:val="24"/>
          <w:lang w:val="lt-LT"/>
        </w:rPr>
        <w:t xml:space="preserve"> </w:t>
      </w:r>
      <w:r w:rsidR="007C3A8C">
        <w:rPr>
          <w:sz w:val="24"/>
          <w:szCs w:val="24"/>
          <w:lang w:val="lt-LT"/>
        </w:rPr>
        <w:t xml:space="preserve">konkurso </w:t>
      </w:r>
      <w:r w:rsidR="00DB4D1A">
        <w:rPr>
          <w:sz w:val="24"/>
          <w:szCs w:val="24"/>
          <w:lang w:val="lt-LT"/>
        </w:rPr>
        <w:t>vertinimo</w:t>
      </w:r>
      <w:r>
        <w:rPr>
          <w:sz w:val="24"/>
          <w:szCs w:val="24"/>
          <w:lang w:val="lt-LT"/>
        </w:rPr>
        <w:t xml:space="preserve"> komisijos teikim</w:t>
      </w:r>
      <w:r w:rsidR="00725009">
        <w:rPr>
          <w:sz w:val="24"/>
          <w:szCs w:val="24"/>
          <w:lang w:val="lt-LT"/>
        </w:rPr>
        <w:t>ą</w:t>
      </w:r>
      <w:r>
        <w:rPr>
          <w:sz w:val="24"/>
          <w:szCs w:val="24"/>
          <w:lang w:val="lt-LT"/>
        </w:rPr>
        <w:t xml:space="preserve">, </w:t>
      </w:r>
      <w:r>
        <w:rPr>
          <w:sz w:val="24"/>
          <w:lang w:val="lt-LT"/>
        </w:rPr>
        <w:t>Šilutės rajono savivaldybės taryba</w:t>
      </w:r>
      <w:r w:rsidR="00725009">
        <w:rPr>
          <w:sz w:val="24"/>
          <w:lang w:val="lt-LT"/>
        </w:rPr>
        <w:t xml:space="preserve"> </w:t>
      </w:r>
      <w:r w:rsidR="007C3A8C">
        <w:rPr>
          <w:sz w:val="24"/>
          <w:lang w:val="lt-LT"/>
        </w:rPr>
        <w:t xml:space="preserve">                                     </w:t>
      </w:r>
      <w:r>
        <w:rPr>
          <w:sz w:val="24"/>
          <w:lang w:val="lt-LT"/>
        </w:rPr>
        <w:t xml:space="preserve">n u s p r e n d ž i a: </w:t>
      </w:r>
    </w:p>
    <w:p w14:paraId="4BDF8071" w14:textId="7E8CD12C" w:rsidR="00D07B3F" w:rsidRDefault="00A755D2" w:rsidP="004D190A">
      <w:pPr>
        <w:ind w:firstLine="851"/>
        <w:jc w:val="both"/>
        <w:rPr>
          <w:sz w:val="24"/>
          <w:lang w:val="lt-LT"/>
        </w:rPr>
      </w:pPr>
      <w:r>
        <w:rPr>
          <w:sz w:val="24"/>
          <w:lang w:val="lt-LT"/>
        </w:rPr>
        <w:t>1. P</w:t>
      </w:r>
      <w:r w:rsidR="00336319">
        <w:rPr>
          <w:sz w:val="24"/>
          <w:lang w:val="lt-LT"/>
        </w:rPr>
        <w:t xml:space="preserve">atvirtinti Šilutės rajono </w:t>
      </w:r>
      <w:r w:rsidR="00026F02">
        <w:rPr>
          <w:sz w:val="24"/>
          <w:lang w:val="lt-LT"/>
        </w:rPr>
        <w:t>savivaldybės mėgėjų meno kolektyvų 20</w:t>
      </w:r>
      <w:r w:rsidR="002F2AD2">
        <w:rPr>
          <w:sz w:val="24"/>
          <w:lang w:val="lt-LT"/>
        </w:rPr>
        <w:t>2</w:t>
      </w:r>
      <w:r w:rsidR="004D190A">
        <w:rPr>
          <w:sz w:val="24"/>
          <w:lang w:val="lt-LT"/>
        </w:rPr>
        <w:t>4</w:t>
      </w:r>
      <w:r w:rsidR="00D07B3F">
        <w:rPr>
          <w:sz w:val="24"/>
          <w:lang w:val="lt-LT"/>
        </w:rPr>
        <w:t xml:space="preserve"> m. </w:t>
      </w:r>
      <w:r w:rsidR="008B55E7">
        <w:rPr>
          <w:sz w:val="24"/>
          <w:lang w:val="lt-LT"/>
        </w:rPr>
        <w:t xml:space="preserve">finansuojamų </w:t>
      </w:r>
      <w:r w:rsidR="00D07B3F">
        <w:rPr>
          <w:sz w:val="24"/>
          <w:lang w:val="lt-LT"/>
        </w:rPr>
        <w:t>projektų sąrašą (pridedama).</w:t>
      </w:r>
    </w:p>
    <w:p w14:paraId="218BAB42" w14:textId="456185D4" w:rsidR="00A755D2" w:rsidRDefault="00A755D2" w:rsidP="004D190A">
      <w:pPr>
        <w:ind w:firstLine="851"/>
        <w:jc w:val="both"/>
        <w:rPr>
          <w:sz w:val="24"/>
          <w:lang w:val="lt-LT"/>
        </w:rPr>
      </w:pPr>
      <w:r>
        <w:rPr>
          <w:sz w:val="24"/>
          <w:lang w:val="lt-LT"/>
        </w:rPr>
        <w:t>2. Skelbti šį sprendimą Šilutės rajono savivaldybės interneto svetainėje www.silute.lt.</w:t>
      </w:r>
    </w:p>
    <w:p w14:paraId="74222AB4" w14:textId="3B0F1F9E" w:rsidR="00D07B3F" w:rsidRPr="002B4C00" w:rsidRDefault="002B4C00" w:rsidP="004D190A">
      <w:pPr>
        <w:ind w:firstLine="851"/>
        <w:jc w:val="both"/>
        <w:rPr>
          <w:sz w:val="24"/>
          <w:szCs w:val="24"/>
          <w:lang w:val="lt-LT"/>
        </w:rPr>
      </w:pPr>
      <w:r w:rsidRPr="002B4C00">
        <w:rPr>
          <w:sz w:val="24"/>
          <w:szCs w:val="24"/>
          <w:lang w:val="lt-LT"/>
        </w:rPr>
        <w:t xml:space="preserve">Šis </w:t>
      </w:r>
      <w:r w:rsidR="009978BC">
        <w:rPr>
          <w:sz w:val="24"/>
          <w:szCs w:val="24"/>
          <w:lang w:val="lt-LT"/>
        </w:rPr>
        <w:t>sprendimas</w:t>
      </w:r>
      <w:r w:rsidRPr="002B4C00">
        <w:rPr>
          <w:sz w:val="24"/>
          <w:szCs w:val="24"/>
          <w:lang w:val="lt-LT"/>
        </w:rPr>
        <w:t xml:space="preserve">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5DCD4123" w14:textId="77777777" w:rsidR="00C2546A" w:rsidRDefault="00C2546A" w:rsidP="001C6BB3">
      <w:pPr>
        <w:jc w:val="both"/>
        <w:rPr>
          <w:sz w:val="24"/>
          <w:lang w:val="lt-LT"/>
        </w:rPr>
      </w:pPr>
    </w:p>
    <w:p w14:paraId="2648BE66" w14:textId="77777777" w:rsidR="00C13C38" w:rsidRDefault="00C13C38" w:rsidP="001C6BB3">
      <w:pPr>
        <w:jc w:val="both"/>
        <w:rPr>
          <w:sz w:val="24"/>
          <w:lang w:val="lt-LT"/>
        </w:rPr>
      </w:pPr>
    </w:p>
    <w:p w14:paraId="1981D9C9" w14:textId="77777777" w:rsidR="00C204AB" w:rsidRDefault="00C204AB" w:rsidP="001C6BB3">
      <w:pPr>
        <w:jc w:val="both"/>
        <w:rPr>
          <w:sz w:val="24"/>
          <w:lang w:val="lt-LT"/>
        </w:rPr>
      </w:pPr>
    </w:p>
    <w:p w14:paraId="71CD8F44" w14:textId="2F4E4E0F" w:rsidR="004A1370" w:rsidRPr="002B4C00" w:rsidRDefault="004A1370" w:rsidP="004A1370">
      <w:pPr>
        <w:ind w:right="-7"/>
        <w:jc w:val="both"/>
        <w:rPr>
          <w:sz w:val="24"/>
          <w:szCs w:val="24"/>
          <w:lang w:val="lt-LT"/>
        </w:rPr>
      </w:pPr>
      <w:r w:rsidRPr="004A1370">
        <w:rPr>
          <w:sz w:val="24"/>
          <w:szCs w:val="24"/>
          <w:lang w:val="lt-LT"/>
        </w:rPr>
        <w:t>Savivaldybės meras</w:t>
      </w:r>
      <w:r w:rsidRPr="004A1370">
        <w:rPr>
          <w:sz w:val="24"/>
          <w:szCs w:val="24"/>
          <w:lang w:val="lt-LT"/>
        </w:rPr>
        <w:tab/>
      </w:r>
      <w:r w:rsidRPr="004A1370">
        <w:rPr>
          <w:sz w:val="24"/>
          <w:szCs w:val="24"/>
          <w:lang w:val="lt-LT"/>
        </w:rPr>
        <w:tab/>
        <w:t xml:space="preserve">                                                                             Vytautas</w:t>
      </w:r>
      <w:r w:rsidRPr="002B4C00">
        <w:rPr>
          <w:sz w:val="24"/>
          <w:szCs w:val="24"/>
          <w:lang w:val="lt-LT"/>
        </w:rPr>
        <w:t xml:space="preserve"> Laurinaitis </w:t>
      </w:r>
    </w:p>
    <w:p w14:paraId="631996C2" w14:textId="67B96F8F" w:rsidR="009467F4" w:rsidRDefault="009467F4" w:rsidP="001C6BB3">
      <w:pPr>
        <w:jc w:val="both"/>
        <w:rPr>
          <w:sz w:val="24"/>
          <w:lang w:val="lt-LT"/>
        </w:rPr>
      </w:pPr>
    </w:p>
    <w:p w14:paraId="4FF9AE0B" w14:textId="3896C7D2" w:rsidR="009467F4" w:rsidRDefault="009467F4" w:rsidP="001C6BB3">
      <w:pPr>
        <w:jc w:val="both"/>
        <w:rPr>
          <w:sz w:val="24"/>
          <w:lang w:val="lt-LT"/>
        </w:rPr>
      </w:pPr>
    </w:p>
    <w:p w14:paraId="3BBE2DAB" w14:textId="09EACF38" w:rsidR="009467F4" w:rsidRDefault="009467F4" w:rsidP="001C6BB3">
      <w:pPr>
        <w:jc w:val="both"/>
        <w:rPr>
          <w:sz w:val="24"/>
          <w:lang w:val="lt-LT"/>
        </w:rPr>
      </w:pPr>
    </w:p>
    <w:p w14:paraId="101C3F82" w14:textId="26BD1F7E" w:rsidR="009467F4" w:rsidRDefault="009467F4" w:rsidP="001C6BB3">
      <w:pPr>
        <w:jc w:val="both"/>
        <w:rPr>
          <w:sz w:val="24"/>
          <w:lang w:val="lt-LT"/>
        </w:rPr>
      </w:pPr>
    </w:p>
    <w:p w14:paraId="406DE044" w14:textId="52417315" w:rsidR="009467F4" w:rsidRDefault="009467F4" w:rsidP="001C6BB3">
      <w:pPr>
        <w:jc w:val="both"/>
        <w:rPr>
          <w:sz w:val="24"/>
          <w:lang w:val="lt-LT"/>
        </w:rPr>
      </w:pPr>
    </w:p>
    <w:p w14:paraId="33E8D96D" w14:textId="06E9FA8D" w:rsidR="009467F4" w:rsidRDefault="009467F4" w:rsidP="001C6BB3">
      <w:pPr>
        <w:jc w:val="both"/>
        <w:rPr>
          <w:sz w:val="24"/>
          <w:lang w:val="lt-LT"/>
        </w:rPr>
      </w:pPr>
    </w:p>
    <w:p w14:paraId="593D9F6E" w14:textId="06200E65" w:rsidR="009467F4" w:rsidRDefault="009467F4" w:rsidP="001C6BB3">
      <w:pPr>
        <w:jc w:val="both"/>
        <w:rPr>
          <w:sz w:val="24"/>
          <w:lang w:val="lt-LT"/>
        </w:rPr>
      </w:pPr>
    </w:p>
    <w:p w14:paraId="16D4F77C" w14:textId="03270BC5" w:rsidR="00C938C5" w:rsidRDefault="00C938C5" w:rsidP="001C6BB3">
      <w:pPr>
        <w:jc w:val="both"/>
        <w:rPr>
          <w:sz w:val="24"/>
          <w:lang w:val="lt-LT"/>
        </w:rPr>
      </w:pPr>
    </w:p>
    <w:p w14:paraId="7AED8A83" w14:textId="05E7BFFA" w:rsidR="00C938C5" w:rsidRDefault="00C938C5" w:rsidP="001C6BB3">
      <w:pPr>
        <w:jc w:val="both"/>
        <w:rPr>
          <w:sz w:val="24"/>
          <w:lang w:val="lt-LT"/>
        </w:rPr>
      </w:pPr>
    </w:p>
    <w:p w14:paraId="21B49148" w14:textId="77777777" w:rsidR="00C204AB" w:rsidRDefault="00C204AB" w:rsidP="001C6BB3">
      <w:pPr>
        <w:jc w:val="both"/>
        <w:rPr>
          <w:sz w:val="24"/>
          <w:lang w:val="lt-LT"/>
        </w:rPr>
      </w:pPr>
    </w:p>
    <w:p w14:paraId="40C7AC39" w14:textId="77777777" w:rsidR="00C938C5" w:rsidRDefault="00C938C5" w:rsidP="001C6BB3">
      <w:pPr>
        <w:jc w:val="both"/>
        <w:rPr>
          <w:sz w:val="24"/>
          <w:lang w:val="lt-LT"/>
        </w:rPr>
      </w:pPr>
    </w:p>
    <w:p w14:paraId="012D7707" w14:textId="483BF16D" w:rsidR="009467F4" w:rsidRDefault="009467F4" w:rsidP="001C6BB3">
      <w:pPr>
        <w:jc w:val="both"/>
        <w:rPr>
          <w:sz w:val="24"/>
          <w:lang w:val="lt-LT"/>
        </w:rPr>
      </w:pPr>
    </w:p>
    <w:p w14:paraId="3EA9D10B" w14:textId="13C56E43" w:rsidR="009467F4" w:rsidRDefault="009467F4" w:rsidP="001C6BB3">
      <w:pPr>
        <w:jc w:val="both"/>
        <w:rPr>
          <w:sz w:val="24"/>
          <w:lang w:val="lt-LT"/>
        </w:rPr>
      </w:pPr>
    </w:p>
    <w:p w14:paraId="1823BCF6" w14:textId="2E14DAD2" w:rsidR="009467F4" w:rsidRDefault="009467F4" w:rsidP="001C6BB3">
      <w:pPr>
        <w:jc w:val="both"/>
        <w:rPr>
          <w:sz w:val="24"/>
          <w:lang w:val="lt-LT"/>
        </w:rPr>
      </w:pPr>
    </w:p>
    <w:p w14:paraId="711B7FA1" w14:textId="46FC3F6B" w:rsidR="009467F4" w:rsidRPr="002B4C00" w:rsidRDefault="009467F4" w:rsidP="001C6BB3">
      <w:pPr>
        <w:jc w:val="both"/>
        <w:rPr>
          <w:sz w:val="24"/>
          <w:szCs w:val="24"/>
          <w:lang w:val="lt-LT"/>
        </w:rPr>
      </w:pPr>
    </w:p>
    <w:p w14:paraId="2D673620" w14:textId="77777777" w:rsidR="002B4C00" w:rsidRDefault="009467F4" w:rsidP="001C6BB3">
      <w:pPr>
        <w:jc w:val="both"/>
        <w:rPr>
          <w:sz w:val="24"/>
          <w:szCs w:val="24"/>
          <w:lang w:val="lt-LT"/>
        </w:rPr>
      </w:pPr>
      <w:r w:rsidRPr="002B4C00">
        <w:rPr>
          <w:sz w:val="24"/>
          <w:szCs w:val="24"/>
          <w:lang w:val="lt-LT"/>
        </w:rPr>
        <w:t xml:space="preserve">Parengė </w:t>
      </w:r>
    </w:p>
    <w:p w14:paraId="2C6D382A" w14:textId="173EC6DE" w:rsidR="008F3819" w:rsidRPr="00B65B2A" w:rsidRDefault="009467F4" w:rsidP="001C6BB3">
      <w:pPr>
        <w:jc w:val="both"/>
        <w:rPr>
          <w:sz w:val="24"/>
          <w:szCs w:val="24"/>
          <w:lang w:val="lt-LT"/>
        </w:rPr>
      </w:pPr>
      <w:r w:rsidRPr="002B4C00">
        <w:rPr>
          <w:sz w:val="24"/>
          <w:szCs w:val="24"/>
          <w:lang w:val="lt-LT"/>
        </w:rPr>
        <w:t>Kristina Kožemiakinienė</w:t>
      </w:r>
      <w:r w:rsidR="0062353E" w:rsidRPr="002B4C00">
        <w:rPr>
          <w:sz w:val="24"/>
          <w:szCs w:val="24"/>
          <w:lang w:val="lt-LT"/>
        </w:rPr>
        <w:t>,</w:t>
      </w:r>
      <w:r w:rsidRPr="002B4C00">
        <w:rPr>
          <w:sz w:val="24"/>
          <w:szCs w:val="24"/>
          <w:lang w:val="lt-LT"/>
        </w:rPr>
        <w:t xml:space="preserve"> tel.</w:t>
      </w:r>
      <w:r w:rsidRPr="002B4C00" w:rsidDel="002015A8">
        <w:rPr>
          <w:sz w:val="24"/>
          <w:szCs w:val="24"/>
          <w:lang w:val="lt-LT"/>
        </w:rPr>
        <w:t xml:space="preserve"> </w:t>
      </w:r>
      <w:r w:rsidRPr="002B4C00">
        <w:rPr>
          <w:sz w:val="24"/>
          <w:szCs w:val="24"/>
          <w:lang w:val="lt-LT"/>
        </w:rPr>
        <w:t>8 441</w:t>
      </w:r>
      <w:r w:rsidR="002B4C00">
        <w:rPr>
          <w:sz w:val="24"/>
          <w:szCs w:val="24"/>
          <w:lang w:val="lt-LT"/>
        </w:rPr>
        <w:t xml:space="preserve"> </w:t>
      </w:r>
      <w:r w:rsidRPr="002B4C00">
        <w:rPr>
          <w:sz w:val="24"/>
          <w:szCs w:val="24"/>
          <w:lang w:val="lt-LT"/>
        </w:rPr>
        <w:t xml:space="preserve">79 283, </w:t>
      </w:r>
      <w:r w:rsidR="002B4C00" w:rsidRPr="00B65B2A">
        <w:rPr>
          <w:sz w:val="24"/>
          <w:szCs w:val="24"/>
          <w:lang w:val="lt-LT"/>
        </w:rPr>
        <w:t>el. p. kristina.kozemiakiniene@silute.lt</w:t>
      </w:r>
    </w:p>
    <w:p w14:paraId="6B09B506" w14:textId="385FF4C8" w:rsidR="008F3819" w:rsidRPr="002B4C00" w:rsidRDefault="008F3819" w:rsidP="001C6BB3">
      <w:pPr>
        <w:jc w:val="both"/>
        <w:rPr>
          <w:sz w:val="24"/>
          <w:szCs w:val="24"/>
          <w:lang w:val="lt-LT"/>
        </w:rPr>
      </w:pPr>
      <w:r w:rsidRPr="002B4C00">
        <w:rPr>
          <w:sz w:val="24"/>
          <w:szCs w:val="24"/>
          <w:lang w:val="lt-LT"/>
        </w:rPr>
        <w:t>202</w:t>
      </w:r>
      <w:r w:rsidR="002B4C00" w:rsidRPr="002B4C00">
        <w:rPr>
          <w:sz w:val="24"/>
          <w:szCs w:val="24"/>
          <w:lang w:val="lt-LT"/>
        </w:rPr>
        <w:t>4</w:t>
      </w:r>
      <w:r w:rsidRPr="002B4C00">
        <w:rPr>
          <w:sz w:val="24"/>
          <w:szCs w:val="24"/>
          <w:lang w:val="lt-LT"/>
        </w:rPr>
        <w:t>-02-</w:t>
      </w:r>
      <w:r w:rsidR="002B4C00" w:rsidRPr="002B4C00">
        <w:rPr>
          <w:sz w:val="24"/>
          <w:szCs w:val="24"/>
          <w:lang w:val="lt-LT"/>
        </w:rPr>
        <w:t>12</w:t>
      </w:r>
    </w:p>
    <w:p w14:paraId="5E2B262D" w14:textId="0D74CC9A" w:rsidR="00302D00" w:rsidRPr="008F3819" w:rsidRDefault="00302D00" w:rsidP="008F3819">
      <w:pPr>
        <w:pStyle w:val="Antrat2"/>
        <w:numPr>
          <w:ilvl w:val="0"/>
          <w:numId w:val="0"/>
        </w:numPr>
        <w:rPr>
          <w:b/>
          <w:sz w:val="16"/>
          <w:szCs w:val="16"/>
        </w:rPr>
      </w:pPr>
    </w:p>
    <w:sectPr w:rsidR="00302D00" w:rsidRPr="008F3819" w:rsidSect="00D82B97">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FC78" w14:textId="77777777" w:rsidR="00D82B97" w:rsidRDefault="00D82B97" w:rsidP="003F3C4B">
      <w:r>
        <w:separator/>
      </w:r>
    </w:p>
  </w:endnote>
  <w:endnote w:type="continuationSeparator" w:id="0">
    <w:p w14:paraId="6B51ADF2" w14:textId="77777777" w:rsidR="00D82B97" w:rsidRDefault="00D82B97" w:rsidP="003F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8C05" w14:textId="77777777" w:rsidR="00D82B97" w:rsidRDefault="00D82B97" w:rsidP="003F3C4B">
      <w:r>
        <w:separator/>
      </w:r>
    </w:p>
  </w:footnote>
  <w:footnote w:type="continuationSeparator" w:id="0">
    <w:p w14:paraId="18A04599" w14:textId="77777777" w:rsidR="00D82B97" w:rsidRDefault="00D82B97" w:rsidP="003F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442AED"/>
    <w:multiLevelType w:val="hybridMultilevel"/>
    <w:tmpl w:val="3E721744"/>
    <w:lvl w:ilvl="0" w:tplc="3E4651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C282584"/>
    <w:multiLevelType w:val="hybridMultilevel"/>
    <w:tmpl w:val="FC107C90"/>
    <w:lvl w:ilvl="0" w:tplc="8E76DD72">
      <w:start w:val="1"/>
      <w:numFmt w:val="decimal"/>
      <w:lvlText w:val="%1."/>
      <w:lvlJc w:val="left"/>
      <w:pPr>
        <w:tabs>
          <w:tab w:val="num" w:pos="1117"/>
        </w:tabs>
        <w:ind w:left="1117" w:hanging="55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F871ACC"/>
    <w:multiLevelType w:val="hybridMultilevel"/>
    <w:tmpl w:val="B3822000"/>
    <w:lvl w:ilvl="0" w:tplc="096A8520">
      <w:start w:val="1"/>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134444037">
    <w:abstractNumId w:val="0"/>
  </w:num>
  <w:num w:numId="2" w16cid:durableId="36130274">
    <w:abstractNumId w:val="3"/>
  </w:num>
  <w:num w:numId="3" w16cid:durableId="925379411">
    <w:abstractNumId w:val="2"/>
  </w:num>
  <w:num w:numId="4" w16cid:durableId="76704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FF"/>
    <w:rsid w:val="00026F02"/>
    <w:rsid w:val="00034148"/>
    <w:rsid w:val="000370B6"/>
    <w:rsid w:val="000475EA"/>
    <w:rsid w:val="00047996"/>
    <w:rsid w:val="000551B3"/>
    <w:rsid w:val="000670A6"/>
    <w:rsid w:val="00073AA1"/>
    <w:rsid w:val="00074081"/>
    <w:rsid w:val="00080BE1"/>
    <w:rsid w:val="000900C7"/>
    <w:rsid w:val="00090978"/>
    <w:rsid w:val="00091560"/>
    <w:rsid w:val="000A350B"/>
    <w:rsid w:val="000B0379"/>
    <w:rsid w:val="000B1715"/>
    <w:rsid w:val="000B3DF9"/>
    <w:rsid w:val="000C2F63"/>
    <w:rsid w:val="000C41BA"/>
    <w:rsid w:val="000C73F4"/>
    <w:rsid w:val="000D650A"/>
    <w:rsid w:val="000E034C"/>
    <w:rsid w:val="000E1824"/>
    <w:rsid w:val="00111DB2"/>
    <w:rsid w:val="00114B50"/>
    <w:rsid w:val="0012086B"/>
    <w:rsid w:val="0014425A"/>
    <w:rsid w:val="00152D91"/>
    <w:rsid w:val="00165BAC"/>
    <w:rsid w:val="00172266"/>
    <w:rsid w:val="00174629"/>
    <w:rsid w:val="0017639D"/>
    <w:rsid w:val="00193B29"/>
    <w:rsid w:val="001C1083"/>
    <w:rsid w:val="001C6BB3"/>
    <w:rsid w:val="001C6F1E"/>
    <w:rsid w:val="001C7EF7"/>
    <w:rsid w:val="001D7D4B"/>
    <w:rsid w:val="001E2D77"/>
    <w:rsid w:val="001F1185"/>
    <w:rsid w:val="00200133"/>
    <w:rsid w:val="00200C7A"/>
    <w:rsid w:val="002015D5"/>
    <w:rsid w:val="002035CF"/>
    <w:rsid w:val="0021253E"/>
    <w:rsid w:val="002173D2"/>
    <w:rsid w:val="00220A64"/>
    <w:rsid w:val="00221FEE"/>
    <w:rsid w:val="00222C5B"/>
    <w:rsid w:val="002247AC"/>
    <w:rsid w:val="0024382C"/>
    <w:rsid w:val="00254EE1"/>
    <w:rsid w:val="00255AA1"/>
    <w:rsid w:val="002560FB"/>
    <w:rsid w:val="0025649B"/>
    <w:rsid w:val="00273329"/>
    <w:rsid w:val="0028013E"/>
    <w:rsid w:val="00282BC1"/>
    <w:rsid w:val="002840A8"/>
    <w:rsid w:val="00286C35"/>
    <w:rsid w:val="00295681"/>
    <w:rsid w:val="00296E5D"/>
    <w:rsid w:val="002B4C00"/>
    <w:rsid w:val="002B5439"/>
    <w:rsid w:val="002B6E87"/>
    <w:rsid w:val="002C28B5"/>
    <w:rsid w:val="002C48E3"/>
    <w:rsid w:val="002C4D73"/>
    <w:rsid w:val="002E11CE"/>
    <w:rsid w:val="002F2AD2"/>
    <w:rsid w:val="002F439B"/>
    <w:rsid w:val="00302D00"/>
    <w:rsid w:val="00320B2E"/>
    <w:rsid w:val="00324DD7"/>
    <w:rsid w:val="00327765"/>
    <w:rsid w:val="003338A3"/>
    <w:rsid w:val="00333F20"/>
    <w:rsid w:val="00334CF6"/>
    <w:rsid w:val="00336319"/>
    <w:rsid w:val="003426AE"/>
    <w:rsid w:val="00344EC6"/>
    <w:rsid w:val="00363754"/>
    <w:rsid w:val="003740F7"/>
    <w:rsid w:val="003754FC"/>
    <w:rsid w:val="00376C12"/>
    <w:rsid w:val="00382FF8"/>
    <w:rsid w:val="003839C7"/>
    <w:rsid w:val="00385D45"/>
    <w:rsid w:val="00386D7B"/>
    <w:rsid w:val="00387185"/>
    <w:rsid w:val="00393AA6"/>
    <w:rsid w:val="0039665D"/>
    <w:rsid w:val="003A03DD"/>
    <w:rsid w:val="003A1189"/>
    <w:rsid w:val="003A16CD"/>
    <w:rsid w:val="003A61E8"/>
    <w:rsid w:val="003B123A"/>
    <w:rsid w:val="003B32DC"/>
    <w:rsid w:val="003C2747"/>
    <w:rsid w:val="003C5FD5"/>
    <w:rsid w:val="003D6B3B"/>
    <w:rsid w:val="003E0CCD"/>
    <w:rsid w:val="003E1E61"/>
    <w:rsid w:val="003E5A7A"/>
    <w:rsid w:val="003E5DF0"/>
    <w:rsid w:val="003E6D5C"/>
    <w:rsid w:val="003F3C4B"/>
    <w:rsid w:val="00403C45"/>
    <w:rsid w:val="00404D5E"/>
    <w:rsid w:val="004052FE"/>
    <w:rsid w:val="004105A6"/>
    <w:rsid w:val="00411237"/>
    <w:rsid w:val="0041481F"/>
    <w:rsid w:val="004445CC"/>
    <w:rsid w:val="00456AF6"/>
    <w:rsid w:val="00466BCE"/>
    <w:rsid w:val="004807E3"/>
    <w:rsid w:val="0048163B"/>
    <w:rsid w:val="004944FC"/>
    <w:rsid w:val="004A1370"/>
    <w:rsid w:val="004A391C"/>
    <w:rsid w:val="004B3BAD"/>
    <w:rsid w:val="004B4A8C"/>
    <w:rsid w:val="004C6703"/>
    <w:rsid w:val="004D06E7"/>
    <w:rsid w:val="004D190A"/>
    <w:rsid w:val="004D7EA6"/>
    <w:rsid w:val="004E606D"/>
    <w:rsid w:val="004F2999"/>
    <w:rsid w:val="00504477"/>
    <w:rsid w:val="0050733A"/>
    <w:rsid w:val="00510B65"/>
    <w:rsid w:val="00514348"/>
    <w:rsid w:val="0052756E"/>
    <w:rsid w:val="00527706"/>
    <w:rsid w:val="00531B7D"/>
    <w:rsid w:val="00535D7B"/>
    <w:rsid w:val="0053721E"/>
    <w:rsid w:val="00540666"/>
    <w:rsid w:val="005451AE"/>
    <w:rsid w:val="00550F78"/>
    <w:rsid w:val="0056381A"/>
    <w:rsid w:val="005709ED"/>
    <w:rsid w:val="00570C29"/>
    <w:rsid w:val="00571F57"/>
    <w:rsid w:val="00583CE6"/>
    <w:rsid w:val="0058748A"/>
    <w:rsid w:val="005A275D"/>
    <w:rsid w:val="005B651B"/>
    <w:rsid w:val="005C7FC0"/>
    <w:rsid w:val="005E1E19"/>
    <w:rsid w:val="005E6D3F"/>
    <w:rsid w:val="0062353E"/>
    <w:rsid w:val="00625533"/>
    <w:rsid w:val="00637A0D"/>
    <w:rsid w:val="006468CD"/>
    <w:rsid w:val="00660CAD"/>
    <w:rsid w:val="00664FA6"/>
    <w:rsid w:val="006659F8"/>
    <w:rsid w:val="00665E04"/>
    <w:rsid w:val="00672F78"/>
    <w:rsid w:val="00674FEB"/>
    <w:rsid w:val="00690370"/>
    <w:rsid w:val="006930D7"/>
    <w:rsid w:val="0069618F"/>
    <w:rsid w:val="00697DFA"/>
    <w:rsid w:val="006A0D43"/>
    <w:rsid w:val="006B7BE8"/>
    <w:rsid w:val="006C0572"/>
    <w:rsid w:val="006C2592"/>
    <w:rsid w:val="006C2662"/>
    <w:rsid w:val="006C43BD"/>
    <w:rsid w:val="006C5651"/>
    <w:rsid w:val="006D38D1"/>
    <w:rsid w:val="006E01E4"/>
    <w:rsid w:val="006E27E4"/>
    <w:rsid w:val="006E5899"/>
    <w:rsid w:val="006F0070"/>
    <w:rsid w:val="006F50F6"/>
    <w:rsid w:val="00707E12"/>
    <w:rsid w:val="00710548"/>
    <w:rsid w:val="0071309A"/>
    <w:rsid w:val="007155AB"/>
    <w:rsid w:val="00717842"/>
    <w:rsid w:val="00725009"/>
    <w:rsid w:val="0073323E"/>
    <w:rsid w:val="00734564"/>
    <w:rsid w:val="00746E86"/>
    <w:rsid w:val="00747226"/>
    <w:rsid w:val="00750FBA"/>
    <w:rsid w:val="00755CCA"/>
    <w:rsid w:val="00755EAC"/>
    <w:rsid w:val="00762668"/>
    <w:rsid w:val="007638EA"/>
    <w:rsid w:val="007660C5"/>
    <w:rsid w:val="00770415"/>
    <w:rsid w:val="00775BF7"/>
    <w:rsid w:val="00782060"/>
    <w:rsid w:val="00782488"/>
    <w:rsid w:val="007848FF"/>
    <w:rsid w:val="007B0702"/>
    <w:rsid w:val="007B0CD2"/>
    <w:rsid w:val="007C1947"/>
    <w:rsid w:val="007C3A8C"/>
    <w:rsid w:val="007C4FB4"/>
    <w:rsid w:val="007E0629"/>
    <w:rsid w:val="007E3118"/>
    <w:rsid w:val="007F2BE8"/>
    <w:rsid w:val="0080740E"/>
    <w:rsid w:val="008127E9"/>
    <w:rsid w:val="00816272"/>
    <w:rsid w:val="00826657"/>
    <w:rsid w:val="00826689"/>
    <w:rsid w:val="00836C8F"/>
    <w:rsid w:val="008376B2"/>
    <w:rsid w:val="0083797F"/>
    <w:rsid w:val="00847EDF"/>
    <w:rsid w:val="00853D52"/>
    <w:rsid w:val="00861620"/>
    <w:rsid w:val="0087023D"/>
    <w:rsid w:val="008776F1"/>
    <w:rsid w:val="0088117E"/>
    <w:rsid w:val="0088707F"/>
    <w:rsid w:val="008952A0"/>
    <w:rsid w:val="008A4650"/>
    <w:rsid w:val="008B0055"/>
    <w:rsid w:val="008B016D"/>
    <w:rsid w:val="008B22F9"/>
    <w:rsid w:val="008B55E7"/>
    <w:rsid w:val="008C2565"/>
    <w:rsid w:val="008C542F"/>
    <w:rsid w:val="008C6D4C"/>
    <w:rsid w:val="008E19FE"/>
    <w:rsid w:val="008E1D30"/>
    <w:rsid w:val="008E4BDE"/>
    <w:rsid w:val="008E57DF"/>
    <w:rsid w:val="008F3819"/>
    <w:rsid w:val="008F395E"/>
    <w:rsid w:val="008F7DC1"/>
    <w:rsid w:val="00900B83"/>
    <w:rsid w:val="00904CC8"/>
    <w:rsid w:val="00906A08"/>
    <w:rsid w:val="00923678"/>
    <w:rsid w:val="0093066F"/>
    <w:rsid w:val="00930675"/>
    <w:rsid w:val="00930FE8"/>
    <w:rsid w:val="0093647B"/>
    <w:rsid w:val="009413D3"/>
    <w:rsid w:val="009467F4"/>
    <w:rsid w:val="0095117A"/>
    <w:rsid w:val="00953B80"/>
    <w:rsid w:val="00960AEB"/>
    <w:rsid w:val="00964EA2"/>
    <w:rsid w:val="00966A62"/>
    <w:rsid w:val="00976FCC"/>
    <w:rsid w:val="00982679"/>
    <w:rsid w:val="009840A9"/>
    <w:rsid w:val="00986B10"/>
    <w:rsid w:val="00987581"/>
    <w:rsid w:val="00996173"/>
    <w:rsid w:val="009971EB"/>
    <w:rsid w:val="009978BC"/>
    <w:rsid w:val="009A0D20"/>
    <w:rsid w:val="009A6737"/>
    <w:rsid w:val="009A7FDD"/>
    <w:rsid w:val="009B0B91"/>
    <w:rsid w:val="009B55E6"/>
    <w:rsid w:val="009C2A1C"/>
    <w:rsid w:val="009C3E9B"/>
    <w:rsid w:val="009C51A5"/>
    <w:rsid w:val="009D35A6"/>
    <w:rsid w:val="009E47FF"/>
    <w:rsid w:val="009F26DA"/>
    <w:rsid w:val="00A05643"/>
    <w:rsid w:val="00A1167B"/>
    <w:rsid w:val="00A16751"/>
    <w:rsid w:val="00A17125"/>
    <w:rsid w:val="00A23AE4"/>
    <w:rsid w:val="00A2589D"/>
    <w:rsid w:val="00A2677B"/>
    <w:rsid w:val="00A3093E"/>
    <w:rsid w:val="00A35C5B"/>
    <w:rsid w:val="00A36527"/>
    <w:rsid w:val="00A451AF"/>
    <w:rsid w:val="00A57109"/>
    <w:rsid w:val="00A755D2"/>
    <w:rsid w:val="00A83083"/>
    <w:rsid w:val="00A86C77"/>
    <w:rsid w:val="00AA3303"/>
    <w:rsid w:val="00AA5A6E"/>
    <w:rsid w:val="00AB554A"/>
    <w:rsid w:val="00AB5746"/>
    <w:rsid w:val="00AB6360"/>
    <w:rsid w:val="00AC24EF"/>
    <w:rsid w:val="00AC7D22"/>
    <w:rsid w:val="00AD0619"/>
    <w:rsid w:val="00AD2545"/>
    <w:rsid w:val="00AD46A6"/>
    <w:rsid w:val="00AD7677"/>
    <w:rsid w:val="00AE04CD"/>
    <w:rsid w:val="00AE3625"/>
    <w:rsid w:val="00AF29C4"/>
    <w:rsid w:val="00AF6C97"/>
    <w:rsid w:val="00AF7B60"/>
    <w:rsid w:val="00B102D7"/>
    <w:rsid w:val="00B12D20"/>
    <w:rsid w:val="00B15F45"/>
    <w:rsid w:val="00B22D83"/>
    <w:rsid w:val="00B25B5D"/>
    <w:rsid w:val="00B40FB6"/>
    <w:rsid w:val="00B4252A"/>
    <w:rsid w:val="00B53D16"/>
    <w:rsid w:val="00B545CE"/>
    <w:rsid w:val="00B618C7"/>
    <w:rsid w:val="00B624AC"/>
    <w:rsid w:val="00B65B2A"/>
    <w:rsid w:val="00B678F6"/>
    <w:rsid w:val="00B75B72"/>
    <w:rsid w:val="00B76D8B"/>
    <w:rsid w:val="00B80BFF"/>
    <w:rsid w:val="00B94097"/>
    <w:rsid w:val="00B96C82"/>
    <w:rsid w:val="00B96CFE"/>
    <w:rsid w:val="00BA1587"/>
    <w:rsid w:val="00BB0B29"/>
    <w:rsid w:val="00BB388C"/>
    <w:rsid w:val="00BB4701"/>
    <w:rsid w:val="00BB66AD"/>
    <w:rsid w:val="00BB7526"/>
    <w:rsid w:val="00BB7639"/>
    <w:rsid w:val="00BC176F"/>
    <w:rsid w:val="00BC208A"/>
    <w:rsid w:val="00BC4805"/>
    <w:rsid w:val="00BD15C8"/>
    <w:rsid w:val="00BE2E0B"/>
    <w:rsid w:val="00BE5CCB"/>
    <w:rsid w:val="00BE631C"/>
    <w:rsid w:val="00BE7528"/>
    <w:rsid w:val="00BE77EA"/>
    <w:rsid w:val="00BE796E"/>
    <w:rsid w:val="00BF178A"/>
    <w:rsid w:val="00C11316"/>
    <w:rsid w:val="00C13C38"/>
    <w:rsid w:val="00C204AB"/>
    <w:rsid w:val="00C2546A"/>
    <w:rsid w:val="00C3086C"/>
    <w:rsid w:val="00C368B9"/>
    <w:rsid w:val="00C4270C"/>
    <w:rsid w:val="00C43045"/>
    <w:rsid w:val="00C57593"/>
    <w:rsid w:val="00C73D29"/>
    <w:rsid w:val="00C74D6C"/>
    <w:rsid w:val="00C762E3"/>
    <w:rsid w:val="00C938C5"/>
    <w:rsid w:val="00CA5B77"/>
    <w:rsid w:val="00CA65C4"/>
    <w:rsid w:val="00CB35E5"/>
    <w:rsid w:val="00CC22A6"/>
    <w:rsid w:val="00CC2F09"/>
    <w:rsid w:val="00CC37BA"/>
    <w:rsid w:val="00CD14B5"/>
    <w:rsid w:val="00CD4D71"/>
    <w:rsid w:val="00CE114D"/>
    <w:rsid w:val="00CE1AEB"/>
    <w:rsid w:val="00CE24D6"/>
    <w:rsid w:val="00CE272A"/>
    <w:rsid w:val="00CE2AB9"/>
    <w:rsid w:val="00CE5137"/>
    <w:rsid w:val="00CE682B"/>
    <w:rsid w:val="00CE79FB"/>
    <w:rsid w:val="00CF05DC"/>
    <w:rsid w:val="00CF0FF6"/>
    <w:rsid w:val="00CF1846"/>
    <w:rsid w:val="00CF40A4"/>
    <w:rsid w:val="00D02102"/>
    <w:rsid w:val="00D0356A"/>
    <w:rsid w:val="00D068E7"/>
    <w:rsid w:val="00D07B3F"/>
    <w:rsid w:val="00D13BC9"/>
    <w:rsid w:val="00D17E71"/>
    <w:rsid w:val="00D3677C"/>
    <w:rsid w:val="00D411CF"/>
    <w:rsid w:val="00D44B8B"/>
    <w:rsid w:val="00D5328F"/>
    <w:rsid w:val="00D57C32"/>
    <w:rsid w:val="00D633E4"/>
    <w:rsid w:val="00D64939"/>
    <w:rsid w:val="00D65D9D"/>
    <w:rsid w:val="00D7078D"/>
    <w:rsid w:val="00D77E2F"/>
    <w:rsid w:val="00D82B97"/>
    <w:rsid w:val="00D90CFE"/>
    <w:rsid w:val="00D934B8"/>
    <w:rsid w:val="00D95534"/>
    <w:rsid w:val="00DA77CD"/>
    <w:rsid w:val="00DB17C9"/>
    <w:rsid w:val="00DB4D1A"/>
    <w:rsid w:val="00DC5172"/>
    <w:rsid w:val="00DD2740"/>
    <w:rsid w:val="00DD5114"/>
    <w:rsid w:val="00DD5EE8"/>
    <w:rsid w:val="00DE3605"/>
    <w:rsid w:val="00DF055D"/>
    <w:rsid w:val="00DF077A"/>
    <w:rsid w:val="00DF2AE4"/>
    <w:rsid w:val="00DF66A6"/>
    <w:rsid w:val="00DF7E9E"/>
    <w:rsid w:val="00E108CF"/>
    <w:rsid w:val="00E159D0"/>
    <w:rsid w:val="00E36463"/>
    <w:rsid w:val="00E50A88"/>
    <w:rsid w:val="00E51454"/>
    <w:rsid w:val="00E60CEA"/>
    <w:rsid w:val="00E66EC5"/>
    <w:rsid w:val="00E712F7"/>
    <w:rsid w:val="00E73305"/>
    <w:rsid w:val="00E73914"/>
    <w:rsid w:val="00E8002D"/>
    <w:rsid w:val="00E813F9"/>
    <w:rsid w:val="00E8499F"/>
    <w:rsid w:val="00E87E67"/>
    <w:rsid w:val="00E91FC8"/>
    <w:rsid w:val="00E93778"/>
    <w:rsid w:val="00EA229F"/>
    <w:rsid w:val="00EA287E"/>
    <w:rsid w:val="00EA3C16"/>
    <w:rsid w:val="00EA4A1F"/>
    <w:rsid w:val="00EB02F8"/>
    <w:rsid w:val="00EB67D3"/>
    <w:rsid w:val="00EC3DA1"/>
    <w:rsid w:val="00EC7B1A"/>
    <w:rsid w:val="00ED38CB"/>
    <w:rsid w:val="00EE717D"/>
    <w:rsid w:val="00EF2B33"/>
    <w:rsid w:val="00EF35B5"/>
    <w:rsid w:val="00EF55EF"/>
    <w:rsid w:val="00EF686C"/>
    <w:rsid w:val="00F04BB7"/>
    <w:rsid w:val="00F10B4E"/>
    <w:rsid w:val="00F13155"/>
    <w:rsid w:val="00F14492"/>
    <w:rsid w:val="00F202E2"/>
    <w:rsid w:val="00F22033"/>
    <w:rsid w:val="00F224A1"/>
    <w:rsid w:val="00F24BB8"/>
    <w:rsid w:val="00F362F8"/>
    <w:rsid w:val="00F4056D"/>
    <w:rsid w:val="00F519A5"/>
    <w:rsid w:val="00F52C7D"/>
    <w:rsid w:val="00F633E6"/>
    <w:rsid w:val="00F64D0D"/>
    <w:rsid w:val="00F80161"/>
    <w:rsid w:val="00FA1368"/>
    <w:rsid w:val="00FA517A"/>
    <w:rsid w:val="00FC5C0B"/>
    <w:rsid w:val="00FE2B09"/>
    <w:rsid w:val="00FE2DBC"/>
    <w:rsid w:val="00FF3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C53495"/>
  <w15:chartTrackingRefBased/>
  <w15:docId w15:val="{C10F0B83-DD4E-4B9A-A0E3-DF7039C9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GB" w:eastAsia="ar-SA"/>
    </w:rPr>
  </w:style>
  <w:style w:type="paragraph" w:styleId="Antrat1">
    <w:name w:val="heading 1"/>
    <w:basedOn w:val="prastasis"/>
    <w:next w:val="prastasis"/>
    <w:qFormat/>
    <w:pPr>
      <w:keepNext/>
      <w:numPr>
        <w:numId w:val="1"/>
      </w:numPr>
      <w:jc w:val="center"/>
      <w:outlineLvl w:val="0"/>
    </w:pPr>
    <w:rPr>
      <w:b/>
      <w:sz w:val="24"/>
      <w:lang w:val="lt-LT"/>
    </w:rPr>
  </w:style>
  <w:style w:type="paragraph" w:styleId="Antrat2">
    <w:name w:val="heading 2"/>
    <w:basedOn w:val="prastasis"/>
    <w:next w:val="prastasis"/>
    <w:qFormat/>
    <w:pPr>
      <w:keepNext/>
      <w:numPr>
        <w:ilvl w:val="1"/>
        <w:numId w:val="1"/>
      </w:numPr>
      <w:outlineLvl w:val="1"/>
    </w:pPr>
    <w:rPr>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jc w:val="center"/>
      <w:outlineLvl w:val="4"/>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2">
    <w:name w:val="Default Paragraph Font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Absatz-Standardschriftart111111">
    <w:name w:val="WW-Absatz-Standardschriftart111111"/>
  </w:style>
  <w:style w:type="character" w:customStyle="1" w:styleId="DefaultParagraphFont1">
    <w:name w:val="Default Paragraph Font1"/>
  </w:style>
  <w:style w:type="character" w:customStyle="1" w:styleId="Numatytasispastraiposriftas2">
    <w:name w:val="Numatytasis pastraipos šriftas2"/>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40">
    <w:name w:val="Antraštė4"/>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3">
    <w:name w:val="Antraštė3"/>
    <w:basedOn w:val="prastasis"/>
    <w:next w:val="Pagrindinistekstas"/>
    <w:pPr>
      <w:keepNext/>
      <w:spacing w:before="240" w:after="120"/>
    </w:pPr>
    <w:rPr>
      <w:rFonts w:ascii="Arial" w:eastAsia="Lucida Sans Unicode" w:hAnsi="Arial" w:cs="Tahoma"/>
      <w:sz w:val="28"/>
      <w:szCs w:val="28"/>
    </w:rPr>
  </w:style>
  <w:style w:type="paragraph" w:customStyle="1" w:styleId="Pavadinimas3">
    <w:name w:val="Pavadinimas3"/>
    <w:basedOn w:val="prastasis"/>
    <w:pPr>
      <w:suppressLineNumbers/>
      <w:spacing w:before="120" w:after="120"/>
    </w:pPr>
    <w:rPr>
      <w:rFonts w:cs="Tahoma"/>
      <w:i/>
      <w:iCs/>
      <w:sz w:val="24"/>
      <w:szCs w:val="24"/>
    </w:rPr>
  </w:style>
  <w:style w:type="paragraph" w:customStyle="1" w:styleId="Antrat20">
    <w:name w:val="Antraštė2"/>
    <w:basedOn w:val="prastasis"/>
    <w:next w:val="Pagrindinistekstas"/>
    <w:pPr>
      <w:keepNext/>
      <w:spacing w:before="240" w:after="120"/>
    </w:pPr>
    <w:rPr>
      <w:rFonts w:ascii="Arial" w:eastAsia="Lucida Sans Unicode" w:hAnsi="Arial" w:cs="Tahoma"/>
      <w:sz w:val="28"/>
      <w:szCs w:val="28"/>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720"/>
      <w:jc w:val="both"/>
    </w:pPr>
    <w:rPr>
      <w:sz w:val="24"/>
      <w:lang w:val="lt-LT"/>
    </w:rPr>
  </w:style>
  <w:style w:type="paragraph" w:customStyle="1" w:styleId="BalloonText1">
    <w:name w:val="Balloon Text1"/>
    <w:basedOn w:val="prastasis"/>
    <w:rPr>
      <w:rFonts w:ascii="Tahoma" w:hAnsi="Tahoma" w:cs="Tahoma"/>
      <w:sz w:val="16"/>
      <w:szCs w:val="16"/>
    </w:rPr>
  </w:style>
  <w:style w:type="paragraph" w:customStyle="1" w:styleId="n">
    <w:name w:val="n"/>
    <w:basedOn w:val="Antrat1"/>
    <w:pPr>
      <w:widowControl w:val="0"/>
      <w:numPr>
        <w:numId w:val="0"/>
      </w:numPr>
      <w:ind w:firstLine="426"/>
    </w:pPr>
    <w:rPr>
      <w:b w:val="0"/>
      <w:bCs/>
      <w:caps/>
      <w:kern w:val="1"/>
      <w:sz w:val="18"/>
    </w:rPr>
  </w:style>
  <w:style w:type="paragraph" w:customStyle="1" w:styleId="Pagrindiniotekstotrauka31">
    <w:name w:val="Pagrindinio teksto įtrauka 31"/>
    <w:basedOn w:val="prastasis"/>
    <w:pPr>
      <w:tabs>
        <w:tab w:val="left" w:pos="0"/>
      </w:tabs>
      <w:ind w:firstLine="567"/>
      <w:jc w:val="both"/>
    </w:pPr>
    <w:rPr>
      <w:sz w:val="24"/>
      <w:szCs w:val="24"/>
      <w:lang w:val="lt-LT"/>
    </w:rPr>
  </w:style>
  <w:style w:type="paragraph" w:styleId="Pavadinimas">
    <w:name w:val="Title"/>
    <w:basedOn w:val="prastasis"/>
    <w:next w:val="Antrinispavadinimas"/>
    <w:qFormat/>
    <w:pPr>
      <w:tabs>
        <w:tab w:val="left" w:pos="0"/>
      </w:tabs>
      <w:jc w:val="center"/>
    </w:pPr>
    <w:rPr>
      <w:b/>
      <w:bCs/>
      <w:sz w:val="24"/>
      <w:szCs w:val="24"/>
      <w:lang w:val="lt-LT"/>
    </w:rPr>
  </w:style>
  <w:style w:type="paragraph" w:customStyle="1" w:styleId="Antrinispavadinimas">
    <w:name w:val="Antrinis pavadinimas"/>
    <w:basedOn w:val="prastasis"/>
    <w:next w:val="Pagrindinistekstas"/>
    <w:qFormat/>
    <w:pPr>
      <w:tabs>
        <w:tab w:val="left" w:pos="567"/>
      </w:tabs>
      <w:jc w:val="center"/>
    </w:pPr>
    <w:rPr>
      <w:b/>
      <w:bCs/>
      <w:sz w:val="24"/>
      <w:szCs w:val="24"/>
      <w:lang w:val="lt-LT"/>
    </w:rPr>
  </w:style>
  <w:style w:type="paragraph" w:customStyle="1" w:styleId="NormalWeb1">
    <w:name w:val="Normal (Web)1"/>
    <w:basedOn w:val="prastasis"/>
    <w:pPr>
      <w:spacing w:before="100" w:after="100"/>
    </w:pPr>
    <w:rPr>
      <w:sz w:val="24"/>
      <w:szCs w:val="24"/>
      <w:lang w:val="lt-LT"/>
    </w:rPr>
  </w:style>
  <w:style w:type="paragraph" w:styleId="Antrats">
    <w:name w:val="header"/>
    <w:basedOn w:val="prastasis"/>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semiHidden/>
    <w:rsid w:val="001C6BB3"/>
    <w:rPr>
      <w:rFonts w:ascii="Tahoma" w:hAnsi="Tahoma" w:cs="Tahoma"/>
      <w:sz w:val="16"/>
      <w:szCs w:val="16"/>
    </w:rPr>
  </w:style>
  <w:style w:type="character" w:styleId="Hipersaitas">
    <w:name w:val="Hyperlink"/>
    <w:rsid w:val="006468CD"/>
    <w:rPr>
      <w:color w:val="0000FF"/>
      <w:u w:val="single"/>
    </w:rPr>
  </w:style>
  <w:style w:type="paragraph" w:customStyle="1" w:styleId="p0">
    <w:name w:val="p0"/>
    <w:basedOn w:val="prastasis"/>
    <w:rsid w:val="000C73F4"/>
    <w:pPr>
      <w:suppressAutoHyphens w:val="0"/>
      <w:spacing w:after="160" w:line="256" w:lineRule="auto"/>
    </w:pPr>
    <w:rPr>
      <w:sz w:val="24"/>
      <w:szCs w:val="24"/>
      <w:lang w:val="lt-LT" w:eastAsia="lt-LT"/>
    </w:rPr>
  </w:style>
  <w:style w:type="table" w:styleId="Lentelstinklelis">
    <w:name w:val="Table Grid"/>
    <w:basedOn w:val="prastojilentel"/>
    <w:rsid w:val="00E1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3F3C4B"/>
    <w:pPr>
      <w:tabs>
        <w:tab w:val="center" w:pos="4819"/>
        <w:tab w:val="right" w:pos="9638"/>
      </w:tabs>
    </w:pPr>
  </w:style>
  <w:style w:type="character" w:customStyle="1" w:styleId="PoratDiagrama">
    <w:name w:val="Poraštė Diagrama"/>
    <w:link w:val="Porat"/>
    <w:rsid w:val="003F3C4B"/>
    <w:rPr>
      <w:lang w:val="en-GB" w:eastAsia="ar-SA"/>
    </w:rPr>
  </w:style>
  <w:style w:type="character" w:styleId="Perirtashipersaitas">
    <w:name w:val="FollowedHyperlink"/>
    <w:rsid w:val="002247AC"/>
    <w:rPr>
      <w:color w:val="954F72"/>
      <w:u w:val="single"/>
    </w:rPr>
  </w:style>
  <w:style w:type="character" w:customStyle="1" w:styleId="PagrindiniotekstotraukaDiagrama">
    <w:name w:val="Pagrindinio teksto įtrauka Diagrama"/>
    <w:qFormat/>
    <w:rsid w:val="009467F4"/>
    <w:rPr>
      <w:rFonts w:ascii="Times New Roman" w:eastAsia="Times New Roman" w:hAnsi="Times New Roman" w:cs="Times New Roman"/>
      <w:bCs/>
      <w:color w:val="000000"/>
      <w:sz w:val="24"/>
      <w:szCs w:val="24"/>
    </w:rPr>
  </w:style>
  <w:style w:type="paragraph" w:customStyle="1" w:styleId="hd">
    <w:name w:val="hd"/>
    <w:basedOn w:val="prastasis"/>
    <w:rsid w:val="008F3819"/>
    <w:pPr>
      <w:suppressAutoHyphens w:val="0"/>
      <w:spacing w:before="100" w:beforeAutospacing="1" w:after="100" w:afterAutospacing="1"/>
    </w:pPr>
    <w:rPr>
      <w:rFonts w:ascii="Georgia" w:eastAsia="Arial Unicode MS" w:hAnsi="Georgia" w:cs="Arial Unicode MS"/>
      <w:sz w:val="24"/>
      <w:szCs w:val="24"/>
      <w:lang w:eastAsia="en-US"/>
    </w:rPr>
  </w:style>
  <w:style w:type="character" w:styleId="Neapdorotaspaminjimas">
    <w:name w:val="Unresolved Mention"/>
    <w:basedOn w:val="Numatytasispastraiposriftas"/>
    <w:uiPriority w:val="99"/>
    <w:semiHidden/>
    <w:unhideWhenUsed/>
    <w:rsid w:val="008F3819"/>
    <w:rPr>
      <w:color w:val="605E5C"/>
      <w:shd w:val="clear" w:color="auto" w:fill="E1DFDD"/>
    </w:rPr>
  </w:style>
  <w:style w:type="paragraph" w:styleId="Pataisymai">
    <w:name w:val="Revision"/>
    <w:hidden/>
    <w:uiPriority w:val="99"/>
    <w:semiHidden/>
    <w:rsid w:val="0062353E"/>
    <w:rPr>
      <w:lang w:val="en-GB" w:eastAsia="ar-SA"/>
    </w:rPr>
  </w:style>
  <w:style w:type="paragraph" w:styleId="Sraopastraipa">
    <w:name w:val="List Paragraph"/>
    <w:basedOn w:val="prastasis"/>
    <w:uiPriority w:val="34"/>
    <w:qFormat/>
    <w:rsid w:val="00A75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1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B75F6D-55DE-44F9-8CD7-493337A9C3D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992</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1</vt:lpstr>
    </vt:vector>
  </TitlesOfParts>
  <Company>Saviv</Company>
  <LinksUpToDate>false</LinksUpToDate>
  <CharactersWithSpaces>1555</CharactersWithSpaces>
  <SharedDoc>false</SharedDoc>
  <HLinks>
    <vt:vector size="6" baseType="variant">
      <vt:variant>
        <vt:i4>6881340</vt:i4>
      </vt:variant>
      <vt:variant>
        <vt:i4>0</vt:i4>
      </vt:variant>
      <vt:variant>
        <vt:i4>0</vt:i4>
      </vt:variant>
      <vt:variant>
        <vt:i4>5</vt:i4>
      </vt:variant>
      <vt:variant>
        <vt:lpwstr>http://www3.lrs.lt/pls/inter3/dokpaieska.showdoc_l?p_id=464036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Diana Benkunskiene</dc:creator>
  <cp:keywords/>
  <cp:lastModifiedBy>Silute Savivalda</cp:lastModifiedBy>
  <cp:revision>3</cp:revision>
  <cp:lastPrinted>2023-02-07T11:08:00Z</cp:lastPrinted>
  <dcterms:created xsi:type="dcterms:W3CDTF">2024-02-14T12:23:00Z</dcterms:created>
  <dcterms:modified xsi:type="dcterms:W3CDTF">2024-02-14T12:24:00Z</dcterms:modified>
</cp:coreProperties>
</file>