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85176" w14:textId="77777777" w:rsidR="005C2E6D" w:rsidRPr="005C2E6D" w:rsidRDefault="004658DD" w:rsidP="00EF3447">
      <w:pPr>
        <w:shd w:val="clear" w:color="auto" w:fill="FFFFFF"/>
        <w:tabs>
          <w:tab w:val="left" w:pos="6237"/>
        </w:tabs>
        <w:spacing w:after="0" w:line="240" w:lineRule="auto"/>
        <w:ind w:left="3890" w:firstLine="1298"/>
        <w:rPr>
          <w:rFonts w:ascii="Times New Roman" w:hAnsi="Times New Roman"/>
          <w:bCs/>
          <w:sz w:val="24"/>
          <w:szCs w:val="24"/>
          <w:lang w:eastAsia="lt-LT"/>
        </w:rPr>
      </w:pPr>
      <w:bookmarkStart w:id="0" w:name="_Hlk136345877"/>
      <w:r>
        <w:rPr>
          <w:rFonts w:ascii="Times New Roman" w:hAnsi="Times New Roman"/>
          <w:bCs/>
          <w:sz w:val="24"/>
          <w:szCs w:val="24"/>
          <w:lang w:eastAsia="lt-LT"/>
        </w:rPr>
        <w:t xml:space="preserve">            </w:t>
      </w:r>
      <w:r w:rsidR="005C2E6D" w:rsidRPr="005C2E6D">
        <w:rPr>
          <w:rFonts w:ascii="Times New Roman" w:hAnsi="Times New Roman"/>
          <w:bCs/>
          <w:sz w:val="24"/>
          <w:szCs w:val="24"/>
          <w:lang w:eastAsia="lt-LT"/>
        </w:rPr>
        <w:t xml:space="preserve"> PATVIRTINTA</w:t>
      </w:r>
    </w:p>
    <w:p w14:paraId="4E09E320" w14:textId="77777777" w:rsidR="005C2E6D" w:rsidRPr="005C2E6D" w:rsidRDefault="005C2E6D" w:rsidP="00EF3447">
      <w:pPr>
        <w:shd w:val="clear" w:color="auto" w:fill="FFFFFF"/>
        <w:tabs>
          <w:tab w:val="left" w:pos="6237"/>
        </w:tabs>
        <w:spacing w:after="0" w:line="240" w:lineRule="auto"/>
        <w:ind w:left="3890" w:firstLine="1298"/>
        <w:jc w:val="center"/>
        <w:rPr>
          <w:rFonts w:ascii="Times New Roman" w:hAnsi="Times New Roman"/>
          <w:bCs/>
          <w:sz w:val="24"/>
          <w:szCs w:val="24"/>
          <w:lang w:eastAsia="lt-LT"/>
        </w:rPr>
      </w:pPr>
      <w:r w:rsidRPr="005C2E6D">
        <w:rPr>
          <w:rFonts w:ascii="Times New Roman" w:hAnsi="Times New Roman"/>
          <w:bCs/>
          <w:sz w:val="24"/>
          <w:szCs w:val="24"/>
          <w:lang w:eastAsia="lt-LT"/>
        </w:rPr>
        <w:t xml:space="preserve">         Šilutės  rajono savivaldybės tarybos</w:t>
      </w:r>
    </w:p>
    <w:p w14:paraId="6C5B127F" w14:textId="5025EFDA" w:rsidR="005C2E6D" w:rsidRPr="005C2E6D" w:rsidRDefault="004658DD" w:rsidP="00EF3447">
      <w:pPr>
        <w:shd w:val="clear" w:color="auto" w:fill="FFFFFF"/>
        <w:tabs>
          <w:tab w:val="left" w:pos="6237"/>
        </w:tabs>
        <w:spacing w:after="0" w:line="240" w:lineRule="auto"/>
        <w:ind w:left="3890" w:firstLine="1298"/>
        <w:rPr>
          <w:rFonts w:ascii="Times New Roman" w:hAnsi="Times New Roman"/>
          <w:bCs/>
          <w:sz w:val="24"/>
          <w:szCs w:val="24"/>
          <w:lang w:eastAsia="lt-LT"/>
        </w:rPr>
      </w:pPr>
      <w:r>
        <w:rPr>
          <w:rFonts w:ascii="Times New Roman" w:hAnsi="Times New Roman"/>
          <w:bCs/>
          <w:sz w:val="24"/>
          <w:szCs w:val="24"/>
          <w:lang w:eastAsia="lt-LT"/>
        </w:rPr>
        <w:t xml:space="preserve">            </w:t>
      </w:r>
      <w:r w:rsidR="005C2E6D" w:rsidRPr="005C2E6D">
        <w:rPr>
          <w:rFonts w:ascii="Times New Roman" w:hAnsi="Times New Roman"/>
          <w:bCs/>
          <w:sz w:val="24"/>
          <w:szCs w:val="24"/>
          <w:lang w:eastAsia="lt-LT"/>
        </w:rPr>
        <w:t xml:space="preserve"> </w:t>
      </w:r>
      <w:r w:rsidR="005C2E6D" w:rsidRPr="003B5CFD">
        <w:rPr>
          <w:rFonts w:ascii="Times New Roman" w:hAnsi="Times New Roman"/>
          <w:bCs/>
          <w:sz w:val="24"/>
          <w:szCs w:val="24"/>
          <w:lang w:eastAsia="lt-LT"/>
        </w:rPr>
        <w:t>202</w:t>
      </w:r>
      <w:r w:rsidRPr="003B5CFD">
        <w:rPr>
          <w:rFonts w:ascii="Times New Roman" w:hAnsi="Times New Roman"/>
          <w:bCs/>
          <w:sz w:val="24"/>
          <w:szCs w:val="24"/>
          <w:lang w:eastAsia="lt-LT"/>
        </w:rPr>
        <w:t>4</w:t>
      </w:r>
      <w:r w:rsidR="005C2E6D" w:rsidRPr="003B5CFD">
        <w:rPr>
          <w:rFonts w:ascii="Times New Roman" w:hAnsi="Times New Roman"/>
          <w:bCs/>
          <w:sz w:val="24"/>
          <w:szCs w:val="24"/>
          <w:lang w:eastAsia="lt-LT"/>
        </w:rPr>
        <w:t xml:space="preserve"> m. </w:t>
      </w:r>
      <w:r w:rsidR="003B5CFD">
        <w:rPr>
          <w:rFonts w:ascii="Times New Roman" w:hAnsi="Times New Roman"/>
          <w:bCs/>
          <w:sz w:val="24"/>
          <w:szCs w:val="24"/>
          <w:lang w:eastAsia="lt-LT"/>
        </w:rPr>
        <w:t xml:space="preserve">balandžio   </w:t>
      </w:r>
      <w:r w:rsidR="005C2E6D" w:rsidRPr="003B5CFD">
        <w:rPr>
          <w:rFonts w:ascii="Times New Roman" w:hAnsi="Times New Roman"/>
          <w:bCs/>
          <w:sz w:val="24"/>
          <w:szCs w:val="24"/>
          <w:lang w:eastAsia="lt-LT"/>
        </w:rPr>
        <w:t xml:space="preserve"> d.</w:t>
      </w:r>
      <w:r w:rsidR="005C2E6D" w:rsidRPr="005C2E6D">
        <w:rPr>
          <w:rFonts w:ascii="Times New Roman" w:hAnsi="Times New Roman"/>
          <w:bCs/>
          <w:sz w:val="24"/>
          <w:szCs w:val="24"/>
          <w:lang w:eastAsia="lt-LT"/>
        </w:rPr>
        <w:t xml:space="preserve"> </w:t>
      </w:r>
    </w:p>
    <w:p w14:paraId="7CE18419" w14:textId="77777777" w:rsidR="005C2E6D" w:rsidRPr="005C2E6D" w:rsidRDefault="004658DD" w:rsidP="00EF3447">
      <w:pPr>
        <w:shd w:val="clear" w:color="auto" w:fill="FFFFFF"/>
        <w:tabs>
          <w:tab w:val="left" w:pos="6237"/>
        </w:tabs>
        <w:spacing w:after="0" w:line="240" w:lineRule="auto"/>
        <w:ind w:left="3890" w:firstLine="1298"/>
        <w:rPr>
          <w:rFonts w:ascii="Times New Roman" w:hAnsi="Times New Roman"/>
          <w:bCs/>
          <w:sz w:val="24"/>
          <w:szCs w:val="24"/>
          <w:lang w:eastAsia="lt-LT"/>
        </w:rPr>
      </w:pPr>
      <w:r>
        <w:rPr>
          <w:rFonts w:ascii="Times New Roman" w:hAnsi="Times New Roman"/>
          <w:bCs/>
          <w:sz w:val="24"/>
          <w:szCs w:val="24"/>
          <w:lang w:eastAsia="lt-LT"/>
        </w:rPr>
        <w:t xml:space="preserve">            </w:t>
      </w:r>
      <w:r w:rsidR="005C2E6D" w:rsidRPr="005C2E6D">
        <w:rPr>
          <w:rFonts w:ascii="Times New Roman" w:hAnsi="Times New Roman"/>
          <w:bCs/>
          <w:sz w:val="24"/>
          <w:szCs w:val="24"/>
          <w:lang w:eastAsia="lt-LT"/>
        </w:rPr>
        <w:t xml:space="preserve"> sprendimu Nr. T1-</w:t>
      </w:r>
    </w:p>
    <w:bookmarkEnd w:id="0"/>
    <w:p w14:paraId="7295BDEC" w14:textId="77777777" w:rsidR="005C2E6D" w:rsidRDefault="005C2E6D" w:rsidP="005C2E6D">
      <w:pPr>
        <w:spacing w:line="276" w:lineRule="auto"/>
        <w:jc w:val="right"/>
        <w:rPr>
          <w:rFonts w:ascii="Times New Roman" w:hAnsi="Times New Roman"/>
          <w:sz w:val="24"/>
          <w:szCs w:val="24"/>
          <w:lang w:eastAsia="ar-SA"/>
        </w:rPr>
      </w:pPr>
    </w:p>
    <w:p w14:paraId="778B49F9" w14:textId="77777777" w:rsidR="00EF3447" w:rsidRPr="005C2E6D" w:rsidRDefault="00EF3447" w:rsidP="005C2E6D">
      <w:pPr>
        <w:spacing w:line="276" w:lineRule="auto"/>
        <w:jc w:val="right"/>
        <w:rPr>
          <w:rFonts w:ascii="Times New Roman" w:hAnsi="Times New Roman"/>
          <w:sz w:val="24"/>
          <w:szCs w:val="24"/>
          <w:lang w:eastAsia="ar-SA"/>
        </w:rPr>
      </w:pPr>
    </w:p>
    <w:p w14:paraId="75A3F6E6" w14:textId="77777777" w:rsidR="005C2E6D" w:rsidRPr="005C2E6D" w:rsidRDefault="005C2E6D" w:rsidP="005C2E6D">
      <w:pPr>
        <w:jc w:val="center"/>
        <w:rPr>
          <w:rFonts w:ascii="Times New Roman" w:hAnsi="Times New Roman"/>
          <w:b/>
          <w:sz w:val="24"/>
          <w:szCs w:val="24"/>
          <w:lang w:eastAsia="ar-SA"/>
        </w:rPr>
      </w:pPr>
      <w:r w:rsidRPr="005C2E6D">
        <w:rPr>
          <w:rFonts w:ascii="Times New Roman" w:hAnsi="Times New Roman"/>
          <w:b/>
          <w:sz w:val="24"/>
          <w:szCs w:val="24"/>
          <w:lang w:eastAsia="ar-SA"/>
        </w:rPr>
        <w:t xml:space="preserve">ŠILUTĖS RAJONO SAVIVALDYBĖS STUDENTŲ RĖMIMO </w:t>
      </w:r>
      <w:r w:rsidRPr="005C2E6D">
        <w:rPr>
          <w:rFonts w:ascii="Times New Roman" w:hAnsi="Times New Roman"/>
          <w:b/>
          <w:bCs/>
          <w:sz w:val="24"/>
          <w:szCs w:val="24"/>
        </w:rPr>
        <w:t xml:space="preserve">PROGRAMOS </w:t>
      </w:r>
      <w:r w:rsidRPr="005C2E6D">
        <w:rPr>
          <w:rFonts w:ascii="Times New Roman" w:hAnsi="Times New Roman"/>
          <w:b/>
          <w:sz w:val="24"/>
          <w:szCs w:val="24"/>
          <w:lang w:eastAsia="ar-SA"/>
        </w:rPr>
        <w:t>TVARKOS APRAŠAS</w:t>
      </w:r>
    </w:p>
    <w:p w14:paraId="2E43D29D" w14:textId="77777777" w:rsidR="005C2E6D" w:rsidRPr="005C2E6D" w:rsidRDefault="005C2E6D" w:rsidP="005C2E6D">
      <w:pPr>
        <w:spacing w:line="276" w:lineRule="auto"/>
        <w:jc w:val="center"/>
        <w:rPr>
          <w:rFonts w:ascii="Times New Roman" w:hAnsi="Times New Roman"/>
          <w:b/>
          <w:sz w:val="24"/>
          <w:szCs w:val="24"/>
          <w:lang w:eastAsia="ar-SA"/>
        </w:rPr>
      </w:pPr>
    </w:p>
    <w:p w14:paraId="7AF38AA7" w14:textId="77777777" w:rsidR="005C2E6D" w:rsidRPr="005C2E6D" w:rsidRDefault="005C2E6D" w:rsidP="005C2E6D">
      <w:pPr>
        <w:jc w:val="center"/>
        <w:rPr>
          <w:rFonts w:ascii="Times New Roman" w:hAnsi="Times New Roman"/>
          <w:b/>
          <w:sz w:val="24"/>
          <w:szCs w:val="24"/>
          <w:lang w:eastAsia="ar-SA"/>
        </w:rPr>
      </w:pPr>
      <w:r w:rsidRPr="005C2E6D">
        <w:rPr>
          <w:rFonts w:ascii="Times New Roman" w:hAnsi="Times New Roman"/>
          <w:b/>
          <w:sz w:val="24"/>
          <w:szCs w:val="24"/>
          <w:lang w:eastAsia="ar-SA"/>
        </w:rPr>
        <w:t>I SKYRIUS</w:t>
      </w:r>
    </w:p>
    <w:p w14:paraId="672739C3" w14:textId="34014052" w:rsidR="005C2E6D" w:rsidRPr="005C2E6D" w:rsidRDefault="005C2E6D" w:rsidP="005D32A0">
      <w:pPr>
        <w:jc w:val="center"/>
        <w:rPr>
          <w:rFonts w:ascii="Times New Roman" w:hAnsi="Times New Roman"/>
          <w:b/>
          <w:sz w:val="24"/>
          <w:szCs w:val="24"/>
          <w:lang w:eastAsia="ar-SA"/>
        </w:rPr>
      </w:pPr>
      <w:r w:rsidRPr="005C2E6D">
        <w:rPr>
          <w:rFonts w:ascii="Times New Roman" w:hAnsi="Times New Roman"/>
          <w:b/>
          <w:sz w:val="24"/>
          <w:szCs w:val="24"/>
          <w:lang w:eastAsia="ar-SA"/>
        </w:rPr>
        <w:t>BENDROJI DALIS</w:t>
      </w:r>
    </w:p>
    <w:p w14:paraId="66DFDADC" w14:textId="77777777" w:rsidR="005C2E6D" w:rsidRPr="005C2E6D" w:rsidRDefault="005C2E6D" w:rsidP="005C2E6D">
      <w:pPr>
        <w:tabs>
          <w:tab w:val="left" w:pos="1247"/>
        </w:tabs>
        <w:ind w:firstLine="1276"/>
        <w:jc w:val="both"/>
        <w:rPr>
          <w:rFonts w:ascii="Times New Roman" w:hAnsi="Times New Roman"/>
          <w:sz w:val="24"/>
          <w:szCs w:val="24"/>
          <w:lang w:eastAsia="ar-SA"/>
        </w:rPr>
      </w:pPr>
      <w:r w:rsidRPr="005C2E6D">
        <w:rPr>
          <w:rFonts w:ascii="Times New Roman" w:hAnsi="Times New Roman"/>
          <w:sz w:val="24"/>
          <w:szCs w:val="24"/>
          <w:lang w:eastAsia="ar-SA"/>
        </w:rPr>
        <w:t xml:space="preserve">1. </w:t>
      </w:r>
      <w:r w:rsidRPr="005C2E6D">
        <w:rPr>
          <w:rFonts w:ascii="Times New Roman" w:hAnsi="Times New Roman"/>
          <w:noProof/>
          <w:sz w:val="24"/>
          <w:szCs w:val="24"/>
          <w:lang w:eastAsia="ar-SA"/>
        </w:rPr>
        <w:t xml:space="preserve">Šilutės rajono savivaldybės </w:t>
      </w:r>
      <w:r w:rsidRPr="005C2E6D">
        <w:rPr>
          <w:rFonts w:ascii="Times New Roman" w:hAnsi="Times New Roman"/>
          <w:bCs/>
          <w:noProof/>
          <w:sz w:val="24"/>
          <w:szCs w:val="24"/>
        </w:rPr>
        <w:t>studentų rėmimo programos</w:t>
      </w:r>
      <w:r w:rsidRPr="005C2E6D">
        <w:rPr>
          <w:rFonts w:ascii="Times New Roman" w:hAnsi="Times New Roman"/>
          <w:b/>
          <w:bCs/>
          <w:noProof/>
          <w:sz w:val="24"/>
          <w:szCs w:val="24"/>
        </w:rPr>
        <w:t xml:space="preserve"> </w:t>
      </w:r>
      <w:r w:rsidRPr="005C2E6D">
        <w:rPr>
          <w:rFonts w:ascii="Times New Roman" w:hAnsi="Times New Roman"/>
          <w:noProof/>
          <w:sz w:val="24"/>
          <w:szCs w:val="24"/>
          <w:lang w:eastAsia="ar-SA"/>
        </w:rPr>
        <w:t>tvarkos aprašas (toliau – Aprašas) reglamentuoja finansinės paramos Šilutės rajono savivaldybės gyventojams iki 36 metų (imtinai), studijuojantiems Lietuvos aukštosiose mokyklose pirmosios (bakalauro, profesinio bakalauro), antrosios (magistrantūros) pakopų nuolatinėse, ištęstinėse ar perkvalifikavimo  ir medicinos rezidentūros studijose (toliau – Studentai) pagal Šilutės rajono savivaldybės (toliau – Savivaldybė) reikalingų specialybių programas, skyrimo tvarką ir lėšų skyrimo kriterijus.</w:t>
      </w:r>
    </w:p>
    <w:p w14:paraId="34DC0EC7" w14:textId="77777777" w:rsidR="005C2E6D" w:rsidRPr="005C2E6D" w:rsidRDefault="005C2E6D" w:rsidP="005C2E6D">
      <w:pPr>
        <w:tabs>
          <w:tab w:val="left" w:pos="1247"/>
        </w:tabs>
        <w:ind w:firstLine="1276"/>
        <w:jc w:val="both"/>
        <w:rPr>
          <w:rFonts w:ascii="Times New Roman" w:hAnsi="Times New Roman"/>
          <w:sz w:val="24"/>
          <w:szCs w:val="24"/>
          <w:lang w:eastAsia="ar-SA"/>
        </w:rPr>
      </w:pPr>
      <w:r w:rsidRPr="005C2E6D">
        <w:rPr>
          <w:rFonts w:ascii="Times New Roman" w:hAnsi="Times New Roman"/>
          <w:sz w:val="24"/>
          <w:szCs w:val="24"/>
          <w:lang w:eastAsia="ar-SA"/>
        </w:rPr>
        <w:t>2. Studentų rėmimo programa finansuojama savivaldybės biudžeto lėšomis.</w:t>
      </w:r>
    </w:p>
    <w:p w14:paraId="792FAE7F" w14:textId="77777777" w:rsidR="005C2E6D" w:rsidRPr="005C2E6D" w:rsidRDefault="005C2E6D" w:rsidP="005C2E6D">
      <w:pPr>
        <w:widowControl w:val="0"/>
        <w:tabs>
          <w:tab w:val="left" w:pos="900"/>
          <w:tab w:val="left" w:pos="1134"/>
        </w:tabs>
        <w:jc w:val="center"/>
        <w:rPr>
          <w:rFonts w:ascii="Times New Roman" w:hAnsi="Times New Roman"/>
          <w:b/>
          <w:sz w:val="24"/>
          <w:szCs w:val="24"/>
          <w:lang w:eastAsia="sa-IN" w:bidi="sa-IN"/>
        </w:rPr>
      </w:pPr>
    </w:p>
    <w:p w14:paraId="354645E8" w14:textId="77777777" w:rsidR="005C2E6D" w:rsidRPr="005C2E6D" w:rsidRDefault="005C2E6D" w:rsidP="005C2E6D">
      <w:pPr>
        <w:widowControl w:val="0"/>
        <w:tabs>
          <w:tab w:val="left" w:pos="900"/>
          <w:tab w:val="left" w:pos="1134"/>
        </w:tabs>
        <w:jc w:val="center"/>
        <w:rPr>
          <w:rFonts w:ascii="Times New Roman" w:hAnsi="Times New Roman"/>
          <w:b/>
          <w:sz w:val="24"/>
          <w:szCs w:val="24"/>
          <w:lang w:eastAsia="sa-IN" w:bidi="sa-IN"/>
        </w:rPr>
      </w:pPr>
      <w:r w:rsidRPr="005C2E6D">
        <w:rPr>
          <w:rFonts w:ascii="Times New Roman" w:hAnsi="Times New Roman"/>
          <w:b/>
          <w:sz w:val="24"/>
          <w:szCs w:val="24"/>
          <w:lang w:eastAsia="sa-IN" w:bidi="sa-IN"/>
        </w:rPr>
        <w:t>II SKYRIUS</w:t>
      </w:r>
    </w:p>
    <w:p w14:paraId="3DB28124" w14:textId="03E99B8E" w:rsidR="005C2E6D" w:rsidRPr="005C2E6D" w:rsidRDefault="005C2E6D" w:rsidP="005D32A0">
      <w:pPr>
        <w:widowControl w:val="0"/>
        <w:tabs>
          <w:tab w:val="left" w:pos="900"/>
        </w:tabs>
        <w:jc w:val="center"/>
        <w:rPr>
          <w:rFonts w:ascii="Times New Roman" w:hAnsi="Times New Roman"/>
          <w:b/>
          <w:bCs/>
          <w:sz w:val="24"/>
          <w:szCs w:val="24"/>
          <w:lang w:eastAsia="sa-IN" w:bidi="sa-IN"/>
        </w:rPr>
      </w:pPr>
      <w:r w:rsidRPr="005C2E6D">
        <w:rPr>
          <w:rFonts w:ascii="Times New Roman" w:hAnsi="Times New Roman"/>
          <w:b/>
          <w:bCs/>
          <w:sz w:val="24"/>
          <w:szCs w:val="24"/>
          <w:lang w:eastAsia="sa-IN" w:bidi="sa-IN"/>
        </w:rPr>
        <w:t>LĖŠŲ SKYRIMO KRITERIJAI</w:t>
      </w:r>
    </w:p>
    <w:p w14:paraId="04110FC8" w14:textId="77777777" w:rsidR="005C2E6D" w:rsidRPr="005C2E6D" w:rsidRDefault="005C2E6D" w:rsidP="005C2E6D">
      <w:pPr>
        <w:ind w:firstLine="1276"/>
        <w:jc w:val="both"/>
        <w:rPr>
          <w:rFonts w:ascii="Times New Roman" w:hAnsi="Times New Roman"/>
          <w:sz w:val="24"/>
          <w:szCs w:val="24"/>
        </w:rPr>
      </w:pPr>
      <w:r w:rsidRPr="005C2E6D">
        <w:rPr>
          <w:rFonts w:ascii="Times New Roman" w:hAnsi="Times New Roman"/>
          <w:sz w:val="24"/>
          <w:szCs w:val="24"/>
          <w:lang w:eastAsia="lt-LT"/>
        </w:rPr>
        <w:t xml:space="preserve">3. Pagal šį Aprašą parama skiriama tik tiems studentams, kurie studijuoja pagal Šilutės rajono savivaldybei reikalingų specialybių studijų programas Lietuvos ir užsienio aukštosiose mokyklose. </w:t>
      </w:r>
    </w:p>
    <w:p w14:paraId="1D972CFF" w14:textId="77777777" w:rsidR="005C2E6D" w:rsidRPr="005C2E6D" w:rsidRDefault="005C2E6D" w:rsidP="005C2E6D">
      <w:pPr>
        <w:tabs>
          <w:tab w:val="left" w:pos="1247"/>
        </w:tabs>
        <w:ind w:firstLine="1276"/>
        <w:jc w:val="both"/>
        <w:rPr>
          <w:rFonts w:ascii="Times New Roman" w:hAnsi="Times New Roman"/>
          <w:color w:val="000000"/>
          <w:sz w:val="24"/>
          <w:szCs w:val="24"/>
        </w:rPr>
      </w:pPr>
      <w:r w:rsidRPr="005C2E6D">
        <w:rPr>
          <w:rFonts w:ascii="Times New Roman" w:hAnsi="Times New Roman"/>
          <w:color w:val="000000"/>
          <w:sz w:val="24"/>
          <w:szCs w:val="24"/>
        </w:rPr>
        <w:t>4. Savivaldybės prioritetinių specialybių galutinį sąrašą (toliau – Sąrašas), atsižvelgdama į Savivaldybės administracijos struktūrinių padalinių (skyrių) vadovų pateiktą informaciją, sudaro Studentų rėmimo komisija (toliau – Komisija). Pateikdami informaciją struktūriniai padaliniai atsako už tolimesnį Studentų įdarbinimą.</w:t>
      </w:r>
    </w:p>
    <w:p w14:paraId="4BA5F519" w14:textId="77777777" w:rsidR="005C2E6D" w:rsidRPr="005C2E6D" w:rsidRDefault="005C2E6D" w:rsidP="005C2E6D">
      <w:pPr>
        <w:tabs>
          <w:tab w:val="left" w:pos="1247"/>
        </w:tabs>
        <w:ind w:firstLine="1276"/>
        <w:jc w:val="both"/>
        <w:rPr>
          <w:rFonts w:ascii="Times New Roman" w:hAnsi="Times New Roman"/>
          <w:color w:val="000000"/>
          <w:sz w:val="24"/>
          <w:szCs w:val="24"/>
        </w:rPr>
      </w:pPr>
      <w:r w:rsidRPr="005C2E6D">
        <w:rPr>
          <w:rFonts w:ascii="Times New Roman" w:hAnsi="Times New Roman"/>
          <w:color w:val="000000"/>
          <w:sz w:val="24"/>
          <w:szCs w:val="24"/>
        </w:rPr>
        <w:t xml:space="preserve">5. </w:t>
      </w:r>
      <w:r w:rsidRPr="005C2E6D">
        <w:rPr>
          <w:rFonts w:ascii="Times New Roman" w:hAnsi="Times New Roman"/>
          <w:sz w:val="24"/>
          <w:szCs w:val="24"/>
        </w:rPr>
        <w:t>Kiekvienais metais birželio mėn. prioritetinių specialybių Sąrašą tvirtina Šilutės rajono savivaldybės meras ar jo įgaliotas asmuo</w:t>
      </w:r>
      <w:bookmarkStart w:id="1" w:name="_Hlk142573768"/>
      <w:r w:rsidRPr="005C2E6D">
        <w:rPr>
          <w:rFonts w:ascii="Times New Roman" w:hAnsi="Times New Roman"/>
          <w:sz w:val="24"/>
          <w:szCs w:val="24"/>
        </w:rPr>
        <w:t xml:space="preserve">. Sąrašas skelbiamas viešai Šilutės rajono savivaldybės interneto puslapyje </w:t>
      </w:r>
      <w:hyperlink r:id="rId7" w:history="1">
        <w:r w:rsidRPr="005C2E6D">
          <w:rPr>
            <w:rStyle w:val="Hipersaitas"/>
            <w:rFonts w:ascii="Times New Roman" w:hAnsi="Times New Roman"/>
            <w:sz w:val="24"/>
            <w:szCs w:val="24"/>
          </w:rPr>
          <w:t>www.silute.lt</w:t>
        </w:r>
      </w:hyperlink>
      <w:r w:rsidRPr="005C2E6D">
        <w:rPr>
          <w:rStyle w:val="Hipersaitas"/>
          <w:rFonts w:ascii="Times New Roman" w:hAnsi="Times New Roman"/>
          <w:sz w:val="24"/>
          <w:szCs w:val="24"/>
        </w:rPr>
        <w:t>.</w:t>
      </w:r>
      <w:r w:rsidRPr="005C2E6D">
        <w:rPr>
          <w:rFonts w:ascii="Times New Roman" w:hAnsi="Times New Roman"/>
          <w:sz w:val="24"/>
          <w:szCs w:val="24"/>
        </w:rPr>
        <w:t xml:space="preserve"> </w:t>
      </w:r>
    </w:p>
    <w:bookmarkEnd w:id="1"/>
    <w:p w14:paraId="38B89E58"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6. Lėšos skiriamos studentams iki 36 metų (imtinai, skaičiuojama iki skelbimo teikti paraiškas paskelbimo datos),</w:t>
      </w:r>
      <w:r w:rsidRPr="005C2E6D">
        <w:rPr>
          <w:rFonts w:ascii="Times New Roman" w:hAnsi="Times New Roman"/>
          <w:b/>
          <w:bCs/>
          <w:sz w:val="24"/>
          <w:szCs w:val="24"/>
          <w:lang w:eastAsia="lt-LT"/>
        </w:rPr>
        <w:t xml:space="preserve"> </w:t>
      </w:r>
      <w:r w:rsidRPr="005C2E6D">
        <w:rPr>
          <w:rFonts w:ascii="Times New Roman" w:hAnsi="Times New Roman"/>
          <w:sz w:val="24"/>
          <w:szCs w:val="24"/>
          <w:lang w:eastAsia="lt-LT"/>
        </w:rPr>
        <w:t xml:space="preserve">baigusiems Šilutės rajono savivaldybės bendrojo ugdymo įstaigas arba deklaravusiems gyvenamąją vietą Šilutės rajono savivaldybėje, įsipareigojusiems baigus studijas dirbti </w:t>
      </w:r>
      <w:bookmarkStart w:id="2" w:name="_Hlk134376986"/>
      <w:r w:rsidRPr="005C2E6D">
        <w:rPr>
          <w:rFonts w:ascii="Times New Roman" w:hAnsi="Times New Roman"/>
          <w:sz w:val="24"/>
          <w:szCs w:val="24"/>
          <w:lang w:eastAsia="lt-LT"/>
        </w:rPr>
        <w:t>Šilutės rajono savivaldybės įstaigose, kurių steigėja (dalininkė) yra Šilutės rajono savivaldybė</w:t>
      </w:r>
      <w:bookmarkEnd w:id="2"/>
      <w:r w:rsidRPr="005C2E6D">
        <w:rPr>
          <w:rFonts w:ascii="Times New Roman" w:hAnsi="Times New Roman"/>
          <w:sz w:val="24"/>
          <w:szCs w:val="24"/>
          <w:lang w:eastAsia="lt-LT"/>
        </w:rPr>
        <w:t>.</w:t>
      </w:r>
    </w:p>
    <w:p w14:paraId="1D9F5CC7"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 xml:space="preserve">6.1 Finansinė parama Studentui skiriama ne ilgiau kaip 5 (penkerius) metus. </w:t>
      </w:r>
    </w:p>
    <w:p w14:paraId="05B70AB9"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 xml:space="preserve">7. </w:t>
      </w:r>
      <w:r w:rsidRPr="005C2E6D">
        <w:rPr>
          <w:rFonts w:ascii="Times New Roman" w:hAnsi="Times New Roman"/>
          <w:sz w:val="24"/>
          <w:szCs w:val="24"/>
          <w:lang w:eastAsia="ar-SA"/>
        </w:rPr>
        <w:t>Finansinės paramos rūšys</w:t>
      </w:r>
      <w:r w:rsidRPr="005C2E6D">
        <w:rPr>
          <w:rFonts w:ascii="Times New Roman" w:hAnsi="Times New Roman"/>
          <w:sz w:val="24"/>
          <w:szCs w:val="24"/>
          <w:lang w:eastAsia="lt-LT"/>
        </w:rPr>
        <w:t>:</w:t>
      </w:r>
    </w:p>
    <w:p w14:paraId="5A23192C"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7.1 kainos, sumokėtos už studijas, kompensacija tik studijuojant Lietuvos aukštosiose mokyklose;</w:t>
      </w:r>
    </w:p>
    <w:p w14:paraId="0F898F25"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lastRenderedPageBreak/>
        <w:t>7.2 studijų stipendija studijuojant tiek Lietuvos, tiek užsienio aukštosiose mokyklose.</w:t>
      </w:r>
    </w:p>
    <w:p w14:paraId="2B452FF8"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8. Studentas gali pretenduoti tik į vieną finansinės paramos rūšį ir parama pasinaudoti tik vieną kartą.</w:t>
      </w:r>
    </w:p>
    <w:p w14:paraId="184E1968"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9. Kompensuojama 100 proc. metinės studijų kainos už mokslą ir negrąžinamai, jei Studentas pateikia Administracijai studijų išlaidas patvirtinančius dokumentus ir, sudaręs dvišalę</w:t>
      </w:r>
      <w:r w:rsidRPr="005C2E6D">
        <w:rPr>
          <w:rFonts w:ascii="Times New Roman" w:hAnsi="Times New Roman"/>
          <w:b/>
          <w:bCs/>
          <w:sz w:val="24"/>
          <w:szCs w:val="24"/>
          <w:lang w:eastAsia="lt-LT"/>
        </w:rPr>
        <w:t xml:space="preserve"> </w:t>
      </w:r>
      <w:r w:rsidRPr="005C2E6D">
        <w:rPr>
          <w:rFonts w:ascii="Times New Roman" w:hAnsi="Times New Roman"/>
          <w:sz w:val="24"/>
          <w:szCs w:val="24"/>
          <w:lang w:eastAsia="lt-LT"/>
        </w:rPr>
        <w:t>sutartį (2 priedas), įvykdo savo sutartinius įsipareigojimus. Kompensacija taikoma visą studijų programos laikotarpį, išskyrus akademines atostogas.</w:t>
      </w:r>
    </w:p>
    <w:p w14:paraId="07317C3B" w14:textId="77777777" w:rsidR="005C2E6D" w:rsidRPr="005C2E6D" w:rsidRDefault="005C2E6D" w:rsidP="005C2E6D">
      <w:pPr>
        <w:ind w:firstLine="1276"/>
        <w:jc w:val="both"/>
        <w:rPr>
          <w:rFonts w:ascii="Times New Roman" w:hAnsi="Times New Roman"/>
          <w:color w:val="000000"/>
          <w:sz w:val="24"/>
          <w:szCs w:val="24"/>
          <w:lang w:eastAsia="lt-LT"/>
        </w:rPr>
      </w:pPr>
      <w:r w:rsidRPr="005C2E6D">
        <w:rPr>
          <w:rFonts w:ascii="Times New Roman" w:hAnsi="Times New Roman"/>
          <w:color w:val="000000"/>
          <w:sz w:val="24"/>
          <w:szCs w:val="24"/>
          <w:lang w:eastAsia="lt-LT"/>
        </w:rPr>
        <w:t xml:space="preserve">10. Studijų stipendijos dydis – 5 bazinės socialinės išmokos (BSI) per mėnesį. Stipendija mokama visą studijų programos laikotarpį, išskyrus akademines atostogas. </w:t>
      </w:r>
    </w:p>
    <w:p w14:paraId="1077A7EC"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11. Skiriant finansinę paramą taikomi šie kriterijai:</w:t>
      </w:r>
    </w:p>
    <w:p w14:paraId="5971BCF5"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11.1 studento mokymosi rezultatai (pirmenybė teikiama pažangiau besimokantiems studentams, skaičiuojamas pusmečio egzaminų įvertinimų vidurkis, ką tik įstojusiems pirmojo kurso studentams skaičiuojamas brandos atestato metinių įvertinimų vidurkis);</w:t>
      </w:r>
    </w:p>
    <w:p w14:paraId="7B6AF3FE"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11.2 specialybių įvairovė (finansinė parama skiriama skirtingų studijų programų studentams; jei visus prašymus pateikia tokią pat studijų programą studijuojantys studentai, vadovaujamasi 11.1 kriterijumi).</w:t>
      </w:r>
    </w:p>
    <w:p w14:paraId="511F542E"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12. Studentas, kuriam skiriama finansinė parama, turi:</w:t>
      </w:r>
    </w:p>
    <w:p w14:paraId="39ED3AC2"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 xml:space="preserve">12.1 </w:t>
      </w:r>
      <w:bookmarkStart w:id="3" w:name="_Hlk134433377"/>
      <w:r w:rsidRPr="005C2E6D">
        <w:rPr>
          <w:rFonts w:ascii="Times New Roman" w:hAnsi="Times New Roman"/>
          <w:noProof/>
          <w:sz w:val="24"/>
          <w:szCs w:val="24"/>
        </w:rPr>
        <w:t>per metus nuo studijų baigimo datos (skaičiuojama nuo diplomo gavimo dienos) įsidarbinti pagal įgytą kvalfikaciją Šilutės rajono savivaldybės įstaigoje, kurios steigėja (dalininkė) ji yra, ir atidirbti tiek laiko, kiek Savivaldybė teikė Studentui paramą;</w:t>
      </w:r>
    </w:p>
    <w:bookmarkEnd w:id="3"/>
    <w:p w14:paraId="5CF3FA58"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12.2 darbo krūvis turi siekti ne mažiau kaip visą etatą;</w:t>
      </w:r>
    </w:p>
    <w:p w14:paraId="16D7E1F4"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12.</w:t>
      </w:r>
      <w:bookmarkStart w:id="4" w:name="_Hlk133313635"/>
      <w:r w:rsidRPr="005C2E6D">
        <w:rPr>
          <w:rFonts w:ascii="Times New Roman" w:hAnsi="Times New Roman"/>
          <w:sz w:val="24"/>
          <w:szCs w:val="24"/>
          <w:lang w:eastAsia="lt-LT"/>
        </w:rPr>
        <w:t>3 per 10 darbo dienų nuo įsidarbinimo Studentas turi pateikti Šilutės rajono savivaldybės administracijai jį priimančios įstaigos raštą su patvirtinimu, kad Studentas buvo įdarbintas, arba darbo sutarties kopiją;</w:t>
      </w:r>
      <w:bookmarkEnd w:id="4"/>
    </w:p>
    <w:p w14:paraId="73041B43"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12.4 sutikti, kad jo vardas, pavardė, mokymosi įstaigos bei studijų programos (specialybės) pavadinimai būtų viešai skelbiami Savivaldybės interneto svetainėje;</w:t>
      </w:r>
    </w:p>
    <w:p w14:paraId="7F96E06F" w14:textId="77777777" w:rsidR="005C2E6D" w:rsidRPr="005C2E6D" w:rsidRDefault="005C2E6D" w:rsidP="005C2E6D">
      <w:pPr>
        <w:ind w:firstLine="1276"/>
        <w:jc w:val="both"/>
        <w:rPr>
          <w:rFonts w:ascii="Times New Roman" w:hAnsi="Times New Roman"/>
          <w:color w:val="000000"/>
          <w:sz w:val="24"/>
          <w:szCs w:val="24"/>
          <w:lang w:eastAsia="ar-SA"/>
        </w:rPr>
      </w:pPr>
      <w:r w:rsidRPr="005C2E6D">
        <w:rPr>
          <w:rFonts w:ascii="Times New Roman" w:hAnsi="Times New Roman"/>
          <w:sz w:val="24"/>
          <w:szCs w:val="24"/>
          <w:lang w:eastAsia="lt-LT"/>
        </w:rPr>
        <w:t>12.5</w:t>
      </w:r>
      <w:r w:rsidRPr="005C2E6D">
        <w:rPr>
          <w:rFonts w:ascii="Times New Roman" w:hAnsi="Times New Roman"/>
          <w:color w:val="000000"/>
          <w:sz w:val="24"/>
          <w:szCs w:val="24"/>
          <w:lang w:eastAsia="lt-LT"/>
        </w:rPr>
        <w:t xml:space="preserve"> kasmet, rugsėjo (už pavasario semestrą) ir kovo (už rudens semestrą) mėnesiais, pateikti </w:t>
      </w:r>
      <w:r w:rsidRPr="005C2E6D">
        <w:rPr>
          <w:rFonts w:ascii="Times New Roman" w:hAnsi="Times New Roman"/>
          <w:color w:val="000000"/>
          <w:sz w:val="24"/>
          <w:szCs w:val="24"/>
          <w:lang w:eastAsia="ar-SA"/>
        </w:rPr>
        <w:t xml:space="preserve">pažymą apie mokymąsi universitete, pažymą apie paskutinio semestro mokymosi rezultatus, banko dokumentą, įrodantį atliktą mokėjimą už studijas (pateikiama tik tuo atveju, kai pretenduojama į </w:t>
      </w:r>
      <w:r w:rsidRPr="005C2E6D">
        <w:rPr>
          <w:rFonts w:ascii="Times New Roman" w:hAnsi="Times New Roman"/>
          <w:color w:val="000000"/>
          <w:sz w:val="24"/>
          <w:szCs w:val="24"/>
          <w:lang w:eastAsia="lt-LT"/>
        </w:rPr>
        <w:t>kainos, sumokėtos už studijas kompensavimą)</w:t>
      </w:r>
      <w:r w:rsidRPr="005C2E6D">
        <w:rPr>
          <w:rFonts w:ascii="Times New Roman" w:hAnsi="Times New Roman"/>
          <w:color w:val="000000"/>
          <w:sz w:val="24"/>
          <w:szCs w:val="24"/>
          <w:lang w:eastAsia="ar-SA"/>
        </w:rPr>
        <w:t>;</w:t>
      </w:r>
    </w:p>
    <w:p w14:paraId="5A2CEF58" w14:textId="77777777" w:rsidR="005C2E6D" w:rsidRPr="005C2E6D" w:rsidRDefault="005C2E6D" w:rsidP="005C2E6D">
      <w:pPr>
        <w:ind w:firstLine="1276"/>
        <w:jc w:val="both"/>
        <w:rPr>
          <w:rFonts w:ascii="Times New Roman" w:hAnsi="Times New Roman"/>
          <w:color w:val="000000"/>
          <w:sz w:val="24"/>
          <w:szCs w:val="24"/>
          <w:lang w:eastAsia="ar-SA"/>
        </w:rPr>
      </w:pPr>
      <w:r w:rsidRPr="005C2E6D">
        <w:rPr>
          <w:rFonts w:ascii="Times New Roman" w:hAnsi="Times New Roman"/>
          <w:color w:val="000000"/>
          <w:sz w:val="24"/>
          <w:szCs w:val="24"/>
          <w:lang w:eastAsia="ar-SA"/>
        </w:rPr>
        <w:t>12.6 įsipareigoti, kad baigęs studijas, kurias remia Savivaldybė, įgis reikiamą kvalifikaciją ir galės savarankiškai dirbti pagal sutartyje nurodytą specialybę.</w:t>
      </w:r>
    </w:p>
    <w:p w14:paraId="08E6E7E7" w14:textId="77777777" w:rsidR="005C2E6D" w:rsidRPr="005C2E6D" w:rsidRDefault="005C2E6D" w:rsidP="005C2E6D">
      <w:pPr>
        <w:ind w:firstLine="1276"/>
        <w:jc w:val="both"/>
        <w:rPr>
          <w:rFonts w:ascii="Times New Roman" w:hAnsi="Times New Roman"/>
          <w:color w:val="000000"/>
          <w:sz w:val="24"/>
          <w:szCs w:val="24"/>
          <w:lang w:eastAsia="ar-SA"/>
        </w:rPr>
      </w:pPr>
      <w:r w:rsidRPr="005C2E6D">
        <w:rPr>
          <w:rFonts w:ascii="Times New Roman" w:hAnsi="Times New Roman"/>
          <w:sz w:val="24"/>
          <w:szCs w:val="24"/>
          <w:lang w:eastAsia="lt-LT"/>
        </w:rPr>
        <w:t>1</w:t>
      </w:r>
      <w:r w:rsidR="004658DD">
        <w:rPr>
          <w:rFonts w:ascii="Times New Roman" w:hAnsi="Times New Roman"/>
          <w:sz w:val="24"/>
          <w:szCs w:val="24"/>
          <w:lang w:eastAsia="lt-LT"/>
        </w:rPr>
        <w:t>3</w:t>
      </w:r>
      <w:r w:rsidRPr="005C2E6D">
        <w:rPr>
          <w:rFonts w:ascii="Times New Roman" w:hAnsi="Times New Roman"/>
          <w:sz w:val="24"/>
          <w:szCs w:val="24"/>
          <w:lang w:eastAsia="lt-LT"/>
        </w:rPr>
        <w:t xml:space="preserve">. </w:t>
      </w:r>
      <w:bookmarkStart w:id="5" w:name="_Hlk134612094"/>
      <w:r w:rsidRPr="005C2E6D">
        <w:rPr>
          <w:rFonts w:ascii="Times New Roman" w:hAnsi="Times New Roman"/>
          <w:sz w:val="24"/>
          <w:szCs w:val="24"/>
          <w:lang w:eastAsia="lt-LT"/>
        </w:rPr>
        <w:t>Dėl sudėtingos Studento sveikatos būklės (ligos), kuriai esant Studentas nebegali dirbti sutarto darbo pagal įgytą profesiją,</w:t>
      </w:r>
      <w:r w:rsidRPr="005C2E6D">
        <w:rPr>
          <w:rFonts w:ascii="Times New Roman" w:hAnsi="Times New Roman"/>
          <w:color w:val="000000"/>
          <w:sz w:val="24"/>
          <w:szCs w:val="24"/>
          <w:lang w:eastAsia="lt-LT"/>
        </w:rPr>
        <w:t xml:space="preserve"> Studentas Komisijos sprendimu gali būti atleidžiamas nuo pareigos grąžinti išmokėtą išmoką.</w:t>
      </w:r>
    </w:p>
    <w:bookmarkEnd w:id="5"/>
    <w:p w14:paraId="1D5B2FBC"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1</w:t>
      </w:r>
      <w:r w:rsidR="004658DD">
        <w:rPr>
          <w:rFonts w:ascii="Times New Roman" w:hAnsi="Times New Roman"/>
          <w:sz w:val="24"/>
          <w:szCs w:val="24"/>
          <w:lang w:eastAsia="lt-LT"/>
        </w:rPr>
        <w:t>4</w:t>
      </w:r>
      <w:r w:rsidRPr="005C2E6D">
        <w:rPr>
          <w:rFonts w:ascii="Times New Roman" w:hAnsi="Times New Roman"/>
          <w:sz w:val="24"/>
          <w:szCs w:val="24"/>
          <w:lang w:eastAsia="lt-LT"/>
        </w:rPr>
        <w:t xml:space="preserve">. Išaiškėjus, kad Šilutės rajono savivaldybės administracijos Studentų rėmimo komisijai pateikti duomenys yra neteisingi arba studentas nutraukia studijas, paima akademines atostogas ar be Šilutės rajono savivaldybės sutikimo pakeičia studijų programą, per 30 kalendorinių dienų privalo grąžinti Šilutės rajono savivaldybei išmokėtos paramos dydį nuo šių faktų išaiškėjimo dienos su 5 proc. metinėmis palūkanomis. </w:t>
      </w:r>
    </w:p>
    <w:p w14:paraId="4E42F638"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lastRenderedPageBreak/>
        <w:t>1</w:t>
      </w:r>
      <w:r w:rsidR="004658DD">
        <w:rPr>
          <w:rFonts w:ascii="Times New Roman" w:hAnsi="Times New Roman"/>
          <w:sz w:val="24"/>
          <w:szCs w:val="24"/>
          <w:lang w:eastAsia="lt-LT"/>
        </w:rPr>
        <w:t>4</w:t>
      </w:r>
      <w:r w:rsidRPr="005C2E6D">
        <w:rPr>
          <w:rFonts w:ascii="Times New Roman" w:hAnsi="Times New Roman"/>
          <w:sz w:val="24"/>
          <w:szCs w:val="24"/>
          <w:lang w:eastAsia="lt-LT"/>
        </w:rPr>
        <w:t>.1 Metinių 5 proc. palūkanų dydis skaičiuojamas imant visą išmokėtą sumą, laikotarpį skaičiuojant nuo pirmos įmokos gavimo dienos iki Studentų rėmimo komisijos sprendimo nutraukti sutartį priėmimo dienos.</w:t>
      </w:r>
    </w:p>
    <w:p w14:paraId="79ECA1A6" w14:textId="77777777" w:rsidR="005C2E6D" w:rsidRPr="005C2E6D" w:rsidRDefault="005C2E6D" w:rsidP="005C2E6D">
      <w:pPr>
        <w:ind w:firstLine="1276"/>
        <w:jc w:val="both"/>
        <w:rPr>
          <w:rFonts w:ascii="Times New Roman" w:hAnsi="Times New Roman"/>
          <w:color w:val="FF0000"/>
          <w:sz w:val="24"/>
          <w:szCs w:val="24"/>
          <w:lang w:eastAsia="lt-LT"/>
        </w:rPr>
      </w:pPr>
      <w:r w:rsidRPr="005C2E6D">
        <w:rPr>
          <w:rFonts w:ascii="Times New Roman" w:hAnsi="Times New Roman"/>
          <w:sz w:val="24"/>
          <w:szCs w:val="24"/>
          <w:lang w:eastAsia="lt-LT"/>
        </w:rPr>
        <w:tab/>
        <w:t>1</w:t>
      </w:r>
      <w:r w:rsidR="004658DD">
        <w:rPr>
          <w:rFonts w:ascii="Times New Roman" w:hAnsi="Times New Roman"/>
          <w:sz w:val="24"/>
          <w:szCs w:val="24"/>
          <w:lang w:eastAsia="lt-LT"/>
        </w:rPr>
        <w:t>5</w:t>
      </w:r>
      <w:r w:rsidRPr="005C2E6D">
        <w:rPr>
          <w:rFonts w:ascii="Times New Roman" w:hAnsi="Times New Roman"/>
          <w:sz w:val="24"/>
          <w:szCs w:val="24"/>
          <w:lang w:eastAsia="lt-LT"/>
        </w:rPr>
        <w:t>. Parama panaikinama Studentų rėmimo komisijos sprendimu, jei studentas pašalinamas iš universiteto, nutraukia arba sustabdo studijas, išeina akademinių atostogų, nesilaiko pasirašytos sutarties,– šiais atvejais studentas privalo grąžinti visas jam išmokėtas savivaldybės lėšas su 5 proc. metinėmis palūkanomis.</w:t>
      </w:r>
    </w:p>
    <w:p w14:paraId="06025F4F" w14:textId="77777777" w:rsidR="005C2E6D" w:rsidRPr="005C2E6D" w:rsidRDefault="005C2E6D" w:rsidP="005C2E6D">
      <w:pPr>
        <w:ind w:firstLine="1276"/>
        <w:jc w:val="both"/>
        <w:rPr>
          <w:rFonts w:ascii="Times New Roman" w:hAnsi="Times New Roman"/>
          <w:color w:val="C00000"/>
          <w:sz w:val="24"/>
          <w:szCs w:val="24"/>
          <w:lang w:eastAsia="lt-LT"/>
        </w:rPr>
      </w:pPr>
    </w:p>
    <w:p w14:paraId="240F12DF" w14:textId="77777777" w:rsidR="005C2E6D" w:rsidRPr="005C2E6D" w:rsidRDefault="005C2E6D" w:rsidP="005C2E6D">
      <w:pPr>
        <w:tabs>
          <w:tab w:val="left" w:pos="900"/>
        </w:tabs>
        <w:jc w:val="center"/>
        <w:rPr>
          <w:rFonts w:ascii="Times New Roman" w:hAnsi="Times New Roman"/>
          <w:b/>
          <w:sz w:val="24"/>
          <w:szCs w:val="24"/>
          <w:lang w:eastAsia="ar-SA"/>
        </w:rPr>
      </w:pPr>
      <w:r w:rsidRPr="005C2E6D">
        <w:rPr>
          <w:rFonts w:ascii="Times New Roman" w:hAnsi="Times New Roman"/>
          <w:b/>
          <w:sz w:val="24"/>
          <w:szCs w:val="24"/>
          <w:lang w:eastAsia="ar-SA"/>
        </w:rPr>
        <w:t>III SKYRIUS</w:t>
      </w:r>
    </w:p>
    <w:p w14:paraId="34DA8DE6" w14:textId="2F0D6A4C" w:rsidR="005C2E6D" w:rsidRPr="005C2E6D" w:rsidRDefault="005C2E6D" w:rsidP="005D32A0">
      <w:pPr>
        <w:tabs>
          <w:tab w:val="left" w:pos="900"/>
        </w:tabs>
        <w:jc w:val="center"/>
        <w:rPr>
          <w:rFonts w:ascii="Times New Roman" w:hAnsi="Times New Roman"/>
          <w:b/>
          <w:sz w:val="24"/>
          <w:szCs w:val="24"/>
          <w:lang w:eastAsia="ar-SA"/>
        </w:rPr>
      </w:pPr>
      <w:r w:rsidRPr="005C2E6D">
        <w:rPr>
          <w:rFonts w:ascii="Times New Roman" w:hAnsi="Times New Roman"/>
          <w:b/>
          <w:sz w:val="24"/>
          <w:szCs w:val="24"/>
          <w:lang w:eastAsia="ar-SA"/>
        </w:rPr>
        <w:t>LĖŠŲ SKYRIMO TVARKA</w:t>
      </w:r>
    </w:p>
    <w:p w14:paraId="3F8274F7" w14:textId="77777777" w:rsidR="005C2E6D" w:rsidRPr="005C2E6D" w:rsidRDefault="005C2E6D" w:rsidP="005C2E6D">
      <w:pPr>
        <w:widowControl w:val="0"/>
        <w:ind w:firstLine="1276"/>
        <w:jc w:val="both"/>
        <w:rPr>
          <w:rFonts w:ascii="Times New Roman" w:hAnsi="Times New Roman"/>
          <w:sz w:val="24"/>
          <w:szCs w:val="24"/>
          <w:lang w:eastAsia="sa-IN" w:bidi="sa-IN"/>
        </w:rPr>
      </w:pPr>
      <w:r w:rsidRPr="005C2E6D">
        <w:rPr>
          <w:rFonts w:ascii="Times New Roman" w:hAnsi="Times New Roman"/>
          <w:sz w:val="24"/>
          <w:szCs w:val="24"/>
          <w:lang w:eastAsia="sa-IN" w:bidi="sa-IN"/>
        </w:rPr>
        <w:t>1</w:t>
      </w:r>
      <w:r w:rsidR="004658DD">
        <w:rPr>
          <w:rFonts w:ascii="Times New Roman" w:hAnsi="Times New Roman"/>
          <w:sz w:val="24"/>
          <w:szCs w:val="24"/>
          <w:lang w:eastAsia="sa-IN" w:bidi="sa-IN"/>
        </w:rPr>
        <w:t>6</w:t>
      </w:r>
      <w:r w:rsidRPr="005C2E6D">
        <w:rPr>
          <w:rFonts w:ascii="Times New Roman" w:hAnsi="Times New Roman"/>
          <w:sz w:val="24"/>
          <w:szCs w:val="24"/>
          <w:lang w:eastAsia="sa-IN" w:bidi="sa-IN"/>
        </w:rPr>
        <w:t xml:space="preserve">. Savivaldybės administracija kasmet Savivaldybės interneto svetainėje ir (ar) vietinėje spaudoje skelbia </w:t>
      </w:r>
      <w:r w:rsidRPr="005C2E6D">
        <w:rPr>
          <w:rFonts w:ascii="Times New Roman" w:hAnsi="Times New Roman"/>
          <w:sz w:val="24"/>
          <w:szCs w:val="24"/>
          <w:lang w:eastAsia="ar-SA"/>
        </w:rPr>
        <w:t xml:space="preserve">Studentų rėmimo Šilutės rajono savivaldybės </w:t>
      </w:r>
      <w:r w:rsidRPr="005C2E6D">
        <w:rPr>
          <w:rFonts w:ascii="Times New Roman" w:hAnsi="Times New Roman"/>
          <w:sz w:val="24"/>
          <w:szCs w:val="24"/>
        </w:rPr>
        <w:t xml:space="preserve">biudžeto lėšomis </w:t>
      </w:r>
      <w:r w:rsidRPr="005C2E6D">
        <w:rPr>
          <w:rFonts w:ascii="Times New Roman" w:hAnsi="Times New Roman"/>
          <w:sz w:val="24"/>
          <w:szCs w:val="24"/>
          <w:lang w:eastAsia="sa-IN" w:bidi="sa-IN"/>
        </w:rPr>
        <w:t xml:space="preserve">konkursą, informaciniame tekste pateikia tų kalendorinių metų </w:t>
      </w:r>
      <w:r w:rsidRPr="005C2E6D">
        <w:rPr>
          <w:rFonts w:ascii="Times New Roman" w:hAnsi="Times New Roman"/>
          <w:sz w:val="24"/>
          <w:szCs w:val="24"/>
        </w:rPr>
        <w:t>Šilutės rajono savivaldybei reikalingų specialybių prioritetinį sąrašą, prašymų pateikimo vietą, laikotarpį</w:t>
      </w:r>
      <w:r w:rsidRPr="005C2E6D">
        <w:rPr>
          <w:rFonts w:ascii="Times New Roman" w:hAnsi="Times New Roman"/>
          <w:sz w:val="24"/>
          <w:szCs w:val="24"/>
          <w:lang w:eastAsia="sa-IN" w:bidi="sa-IN"/>
        </w:rPr>
        <w:t xml:space="preserve">. </w:t>
      </w:r>
      <w:bookmarkStart w:id="6" w:name="_Hlk142573836"/>
      <w:r w:rsidRPr="005C2E6D">
        <w:rPr>
          <w:rFonts w:ascii="Times New Roman" w:hAnsi="Times New Roman"/>
          <w:sz w:val="24"/>
          <w:szCs w:val="24"/>
          <w:lang w:eastAsia="sa-IN" w:bidi="sa-IN"/>
        </w:rPr>
        <w:t>Prašymai priimami nuo rugsėjo 15 d.</w:t>
      </w:r>
      <w:bookmarkEnd w:id="6"/>
      <w:r w:rsidRPr="005C2E6D">
        <w:rPr>
          <w:rFonts w:ascii="Times New Roman" w:hAnsi="Times New Roman"/>
          <w:sz w:val="24"/>
          <w:szCs w:val="24"/>
          <w:lang w:eastAsia="sa-IN" w:bidi="sa-IN"/>
        </w:rPr>
        <w:t>, prašymų priėmimo terminas 15 d. d.</w:t>
      </w:r>
    </w:p>
    <w:p w14:paraId="0ACDFB5B" w14:textId="77777777" w:rsidR="005C2E6D" w:rsidRPr="005C2E6D" w:rsidRDefault="005C2E6D" w:rsidP="005C2E6D">
      <w:pPr>
        <w:widowControl w:val="0"/>
        <w:ind w:firstLine="1276"/>
        <w:jc w:val="both"/>
        <w:rPr>
          <w:rFonts w:ascii="Times New Roman" w:hAnsi="Times New Roman"/>
          <w:sz w:val="24"/>
          <w:szCs w:val="24"/>
          <w:lang w:eastAsia="ar-SA"/>
        </w:rPr>
      </w:pPr>
      <w:r w:rsidRPr="005C2E6D">
        <w:rPr>
          <w:rFonts w:ascii="Times New Roman" w:hAnsi="Times New Roman"/>
          <w:sz w:val="24"/>
          <w:szCs w:val="24"/>
          <w:lang w:eastAsia="sa-IN" w:bidi="sa-IN"/>
        </w:rPr>
        <w:t>1</w:t>
      </w:r>
      <w:r w:rsidR="004658DD">
        <w:rPr>
          <w:rFonts w:ascii="Times New Roman" w:hAnsi="Times New Roman"/>
          <w:sz w:val="24"/>
          <w:szCs w:val="24"/>
          <w:lang w:eastAsia="sa-IN" w:bidi="sa-IN"/>
        </w:rPr>
        <w:t>7</w:t>
      </w:r>
      <w:r w:rsidRPr="005C2E6D">
        <w:rPr>
          <w:rFonts w:ascii="Times New Roman" w:hAnsi="Times New Roman"/>
          <w:sz w:val="24"/>
          <w:szCs w:val="24"/>
          <w:lang w:eastAsia="sa-IN" w:bidi="sa-IN"/>
        </w:rPr>
        <w:t xml:space="preserve">. Studentas, norėdamas gauti finansinę paramą, </w:t>
      </w:r>
      <w:r w:rsidRPr="005C2E6D">
        <w:rPr>
          <w:rFonts w:ascii="Times New Roman" w:hAnsi="Times New Roman"/>
          <w:sz w:val="24"/>
          <w:szCs w:val="24"/>
          <w:lang w:eastAsia="lt-LT"/>
        </w:rPr>
        <w:t xml:space="preserve">Komisijai </w:t>
      </w:r>
      <w:r w:rsidRPr="005C2E6D">
        <w:rPr>
          <w:rFonts w:ascii="Times New Roman" w:hAnsi="Times New Roman"/>
          <w:sz w:val="24"/>
          <w:szCs w:val="24"/>
          <w:lang w:eastAsia="sa-IN" w:bidi="sa-IN"/>
        </w:rPr>
        <w:t xml:space="preserve">pateikia nustatytos formos </w:t>
      </w:r>
      <w:r w:rsidRPr="005C2E6D">
        <w:rPr>
          <w:rFonts w:ascii="Times New Roman" w:hAnsi="Times New Roman"/>
          <w:sz w:val="24"/>
          <w:szCs w:val="24"/>
          <w:lang w:eastAsia="ar-SA"/>
        </w:rPr>
        <w:t>prašymą (1 priedas).</w:t>
      </w:r>
    </w:p>
    <w:p w14:paraId="1B307A73" w14:textId="77777777" w:rsidR="005C2E6D" w:rsidRPr="005C2E6D" w:rsidRDefault="005C2E6D" w:rsidP="005C2E6D">
      <w:pPr>
        <w:widowControl w:val="0"/>
        <w:tabs>
          <w:tab w:val="left" w:pos="900"/>
        </w:tabs>
        <w:ind w:firstLine="1276"/>
        <w:jc w:val="both"/>
        <w:rPr>
          <w:rFonts w:ascii="Times New Roman" w:hAnsi="Times New Roman"/>
          <w:sz w:val="24"/>
          <w:szCs w:val="24"/>
          <w:lang w:eastAsia="sa-IN" w:bidi="sa-IN"/>
        </w:rPr>
      </w:pPr>
      <w:r w:rsidRPr="005C2E6D">
        <w:rPr>
          <w:rFonts w:ascii="Times New Roman" w:hAnsi="Times New Roman"/>
          <w:sz w:val="24"/>
          <w:szCs w:val="24"/>
          <w:lang w:eastAsia="ru-RU"/>
        </w:rPr>
        <w:t>1</w:t>
      </w:r>
      <w:r w:rsidR="004658DD">
        <w:rPr>
          <w:rFonts w:ascii="Times New Roman" w:hAnsi="Times New Roman"/>
          <w:sz w:val="24"/>
          <w:szCs w:val="24"/>
          <w:lang w:eastAsia="ru-RU"/>
        </w:rPr>
        <w:t>8</w:t>
      </w:r>
      <w:r w:rsidRPr="005C2E6D">
        <w:rPr>
          <w:rFonts w:ascii="Times New Roman" w:hAnsi="Times New Roman"/>
          <w:sz w:val="24"/>
          <w:szCs w:val="24"/>
          <w:lang w:eastAsia="ru-RU"/>
        </w:rPr>
        <w:t xml:space="preserve">. </w:t>
      </w:r>
      <w:r w:rsidRPr="005C2E6D">
        <w:rPr>
          <w:rFonts w:ascii="Times New Roman" w:hAnsi="Times New Roman"/>
          <w:sz w:val="24"/>
          <w:szCs w:val="24"/>
          <w:lang w:eastAsia="sa-IN" w:bidi="sa-IN"/>
        </w:rPr>
        <w:t>Savivaldybės meras ar jo įgaliotas asmuo Studentų pateiktus prašymus perduoda Komisijai. Komisija, išnagrinėjusi prašymus, teikia</w:t>
      </w:r>
      <w:r w:rsidRPr="005C2E6D">
        <w:rPr>
          <w:rFonts w:ascii="Times New Roman" w:hAnsi="Times New Roman"/>
          <w:sz w:val="24"/>
          <w:szCs w:val="24"/>
        </w:rPr>
        <w:t xml:space="preserve"> </w:t>
      </w:r>
      <w:r w:rsidRPr="005C2E6D">
        <w:rPr>
          <w:rFonts w:ascii="Times New Roman" w:hAnsi="Times New Roman"/>
          <w:sz w:val="24"/>
          <w:szCs w:val="24"/>
          <w:lang w:eastAsia="sa-IN" w:bidi="sa-IN"/>
        </w:rPr>
        <w:t>merui išvadas dėl tikslingumo sudaryti sutartis, pateikdama siūlymą ir papildomus dokumentus (nagrinėtą prašymą ir Komisijos protokolą).</w:t>
      </w:r>
    </w:p>
    <w:p w14:paraId="2DD63D95" w14:textId="77777777" w:rsidR="005C2E6D" w:rsidRPr="005C2E6D" w:rsidRDefault="004658DD" w:rsidP="005C2E6D">
      <w:pPr>
        <w:widowControl w:val="0"/>
        <w:ind w:firstLine="1276"/>
        <w:jc w:val="both"/>
        <w:rPr>
          <w:rFonts w:ascii="Times New Roman" w:hAnsi="Times New Roman"/>
          <w:sz w:val="24"/>
          <w:szCs w:val="24"/>
          <w:lang w:eastAsia="sa-IN" w:bidi="sa-IN"/>
        </w:rPr>
      </w:pPr>
      <w:r>
        <w:rPr>
          <w:rFonts w:ascii="Times New Roman" w:hAnsi="Times New Roman"/>
          <w:sz w:val="24"/>
          <w:szCs w:val="24"/>
          <w:lang w:eastAsia="sa-IN" w:bidi="sa-IN"/>
        </w:rPr>
        <w:t>19</w:t>
      </w:r>
      <w:r w:rsidR="005C2E6D" w:rsidRPr="005C2E6D">
        <w:rPr>
          <w:rFonts w:ascii="Times New Roman" w:hAnsi="Times New Roman"/>
          <w:sz w:val="24"/>
          <w:szCs w:val="24"/>
          <w:lang w:eastAsia="sa-IN" w:bidi="sa-IN"/>
        </w:rPr>
        <w:t>. Studentų rėmimo programos įgyvendinimą koordinuoja ketverių metų laikotarpiui Šilutės rajono savivaldybės mero potvarkiu patvirtinta septynių asmenų Komisija (Šilutės rajono savivaldybės administracijos direktorius ar jo pavaduotojas (pirmininkas),</w:t>
      </w:r>
      <w:r>
        <w:rPr>
          <w:rFonts w:ascii="Times New Roman" w:hAnsi="Times New Roman"/>
          <w:sz w:val="24"/>
          <w:szCs w:val="24"/>
          <w:lang w:eastAsia="sa-IN" w:bidi="sa-IN"/>
        </w:rPr>
        <w:t xml:space="preserve"> </w:t>
      </w:r>
      <w:r w:rsidR="005C2E6D" w:rsidRPr="005C2E6D">
        <w:rPr>
          <w:rFonts w:ascii="Times New Roman" w:hAnsi="Times New Roman"/>
          <w:sz w:val="24"/>
          <w:szCs w:val="24"/>
          <w:lang w:eastAsia="sa-IN" w:bidi="sa-IN"/>
        </w:rPr>
        <w:t>Švietimo</w:t>
      </w:r>
      <w:r>
        <w:rPr>
          <w:rFonts w:ascii="Times New Roman" w:hAnsi="Times New Roman"/>
          <w:sz w:val="24"/>
          <w:szCs w:val="24"/>
          <w:lang w:eastAsia="sa-IN" w:bidi="sa-IN"/>
        </w:rPr>
        <w:t xml:space="preserve">, sporto ir kultūros </w:t>
      </w:r>
      <w:r w:rsidR="005C2E6D" w:rsidRPr="005C2E6D">
        <w:rPr>
          <w:rFonts w:ascii="Times New Roman" w:hAnsi="Times New Roman"/>
          <w:sz w:val="24"/>
          <w:szCs w:val="24"/>
          <w:lang w:eastAsia="sa-IN" w:bidi="sa-IN"/>
        </w:rPr>
        <w:t>skyriaus, Socialinės paramos skyriaus</w:t>
      </w:r>
      <w:r>
        <w:rPr>
          <w:rFonts w:ascii="Times New Roman" w:hAnsi="Times New Roman"/>
          <w:sz w:val="24"/>
          <w:szCs w:val="24"/>
          <w:lang w:eastAsia="sa-IN" w:bidi="sa-IN"/>
        </w:rPr>
        <w:t xml:space="preserve"> vedėjai, </w:t>
      </w:r>
      <w:r w:rsidR="005C2E6D" w:rsidRPr="005C2E6D">
        <w:rPr>
          <w:rFonts w:ascii="Times New Roman" w:hAnsi="Times New Roman"/>
          <w:sz w:val="24"/>
          <w:szCs w:val="24"/>
          <w:lang w:eastAsia="sa-IN" w:bidi="sa-IN"/>
        </w:rPr>
        <w:t xml:space="preserve">Viešųjų paslaugų skyriaus </w:t>
      </w:r>
      <w:r>
        <w:rPr>
          <w:rFonts w:ascii="Times New Roman" w:hAnsi="Times New Roman"/>
          <w:sz w:val="24"/>
          <w:szCs w:val="24"/>
          <w:lang w:eastAsia="sa-IN" w:bidi="sa-IN"/>
        </w:rPr>
        <w:t>Savivaldybės gydytojas</w:t>
      </w:r>
      <w:r w:rsidR="005C2E6D" w:rsidRPr="005C2E6D">
        <w:rPr>
          <w:rFonts w:ascii="Times New Roman" w:hAnsi="Times New Roman"/>
          <w:sz w:val="24"/>
          <w:szCs w:val="24"/>
          <w:lang w:eastAsia="sa-IN" w:bidi="sa-IN"/>
        </w:rPr>
        <w:t xml:space="preserve">, Teisės ir civilinės metrikacijos skyriaus teisininkas, </w:t>
      </w:r>
      <w:r>
        <w:rPr>
          <w:rFonts w:ascii="Times New Roman" w:hAnsi="Times New Roman"/>
          <w:sz w:val="24"/>
          <w:szCs w:val="24"/>
          <w:lang w:eastAsia="sa-IN" w:bidi="sa-IN"/>
        </w:rPr>
        <w:t>Mero deleguotas asmuo</w:t>
      </w:r>
      <w:r w:rsidRPr="005C2E6D">
        <w:rPr>
          <w:rFonts w:ascii="Times New Roman" w:hAnsi="Times New Roman"/>
          <w:sz w:val="24"/>
          <w:szCs w:val="24"/>
          <w:lang w:eastAsia="sa-IN" w:bidi="sa-IN"/>
        </w:rPr>
        <w:t xml:space="preserve"> </w:t>
      </w:r>
      <w:r w:rsidR="005C2E6D" w:rsidRPr="005C2E6D">
        <w:rPr>
          <w:rFonts w:ascii="Times New Roman" w:hAnsi="Times New Roman"/>
          <w:sz w:val="24"/>
          <w:szCs w:val="24"/>
          <w:lang w:eastAsia="sa-IN" w:bidi="sa-IN"/>
        </w:rPr>
        <w:t xml:space="preserve">Užimtumo tarnybos atstovas).  </w:t>
      </w:r>
    </w:p>
    <w:p w14:paraId="0F0552A0" w14:textId="77777777" w:rsidR="005C2E6D" w:rsidRPr="005C2E6D" w:rsidRDefault="005C2E6D" w:rsidP="005C2E6D">
      <w:pPr>
        <w:ind w:firstLine="1276"/>
        <w:jc w:val="both"/>
        <w:rPr>
          <w:rFonts w:ascii="Times New Roman" w:hAnsi="Times New Roman"/>
          <w:sz w:val="24"/>
          <w:szCs w:val="24"/>
        </w:rPr>
      </w:pPr>
      <w:r w:rsidRPr="005C2E6D">
        <w:rPr>
          <w:rFonts w:ascii="Times New Roman" w:hAnsi="Times New Roman"/>
          <w:sz w:val="24"/>
          <w:szCs w:val="24"/>
          <w:lang w:eastAsia="sa-IN" w:bidi="sa-IN"/>
        </w:rPr>
        <w:t>2</w:t>
      </w:r>
      <w:r w:rsidR="004658DD">
        <w:rPr>
          <w:rFonts w:ascii="Times New Roman" w:hAnsi="Times New Roman"/>
          <w:sz w:val="24"/>
          <w:szCs w:val="24"/>
          <w:lang w:eastAsia="sa-IN" w:bidi="sa-IN"/>
        </w:rPr>
        <w:t>0</w:t>
      </w:r>
      <w:r w:rsidRPr="005C2E6D">
        <w:rPr>
          <w:rFonts w:ascii="Times New Roman" w:hAnsi="Times New Roman"/>
          <w:sz w:val="24"/>
          <w:szCs w:val="24"/>
          <w:lang w:eastAsia="sa-IN" w:bidi="sa-IN"/>
        </w:rPr>
        <w:t xml:space="preserve">. </w:t>
      </w:r>
      <w:r w:rsidRPr="005C2E6D">
        <w:rPr>
          <w:rFonts w:ascii="Times New Roman" w:hAnsi="Times New Roman"/>
          <w:sz w:val="24"/>
          <w:szCs w:val="24"/>
        </w:rPr>
        <w:t xml:space="preserve">Komisijos posėdžius šaukia, posėdžiams pirmininkauja Komisijos pirmininkas, o jo nesant – pirmininko pavaduotojas, kurį Komisija išrenka pirmojo posėdžio metu. </w:t>
      </w:r>
    </w:p>
    <w:p w14:paraId="5A3F8144" w14:textId="77777777" w:rsidR="005C2E6D" w:rsidRPr="005C2E6D" w:rsidRDefault="005C2E6D" w:rsidP="005C2E6D">
      <w:pPr>
        <w:ind w:firstLine="1276"/>
        <w:jc w:val="both"/>
        <w:rPr>
          <w:rFonts w:ascii="Times New Roman" w:hAnsi="Times New Roman"/>
          <w:sz w:val="24"/>
          <w:szCs w:val="24"/>
        </w:rPr>
      </w:pPr>
      <w:r w:rsidRPr="005C2E6D">
        <w:rPr>
          <w:rFonts w:ascii="Times New Roman" w:hAnsi="Times New Roman"/>
          <w:sz w:val="24"/>
          <w:szCs w:val="24"/>
        </w:rPr>
        <w:t>2</w:t>
      </w:r>
      <w:r w:rsidR="004658DD">
        <w:rPr>
          <w:rFonts w:ascii="Times New Roman" w:hAnsi="Times New Roman"/>
          <w:sz w:val="24"/>
          <w:szCs w:val="24"/>
        </w:rPr>
        <w:t>1</w:t>
      </w:r>
      <w:r w:rsidRPr="005C2E6D">
        <w:rPr>
          <w:rFonts w:ascii="Times New Roman" w:hAnsi="Times New Roman"/>
          <w:sz w:val="24"/>
          <w:szCs w:val="24"/>
        </w:rPr>
        <w:t xml:space="preserve">.  Komisijos posėdžiai uždari. Posėdis yra teisėtas, jeigu jame dalyvauja daugiau kaip pusė Komisijos narių. </w:t>
      </w:r>
    </w:p>
    <w:p w14:paraId="514EEFEF" w14:textId="77777777" w:rsidR="005C2E6D" w:rsidRPr="005C2E6D" w:rsidRDefault="005C2E6D" w:rsidP="005C2E6D">
      <w:pPr>
        <w:ind w:firstLine="1276"/>
        <w:jc w:val="both"/>
        <w:rPr>
          <w:rFonts w:ascii="Times New Roman" w:hAnsi="Times New Roman"/>
          <w:sz w:val="24"/>
          <w:szCs w:val="24"/>
        </w:rPr>
      </w:pPr>
      <w:r w:rsidRPr="005C2E6D">
        <w:rPr>
          <w:rFonts w:ascii="Times New Roman" w:hAnsi="Times New Roman"/>
          <w:sz w:val="24"/>
          <w:szCs w:val="24"/>
        </w:rPr>
        <w:t>2</w:t>
      </w:r>
      <w:r w:rsidR="004658DD">
        <w:rPr>
          <w:rFonts w:ascii="Times New Roman" w:hAnsi="Times New Roman"/>
          <w:sz w:val="24"/>
          <w:szCs w:val="24"/>
        </w:rPr>
        <w:t>2</w:t>
      </w:r>
      <w:r w:rsidRPr="005C2E6D">
        <w:rPr>
          <w:rFonts w:ascii="Times New Roman" w:hAnsi="Times New Roman"/>
          <w:sz w:val="24"/>
          <w:szCs w:val="24"/>
        </w:rPr>
        <w:t>. Komisijos sprendimai priimami posėdyje dalyvaujančių komisijos narių balsų dauguma. Balsams pasiskirsčius po lygiai, lemiamas yra Komisijos pirmininko ar posėdžio pirmininko balsas.</w:t>
      </w:r>
    </w:p>
    <w:p w14:paraId="5C5782AF"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rPr>
        <w:t>2</w:t>
      </w:r>
      <w:r w:rsidR="004658DD">
        <w:rPr>
          <w:rFonts w:ascii="Times New Roman" w:hAnsi="Times New Roman"/>
          <w:sz w:val="24"/>
          <w:szCs w:val="24"/>
        </w:rPr>
        <w:t>3</w:t>
      </w:r>
      <w:r w:rsidRPr="005C2E6D">
        <w:rPr>
          <w:rFonts w:ascii="Times New Roman" w:hAnsi="Times New Roman"/>
          <w:sz w:val="24"/>
          <w:szCs w:val="24"/>
        </w:rPr>
        <w:t xml:space="preserve">. </w:t>
      </w:r>
      <w:r w:rsidRPr="005C2E6D">
        <w:rPr>
          <w:rFonts w:ascii="Times New Roman" w:hAnsi="Times New Roman"/>
          <w:sz w:val="24"/>
          <w:szCs w:val="24"/>
          <w:lang w:eastAsia="lt-LT"/>
        </w:rPr>
        <w:t>Komisijos protokolus dėl paramos skyrimo pasirašo visi posėdžio dalyviai. Komisijos raštvedybą tvarko ir koordinuoja jos sekretorius (vyr. specialistė – jaunimo reikalų koordinatorė).</w:t>
      </w:r>
    </w:p>
    <w:p w14:paraId="243D4BC4" w14:textId="77777777" w:rsidR="005C2E6D" w:rsidRPr="005C2E6D" w:rsidRDefault="005C2E6D" w:rsidP="005C2E6D">
      <w:pPr>
        <w:ind w:firstLine="1276"/>
        <w:jc w:val="both"/>
        <w:rPr>
          <w:rFonts w:ascii="Times New Roman" w:hAnsi="Times New Roman"/>
          <w:sz w:val="24"/>
          <w:szCs w:val="24"/>
          <w:lang w:eastAsia="lt-LT"/>
        </w:rPr>
      </w:pPr>
      <w:r w:rsidRPr="005C2E6D">
        <w:rPr>
          <w:rFonts w:ascii="Times New Roman" w:hAnsi="Times New Roman"/>
          <w:sz w:val="24"/>
          <w:szCs w:val="24"/>
          <w:lang w:eastAsia="lt-LT"/>
        </w:rPr>
        <w:t>2</w:t>
      </w:r>
      <w:r w:rsidR="004658DD">
        <w:rPr>
          <w:rFonts w:ascii="Times New Roman" w:hAnsi="Times New Roman"/>
          <w:sz w:val="24"/>
          <w:szCs w:val="24"/>
          <w:lang w:eastAsia="lt-LT"/>
        </w:rPr>
        <w:t>4</w:t>
      </w:r>
      <w:r w:rsidRPr="005C2E6D">
        <w:rPr>
          <w:rFonts w:ascii="Times New Roman" w:hAnsi="Times New Roman"/>
          <w:sz w:val="24"/>
          <w:szCs w:val="24"/>
          <w:lang w:eastAsia="lt-LT"/>
        </w:rPr>
        <w:t>. Tie Savivaldybės struktūrinių padalinių skyriai, kurių kuruojamos įstaigos teikia pasiūlymus dėl savivaldybei reikalingų prioritetinių specialybių sąrašo, privalo Studentų rėmimo komisiją kas pusmetį informuoti apie laisvas darbo vietas savo kuruojamose įstaigose.</w:t>
      </w:r>
    </w:p>
    <w:p w14:paraId="5E907006" w14:textId="77777777" w:rsidR="005C2E6D" w:rsidRPr="005C2E6D" w:rsidRDefault="005C2E6D" w:rsidP="005C2E6D">
      <w:pPr>
        <w:autoSpaceDN w:val="0"/>
        <w:ind w:firstLine="1276"/>
        <w:jc w:val="both"/>
        <w:rPr>
          <w:rFonts w:ascii="Times New Roman" w:hAnsi="Times New Roman"/>
          <w:sz w:val="24"/>
          <w:szCs w:val="24"/>
        </w:rPr>
      </w:pPr>
      <w:r w:rsidRPr="005C2E6D">
        <w:rPr>
          <w:rFonts w:ascii="Times New Roman" w:hAnsi="Times New Roman"/>
          <w:sz w:val="24"/>
          <w:szCs w:val="24"/>
          <w:lang w:eastAsia="lt-LT"/>
        </w:rPr>
        <w:t>2</w:t>
      </w:r>
      <w:r w:rsidR="004658DD">
        <w:rPr>
          <w:rFonts w:ascii="Times New Roman" w:hAnsi="Times New Roman"/>
          <w:sz w:val="24"/>
          <w:szCs w:val="24"/>
          <w:lang w:eastAsia="lt-LT"/>
        </w:rPr>
        <w:t>5</w:t>
      </w:r>
      <w:r w:rsidRPr="005C2E6D">
        <w:rPr>
          <w:rFonts w:ascii="Times New Roman" w:hAnsi="Times New Roman"/>
          <w:sz w:val="24"/>
          <w:szCs w:val="24"/>
          <w:lang w:eastAsia="lt-LT"/>
        </w:rPr>
        <w:t xml:space="preserve">. </w:t>
      </w:r>
      <w:r w:rsidRPr="005C2E6D">
        <w:rPr>
          <w:rFonts w:ascii="Times New Roman" w:hAnsi="Times New Roman"/>
          <w:sz w:val="24"/>
          <w:szCs w:val="24"/>
        </w:rPr>
        <w:t xml:space="preserve">Savivaldybės merui ar jo įgaliotam asmeniui priėmus sprendimą dėl paramos skyrimo, </w:t>
      </w:r>
      <w:r w:rsidRPr="005C2E6D">
        <w:rPr>
          <w:rFonts w:ascii="Times New Roman" w:hAnsi="Times New Roman"/>
          <w:color w:val="000000"/>
          <w:sz w:val="24"/>
          <w:szCs w:val="24"/>
        </w:rPr>
        <w:t xml:space="preserve">per 10 darbo dienų </w:t>
      </w:r>
      <w:r w:rsidRPr="005C2E6D">
        <w:rPr>
          <w:rFonts w:ascii="Times New Roman" w:hAnsi="Times New Roman"/>
          <w:sz w:val="24"/>
          <w:szCs w:val="24"/>
        </w:rPr>
        <w:t xml:space="preserve">pasirašoma Sutartis su Studentu. Sutartyje numatomi šalių </w:t>
      </w:r>
      <w:r w:rsidRPr="005C2E6D">
        <w:rPr>
          <w:rFonts w:ascii="Times New Roman" w:hAnsi="Times New Roman"/>
          <w:sz w:val="24"/>
          <w:szCs w:val="24"/>
        </w:rPr>
        <w:lastRenderedPageBreak/>
        <w:t xml:space="preserve">įsipareigojimai bei jų vykdymo terminai, atsakomybė ir kitos sąlygos. Sutartį pasirašo Savivaldybės meras ar jo įgaliotas asmuo ir Studentas. Sutartis galioja iki visiško šalių įsipareigojimų įvykdymo. </w:t>
      </w:r>
    </w:p>
    <w:p w14:paraId="66267D81" w14:textId="77777777" w:rsidR="005C2E6D" w:rsidRPr="005C2E6D" w:rsidRDefault="005C2E6D" w:rsidP="005C2E6D">
      <w:pPr>
        <w:autoSpaceDN w:val="0"/>
        <w:ind w:firstLine="1276"/>
        <w:jc w:val="both"/>
        <w:rPr>
          <w:rFonts w:ascii="Times New Roman" w:hAnsi="Times New Roman"/>
          <w:sz w:val="24"/>
          <w:szCs w:val="24"/>
          <w:lang w:eastAsia="lt-LT"/>
        </w:rPr>
      </w:pPr>
      <w:r w:rsidRPr="005C2E6D">
        <w:rPr>
          <w:rFonts w:ascii="Times New Roman" w:hAnsi="Times New Roman"/>
          <w:sz w:val="24"/>
          <w:szCs w:val="24"/>
          <w:lang w:eastAsia="lt-LT"/>
        </w:rPr>
        <w:t>2</w:t>
      </w:r>
      <w:r w:rsidR="004658DD">
        <w:rPr>
          <w:rFonts w:ascii="Times New Roman" w:hAnsi="Times New Roman"/>
          <w:sz w:val="24"/>
          <w:szCs w:val="24"/>
          <w:lang w:eastAsia="lt-LT"/>
        </w:rPr>
        <w:t>6</w:t>
      </w:r>
      <w:r w:rsidRPr="005C2E6D">
        <w:rPr>
          <w:rFonts w:ascii="Times New Roman" w:hAnsi="Times New Roman"/>
          <w:sz w:val="24"/>
          <w:szCs w:val="24"/>
          <w:lang w:eastAsia="lt-LT"/>
        </w:rPr>
        <w:t xml:space="preserve">. </w:t>
      </w:r>
      <w:r w:rsidRPr="005C2E6D">
        <w:rPr>
          <w:rFonts w:ascii="Times New Roman" w:hAnsi="Times New Roman"/>
          <w:sz w:val="24"/>
          <w:szCs w:val="24"/>
          <w:lang w:eastAsia="sa-IN" w:bidi="sa-IN"/>
        </w:rPr>
        <w:t xml:space="preserve">Finansinė parama studentams skiriama negrąžinamai, jeigu studentas vykdo visus sutartinius įsipareigojimus. </w:t>
      </w:r>
    </w:p>
    <w:p w14:paraId="6DA9AA35" w14:textId="77777777" w:rsidR="005C2E6D" w:rsidRPr="005C2E6D" w:rsidRDefault="005C2E6D" w:rsidP="005C2E6D">
      <w:pPr>
        <w:widowControl w:val="0"/>
        <w:tabs>
          <w:tab w:val="left" w:pos="900"/>
        </w:tabs>
        <w:jc w:val="center"/>
        <w:rPr>
          <w:rFonts w:ascii="Times New Roman" w:hAnsi="Times New Roman"/>
          <w:b/>
          <w:bCs/>
          <w:sz w:val="24"/>
          <w:szCs w:val="24"/>
          <w:lang w:eastAsia="sa-IN" w:bidi="sa-IN"/>
        </w:rPr>
      </w:pPr>
      <w:r w:rsidRPr="005C2E6D">
        <w:rPr>
          <w:rFonts w:ascii="Times New Roman" w:hAnsi="Times New Roman"/>
          <w:b/>
          <w:bCs/>
          <w:sz w:val="24"/>
          <w:szCs w:val="24"/>
          <w:lang w:eastAsia="sa-IN" w:bidi="sa-IN"/>
        </w:rPr>
        <w:t>IV SKYRIUS</w:t>
      </w:r>
    </w:p>
    <w:p w14:paraId="3E38B845" w14:textId="30B3BDA7" w:rsidR="005C2E6D" w:rsidRPr="005C2E6D" w:rsidRDefault="005C2E6D" w:rsidP="005D32A0">
      <w:pPr>
        <w:widowControl w:val="0"/>
        <w:tabs>
          <w:tab w:val="left" w:pos="900"/>
        </w:tabs>
        <w:ind w:firstLine="60"/>
        <w:jc w:val="center"/>
        <w:rPr>
          <w:rFonts w:ascii="Times New Roman" w:hAnsi="Times New Roman"/>
          <w:b/>
          <w:bCs/>
          <w:sz w:val="24"/>
          <w:szCs w:val="24"/>
          <w:lang w:eastAsia="sa-IN" w:bidi="sa-IN"/>
        </w:rPr>
      </w:pPr>
      <w:r w:rsidRPr="005C2E6D">
        <w:rPr>
          <w:rFonts w:ascii="Times New Roman" w:hAnsi="Times New Roman"/>
          <w:b/>
          <w:bCs/>
          <w:sz w:val="24"/>
          <w:szCs w:val="24"/>
          <w:lang w:eastAsia="sa-IN" w:bidi="sa-IN"/>
        </w:rPr>
        <w:t>BAIGIAMOSIOS NUOSTATOS</w:t>
      </w:r>
    </w:p>
    <w:p w14:paraId="21021412" w14:textId="77777777" w:rsidR="005C2E6D" w:rsidRPr="005C2E6D" w:rsidRDefault="005C2E6D" w:rsidP="005C2E6D">
      <w:pPr>
        <w:widowControl w:val="0"/>
        <w:ind w:firstLine="1276"/>
        <w:jc w:val="both"/>
        <w:rPr>
          <w:rFonts w:ascii="Times New Roman" w:hAnsi="Times New Roman"/>
          <w:sz w:val="24"/>
          <w:szCs w:val="24"/>
          <w:lang w:eastAsia="sa-IN" w:bidi="sa-IN"/>
        </w:rPr>
      </w:pPr>
      <w:r w:rsidRPr="005C2E6D">
        <w:rPr>
          <w:rFonts w:ascii="Times New Roman" w:hAnsi="Times New Roman"/>
          <w:sz w:val="24"/>
          <w:szCs w:val="24"/>
          <w:lang w:eastAsia="sa-IN" w:bidi="sa-IN"/>
        </w:rPr>
        <w:t>2</w:t>
      </w:r>
      <w:r w:rsidR="004658DD">
        <w:rPr>
          <w:rFonts w:ascii="Times New Roman" w:hAnsi="Times New Roman"/>
          <w:sz w:val="24"/>
          <w:szCs w:val="24"/>
          <w:lang w:eastAsia="sa-IN" w:bidi="sa-IN"/>
        </w:rPr>
        <w:t>7</w:t>
      </w:r>
      <w:r w:rsidRPr="005C2E6D">
        <w:rPr>
          <w:rFonts w:ascii="Times New Roman" w:hAnsi="Times New Roman"/>
          <w:sz w:val="24"/>
          <w:szCs w:val="24"/>
          <w:lang w:eastAsia="sa-IN" w:bidi="sa-IN"/>
        </w:rPr>
        <w:t>. Aprašą keičia, papildo Savivaldybės taryba.</w:t>
      </w:r>
    </w:p>
    <w:p w14:paraId="67C8CAAE" w14:textId="77777777" w:rsidR="005C2E6D" w:rsidRPr="005C2E6D" w:rsidRDefault="005C2E6D" w:rsidP="005C2E6D">
      <w:pPr>
        <w:widowControl w:val="0"/>
        <w:ind w:firstLine="1276"/>
        <w:jc w:val="both"/>
        <w:rPr>
          <w:rFonts w:ascii="Times New Roman" w:hAnsi="Times New Roman"/>
          <w:sz w:val="24"/>
          <w:szCs w:val="24"/>
          <w:lang w:eastAsia="lt-LT"/>
        </w:rPr>
      </w:pPr>
      <w:r w:rsidRPr="005C2E6D">
        <w:rPr>
          <w:rFonts w:ascii="Times New Roman" w:hAnsi="Times New Roman"/>
          <w:sz w:val="24"/>
          <w:szCs w:val="24"/>
          <w:lang w:eastAsia="sa-IN" w:bidi="sa-IN"/>
        </w:rPr>
        <w:t>2</w:t>
      </w:r>
      <w:r w:rsidR="004658DD">
        <w:rPr>
          <w:rFonts w:ascii="Times New Roman" w:hAnsi="Times New Roman"/>
          <w:sz w:val="24"/>
          <w:szCs w:val="24"/>
          <w:lang w:eastAsia="sa-IN" w:bidi="sa-IN"/>
        </w:rPr>
        <w:t>8</w:t>
      </w:r>
      <w:r w:rsidRPr="005C2E6D">
        <w:rPr>
          <w:rFonts w:ascii="Times New Roman" w:hAnsi="Times New Roman"/>
          <w:sz w:val="24"/>
          <w:szCs w:val="24"/>
          <w:lang w:eastAsia="sa-IN" w:bidi="sa-IN"/>
        </w:rPr>
        <w:t>. Už Aprašo tinkamą įgyvendinimą atsakingi tie Šilutės rajono savivaldybės administracijos struktūriniai padaliniai, kurie kuruoja sritis, kuriose bus įdarbintas studentas.</w:t>
      </w:r>
    </w:p>
    <w:p w14:paraId="1D1474BE" w14:textId="77777777" w:rsidR="005C2E6D" w:rsidRPr="005C2E6D" w:rsidRDefault="004658DD" w:rsidP="005C2E6D">
      <w:pPr>
        <w:widowControl w:val="0"/>
        <w:ind w:firstLine="1276"/>
        <w:jc w:val="both"/>
        <w:rPr>
          <w:rFonts w:ascii="Times New Roman" w:hAnsi="Times New Roman"/>
          <w:sz w:val="24"/>
          <w:szCs w:val="24"/>
          <w:lang w:eastAsia="sa-IN" w:bidi="sa-IN"/>
        </w:rPr>
      </w:pPr>
      <w:r>
        <w:rPr>
          <w:rFonts w:ascii="Times New Roman" w:hAnsi="Times New Roman"/>
          <w:sz w:val="24"/>
          <w:szCs w:val="24"/>
          <w:lang w:eastAsia="lt-LT"/>
        </w:rPr>
        <w:t>29</w:t>
      </w:r>
      <w:r w:rsidR="005C2E6D" w:rsidRPr="005C2E6D">
        <w:rPr>
          <w:rFonts w:ascii="Times New Roman" w:hAnsi="Times New Roman"/>
          <w:sz w:val="24"/>
          <w:szCs w:val="24"/>
          <w:lang w:eastAsia="lt-LT"/>
        </w:rPr>
        <w:t xml:space="preserve">. </w:t>
      </w:r>
      <w:r w:rsidR="005C2E6D" w:rsidRPr="005C2E6D">
        <w:rPr>
          <w:rFonts w:ascii="Times New Roman" w:hAnsi="Times New Roman"/>
          <w:sz w:val="24"/>
          <w:szCs w:val="24"/>
        </w:rPr>
        <w:t>Studentų rėmimo programos buhalterinę apskaitą vykdo Savivaldybės administracijos Centralizuotos buhalterijos skyrius.</w:t>
      </w:r>
    </w:p>
    <w:p w14:paraId="34CF5658" w14:textId="77777777" w:rsidR="005C2E6D" w:rsidRPr="005C2E6D" w:rsidRDefault="005C2E6D" w:rsidP="005C2E6D">
      <w:pPr>
        <w:widowControl w:val="0"/>
        <w:ind w:firstLine="1276"/>
        <w:jc w:val="both"/>
        <w:rPr>
          <w:rFonts w:ascii="Times New Roman" w:hAnsi="Times New Roman"/>
          <w:sz w:val="24"/>
          <w:szCs w:val="24"/>
          <w:lang w:eastAsia="sa-IN" w:bidi="sa-IN"/>
        </w:rPr>
      </w:pPr>
      <w:r w:rsidRPr="005C2E6D">
        <w:rPr>
          <w:rFonts w:ascii="Times New Roman" w:hAnsi="Times New Roman"/>
          <w:sz w:val="24"/>
          <w:szCs w:val="24"/>
          <w:lang w:eastAsia="sa-IN" w:bidi="sa-IN"/>
        </w:rPr>
        <w:t>3</w:t>
      </w:r>
      <w:r w:rsidR="004658DD">
        <w:rPr>
          <w:rFonts w:ascii="Times New Roman" w:hAnsi="Times New Roman"/>
          <w:sz w:val="24"/>
          <w:szCs w:val="24"/>
          <w:lang w:eastAsia="sa-IN" w:bidi="sa-IN"/>
        </w:rPr>
        <w:t>0</w:t>
      </w:r>
      <w:r w:rsidRPr="005C2E6D">
        <w:rPr>
          <w:rFonts w:ascii="Times New Roman" w:hAnsi="Times New Roman"/>
          <w:sz w:val="24"/>
          <w:szCs w:val="24"/>
          <w:lang w:eastAsia="sa-IN" w:bidi="sa-IN"/>
        </w:rPr>
        <w:t xml:space="preserve">. Komisijos veiklos dokumentus teisės aktų nustatyta tvarka tvarko ir saugo Savivaldybės administracijos Švietimo ir kultūros skyrius. </w:t>
      </w:r>
    </w:p>
    <w:p w14:paraId="11304616" w14:textId="77777777" w:rsidR="005C2E6D" w:rsidRDefault="005C2E6D" w:rsidP="005C2E6D">
      <w:pPr>
        <w:widowControl w:val="0"/>
        <w:ind w:firstLine="1276"/>
        <w:jc w:val="both"/>
        <w:rPr>
          <w:rFonts w:ascii="Times New Roman" w:hAnsi="Times New Roman"/>
          <w:sz w:val="24"/>
          <w:szCs w:val="24"/>
          <w:shd w:val="clear" w:color="auto" w:fill="FFFFFF"/>
        </w:rPr>
      </w:pPr>
      <w:r w:rsidRPr="005C2E6D">
        <w:rPr>
          <w:rFonts w:ascii="Times New Roman" w:hAnsi="Times New Roman"/>
          <w:sz w:val="24"/>
          <w:szCs w:val="24"/>
          <w:lang w:eastAsia="sa-IN" w:bidi="sa-IN"/>
        </w:rPr>
        <w:t>3</w:t>
      </w:r>
      <w:r w:rsidR="004658DD">
        <w:rPr>
          <w:rFonts w:ascii="Times New Roman" w:hAnsi="Times New Roman"/>
          <w:sz w:val="24"/>
          <w:szCs w:val="24"/>
          <w:lang w:eastAsia="sa-IN" w:bidi="sa-IN"/>
        </w:rPr>
        <w:t>1</w:t>
      </w:r>
      <w:r w:rsidRPr="005C2E6D">
        <w:rPr>
          <w:rFonts w:ascii="Times New Roman" w:hAnsi="Times New Roman"/>
          <w:sz w:val="24"/>
          <w:szCs w:val="24"/>
          <w:lang w:eastAsia="sa-IN" w:bidi="sa-IN"/>
        </w:rPr>
        <w:t xml:space="preserve">. Iki šio aprašo įsigaliojimo pradėtas procedūras vadovaujantis </w:t>
      </w:r>
      <w:r w:rsidRPr="005C2E6D">
        <w:rPr>
          <w:rFonts w:ascii="Times New Roman" w:hAnsi="Times New Roman"/>
          <w:color w:val="212529"/>
          <w:sz w:val="24"/>
          <w:szCs w:val="24"/>
          <w:shd w:val="clear" w:color="auto" w:fill="FFFFFF"/>
        </w:rPr>
        <w:t xml:space="preserve">2019 m. birželio 27 d. Tarybos </w:t>
      </w:r>
      <w:r w:rsidRPr="005C2E6D">
        <w:rPr>
          <w:rFonts w:ascii="Times New Roman" w:hAnsi="Times New Roman"/>
          <w:sz w:val="24"/>
          <w:szCs w:val="24"/>
          <w:shd w:val="clear" w:color="auto" w:fill="FFFFFF"/>
        </w:rPr>
        <w:t>sprendimu Nr. T1-54 „Dėl Šilutės rajono savivaldybės studentų rėmimo programos tvarkos aprašo patvirtinimo“ laikyti galiojančiomis iki visiško šalių įsipareigojimų įvykdymo pagal sudarytas trišales studentų rėmimo sutartis.</w:t>
      </w:r>
      <w:bookmarkStart w:id="7" w:name="_Hlk136345903"/>
    </w:p>
    <w:p w14:paraId="0E411EB5" w14:textId="77777777" w:rsidR="00EF3447" w:rsidRDefault="00EF3447" w:rsidP="005C2E6D">
      <w:pPr>
        <w:widowControl w:val="0"/>
        <w:ind w:firstLine="1276"/>
        <w:jc w:val="both"/>
        <w:rPr>
          <w:rFonts w:ascii="Times New Roman" w:hAnsi="Times New Roman"/>
          <w:sz w:val="24"/>
          <w:szCs w:val="24"/>
          <w:shd w:val="clear" w:color="auto" w:fill="FFFFFF"/>
        </w:rPr>
      </w:pPr>
    </w:p>
    <w:p w14:paraId="0BA0F605" w14:textId="7FFBF279" w:rsidR="00EF3447" w:rsidRPr="005C2E6D" w:rsidRDefault="00EF3447" w:rsidP="00EF3447">
      <w:pPr>
        <w:widowControl w:val="0"/>
        <w:ind w:firstLine="1276"/>
        <w:jc w:val="center"/>
        <w:rPr>
          <w:rFonts w:ascii="Times New Roman" w:hAnsi="Times New Roman"/>
          <w:sz w:val="24"/>
          <w:szCs w:val="24"/>
          <w:lang w:eastAsia="sa-IN" w:bidi="sa-IN"/>
        </w:rPr>
      </w:pPr>
      <w:r>
        <w:rPr>
          <w:rFonts w:ascii="Times New Roman" w:hAnsi="Times New Roman"/>
          <w:sz w:val="24"/>
          <w:szCs w:val="24"/>
          <w:shd w:val="clear" w:color="auto" w:fill="FFFFFF"/>
        </w:rPr>
        <w:t>_______________________</w:t>
      </w:r>
    </w:p>
    <w:p w14:paraId="03FD84D9" w14:textId="77777777" w:rsidR="005C2E6D" w:rsidRPr="005C2E6D" w:rsidRDefault="005C2E6D" w:rsidP="005C2E6D">
      <w:pPr>
        <w:ind w:left="6804" w:right="-284"/>
        <w:rPr>
          <w:rFonts w:ascii="Times New Roman" w:hAnsi="Times New Roman"/>
          <w:sz w:val="24"/>
          <w:szCs w:val="24"/>
        </w:rPr>
      </w:pPr>
    </w:p>
    <w:p w14:paraId="2FDE3DEB" w14:textId="77777777" w:rsidR="005C2E6D" w:rsidRPr="005C2E6D" w:rsidRDefault="005C2E6D" w:rsidP="005C2E6D">
      <w:pPr>
        <w:ind w:left="6804" w:right="-284"/>
        <w:rPr>
          <w:rFonts w:ascii="Times New Roman" w:hAnsi="Times New Roman"/>
          <w:sz w:val="24"/>
          <w:szCs w:val="24"/>
        </w:rPr>
      </w:pPr>
    </w:p>
    <w:p w14:paraId="7BFA25FA" w14:textId="77777777" w:rsidR="005C2E6D" w:rsidRPr="005C2E6D" w:rsidRDefault="005C2E6D" w:rsidP="005C2E6D">
      <w:pPr>
        <w:ind w:left="6804" w:right="-284"/>
        <w:rPr>
          <w:rFonts w:ascii="Times New Roman" w:hAnsi="Times New Roman"/>
          <w:sz w:val="24"/>
          <w:szCs w:val="24"/>
        </w:rPr>
      </w:pPr>
    </w:p>
    <w:bookmarkEnd w:id="7"/>
    <w:p w14:paraId="468FDE35" w14:textId="77777777" w:rsidR="005C2E6D" w:rsidRPr="005C2E6D" w:rsidRDefault="005C2E6D" w:rsidP="005C2E6D">
      <w:pPr>
        <w:ind w:left="6804" w:right="-284"/>
        <w:rPr>
          <w:rFonts w:ascii="Times New Roman" w:hAnsi="Times New Roman"/>
          <w:sz w:val="24"/>
          <w:szCs w:val="24"/>
        </w:rPr>
      </w:pPr>
    </w:p>
    <w:sectPr w:rsidR="005C2E6D" w:rsidRPr="005C2E6D" w:rsidSect="00737067">
      <w:headerReference w:type="default" r:id="rId8"/>
      <w:footerReference w:type="defaul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CE51F" w14:textId="77777777" w:rsidR="00737067" w:rsidRDefault="00737067">
      <w:pPr>
        <w:spacing w:after="0" w:line="240" w:lineRule="auto"/>
      </w:pPr>
      <w:r>
        <w:separator/>
      </w:r>
    </w:p>
  </w:endnote>
  <w:endnote w:type="continuationSeparator" w:id="0">
    <w:p w14:paraId="69145E94" w14:textId="77777777" w:rsidR="00737067" w:rsidRDefault="0073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2E8D" w14:textId="77777777" w:rsidR="00350DC0" w:rsidRDefault="00350DC0">
    <w:pPr>
      <w:tabs>
        <w:tab w:val="center" w:pos="4819"/>
        <w:tab w:val="right" w:pos="9638"/>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8BB9" w14:textId="77777777" w:rsidR="00350DC0" w:rsidRPr="000E612A" w:rsidRDefault="00350DC0" w:rsidP="000C4A7E">
    <w:pP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A461" w14:textId="77777777" w:rsidR="00737067" w:rsidRDefault="00737067">
      <w:pPr>
        <w:spacing w:after="0" w:line="240" w:lineRule="auto"/>
      </w:pPr>
      <w:r>
        <w:separator/>
      </w:r>
    </w:p>
  </w:footnote>
  <w:footnote w:type="continuationSeparator" w:id="0">
    <w:p w14:paraId="09CF5B64" w14:textId="77777777" w:rsidR="00737067" w:rsidRDefault="00737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9B7E" w14:textId="77777777" w:rsidR="00350DC0" w:rsidRDefault="00350DC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1211" w:hanging="360"/>
      </w:pPr>
      <w:rPr>
        <w:rFonts w:ascii="Times New Roman" w:hAnsi="Times New Roman" w:cs="Times New Roman" w:hint="default"/>
        <w:sz w:val="24"/>
        <w:szCs w:val="24"/>
      </w:rPr>
    </w:lvl>
    <w:lvl w:ilvl="2">
      <w:start w:val="1"/>
      <w:numFmt w:val="decimal"/>
      <w:lvlText w:val="%1.%2.%3."/>
      <w:lvlJc w:val="left"/>
      <w:pPr>
        <w:tabs>
          <w:tab w:val="num" w:pos="0"/>
        </w:tabs>
        <w:ind w:left="2422" w:hanging="720"/>
      </w:pPr>
      <w:rPr>
        <w:rFonts w:ascii="Times New Roman" w:hAnsi="Times New Roman" w:cs="Times New Roman" w:hint="default"/>
        <w:sz w:val="24"/>
        <w:szCs w:val="24"/>
      </w:rPr>
    </w:lvl>
    <w:lvl w:ilvl="3">
      <w:start w:val="1"/>
      <w:numFmt w:val="decimal"/>
      <w:lvlText w:val="%1.%2.%3.%4."/>
      <w:lvlJc w:val="left"/>
      <w:pPr>
        <w:tabs>
          <w:tab w:val="num" w:pos="0"/>
        </w:tabs>
        <w:ind w:left="3273" w:hanging="720"/>
      </w:pPr>
      <w:rPr>
        <w:rFonts w:ascii="Times New Roman" w:hAnsi="Times New Roman" w:cs="Times New Roman" w:hint="default"/>
        <w:sz w:val="24"/>
        <w:szCs w:val="24"/>
      </w:rPr>
    </w:lvl>
    <w:lvl w:ilvl="4">
      <w:start w:val="1"/>
      <w:numFmt w:val="decimal"/>
      <w:lvlText w:val="%1.%2.%3.%4.%5."/>
      <w:lvlJc w:val="left"/>
      <w:pPr>
        <w:tabs>
          <w:tab w:val="num" w:pos="0"/>
        </w:tabs>
        <w:ind w:left="4484" w:hanging="1080"/>
      </w:pPr>
      <w:rPr>
        <w:rFonts w:ascii="Times New Roman" w:hAnsi="Times New Roman" w:cs="Times New Roman" w:hint="default"/>
        <w:sz w:val="24"/>
        <w:szCs w:val="24"/>
      </w:rPr>
    </w:lvl>
    <w:lvl w:ilvl="5">
      <w:start w:val="1"/>
      <w:numFmt w:val="decimal"/>
      <w:lvlText w:val="%1.%2.%3.%4.%5.%6."/>
      <w:lvlJc w:val="left"/>
      <w:pPr>
        <w:tabs>
          <w:tab w:val="num" w:pos="0"/>
        </w:tabs>
        <w:ind w:left="5335" w:hanging="1080"/>
      </w:pPr>
      <w:rPr>
        <w:rFonts w:ascii="Times New Roman" w:hAnsi="Times New Roman" w:cs="Times New Roman" w:hint="default"/>
        <w:sz w:val="24"/>
        <w:szCs w:val="24"/>
      </w:rPr>
    </w:lvl>
    <w:lvl w:ilvl="6">
      <w:start w:val="1"/>
      <w:numFmt w:val="decimal"/>
      <w:lvlText w:val="%1.%2.%3.%4.%5.%6.%7."/>
      <w:lvlJc w:val="left"/>
      <w:pPr>
        <w:tabs>
          <w:tab w:val="num" w:pos="0"/>
        </w:tabs>
        <w:ind w:left="6546" w:hanging="1440"/>
      </w:pPr>
      <w:rPr>
        <w:rFonts w:ascii="Times New Roman" w:hAnsi="Times New Roman" w:cs="Times New Roman" w:hint="default"/>
        <w:sz w:val="24"/>
        <w:szCs w:val="24"/>
      </w:rPr>
    </w:lvl>
    <w:lvl w:ilvl="7">
      <w:start w:val="1"/>
      <w:numFmt w:val="decimal"/>
      <w:lvlText w:val="%1.%2.%3.%4.%5.%6.%7.%8."/>
      <w:lvlJc w:val="left"/>
      <w:pPr>
        <w:tabs>
          <w:tab w:val="num" w:pos="0"/>
        </w:tabs>
        <w:ind w:left="7397" w:hanging="1440"/>
      </w:pPr>
      <w:rPr>
        <w:rFonts w:ascii="Times New Roman" w:hAnsi="Times New Roman" w:cs="Times New Roman" w:hint="default"/>
        <w:sz w:val="24"/>
        <w:szCs w:val="24"/>
      </w:rPr>
    </w:lvl>
    <w:lvl w:ilvl="8">
      <w:start w:val="1"/>
      <w:numFmt w:val="decimal"/>
      <w:lvlText w:val="%1.%2.%3.%4.%5.%6.%7.%8.%9."/>
      <w:lvlJc w:val="left"/>
      <w:pPr>
        <w:tabs>
          <w:tab w:val="num" w:pos="0"/>
        </w:tabs>
        <w:ind w:left="8608" w:hanging="1800"/>
      </w:pPr>
      <w:rPr>
        <w:rFonts w:ascii="Times New Roman" w:hAnsi="Times New Roman" w:cs="Times New Roman" w:hint="default"/>
        <w:sz w:val="24"/>
        <w:szCs w:val="24"/>
      </w:rPr>
    </w:lvl>
  </w:abstractNum>
  <w:abstractNum w:abstractNumId="1" w15:restartNumberingAfterBreak="0">
    <w:nsid w:val="019138EB"/>
    <w:multiLevelType w:val="hybridMultilevel"/>
    <w:tmpl w:val="B1361364"/>
    <w:lvl w:ilvl="0" w:tplc="AE4892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5073A"/>
    <w:multiLevelType w:val="multilevel"/>
    <w:tmpl w:val="4B94D48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 w15:restartNumberingAfterBreak="0">
    <w:nsid w:val="624B219E"/>
    <w:multiLevelType w:val="multilevel"/>
    <w:tmpl w:val="AD5292E6"/>
    <w:lvl w:ilvl="0">
      <w:start w:val="1"/>
      <w:numFmt w:val="decimal"/>
      <w:lvlText w:val="%1."/>
      <w:lvlJc w:val="left"/>
      <w:pPr>
        <w:ind w:left="360" w:hanging="360"/>
      </w:pPr>
      <w:rPr>
        <w:rFonts w:hint="default"/>
      </w:rPr>
    </w:lvl>
    <w:lvl w:ilvl="1">
      <w:start w:val="2"/>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 w15:restartNumberingAfterBreak="0">
    <w:nsid w:val="774E3E53"/>
    <w:multiLevelType w:val="hybridMultilevel"/>
    <w:tmpl w:val="86FC19A4"/>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num w:numId="1" w16cid:durableId="908882107">
    <w:abstractNumId w:val="0"/>
  </w:num>
  <w:num w:numId="2" w16cid:durableId="315187919">
    <w:abstractNumId w:val="4"/>
  </w:num>
  <w:num w:numId="3" w16cid:durableId="1517227611">
    <w:abstractNumId w:val="4"/>
  </w:num>
  <w:num w:numId="4" w16cid:durableId="1970013347">
    <w:abstractNumId w:val="3"/>
  </w:num>
  <w:num w:numId="5" w16cid:durableId="336035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45218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F2"/>
    <w:rsid w:val="00020DDC"/>
    <w:rsid w:val="000A6007"/>
    <w:rsid w:val="000C1EDB"/>
    <w:rsid w:val="000C4829"/>
    <w:rsid w:val="000C4A7E"/>
    <w:rsid w:val="000F6C09"/>
    <w:rsid w:val="00117000"/>
    <w:rsid w:val="001658FD"/>
    <w:rsid w:val="001A7BF6"/>
    <w:rsid w:val="001B1E96"/>
    <w:rsid w:val="001D49B0"/>
    <w:rsid w:val="001E2E79"/>
    <w:rsid w:val="001E7405"/>
    <w:rsid w:val="00217ED0"/>
    <w:rsid w:val="002716ED"/>
    <w:rsid w:val="002A1FA8"/>
    <w:rsid w:val="002C6260"/>
    <w:rsid w:val="002C7736"/>
    <w:rsid w:val="00326197"/>
    <w:rsid w:val="00350DC0"/>
    <w:rsid w:val="0035210B"/>
    <w:rsid w:val="003738CE"/>
    <w:rsid w:val="003835CE"/>
    <w:rsid w:val="003A757F"/>
    <w:rsid w:val="003B5CFD"/>
    <w:rsid w:val="003D7BF2"/>
    <w:rsid w:val="00423FD5"/>
    <w:rsid w:val="0044082B"/>
    <w:rsid w:val="004658DD"/>
    <w:rsid w:val="00492668"/>
    <w:rsid w:val="004C4768"/>
    <w:rsid w:val="00517811"/>
    <w:rsid w:val="00523AE6"/>
    <w:rsid w:val="00553692"/>
    <w:rsid w:val="0055621D"/>
    <w:rsid w:val="0059209C"/>
    <w:rsid w:val="005A7946"/>
    <w:rsid w:val="005B4337"/>
    <w:rsid w:val="005C2E6D"/>
    <w:rsid w:val="005D32A0"/>
    <w:rsid w:val="005D787B"/>
    <w:rsid w:val="006404FC"/>
    <w:rsid w:val="006539B5"/>
    <w:rsid w:val="00686ADE"/>
    <w:rsid w:val="00696F5B"/>
    <w:rsid w:val="006B5E58"/>
    <w:rsid w:val="006F463C"/>
    <w:rsid w:val="00733D7D"/>
    <w:rsid w:val="007348FC"/>
    <w:rsid w:val="00737067"/>
    <w:rsid w:val="007424ED"/>
    <w:rsid w:val="007502CD"/>
    <w:rsid w:val="00780D41"/>
    <w:rsid w:val="00785F3F"/>
    <w:rsid w:val="007D0F64"/>
    <w:rsid w:val="007D24E2"/>
    <w:rsid w:val="00810C64"/>
    <w:rsid w:val="00825963"/>
    <w:rsid w:val="00916126"/>
    <w:rsid w:val="00956313"/>
    <w:rsid w:val="00964AE3"/>
    <w:rsid w:val="009A7E19"/>
    <w:rsid w:val="00A30C69"/>
    <w:rsid w:val="00A30DE5"/>
    <w:rsid w:val="00A37131"/>
    <w:rsid w:val="00A56649"/>
    <w:rsid w:val="00AD7CDE"/>
    <w:rsid w:val="00AF22BD"/>
    <w:rsid w:val="00B0561E"/>
    <w:rsid w:val="00B5326C"/>
    <w:rsid w:val="00B65FE0"/>
    <w:rsid w:val="00B9515B"/>
    <w:rsid w:val="00BC0364"/>
    <w:rsid w:val="00BD7343"/>
    <w:rsid w:val="00C12861"/>
    <w:rsid w:val="00CB4247"/>
    <w:rsid w:val="00D079DC"/>
    <w:rsid w:val="00D845BC"/>
    <w:rsid w:val="00D96BFC"/>
    <w:rsid w:val="00DD5125"/>
    <w:rsid w:val="00DF7F35"/>
    <w:rsid w:val="00E24185"/>
    <w:rsid w:val="00E41FB1"/>
    <w:rsid w:val="00E4343F"/>
    <w:rsid w:val="00E43E3B"/>
    <w:rsid w:val="00E458F6"/>
    <w:rsid w:val="00E61790"/>
    <w:rsid w:val="00E64465"/>
    <w:rsid w:val="00E64CB9"/>
    <w:rsid w:val="00E808B4"/>
    <w:rsid w:val="00E83CDB"/>
    <w:rsid w:val="00E915BD"/>
    <w:rsid w:val="00E916F4"/>
    <w:rsid w:val="00EB7E05"/>
    <w:rsid w:val="00ED7978"/>
    <w:rsid w:val="00EF3447"/>
    <w:rsid w:val="00F00E72"/>
    <w:rsid w:val="00F11D47"/>
    <w:rsid w:val="00F82BA6"/>
    <w:rsid w:val="00FC4301"/>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FE0E"/>
  <w15:chartTrackingRefBased/>
  <w15:docId w15:val="{5ED595CF-015D-4D37-BE4A-D86F2A55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69D"/>
    <w:pPr>
      <w:suppressAutoHyphens/>
      <w:spacing w:after="160" w:line="256" w:lineRule="auto"/>
    </w:pPr>
    <w:rPr>
      <w:sz w:val="22"/>
      <w:szCs w:val="22"/>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FF169D"/>
    <w:pPr>
      <w:spacing w:after="0" w:line="240" w:lineRule="auto"/>
      <w:jc w:val="center"/>
    </w:pPr>
    <w:rPr>
      <w:rFonts w:ascii="Times New Roman" w:eastAsia="Times New Roman" w:hAnsi="Times New Roman"/>
      <w:bCs/>
      <w:sz w:val="24"/>
      <w:szCs w:val="24"/>
      <w:lang w:val="x-none"/>
    </w:rPr>
  </w:style>
  <w:style w:type="paragraph" w:styleId="Pagrindinistekstas">
    <w:name w:val="Body Text"/>
    <w:basedOn w:val="prastasis"/>
    <w:link w:val="PagrindinistekstasDiagrama"/>
    <w:uiPriority w:val="99"/>
    <w:semiHidden/>
    <w:unhideWhenUsed/>
    <w:rsid w:val="00FF169D"/>
    <w:pPr>
      <w:spacing w:after="120"/>
    </w:pPr>
  </w:style>
  <w:style w:type="character" w:customStyle="1" w:styleId="PagrindinistekstasDiagrama">
    <w:name w:val="Pagrindinis tekstas Diagrama"/>
    <w:link w:val="Pagrindinistekstas"/>
    <w:uiPriority w:val="99"/>
    <w:semiHidden/>
    <w:rsid w:val="00FF169D"/>
    <w:rPr>
      <w:rFonts w:ascii="Calibri" w:eastAsia="Calibri" w:hAnsi="Calibri" w:cs="Times New Roman"/>
      <w:lang w:val="lt-LT" w:eastAsia="zh-CN"/>
    </w:rPr>
  </w:style>
  <w:style w:type="paragraph" w:styleId="Pataisymai">
    <w:name w:val="Revision"/>
    <w:hidden/>
    <w:uiPriority w:val="99"/>
    <w:semiHidden/>
    <w:rsid w:val="004C4768"/>
    <w:rPr>
      <w:sz w:val="22"/>
      <w:szCs w:val="22"/>
      <w:lang w:val="lt-LT" w:eastAsia="zh-CN"/>
    </w:rPr>
  </w:style>
  <w:style w:type="paragraph" w:styleId="Sraopastraipa">
    <w:name w:val="List Paragraph"/>
    <w:basedOn w:val="prastasis"/>
    <w:uiPriority w:val="34"/>
    <w:qFormat/>
    <w:rsid w:val="000F6C09"/>
    <w:pPr>
      <w:ind w:left="720"/>
      <w:contextualSpacing/>
    </w:pPr>
  </w:style>
  <w:style w:type="character" w:styleId="Hipersaitas">
    <w:name w:val="Hyperlink"/>
    <w:uiPriority w:val="99"/>
    <w:unhideWhenUsed/>
    <w:rsid w:val="00DF7F35"/>
    <w:rPr>
      <w:color w:val="0563C1"/>
      <w:u w:val="single"/>
    </w:rPr>
  </w:style>
  <w:style w:type="character" w:customStyle="1" w:styleId="UnresolvedMention1">
    <w:name w:val="Unresolved Mention1"/>
    <w:uiPriority w:val="99"/>
    <w:semiHidden/>
    <w:unhideWhenUsed/>
    <w:rsid w:val="00DF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6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bd7935e16e84718854ead38c891154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AFD22D-1075-476A-950A-9BEDB5D0561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5bd7935e16e84718854ead38c8911541.dot</Template>
  <TotalTime>9</TotalTime>
  <Pages>4</Pages>
  <Words>6012</Words>
  <Characters>3428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2023 M. GEGUŽĖS 25 D. SPRENDIMO NR. T1-9 "DĖL ŠILUTĖS RAJONO SAVIVALDYBĖS STUDENTŲ RĖMIMO PROGRAMOS TVARKOS APRAŠO PATVIRTINIMO" PAKEITIMO</vt:lpstr>
      <vt:lpstr/>
    </vt:vector>
  </TitlesOfParts>
  <Manager>2023-08-31</Manager>
  <Company/>
  <LinksUpToDate>false</LinksUpToDate>
  <CharactersWithSpaces>9422</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2023 M. GEGUŽĖS 25 D. SPRENDIMO NR. T1-9 "DĖL ŠILUTĖS RAJONO SAVIVALDYBĖS STUDENTŲ RĖMIMO PROGRAMOS TVARKOS APRAŠO PATVIRTINIMO" PAKEITIMO</dc:title>
  <dc:subject>T1-110</dc:subject>
  <dc:creator>ŠILUTĖS RAJONO SAVIVALDYBĖS TARYBA</dc:creator>
  <cp:keywords/>
  <dc:description/>
  <cp:lastModifiedBy>Asta Jagelavičienė</cp:lastModifiedBy>
  <cp:revision>3</cp:revision>
  <cp:lastPrinted>2023-08-29T12:44:00Z</cp:lastPrinted>
  <dcterms:created xsi:type="dcterms:W3CDTF">2024-04-09T08:12:00Z</dcterms:created>
  <dcterms:modified xsi:type="dcterms:W3CDTF">2024-04-11T07:32:00Z</dcterms:modified>
  <cp:category>SPRENDIMAS</cp:category>
</cp:coreProperties>
</file>