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792957E2" w:rsidR="00C62447" w:rsidRDefault="0007798E" w:rsidP="00DD1F44">
      <w:pPr>
        <w:pStyle w:val="Pavadinimas"/>
      </w:pPr>
      <w:r>
        <w:t>BIUDŽETO IR FINANSŲ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0CEBBE42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r w:rsidR="005228F9" w:rsidRPr="006F09AD">
        <w:rPr>
          <w:b/>
          <w:bCs/>
        </w:rPr>
        <w:t>D</w:t>
      </w:r>
      <w:r w:rsidR="005228F9">
        <w:rPr>
          <w:b/>
          <w:bCs/>
        </w:rPr>
        <w:t xml:space="preserve">ĖL </w:t>
      </w:r>
      <w:r w:rsidR="005228F9" w:rsidRPr="006F09AD">
        <w:rPr>
          <w:b/>
          <w:bCs/>
        </w:rPr>
        <w:t>SAVIVALDYBĖS TARYBOS 2023-0</w:t>
      </w:r>
      <w:r w:rsidR="005228F9">
        <w:rPr>
          <w:b/>
          <w:bCs/>
        </w:rPr>
        <w:t>5</w:t>
      </w:r>
      <w:r w:rsidR="005228F9" w:rsidRPr="006F09AD">
        <w:rPr>
          <w:b/>
          <w:bCs/>
        </w:rPr>
        <w:t>-2</w:t>
      </w:r>
      <w:r w:rsidR="005228F9">
        <w:rPr>
          <w:b/>
          <w:bCs/>
        </w:rPr>
        <w:t>5</w:t>
      </w:r>
      <w:r w:rsidR="005228F9" w:rsidRPr="006F09AD">
        <w:rPr>
          <w:b/>
          <w:bCs/>
        </w:rPr>
        <w:t xml:space="preserve"> SPRENDIMO NR. T1-</w:t>
      </w:r>
      <w:r w:rsidR="005228F9">
        <w:rPr>
          <w:b/>
          <w:bCs/>
        </w:rPr>
        <w:t>27</w:t>
      </w:r>
      <w:r w:rsidR="005228F9">
        <w:rPr>
          <w:b/>
          <w:bCs/>
          <w:caps/>
        </w:rPr>
        <w:t xml:space="preserve"> „</w:t>
      </w:r>
      <w:r w:rsidR="005228F9" w:rsidRPr="002E3338">
        <w:rPr>
          <w:b/>
          <w:bCs/>
          <w:caps/>
        </w:rPr>
        <w:t xml:space="preserve">DĖL ĮGALIOJIMŲ </w:t>
      </w:r>
      <w:r w:rsidR="005228F9">
        <w:rPr>
          <w:b/>
          <w:bCs/>
          <w:caps/>
        </w:rPr>
        <w:t>merui</w:t>
      </w:r>
      <w:r w:rsidR="005228F9" w:rsidRPr="002E3338">
        <w:rPr>
          <w:b/>
          <w:bCs/>
          <w:caps/>
        </w:rPr>
        <w:t xml:space="preserve"> VYKDYTI DALĮ SAVIVALDYBĖS TARYBOS PAPRASTAJAI KOMPETENCIJAI PRISKIRTŲJŲ FUNKCIJŲ</w:t>
      </w:r>
      <w:r w:rsidR="005228F9">
        <w:rPr>
          <w:b/>
          <w:bCs/>
          <w:caps/>
        </w:rPr>
        <w:t>“ PAKEITIMO</w:t>
      </w:r>
      <w:r>
        <w:rPr>
          <w:b/>
          <w:bCs/>
          <w:caps/>
          <w:sz w:val="22"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2E7FB5D2" w14:textId="4AEEADF0" w:rsidR="0007798E" w:rsidRDefault="0007798E" w:rsidP="0007798E">
      <w:pPr>
        <w:tabs>
          <w:tab w:val="left" w:pos="567"/>
        </w:tabs>
        <w:jc w:val="center"/>
      </w:pPr>
      <w:r>
        <w:t>202</w:t>
      </w:r>
      <w:r w:rsidR="00DA6B2E">
        <w:t>4</w:t>
      </w:r>
      <w:r>
        <w:t xml:space="preserve"> m. </w:t>
      </w:r>
      <w:r w:rsidR="00DA6B2E">
        <w:t>balandž</w:t>
      </w:r>
      <w:r w:rsidR="00E80DDD">
        <w:t>i</w:t>
      </w:r>
      <w:r w:rsidR="00E62A1C">
        <w:t>o</w:t>
      </w:r>
      <w:r w:rsidR="00E80DDD">
        <w:t xml:space="preserve"> </w:t>
      </w:r>
      <w:r w:rsidR="00251A7B">
        <w:t>10</w:t>
      </w:r>
      <w:r>
        <w:t xml:space="preserve"> 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3368E18E" w14:textId="77777777" w:rsidR="00B55D2E" w:rsidRDefault="00B55D2E" w:rsidP="00DD1F44">
      <w:pPr>
        <w:tabs>
          <w:tab w:val="left" w:pos="0"/>
        </w:tabs>
        <w:jc w:val="center"/>
      </w:pP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2D94BEAC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461761BB" w14:textId="4409DB79" w:rsidR="00DD1F44" w:rsidRDefault="00E80DDD" w:rsidP="00DD1F44">
            <w:pPr>
              <w:ind w:firstLine="540"/>
              <w:jc w:val="both"/>
            </w:pPr>
            <w:r>
              <w:t xml:space="preserve">Įstatymų nustatyta tvarka </w:t>
            </w:r>
            <w:r w:rsidR="005228F9">
              <w:t>pavesti Merui vykdyti dalį Savivaldybės tarybos paprastajai kompetencijai priskirtųjų funkcijų.</w:t>
            </w:r>
          </w:p>
        </w:tc>
      </w:tr>
      <w:tr w:rsidR="00DD1F44" w14:paraId="0CC9B835" w14:textId="77777777" w:rsidTr="00DD1F44">
        <w:tc>
          <w:tcPr>
            <w:tcW w:w="9854" w:type="dxa"/>
          </w:tcPr>
          <w:p w14:paraId="330495E3" w14:textId="77777777" w:rsidR="00DD1F44" w:rsidRDefault="00DD1F44" w:rsidP="00DD1F44">
            <w:pPr>
              <w:ind w:firstLine="540"/>
              <w:rPr>
                <w:b/>
                <w:bCs/>
                <w:sz w:val="12"/>
                <w:szCs w:val="12"/>
              </w:rPr>
            </w:pPr>
          </w:p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33005D46" w14:textId="50962AEE" w:rsidR="005228F9" w:rsidRDefault="005228F9" w:rsidP="00251A7B">
            <w:pPr>
              <w:ind w:firstLine="720"/>
              <w:jc w:val="both"/>
            </w:pPr>
            <w:r>
              <w:t>Lietuvos Respublikos vietos savivaldos įstatymo 15 straipsnio 3 dalies 1</w:t>
            </w:r>
            <w:r w:rsidR="00F63FF1">
              <w:t xml:space="preserve"> ir</w:t>
            </w:r>
            <w:r>
              <w:t xml:space="preserve"> 3 punktais paprastoji savivaldybės tarybos kompetencija: </w:t>
            </w:r>
            <w:bookmarkStart w:id="0" w:name="part_1561f47d612e40d9971f1673d045defd"/>
            <w:bookmarkStart w:id="1" w:name="part_4d547ac9c84741389e73fa0a65e207f9"/>
            <w:bookmarkStart w:id="2" w:name="part_67c7aae8a6b54b2a82198e19cfd290df"/>
            <w:bookmarkStart w:id="3" w:name="part_0ee575ca93654c27ab85fa3bd712bdcf"/>
            <w:bookmarkStart w:id="4" w:name="part_558067edfb0b45abbc953010dee050e5"/>
            <w:bookmarkEnd w:id="0"/>
            <w:bookmarkEnd w:id="1"/>
            <w:bookmarkEnd w:id="2"/>
            <w:bookmarkEnd w:id="3"/>
            <w:bookmarkEnd w:id="4"/>
          </w:p>
          <w:p w14:paraId="5D69EF5F" w14:textId="2BF9C241" w:rsidR="005228F9" w:rsidRPr="005228F9" w:rsidRDefault="005228F9" w:rsidP="00C045E6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5" w:name="part_e7a60188dd064375bd910786cbf75b37"/>
            <w:bookmarkEnd w:id="5"/>
            <w:r w:rsidRPr="005228F9">
              <w:rPr>
                <w:color w:val="000000"/>
                <w:szCs w:val="24"/>
                <w:lang w:eastAsia="lt-LT"/>
              </w:rPr>
              <w:t>1</w:t>
            </w:r>
            <w:r>
              <w:rPr>
                <w:color w:val="000000"/>
                <w:szCs w:val="24"/>
                <w:lang w:eastAsia="lt-LT"/>
              </w:rPr>
              <w:t>.</w:t>
            </w:r>
            <w:r w:rsidRPr="005228F9">
              <w:rPr>
                <w:color w:val="000000"/>
                <w:szCs w:val="24"/>
                <w:lang w:eastAsia="lt-LT"/>
              </w:rPr>
              <w:t> savivaldybės biudžetinių įstaigų metinių ataskaitų rinkinių tvirtinimas</w:t>
            </w:r>
            <w:r w:rsidR="00F63FF1">
              <w:rPr>
                <w:color w:val="000000"/>
                <w:szCs w:val="24"/>
                <w:lang w:eastAsia="lt-LT"/>
              </w:rPr>
              <w:t>.</w:t>
            </w:r>
          </w:p>
          <w:p w14:paraId="5CC2DA97" w14:textId="3893358A" w:rsidR="005228F9" w:rsidRPr="005228F9" w:rsidRDefault="005228F9" w:rsidP="00C045E6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bookmarkStart w:id="6" w:name="part_8b0b1a4c748f444db4014a5be7b27ae4"/>
            <w:bookmarkStart w:id="7" w:name="part_fb24bea37e214551830995b1e6ce926a"/>
            <w:bookmarkEnd w:id="6"/>
            <w:bookmarkEnd w:id="7"/>
            <w:r>
              <w:rPr>
                <w:color w:val="000000"/>
                <w:szCs w:val="24"/>
                <w:lang w:eastAsia="lt-LT"/>
              </w:rPr>
              <w:t>2.</w:t>
            </w:r>
            <w:r w:rsidRPr="005228F9">
              <w:rPr>
                <w:color w:val="000000"/>
                <w:szCs w:val="24"/>
                <w:lang w:eastAsia="lt-LT"/>
              </w:rPr>
              <w:t xml:space="preserve"> viešųjų įstaigų (kurių savininkė yra savivaldybė) metinių ataskaitų rinkinių tvirtinimas</w:t>
            </w:r>
            <w:r w:rsidR="00EC56D9">
              <w:rPr>
                <w:color w:val="000000"/>
                <w:szCs w:val="24"/>
                <w:lang w:eastAsia="lt-LT"/>
              </w:rPr>
              <w:t>.</w:t>
            </w:r>
          </w:p>
          <w:p w14:paraId="31AC8A4B" w14:textId="483AC0C9" w:rsidR="00DD1F44" w:rsidRDefault="005228F9" w:rsidP="00251A7B">
            <w:pPr>
              <w:ind w:firstLine="540"/>
              <w:jc w:val="both"/>
              <w:rPr>
                <w:noProof/>
              </w:rPr>
            </w:pPr>
            <w:bookmarkStart w:id="8" w:name="part_3e0ce7caa1c64adbafb920fbf9a5eab5"/>
            <w:bookmarkStart w:id="9" w:name="part_a05847ff781041a4bcd91abc1bda2468"/>
            <w:bookmarkEnd w:id="8"/>
            <w:bookmarkEnd w:id="9"/>
            <w:r>
              <w:t>Lietuvos Respublikos vietos savivaldos įstatymo 15 straipsnio 7 dalis</w:t>
            </w:r>
            <w:r w:rsidR="00251A7B">
              <w:t xml:space="preserve"> nustato, kad</w:t>
            </w:r>
            <w:r>
              <w:t xml:space="preserve"> </w:t>
            </w:r>
            <w:r w:rsidR="00251A7B">
              <w:t>k</w:t>
            </w:r>
            <w:r>
              <w:t>onkrečius įgaliojimus, nustatytus šio straipsnio 3 dalyje, savivaldybės taryba reglamento nustatyta tvarka gali pavesti vykdyti merui. Jeigu meras dėl viešųjų ir privačių interesų konflikto negali įvykdyti šio straipsnio 3 dalyje nustatytų ir savivaldybės tarybos jam perduotų įgaliojimų, šiuos įgaliojimus vykdo savivaldybės taryba.</w:t>
            </w:r>
          </w:p>
        </w:tc>
      </w:tr>
      <w:tr w:rsidR="00DD1F44" w14:paraId="40EDA627" w14:textId="77777777" w:rsidTr="00DD1F44">
        <w:tc>
          <w:tcPr>
            <w:tcW w:w="9854" w:type="dxa"/>
          </w:tcPr>
          <w:p w14:paraId="5CA668E8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71377F3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780C1030" w14:textId="76F0CFED" w:rsidR="00DD1F44" w:rsidRDefault="00251A7B" w:rsidP="00E62A1C">
            <w:pPr>
              <w:ind w:firstLine="540"/>
              <w:jc w:val="both"/>
            </w:pPr>
            <w:r>
              <w:t>Bus efektyviai ir operatyviai vykdoma dalis Savivaldybės paprastajai kompetencijai priskirtų funkcijų.</w:t>
            </w:r>
          </w:p>
        </w:tc>
      </w:tr>
      <w:tr w:rsidR="00DD1F44" w14:paraId="1BA3C0D0" w14:textId="77777777" w:rsidTr="00DD1F44">
        <w:tc>
          <w:tcPr>
            <w:tcW w:w="9854" w:type="dxa"/>
          </w:tcPr>
          <w:p w14:paraId="0A2960FB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707A372E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74289F7C" w14:textId="73172CD1" w:rsidR="00E62A1C" w:rsidRPr="00E62A1C" w:rsidRDefault="00281D25" w:rsidP="00E62A1C">
            <w:pPr>
              <w:ind w:firstLine="540"/>
              <w:jc w:val="both"/>
              <w:rPr>
                <w:color w:val="212529"/>
                <w:shd w:val="clear" w:color="auto" w:fill="FFFFFF"/>
              </w:rPr>
            </w:pPr>
            <w:r>
              <w:t>Nėra.</w:t>
            </w:r>
          </w:p>
        </w:tc>
      </w:tr>
      <w:tr w:rsidR="00DD1F44" w14:paraId="4B80383A" w14:textId="77777777" w:rsidTr="00DD1F44">
        <w:tc>
          <w:tcPr>
            <w:tcW w:w="9854" w:type="dxa"/>
          </w:tcPr>
          <w:p w14:paraId="77404911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10F9DA85" w14:textId="30793B72" w:rsidR="00DD1F44" w:rsidRDefault="0007798E" w:rsidP="00DD1F44">
            <w:pPr>
              <w:ind w:firstLine="540"/>
              <w:jc w:val="both"/>
            </w:pPr>
            <w:r>
              <w:t>Keisti nereikia.</w:t>
            </w:r>
          </w:p>
        </w:tc>
      </w:tr>
      <w:tr w:rsidR="00DD1F44" w14:paraId="49E41498" w14:textId="77777777" w:rsidTr="00DD1F44">
        <w:tc>
          <w:tcPr>
            <w:tcW w:w="9854" w:type="dxa"/>
          </w:tcPr>
          <w:p w14:paraId="4096671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4DF6DD31" w14:textId="501EAB87" w:rsidR="00DD1F44" w:rsidRDefault="0007798E" w:rsidP="00DD1F44">
            <w:pPr>
              <w:ind w:firstLine="540"/>
              <w:jc w:val="both"/>
            </w:pPr>
            <w:r>
              <w:t>Sprendimo projekto rengėjo nuomone, antikorupcinio vertinimo nereikia.</w:t>
            </w:r>
          </w:p>
        </w:tc>
      </w:tr>
      <w:tr w:rsidR="00DD1F44" w14:paraId="76760332" w14:textId="77777777" w:rsidTr="00DD1F44">
        <w:tc>
          <w:tcPr>
            <w:tcW w:w="9854" w:type="dxa"/>
          </w:tcPr>
          <w:p w14:paraId="4A1A0A22" w14:textId="77777777" w:rsidR="00DD1F44" w:rsidRDefault="00DD1F44" w:rsidP="00DD1F44">
            <w:pPr>
              <w:ind w:firstLine="540"/>
              <w:rPr>
                <w:i/>
                <w:iCs/>
                <w:sz w:val="12"/>
                <w:szCs w:val="12"/>
              </w:rPr>
            </w:pPr>
          </w:p>
          <w:p w14:paraId="6403879A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7798E" w14:paraId="5C53C691" w14:textId="77777777" w:rsidTr="00DD1F44">
        <w:tc>
          <w:tcPr>
            <w:tcW w:w="9854" w:type="dxa"/>
          </w:tcPr>
          <w:p w14:paraId="286596B8" w14:textId="0F65A146" w:rsidR="00DD1F44" w:rsidRPr="0007798E" w:rsidRDefault="00251A7B" w:rsidP="00DD1F44">
            <w:pPr>
              <w:ind w:firstLine="540"/>
              <w:jc w:val="both"/>
              <w:rPr>
                <w:szCs w:val="24"/>
              </w:rPr>
            </w:pPr>
            <w:r>
              <w:t>Nėra.</w:t>
            </w:r>
          </w:p>
        </w:tc>
      </w:tr>
      <w:tr w:rsidR="00DD1F44" w14:paraId="1FB78749" w14:textId="77777777" w:rsidTr="00DD1F44">
        <w:tc>
          <w:tcPr>
            <w:tcW w:w="9854" w:type="dxa"/>
          </w:tcPr>
          <w:p w14:paraId="14F58B96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5ECDD0B6" w14:textId="76647CA9" w:rsidR="00DD1F44" w:rsidRDefault="0007798E" w:rsidP="00DD1F44">
            <w:pPr>
              <w:ind w:firstLine="540"/>
            </w:pPr>
            <w:r>
              <w:t>Biudžeto ir finansų skyriaus vedėja Dorita Mongirdaitė.</w:t>
            </w:r>
          </w:p>
        </w:tc>
      </w:tr>
      <w:tr w:rsidR="00DD1F44" w14:paraId="35C359EF" w14:textId="77777777" w:rsidTr="00DD1F44">
        <w:tc>
          <w:tcPr>
            <w:tcW w:w="9854" w:type="dxa"/>
          </w:tcPr>
          <w:p w14:paraId="028C58E4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D3AD9D3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225DEDFB" w14:textId="239D9559" w:rsidR="00DD1F44" w:rsidRDefault="00251A7B" w:rsidP="00DD1F44">
            <w:pPr>
              <w:ind w:firstLine="540"/>
            </w:pPr>
            <w:r>
              <w:lastRenderedPageBreak/>
              <w:t>Nėra.</w:t>
            </w:r>
          </w:p>
        </w:tc>
      </w:tr>
      <w:tr w:rsidR="00DD1F44" w14:paraId="1EE8E368" w14:textId="77777777" w:rsidTr="00DD1F44">
        <w:tc>
          <w:tcPr>
            <w:tcW w:w="9854" w:type="dxa"/>
          </w:tcPr>
          <w:p w14:paraId="204F2D28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7A5263BB" w14:textId="055B04F9" w:rsidR="00251A7B" w:rsidRDefault="00251A7B" w:rsidP="00281D25">
            <w:pPr>
              <w:tabs>
                <w:tab w:val="left" w:pos="0"/>
              </w:tabs>
              <w:ind w:firstLine="536"/>
              <w:jc w:val="both"/>
              <w:rPr>
                <w:color w:val="000000"/>
              </w:rPr>
            </w:pPr>
            <w:r>
              <w:t>Sprendimo projektu siūloma perduoti dalį Savivaldybės tarybos paprastajai kompetencijai priskirtų funkcijų, kurių perdavimas leis efektyviau ir operatyviau įgyvendinti viešojo administravimo įstatymo principus bei mažins administracinę naštą.</w:t>
            </w:r>
          </w:p>
          <w:p w14:paraId="6768CF77" w14:textId="23F14DD3" w:rsidR="00E32DD8" w:rsidRPr="00281D25" w:rsidRDefault="00E32DD8" w:rsidP="0086195C">
            <w:pPr>
              <w:tabs>
                <w:tab w:val="left" w:pos="0"/>
              </w:tabs>
              <w:ind w:right="27"/>
              <w:jc w:val="both"/>
              <w:rPr>
                <w:color w:val="000000"/>
              </w:rPr>
            </w:pPr>
          </w:p>
        </w:tc>
      </w:tr>
    </w:tbl>
    <w:p w14:paraId="0A183281" w14:textId="77777777" w:rsidR="00DD1F44" w:rsidRPr="00C045E6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347AC4ED" w14:textId="77777777" w:rsidR="00251A7B" w:rsidRPr="00C045E6" w:rsidRDefault="00251A7B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9A8053" w14:textId="77777777" w:rsidR="00251A7B" w:rsidRPr="00C045E6" w:rsidRDefault="00251A7B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740F6947" w14:textId="36776F18" w:rsidR="005D1983" w:rsidRPr="00D83D4D" w:rsidRDefault="0007798E" w:rsidP="00D83D4D">
      <w:pPr>
        <w:shd w:val="clear" w:color="auto" w:fill="FFFFFF"/>
        <w:jc w:val="both"/>
        <w:rPr>
          <w:color w:val="212529"/>
        </w:rPr>
      </w:pPr>
      <w:r>
        <w:t>Biudžeto ir finansų skyriaus vedėja                                                                    Dorita Mongirdaitė</w:t>
      </w:r>
    </w:p>
    <w:sectPr w:rsidR="005D1983" w:rsidRPr="00D83D4D">
      <w:headerReference w:type="even" r:id="rId6"/>
      <w:headerReference w:type="default" r:id="rId7"/>
      <w:footerReference w:type="first" r:id="rId8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9E00E" w14:textId="77777777" w:rsidR="00135A5F" w:rsidRDefault="00135A5F">
      <w:r>
        <w:separator/>
      </w:r>
    </w:p>
  </w:endnote>
  <w:endnote w:type="continuationSeparator" w:id="0">
    <w:p w14:paraId="00642B5C" w14:textId="77777777" w:rsidR="00135A5F" w:rsidRDefault="0013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5610C" w14:textId="77777777" w:rsidR="00135A5F" w:rsidRDefault="00135A5F">
      <w:r>
        <w:separator/>
      </w:r>
    </w:p>
  </w:footnote>
  <w:footnote w:type="continuationSeparator" w:id="0">
    <w:p w14:paraId="33260B34" w14:textId="77777777" w:rsidR="00135A5F" w:rsidRDefault="0013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3D5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12A"/>
    <w:rsid w:val="000734BA"/>
    <w:rsid w:val="000736B9"/>
    <w:rsid w:val="0007798E"/>
    <w:rsid w:val="000D65E5"/>
    <w:rsid w:val="00127EC0"/>
    <w:rsid w:val="00131854"/>
    <w:rsid w:val="00135A5F"/>
    <w:rsid w:val="001763C3"/>
    <w:rsid w:val="00182AFB"/>
    <w:rsid w:val="0019049E"/>
    <w:rsid w:val="001C02BA"/>
    <w:rsid w:val="001C253E"/>
    <w:rsid w:val="001E073B"/>
    <w:rsid w:val="001E4BDD"/>
    <w:rsid w:val="001F233C"/>
    <w:rsid w:val="00251A7B"/>
    <w:rsid w:val="00253100"/>
    <w:rsid w:val="00270857"/>
    <w:rsid w:val="0027393F"/>
    <w:rsid w:val="00281D25"/>
    <w:rsid w:val="002E595E"/>
    <w:rsid w:val="002F1722"/>
    <w:rsid w:val="00322C9A"/>
    <w:rsid w:val="003313E5"/>
    <w:rsid w:val="00354E7A"/>
    <w:rsid w:val="003C5521"/>
    <w:rsid w:val="003C7DC3"/>
    <w:rsid w:val="003D62EF"/>
    <w:rsid w:val="003E44A1"/>
    <w:rsid w:val="00414014"/>
    <w:rsid w:val="0042230F"/>
    <w:rsid w:val="00423CB1"/>
    <w:rsid w:val="0043047C"/>
    <w:rsid w:val="00430F4B"/>
    <w:rsid w:val="004349C7"/>
    <w:rsid w:val="0044309A"/>
    <w:rsid w:val="00471CD9"/>
    <w:rsid w:val="0047544E"/>
    <w:rsid w:val="00497D98"/>
    <w:rsid w:val="004A50D1"/>
    <w:rsid w:val="0050100A"/>
    <w:rsid w:val="005228F9"/>
    <w:rsid w:val="00536A85"/>
    <w:rsid w:val="00553E8B"/>
    <w:rsid w:val="00577AD8"/>
    <w:rsid w:val="00592920"/>
    <w:rsid w:val="005B0588"/>
    <w:rsid w:val="005C3754"/>
    <w:rsid w:val="005D1983"/>
    <w:rsid w:val="005D31C1"/>
    <w:rsid w:val="006100CA"/>
    <w:rsid w:val="0062685A"/>
    <w:rsid w:val="00654842"/>
    <w:rsid w:val="0069221D"/>
    <w:rsid w:val="006E5149"/>
    <w:rsid w:val="00727350"/>
    <w:rsid w:val="0077196C"/>
    <w:rsid w:val="007C042D"/>
    <w:rsid w:val="007E4B22"/>
    <w:rsid w:val="007F62BC"/>
    <w:rsid w:val="00807985"/>
    <w:rsid w:val="00807E49"/>
    <w:rsid w:val="008244D0"/>
    <w:rsid w:val="0085520C"/>
    <w:rsid w:val="0086195C"/>
    <w:rsid w:val="00870339"/>
    <w:rsid w:val="008A1957"/>
    <w:rsid w:val="008C3195"/>
    <w:rsid w:val="008C7D21"/>
    <w:rsid w:val="008D3FBD"/>
    <w:rsid w:val="008F2C93"/>
    <w:rsid w:val="008F3337"/>
    <w:rsid w:val="00900877"/>
    <w:rsid w:val="009024DA"/>
    <w:rsid w:val="00903662"/>
    <w:rsid w:val="00916E8B"/>
    <w:rsid w:val="00923661"/>
    <w:rsid w:val="009457DF"/>
    <w:rsid w:val="00974D16"/>
    <w:rsid w:val="00986885"/>
    <w:rsid w:val="009B4A24"/>
    <w:rsid w:val="009B4FA3"/>
    <w:rsid w:val="009F1BB7"/>
    <w:rsid w:val="009F3AD4"/>
    <w:rsid w:val="00A45FA2"/>
    <w:rsid w:val="00A466E8"/>
    <w:rsid w:val="00B03E5C"/>
    <w:rsid w:val="00B257C0"/>
    <w:rsid w:val="00B36096"/>
    <w:rsid w:val="00B55D2E"/>
    <w:rsid w:val="00B73E58"/>
    <w:rsid w:val="00B75F92"/>
    <w:rsid w:val="00B82902"/>
    <w:rsid w:val="00BA30FB"/>
    <w:rsid w:val="00BB4E15"/>
    <w:rsid w:val="00C0183A"/>
    <w:rsid w:val="00C045E6"/>
    <w:rsid w:val="00C16AE0"/>
    <w:rsid w:val="00C53163"/>
    <w:rsid w:val="00C62447"/>
    <w:rsid w:val="00C80B3C"/>
    <w:rsid w:val="00CB5CF9"/>
    <w:rsid w:val="00CF3D50"/>
    <w:rsid w:val="00D00367"/>
    <w:rsid w:val="00D13E6F"/>
    <w:rsid w:val="00D3443B"/>
    <w:rsid w:val="00D57B83"/>
    <w:rsid w:val="00D75E7B"/>
    <w:rsid w:val="00D83D4D"/>
    <w:rsid w:val="00DA6B2E"/>
    <w:rsid w:val="00DB6543"/>
    <w:rsid w:val="00DD0F78"/>
    <w:rsid w:val="00DD1F44"/>
    <w:rsid w:val="00DF52C0"/>
    <w:rsid w:val="00E32DD8"/>
    <w:rsid w:val="00E62A1C"/>
    <w:rsid w:val="00E6538C"/>
    <w:rsid w:val="00E80DDD"/>
    <w:rsid w:val="00EC0E5A"/>
    <w:rsid w:val="00EC56D9"/>
    <w:rsid w:val="00EC683E"/>
    <w:rsid w:val="00EF6A5A"/>
    <w:rsid w:val="00F117D5"/>
    <w:rsid w:val="00F1262A"/>
    <w:rsid w:val="00F1347F"/>
    <w:rsid w:val="00F1584F"/>
    <w:rsid w:val="00F2137A"/>
    <w:rsid w:val="00F63FF1"/>
    <w:rsid w:val="00F829A5"/>
    <w:rsid w:val="00F82FBD"/>
    <w:rsid w:val="00FD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styleId="Hipersaitas">
    <w:name w:val="Hyperlink"/>
    <w:rsid w:val="0007798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taisymai">
    <w:name w:val="Revision"/>
    <w:hidden/>
    <w:uiPriority w:val="99"/>
    <w:semiHidden/>
    <w:rsid w:val="00BA30FB"/>
    <w:rPr>
      <w:sz w:val="24"/>
      <w:lang w:eastAsia="en-US"/>
    </w:rPr>
  </w:style>
  <w:style w:type="character" w:styleId="Emfaz">
    <w:name w:val="Emphasis"/>
    <w:basedOn w:val="Numatytasispastraiposriftas"/>
    <w:uiPriority w:val="20"/>
    <w:qFormat/>
    <w:rsid w:val="00945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82C0D2-6A32-4557-9422-02059E4BBEC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2024-04-10T14:55:00Z</dcterms:created>
  <dcterms:modified xsi:type="dcterms:W3CDTF">2024-04-16T12:31:00Z</dcterms:modified>
</cp:coreProperties>
</file>