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83A148" w14:textId="0C6439B3" w:rsidR="00F2137A" w:rsidRDefault="00C62447" w:rsidP="00DD1F44">
      <w:pPr>
        <w:pStyle w:val="Pavadinimas"/>
      </w:pPr>
      <w:r>
        <w:t>ŠILUTĖS RAJONO SAVIVALDYBĖS ADMINISTRACIJOS</w:t>
      </w:r>
    </w:p>
    <w:p w14:paraId="7C064EAE" w14:textId="77F3807E" w:rsidR="00C62447" w:rsidRDefault="004C359E" w:rsidP="00DD1F44">
      <w:pPr>
        <w:pStyle w:val="Pavadinimas"/>
      </w:pPr>
      <w:r>
        <w:t>ŠVIETIMO</w:t>
      </w:r>
      <w:r w:rsidR="00832BC5">
        <w:t>, SPORTO</w:t>
      </w:r>
      <w:r>
        <w:t xml:space="preserve"> IR KULTŪROS </w:t>
      </w:r>
      <w:r w:rsidR="00C62447">
        <w:t>SKYRIUS</w:t>
      </w:r>
    </w:p>
    <w:p w14:paraId="0D375D3A" w14:textId="77777777" w:rsidR="00C62447" w:rsidRDefault="00C62447" w:rsidP="00DD1F44">
      <w:pPr>
        <w:pStyle w:val="Antrinispavadinimas"/>
      </w:pPr>
    </w:p>
    <w:p w14:paraId="4144EC84" w14:textId="77777777" w:rsidR="00C62447" w:rsidRDefault="00C62447" w:rsidP="00DD1F44">
      <w:pPr>
        <w:pStyle w:val="Antrinispavadinimas"/>
      </w:pPr>
    </w:p>
    <w:p w14:paraId="38EB6B4E" w14:textId="20002981" w:rsidR="00DD1F44" w:rsidRDefault="00DD1F44" w:rsidP="00DD1F44">
      <w:pPr>
        <w:pStyle w:val="Antrinispavadinimas"/>
      </w:pPr>
      <w:r>
        <w:t>AIŠKINAMASIS RAŠTAS</w:t>
      </w:r>
    </w:p>
    <w:p w14:paraId="5A0CD291" w14:textId="3D3BD92E" w:rsidR="00E947D8" w:rsidRDefault="00DD1F44" w:rsidP="00E947D8">
      <w:pPr>
        <w:jc w:val="center"/>
        <w:rPr>
          <w:b/>
          <w:bCs/>
          <w:caps/>
        </w:rPr>
      </w:pPr>
      <w:r>
        <w:rPr>
          <w:b/>
          <w:bCs/>
          <w:caps/>
        </w:rPr>
        <w:t xml:space="preserve">Dėl TARYBOS sprendimo </w:t>
      </w:r>
      <w:r w:rsidR="00C3331D">
        <w:rPr>
          <w:b/>
          <w:bCs/>
          <w:caps/>
        </w:rPr>
        <w:t>„</w:t>
      </w:r>
      <w:r w:rsidR="00C3331D" w:rsidRPr="00C3331D">
        <w:rPr>
          <w:b/>
          <w:szCs w:val="24"/>
          <w:lang w:eastAsia="lt-LT"/>
        </w:rPr>
        <w:t>DĖL</w:t>
      </w:r>
      <w:r w:rsidR="00C3331D" w:rsidRPr="00C3331D">
        <w:rPr>
          <w:b/>
          <w:caps/>
          <w:szCs w:val="24"/>
          <w:lang w:eastAsia="lt-LT"/>
        </w:rPr>
        <w:t xml:space="preserve"> </w:t>
      </w:r>
      <w:r w:rsidR="00F754E5">
        <w:rPr>
          <w:b/>
          <w:caps/>
          <w:szCs w:val="24"/>
          <w:lang w:eastAsia="lt-LT"/>
        </w:rPr>
        <w:t xml:space="preserve">LIETUVOS RESPUBLIKOS 2024 METŲ </w:t>
      </w:r>
      <w:r w:rsidR="00C3331D" w:rsidRPr="00C3331D">
        <w:rPr>
          <w:b/>
          <w:caps/>
          <w:szCs w:val="24"/>
          <w:lang w:eastAsia="lt-LT"/>
        </w:rPr>
        <w:t xml:space="preserve">valstybės IR SAVIVALDYBĖS biudžeto lėšų, skirtų </w:t>
      </w:r>
      <w:r w:rsidR="00C3331D" w:rsidRPr="00C3331D">
        <w:rPr>
          <w:rFonts w:eastAsia="Calibri"/>
          <w:b/>
          <w:caps/>
          <w:szCs w:val="24"/>
          <w:lang w:eastAsia="lt-LT"/>
        </w:rPr>
        <w:t xml:space="preserve">išlaidoms, susijusioms su </w:t>
      </w:r>
      <w:r w:rsidR="00C3331D" w:rsidRPr="00C3331D">
        <w:rPr>
          <w:b/>
          <w:bCs/>
          <w:szCs w:val="24"/>
          <w:lang w:eastAsia="lt-LT"/>
        </w:rPr>
        <w:t xml:space="preserve">ŠILUTĖS RAJONO </w:t>
      </w:r>
      <w:r w:rsidR="00C3331D" w:rsidRPr="00C3331D">
        <w:rPr>
          <w:rFonts w:eastAsia="Calibri"/>
          <w:b/>
          <w:caps/>
          <w:szCs w:val="24"/>
          <w:lang w:eastAsia="lt-LT"/>
        </w:rPr>
        <w:t>savivaldybės mokyklų mokytojų, dirbančių pagal ikimokyklinio, priešmokyklinio ir bendrojo ugdymo programas, PERSONALO optimizavimu IR ATNAUJINIMU</w:t>
      </w:r>
      <w:r w:rsidR="00C3331D" w:rsidRPr="00C3331D">
        <w:rPr>
          <w:b/>
          <w:caps/>
          <w:szCs w:val="24"/>
          <w:lang w:eastAsia="lt-LT"/>
        </w:rPr>
        <w:t>, apmokėti, paskirstymo tvarkos</w:t>
      </w:r>
      <w:r w:rsidR="00C3331D" w:rsidRPr="00C3331D">
        <w:rPr>
          <w:b/>
          <w:szCs w:val="24"/>
          <w:lang w:eastAsia="lt-LT"/>
        </w:rPr>
        <w:t xml:space="preserve"> </w:t>
      </w:r>
      <w:r w:rsidR="00C3331D" w:rsidRPr="00C3331D">
        <w:rPr>
          <w:b/>
          <w:bCs/>
          <w:szCs w:val="24"/>
          <w:lang w:eastAsia="lt-LT"/>
        </w:rPr>
        <w:t>APRAŠO PATVIRTINIMO</w:t>
      </w:r>
      <w:r w:rsidR="00C3331D">
        <w:rPr>
          <w:b/>
          <w:bCs/>
          <w:szCs w:val="24"/>
          <w:lang w:eastAsia="lt-LT"/>
        </w:rPr>
        <w:t>“</w:t>
      </w:r>
      <w:r w:rsidR="00E947D8" w:rsidRPr="00E947D8">
        <w:rPr>
          <w:b/>
          <w:bCs/>
          <w:caps/>
        </w:rPr>
        <w:t xml:space="preserve"> </w:t>
      </w:r>
      <w:r w:rsidR="00E947D8">
        <w:rPr>
          <w:b/>
          <w:bCs/>
          <w:caps/>
        </w:rPr>
        <w:t>projekto</w:t>
      </w:r>
    </w:p>
    <w:p w14:paraId="68083048" w14:textId="38F6DAFE" w:rsidR="00C3331D" w:rsidRPr="00C3331D" w:rsidRDefault="00C3331D" w:rsidP="00C333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Cs w:val="24"/>
          <w:lang w:eastAsia="lt-LT"/>
        </w:rPr>
      </w:pPr>
    </w:p>
    <w:p w14:paraId="0D4D8542" w14:textId="77777777" w:rsidR="00DD1F44" w:rsidRDefault="00DD1F44" w:rsidP="00E947D8">
      <w:pPr>
        <w:rPr>
          <w:b/>
          <w:bCs/>
          <w:caps/>
          <w:sz w:val="16"/>
          <w:szCs w:val="16"/>
        </w:rPr>
      </w:pPr>
    </w:p>
    <w:p w14:paraId="71FDE6F3" w14:textId="68027669" w:rsidR="00DD1F44" w:rsidRDefault="00B55D2E" w:rsidP="00DD1F44">
      <w:pPr>
        <w:tabs>
          <w:tab w:val="left" w:pos="567"/>
        </w:tabs>
        <w:jc w:val="center"/>
      </w:pPr>
      <w:r>
        <w:t xml:space="preserve"> </w:t>
      </w:r>
      <w:r w:rsidR="00C62447">
        <w:t>202</w:t>
      </w:r>
      <w:r w:rsidR="00F754E5">
        <w:t>4</w:t>
      </w:r>
      <w:r w:rsidR="00C62447">
        <w:t xml:space="preserve"> </w:t>
      </w:r>
      <w:r w:rsidR="00DD1F44">
        <w:t xml:space="preserve">m. </w:t>
      </w:r>
      <w:r>
        <w:t xml:space="preserve"> </w:t>
      </w:r>
      <w:r w:rsidR="00777E04" w:rsidRPr="00971550">
        <w:t>b</w:t>
      </w:r>
      <w:r w:rsidR="00C3331D" w:rsidRPr="00971550">
        <w:t>alandžio</w:t>
      </w:r>
      <w:r w:rsidRPr="00971550">
        <w:t xml:space="preserve"> </w:t>
      </w:r>
      <w:r w:rsidR="00F754E5" w:rsidRPr="00971550">
        <w:t>10</w:t>
      </w:r>
      <w:r w:rsidRPr="00971550">
        <w:t xml:space="preserve"> </w:t>
      </w:r>
      <w:r w:rsidR="00DD1F44" w:rsidRPr="00971550">
        <w:t> d.</w:t>
      </w:r>
    </w:p>
    <w:p w14:paraId="3491FE66" w14:textId="74434C9C" w:rsidR="00B55D2E" w:rsidRPr="00B55D2E" w:rsidRDefault="00B55D2E" w:rsidP="00DD1F44">
      <w:pPr>
        <w:tabs>
          <w:tab w:val="left" w:pos="567"/>
        </w:tabs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="00923661">
        <w:rPr>
          <w:sz w:val="16"/>
          <w:szCs w:val="16"/>
        </w:rPr>
        <w:t xml:space="preserve"> </w:t>
      </w:r>
      <w:r w:rsidRPr="00B55D2E"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 xml:space="preserve"> </w:t>
      </w:r>
    </w:p>
    <w:p w14:paraId="5FD96E49" w14:textId="77777777" w:rsidR="00DD1F44" w:rsidRDefault="00DD1F44" w:rsidP="00DD1F44">
      <w:pPr>
        <w:tabs>
          <w:tab w:val="left" w:pos="0"/>
        </w:tabs>
        <w:jc w:val="center"/>
      </w:pPr>
      <w:r>
        <w:t>Šilutė</w:t>
      </w:r>
    </w:p>
    <w:p w14:paraId="3368E18E" w14:textId="77777777" w:rsidR="00B55D2E" w:rsidRDefault="00B55D2E" w:rsidP="00DD1F44">
      <w:pPr>
        <w:tabs>
          <w:tab w:val="left" w:pos="0"/>
        </w:tabs>
        <w:jc w:val="center"/>
      </w:pPr>
    </w:p>
    <w:p w14:paraId="59A1C1CD" w14:textId="77777777" w:rsidR="00F2137A" w:rsidRDefault="00F2137A" w:rsidP="00DD1F44">
      <w:pPr>
        <w:tabs>
          <w:tab w:val="left" w:pos="0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14:paraId="10130E47" w14:textId="77777777" w:rsidTr="00DD1F44">
        <w:tc>
          <w:tcPr>
            <w:tcW w:w="9854" w:type="dxa"/>
          </w:tcPr>
          <w:p w14:paraId="2D94BEAC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3E63A739" w14:textId="77777777" w:rsidR="00DD1F44" w:rsidRDefault="00DD1F44" w:rsidP="00DD1F44">
            <w:pPr>
              <w:ind w:firstLine="540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1. Parengto projekto tikslai ir uždaviniai.</w:t>
            </w:r>
          </w:p>
        </w:tc>
      </w:tr>
      <w:tr w:rsidR="00DD1F44" w14:paraId="0A0D15A8" w14:textId="77777777" w:rsidTr="00DD1F44">
        <w:tc>
          <w:tcPr>
            <w:tcW w:w="9854" w:type="dxa"/>
          </w:tcPr>
          <w:p w14:paraId="461761BB" w14:textId="5BAC3232" w:rsidR="00DD1F44" w:rsidRDefault="00E947D8" w:rsidP="00E87C37">
            <w:pPr>
              <w:jc w:val="both"/>
            </w:pPr>
            <w:r>
              <w:t xml:space="preserve">         </w:t>
            </w:r>
            <w:r w:rsidR="00C3331D">
              <w:t>Aprašu nustatyti valstybės biudžeto lėš</w:t>
            </w:r>
            <w:r>
              <w:t>ų</w:t>
            </w:r>
            <w:r w:rsidR="00C3331D">
              <w:t>, skirt</w:t>
            </w:r>
            <w:r>
              <w:t>ų</w:t>
            </w:r>
            <w:r w:rsidR="00C3331D">
              <w:t xml:space="preserve"> </w:t>
            </w:r>
            <w:r w:rsidR="00C3331D">
              <w:rPr>
                <w:rFonts w:eastAsia="Calibri"/>
              </w:rPr>
              <w:t>išlaidoms, susijusioms su valstybinių ir savivaldybių mokyklų mokytojų, dirbančių pagal ikimokyklinio, priešmokyklinio, bendrojo ugdymo ir profesinio mokymo programas, personalo optimizavimu ir atnaujinimu</w:t>
            </w:r>
            <w:r>
              <w:rPr>
                <w:rFonts w:eastAsia="Calibri"/>
              </w:rPr>
              <w:t xml:space="preserve"> p</w:t>
            </w:r>
            <w:r>
              <w:t>askirstymo tvarką.</w:t>
            </w:r>
          </w:p>
        </w:tc>
      </w:tr>
      <w:tr w:rsidR="00DD1F44" w14:paraId="0CC9B835" w14:textId="77777777" w:rsidTr="00DD1F44">
        <w:tc>
          <w:tcPr>
            <w:tcW w:w="9854" w:type="dxa"/>
          </w:tcPr>
          <w:p w14:paraId="330495E3" w14:textId="77777777" w:rsidR="00DD1F44" w:rsidRDefault="00DD1F44" w:rsidP="00DD1F44">
            <w:pPr>
              <w:ind w:firstLine="540"/>
              <w:rPr>
                <w:b/>
                <w:bCs/>
                <w:sz w:val="12"/>
                <w:szCs w:val="12"/>
              </w:rPr>
            </w:pPr>
          </w:p>
          <w:p w14:paraId="51F706B9" w14:textId="77777777" w:rsidR="00DD1F44" w:rsidRDefault="00DD1F44" w:rsidP="00DD1F44">
            <w:pPr>
              <w:ind w:firstLine="540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2. Kaip šiuo metu yra sureguliuoti projekte aptarti klausimai.</w:t>
            </w:r>
          </w:p>
        </w:tc>
      </w:tr>
      <w:tr w:rsidR="00DD1F44" w14:paraId="43422C33" w14:textId="77777777" w:rsidTr="00DD1F44">
        <w:tc>
          <w:tcPr>
            <w:tcW w:w="9854" w:type="dxa"/>
          </w:tcPr>
          <w:p w14:paraId="70D4FD41" w14:textId="58F8EF05" w:rsidR="002661BF" w:rsidRDefault="00C3331D" w:rsidP="002661BF">
            <w:pPr>
              <w:ind w:firstLine="709"/>
              <w:jc w:val="both"/>
              <w:rPr>
                <w:rFonts w:eastAsia="Calibri"/>
                <w:szCs w:val="24"/>
              </w:rPr>
            </w:pPr>
            <w:r>
              <w:t>Lietuvos Respublikos švietimo, mokslo ir sporto ministras 202</w:t>
            </w:r>
            <w:r w:rsidR="00F754E5">
              <w:t>4</w:t>
            </w:r>
            <w:r>
              <w:t xml:space="preserve"> m. </w:t>
            </w:r>
            <w:r w:rsidR="00F754E5">
              <w:t>balandžio</w:t>
            </w:r>
            <w:r>
              <w:t xml:space="preserve"> 8 d. įsakymu Nr. V-</w:t>
            </w:r>
            <w:r w:rsidR="00F754E5">
              <w:t>385</w:t>
            </w:r>
            <w:r>
              <w:t xml:space="preserve"> patvirtino</w:t>
            </w:r>
            <w:r w:rsidR="002661BF">
              <w:t xml:space="preserve"> </w:t>
            </w:r>
            <w:r>
              <w:t>Lietuvos Respublikos 202</w:t>
            </w:r>
            <w:r w:rsidR="00F754E5">
              <w:t>4</w:t>
            </w:r>
            <w:r>
              <w:t xml:space="preserve"> metų valstybės biudžeto lėšų, skirtų </w:t>
            </w:r>
            <w:r>
              <w:rPr>
                <w:rFonts w:eastAsia="Calibri"/>
              </w:rPr>
              <w:t>išlaidoms, susijusioms su valstybinių ir savivaldybių mokyklų mokytojų, dirbančių pagal ikimokyklinio, priešmokyklinio, bendrojo ugdymo ir profesinio mokymo programas, personalo optimizavimu ir atnaujinimu</w:t>
            </w:r>
            <w:r>
              <w:t xml:space="preserve">, apmokėti, paskirstymo tvarkos aprašą. </w:t>
            </w:r>
            <w:r w:rsidR="002661BF">
              <w:t>Rem</w:t>
            </w:r>
            <w:r w:rsidR="00037A5A">
              <w:t>damosi</w:t>
            </w:r>
            <w:r w:rsidR="002661BF">
              <w:t xml:space="preserve"> šio aprašo 3 punkto nuostatomis</w:t>
            </w:r>
            <w:r w:rsidR="00037A5A">
              <w:t>,</w:t>
            </w:r>
            <w:r w:rsidR="002661BF">
              <w:t xml:space="preserve">  </w:t>
            </w:r>
            <w:r w:rsidR="002661BF">
              <w:rPr>
                <w:rFonts w:eastAsia="Calibri"/>
                <w:szCs w:val="24"/>
              </w:rPr>
              <w:t xml:space="preserve">Savivaldybės paskirsto lėšas savivaldybių mokykloms savo nustatyta tvarka. Aprašas paruoštas </w:t>
            </w:r>
            <w:r w:rsidR="00037A5A">
              <w:rPr>
                <w:rFonts w:eastAsia="Calibri"/>
                <w:szCs w:val="24"/>
              </w:rPr>
              <w:t xml:space="preserve">vadovaujantis </w:t>
            </w:r>
            <w:r w:rsidR="002661BF">
              <w:rPr>
                <w:rFonts w:eastAsia="Calibri"/>
                <w:szCs w:val="24"/>
              </w:rPr>
              <w:t>Švietimo, mokslo ir sporto ministro įsakymu nustatytais kriterijais, nu</w:t>
            </w:r>
            <w:r w:rsidR="00E947D8">
              <w:rPr>
                <w:rFonts w:eastAsia="Calibri"/>
                <w:szCs w:val="24"/>
              </w:rPr>
              <w:t>matyt</w:t>
            </w:r>
            <w:r w:rsidR="00037A5A">
              <w:rPr>
                <w:rFonts w:eastAsia="Calibri"/>
                <w:szCs w:val="24"/>
              </w:rPr>
              <w:t>a</w:t>
            </w:r>
            <w:r w:rsidR="002661BF">
              <w:rPr>
                <w:rFonts w:eastAsia="Calibri"/>
                <w:szCs w:val="24"/>
              </w:rPr>
              <w:t xml:space="preserve"> paraiškų ir ataskaitų pateikimo tvark</w:t>
            </w:r>
            <w:r w:rsidR="00037A5A">
              <w:rPr>
                <w:rFonts w:eastAsia="Calibri"/>
                <w:szCs w:val="24"/>
              </w:rPr>
              <w:t>a</w:t>
            </w:r>
            <w:r w:rsidR="002661BF">
              <w:rPr>
                <w:rFonts w:eastAsia="Calibri"/>
                <w:szCs w:val="24"/>
              </w:rPr>
              <w:t xml:space="preserve">. </w:t>
            </w:r>
          </w:p>
          <w:p w14:paraId="31AC8A4B" w14:textId="6BBCCEE1" w:rsidR="00DD1F44" w:rsidRDefault="00DD1F44" w:rsidP="002661BF">
            <w:pPr>
              <w:jc w:val="both"/>
              <w:rPr>
                <w:noProof/>
              </w:rPr>
            </w:pPr>
          </w:p>
        </w:tc>
      </w:tr>
      <w:tr w:rsidR="00DD1F44" w14:paraId="40EDA627" w14:textId="77777777" w:rsidTr="00DD1F44">
        <w:tc>
          <w:tcPr>
            <w:tcW w:w="9854" w:type="dxa"/>
          </w:tcPr>
          <w:p w14:paraId="5CA668E8" w14:textId="77777777" w:rsidR="00DD1F44" w:rsidRDefault="00DD1F44" w:rsidP="00DD1F44">
            <w:pPr>
              <w:ind w:firstLine="540"/>
              <w:rPr>
                <w:i/>
                <w:iCs/>
                <w:sz w:val="12"/>
                <w:szCs w:val="12"/>
              </w:rPr>
            </w:pPr>
          </w:p>
          <w:p w14:paraId="771377F3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 Kokių pozityvių rezultatų laukiama.</w:t>
            </w:r>
          </w:p>
        </w:tc>
      </w:tr>
      <w:tr w:rsidR="00DD1F44" w14:paraId="01D60278" w14:textId="77777777" w:rsidTr="00DD1F44">
        <w:tc>
          <w:tcPr>
            <w:tcW w:w="9854" w:type="dxa"/>
          </w:tcPr>
          <w:p w14:paraId="780C1030" w14:textId="10C24A65" w:rsidR="00DD1F44" w:rsidRDefault="002661BF" w:rsidP="009F6567">
            <w:pPr>
              <w:ind w:firstLine="567"/>
              <w:jc w:val="both"/>
            </w:pPr>
            <w:r>
              <w:t xml:space="preserve">Reglamentuotas valstybės biudžeto lėšų, skirtų </w:t>
            </w:r>
            <w:r>
              <w:rPr>
                <w:rFonts w:eastAsia="Calibri"/>
              </w:rPr>
              <w:t>išlaidoms, susijusioms su valstybinių ir savivaldybių mokyklų mokytojų, dirbančių pagal ikimokyklinio, priešmokyklinio, bendrojo ugdymo</w:t>
            </w:r>
            <w:r w:rsidR="00F754E5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personalo optimizavimu ir atnaujinimu, paskirstymas tarp savivaldybės mokyklų.</w:t>
            </w:r>
          </w:p>
        </w:tc>
      </w:tr>
      <w:tr w:rsidR="00DD1F44" w14:paraId="1BA3C0D0" w14:textId="77777777" w:rsidTr="00DD1F44">
        <w:tc>
          <w:tcPr>
            <w:tcW w:w="9854" w:type="dxa"/>
          </w:tcPr>
          <w:p w14:paraId="0A2960FB" w14:textId="77777777" w:rsidR="00DD1F44" w:rsidRDefault="00DD1F44" w:rsidP="00DD1F44">
            <w:pPr>
              <w:ind w:firstLine="540"/>
              <w:rPr>
                <w:i/>
                <w:iCs/>
                <w:sz w:val="12"/>
                <w:szCs w:val="12"/>
              </w:rPr>
            </w:pPr>
          </w:p>
          <w:p w14:paraId="707A372E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 Galimos neigiamos priimto projekto pasekmės ir kokių priemonių reikėtų imtis, kad tokių pasekmių būtų išvengta.</w:t>
            </w:r>
          </w:p>
        </w:tc>
      </w:tr>
      <w:tr w:rsidR="00DD1F44" w14:paraId="557B5387" w14:textId="77777777" w:rsidTr="00DD1F44">
        <w:tc>
          <w:tcPr>
            <w:tcW w:w="9854" w:type="dxa"/>
          </w:tcPr>
          <w:p w14:paraId="74289F7C" w14:textId="22E615DB" w:rsidR="00DD1F44" w:rsidRDefault="002661BF" w:rsidP="00DD1F44">
            <w:pPr>
              <w:ind w:firstLine="540"/>
              <w:jc w:val="both"/>
            </w:pPr>
            <w:r>
              <w:t>Gali pritrūkti valstybės skiriamų lėšų.</w:t>
            </w:r>
          </w:p>
        </w:tc>
      </w:tr>
      <w:tr w:rsidR="00DD1F44" w14:paraId="4B80383A" w14:textId="77777777" w:rsidTr="00DD1F44">
        <w:tc>
          <w:tcPr>
            <w:tcW w:w="9854" w:type="dxa"/>
          </w:tcPr>
          <w:p w14:paraId="77404911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78400802" w14:textId="77777777" w:rsidR="00DD1F44" w:rsidRDefault="00DD1F44" w:rsidP="00DD1F44">
            <w:pPr>
              <w:ind w:firstLine="54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14:paraId="5C40E4CD" w14:textId="77777777" w:rsidTr="00DD1F44">
        <w:tc>
          <w:tcPr>
            <w:tcW w:w="9854" w:type="dxa"/>
          </w:tcPr>
          <w:p w14:paraId="10F9DA85" w14:textId="0F06DB59" w:rsidR="00DD1F44" w:rsidRDefault="002661BF" w:rsidP="00DD1F44">
            <w:pPr>
              <w:ind w:firstLine="540"/>
              <w:jc w:val="both"/>
            </w:pPr>
            <w:r>
              <w:t>N</w:t>
            </w:r>
            <w:r w:rsidR="002D64D1">
              <w:t>ėra</w:t>
            </w:r>
            <w:r w:rsidR="00037A5A">
              <w:t>.</w:t>
            </w:r>
          </w:p>
        </w:tc>
      </w:tr>
      <w:tr w:rsidR="00DD1F44" w14:paraId="49E41498" w14:textId="77777777" w:rsidTr="00DD1F44">
        <w:tc>
          <w:tcPr>
            <w:tcW w:w="9854" w:type="dxa"/>
          </w:tcPr>
          <w:p w14:paraId="40966710" w14:textId="77777777" w:rsidR="00DD1F44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64FC9B70" w14:textId="77777777" w:rsidR="00DD1F44" w:rsidRDefault="00DD1F44" w:rsidP="00DD1F44">
            <w:pPr>
              <w:ind w:firstLine="54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 Jeigu reikia atlikti sprendimo projekto antikorupcinį vertinimą, sprendžia projekto rengėjas, atsižvelgdamas į Teisės aktų projektų antikorupcinio vertinimo taisykles.</w:t>
            </w:r>
          </w:p>
        </w:tc>
      </w:tr>
      <w:tr w:rsidR="00DD1F44" w14:paraId="12906FB4" w14:textId="77777777" w:rsidTr="00DD1F44">
        <w:tc>
          <w:tcPr>
            <w:tcW w:w="9854" w:type="dxa"/>
          </w:tcPr>
          <w:p w14:paraId="4DF6DD31" w14:textId="29FD8E52" w:rsidR="00DD1F44" w:rsidRDefault="002661BF" w:rsidP="00DD1F44">
            <w:pPr>
              <w:ind w:firstLine="540"/>
              <w:jc w:val="both"/>
            </w:pPr>
            <w:r>
              <w:t>R</w:t>
            </w:r>
            <w:r w:rsidR="002D64D1">
              <w:t>eikia</w:t>
            </w:r>
            <w:r w:rsidR="00037A5A">
              <w:t>.</w:t>
            </w:r>
          </w:p>
        </w:tc>
      </w:tr>
      <w:tr w:rsidR="00DD1F44" w14:paraId="76760332" w14:textId="77777777" w:rsidTr="00DD1F44">
        <w:tc>
          <w:tcPr>
            <w:tcW w:w="9854" w:type="dxa"/>
          </w:tcPr>
          <w:p w14:paraId="4A1A0A22" w14:textId="77777777" w:rsidR="00DD1F44" w:rsidRDefault="00DD1F44" w:rsidP="00DD1F44">
            <w:pPr>
              <w:ind w:firstLine="540"/>
              <w:rPr>
                <w:i/>
                <w:iCs/>
                <w:sz w:val="12"/>
                <w:szCs w:val="12"/>
              </w:rPr>
            </w:pPr>
          </w:p>
          <w:p w14:paraId="6403879A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14:paraId="5C53C691" w14:textId="77777777" w:rsidTr="00DD1F44">
        <w:tc>
          <w:tcPr>
            <w:tcW w:w="9854" w:type="dxa"/>
          </w:tcPr>
          <w:p w14:paraId="1CBE29C4" w14:textId="71067E4F" w:rsidR="009F6567" w:rsidRPr="00E50FCA" w:rsidRDefault="00F754E5" w:rsidP="009F6567">
            <w:pPr>
              <w:tabs>
                <w:tab w:val="left" w:pos="567"/>
              </w:tabs>
              <w:jc w:val="both"/>
            </w:pPr>
            <w:r>
              <w:lastRenderedPageBreak/>
              <w:t>Lėšos dar nepaskirtos</w:t>
            </w:r>
            <w:r w:rsidR="00037A5A">
              <w:t>.</w:t>
            </w:r>
          </w:p>
          <w:p w14:paraId="286596B8" w14:textId="77777777" w:rsidR="00DD1F44" w:rsidRDefault="00DD1F44" w:rsidP="00DD1F44">
            <w:pPr>
              <w:ind w:firstLine="540"/>
              <w:jc w:val="both"/>
            </w:pPr>
          </w:p>
        </w:tc>
      </w:tr>
      <w:tr w:rsidR="00DD1F44" w14:paraId="1FB78749" w14:textId="77777777" w:rsidTr="009F6567">
        <w:trPr>
          <w:trHeight w:val="287"/>
        </w:trPr>
        <w:tc>
          <w:tcPr>
            <w:tcW w:w="9854" w:type="dxa"/>
          </w:tcPr>
          <w:p w14:paraId="14F58B96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2AF8A3FA" w14:textId="77777777" w:rsidR="00DD1F44" w:rsidRDefault="00DD1F44" w:rsidP="00DD1F44">
            <w:pPr>
              <w:ind w:firstLine="540"/>
            </w:pPr>
            <w:r>
              <w:rPr>
                <w:b/>
                <w:bCs/>
                <w:i/>
                <w:iCs/>
              </w:rPr>
              <w:t>8. Projekto autorius ar autorių grupė.</w:t>
            </w:r>
          </w:p>
        </w:tc>
      </w:tr>
      <w:tr w:rsidR="00DD1F44" w14:paraId="18CCC41D" w14:textId="77777777" w:rsidTr="00DD1F44">
        <w:tc>
          <w:tcPr>
            <w:tcW w:w="9854" w:type="dxa"/>
          </w:tcPr>
          <w:p w14:paraId="36E48474" w14:textId="59FE5E8C" w:rsidR="009F6567" w:rsidRDefault="009F6567" w:rsidP="009F6567">
            <w:pPr>
              <w:ind w:firstLine="567"/>
              <w:jc w:val="both"/>
            </w:pPr>
            <w:r>
              <w:t>Švietimo</w:t>
            </w:r>
            <w:r w:rsidR="00832BC5">
              <w:t>, sporto</w:t>
            </w:r>
            <w:r>
              <w:t xml:space="preserve"> ir kultūros skyriaus vedėja Dainora Butvydienė, Centralizuotos buhalterijos vyriausioji specialistė Danutė </w:t>
            </w:r>
            <w:proofErr w:type="spellStart"/>
            <w:r>
              <w:t>Kuznecova</w:t>
            </w:r>
            <w:proofErr w:type="spellEnd"/>
            <w:r>
              <w:t>.</w:t>
            </w:r>
          </w:p>
          <w:p w14:paraId="5ECDD0B6" w14:textId="79290CFF" w:rsidR="00DD1F44" w:rsidRDefault="00DD1F44" w:rsidP="00DD1F44">
            <w:pPr>
              <w:ind w:firstLine="540"/>
            </w:pPr>
          </w:p>
        </w:tc>
      </w:tr>
      <w:tr w:rsidR="00DD1F44" w14:paraId="35C359EF" w14:textId="77777777" w:rsidTr="00DD1F44">
        <w:tc>
          <w:tcPr>
            <w:tcW w:w="9854" w:type="dxa"/>
          </w:tcPr>
          <w:p w14:paraId="028C58E4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5D3AD9D3" w14:textId="77777777" w:rsidR="00DD1F44" w:rsidRDefault="00DD1F44" w:rsidP="00DD1F44">
            <w:pPr>
              <w:ind w:firstLine="540"/>
            </w:pPr>
            <w:r>
              <w:rPr>
                <w:b/>
                <w:bCs/>
                <w:i/>
                <w:iCs/>
              </w:rPr>
              <w:t>9. Reikšminiai projekto žodžiai, kurių reikia šiam projektui įtraukti į kompiuterinę paieškos sistemą.</w:t>
            </w:r>
          </w:p>
        </w:tc>
      </w:tr>
      <w:tr w:rsidR="00DD1F44" w14:paraId="087F8CF4" w14:textId="77777777" w:rsidTr="00DD1F44">
        <w:tc>
          <w:tcPr>
            <w:tcW w:w="9854" w:type="dxa"/>
          </w:tcPr>
          <w:p w14:paraId="7B154FB2" w14:textId="1592C067" w:rsidR="009F6567" w:rsidRDefault="00CD2A5C" w:rsidP="009F6567">
            <w:pPr>
              <w:ind w:firstLine="567"/>
            </w:pPr>
            <w:r>
              <w:t>Optimizavimo lėšos</w:t>
            </w:r>
            <w:r w:rsidR="00037A5A">
              <w:t>.</w:t>
            </w:r>
          </w:p>
          <w:p w14:paraId="225DEDFB" w14:textId="5C95D4E5" w:rsidR="00DD1F44" w:rsidRDefault="00DD1F44" w:rsidP="00DD1F44">
            <w:pPr>
              <w:ind w:firstLine="540"/>
            </w:pPr>
          </w:p>
        </w:tc>
      </w:tr>
      <w:tr w:rsidR="00DD1F44" w14:paraId="1EE8E368" w14:textId="77777777" w:rsidTr="00DD1F44">
        <w:tc>
          <w:tcPr>
            <w:tcW w:w="9854" w:type="dxa"/>
          </w:tcPr>
          <w:p w14:paraId="204F2D28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18841A12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 Kiti, autorių nuomone, reikalingi pagrindimai ir paaiškinimai.</w:t>
            </w:r>
          </w:p>
        </w:tc>
      </w:tr>
      <w:tr w:rsidR="00DD1F44" w14:paraId="3AEBFB65" w14:textId="77777777" w:rsidTr="00DD1F44">
        <w:tc>
          <w:tcPr>
            <w:tcW w:w="9854" w:type="dxa"/>
          </w:tcPr>
          <w:p w14:paraId="6768CF77" w14:textId="77777777" w:rsidR="00DD1F44" w:rsidRDefault="00DD1F44" w:rsidP="00DD1F44">
            <w:pPr>
              <w:ind w:firstLine="540"/>
              <w:jc w:val="both"/>
              <w:rPr>
                <w:sz w:val="22"/>
                <w:szCs w:val="22"/>
              </w:rPr>
            </w:pPr>
          </w:p>
        </w:tc>
      </w:tr>
    </w:tbl>
    <w:p w14:paraId="0A183281" w14:textId="77777777" w:rsidR="00DD1F44" w:rsidRDefault="00DD1F44" w:rsidP="00974D16">
      <w:pPr>
        <w:pStyle w:val="Pagrindiniotekstotrauka3"/>
        <w:spacing w:after="0"/>
        <w:rPr>
          <w:b/>
          <w:bCs/>
        </w:rPr>
      </w:pPr>
    </w:p>
    <w:p w14:paraId="5D56260D" w14:textId="77777777" w:rsidR="00DD1F44" w:rsidRDefault="00DD1F44" w:rsidP="00974D16">
      <w:pPr>
        <w:pStyle w:val="Pagrindiniotekstotrauka3"/>
        <w:spacing w:after="0"/>
        <w:rPr>
          <w:b/>
          <w:bCs/>
        </w:rPr>
      </w:pPr>
    </w:p>
    <w:p w14:paraId="4CFE9A7C" w14:textId="104849CD" w:rsidR="00B55D2E" w:rsidRPr="00971550" w:rsidRDefault="002D64D1" w:rsidP="00971550">
      <w:pPr>
        <w:pStyle w:val="Pagrindiniotekstotrauka3"/>
        <w:spacing w:after="0"/>
        <w:ind w:left="0"/>
        <w:jc w:val="both"/>
        <w:rPr>
          <w:bCs/>
          <w:sz w:val="24"/>
          <w:szCs w:val="24"/>
        </w:rPr>
      </w:pPr>
      <w:r w:rsidRPr="00971550">
        <w:rPr>
          <w:bCs/>
          <w:sz w:val="24"/>
          <w:szCs w:val="24"/>
        </w:rPr>
        <w:t>Skyriaus vedėja</w:t>
      </w:r>
      <w:r w:rsidR="00B55D2E" w:rsidRPr="00971550">
        <w:rPr>
          <w:bCs/>
          <w:sz w:val="24"/>
          <w:szCs w:val="24"/>
        </w:rPr>
        <w:t xml:space="preserve">        </w:t>
      </w:r>
      <w:r w:rsidR="00DD1F44" w:rsidRPr="00971550">
        <w:rPr>
          <w:bCs/>
          <w:sz w:val="24"/>
          <w:szCs w:val="24"/>
        </w:rPr>
        <w:tab/>
      </w:r>
      <w:r w:rsidR="00DD1F44" w:rsidRPr="00971550">
        <w:rPr>
          <w:bCs/>
          <w:sz w:val="24"/>
          <w:szCs w:val="24"/>
        </w:rPr>
        <w:tab/>
      </w:r>
      <w:r w:rsidR="00DD1F44" w:rsidRPr="00971550">
        <w:rPr>
          <w:bCs/>
          <w:sz w:val="24"/>
          <w:szCs w:val="24"/>
        </w:rPr>
        <w:tab/>
      </w:r>
      <w:r w:rsidR="00DD1F44" w:rsidRPr="00971550">
        <w:rPr>
          <w:bCs/>
          <w:sz w:val="24"/>
          <w:szCs w:val="24"/>
        </w:rPr>
        <w:tab/>
      </w:r>
      <w:r w:rsidR="00471187" w:rsidRPr="00971550">
        <w:rPr>
          <w:bCs/>
          <w:sz w:val="24"/>
          <w:szCs w:val="24"/>
        </w:rPr>
        <w:t xml:space="preserve">             </w:t>
      </w:r>
      <w:r w:rsidR="00A16C66" w:rsidRPr="00971550">
        <w:rPr>
          <w:bCs/>
          <w:sz w:val="24"/>
          <w:szCs w:val="24"/>
        </w:rPr>
        <w:t xml:space="preserve">                          </w:t>
      </w:r>
      <w:r w:rsidR="00971550">
        <w:rPr>
          <w:bCs/>
          <w:sz w:val="24"/>
          <w:szCs w:val="24"/>
        </w:rPr>
        <w:tab/>
        <w:t xml:space="preserve">     </w:t>
      </w:r>
      <w:r w:rsidR="00A16C66" w:rsidRPr="00971550">
        <w:rPr>
          <w:bCs/>
          <w:sz w:val="24"/>
          <w:szCs w:val="24"/>
        </w:rPr>
        <w:t xml:space="preserve">  </w:t>
      </w:r>
      <w:r w:rsidR="00471187" w:rsidRPr="00971550">
        <w:rPr>
          <w:bCs/>
          <w:sz w:val="24"/>
          <w:szCs w:val="24"/>
        </w:rPr>
        <w:t xml:space="preserve"> Dainora Butvydienė</w:t>
      </w:r>
      <w:r w:rsidR="00B55D2E" w:rsidRPr="00971550">
        <w:rPr>
          <w:bCs/>
          <w:sz w:val="24"/>
          <w:szCs w:val="24"/>
        </w:rPr>
        <w:t xml:space="preserve">   </w:t>
      </w:r>
      <w:r w:rsidR="00B55D2E" w:rsidRPr="00971550">
        <w:rPr>
          <w:bCs/>
          <w:sz w:val="24"/>
          <w:szCs w:val="24"/>
          <w:bdr w:val="single" w:sz="4" w:space="0" w:color="auto"/>
        </w:rPr>
        <w:t xml:space="preserve">              </w:t>
      </w:r>
      <w:r w:rsidR="00B55D2E" w:rsidRPr="00971550">
        <w:rPr>
          <w:bCs/>
          <w:sz w:val="24"/>
          <w:szCs w:val="24"/>
        </w:rPr>
        <w:t xml:space="preserve">                                   </w:t>
      </w:r>
    </w:p>
    <w:p w14:paraId="7FBF96F6" w14:textId="77777777" w:rsidR="00DD1F44" w:rsidRPr="00971550" w:rsidRDefault="00DD1F44" w:rsidP="00DD1F44">
      <w:pPr>
        <w:jc w:val="both"/>
        <w:rPr>
          <w:szCs w:val="24"/>
        </w:rPr>
      </w:pPr>
    </w:p>
    <w:p w14:paraId="740F6947" w14:textId="77777777" w:rsidR="005D1983" w:rsidRDefault="005D1983"/>
    <w:sectPr w:rsidR="005D19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1031FA" w14:textId="77777777" w:rsidR="002659B2" w:rsidRDefault="002659B2">
      <w:r>
        <w:separator/>
      </w:r>
    </w:p>
  </w:endnote>
  <w:endnote w:type="continuationSeparator" w:id="0">
    <w:p w14:paraId="69F7DEB1" w14:textId="77777777" w:rsidR="002659B2" w:rsidRDefault="00265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BE4DD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E54C70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7CC07B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53B924" w14:textId="77777777" w:rsidR="002659B2" w:rsidRDefault="002659B2">
      <w:r>
        <w:separator/>
      </w:r>
    </w:p>
  </w:footnote>
  <w:footnote w:type="continuationSeparator" w:id="0">
    <w:p w14:paraId="10B454C2" w14:textId="77777777" w:rsidR="002659B2" w:rsidRDefault="00265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11E3A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9E16260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CFA07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400B0D1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EDA38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removePersonalInformation/>
  <w:removeDateAndTime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37A5A"/>
    <w:rsid w:val="000734BA"/>
    <w:rsid w:val="00104E60"/>
    <w:rsid w:val="001478F0"/>
    <w:rsid w:val="0015300E"/>
    <w:rsid w:val="001C253E"/>
    <w:rsid w:val="002659B2"/>
    <w:rsid w:val="002661BF"/>
    <w:rsid w:val="002D64D1"/>
    <w:rsid w:val="00322C9A"/>
    <w:rsid w:val="003A7A1C"/>
    <w:rsid w:val="003E44A1"/>
    <w:rsid w:val="00414014"/>
    <w:rsid w:val="0042230F"/>
    <w:rsid w:val="00436CD5"/>
    <w:rsid w:val="0044309A"/>
    <w:rsid w:val="00471187"/>
    <w:rsid w:val="0047544E"/>
    <w:rsid w:val="004C359E"/>
    <w:rsid w:val="005B22AB"/>
    <w:rsid w:val="005D1983"/>
    <w:rsid w:val="006100CA"/>
    <w:rsid w:val="0066123C"/>
    <w:rsid w:val="00706D07"/>
    <w:rsid w:val="00777E04"/>
    <w:rsid w:val="00832BC5"/>
    <w:rsid w:val="008372FC"/>
    <w:rsid w:val="0085356B"/>
    <w:rsid w:val="00870339"/>
    <w:rsid w:val="008908B1"/>
    <w:rsid w:val="008A1957"/>
    <w:rsid w:val="008C02FA"/>
    <w:rsid w:val="008F3337"/>
    <w:rsid w:val="00904F05"/>
    <w:rsid w:val="00923661"/>
    <w:rsid w:val="00971550"/>
    <w:rsid w:val="00974D16"/>
    <w:rsid w:val="00992C51"/>
    <w:rsid w:val="009A6FAE"/>
    <w:rsid w:val="009B4FA3"/>
    <w:rsid w:val="009D201E"/>
    <w:rsid w:val="009F6567"/>
    <w:rsid w:val="00A16C66"/>
    <w:rsid w:val="00A70173"/>
    <w:rsid w:val="00B03E5C"/>
    <w:rsid w:val="00B250A2"/>
    <w:rsid w:val="00B55D2E"/>
    <w:rsid w:val="00BB4037"/>
    <w:rsid w:val="00C300D3"/>
    <w:rsid w:val="00C3331D"/>
    <w:rsid w:val="00C62447"/>
    <w:rsid w:val="00CB5CF9"/>
    <w:rsid w:val="00CD2A5C"/>
    <w:rsid w:val="00D3443B"/>
    <w:rsid w:val="00DD1F44"/>
    <w:rsid w:val="00E87C37"/>
    <w:rsid w:val="00E947D8"/>
    <w:rsid w:val="00F2137A"/>
    <w:rsid w:val="00F7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CDC9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paragraph" w:styleId="Pataisymai">
    <w:name w:val="Revision"/>
    <w:hidden/>
    <w:uiPriority w:val="99"/>
    <w:semiHidden/>
    <w:rsid w:val="00037A5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E337EF8-3AF3-4A18-858B-EC70D00A6E8E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2022-05-04T10:55:00Z</dcterms:created>
  <dcterms:modified xsi:type="dcterms:W3CDTF">2024-04-11T12:15:00Z</dcterms:modified>
</cp:coreProperties>
</file>