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1367" w:rsidRDefault="00681367" w:rsidP="00681367">
      <w:pPr>
        <w:pStyle w:val="Pavadinimas"/>
      </w:pPr>
      <w:r>
        <w:t>ŠILUTĖS RAJONO SAVIVALDYBĖS ADMINISTRACIJOS</w:t>
      </w:r>
    </w:p>
    <w:p w:rsidR="00681367" w:rsidRDefault="00681367" w:rsidP="00681367">
      <w:pPr>
        <w:pStyle w:val="Pavadinimas"/>
      </w:pPr>
      <w:r>
        <w:t>ŪKIO SKYRIUS</w:t>
      </w:r>
    </w:p>
    <w:p w:rsidR="00681367" w:rsidRDefault="00681367" w:rsidP="00681367">
      <w:pPr>
        <w:pStyle w:val="Paantrat"/>
      </w:pPr>
    </w:p>
    <w:p w:rsidR="00681367" w:rsidRDefault="00681367" w:rsidP="00681367">
      <w:pPr>
        <w:pStyle w:val="Paantrat"/>
        <w:rPr>
          <w:caps/>
        </w:rPr>
      </w:pPr>
      <w:r>
        <w:t>AIŠKINAMASIS RAŠTAS</w:t>
      </w:r>
    </w:p>
    <w:p w:rsidR="00FF67E3" w:rsidRPr="0074372F" w:rsidRDefault="00681367" w:rsidP="00FF67E3">
      <w:pPr>
        <w:jc w:val="center"/>
        <w:rPr>
          <w:b/>
        </w:rPr>
      </w:pPr>
      <w:r>
        <w:rPr>
          <w:b/>
          <w:bCs/>
          <w:caps/>
          <w:color w:val="000000"/>
        </w:rPr>
        <w:t>DĖL</w:t>
      </w:r>
      <w:r>
        <w:rPr>
          <w:b/>
          <w:bCs/>
          <w:caps/>
        </w:rPr>
        <w:t xml:space="preserve"> TARYBOS SPRENDIMO</w:t>
      </w:r>
      <w:r w:rsidR="00C513AC">
        <w:rPr>
          <w:b/>
          <w:bCs/>
          <w:caps/>
          <w:color w:val="000000"/>
        </w:rPr>
        <w:t xml:space="preserve"> </w:t>
      </w:r>
      <w:r w:rsidR="000639D6" w:rsidRPr="00C513AC">
        <w:rPr>
          <w:b/>
          <w:caps/>
        </w:rPr>
        <w:t>„</w:t>
      </w:r>
      <w:r w:rsidR="00FF67E3" w:rsidRPr="008101BB">
        <w:rPr>
          <w:b/>
          <w:caps/>
        </w:rPr>
        <w:t>Dėl</w:t>
      </w:r>
      <w:r w:rsidR="00FF67E3">
        <w:rPr>
          <w:b/>
          <w:caps/>
        </w:rPr>
        <w:t xml:space="preserve"> </w:t>
      </w:r>
      <w:r w:rsidR="00FF67E3" w:rsidRPr="0074372F">
        <w:rPr>
          <w:b/>
        </w:rPr>
        <w:t xml:space="preserve">UŽDAROSIOS AKCINĖS BENDROVĖS „ŠILUTĖS </w:t>
      </w:r>
      <w:r w:rsidR="00FF67E3">
        <w:rPr>
          <w:b/>
        </w:rPr>
        <w:t>AUTOBUSŲ PARKAS</w:t>
      </w:r>
      <w:r w:rsidR="00FF67E3" w:rsidRPr="0074372F">
        <w:rPr>
          <w:b/>
        </w:rPr>
        <w:t>“ METINIŲ FINANSINIŲ ATASKAITŲ RINKINIO</w:t>
      </w:r>
      <w:r w:rsidR="00617A90">
        <w:rPr>
          <w:b/>
        </w:rPr>
        <w:t>,</w:t>
      </w:r>
      <w:r w:rsidR="00FF67E3" w:rsidRPr="0074372F">
        <w:rPr>
          <w:b/>
        </w:rPr>
        <w:t xml:space="preserve"> PELNO (NUOSTOLIŲ) PASKIRSTYMO </w:t>
      </w:r>
      <w:r w:rsidR="00FF67E3">
        <w:rPr>
          <w:b/>
        </w:rPr>
        <w:t xml:space="preserve">IR VEIKLOS ATASKAITOS </w:t>
      </w:r>
      <w:r w:rsidR="00FF67E3" w:rsidRPr="0074372F">
        <w:rPr>
          <w:b/>
        </w:rPr>
        <w:t>PATVIRTINIMO</w:t>
      </w:r>
      <w:r w:rsidR="00FF67E3">
        <w:rPr>
          <w:b/>
        </w:rPr>
        <w:t>“</w:t>
      </w:r>
    </w:p>
    <w:p w:rsidR="007777DB" w:rsidRDefault="000639D6" w:rsidP="000639D6">
      <w:pPr>
        <w:ind w:left="360"/>
        <w:jc w:val="center"/>
        <w:rPr>
          <w:b/>
        </w:rPr>
      </w:pPr>
      <w:r>
        <w:rPr>
          <w:b/>
        </w:rPr>
        <w:t>PROJEKTO</w:t>
      </w:r>
    </w:p>
    <w:p w:rsidR="00681367" w:rsidRDefault="00681367" w:rsidP="00681367">
      <w:pPr>
        <w:jc w:val="center"/>
        <w:rPr>
          <w:b/>
          <w:bCs/>
          <w:caps/>
        </w:rPr>
      </w:pPr>
    </w:p>
    <w:p w:rsidR="00681367" w:rsidRDefault="00681367" w:rsidP="00681367">
      <w:pPr>
        <w:tabs>
          <w:tab w:val="left" w:pos="567"/>
        </w:tabs>
        <w:jc w:val="center"/>
      </w:pPr>
      <w:r>
        <w:t>202</w:t>
      </w:r>
      <w:r w:rsidR="00403614">
        <w:t>4</w:t>
      </w:r>
      <w:r>
        <w:t xml:space="preserve"> m. </w:t>
      </w:r>
      <w:r w:rsidR="00617A90">
        <w:t>balandžio</w:t>
      </w:r>
      <w:r>
        <w:t xml:space="preserve"> </w:t>
      </w:r>
      <w:r w:rsidR="005D1F11">
        <w:t>8</w:t>
      </w:r>
      <w:r>
        <w:t xml:space="preserve"> d.</w:t>
      </w:r>
    </w:p>
    <w:p w:rsidR="00681367" w:rsidRDefault="00681367" w:rsidP="00681367">
      <w:pPr>
        <w:tabs>
          <w:tab w:val="left" w:pos="0"/>
        </w:tabs>
        <w:jc w:val="center"/>
      </w:pPr>
      <w:r>
        <w:t>Šilutė</w:t>
      </w:r>
    </w:p>
    <w:p w:rsidR="00681367" w:rsidRDefault="00681367" w:rsidP="00681367">
      <w:pPr>
        <w:tabs>
          <w:tab w:val="left" w:pos="567"/>
        </w:tabs>
        <w:ind w:left="567"/>
      </w:pPr>
    </w:p>
    <w:tbl>
      <w:tblPr>
        <w:tblW w:w="9854" w:type="dxa"/>
        <w:tblLook w:val="04A0" w:firstRow="1" w:lastRow="0" w:firstColumn="1" w:lastColumn="0" w:noHBand="0" w:noVBand="1"/>
      </w:tblPr>
      <w:tblGrid>
        <w:gridCol w:w="9854"/>
      </w:tblGrid>
      <w:tr w:rsidR="00681367" w:rsidTr="00681367">
        <w:tc>
          <w:tcPr>
            <w:tcW w:w="9854" w:type="dxa"/>
            <w:hideMark/>
          </w:tcPr>
          <w:p w:rsidR="0085343F" w:rsidRDefault="00681367" w:rsidP="0085343F">
            <w:pPr>
              <w:tabs>
                <w:tab w:val="left" w:pos="0"/>
              </w:tabs>
              <w:rPr>
                <w:b/>
                <w:bCs/>
                <w:i/>
                <w:iCs/>
                <w:sz w:val="22"/>
              </w:rPr>
            </w:pPr>
            <w:r>
              <w:rPr>
                <w:b/>
                <w:bCs/>
                <w:i/>
                <w:iCs/>
                <w:sz w:val="22"/>
              </w:rPr>
              <w:t>1. Parengto projekto tikslai ir uždaviniai.</w:t>
            </w:r>
          </w:p>
          <w:p w:rsidR="00A862D5" w:rsidRPr="00A862D5" w:rsidRDefault="00617A90" w:rsidP="00C36AC3">
            <w:pPr>
              <w:tabs>
                <w:tab w:val="left" w:pos="0"/>
              </w:tabs>
              <w:ind w:firstLine="601"/>
              <w:jc w:val="both"/>
              <w:rPr>
                <w:bCs/>
              </w:rPr>
            </w:pPr>
            <w:r>
              <w:rPr>
                <w:bCs/>
              </w:rPr>
              <w:t xml:space="preserve">Patvirtinti uždarosios akcinės bendrovės „Šilutės autobusų parkas“ </w:t>
            </w:r>
            <w:r w:rsidR="00167CF3">
              <w:rPr>
                <w:bCs/>
              </w:rPr>
              <w:t xml:space="preserve">(toliau Bendrovė) </w:t>
            </w:r>
            <w:r>
              <w:rPr>
                <w:bCs/>
              </w:rPr>
              <w:t>metinių finansinių ataskaitų rinkinį, veiklos ataskaitą ir pelno (nuostolių) paskirstymą</w:t>
            </w:r>
            <w:r w:rsidR="00C36AC3">
              <w:rPr>
                <w:bCs/>
              </w:rPr>
              <w:t>, susipažinti su Bendrovės veikla 2023 m.</w:t>
            </w:r>
          </w:p>
        </w:tc>
      </w:tr>
      <w:tr w:rsidR="00681367" w:rsidTr="00681367">
        <w:tc>
          <w:tcPr>
            <w:tcW w:w="9854" w:type="dxa"/>
            <w:hideMark/>
          </w:tcPr>
          <w:p w:rsidR="00681367" w:rsidRDefault="00681367" w:rsidP="00B1334B">
            <w:pPr>
              <w:ind w:firstLine="601"/>
              <w:jc w:val="both"/>
            </w:pPr>
          </w:p>
        </w:tc>
      </w:tr>
      <w:tr w:rsidR="00681367" w:rsidTr="00681367">
        <w:tc>
          <w:tcPr>
            <w:tcW w:w="9854" w:type="dxa"/>
            <w:hideMark/>
          </w:tcPr>
          <w:p w:rsidR="00086F1F" w:rsidRPr="00086F1F" w:rsidRDefault="00681367" w:rsidP="00DD51CA">
            <w:pPr>
              <w:tabs>
                <w:tab w:val="left" w:pos="0"/>
              </w:tabs>
              <w:rPr>
                <w:b/>
                <w:bCs/>
                <w:i/>
                <w:iCs/>
              </w:rPr>
            </w:pPr>
            <w:r>
              <w:rPr>
                <w:b/>
                <w:bCs/>
                <w:i/>
                <w:iCs/>
                <w:sz w:val="22"/>
                <w:szCs w:val="22"/>
              </w:rPr>
              <w:t>2. Kaip šiuo metu yra sureguliuoti projekte aptarti klausimai.</w:t>
            </w:r>
          </w:p>
        </w:tc>
      </w:tr>
      <w:tr w:rsidR="00681367" w:rsidRPr="004B7DC4" w:rsidTr="00681367">
        <w:tc>
          <w:tcPr>
            <w:tcW w:w="9854" w:type="dxa"/>
            <w:hideMark/>
          </w:tcPr>
          <w:p w:rsidR="00BA63D2" w:rsidRDefault="00E629C4" w:rsidP="00E629C4">
            <w:pPr>
              <w:pStyle w:val="HTMLiankstoformatuotas"/>
              <w:ind w:firstLine="567"/>
              <w:jc w:val="both"/>
              <w:rPr>
                <w:rFonts w:ascii="Times New Roman" w:hAnsi="Times New Roman" w:cs="Times New Roman"/>
                <w:color w:val="000000"/>
                <w:sz w:val="24"/>
                <w:szCs w:val="24"/>
              </w:rPr>
            </w:pPr>
            <w:r w:rsidRPr="000856CC">
              <w:rPr>
                <w:rFonts w:ascii="Times New Roman" w:hAnsi="Times New Roman" w:cs="Times New Roman"/>
                <w:sz w:val="24"/>
                <w:szCs w:val="24"/>
              </w:rPr>
              <w:t xml:space="preserve">Pagal </w:t>
            </w:r>
            <w:hyperlink r:id="rId5" w:history="1">
              <w:r w:rsidRPr="00BD1A41">
                <w:rPr>
                  <w:rStyle w:val="Hipersaitas"/>
                  <w:rFonts w:ascii="Times New Roman" w:hAnsi="Times New Roman" w:cs="Times New Roman"/>
                  <w:sz w:val="24"/>
                  <w:szCs w:val="24"/>
                </w:rPr>
                <w:t>Lietuvos Respublikos vietos savivaldos įstatymo</w:t>
              </w:r>
            </w:hyperlink>
            <w:r w:rsidRPr="00F835AC">
              <w:rPr>
                <w:rFonts w:ascii="Times New Roman" w:hAnsi="Times New Roman" w:cs="Times New Roman"/>
                <w:sz w:val="24"/>
                <w:szCs w:val="24"/>
              </w:rPr>
              <w:t xml:space="preserve"> </w:t>
            </w:r>
            <w:r>
              <w:rPr>
                <w:rFonts w:ascii="Times New Roman" w:hAnsi="Times New Roman" w:cs="Times New Roman"/>
                <w:sz w:val="24"/>
                <w:szCs w:val="24"/>
              </w:rPr>
              <w:t>1</w:t>
            </w:r>
            <w:r w:rsidR="00FD511F">
              <w:rPr>
                <w:rFonts w:ascii="Times New Roman" w:hAnsi="Times New Roman" w:cs="Times New Roman"/>
                <w:sz w:val="24"/>
                <w:szCs w:val="24"/>
              </w:rPr>
              <w:t>5</w:t>
            </w:r>
            <w:r>
              <w:rPr>
                <w:rFonts w:ascii="Times New Roman" w:hAnsi="Times New Roman" w:cs="Times New Roman"/>
                <w:sz w:val="24"/>
                <w:szCs w:val="24"/>
              </w:rPr>
              <w:t xml:space="preserve"> straipsnio </w:t>
            </w:r>
            <w:r w:rsidR="00BA63D2">
              <w:rPr>
                <w:rFonts w:ascii="Times New Roman" w:hAnsi="Times New Roman" w:cs="Times New Roman"/>
                <w:sz w:val="24"/>
                <w:szCs w:val="24"/>
              </w:rPr>
              <w:t>3</w:t>
            </w:r>
            <w:r>
              <w:rPr>
                <w:rFonts w:ascii="Times New Roman" w:hAnsi="Times New Roman" w:cs="Times New Roman"/>
                <w:sz w:val="24"/>
                <w:szCs w:val="24"/>
              </w:rPr>
              <w:t xml:space="preserve"> dal</w:t>
            </w:r>
            <w:r w:rsidR="00BA63D2">
              <w:rPr>
                <w:rFonts w:ascii="Times New Roman" w:hAnsi="Times New Roman" w:cs="Times New Roman"/>
                <w:sz w:val="24"/>
                <w:szCs w:val="24"/>
              </w:rPr>
              <w:t>ies 5 punktą p</w:t>
            </w:r>
            <w:r w:rsidR="00BA63D2" w:rsidRPr="00BA63D2">
              <w:rPr>
                <w:rFonts w:ascii="Times New Roman" w:hAnsi="Times New Roman" w:cs="Times New Roman"/>
                <w:color w:val="000000"/>
                <w:sz w:val="24"/>
                <w:szCs w:val="24"/>
              </w:rPr>
              <w:t>aprastoji savivaldybės tarybos kompetencija</w:t>
            </w:r>
            <w:r w:rsidR="00BA63D2">
              <w:rPr>
                <w:rFonts w:ascii="Times New Roman" w:hAnsi="Times New Roman" w:cs="Times New Roman"/>
                <w:color w:val="000000"/>
                <w:sz w:val="24"/>
                <w:szCs w:val="24"/>
              </w:rPr>
              <w:t xml:space="preserve"> yra</w:t>
            </w:r>
            <w:r w:rsidR="00BA63D2" w:rsidRPr="00BA63D2">
              <w:rPr>
                <w:rFonts w:ascii="Times New Roman" w:hAnsi="Times New Roman" w:cs="Times New Roman"/>
                <w:color w:val="000000"/>
                <w:sz w:val="24"/>
                <w:szCs w:val="24"/>
              </w:rPr>
              <w:t xml:space="preserve"> savivaldybės valdomų įmonių metinių finansinių ataskaitų</w:t>
            </w:r>
            <w:r w:rsidR="00BA63D2">
              <w:rPr>
                <w:rFonts w:ascii="Times New Roman" w:hAnsi="Times New Roman" w:cs="Times New Roman"/>
                <w:color w:val="000000"/>
                <w:sz w:val="24"/>
                <w:szCs w:val="24"/>
              </w:rPr>
              <w:t xml:space="preserve"> </w:t>
            </w:r>
            <w:r w:rsidR="00BA63D2" w:rsidRPr="00BA63D2">
              <w:rPr>
                <w:rFonts w:ascii="Times New Roman" w:hAnsi="Times New Roman" w:cs="Times New Roman"/>
                <w:color w:val="000000"/>
                <w:sz w:val="24"/>
                <w:szCs w:val="24"/>
              </w:rPr>
              <w:t>rinkinių, metinių pranešimų ir (ar) veiklos ataskaitų tvirtinimas</w:t>
            </w:r>
            <w:r w:rsidR="00BA63D2">
              <w:rPr>
                <w:rFonts w:ascii="Times New Roman" w:hAnsi="Times New Roman" w:cs="Times New Roman"/>
                <w:color w:val="000000"/>
                <w:sz w:val="24"/>
                <w:szCs w:val="24"/>
              </w:rPr>
              <w:t xml:space="preserve">. </w:t>
            </w:r>
          </w:p>
          <w:p w:rsidR="00E343EA" w:rsidRDefault="001E1944" w:rsidP="00C36AC3">
            <w:pPr>
              <w:pStyle w:val="HTMLiankstoformatuotas"/>
              <w:ind w:firstLine="567"/>
              <w:jc w:val="both"/>
              <w:rPr>
                <w:rFonts w:ascii="Times New Roman" w:hAnsi="Times New Roman" w:cs="Times New Roman"/>
                <w:color w:val="000000"/>
                <w:sz w:val="24"/>
                <w:szCs w:val="24"/>
              </w:rPr>
            </w:pPr>
            <w:r>
              <w:rPr>
                <w:rFonts w:ascii="Times New Roman" w:hAnsi="Times New Roman" w:cs="Times New Roman"/>
                <w:sz w:val="24"/>
                <w:szCs w:val="24"/>
              </w:rPr>
              <w:t xml:space="preserve">Pagal </w:t>
            </w:r>
            <w:hyperlink r:id="rId6" w:history="1">
              <w:r w:rsidRPr="00013EC3">
                <w:rPr>
                  <w:rStyle w:val="Hipersaitas"/>
                  <w:rFonts w:ascii="Times New Roman" w:eastAsia="HG Mincho Light J" w:hAnsi="Times New Roman" w:cs="Times New Roman"/>
                  <w:sz w:val="24"/>
                  <w:szCs w:val="24"/>
                  <w:lang w:eastAsia="ar-SA"/>
                </w:rPr>
                <w:t>Lietuvos Respublikos akcinių bendrovių įstatymo</w:t>
              </w:r>
            </w:hyperlink>
            <w:r>
              <w:rPr>
                <w:rFonts w:ascii="Times New Roman" w:eastAsia="HG Mincho Light J" w:hAnsi="Times New Roman" w:cs="Times New Roman"/>
                <w:color w:val="000000"/>
                <w:sz w:val="24"/>
                <w:szCs w:val="24"/>
                <w:lang w:eastAsia="ar-SA"/>
              </w:rPr>
              <w:t xml:space="preserve"> 20 straipsnio </w:t>
            </w:r>
            <w:r w:rsidR="00617A90">
              <w:rPr>
                <w:rFonts w:ascii="Times New Roman" w:eastAsia="HG Mincho Light J" w:hAnsi="Times New Roman" w:cs="Times New Roman"/>
                <w:color w:val="000000"/>
                <w:sz w:val="24"/>
                <w:szCs w:val="24"/>
                <w:lang w:eastAsia="ar-SA"/>
              </w:rPr>
              <w:t xml:space="preserve">1 dalies 11 ir 12 punktus </w:t>
            </w:r>
            <w:r w:rsidR="00617A90" w:rsidRPr="00617A90">
              <w:rPr>
                <w:rFonts w:ascii="Times New Roman" w:eastAsia="HG Mincho Light J" w:hAnsi="Times New Roman" w:cs="Times New Roman"/>
                <w:color w:val="000000"/>
                <w:sz w:val="24"/>
                <w:szCs w:val="24"/>
                <w:lang w:eastAsia="ar-SA"/>
              </w:rPr>
              <w:t>v</w:t>
            </w:r>
            <w:r w:rsidR="00617A90" w:rsidRPr="00617A90">
              <w:rPr>
                <w:rFonts w:ascii="Times New Roman" w:hAnsi="Times New Roman" w:cs="Times New Roman"/>
                <w:color w:val="000000"/>
                <w:sz w:val="24"/>
                <w:szCs w:val="24"/>
              </w:rPr>
              <w:t>isuotinis akcininkų susirinkimas turi išimtinę teisę</w:t>
            </w:r>
            <w:r w:rsidR="00D447A0">
              <w:rPr>
                <w:rFonts w:ascii="Times New Roman" w:hAnsi="Times New Roman" w:cs="Times New Roman"/>
                <w:color w:val="000000"/>
                <w:sz w:val="24"/>
                <w:szCs w:val="24"/>
              </w:rPr>
              <w:t xml:space="preserve"> </w:t>
            </w:r>
            <w:r w:rsidR="00617A90" w:rsidRPr="00E54E68">
              <w:rPr>
                <w:rFonts w:ascii="Times New Roman" w:hAnsi="Times New Roman" w:cs="Times New Roman"/>
                <w:color w:val="000000"/>
                <w:sz w:val="24"/>
                <w:szCs w:val="24"/>
              </w:rPr>
              <w:t>tvirtinti metinių finansinių ataskaitų rinkinį,</w:t>
            </w:r>
            <w:r w:rsidR="00D447A0" w:rsidRPr="00E54E68">
              <w:rPr>
                <w:rFonts w:ascii="Times New Roman" w:hAnsi="Times New Roman" w:cs="Times New Roman"/>
                <w:color w:val="000000"/>
                <w:sz w:val="24"/>
                <w:szCs w:val="24"/>
              </w:rPr>
              <w:t xml:space="preserve"> priimti sprendimą dėl pelno (nuostolių) paskirstymo</w:t>
            </w:r>
            <w:r w:rsidR="008D4CD9">
              <w:rPr>
                <w:rFonts w:ascii="Times New Roman" w:hAnsi="Times New Roman" w:cs="Times New Roman"/>
                <w:color w:val="000000"/>
                <w:sz w:val="24"/>
                <w:szCs w:val="24"/>
              </w:rPr>
              <w:t xml:space="preserve">, o pagal 59 straipsnio 1 dalį </w:t>
            </w:r>
            <w:r w:rsidR="008D4CD9" w:rsidRPr="008D4CD9">
              <w:rPr>
                <w:rFonts w:ascii="Times New Roman" w:hAnsi="Times New Roman" w:cs="Times New Roman"/>
                <w:color w:val="000000"/>
                <w:sz w:val="24"/>
                <w:szCs w:val="24"/>
              </w:rPr>
              <w:t>eilinis visuotinis akcininkų susirinkimas, patvirtinęs metinių finansinių</w:t>
            </w:r>
            <w:r w:rsidR="008D4CD9" w:rsidRPr="008D4CD9">
              <w:rPr>
                <w:rFonts w:ascii="Times New Roman" w:hAnsi="Times New Roman" w:cs="Times New Roman"/>
                <w:b/>
                <w:bCs/>
                <w:color w:val="000000"/>
                <w:sz w:val="24"/>
                <w:szCs w:val="24"/>
              </w:rPr>
              <w:t> </w:t>
            </w:r>
            <w:r w:rsidR="008D4CD9" w:rsidRPr="008D4CD9">
              <w:rPr>
                <w:rFonts w:ascii="Times New Roman" w:hAnsi="Times New Roman" w:cs="Times New Roman"/>
                <w:color w:val="000000"/>
                <w:sz w:val="24"/>
                <w:szCs w:val="24"/>
              </w:rPr>
              <w:t xml:space="preserve">ataskaitų rinkinį, turi paskirstyti </w:t>
            </w:r>
            <w:proofErr w:type="spellStart"/>
            <w:r w:rsidR="008D4CD9" w:rsidRPr="008D4CD9">
              <w:rPr>
                <w:rFonts w:ascii="Times New Roman" w:hAnsi="Times New Roman" w:cs="Times New Roman"/>
                <w:color w:val="000000"/>
                <w:sz w:val="24"/>
                <w:szCs w:val="24"/>
              </w:rPr>
              <w:t>paskirstytinąjį</w:t>
            </w:r>
            <w:proofErr w:type="spellEnd"/>
            <w:r w:rsidR="008D4CD9" w:rsidRPr="008D4CD9">
              <w:rPr>
                <w:rFonts w:ascii="Times New Roman" w:hAnsi="Times New Roman" w:cs="Times New Roman"/>
                <w:color w:val="000000"/>
                <w:sz w:val="24"/>
                <w:szCs w:val="24"/>
              </w:rPr>
              <w:t xml:space="preserve"> bendrovės pelną (nuostolius).</w:t>
            </w:r>
          </w:p>
          <w:p w:rsidR="00167CF3" w:rsidRDefault="00167CF3" w:rsidP="00167CF3">
            <w:pPr>
              <w:pStyle w:val="HTMLiankstoformatuotas"/>
              <w:ind w:firstLine="567"/>
              <w:jc w:val="both"/>
              <w:rPr>
                <w:rFonts w:ascii="Times New Roman" w:hAnsi="Times New Roman" w:cs="Times New Roman"/>
                <w:bCs/>
                <w:sz w:val="24"/>
                <w:szCs w:val="24"/>
              </w:rPr>
            </w:pPr>
            <w:r w:rsidRPr="00167CF3">
              <w:rPr>
                <w:rFonts w:ascii="Times New Roman" w:hAnsi="Times New Roman" w:cs="Times New Roman"/>
                <w:bCs/>
                <w:sz w:val="24"/>
                <w:szCs w:val="24"/>
              </w:rPr>
              <w:t>Uždaro</w:t>
            </w:r>
            <w:r>
              <w:rPr>
                <w:rFonts w:ascii="Times New Roman" w:hAnsi="Times New Roman" w:cs="Times New Roman"/>
                <w:bCs/>
                <w:sz w:val="24"/>
                <w:szCs w:val="24"/>
              </w:rPr>
              <w:t>ji akcinė bendrovė</w:t>
            </w:r>
            <w:r w:rsidRPr="00167CF3">
              <w:rPr>
                <w:rFonts w:ascii="Times New Roman" w:hAnsi="Times New Roman" w:cs="Times New Roman"/>
                <w:bCs/>
                <w:sz w:val="24"/>
                <w:szCs w:val="24"/>
              </w:rPr>
              <w:t xml:space="preserve"> „Šilutės autobusų parkas“</w:t>
            </w:r>
            <w:r>
              <w:rPr>
                <w:rFonts w:ascii="Times New Roman" w:hAnsi="Times New Roman" w:cs="Times New Roman"/>
                <w:bCs/>
                <w:sz w:val="24"/>
                <w:szCs w:val="24"/>
              </w:rPr>
              <w:t xml:space="preserve"> 2024 m. kovo 15 d. raštu Nr. V4-15 „Dėl 2023 m. metinės veiklos ataskaitos ir nepriklausomo auditoriaus išvados perdavimo“ pateikė Bendrovės audituotą </w:t>
            </w:r>
            <w:r w:rsidR="00E33393">
              <w:rPr>
                <w:rFonts w:ascii="Times New Roman" w:hAnsi="Times New Roman" w:cs="Times New Roman"/>
                <w:bCs/>
                <w:sz w:val="24"/>
                <w:szCs w:val="24"/>
              </w:rPr>
              <w:t xml:space="preserve">2023 metų </w:t>
            </w:r>
            <w:r>
              <w:rPr>
                <w:rFonts w:ascii="Times New Roman" w:hAnsi="Times New Roman" w:cs="Times New Roman"/>
                <w:bCs/>
                <w:sz w:val="24"/>
                <w:szCs w:val="24"/>
              </w:rPr>
              <w:t xml:space="preserve">metinių finansinių ataskaitų rinkinį ir veiklos ataskaitą. </w:t>
            </w:r>
          </w:p>
          <w:p w:rsidR="00167CF3" w:rsidRDefault="00167CF3" w:rsidP="00167CF3">
            <w:pPr>
              <w:pStyle w:val="HTMLiankstoformatuotas"/>
              <w:ind w:firstLine="567"/>
              <w:jc w:val="both"/>
              <w:rPr>
                <w:rFonts w:ascii="Times New Roman" w:hAnsi="Times New Roman" w:cs="Times New Roman"/>
                <w:bCs/>
                <w:sz w:val="24"/>
                <w:szCs w:val="24"/>
              </w:rPr>
            </w:pPr>
            <w:r>
              <w:rPr>
                <w:rFonts w:ascii="Times New Roman" w:hAnsi="Times New Roman" w:cs="Times New Roman"/>
                <w:bCs/>
                <w:sz w:val="24"/>
                <w:szCs w:val="24"/>
              </w:rPr>
              <w:t>2023 m. gruodžio 31 d. balanso duomenys:</w:t>
            </w:r>
          </w:p>
          <w:p w:rsidR="006B61A3" w:rsidRDefault="00167CF3" w:rsidP="006B61A3">
            <w:pPr>
              <w:pStyle w:val="HTMLiankstoformatuotas"/>
              <w:ind w:firstLine="567"/>
              <w:jc w:val="both"/>
              <w:rPr>
                <w:rFonts w:ascii="Times New Roman" w:hAnsi="Times New Roman" w:cs="Times New Roman"/>
                <w:bCs/>
                <w:sz w:val="24"/>
                <w:szCs w:val="24"/>
              </w:rPr>
            </w:pPr>
            <w:r>
              <w:rPr>
                <w:rFonts w:ascii="Times New Roman" w:hAnsi="Times New Roman" w:cs="Times New Roman"/>
                <w:bCs/>
                <w:sz w:val="24"/>
                <w:szCs w:val="24"/>
              </w:rPr>
              <w:t xml:space="preserve">1. Ilgalaikis turtas – 1401742 </w:t>
            </w:r>
            <w:proofErr w:type="spellStart"/>
            <w:r>
              <w:rPr>
                <w:rFonts w:ascii="Times New Roman" w:hAnsi="Times New Roman" w:cs="Times New Roman"/>
                <w:bCs/>
                <w:sz w:val="24"/>
                <w:szCs w:val="24"/>
              </w:rPr>
              <w:t>Eur</w:t>
            </w:r>
            <w:proofErr w:type="spellEnd"/>
            <w:r>
              <w:rPr>
                <w:rFonts w:ascii="Times New Roman" w:hAnsi="Times New Roman" w:cs="Times New Roman"/>
                <w:bCs/>
                <w:sz w:val="24"/>
                <w:szCs w:val="24"/>
              </w:rPr>
              <w:t xml:space="preserve"> (nematerialusis turtas – 1 </w:t>
            </w:r>
            <w:proofErr w:type="spellStart"/>
            <w:r>
              <w:rPr>
                <w:rFonts w:ascii="Times New Roman" w:hAnsi="Times New Roman" w:cs="Times New Roman"/>
                <w:bCs/>
                <w:sz w:val="24"/>
                <w:szCs w:val="24"/>
              </w:rPr>
              <w:t>Eur</w:t>
            </w:r>
            <w:proofErr w:type="spellEnd"/>
            <w:r>
              <w:rPr>
                <w:rFonts w:ascii="Times New Roman" w:hAnsi="Times New Roman" w:cs="Times New Roman"/>
                <w:bCs/>
                <w:sz w:val="24"/>
                <w:szCs w:val="24"/>
              </w:rPr>
              <w:t xml:space="preserve">, materialusis turtas – 1401741 </w:t>
            </w:r>
            <w:proofErr w:type="spellStart"/>
            <w:r>
              <w:rPr>
                <w:rFonts w:ascii="Times New Roman" w:hAnsi="Times New Roman" w:cs="Times New Roman"/>
                <w:bCs/>
                <w:sz w:val="24"/>
                <w:szCs w:val="24"/>
              </w:rPr>
              <w:t>Eur</w:t>
            </w:r>
            <w:proofErr w:type="spellEnd"/>
            <w:r w:rsidR="0080396C">
              <w:rPr>
                <w:rFonts w:ascii="Times New Roman" w:hAnsi="Times New Roman" w:cs="Times New Roman"/>
                <w:bCs/>
                <w:sz w:val="24"/>
                <w:szCs w:val="24"/>
              </w:rPr>
              <w:t xml:space="preserve">); trumpalaikis turtas – 539524 </w:t>
            </w:r>
            <w:proofErr w:type="spellStart"/>
            <w:r w:rsidR="0080396C">
              <w:rPr>
                <w:rFonts w:ascii="Times New Roman" w:hAnsi="Times New Roman" w:cs="Times New Roman"/>
                <w:bCs/>
                <w:sz w:val="24"/>
                <w:szCs w:val="24"/>
              </w:rPr>
              <w:t>Eur</w:t>
            </w:r>
            <w:proofErr w:type="spellEnd"/>
            <w:r w:rsidR="0080396C">
              <w:rPr>
                <w:rFonts w:ascii="Times New Roman" w:hAnsi="Times New Roman" w:cs="Times New Roman"/>
                <w:bCs/>
                <w:sz w:val="24"/>
                <w:szCs w:val="24"/>
              </w:rPr>
              <w:t xml:space="preserve"> (</w:t>
            </w:r>
            <w:r w:rsidR="006B61A3">
              <w:rPr>
                <w:rFonts w:ascii="Times New Roman" w:hAnsi="Times New Roman" w:cs="Times New Roman"/>
                <w:bCs/>
                <w:sz w:val="24"/>
                <w:szCs w:val="24"/>
              </w:rPr>
              <w:t xml:space="preserve">atsargos – 17074 </w:t>
            </w:r>
            <w:proofErr w:type="spellStart"/>
            <w:r w:rsidR="006B61A3">
              <w:rPr>
                <w:rFonts w:ascii="Times New Roman" w:hAnsi="Times New Roman" w:cs="Times New Roman"/>
                <w:bCs/>
                <w:sz w:val="24"/>
                <w:szCs w:val="24"/>
              </w:rPr>
              <w:t>Eur</w:t>
            </w:r>
            <w:proofErr w:type="spellEnd"/>
            <w:r w:rsidR="006B61A3">
              <w:rPr>
                <w:rFonts w:ascii="Times New Roman" w:hAnsi="Times New Roman" w:cs="Times New Roman"/>
                <w:bCs/>
                <w:sz w:val="24"/>
                <w:szCs w:val="24"/>
              </w:rPr>
              <w:t xml:space="preserve">, per vienerius metus gautinos sumos – 117804 </w:t>
            </w:r>
            <w:proofErr w:type="spellStart"/>
            <w:r w:rsidR="006B61A3">
              <w:rPr>
                <w:rFonts w:ascii="Times New Roman" w:hAnsi="Times New Roman" w:cs="Times New Roman"/>
                <w:bCs/>
                <w:sz w:val="24"/>
                <w:szCs w:val="24"/>
              </w:rPr>
              <w:t>Eur</w:t>
            </w:r>
            <w:proofErr w:type="spellEnd"/>
            <w:r w:rsidR="006B61A3">
              <w:rPr>
                <w:rFonts w:ascii="Times New Roman" w:hAnsi="Times New Roman" w:cs="Times New Roman"/>
                <w:bCs/>
                <w:sz w:val="24"/>
                <w:szCs w:val="24"/>
              </w:rPr>
              <w:t xml:space="preserve">, pinigai ir pinigų ekvivalentai – 404646 </w:t>
            </w:r>
            <w:proofErr w:type="spellStart"/>
            <w:r w:rsidR="006B61A3">
              <w:rPr>
                <w:rFonts w:ascii="Times New Roman" w:hAnsi="Times New Roman" w:cs="Times New Roman"/>
                <w:bCs/>
                <w:sz w:val="24"/>
                <w:szCs w:val="24"/>
              </w:rPr>
              <w:t>Eur</w:t>
            </w:r>
            <w:proofErr w:type="spellEnd"/>
            <w:r w:rsidR="006B61A3">
              <w:rPr>
                <w:rFonts w:ascii="Times New Roman" w:hAnsi="Times New Roman" w:cs="Times New Roman"/>
                <w:bCs/>
                <w:sz w:val="24"/>
                <w:szCs w:val="24"/>
              </w:rPr>
              <w:t>)</w:t>
            </w:r>
            <w:r>
              <w:rPr>
                <w:rFonts w:ascii="Times New Roman" w:hAnsi="Times New Roman" w:cs="Times New Roman"/>
                <w:bCs/>
                <w:sz w:val="24"/>
                <w:szCs w:val="24"/>
              </w:rPr>
              <w:t>;</w:t>
            </w:r>
            <w:r w:rsidR="006B61A3">
              <w:rPr>
                <w:rFonts w:ascii="Times New Roman" w:hAnsi="Times New Roman" w:cs="Times New Roman"/>
                <w:bCs/>
                <w:sz w:val="24"/>
                <w:szCs w:val="24"/>
              </w:rPr>
              <w:t xml:space="preserve"> ateinančių laikotarpių sąnaudos ir sukauptos pajamos – 8597 </w:t>
            </w:r>
            <w:proofErr w:type="spellStart"/>
            <w:r w:rsidR="006B61A3">
              <w:rPr>
                <w:rFonts w:ascii="Times New Roman" w:hAnsi="Times New Roman" w:cs="Times New Roman"/>
                <w:bCs/>
                <w:sz w:val="24"/>
                <w:szCs w:val="24"/>
              </w:rPr>
              <w:t>Eur</w:t>
            </w:r>
            <w:proofErr w:type="spellEnd"/>
            <w:r w:rsidR="006B61A3">
              <w:rPr>
                <w:rFonts w:ascii="Times New Roman" w:hAnsi="Times New Roman" w:cs="Times New Roman"/>
                <w:bCs/>
                <w:sz w:val="24"/>
                <w:szCs w:val="24"/>
              </w:rPr>
              <w:t xml:space="preserve">. Turtas iš viso – 1949863 </w:t>
            </w:r>
            <w:proofErr w:type="spellStart"/>
            <w:r w:rsidR="006B61A3">
              <w:rPr>
                <w:rFonts w:ascii="Times New Roman" w:hAnsi="Times New Roman" w:cs="Times New Roman"/>
                <w:bCs/>
                <w:sz w:val="24"/>
                <w:szCs w:val="24"/>
              </w:rPr>
              <w:t>Eur</w:t>
            </w:r>
            <w:proofErr w:type="spellEnd"/>
            <w:r w:rsidR="006B61A3">
              <w:rPr>
                <w:rFonts w:ascii="Times New Roman" w:hAnsi="Times New Roman" w:cs="Times New Roman"/>
                <w:bCs/>
                <w:sz w:val="24"/>
                <w:szCs w:val="24"/>
              </w:rPr>
              <w:t>.</w:t>
            </w:r>
          </w:p>
          <w:p w:rsidR="006B61A3" w:rsidRDefault="006B61A3" w:rsidP="006B61A3">
            <w:pPr>
              <w:pStyle w:val="HTMLiankstoformatuotas"/>
              <w:ind w:firstLine="567"/>
              <w:jc w:val="both"/>
              <w:rPr>
                <w:rFonts w:ascii="Times New Roman" w:hAnsi="Times New Roman" w:cs="Times New Roman"/>
                <w:bCs/>
                <w:sz w:val="24"/>
                <w:szCs w:val="24"/>
              </w:rPr>
            </w:pPr>
            <w:r>
              <w:rPr>
                <w:rFonts w:ascii="Times New Roman" w:hAnsi="Times New Roman" w:cs="Times New Roman"/>
                <w:bCs/>
                <w:sz w:val="24"/>
                <w:szCs w:val="24"/>
              </w:rPr>
              <w:t xml:space="preserve">2. Nuosavas kapitalas – 1272496 </w:t>
            </w:r>
            <w:proofErr w:type="spellStart"/>
            <w:r>
              <w:rPr>
                <w:rFonts w:ascii="Times New Roman" w:hAnsi="Times New Roman" w:cs="Times New Roman"/>
                <w:bCs/>
                <w:sz w:val="24"/>
                <w:szCs w:val="24"/>
              </w:rPr>
              <w:t>Eur</w:t>
            </w:r>
            <w:proofErr w:type="spellEnd"/>
            <w:r>
              <w:rPr>
                <w:rFonts w:ascii="Times New Roman" w:hAnsi="Times New Roman" w:cs="Times New Roman"/>
                <w:bCs/>
                <w:sz w:val="24"/>
                <w:szCs w:val="24"/>
              </w:rPr>
              <w:t xml:space="preserve"> (kapitalas – 763905 </w:t>
            </w:r>
            <w:proofErr w:type="spellStart"/>
            <w:r>
              <w:rPr>
                <w:rFonts w:ascii="Times New Roman" w:hAnsi="Times New Roman" w:cs="Times New Roman"/>
                <w:bCs/>
                <w:sz w:val="24"/>
                <w:szCs w:val="24"/>
              </w:rPr>
              <w:t>Eur</w:t>
            </w:r>
            <w:proofErr w:type="spellEnd"/>
            <w:r>
              <w:rPr>
                <w:rFonts w:ascii="Times New Roman" w:hAnsi="Times New Roman" w:cs="Times New Roman"/>
                <w:bCs/>
                <w:sz w:val="24"/>
                <w:szCs w:val="24"/>
              </w:rPr>
              <w:t xml:space="preserve">, rezervai – 117026 </w:t>
            </w:r>
            <w:proofErr w:type="spellStart"/>
            <w:r>
              <w:rPr>
                <w:rFonts w:ascii="Times New Roman" w:hAnsi="Times New Roman" w:cs="Times New Roman"/>
                <w:bCs/>
                <w:sz w:val="24"/>
                <w:szCs w:val="24"/>
              </w:rPr>
              <w:t>Eur</w:t>
            </w:r>
            <w:proofErr w:type="spellEnd"/>
            <w:r>
              <w:rPr>
                <w:rFonts w:ascii="Times New Roman" w:hAnsi="Times New Roman" w:cs="Times New Roman"/>
                <w:bCs/>
                <w:sz w:val="24"/>
                <w:szCs w:val="24"/>
              </w:rPr>
              <w:t xml:space="preserve">, nepaskirstytasis pelnas (nuostoliai) – 391565 </w:t>
            </w:r>
            <w:proofErr w:type="spellStart"/>
            <w:r>
              <w:rPr>
                <w:rFonts w:ascii="Times New Roman" w:hAnsi="Times New Roman" w:cs="Times New Roman"/>
                <w:bCs/>
                <w:sz w:val="24"/>
                <w:szCs w:val="24"/>
              </w:rPr>
              <w:t>Eur</w:t>
            </w:r>
            <w:proofErr w:type="spellEnd"/>
            <w:r>
              <w:rPr>
                <w:rFonts w:ascii="Times New Roman" w:hAnsi="Times New Roman" w:cs="Times New Roman"/>
                <w:bCs/>
                <w:sz w:val="24"/>
                <w:szCs w:val="24"/>
              </w:rPr>
              <w:t xml:space="preserve">); mokėtinos sumos ir kiti įsipareigojimai – 677317 </w:t>
            </w:r>
            <w:proofErr w:type="spellStart"/>
            <w:r>
              <w:rPr>
                <w:rFonts w:ascii="Times New Roman" w:hAnsi="Times New Roman" w:cs="Times New Roman"/>
                <w:bCs/>
                <w:sz w:val="24"/>
                <w:szCs w:val="24"/>
              </w:rPr>
              <w:t>Eur</w:t>
            </w:r>
            <w:proofErr w:type="spellEnd"/>
            <w:r>
              <w:rPr>
                <w:rFonts w:ascii="Times New Roman" w:hAnsi="Times New Roman" w:cs="Times New Roman"/>
                <w:bCs/>
                <w:sz w:val="24"/>
                <w:szCs w:val="24"/>
              </w:rPr>
              <w:t xml:space="preserve"> (po vienų metų mokėtinos sumos ir kiti ilgala</w:t>
            </w:r>
            <w:r w:rsidR="000D4172">
              <w:rPr>
                <w:rFonts w:ascii="Times New Roman" w:hAnsi="Times New Roman" w:cs="Times New Roman"/>
                <w:bCs/>
                <w:sz w:val="24"/>
                <w:szCs w:val="24"/>
              </w:rPr>
              <w:t>i</w:t>
            </w:r>
            <w:r>
              <w:rPr>
                <w:rFonts w:ascii="Times New Roman" w:hAnsi="Times New Roman" w:cs="Times New Roman"/>
                <w:bCs/>
                <w:sz w:val="24"/>
                <w:szCs w:val="24"/>
              </w:rPr>
              <w:t xml:space="preserve">kiai įsipareigojimai – 292866 </w:t>
            </w:r>
            <w:proofErr w:type="spellStart"/>
            <w:r>
              <w:rPr>
                <w:rFonts w:ascii="Times New Roman" w:hAnsi="Times New Roman" w:cs="Times New Roman"/>
                <w:bCs/>
                <w:sz w:val="24"/>
                <w:szCs w:val="24"/>
              </w:rPr>
              <w:t>Eur</w:t>
            </w:r>
            <w:proofErr w:type="spellEnd"/>
            <w:r>
              <w:rPr>
                <w:rFonts w:ascii="Times New Roman" w:hAnsi="Times New Roman" w:cs="Times New Roman"/>
                <w:bCs/>
                <w:sz w:val="24"/>
                <w:szCs w:val="24"/>
              </w:rPr>
              <w:t xml:space="preserve">, per vienus metus mokėtinos sumos ir kiti trumpalaikiai įsipareigojimai – 384451 </w:t>
            </w:r>
            <w:proofErr w:type="spellStart"/>
            <w:r>
              <w:rPr>
                <w:rFonts w:ascii="Times New Roman" w:hAnsi="Times New Roman" w:cs="Times New Roman"/>
                <w:bCs/>
                <w:sz w:val="24"/>
                <w:szCs w:val="24"/>
              </w:rPr>
              <w:t>Eur</w:t>
            </w:r>
            <w:proofErr w:type="spellEnd"/>
            <w:r>
              <w:rPr>
                <w:rFonts w:ascii="Times New Roman" w:hAnsi="Times New Roman" w:cs="Times New Roman"/>
                <w:bCs/>
                <w:sz w:val="24"/>
                <w:szCs w:val="24"/>
              </w:rPr>
              <w:t xml:space="preserve">); sukauptos sąnaudos ir ateinančių laikotarpių pajamos – 50 </w:t>
            </w:r>
            <w:proofErr w:type="spellStart"/>
            <w:r w:rsidR="0062515B">
              <w:rPr>
                <w:rFonts w:ascii="Times New Roman" w:hAnsi="Times New Roman" w:cs="Times New Roman"/>
                <w:bCs/>
                <w:sz w:val="24"/>
                <w:szCs w:val="24"/>
              </w:rPr>
              <w:t>Eur</w:t>
            </w:r>
            <w:proofErr w:type="spellEnd"/>
            <w:r w:rsidR="0062515B">
              <w:rPr>
                <w:rFonts w:ascii="Times New Roman" w:hAnsi="Times New Roman" w:cs="Times New Roman"/>
                <w:bCs/>
                <w:sz w:val="24"/>
                <w:szCs w:val="24"/>
              </w:rPr>
              <w:t>. N</w:t>
            </w:r>
            <w:r>
              <w:rPr>
                <w:rFonts w:ascii="Times New Roman" w:hAnsi="Times New Roman" w:cs="Times New Roman"/>
                <w:bCs/>
                <w:sz w:val="24"/>
                <w:szCs w:val="24"/>
              </w:rPr>
              <w:t xml:space="preserve">uosavo kapitalo ir įsipareigojimų iš viso – 1949863 </w:t>
            </w:r>
            <w:proofErr w:type="spellStart"/>
            <w:r>
              <w:rPr>
                <w:rFonts w:ascii="Times New Roman" w:hAnsi="Times New Roman" w:cs="Times New Roman"/>
                <w:bCs/>
                <w:sz w:val="24"/>
                <w:szCs w:val="24"/>
              </w:rPr>
              <w:t>Eur</w:t>
            </w:r>
            <w:proofErr w:type="spellEnd"/>
            <w:r>
              <w:rPr>
                <w:rFonts w:ascii="Times New Roman" w:hAnsi="Times New Roman" w:cs="Times New Roman"/>
                <w:bCs/>
                <w:sz w:val="24"/>
                <w:szCs w:val="24"/>
              </w:rPr>
              <w:t xml:space="preserve">. </w:t>
            </w:r>
          </w:p>
          <w:p w:rsidR="0062515B" w:rsidRDefault="0062515B" w:rsidP="006B61A3">
            <w:pPr>
              <w:pStyle w:val="HTMLiankstoformatuotas"/>
              <w:ind w:firstLine="567"/>
              <w:jc w:val="both"/>
              <w:rPr>
                <w:rFonts w:ascii="Times New Roman" w:hAnsi="Times New Roman" w:cs="Times New Roman"/>
                <w:bCs/>
                <w:sz w:val="24"/>
                <w:szCs w:val="24"/>
              </w:rPr>
            </w:pPr>
            <w:r>
              <w:rPr>
                <w:rFonts w:ascii="Times New Roman" w:hAnsi="Times New Roman" w:cs="Times New Roman"/>
                <w:bCs/>
                <w:sz w:val="24"/>
                <w:szCs w:val="24"/>
              </w:rPr>
              <w:t xml:space="preserve">Pardavimo pajamos – 1130432 </w:t>
            </w:r>
            <w:proofErr w:type="spellStart"/>
            <w:r>
              <w:rPr>
                <w:rFonts w:ascii="Times New Roman" w:hAnsi="Times New Roman" w:cs="Times New Roman"/>
                <w:bCs/>
                <w:sz w:val="24"/>
                <w:szCs w:val="24"/>
              </w:rPr>
              <w:t>Eur</w:t>
            </w:r>
            <w:proofErr w:type="spellEnd"/>
            <w:r>
              <w:rPr>
                <w:rFonts w:ascii="Times New Roman" w:hAnsi="Times New Roman" w:cs="Times New Roman"/>
                <w:bCs/>
                <w:sz w:val="24"/>
                <w:szCs w:val="24"/>
              </w:rPr>
              <w:t xml:space="preserve">, pardavimo savikaina – 984945 </w:t>
            </w:r>
            <w:proofErr w:type="spellStart"/>
            <w:r>
              <w:rPr>
                <w:rFonts w:ascii="Times New Roman" w:hAnsi="Times New Roman" w:cs="Times New Roman"/>
                <w:bCs/>
                <w:sz w:val="24"/>
                <w:szCs w:val="24"/>
              </w:rPr>
              <w:t>Eur</w:t>
            </w:r>
            <w:proofErr w:type="spellEnd"/>
            <w:r>
              <w:rPr>
                <w:rFonts w:ascii="Times New Roman" w:hAnsi="Times New Roman" w:cs="Times New Roman"/>
                <w:bCs/>
                <w:sz w:val="24"/>
                <w:szCs w:val="24"/>
              </w:rPr>
              <w:t>, bendrasis pelnas</w:t>
            </w:r>
            <w:r w:rsidR="003251CD">
              <w:rPr>
                <w:rFonts w:ascii="Times New Roman" w:hAnsi="Times New Roman" w:cs="Times New Roman"/>
                <w:bCs/>
                <w:sz w:val="24"/>
                <w:szCs w:val="24"/>
              </w:rPr>
              <w:t xml:space="preserve"> </w:t>
            </w:r>
            <w:r>
              <w:rPr>
                <w:rFonts w:ascii="Times New Roman" w:hAnsi="Times New Roman" w:cs="Times New Roman"/>
                <w:bCs/>
                <w:sz w:val="24"/>
                <w:szCs w:val="24"/>
              </w:rPr>
              <w:t xml:space="preserve">– 145487 </w:t>
            </w:r>
            <w:proofErr w:type="spellStart"/>
            <w:r>
              <w:rPr>
                <w:rFonts w:ascii="Times New Roman" w:hAnsi="Times New Roman" w:cs="Times New Roman"/>
                <w:bCs/>
                <w:sz w:val="24"/>
                <w:szCs w:val="24"/>
              </w:rPr>
              <w:t>Eur</w:t>
            </w:r>
            <w:proofErr w:type="spellEnd"/>
            <w:r>
              <w:rPr>
                <w:rFonts w:ascii="Times New Roman" w:hAnsi="Times New Roman" w:cs="Times New Roman"/>
                <w:bCs/>
                <w:sz w:val="24"/>
                <w:szCs w:val="24"/>
              </w:rPr>
              <w:t xml:space="preserve">, bendrosios ir administracinės sąnaudos – 164331 </w:t>
            </w:r>
            <w:proofErr w:type="spellStart"/>
            <w:r>
              <w:rPr>
                <w:rFonts w:ascii="Times New Roman" w:hAnsi="Times New Roman" w:cs="Times New Roman"/>
                <w:bCs/>
                <w:sz w:val="24"/>
                <w:szCs w:val="24"/>
              </w:rPr>
              <w:t>Eur</w:t>
            </w:r>
            <w:proofErr w:type="spellEnd"/>
            <w:r>
              <w:rPr>
                <w:rFonts w:ascii="Times New Roman" w:hAnsi="Times New Roman" w:cs="Times New Roman"/>
                <w:bCs/>
                <w:sz w:val="24"/>
                <w:szCs w:val="24"/>
              </w:rPr>
              <w:t xml:space="preserve">, </w:t>
            </w:r>
            <w:r w:rsidR="003251CD">
              <w:rPr>
                <w:rFonts w:ascii="Times New Roman" w:hAnsi="Times New Roman" w:cs="Times New Roman"/>
                <w:bCs/>
                <w:sz w:val="24"/>
                <w:szCs w:val="24"/>
              </w:rPr>
              <w:t xml:space="preserve">kitos veiklos rezultatai – 4703 </w:t>
            </w:r>
            <w:proofErr w:type="spellStart"/>
            <w:r w:rsidR="003251CD">
              <w:rPr>
                <w:rFonts w:ascii="Times New Roman" w:hAnsi="Times New Roman" w:cs="Times New Roman"/>
                <w:bCs/>
                <w:sz w:val="24"/>
                <w:szCs w:val="24"/>
              </w:rPr>
              <w:t>Eur</w:t>
            </w:r>
            <w:proofErr w:type="spellEnd"/>
            <w:r w:rsidR="003251CD">
              <w:rPr>
                <w:rFonts w:ascii="Times New Roman" w:hAnsi="Times New Roman" w:cs="Times New Roman"/>
                <w:bCs/>
                <w:sz w:val="24"/>
                <w:szCs w:val="24"/>
              </w:rPr>
              <w:t xml:space="preserve">, </w:t>
            </w:r>
            <w:r w:rsidR="00F259DE">
              <w:rPr>
                <w:rFonts w:ascii="Times New Roman" w:hAnsi="Times New Roman" w:cs="Times New Roman"/>
                <w:bCs/>
                <w:sz w:val="24"/>
                <w:szCs w:val="24"/>
              </w:rPr>
              <w:t xml:space="preserve">kitos palūkanų ir panašios pajamos – 4 </w:t>
            </w:r>
            <w:proofErr w:type="spellStart"/>
            <w:r w:rsidR="00F259DE">
              <w:rPr>
                <w:rFonts w:ascii="Times New Roman" w:hAnsi="Times New Roman" w:cs="Times New Roman"/>
                <w:bCs/>
                <w:sz w:val="24"/>
                <w:szCs w:val="24"/>
              </w:rPr>
              <w:t>Eur</w:t>
            </w:r>
            <w:proofErr w:type="spellEnd"/>
            <w:r w:rsidR="00F259DE">
              <w:rPr>
                <w:rFonts w:ascii="Times New Roman" w:hAnsi="Times New Roman" w:cs="Times New Roman"/>
                <w:bCs/>
                <w:sz w:val="24"/>
                <w:szCs w:val="24"/>
              </w:rPr>
              <w:t xml:space="preserve">, </w:t>
            </w:r>
            <w:r w:rsidR="003251CD">
              <w:rPr>
                <w:rFonts w:ascii="Times New Roman" w:hAnsi="Times New Roman" w:cs="Times New Roman"/>
                <w:bCs/>
                <w:sz w:val="24"/>
                <w:szCs w:val="24"/>
              </w:rPr>
              <w:t xml:space="preserve">palūkanų ir kitos panašios sąnaudos – 21928 </w:t>
            </w:r>
            <w:proofErr w:type="spellStart"/>
            <w:r w:rsidR="00F259DE">
              <w:rPr>
                <w:rFonts w:ascii="Times New Roman" w:hAnsi="Times New Roman" w:cs="Times New Roman"/>
                <w:bCs/>
                <w:sz w:val="24"/>
                <w:szCs w:val="24"/>
              </w:rPr>
              <w:t>Eur</w:t>
            </w:r>
            <w:proofErr w:type="spellEnd"/>
            <w:r w:rsidR="00F259DE">
              <w:rPr>
                <w:rFonts w:ascii="Times New Roman" w:hAnsi="Times New Roman" w:cs="Times New Roman"/>
                <w:bCs/>
                <w:sz w:val="24"/>
                <w:szCs w:val="24"/>
              </w:rPr>
              <w:t xml:space="preserve">. </w:t>
            </w:r>
            <w:r w:rsidR="005E082C">
              <w:rPr>
                <w:rFonts w:ascii="Times New Roman" w:hAnsi="Times New Roman" w:cs="Times New Roman"/>
                <w:bCs/>
                <w:sz w:val="24"/>
                <w:szCs w:val="24"/>
              </w:rPr>
              <w:t>G</w:t>
            </w:r>
            <w:r w:rsidR="00F259DE">
              <w:rPr>
                <w:rFonts w:ascii="Times New Roman" w:hAnsi="Times New Roman" w:cs="Times New Roman"/>
                <w:bCs/>
                <w:sz w:val="24"/>
                <w:szCs w:val="24"/>
              </w:rPr>
              <w:t xml:space="preserve">rynasis </w:t>
            </w:r>
            <w:r w:rsidR="005E082C">
              <w:rPr>
                <w:rFonts w:ascii="Times New Roman" w:hAnsi="Times New Roman" w:cs="Times New Roman"/>
                <w:bCs/>
                <w:sz w:val="24"/>
                <w:szCs w:val="24"/>
              </w:rPr>
              <w:t>pelnas (nuostoliai)</w:t>
            </w:r>
            <w:r w:rsidR="00F259DE">
              <w:rPr>
                <w:rFonts w:ascii="Times New Roman" w:hAnsi="Times New Roman" w:cs="Times New Roman"/>
                <w:bCs/>
                <w:sz w:val="24"/>
                <w:szCs w:val="24"/>
              </w:rPr>
              <w:t xml:space="preserve"> – 36065 </w:t>
            </w:r>
            <w:proofErr w:type="spellStart"/>
            <w:r w:rsidR="00F259DE">
              <w:rPr>
                <w:rFonts w:ascii="Times New Roman" w:hAnsi="Times New Roman" w:cs="Times New Roman"/>
                <w:bCs/>
                <w:sz w:val="24"/>
                <w:szCs w:val="24"/>
              </w:rPr>
              <w:t>Eur</w:t>
            </w:r>
            <w:proofErr w:type="spellEnd"/>
            <w:r w:rsidR="00E33393">
              <w:rPr>
                <w:rFonts w:ascii="Times New Roman" w:hAnsi="Times New Roman" w:cs="Times New Roman"/>
                <w:bCs/>
                <w:sz w:val="24"/>
                <w:szCs w:val="24"/>
              </w:rPr>
              <w:t xml:space="preserve"> nuostolio</w:t>
            </w:r>
            <w:r w:rsidR="00F259DE">
              <w:rPr>
                <w:rFonts w:ascii="Times New Roman" w:hAnsi="Times New Roman" w:cs="Times New Roman"/>
                <w:bCs/>
                <w:sz w:val="24"/>
                <w:szCs w:val="24"/>
              </w:rPr>
              <w:t xml:space="preserve">. </w:t>
            </w:r>
            <w:r w:rsidR="003251CD">
              <w:rPr>
                <w:rFonts w:ascii="Times New Roman" w:hAnsi="Times New Roman" w:cs="Times New Roman"/>
                <w:bCs/>
                <w:sz w:val="24"/>
                <w:szCs w:val="24"/>
              </w:rPr>
              <w:t xml:space="preserve"> </w:t>
            </w:r>
          </w:p>
          <w:p w:rsidR="00167CF3" w:rsidRPr="00167CF3" w:rsidRDefault="005E082C" w:rsidP="005E082C">
            <w:pPr>
              <w:pStyle w:val="HTMLiankstoformatuotas"/>
              <w:ind w:firstLine="567"/>
              <w:jc w:val="both"/>
              <w:rPr>
                <w:rFonts w:ascii="Times New Roman" w:hAnsi="Times New Roman" w:cs="Times New Roman"/>
                <w:sz w:val="24"/>
                <w:szCs w:val="24"/>
              </w:rPr>
            </w:pPr>
            <w:r>
              <w:rPr>
                <w:rFonts w:ascii="Times New Roman" w:hAnsi="Times New Roman" w:cs="Times New Roman"/>
                <w:bCs/>
                <w:sz w:val="24"/>
                <w:szCs w:val="24"/>
              </w:rPr>
              <w:t>U</w:t>
            </w:r>
            <w:r w:rsidRPr="005E082C">
              <w:rPr>
                <w:rFonts w:ascii="Times New Roman" w:hAnsi="Times New Roman" w:cs="Times New Roman"/>
                <w:bCs/>
                <w:sz w:val="24"/>
                <w:szCs w:val="24"/>
              </w:rPr>
              <w:t>ždarosios akcinės bendrovės „Šilutės autobusų parkas“</w:t>
            </w:r>
            <w:r>
              <w:rPr>
                <w:bCs/>
              </w:rPr>
              <w:t xml:space="preserve"> </w:t>
            </w:r>
            <w:r>
              <w:rPr>
                <w:rFonts w:ascii="Times New Roman" w:hAnsi="Times New Roman" w:cs="Times New Roman"/>
                <w:bCs/>
                <w:sz w:val="24"/>
                <w:szCs w:val="24"/>
              </w:rPr>
              <w:t>2023 m. veiklos ataskaitą parengė direktorius Artūras Stonkus.</w:t>
            </w:r>
            <w:r w:rsidR="006B61A3">
              <w:rPr>
                <w:rFonts w:ascii="Times New Roman" w:hAnsi="Times New Roman" w:cs="Times New Roman"/>
                <w:bCs/>
                <w:sz w:val="24"/>
                <w:szCs w:val="24"/>
              </w:rPr>
              <w:t xml:space="preserve">   </w:t>
            </w:r>
            <w:r w:rsidR="00167CF3">
              <w:rPr>
                <w:rFonts w:ascii="Times New Roman" w:hAnsi="Times New Roman" w:cs="Times New Roman"/>
                <w:bCs/>
                <w:sz w:val="24"/>
                <w:szCs w:val="24"/>
              </w:rPr>
              <w:t xml:space="preserve"> </w:t>
            </w:r>
          </w:p>
        </w:tc>
      </w:tr>
      <w:tr w:rsidR="00681367" w:rsidTr="00681367">
        <w:tc>
          <w:tcPr>
            <w:tcW w:w="9854" w:type="dxa"/>
            <w:hideMark/>
          </w:tcPr>
          <w:p w:rsidR="00632A0C" w:rsidRDefault="00681367" w:rsidP="0073669D">
            <w:pPr>
              <w:tabs>
                <w:tab w:val="left" w:pos="0"/>
              </w:tabs>
              <w:rPr>
                <w:b/>
                <w:bCs/>
                <w:i/>
                <w:iCs/>
                <w:sz w:val="22"/>
                <w:szCs w:val="22"/>
              </w:rPr>
            </w:pPr>
            <w:r>
              <w:rPr>
                <w:b/>
                <w:bCs/>
                <w:i/>
                <w:iCs/>
                <w:sz w:val="22"/>
                <w:szCs w:val="22"/>
              </w:rPr>
              <w:t>3. Kokių pozityvių rezultatų laukiama.</w:t>
            </w:r>
          </w:p>
          <w:p w:rsidR="0062215B" w:rsidRDefault="005E082C" w:rsidP="001B22E9">
            <w:pPr>
              <w:tabs>
                <w:tab w:val="left" w:pos="0"/>
              </w:tabs>
              <w:ind w:firstLine="601"/>
              <w:jc w:val="both"/>
              <w:rPr>
                <w:b/>
                <w:bCs/>
                <w:i/>
                <w:iCs/>
                <w:sz w:val="22"/>
                <w:szCs w:val="22"/>
              </w:rPr>
            </w:pPr>
            <w:r w:rsidRPr="00CA21A0">
              <w:t xml:space="preserve">Vadovaujantis teisės aktais, patvirtintos </w:t>
            </w:r>
            <w:r w:rsidR="001B22E9">
              <w:t>u</w:t>
            </w:r>
            <w:r w:rsidR="001B22E9" w:rsidRPr="005E082C">
              <w:rPr>
                <w:bCs/>
              </w:rPr>
              <w:t>ždarosios akcinės bendrovės „Šilutės autobusų parkas“</w:t>
            </w:r>
            <w:r w:rsidR="001B22E9">
              <w:rPr>
                <w:bCs/>
              </w:rPr>
              <w:t xml:space="preserve"> </w:t>
            </w:r>
            <w:bookmarkStart w:id="0" w:name="_GoBack"/>
            <w:bookmarkEnd w:id="0"/>
            <w:r w:rsidRPr="00CA21A0">
              <w:t>20</w:t>
            </w:r>
            <w:r>
              <w:t>23 metų</w:t>
            </w:r>
            <w:r w:rsidRPr="00CA21A0">
              <w:t xml:space="preserve"> metinės finansinės ataskaitos, susipažinta su </w:t>
            </w:r>
            <w:r>
              <w:t xml:space="preserve">Bendrovės </w:t>
            </w:r>
            <w:r w:rsidRPr="00CA21A0">
              <w:t>veikla.</w:t>
            </w:r>
            <w:r>
              <w:t xml:space="preserve"> </w:t>
            </w:r>
          </w:p>
        </w:tc>
      </w:tr>
      <w:tr w:rsidR="00681367" w:rsidTr="00681367">
        <w:tc>
          <w:tcPr>
            <w:tcW w:w="9854" w:type="dxa"/>
            <w:hideMark/>
          </w:tcPr>
          <w:p w:rsidR="00681367" w:rsidRDefault="00681367" w:rsidP="003E27C5">
            <w:pPr>
              <w:tabs>
                <w:tab w:val="left" w:pos="0"/>
              </w:tabs>
              <w:ind w:firstLine="601"/>
              <w:jc w:val="both"/>
              <w:rPr>
                <w:bCs/>
              </w:rPr>
            </w:pPr>
          </w:p>
        </w:tc>
      </w:tr>
      <w:tr w:rsidR="00681367" w:rsidTr="00681367">
        <w:tc>
          <w:tcPr>
            <w:tcW w:w="9854" w:type="dxa"/>
            <w:hideMark/>
          </w:tcPr>
          <w:p w:rsidR="00681367" w:rsidRDefault="00681367">
            <w:pPr>
              <w:tabs>
                <w:tab w:val="left" w:pos="0"/>
              </w:tabs>
              <w:jc w:val="both"/>
              <w:rPr>
                <w:b/>
                <w:bCs/>
                <w:i/>
                <w:iCs/>
                <w:sz w:val="22"/>
                <w:szCs w:val="22"/>
              </w:rPr>
            </w:pPr>
            <w:r>
              <w:rPr>
                <w:b/>
                <w:bCs/>
                <w:i/>
                <w:iCs/>
                <w:sz w:val="22"/>
                <w:szCs w:val="22"/>
              </w:rPr>
              <w:t>4. Galimos neigiamos priimto projekto pasekmės ir kokių priemonių reikėtų imtis, kad tokių pasekmių būtų išvengta.</w:t>
            </w:r>
          </w:p>
        </w:tc>
      </w:tr>
      <w:tr w:rsidR="00681367" w:rsidTr="00681367">
        <w:tc>
          <w:tcPr>
            <w:tcW w:w="9854" w:type="dxa"/>
            <w:hideMark/>
          </w:tcPr>
          <w:p w:rsidR="00681367" w:rsidRDefault="00681367" w:rsidP="00FE05C5">
            <w:pPr>
              <w:tabs>
                <w:tab w:val="left" w:pos="0"/>
              </w:tabs>
              <w:ind w:firstLine="567"/>
              <w:jc w:val="both"/>
            </w:pPr>
            <w:r>
              <w:t>N</w:t>
            </w:r>
            <w:r w:rsidR="00FE05C5">
              <w:t>enumatoma</w:t>
            </w:r>
            <w:r>
              <w:t>.</w:t>
            </w:r>
          </w:p>
        </w:tc>
      </w:tr>
      <w:tr w:rsidR="00681367" w:rsidTr="00681367">
        <w:tc>
          <w:tcPr>
            <w:tcW w:w="9854" w:type="dxa"/>
            <w:hideMark/>
          </w:tcPr>
          <w:p w:rsidR="00681367" w:rsidRDefault="00681367" w:rsidP="000A3209">
            <w:pPr>
              <w:tabs>
                <w:tab w:val="left" w:pos="0"/>
              </w:tabs>
              <w:jc w:val="both"/>
              <w:rPr>
                <w:b/>
                <w:bCs/>
                <w:i/>
                <w:iCs/>
                <w:sz w:val="22"/>
                <w:szCs w:val="22"/>
              </w:rPr>
            </w:pPr>
            <w:r>
              <w:rPr>
                <w:b/>
                <w:bCs/>
                <w:i/>
                <w:iCs/>
                <w:sz w:val="22"/>
                <w:szCs w:val="22"/>
              </w:rPr>
              <w:t>5. Kokie šios srities aktai tebegalioja (pateikiamas aktų sąrašas) ir kokius galiojančius aktus reikės pakeisti ar panaikinti; jeigu reikia Kolegijos ar mero priimamų aktų,  kas ir kada juos turėtų parengti, priėmus teikiamą projektą.</w:t>
            </w:r>
          </w:p>
        </w:tc>
      </w:tr>
      <w:tr w:rsidR="00681367" w:rsidTr="00681367">
        <w:tc>
          <w:tcPr>
            <w:tcW w:w="9854" w:type="dxa"/>
            <w:hideMark/>
          </w:tcPr>
          <w:p w:rsidR="00681367" w:rsidRDefault="00681367">
            <w:pPr>
              <w:tabs>
                <w:tab w:val="left" w:pos="0"/>
              </w:tabs>
              <w:ind w:firstLine="540"/>
              <w:jc w:val="both"/>
            </w:pPr>
            <w:r>
              <w:lastRenderedPageBreak/>
              <w:t>Nėra.</w:t>
            </w:r>
          </w:p>
        </w:tc>
      </w:tr>
      <w:tr w:rsidR="00681367" w:rsidTr="00681367">
        <w:tc>
          <w:tcPr>
            <w:tcW w:w="9854" w:type="dxa"/>
            <w:hideMark/>
          </w:tcPr>
          <w:p w:rsidR="00681367" w:rsidRDefault="00681367">
            <w:pPr>
              <w:tabs>
                <w:tab w:val="left" w:pos="0"/>
              </w:tabs>
              <w:jc w:val="both"/>
              <w:rPr>
                <w:b/>
                <w:bCs/>
                <w:i/>
                <w:iCs/>
                <w:sz w:val="22"/>
                <w:szCs w:val="22"/>
              </w:rPr>
            </w:pPr>
            <w:r>
              <w:rPr>
                <w:b/>
                <w:bCs/>
                <w:i/>
                <w:iCs/>
                <w:sz w:val="22"/>
                <w:szCs w:val="22"/>
              </w:rPr>
              <w:t xml:space="preserve">6. Jeigu reikia atlikti sprendimo projekto antikorupcinį vertinimą, sprendžia projekto rengėjas, atsižvelgdamas į Teisės aktų projektų antikorupcinio vertinimo taisykles.  </w:t>
            </w:r>
          </w:p>
        </w:tc>
      </w:tr>
      <w:tr w:rsidR="00681367" w:rsidTr="00681367">
        <w:tc>
          <w:tcPr>
            <w:tcW w:w="9854" w:type="dxa"/>
            <w:hideMark/>
          </w:tcPr>
          <w:p w:rsidR="00681367" w:rsidRDefault="00EF284D" w:rsidP="00EF284D">
            <w:pPr>
              <w:tabs>
                <w:tab w:val="left" w:pos="0"/>
              </w:tabs>
              <w:ind w:firstLine="567"/>
              <w:jc w:val="both"/>
            </w:pPr>
            <w:r>
              <w:t xml:space="preserve">Antikorupcinio vertinimo atlikti nereikia. </w:t>
            </w:r>
          </w:p>
        </w:tc>
      </w:tr>
      <w:tr w:rsidR="00681367" w:rsidTr="00681367">
        <w:tc>
          <w:tcPr>
            <w:tcW w:w="9854" w:type="dxa"/>
            <w:hideMark/>
          </w:tcPr>
          <w:p w:rsidR="00E524A5" w:rsidRDefault="00681367" w:rsidP="00DD51CA">
            <w:pPr>
              <w:tabs>
                <w:tab w:val="left" w:pos="0"/>
              </w:tabs>
              <w:jc w:val="both"/>
              <w:rPr>
                <w:b/>
                <w:bCs/>
                <w:i/>
                <w:iCs/>
                <w:sz w:val="22"/>
                <w:szCs w:val="22"/>
              </w:rPr>
            </w:pPr>
            <w:r>
              <w:rPr>
                <w:b/>
                <w:bCs/>
                <w:i/>
                <w:iCs/>
                <w:sz w:val="22"/>
                <w:szCs w:val="22"/>
              </w:rPr>
              <w:t>7. Projekto rengimo metu gauti specialistų vertinimai ir išvados, ekonominiai apskaičiavimai (sąmatos), konkretūs finansavimo šaltiniai.</w:t>
            </w:r>
          </w:p>
          <w:p w:rsidR="00C36AC3" w:rsidRDefault="00C36AC3" w:rsidP="00C36AC3">
            <w:pPr>
              <w:tabs>
                <w:tab w:val="left" w:pos="0"/>
              </w:tabs>
              <w:ind w:firstLine="601"/>
              <w:jc w:val="both"/>
            </w:pPr>
            <w:r>
              <w:rPr>
                <w:bCs/>
              </w:rPr>
              <w:t>Uždarosios akcinės bendrovės „Šilutės autobusų parkas“ metinių finansinių ataskaitų rinkinio</w:t>
            </w:r>
            <w:r w:rsidRPr="00F3620C">
              <w:t xml:space="preserve"> auditą atliko </w:t>
            </w:r>
            <w:r>
              <w:t xml:space="preserve">Arūno </w:t>
            </w:r>
            <w:proofErr w:type="spellStart"/>
            <w:r>
              <w:t>Vitkevičiaus</w:t>
            </w:r>
            <w:proofErr w:type="spellEnd"/>
            <w:r>
              <w:t xml:space="preserve"> individuali audito įmonė. </w:t>
            </w:r>
          </w:p>
          <w:p w:rsidR="00E524A5" w:rsidRPr="00E524A5" w:rsidRDefault="00C36AC3" w:rsidP="00C36AC3">
            <w:pPr>
              <w:tabs>
                <w:tab w:val="left" w:pos="0"/>
              </w:tabs>
              <w:ind w:firstLine="601"/>
              <w:jc w:val="both"/>
              <w:rPr>
                <w:b/>
                <w:bCs/>
                <w:i/>
                <w:iCs/>
                <w:sz w:val="22"/>
                <w:szCs w:val="22"/>
              </w:rPr>
            </w:pPr>
            <w:r w:rsidRPr="00F3620C">
              <w:t>Auditoriaus nuomone, finansinės ataskaitos visais reikšmingais at</w:t>
            </w:r>
            <w:r>
              <w:t xml:space="preserve">vejais tikrai ir </w:t>
            </w:r>
            <w:r w:rsidRPr="00F3620C">
              <w:t>teisingai pa</w:t>
            </w:r>
            <w:r>
              <w:t>rodo Įmonės 2023 m. gruodžio 31 d. finansinę būklę ir tą dieną pasibaigusių metų veiklos rezultatus pagal taikomus finansinės atskaitomybės reikalavimus ir yra parengtos pagal teisės aktus, reglamentuojančius finansinę apskaitą ir finansinių ataskaitų sudarymą.</w:t>
            </w:r>
          </w:p>
        </w:tc>
      </w:tr>
      <w:tr w:rsidR="00681367" w:rsidTr="00681367">
        <w:tc>
          <w:tcPr>
            <w:tcW w:w="9854" w:type="dxa"/>
            <w:hideMark/>
          </w:tcPr>
          <w:p w:rsidR="00681367" w:rsidRDefault="00681367" w:rsidP="005E3899">
            <w:pPr>
              <w:tabs>
                <w:tab w:val="left" w:pos="0"/>
              </w:tabs>
              <w:ind w:firstLine="567"/>
              <w:jc w:val="both"/>
            </w:pPr>
          </w:p>
        </w:tc>
      </w:tr>
      <w:tr w:rsidR="00681367" w:rsidTr="00681367">
        <w:tc>
          <w:tcPr>
            <w:tcW w:w="9854" w:type="dxa"/>
            <w:hideMark/>
          </w:tcPr>
          <w:p w:rsidR="00681367" w:rsidRDefault="00681367">
            <w:pPr>
              <w:tabs>
                <w:tab w:val="left" w:pos="0"/>
              </w:tabs>
              <w:jc w:val="both"/>
              <w:rPr>
                <w:b/>
                <w:i/>
                <w:sz w:val="22"/>
                <w:szCs w:val="22"/>
              </w:rPr>
            </w:pPr>
            <w:r>
              <w:rPr>
                <w:b/>
                <w:i/>
                <w:sz w:val="22"/>
                <w:szCs w:val="22"/>
              </w:rPr>
              <w:t>8. Projekto autorius ar autorių grupė.</w:t>
            </w:r>
          </w:p>
        </w:tc>
      </w:tr>
      <w:tr w:rsidR="00681367" w:rsidTr="00681367">
        <w:tc>
          <w:tcPr>
            <w:tcW w:w="9854" w:type="dxa"/>
            <w:hideMark/>
          </w:tcPr>
          <w:p w:rsidR="00681367" w:rsidRDefault="00681367" w:rsidP="00286C12">
            <w:pPr>
              <w:tabs>
                <w:tab w:val="left" w:pos="0"/>
              </w:tabs>
              <w:ind w:firstLine="567"/>
              <w:jc w:val="both"/>
              <w:rPr>
                <w:b/>
                <w:i/>
              </w:rPr>
            </w:pPr>
            <w:r>
              <w:t xml:space="preserve">Zita </w:t>
            </w:r>
            <w:proofErr w:type="spellStart"/>
            <w:r>
              <w:t>Tautvydienė</w:t>
            </w:r>
            <w:proofErr w:type="spellEnd"/>
            <w:r>
              <w:t>, Ūkio skyriaus vedėjo pavaduotoja.</w:t>
            </w:r>
          </w:p>
        </w:tc>
      </w:tr>
      <w:tr w:rsidR="00681367" w:rsidTr="00681367">
        <w:tc>
          <w:tcPr>
            <w:tcW w:w="9854" w:type="dxa"/>
            <w:hideMark/>
          </w:tcPr>
          <w:p w:rsidR="00681367" w:rsidRDefault="00681367">
            <w:pPr>
              <w:tabs>
                <w:tab w:val="left" w:pos="0"/>
              </w:tabs>
              <w:jc w:val="both"/>
              <w:rPr>
                <w:b/>
                <w:i/>
                <w:sz w:val="22"/>
                <w:szCs w:val="22"/>
              </w:rPr>
            </w:pPr>
            <w:r>
              <w:rPr>
                <w:b/>
                <w:i/>
                <w:sz w:val="22"/>
                <w:szCs w:val="22"/>
              </w:rPr>
              <w:t>9. Reikšminiai projekto žodžiai, kurių reikia šiam projektui įtraukti į kompiuterinę paieškos sistemą.</w:t>
            </w:r>
          </w:p>
        </w:tc>
      </w:tr>
      <w:tr w:rsidR="00681367" w:rsidTr="00681367">
        <w:tc>
          <w:tcPr>
            <w:tcW w:w="9854" w:type="dxa"/>
            <w:hideMark/>
          </w:tcPr>
          <w:p w:rsidR="00681367" w:rsidRPr="00642962" w:rsidRDefault="008D4CD9" w:rsidP="00C36AC3">
            <w:pPr>
              <w:tabs>
                <w:tab w:val="left" w:pos="0"/>
              </w:tabs>
              <w:ind w:firstLine="601"/>
              <w:jc w:val="both"/>
              <w:rPr>
                <w:b/>
                <w:i/>
              </w:rPr>
            </w:pPr>
            <w:r>
              <w:t>U</w:t>
            </w:r>
            <w:r w:rsidR="00C36AC3">
              <w:t>ždaroji akcinė bendrovė</w:t>
            </w:r>
            <w:r>
              <w:t xml:space="preserve"> „Šilutės autobusų parkas“, finansinių ataskaitų rinkinys, veiklos ataskaita, pelnas (nuostoliai).</w:t>
            </w:r>
            <w:r w:rsidR="00021076">
              <w:t xml:space="preserve"> </w:t>
            </w:r>
          </w:p>
        </w:tc>
      </w:tr>
      <w:tr w:rsidR="00681367" w:rsidTr="00681367">
        <w:tc>
          <w:tcPr>
            <w:tcW w:w="9854" w:type="dxa"/>
            <w:hideMark/>
          </w:tcPr>
          <w:p w:rsidR="00681367" w:rsidRDefault="00681367">
            <w:pPr>
              <w:tabs>
                <w:tab w:val="left" w:pos="0"/>
              </w:tabs>
              <w:rPr>
                <w:b/>
                <w:bCs/>
                <w:i/>
                <w:iCs/>
                <w:sz w:val="22"/>
                <w:szCs w:val="22"/>
              </w:rPr>
            </w:pPr>
            <w:r>
              <w:rPr>
                <w:sz w:val="22"/>
                <w:szCs w:val="22"/>
              </w:rPr>
              <w:t xml:space="preserve"> </w:t>
            </w:r>
            <w:r>
              <w:rPr>
                <w:b/>
                <w:i/>
                <w:sz w:val="22"/>
                <w:szCs w:val="22"/>
              </w:rPr>
              <w:t>1</w:t>
            </w:r>
            <w:r>
              <w:rPr>
                <w:b/>
                <w:bCs/>
                <w:i/>
                <w:iCs/>
                <w:sz w:val="22"/>
                <w:szCs w:val="22"/>
              </w:rPr>
              <w:t>0.  Kiti,  autorių nuomone,  reikalingi pagrindimai ir paaiškinimai.</w:t>
            </w:r>
          </w:p>
        </w:tc>
      </w:tr>
      <w:tr w:rsidR="00681367" w:rsidTr="00681367">
        <w:tc>
          <w:tcPr>
            <w:tcW w:w="9854" w:type="dxa"/>
            <w:hideMark/>
          </w:tcPr>
          <w:p w:rsidR="00D06CFB" w:rsidRDefault="00D06CFB" w:rsidP="00403614">
            <w:pPr>
              <w:tabs>
                <w:tab w:val="left" w:pos="0"/>
              </w:tabs>
              <w:ind w:firstLine="601"/>
              <w:jc w:val="both"/>
            </w:pPr>
            <w:r>
              <w:t>Pridedama:</w:t>
            </w:r>
          </w:p>
          <w:p w:rsidR="00CF2F57" w:rsidRDefault="00CF2F57" w:rsidP="00CF2F57">
            <w:pPr>
              <w:tabs>
                <w:tab w:val="left" w:pos="0"/>
              </w:tabs>
              <w:ind w:firstLine="601"/>
              <w:jc w:val="both"/>
            </w:pPr>
            <w:r>
              <w:t>1. Uždarosios akcinės bendrovės „Šilutės autobusų parkas“ 2024-03-15 raštas Nr. V4-15 „Dėl 2023 m. metinės veiklos ataskaitos ir nepriklausomo auditoriaus išvados perdavimo“.</w:t>
            </w:r>
          </w:p>
          <w:p w:rsidR="00681367" w:rsidRDefault="00CF2F57" w:rsidP="00CF2F57">
            <w:pPr>
              <w:tabs>
                <w:tab w:val="left" w:pos="0"/>
              </w:tabs>
              <w:ind w:firstLine="601"/>
              <w:jc w:val="both"/>
            </w:pPr>
            <w:r>
              <w:t xml:space="preserve">2. </w:t>
            </w:r>
            <w:r w:rsidR="00D06CFB">
              <w:t xml:space="preserve">Arūno </w:t>
            </w:r>
            <w:proofErr w:type="spellStart"/>
            <w:r w:rsidR="00D06CFB">
              <w:t>Vitkevičiaus</w:t>
            </w:r>
            <w:proofErr w:type="spellEnd"/>
            <w:r w:rsidR="00D06CFB">
              <w:t xml:space="preserve"> individualios audito įmonės </w:t>
            </w:r>
            <w:r>
              <w:t>nepriklausomo auditoriaus išvada.</w:t>
            </w:r>
            <w:r w:rsidR="006F03FF">
              <w:t xml:space="preserve"> </w:t>
            </w:r>
          </w:p>
        </w:tc>
      </w:tr>
      <w:tr w:rsidR="00681367" w:rsidTr="00681367">
        <w:tc>
          <w:tcPr>
            <w:tcW w:w="9854" w:type="dxa"/>
          </w:tcPr>
          <w:p w:rsidR="00681367" w:rsidRDefault="00681367">
            <w:pPr>
              <w:tabs>
                <w:tab w:val="left" w:pos="0"/>
              </w:tabs>
              <w:jc w:val="both"/>
              <w:rPr>
                <w:sz w:val="22"/>
                <w:szCs w:val="22"/>
              </w:rPr>
            </w:pPr>
          </w:p>
        </w:tc>
      </w:tr>
    </w:tbl>
    <w:p w:rsidR="00681367" w:rsidRDefault="00681367" w:rsidP="00681367">
      <w:pPr>
        <w:tabs>
          <w:tab w:val="left" w:pos="0"/>
        </w:tabs>
        <w:rPr>
          <w:sz w:val="22"/>
          <w:szCs w:val="22"/>
        </w:rPr>
      </w:pPr>
    </w:p>
    <w:p w:rsidR="00681367" w:rsidRDefault="00681367" w:rsidP="00681367">
      <w:pPr>
        <w:tabs>
          <w:tab w:val="left" w:pos="0"/>
        </w:tabs>
        <w:rPr>
          <w:sz w:val="22"/>
          <w:szCs w:val="22"/>
        </w:rPr>
      </w:pPr>
    </w:p>
    <w:p w:rsidR="00681367" w:rsidRDefault="00681367" w:rsidP="00681367">
      <w:pPr>
        <w:tabs>
          <w:tab w:val="left" w:pos="0"/>
        </w:tabs>
      </w:pPr>
      <w:r>
        <w:t>Ūkio skyriaus vedėjo pavaduotoja</w:t>
      </w:r>
      <w:r>
        <w:tab/>
      </w:r>
      <w:r>
        <w:tab/>
      </w:r>
      <w:r>
        <w:tab/>
      </w:r>
      <w:r>
        <w:tab/>
        <w:t xml:space="preserve">Zita </w:t>
      </w:r>
      <w:proofErr w:type="spellStart"/>
      <w:r>
        <w:t>Tautvydienė</w:t>
      </w:r>
      <w:proofErr w:type="spellEnd"/>
    </w:p>
    <w:sectPr w:rsidR="00681367" w:rsidSect="00681367">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HG Mincho Light J">
    <w:altName w:val="Cambria"/>
    <w:charset w:val="BA"/>
    <w:family w:val="auto"/>
    <w:pitch w:val="variable"/>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180511"/>
    <w:multiLevelType w:val="hybridMultilevel"/>
    <w:tmpl w:val="D6865898"/>
    <w:lvl w:ilvl="0" w:tplc="5E404198">
      <w:start w:val="1"/>
      <w:numFmt w:val="decimal"/>
      <w:lvlText w:val="%1."/>
      <w:lvlJc w:val="left"/>
      <w:pPr>
        <w:ind w:left="961" w:hanging="360"/>
      </w:pPr>
      <w:rPr>
        <w:rFonts w:hint="default"/>
      </w:rPr>
    </w:lvl>
    <w:lvl w:ilvl="1" w:tplc="04270019" w:tentative="1">
      <w:start w:val="1"/>
      <w:numFmt w:val="lowerLetter"/>
      <w:lvlText w:val="%2."/>
      <w:lvlJc w:val="left"/>
      <w:pPr>
        <w:ind w:left="1681" w:hanging="360"/>
      </w:pPr>
    </w:lvl>
    <w:lvl w:ilvl="2" w:tplc="0427001B" w:tentative="1">
      <w:start w:val="1"/>
      <w:numFmt w:val="lowerRoman"/>
      <w:lvlText w:val="%3."/>
      <w:lvlJc w:val="right"/>
      <w:pPr>
        <w:ind w:left="2401" w:hanging="180"/>
      </w:pPr>
    </w:lvl>
    <w:lvl w:ilvl="3" w:tplc="0427000F" w:tentative="1">
      <w:start w:val="1"/>
      <w:numFmt w:val="decimal"/>
      <w:lvlText w:val="%4."/>
      <w:lvlJc w:val="left"/>
      <w:pPr>
        <w:ind w:left="3121" w:hanging="360"/>
      </w:pPr>
    </w:lvl>
    <w:lvl w:ilvl="4" w:tplc="04270019" w:tentative="1">
      <w:start w:val="1"/>
      <w:numFmt w:val="lowerLetter"/>
      <w:lvlText w:val="%5."/>
      <w:lvlJc w:val="left"/>
      <w:pPr>
        <w:ind w:left="3841" w:hanging="360"/>
      </w:pPr>
    </w:lvl>
    <w:lvl w:ilvl="5" w:tplc="0427001B" w:tentative="1">
      <w:start w:val="1"/>
      <w:numFmt w:val="lowerRoman"/>
      <w:lvlText w:val="%6."/>
      <w:lvlJc w:val="right"/>
      <w:pPr>
        <w:ind w:left="4561" w:hanging="180"/>
      </w:pPr>
    </w:lvl>
    <w:lvl w:ilvl="6" w:tplc="0427000F" w:tentative="1">
      <w:start w:val="1"/>
      <w:numFmt w:val="decimal"/>
      <w:lvlText w:val="%7."/>
      <w:lvlJc w:val="left"/>
      <w:pPr>
        <w:ind w:left="5281" w:hanging="360"/>
      </w:pPr>
    </w:lvl>
    <w:lvl w:ilvl="7" w:tplc="04270019" w:tentative="1">
      <w:start w:val="1"/>
      <w:numFmt w:val="lowerLetter"/>
      <w:lvlText w:val="%8."/>
      <w:lvlJc w:val="left"/>
      <w:pPr>
        <w:ind w:left="6001" w:hanging="360"/>
      </w:pPr>
    </w:lvl>
    <w:lvl w:ilvl="8" w:tplc="0427001B" w:tentative="1">
      <w:start w:val="1"/>
      <w:numFmt w:val="lowerRoman"/>
      <w:lvlText w:val="%9."/>
      <w:lvlJc w:val="right"/>
      <w:pPr>
        <w:ind w:left="6721" w:hanging="180"/>
      </w:pPr>
    </w:lvl>
  </w:abstractNum>
  <w:abstractNum w:abstractNumId="1" w15:restartNumberingAfterBreak="0">
    <w:nsid w:val="611373A1"/>
    <w:multiLevelType w:val="hybridMultilevel"/>
    <w:tmpl w:val="ADC018BE"/>
    <w:lvl w:ilvl="0" w:tplc="F8AEE682">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doNotDisplayPageBoundaries/>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1367"/>
    <w:rsid w:val="00013EC3"/>
    <w:rsid w:val="00021076"/>
    <w:rsid w:val="000639D6"/>
    <w:rsid w:val="00070ECE"/>
    <w:rsid w:val="000752F8"/>
    <w:rsid w:val="00086F1F"/>
    <w:rsid w:val="000A3209"/>
    <w:rsid w:val="000D4172"/>
    <w:rsid w:val="000E0FAA"/>
    <w:rsid w:val="000F4EB8"/>
    <w:rsid w:val="00103AF2"/>
    <w:rsid w:val="001064D0"/>
    <w:rsid w:val="0013301B"/>
    <w:rsid w:val="00140475"/>
    <w:rsid w:val="0014296F"/>
    <w:rsid w:val="00167CF3"/>
    <w:rsid w:val="00190A81"/>
    <w:rsid w:val="00191F76"/>
    <w:rsid w:val="001A2236"/>
    <w:rsid w:val="001A6C13"/>
    <w:rsid w:val="001B183B"/>
    <w:rsid w:val="001B22E9"/>
    <w:rsid w:val="001E1944"/>
    <w:rsid w:val="001F6FD7"/>
    <w:rsid w:val="0021171C"/>
    <w:rsid w:val="002579FE"/>
    <w:rsid w:val="00267525"/>
    <w:rsid w:val="002810DC"/>
    <w:rsid w:val="0028595F"/>
    <w:rsid w:val="00286C12"/>
    <w:rsid w:val="00316DD3"/>
    <w:rsid w:val="003251CD"/>
    <w:rsid w:val="003363D9"/>
    <w:rsid w:val="00375EDC"/>
    <w:rsid w:val="003A7548"/>
    <w:rsid w:val="003B06F5"/>
    <w:rsid w:val="003C7677"/>
    <w:rsid w:val="003D3897"/>
    <w:rsid w:val="003D3D7F"/>
    <w:rsid w:val="003E27C5"/>
    <w:rsid w:val="003F21CA"/>
    <w:rsid w:val="00403614"/>
    <w:rsid w:val="00415C4C"/>
    <w:rsid w:val="00423510"/>
    <w:rsid w:val="00454984"/>
    <w:rsid w:val="004B7DC4"/>
    <w:rsid w:val="004C53C7"/>
    <w:rsid w:val="004F6EAE"/>
    <w:rsid w:val="00505CC1"/>
    <w:rsid w:val="00511517"/>
    <w:rsid w:val="00514965"/>
    <w:rsid w:val="00551A7F"/>
    <w:rsid w:val="005759A5"/>
    <w:rsid w:val="005D1F11"/>
    <w:rsid w:val="005D219B"/>
    <w:rsid w:val="005E082C"/>
    <w:rsid w:val="005E132B"/>
    <w:rsid w:val="005E3899"/>
    <w:rsid w:val="00602603"/>
    <w:rsid w:val="00610A46"/>
    <w:rsid w:val="00612F15"/>
    <w:rsid w:val="00617A90"/>
    <w:rsid w:val="0062215B"/>
    <w:rsid w:val="0062515B"/>
    <w:rsid w:val="00632A0C"/>
    <w:rsid w:val="00641E47"/>
    <w:rsid w:val="00642962"/>
    <w:rsid w:val="0066310D"/>
    <w:rsid w:val="00666EF2"/>
    <w:rsid w:val="00667233"/>
    <w:rsid w:val="00677AC5"/>
    <w:rsid w:val="00681367"/>
    <w:rsid w:val="006B5BF6"/>
    <w:rsid w:val="006B61A3"/>
    <w:rsid w:val="006C1F28"/>
    <w:rsid w:val="006D4347"/>
    <w:rsid w:val="006F03FF"/>
    <w:rsid w:val="006F26B4"/>
    <w:rsid w:val="00732090"/>
    <w:rsid w:val="00734BAD"/>
    <w:rsid w:val="0073669D"/>
    <w:rsid w:val="00752F07"/>
    <w:rsid w:val="007655A6"/>
    <w:rsid w:val="007728E2"/>
    <w:rsid w:val="007777DB"/>
    <w:rsid w:val="007E6144"/>
    <w:rsid w:val="0080396C"/>
    <w:rsid w:val="00814642"/>
    <w:rsid w:val="00817E62"/>
    <w:rsid w:val="008514F1"/>
    <w:rsid w:val="0085343F"/>
    <w:rsid w:val="00877216"/>
    <w:rsid w:val="008873FF"/>
    <w:rsid w:val="00887451"/>
    <w:rsid w:val="008D4CD9"/>
    <w:rsid w:val="008F33DC"/>
    <w:rsid w:val="00904C38"/>
    <w:rsid w:val="009516EF"/>
    <w:rsid w:val="00961DC9"/>
    <w:rsid w:val="009C1A56"/>
    <w:rsid w:val="009F4D0A"/>
    <w:rsid w:val="00A1573A"/>
    <w:rsid w:val="00A256F3"/>
    <w:rsid w:val="00A862D5"/>
    <w:rsid w:val="00AB6C83"/>
    <w:rsid w:val="00AC4A2A"/>
    <w:rsid w:val="00AE6D4C"/>
    <w:rsid w:val="00B1334B"/>
    <w:rsid w:val="00B166B9"/>
    <w:rsid w:val="00B42B48"/>
    <w:rsid w:val="00B53FF7"/>
    <w:rsid w:val="00B55AE0"/>
    <w:rsid w:val="00B62CDC"/>
    <w:rsid w:val="00BA63D2"/>
    <w:rsid w:val="00C025CE"/>
    <w:rsid w:val="00C076D5"/>
    <w:rsid w:val="00C36AC3"/>
    <w:rsid w:val="00C513AC"/>
    <w:rsid w:val="00C70C95"/>
    <w:rsid w:val="00C91DC7"/>
    <w:rsid w:val="00CA34C7"/>
    <w:rsid w:val="00CD4C5A"/>
    <w:rsid w:val="00CF2F57"/>
    <w:rsid w:val="00CF3544"/>
    <w:rsid w:val="00D03B5E"/>
    <w:rsid w:val="00D06CFB"/>
    <w:rsid w:val="00D253E7"/>
    <w:rsid w:val="00D447A0"/>
    <w:rsid w:val="00D56B11"/>
    <w:rsid w:val="00D8737E"/>
    <w:rsid w:val="00DC5BBC"/>
    <w:rsid w:val="00DD51CA"/>
    <w:rsid w:val="00DE2F3A"/>
    <w:rsid w:val="00E00B47"/>
    <w:rsid w:val="00E16512"/>
    <w:rsid w:val="00E33393"/>
    <w:rsid w:val="00E343EA"/>
    <w:rsid w:val="00E374E7"/>
    <w:rsid w:val="00E42AD5"/>
    <w:rsid w:val="00E524A5"/>
    <w:rsid w:val="00E54E68"/>
    <w:rsid w:val="00E55EF8"/>
    <w:rsid w:val="00E629C4"/>
    <w:rsid w:val="00E81341"/>
    <w:rsid w:val="00E96518"/>
    <w:rsid w:val="00EB0A36"/>
    <w:rsid w:val="00EF284D"/>
    <w:rsid w:val="00F00EC0"/>
    <w:rsid w:val="00F259DE"/>
    <w:rsid w:val="00F31F6B"/>
    <w:rsid w:val="00F517CE"/>
    <w:rsid w:val="00F51C9D"/>
    <w:rsid w:val="00F64806"/>
    <w:rsid w:val="00FD3DED"/>
    <w:rsid w:val="00FD511F"/>
    <w:rsid w:val="00FE05C5"/>
    <w:rsid w:val="00FF67E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EE87693-106E-4902-B3BD-930A127AB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81367"/>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nhideWhenUsed/>
    <w:rsid w:val="00681367"/>
    <w:rPr>
      <w:color w:val="0563C1"/>
      <w:u w:val="single"/>
    </w:rPr>
  </w:style>
  <w:style w:type="paragraph" w:styleId="HTMLiankstoformatuotas">
    <w:name w:val="HTML Preformatted"/>
    <w:basedOn w:val="prastasis"/>
    <w:link w:val="HTMLiankstoformatuotasDiagrama"/>
    <w:unhideWhenUsed/>
    <w:qFormat/>
    <w:rsid w:val="006813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qFormat/>
    <w:rsid w:val="00681367"/>
    <w:rPr>
      <w:rFonts w:ascii="Courier New" w:eastAsia="Times New Roman" w:hAnsi="Courier New" w:cs="Courier New"/>
      <w:sz w:val="20"/>
      <w:szCs w:val="20"/>
      <w:lang w:eastAsia="lt-LT"/>
    </w:rPr>
  </w:style>
  <w:style w:type="paragraph" w:styleId="Pavadinimas">
    <w:name w:val="Title"/>
    <w:basedOn w:val="prastasis"/>
    <w:link w:val="PavadinimasDiagrama"/>
    <w:qFormat/>
    <w:rsid w:val="00681367"/>
    <w:pPr>
      <w:tabs>
        <w:tab w:val="left" w:pos="0"/>
      </w:tabs>
      <w:jc w:val="center"/>
    </w:pPr>
    <w:rPr>
      <w:b/>
      <w:bCs/>
    </w:rPr>
  </w:style>
  <w:style w:type="character" w:customStyle="1" w:styleId="PavadinimasDiagrama">
    <w:name w:val="Pavadinimas Diagrama"/>
    <w:basedOn w:val="Numatytasispastraiposriftas"/>
    <w:link w:val="Pavadinimas"/>
    <w:rsid w:val="00681367"/>
    <w:rPr>
      <w:rFonts w:ascii="Times New Roman" w:eastAsia="Times New Roman" w:hAnsi="Times New Roman" w:cs="Times New Roman"/>
      <w:b/>
      <w:bCs/>
      <w:sz w:val="24"/>
      <w:szCs w:val="24"/>
    </w:rPr>
  </w:style>
  <w:style w:type="paragraph" w:styleId="Paantrat">
    <w:name w:val="Subtitle"/>
    <w:basedOn w:val="prastasis"/>
    <w:link w:val="PaantratDiagrama"/>
    <w:qFormat/>
    <w:rsid w:val="00681367"/>
    <w:pPr>
      <w:tabs>
        <w:tab w:val="left" w:pos="567"/>
      </w:tabs>
      <w:jc w:val="center"/>
    </w:pPr>
    <w:rPr>
      <w:b/>
      <w:bCs/>
    </w:rPr>
  </w:style>
  <w:style w:type="character" w:customStyle="1" w:styleId="PaantratDiagrama">
    <w:name w:val="Paantraštė Diagrama"/>
    <w:basedOn w:val="Numatytasispastraiposriftas"/>
    <w:link w:val="Paantrat"/>
    <w:rsid w:val="00681367"/>
    <w:rPr>
      <w:rFonts w:ascii="Times New Roman" w:eastAsia="Times New Roman" w:hAnsi="Times New Roman" w:cs="Times New Roman"/>
      <w:b/>
      <w:bCs/>
      <w:sz w:val="24"/>
      <w:szCs w:val="24"/>
    </w:rPr>
  </w:style>
  <w:style w:type="character" w:customStyle="1" w:styleId="Internetosaitas">
    <w:name w:val="Interneto saitas"/>
    <w:rsid w:val="00681367"/>
    <w:rPr>
      <w:color w:val="0000FF"/>
      <w:u w:val="single"/>
    </w:rPr>
  </w:style>
  <w:style w:type="character" w:customStyle="1" w:styleId="apple-converted-space">
    <w:name w:val="apple-converted-space"/>
    <w:qFormat/>
    <w:rsid w:val="00681367"/>
  </w:style>
  <w:style w:type="character" w:styleId="Perirtashipersaitas">
    <w:name w:val="FollowedHyperlink"/>
    <w:basedOn w:val="Numatytasispastraiposriftas"/>
    <w:uiPriority w:val="99"/>
    <w:semiHidden/>
    <w:unhideWhenUsed/>
    <w:rsid w:val="00904C38"/>
    <w:rPr>
      <w:color w:val="954F72" w:themeColor="followedHyperlink"/>
      <w:u w:val="single"/>
    </w:rPr>
  </w:style>
  <w:style w:type="paragraph" w:styleId="Sraopastraipa">
    <w:name w:val="List Paragraph"/>
    <w:basedOn w:val="prastasis"/>
    <w:uiPriority w:val="34"/>
    <w:qFormat/>
    <w:rsid w:val="00423510"/>
    <w:pPr>
      <w:ind w:left="720"/>
      <w:contextualSpacing/>
    </w:pPr>
  </w:style>
  <w:style w:type="paragraph" w:customStyle="1" w:styleId="DiagramaDiagrama">
    <w:name w:val="Diagrama Diagrama"/>
    <w:basedOn w:val="prastasis"/>
    <w:rsid w:val="00DD51CA"/>
    <w:pPr>
      <w:spacing w:after="160" w:line="240" w:lineRule="exact"/>
    </w:pPr>
    <w:rPr>
      <w:rFonts w:ascii="Tahoma" w:hAnsi="Tahoma"/>
      <w:sz w:val="20"/>
      <w:szCs w:val="20"/>
      <w:lang w:val="en-US"/>
    </w:rPr>
  </w:style>
  <w:style w:type="paragraph" w:styleId="Pagrindinistekstas">
    <w:name w:val="Body Text"/>
    <w:basedOn w:val="prastasis"/>
    <w:link w:val="PagrindinistekstasDiagrama"/>
    <w:rsid w:val="00D8737E"/>
    <w:pPr>
      <w:jc w:val="both"/>
    </w:pPr>
    <w:rPr>
      <w:sz w:val="22"/>
    </w:rPr>
  </w:style>
  <w:style w:type="character" w:customStyle="1" w:styleId="PagrindinistekstasDiagrama">
    <w:name w:val="Pagrindinis tekstas Diagrama"/>
    <w:basedOn w:val="Numatytasispastraiposriftas"/>
    <w:link w:val="Pagrindinistekstas"/>
    <w:rsid w:val="00D8737E"/>
    <w:rPr>
      <w:rFonts w:ascii="Times New Roman" w:eastAsia="Times New Roman" w:hAnsi="Times New Roman" w:cs="Times New Roman"/>
      <w:szCs w:val="24"/>
    </w:rPr>
  </w:style>
  <w:style w:type="paragraph" w:customStyle="1" w:styleId="DiagramaDiagrama0">
    <w:name w:val="Diagrama Diagrama"/>
    <w:basedOn w:val="prastasis"/>
    <w:rsid w:val="00B62CDC"/>
    <w:pPr>
      <w:spacing w:after="160" w:line="240" w:lineRule="exact"/>
    </w:pPr>
    <w:rPr>
      <w:rFonts w:ascii="Tahoma" w:hAnsi="Tahoma"/>
      <w:sz w:val="20"/>
      <w:szCs w:val="20"/>
      <w:lang w:val="en-US"/>
    </w:rPr>
  </w:style>
  <w:style w:type="paragraph" w:styleId="Pagrindiniotekstotrauka2">
    <w:name w:val="Body Text Indent 2"/>
    <w:basedOn w:val="prastasis"/>
    <w:link w:val="Pagrindiniotekstotrauka2Diagrama"/>
    <w:uiPriority w:val="99"/>
    <w:semiHidden/>
    <w:unhideWhenUsed/>
    <w:rsid w:val="001B183B"/>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1B183B"/>
    <w:rPr>
      <w:rFonts w:ascii="Times New Roman" w:eastAsia="Times New Roman" w:hAnsi="Times New Roman" w:cs="Times New Roman"/>
      <w:sz w:val="24"/>
      <w:szCs w:val="24"/>
    </w:rPr>
  </w:style>
  <w:style w:type="paragraph" w:customStyle="1" w:styleId="DiagramaDiagrama1">
    <w:name w:val="Diagrama Diagrama"/>
    <w:basedOn w:val="prastasis"/>
    <w:rsid w:val="00C36AC3"/>
    <w:pPr>
      <w:spacing w:after="160" w:line="240" w:lineRule="exact"/>
    </w:pPr>
    <w:rPr>
      <w:rFonts w:ascii="Tahoma" w:hAnsi="Tahoma"/>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982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tar.lt/portal/lt/legalAct/TAR.E22116F1B0E0/asr" TargetMode="External"/><Relationship Id="rId5" Type="http://schemas.openxmlformats.org/officeDocument/2006/relationships/hyperlink" Target="https://www.e-tar.lt/portal/lt/legalAct/TAR.D0CD0966D67F/asr"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219</TotalTime>
  <Pages>2</Pages>
  <Words>3347</Words>
  <Characters>1908</Characters>
  <Application>Microsoft Office Word</Application>
  <DocSecurity>0</DocSecurity>
  <Lines>15</Lines>
  <Paragraphs>10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5245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Ekonom_ZT</dc:creator>
  <cp:keywords/>
  <dc:description/>
  <cp:lastModifiedBy>Ekonom_ZT</cp:lastModifiedBy>
  <cp:revision>20</cp:revision>
  <dcterms:created xsi:type="dcterms:W3CDTF">2024-03-19T11:57:00Z</dcterms:created>
  <dcterms:modified xsi:type="dcterms:W3CDTF">2024-04-08T10:21:00Z</dcterms:modified>
</cp:coreProperties>
</file>