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367" w:rsidRDefault="00681367" w:rsidP="00681367">
      <w:pPr>
        <w:pStyle w:val="Pavadinimas"/>
      </w:pPr>
      <w:r>
        <w:t>ŠILUTĖS RAJONO SAVIVALDYBĖS ADMINISTRACIJOS</w:t>
      </w:r>
    </w:p>
    <w:p w:rsidR="00681367" w:rsidRDefault="00681367" w:rsidP="00681367">
      <w:pPr>
        <w:pStyle w:val="Pavadinimas"/>
      </w:pPr>
      <w:r>
        <w:t>ŪKIO SKYRIUS</w:t>
      </w:r>
    </w:p>
    <w:p w:rsidR="00681367" w:rsidRDefault="00681367" w:rsidP="00681367">
      <w:pPr>
        <w:pStyle w:val="Paantrat"/>
      </w:pPr>
    </w:p>
    <w:p w:rsidR="00681367" w:rsidRDefault="00681367" w:rsidP="00681367">
      <w:pPr>
        <w:pStyle w:val="Paantrat"/>
        <w:rPr>
          <w:caps/>
        </w:rPr>
      </w:pPr>
      <w:r>
        <w:t>AIŠKINAMASIS RAŠTAS</w:t>
      </w:r>
    </w:p>
    <w:p w:rsidR="007777DB" w:rsidRDefault="00681367" w:rsidP="00DE62BF">
      <w:pPr>
        <w:jc w:val="center"/>
        <w:rPr>
          <w:b/>
        </w:rPr>
      </w:pPr>
      <w:r>
        <w:rPr>
          <w:b/>
          <w:bCs/>
          <w:caps/>
          <w:color w:val="000000"/>
        </w:rPr>
        <w:t>DĖL</w:t>
      </w:r>
      <w:r>
        <w:rPr>
          <w:b/>
          <w:bCs/>
          <w:caps/>
        </w:rPr>
        <w:t xml:space="preserve"> TARYBOS SPRENDIMO</w:t>
      </w:r>
      <w:r w:rsidR="00C513AC">
        <w:rPr>
          <w:b/>
          <w:bCs/>
          <w:caps/>
          <w:color w:val="000000"/>
        </w:rPr>
        <w:t xml:space="preserve"> </w:t>
      </w:r>
      <w:r w:rsidR="000639D6" w:rsidRPr="00C513AC">
        <w:rPr>
          <w:b/>
          <w:caps/>
        </w:rPr>
        <w:t>„</w:t>
      </w:r>
      <w:r w:rsidR="00FF67E3" w:rsidRPr="008101BB">
        <w:rPr>
          <w:b/>
          <w:caps/>
        </w:rPr>
        <w:t>Dėl</w:t>
      </w:r>
      <w:r w:rsidR="00FF67E3">
        <w:rPr>
          <w:b/>
          <w:caps/>
        </w:rPr>
        <w:t xml:space="preserve"> </w:t>
      </w:r>
      <w:r w:rsidR="00FF67E3" w:rsidRPr="0074372F">
        <w:rPr>
          <w:b/>
        </w:rPr>
        <w:t xml:space="preserve">UŽDAROSIOS AKCINĖS BENDROVĖS „ŠILUTĖS </w:t>
      </w:r>
      <w:r w:rsidR="00EA61E3">
        <w:rPr>
          <w:b/>
        </w:rPr>
        <w:t>ŠILUMOS TINKLAI</w:t>
      </w:r>
      <w:r w:rsidR="00FF67E3" w:rsidRPr="0074372F">
        <w:rPr>
          <w:b/>
        </w:rPr>
        <w:t>“ METINIŲ FINANSINIŲ ATASKAITŲ RINKINIO</w:t>
      </w:r>
      <w:r w:rsidR="00617A90">
        <w:rPr>
          <w:b/>
        </w:rPr>
        <w:t>,</w:t>
      </w:r>
      <w:r w:rsidR="00FF67E3" w:rsidRPr="0074372F">
        <w:rPr>
          <w:b/>
        </w:rPr>
        <w:t xml:space="preserve"> </w:t>
      </w:r>
      <w:r w:rsidR="00FF67E3">
        <w:rPr>
          <w:b/>
        </w:rPr>
        <w:t xml:space="preserve">VEIKLOS ATASKAITOS </w:t>
      </w:r>
      <w:r w:rsidR="00DE62BF">
        <w:rPr>
          <w:b/>
        </w:rPr>
        <w:t>IR METINIO PRANEŠIMO</w:t>
      </w:r>
      <w:r w:rsidR="00EA61E3">
        <w:rPr>
          <w:b/>
        </w:rPr>
        <w:t>“</w:t>
      </w:r>
      <w:r w:rsidR="00DE62BF">
        <w:rPr>
          <w:b/>
        </w:rPr>
        <w:t xml:space="preserve"> </w:t>
      </w:r>
      <w:r w:rsidR="000639D6">
        <w:rPr>
          <w:b/>
        </w:rPr>
        <w:t>PROJEKTO</w:t>
      </w:r>
    </w:p>
    <w:p w:rsidR="00681367" w:rsidRDefault="00681367" w:rsidP="00681367">
      <w:pPr>
        <w:jc w:val="center"/>
        <w:rPr>
          <w:b/>
          <w:bCs/>
          <w:caps/>
        </w:rPr>
      </w:pPr>
    </w:p>
    <w:p w:rsidR="00681367" w:rsidRDefault="00681367" w:rsidP="00681367">
      <w:pPr>
        <w:tabs>
          <w:tab w:val="left" w:pos="567"/>
        </w:tabs>
        <w:jc w:val="center"/>
      </w:pPr>
      <w:r>
        <w:t>202</w:t>
      </w:r>
      <w:r w:rsidR="00403614">
        <w:t>4</w:t>
      </w:r>
      <w:r>
        <w:t xml:space="preserve"> m. </w:t>
      </w:r>
      <w:r w:rsidR="00617A90">
        <w:t>balandžio</w:t>
      </w:r>
      <w:r>
        <w:t xml:space="preserve"> </w:t>
      </w:r>
      <w:r w:rsidR="00EA61E3">
        <w:t>9</w:t>
      </w:r>
      <w:r>
        <w:t xml:space="preserve"> d.</w:t>
      </w:r>
    </w:p>
    <w:p w:rsidR="00681367" w:rsidRDefault="00681367" w:rsidP="00681367">
      <w:pPr>
        <w:tabs>
          <w:tab w:val="left" w:pos="0"/>
        </w:tabs>
        <w:jc w:val="center"/>
      </w:pPr>
      <w:r>
        <w:t>Šilutė</w:t>
      </w:r>
    </w:p>
    <w:p w:rsidR="00681367" w:rsidRDefault="00681367" w:rsidP="00681367">
      <w:pPr>
        <w:tabs>
          <w:tab w:val="left" w:pos="567"/>
        </w:tabs>
        <w:ind w:left="567"/>
      </w:pPr>
    </w:p>
    <w:tbl>
      <w:tblPr>
        <w:tblW w:w="9854" w:type="dxa"/>
        <w:tblLook w:val="04A0" w:firstRow="1" w:lastRow="0" w:firstColumn="1" w:lastColumn="0" w:noHBand="0" w:noVBand="1"/>
      </w:tblPr>
      <w:tblGrid>
        <w:gridCol w:w="9854"/>
      </w:tblGrid>
      <w:tr w:rsidR="00681367" w:rsidTr="00681367">
        <w:tc>
          <w:tcPr>
            <w:tcW w:w="9854" w:type="dxa"/>
            <w:hideMark/>
          </w:tcPr>
          <w:p w:rsidR="0085343F" w:rsidRDefault="00681367" w:rsidP="0085343F">
            <w:pPr>
              <w:tabs>
                <w:tab w:val="left" w:pos="0"/>
              </w:tabs>
              <w:rPr>
                <w:b/>
                <w:bCs/>
                <w:i/>
                <w:iCs/>
                <w:sz w:val="22"/>
              </w:rPr>
            </w:pPr>
            <w:r>
              <w:rPr>
                <w:b/>
                <w:bCs/>
                <w:i/>
                <w:iCs/>
                <w:sz w:val="22"/>
              </w:rPr>
              <w:t>1. Parengto projekto tikslai ir uždaviniai.</w:t>
            </w:r>
          </w:p>
          <w:p w:rsidR="00A862D5" w:rsidRPr="00A862D5" w:rsidRDefault="00617A90" w:rsidP="00EA61E3">
            <w:pPr>
              <w:tabs>
                <w:tab w:val="left" w:pos="0"/>
              </w:tabs>
              <w:ind w:firstLine="601"/>
              <w:jc w:val="both"/>
              <w:rPr>
                <w:bCs/>
              </w:rPr>
            </w:pPr>
            <w:r>
              <w:rPr>
                <w:bCs/>
              </w:rPr>
              <w:t xml:space="preserve">Patvirtinti uždarosios akcinės bendrovės „Šilutės </w:t>
            </w:r>
            <w:r w:rsidR="00EA61E3">
              <w:rPr>
                <w:bCs/>
              </w:rPr>
              <w:t>šilumos tinklai</w:t>
            </w:r>
            <w:r>
              <w:rPr>
                <w:bCs/>
              </w:rPr>
              <w:t xml:space="preserve">“ </w:t>
            </w:r>
            <w:r w:rsidR="00167CF3">
              <w:rPr>
                <w:bCs/>
              </w:rPr>
              <w:t xml:space="preserve">(toliau Bendrovė) </w:t>
            </w:r>
            <w:r>
              <w:rPr>
                <w:bCs/>
              </w:rPr>
              <w:t>metinių finansinių ataskaitų rinkinį, veiklos ataskaitą</w:t>
            </w:r>
            <w:r w:rsidR="00DE62BF">
              <w:rPr>
                <w:bCs/>
              </w:rPr>
              <w:t>, metinį pranešimą</w:t>
            </w:r>
            <w:r w:rsidR="00EA61E3">
              <w:rPr>
                <w:bCs/>
              </w:rPr>
              <w:t xml:space="preserve">, </w:t>
            </w:r>
            <w:r w:rsidR="00C36AC3">
              <w:rPr>
                <w:bCs/>
              </w:rPr>
              <w:t>susipažinti su Bendrovės veikla 2023 m.</w:t>
            </w:r>
          </w:p>
        </w:tc>
      </w:tr>
      <w:tr w:rsidR="00681367" w:rsidTr="00681367">
        <w:tc>
          <w:tcPr>
            <w:tcW w:w="9854" w:type="dxa"/>
            <w:hideMark/>
          </w:tcPr>
          <w:p w:rsidR="00681367" w:rsidRDefault="00681367" w:rsidP="00B1334B">
            <w:pPr>
              <w:ind w:firstLine="601"/>
              <w:jc w:val="both"/>
            </w:pPr>
          </w:p>
        </w:tc>
      </w:tr>
      <w:tr w:rsidR="00681367" w:rsidTr="00681367">
        <w:tc>
          <w:tcPr>
            <w:tcW w:w="9854" w:type="dxa"/>
            <w:hideMark/>
          </w:tcPr>
          <w:p w:rsidR="00086F1F" w:rsidRPr="00086F1F" w:rsidRDefault="00681367" w:rsidP="00DD51CA">
            <w:pPr>
              <w:tabs>
                <w:tab w:val="left" w:pos="0"/>
              </w:tabs>
              <w:rPr>
                <w:b/>
                <w:bCs/>
                <w:i/>
                <w:iCs/>
              </w:rPr>
            </w:pPr>
            <w:r>
              <w:rPr>
                <w:b/>
                <w:bCs/>
                <w:i/>
                <w:iCs/>
                <w:sz w:val="22"/>
                <w:szCs w:val="22"/>
              </w:rPr>
              <w:t>2. Kaip šiuo metu yra sureguliuoti projekte aptarti klausimai.</w:t>
            </w:r>
          </w:p>
        </w:tc>
      </w:tr>
      <w:tr w:rsidR="00681367" w:rsidRPr="004B7DC4" w:rsidTr="00681367">
        <w:tc>
          <w:tcPr>
            <w:tcW w:w="9854" w:type="dxa"/>
            <w:hideMark/>
          </w:tcPr>
          <w:p w:rsidR="00BA63D2" w:rsidRDefault="00E629C4" w:rsidP="00E629C4">
            <w:pPr>
              <w:pStyle w:val="HTMLiankstoformatuotas"/>
              <w:ind w:firstLine="567"/>
              <w:jc w:val="both"/>
              <w:rPr>
                <w:rFonts w:ascii="Times New Roman" w:hAnsi="Times New Roman" w:cs="Times New Roman"/>
                <w:color w:val="000000"/>
                <w:sz w:val="24"/>
                <w:szCs w:val="24"/>
              </w:rPr>
            </w:pPr>
            <w:r w:rsidRPr="000856CC">
              <w:rPr>
                <w:rFonts w:ascii="Times New Roman" w:hAnsi="Times New Roman" w:cs="Times New Roman"/>
                <w:sz w:val="24"/>
                <w:szCs w:val="24"/>
              </w:rPr>
              <w:t xml:space="preserve">Pagal </w:t>
            </w:r>
            <w:hyperlink r:id="rId5" w:history="1">
              <w:r w:rsidRPr="00BD1A41">
                <w:rPr>
                  <w:rStyle w:val="Hipersaitas"/>
                  <w:rFonts w:ascii="Times New Roman" w:hAnsi="Times New Roman" w:cs="Times New Roman"/>
                  <w:sz w:val="24"/>
                  <w:szCs w:val="24"/>
                </w:rPr>
                <w:t>Lietuvos Respublikos vietos savivaldos įstatymo</w:t>
              </w:r>
            </w:hyperlink>
            <w:r w:rsidRPr="00F835AC">
              <w:rPr>
                <w:rFonts w:ascii="Times New Roman" w:hAnsi="Times New Roman" w:cs="Times New Roman"/>
                <w:sz w:val="24"/>
                <w:szCs w:val="24"/>
              </w:rPr>
              <w:t xml:space="preserve"> </w:t>
            </w:r>
            <w:r>
              <w:rPr>
                <w:rFonts w:ascii="Times New Roman" w:hAnsi="Times New Roman" w:cs="Times New Roman"/>
                <w:sz w:val="24"/>
                <w:szCs w:val="24"/>
              </w:rPr>
              <w:t>1</w:t>
            </w:r>
            <w:r w:rsidR="00FD511F">
              <w:rPr>
                <w:rFonts w:ascii="Times New Roman" w:hAnsi="Times New Roman" w:cs="Times New Roman"/>
                <w:sz w:val="24"/>
                <w:szCs w:val="24"/>
              </w:rPr>
              <w:t>5</w:t>
            </w:r>
            <w:r>
              <w:rPr>
                <w:rFonts w:ascii="Times New Roman" w:hAnsi="Times New Roman" w:cs="Times New Roman"/>
                <w:sz w:val="24"/>
                <w:szCs w:val="24"/>
              </w:rPr>
              <w:t xml:space="preserve"> straipsnio </w:t>
            </w:r>
            <w:r w:rsidR="00BA63D2">
              <w:rPr>
                <w:rFonts w:ascii="Times New Roman" w:hAnsi="Times New Roman" w:cs="Times New Roman"/>
                <w:sz w:val="24"/>
                <w:szCs w:val="24"/>
              </w:rPr>
              <w:t>3</w:t>
            </w:r>
            <w:r>
              <w:rPr>
                <w:rFonts w:ascii="Times New Roman" w:hAnsi="Times New Roman" w:cs="Times New Roman"/>
                <w:sz w:val="24"/>
                <w:szCs w:val="24"/>
              </w:rPr>
              <w:t xml:space="preserve"> dal</w:t>
            </w:r>
            <w:r w:rsidR="00BA63D2">
              <w:rPr>
                <w:rFonts w:ascii="Times New Roman" w:hAnsi="Times New Roman" w:cs="Times New Roman"/>
                <w:sz w:val="24"/>
                <w:szCs w:val="24"/>
              </w:rPr>
              <w:t>ies 5 punktą p</w:t>
            </w:r>
            <w:r w:rsidR="00BA63D2" w:rsidRPr="00BA63D2">
              <w:rPr>
                <w:rFonts w:ascii="Times New Roman" w:hAnsi="Times New Roman" w:cs="Times New Roman"/>
                <w:color w:val="000000"/>
                <w:sz w:val="24"/>
                <w:szCs w:val="24"/>
              </w:rPr>
              <w:t>aprastoji savivaldybės tarybos kompetencija</w:t>
            </w:r>
            <w:r w:rsidR="00BA63D2">
              <w:rPr>
                <w:rFonts w:ascii="Times New Roman" w:hAnsi="Times New Roman" w:cs="Times New Roman"/>
                <w:color w:val="000000"/>
                <w:sz w:val="24"/>
                <w:szCs w:val="24"/>
              </w:rPr>
              <w:t xml:space="preserve"> yra</w:t>
            </w:r>
            <w:r w:rsidR="00BA63D2" w:rsidRPr="00BA63D2">
              <w:rPr>
                <w:rFonts w:ascii="Times New Roman" w:hAnsi="Times New Roman" w:cs="Times New Roman"/>
                <w:color w:val="000000"/>
                <w:sz w:val="24"/>
                <w:szCs w:val="24"/>
              </w:rPr>
              <w:t xml:space="preserve"> savivaldybės valdomų įmonių metinių finansinių ataskaitų</w:t>
            </w:r>
            <w:r w:rsidR="00BA63D2">
              <w:rPr>
                <w:rFonts w:ascii="Times New Roman" w:hAnsi="Times New Roman" w:cs="Times New Roman"/>
                <w:color w:val="000000"/>
                <w:sz w:val="24"/>
                <w:szCs w:val="24"/>
              </w:rPr>
              <w:t xml:space="preserve"> </w:t>
            </w:r>
            <w:r w:rsidR="00BA63D2" w:rsidRPr="00BA63D2">
              <w:rPr>
                <w:rFonts w:ascii="Times New Roman" w:hAnsi="Times New Roman" w:cs="Times New Roman"/>
                <w:color w:val="000000"/>
                <w:sz w:val="24"/>
                <w:szCs w:val="24"/>
              </w:rPr>
              <w:t>rinkinių, metinių pranešimų ir (ar) veiklos ataskaitų tvirtinimas</w:t>
            </w:r>
            <w:r w:rsidR="00BA63D2">
              <w:rPr>
                <w:rFonts w:ascii="Times New Roman" w:hAnsi="Times New Roman" w:cs="Times New Roman"/>
                <w:color w:val="000000"/>
                <w:sz w:val="24"/>
                <w:szCs w:val="24"/>
              </w:rPr>
              <w:t xml:space="preserve">. </w:t>
            </w:r>
          </w:p>
          <w:p w:rsidR="00E343EA" w:rsidRDefault="001E1944" w:rsidP="00C36AC3">
            <w:pPr>
              <w:pStyle w:val="HTMLiankstoformatuotas"/>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Pagal </w:t>
            </w:r>
            <w:hyperlink r:id="rId6" w:history="1">
              <w:r w:rsidRPr="00013EC3">
                <w:rPr>
                  <w:rStyle w:val="Hipersaitas"/>
                  <w:rFonts w:ascii="Times New Roman" w:eastAsia="HG Mincho Light J" w:hAnsi="Times New Roman" w:cs="Times New Roman"/>
                  <w:sz w:val="24"/>
                  <w:szCs w:val="24"/>
                  <w:lang w:eastAsia="ar-SA"/>
                </w:rPr>
                <w:t>Lietuvos Respublikos akcinių bendrovių įstatymo</w:t>
              </w:r>
            </w:hyperlink>
            <w:r>
              <w:rPr>
                <w:rFonts w:ascii="Times New Roman" w:eastAsia="HG Mincho Light J" w:hAnsi="Times New Roman" w:cs="Times New Roman"/>
                <w:color w:val="000000"/>
                <w:sz w:val="24"/>
                <w:szCs w:val="24"/>
                <w:lang w:eastAsia="ar-SA"/>
              </w:rPr>
              <w:t xml:space="preserve"> 20 straipsnio </w:t>
            </w:r>
            <w:r w:rsidR="00617A90">
              <w:rPr>
                <w:rFonts w:ascii="Times New Roman" w:eastAsia="HG Mincho Light J" w:hAnsi="Times New Roman" w:cs="Times New Roman"/>
                <w:color w:val="000000"/>
                <w:sz w:val="24"/>
                <w:szCs w:val="24"/>
                <w:lang w:eastAsia="ar-SA"/>
              </w:rPr>
              <w:t>1 dalies 11</w:t>
            </w:r>
            <w:r w:rsidR="00EA61E3">
              <w:rPr>
                <w:rFonts w:ascii="Times New Roman" w:eastAsia="HG Mincho Light J" w:hAnsi="Times New Roman" w:cs="Times New Roman"/>
                <w:color w:val="000000"/>
                <w:sz w:val="24"/>
                <w:szCs w:val="24"/>
                <w:lang w:eastAsia="ar-SA"/>
              </w:rPr>
              <w:t xml:space="preserve"> </w:t>
            </w:r>
            <w:r w:rsidR="00617A90">
              <w:rPr>
                <w:rFonts w:ascii="Times New Roman" w:eastAsia="HG Mincho Light J" w:hAnsi="Times New Roman" w:cs="Times New Roman"/>
                <w:color w:val="000000"/>
                <w:sz w:val="24"/>
                <w:szCs w:val="24"/>
                <w:lang w:eastAsia="ar-SA"/>
              </w:rPr>
              <w:t>punkt</w:t>
            </w:r>
            <w:r w:rsidR="00EA61E3">
              <w:rPr>
                <w:rFonts w:ascii="Times New Roman" w:eastAsia="HG Mincho Light J" w:hAnsi="Times New Roman" w:cs="Times New Roman"/>
                <w:color w:val="000000"/>
                <w:sz w:val="24"/>
                <w:szCs w:val="24"/>
                <w:lang w:eastAsia="ar-SA"/>
              </w:rPr>
              <w:t>ą</w:t>
            </w:r>
            <w:r w:rsidR="00617A90">
              <w:rPr>
                <w:rFonts w:ascii="Times New Roman" w:eastAsia="HG Mincho Light J" w:hAnsi="Times New Roman" w:cs="Times New Roman"/>
                <w:color w:val="000000"/>
                <w:sz w:val="24"/>
                <w:szCs w:val="24"/>
                <w:lang w:eastAsia="ar-SA"/>
              </w:rPr>
              <w:t xml:space="preserve"> </w:t>
            </w:r>
            <w:r w:rsidR="00617A90" w:rsidRPr="00617A90">
              <w:rPr>
                <w:rFonts w:ascii="Times New Roman" w:eastAsia="HG Mincho Light J" w:hAnsi="Times New Roman" w:cs="Times New Roman"/>
                <w:color w:val="000000"/>
                <w:sz w:val="24"/>
                <w:szCs w:val="24"/>
                <w:lang w:eastAsia="ar-SA"/>
              </w:rPr>
              <w:t>v</w:t>
            </w:r>
            <w:r w:rsidR="00617A90" w:rsidRPr="00617A90">
              <w:rPr>
                <w:rFonts w:ascii="Times New Roman" w:hAnsi="Times New Roman" w:cs="Times New Roman"/>
                <w:color w:val="000000"/>
                <w:sz w:val="24"/>
                <w:szCs w:val="24"/>
              </w:rPr>
              <w:t>isuotinis akcininkų susirinkimas turi išimtinę teisę</w:t>
            </w:r>
            <w:r w:rsidR="00D447A0">
              <w:rPr>
                <w:rFonts w:ascii="Times New Roman" w:hAnsi="Times New Roman" w:cs="Times New Roman"/>
                <w:color w:val="000000"/>
                <w:sz w:val="24"/>
                <w:szCs w:val="24"/>
              </w:rPr>
              <w:t xml:space="preserve"> </w:t>
            </w:r>
            <w:r w:rsidR="00617A90" w:rsidRPr="00E54E68">
              <w:rPr>
                <w:rFonts w:ascii="Times New Roman" w:hAnsi="Times New Roman" w:cs="Times New Roman"/>
                <w:color w:val="000000"/>
                <w:sz w:val="24"/>
                <w:szCs w:val="24"/>
              </w:rPr>
              <w:t>tvirtinti metinių finansinių ataskaitų rinkinį</w:t>
            </w:r>
            <w:r w:rsidR="00EA61E3">
              <w:rPr>
                <w:rFonts w:ascii="Times New Roman" w:hAnsi="Times New Roman" w:cs="Times New Roman"/>
                <w:color w:val="000000"/>
                <w:sz w:val="24"/>
                <w:szCs w:val="24"/>
              </w:rPr>
              <w:t xml:space="preserve">. </w:t>
            </w:r>
          </w:p>
          <w:p w:rsidR="009A6E6D" w:rsidRPr="00677AC5" w:rsidRDefault="009A6E6D" w:rsidP="009A6E6D">
            <w:pPr>
              <w:pStyle w:val="HTMLiankstoformatuotas"/>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Pagal </w:t>
            </w:r>
            <w:hyperlink r:id="rId7" w:history="1">
              <w:r w:rsidRPr="00677AC5">
                <w:rPr>
                  <w:rStyle w:val="Hipersaitas"/>
                  <w:rFonts w:ascii="Times New Roman" w:hAnsi="Times New Roman" w:cs="Times New Roman"/>
                  <w:sz w:val="24"/>
                  <w:szCs w:val="24"/>
                </w:rPr>
                <w:t>Lietuvos Respublikos valstybės ir savivaldybių turto valdymo, naudojimo ir disponavimo juo įstatymo</w:t>
              </w:r>
            </w:hyperlink>
            <w:r>
              <w:rPr>
                <w:rFonts w:ascii="Times New Roman" w:hAnsi="Times New Roman" w:cs="Times New Roman"/>
                <w:color w:val="000000"/>
                <w:sz w:val="24"/>
                <w:szCs w:val="24"/>
              </w:rPr>
              <w:t xml:space="preserve"> 23 straipsnio 1 dalį s</w:t>
            </w:r>
            <w:r w:rsidRPr="00677AC5">
              <w:rPr>
                <w:rFonts w:ascii="Times New Roman" w:hAnsi="Times New Roman" w:cs="Times New Roman"/>
                <w:color w:val="000000"/>
                <w:sz w:val="24"/>
                <w:szCs w:val="24"/>
              </w:rPr>
              <w:t xml:space="preserve">avivaldybių, kaip savivaldybės įmonių, akcinių bendrovių, uždarųjų akcinių bendrovių, viešųjų įstaigų ir kitos teisinės formos juridinių asmenų dalyvių, turtines ir neturtines teises ir pareigas Vyriausybės nustatyta tvarka įgyvendina savivaldybių vykdomosios institucijos. </w:t>
            </w:r>
          </w:p>
          <w:p w:rsidR="009A6E6D" w:rsidRDefault="009A6E6D" w:rsidP="009A6E6D">
            <w:pPr>
              <w:ind w:firstLine="567"/>
              <w:jc w:val="both"/>
              <w:rPr>
                <w:color w:val="000000"/>
              </w:rPr>
            </w:pPr>
            <w:hyperlink r:id="rId8" w:history="1">
              <w:r w:rsidRPr="00F64806">
                <w:rPr>
                  <w:rStyle w:val="Hipersaitas"/>
                </w:rPr>
                <w:t>Lietuvos Respublikos Vyriausybės 2007 m. birželio 6 d. nutarimu Nr. 567</w:t>
              </w:r>
            </w:hyperlink>
            <w:r w:rsidRPr="00FB6F8C">
              <w:t xml:space="preserve"> „Dėl savivaldybių turtinių ir neturtinių teisių įgyvendinimo savivaldybių valdomose įmonėse</w:t>
            </w:r>
            <w:r>
              <w:t xml:space="preserve"> </w:t>
            </w:r>
            <w:r w:rsidRPr="00983243">
              <w:rPr>
                <w:color w:val="000000"/>
              </w:rPr>
              <w:t xml:space="preserve">ir savivaldybių valdomų įmonių veiklos skaidrumo užtikrinimo aprašo </w:t>
            </w:r>
            <w:r w:rsidRPr="00FB6F8C">
              <w:t>patvirtinimo“</w:t>
            </w:r>
            <w:r>
              <w:t xml:space="preserve"> patvirtintas S</w:t>
            </w:r>
            <w:r w:rsidRPr="00FB6F8C">
              <w:t>avivaldybių turtinių ir neturtinių teisių įgyvendinimo savivaldybių valdomose įmonėse</w:t>
            </w:r>
            <w:r>
              <w:t xml:space="preserve"> </w:t>
            </w:r>
            <w:r w:rsidRPr="00983243">
              <w:rPr>
                <w:color w:val="000000"/>
              </w:rPr>
              <w:t>ir savivaldybių valdomų įmonių veiklos skaidrumo užtikrinimo apraš</w:t>
            </w:r>
            <w:r>
              <w:rPr>
                <w:color w:val="000000"/>
              </w:rPr>
              <w:t xml:space="preserve">as, kuriame savivaldybės, kaip akcininkės turtines ir neturtines teises savivaldybės valdomose bendrovėse įgyvendina savivaldybės vykdomoji institucija (meras), išskyrus savivaldybės valdomų įmonių steigimą, reorganizavimą, pertvarkymą, atskyrimą, likvidavimą, dalyvavimą steigiant viešuosius ir privačius juridinius asmenis (reikalingas savivaldybės tarybos sprendimas). </w:t>
            </w:r>
          </w:p>
          <w:p w:rsidR="00EA492E" w:rsidRDefault="00167CF3" w:rsidP="00167CF3">
            <w:pPr>
              <w:pStyle w:val="HTMLiankstoformatuotas"/>
              <w:ind w:firstLine="567"/>
              <w:jc w:val="both"/>
              <w:rPr>
                <w:rFonts w:ascii="Times New Roman" w:hAnsi="Times New Roman" w:cs="Times New Roman"/>
                <w:bCs/>
                <w:sz w:val="24"/>
                <w:szCs w:val="24"/>
              </w:rPr>
            </w:pPr>
            <w:r w:rsidRPr="00167CF3">
              <w:rPr>
                <w:rFonts w:ascii="Times New Roman" w:hAnsi="Times New Roman" w:cs="Times New Roman"/>
                <w:bCs/>
                <w:sz w:val="24"/>
                <w:szCs w:val="24"/>
              </w:rPr>
              <w:t>Uždaro</w:t>
            </w:r>
            <w:r>
              <w:rPr>
                <w:rFonts w:ascii="Times New Roman" w:hAnsi="Times New Roman" w:cs="Times New Roman"/>
                <w:bCs/>
                <w:sz w:val="24"/>
                <w:szCs w:val="24"/>
              </w:rPr>
              <w:t>ji akcinė bendrovė</w:t>
            </w:r>
            <w:r w:rsidRPr="00167CF3">
              <w:rPr>
                <w:rFonts w:ascii="Times New Roman" w:hAnsi="Times New Roman" w:cs="Times New Roman"/>
                <w:bCs/>
                <w:sz w:val="24"/>
                <w:szCs w:val="24"/>
              </w:rPr>
              <w:t xml:space="preserve"> „Šilutės </w:t>
            </w:r>
            <w:r w:rsidR="00EA61E3">
              <w:rPr>
                <w:rFonts w:ascii="Times New Roman" w:hAnsi="Times New Roman" w:cs="Times New Roman"/>
                <w:bCs/>
                <w:sz w:val="24"/>
                <w:szCs w:val="24"/>
              </w:rPr>
              <w:t>šilumos tinklai</w:t>
            </w:r>
            <w:r w:rsidRPr="00167CF3">
              <w:rPr>
                <w:rFonts w:ascii="Times New Roman" w:hAnsi="Times New Roman" w:cs="Times New Roman"/>
                <w:bCs/>
                <w:sz w:val="24"/>
                <w:szCs w:val="24"/>
              </w:rPr>
              <w:t>“</w:t>
            </w:r>
            <w:r>
              <w:rPr>
                <w:rFonts w:ascii="Times New Roman" w:hAnsi="Times New Roman" w:cs="Times New Roman"/>
                <w:bCs/>
                <w:sz w:val="24"/>
                <w:szCs w:val="24"/>
              </w:rPr>
              <w:t xml:space="preserve"> 2024 m. </w:t>
            </w:r>
            <w:r w:rsidR="00EA492E">
              <w:rPr>
                <w:rFonts w:ascii="Times New Roman" w:hAnsi="Times New Roman" w:cs="Times New Roman"/>
                <w:bCs/>
                <w:sz w:val="24"/>
                <w:szCs w:val="24"/>
              </w:rPr>
              <w:t>kovo 22</w:t>
            </w:r>
            <w:r>
              <w:rPr>
                <w:rFonts w:ascii="Times New Roman" w:hAnsi="Times New Roman" w:cs="Times New Roman"/>
                <w:bCs/>
                <w:sz w:val="24"/>
                <w:szCs w:val="24"/>
              </w:rPr>
              <w:t xml:space="preserve"> d. raštu Nr. </w:t>
            </w:r>
            <w:r w:rsidR="00EA492E">
              <w:rPr>
                <w:rFonts w:ascii="Times New Roman" w:hAnsi="Times New Roman" w:cs="Times New Roman"/>
                <w:bCs/>
                <w:sz w:val="24"/>
                <w:szCs w:val="24"/>
              </w:rPr>
              <w:t>2R-(1.16)-92</w:t>
            </w:r>
            <w:r w:rsidR="00B36D02">
              <w:rPr>
                <w:rFonts w:ascii="Times New Roman" w:hAnsi="Times New Roman" w:cs="Times New Roman"/>
                <w:bCs/>
                <w:sz w:val="24"/>
                <w:szCs w:val="24"/>
              </w:rPr>
              <w:t xml:space="preserve"> </w:t>
            </w:r>
            <w:r>
              <w:rPr>
                <w:rFonts w:ascii="Times New Roman" w:hAnsi="Times New Roman" w:cs="Times New Roman"/>
                <w:bCs/>
                <w:sz w:val="24"/>
                <w:szCs w:val="24"/>
              </w:rPr>
              <w:t xml:space="preserve">„Dėl </w:t>
            </w:r>
            <w:r w:rsidR="00EA492E">
              <w:rPr>
                <w:rFonts w:ascii="Times New Roman" w:hAnsi="Times New Roman" w:cs="Times New Roman"/>
                <w:bCs/>
                <w:sz w:val="24"/>
                <w:szCs w:val="24"/>
              </w:rPr>
              <w:t xml:space="preserve">eilinio visuotinio akcininkų susirinkimo“ informavo, kad šaukiamas eilinis visuotinis akcininkų susirinkimas 2024 m. balandžio 16 d. ir pateikė susirinkimo darbotvarkę, kurioje numatyti klausimai dėl bendrovės metinių finansinių ataskaitų rinkinio tvirtinimo, metinio pranešimo pristatymo, veiklos ataskaitos bei pateikė reikiamus dokumentus. </w:t>
            </w:r>
            <w:r w:rsidR="008D1898">
              <w:rPr>
                <w:rFonts w:ascii="Times New Roman" w:hAnsi="Times New Roman" w:cs="Times New Roman"/>
                <w:bCs/>
                <w:sz w:val="24"/>
                <w:szCs w:val="24"/>
              </w:rPr>
              <w:t xml:space="preserve">Bendrovė šaukiamo susirinkimo datą pakeitė į 2024 m. balandžio 29 d. </w:t>
            </w:r>
            <w:r w:rsidR="00EA492E">
              <w:rPr>
                <w:rFonts w:ascii="Times New Roman" w:hAnsi="Times New Roman" w:cs="Times New Roman"/>
                <w:bCs/>
                <w:sz w:val="24"/>
                <w:szCs w:val="24"/>
              </w:rPr>
              <w:t xml:space="preserve"> </w:t>
            </w:r>
          </w:p>
          <w:p w:rsidR="00167CF3" w:rsidRDefault="008D1898" w:rsidP="00167CF3">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Bendrovės </w:t>
            </w:r>
            <w:r w:rsidR="00167CF3">
              <w:rPr>
                <w:rFonts w:ascii="Times New Roman" w:hAnsi="Times New Roman" w:cs="Times New Roman"/>
                <w:bCs/>
                <w:sz w:val="24"/>
                <w:szCs w:val="24"/>
              </w:rPr>
              <w:t>2023 m. gruodžio 31 d. balanso duomenys:</w:t>
            </w:r>
          </w:p>
          <w:p w:rsidR="006B61A3" w:rsidRDefault="00167CF3" w:rsidP="006B61A3">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 Ilgalaikis turtas – </w:t>
            </w:r>
            <w:r w:rsidR="00A753ED">
              <w:rPr>
                <w:rFonts w:ascii="Times New Roman" w:hAnsi="Times New Roman" w:cs="Times New Roman"/>
                <w:bCs/>
                <w:sz w:val="24"/>
                <w:szCs w:val="24"/>
              </w:rPr>
              <w:t>8440730</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(nematerialusis turtas – </w:t>
            </w:r>
            <w:r w:rsidR="00A753ED">
              <w:rPr>
                <w:rFonts w:ascii="Times New Roman" w:hAnsi="Times New Roman" w:cs="Times New Roman"/>
                <w:bCs/>
                <w:sz w:val="24"/>
                <w:szCs w:val="24"/>
              </w:rPr>
              <w:t>14824</w:t>
            </w:r>
            <w:r w:rsidR="00B21619">
              <w:rPr>
                <w:rFonts w:ascii="Times New Roman" w:hAnsi="Times New Roman" w:cs="Times New Roman"/>
                <w:bCs/>
                <w:sz w:val="24"/>
                <w:szCs w:val="24"/>
              </w:rPr>
              <w:t xml:space="preserve"> </w:t>
            </w:r>
            <w:proofErr w:type="spellStart"/>
            <w:r w:rsidR="00B21619">
              <w:rPr>
                <w:rFonts w:ascii="Times New Roman" w:hAnsi="Times New Roman" w:cs="Times New Roman"/>
                <w:bCs/>
                <w:sz w:val="24"/>
                <w:szCs w:val="24"/>
              </w:rPr>
              <w:t>Eur</w:t>
            </w:r>
            <w:proofErr w:type="spellEnd"/>
            <w:r>
              <w:rPr>
                <w:rFonts w:ascii="Times New Roman" w:hAnsi="Times New Roman" w:cs="Times New Roman"/>
                <w:bCs/>
                <w:sz w:val="24"/>
                <w:szCs w:val="24"/>
              </w:rPr>
              <w:t xml:space="preserve">, materialusis turtas – </w:t>
            </w:r>
            <w:r w:rsidR="00A753ED">
              <w:rPr>
                <w:rFonts w:ascii="Times New Roman" w:hAnsi="Times New Roman" w:cs="Times New Roman"/>
                <w:bCs/>
                <w:sz w:val="24"/>
                <w:szCs w:val="24"/>
              </w:rPr>
              <w:t>8403746</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sidR="00E84D90">
              <w:rPr>
                <w:rFonts w:ascii="Times New Roman" w:hAnsi="Times New Roman" w:cs="Times New Roman"/>
                <w:bCs/>
                <w:sz w:val="24"/>
                <w:szCs w:val="24"/>
              </w:rPr>
              <w:t xml:space="preserve">, </w:t>
            </w:r>
            <w:r w:rsidR="00A753ED">
              <w:rPr>
                <w:rFonts w:ascii="Times New Roman" w:hAnsi="Times New Roman" w:cs="Times New Roman"/>
                <w:bCs/>
                <w:sz w:val="24"/>
                <w:szCs w:val="24"/>
              </w:rPr>
              <w:t xml:space="preserve">finansinis turtas – 5778 </w:t>
            </w:r>
            <w:proofErr w:type="spellStart"/>
            <w:r w:rsidR="00A753ED">
              <w:rPr>
                <w:rFonts w:ascii="Times New Roman" w:hAnsi="Times New Roman" w:cs="Times New Roman"/>
                <w:bCs/>
                <w:sz w:val="24"/>
                <w:szCs w:val="24"/>
              </w:rPr>
              <w:t>Eur</w:t>
            </w:r>
            <w:proofErr w:type="spellEnd"/>
            <w:r w:rsidR="00A753ED">
              <w:rPr>
                <w:rFonts w:ascii="Times New Roman" w:hAnsi="Times New Roman" w:cs="Times New Roman"/>
                <w:bCs/>
                <w:sz w:val="24"/>
                <w:szCs w:val="24"/>
              </w:rPr>
              <w:t xml:space="preserve">, </w:t>
            </w:r>
            <w:r w:rsidR="00E84D90">
              <w:rPr>
                <w:rFonts w:ascii="Times New Roman" w:hAnsi="Times New Roman" w:cs="Times New Roman"/>
                <w:bCs/>
                <w:sz w:val="24"/>
                <w:szCs w:val="24"/>
              </w:rPr>
              <w:t xml:space="preserve">kitas ilgalaikis turtas – </w:t>
            </w:r>
            <w:r w:rsidR="00A753ED">
              <w:rPr>
                <w:rFonts w:ascii="Times New Roman" w:hAnsi="Times New Roman" w:cs="Times New Roman"/>
                <w:bCs/>
                <w:sz w:val="24"/>
                <w:szCs w:val="24"/>
              </w:rPr>
              <w:t>16382</w:t>
            </w:r>
            <w:r w:rsidR="00E84D90">
              <w:rPr>
                <w:rFonts w:ascii="Times New Roman" w:hAnsi="Times New Roman" w:cs="Times New Roman"/>
                <w:bCs/>
                <w:sz w:val="24"/>
                <w:szCs w:val="24"/>
              </w:rPr>
              <w:t xml:space="preserve"> </w:t>
            </w:r>
            <w:proofErr w:type="spellStart"/>
            <w:r w:rsidR="00E84D90">
              <w:rPr>
                <w:rFonts w:ascii="Times New Roman" w:hAnsi="Times New Roman" w:cs="Times New Roman"/>
                <w:bCs/>
                <w:sz w:val="24"/>
                <w:szCs w:val="24"/>
              </w:rPr>
              <w:t>Eur</w:t>
            </w:r>
            <w:proofErr w:type="spellEnd"/>
            <w:r w:rsidR="0080396C">
              <w:rPr>
                <w:rFonts w:ascii="Times New Roman" w:hAnsi="Times New Roman" w:cs="Times New Roman"/>
                <w:bCs/>
                <w:sz w:val="24"/>
                <w:szCs w:val="24"/>
              </w:rPr>
              <w:t xml:space="preserve">); trumpalaikis turtas – </w:t>
            </w:r>
            <w:r w:rsidR="00A753ED">
              <w:rPr>
                <w:rFonts w:ascii="Times New Roman" w:hAnsi="Times New Roman" w:cs="Times New Roman"/>
                <w:bCs/>
                <w:sz w:val="24"/>
                <w:szCs w:val="24"/>
              </w:rPr>
              <w:t>1436769</w:t>
            </w:r>
            <w:r w:rsidR="0080396C">
              <w:rPr>
                <w:rFonts w:ascii="Times New Roman" w:hAnsi="Times New Roman" w:cs="Times New Roman"/>
                <w:bCs/>
                <w:sz w:val="24"/>
                <w:szCs w:val="24"/>
              </w:rPr>
              <w:t xml:space="preserve"> </w:t>
            </w:r>
            <w:proofErr w:type="spellStart"/>
            <w:r w:rsidR="0080396C">
              <w:rPr>
                <w:rFonts w:ascii="Times New Roman" w:hAnsi="Times New Roman" w:cs="Times New Roman"/>
                <w:bCs/>
                <w:sz w:val="24"/>
                <w:szCs w:val="24"/>
              </w:rPr>
              <w:t>Eur</w:t>
            </w:r>
            <w:proofErr w:type="spellEnd"/>
            <w:r w:rsidR="0080396C">
              <w:rPr>
                <w:rFonts w:ascii="Times New Roman" w:hAnsi="Times New Roman" w:cs="Times New Roman"/>
                <w:bCs/>
                <w:sz w:val="24"/>
                <w:szCs w:val="24"/>
              </w:rPr>
              <w:t xml:space="preserve"> (</w:t>
            </w:r>
            <w:r w:rsidR="006B61A3">
              <w:rPr>
                <w:rFonts w:ascii="Times New Roman" w:hAnsi="Times New Roman" w:cs="Times New Roman"/>
                <w:bCs/>
                <w:sz w:val="24"/>
                <w:szCs w:val="24"/>
              </w:rPr>
              <w:t xml:space="preserve">atsargos – </w:t>
            </w:r>
            <w:r w:rsidR="00A753ED">
              <w:rPr>
                <w:rFonts w:ascii="Times New Roman" w:hAnsi="Times New Roman" w:cs="Times New Roman"/>
                <w:bCs/>
                <w:sz w:val="24"/>
                <w:szCs w:val="24"/>
              </w:rPr>
              <w:t>366024</w:t>
            </w:r>
            <w:r w:rsidR="006B61A3">
              <w:rPr>
                <w:rFonts w:ascii="Times New Roman" w:hAnsi="Times New Roman" w:cs="Times New Roman"/>
                <w:bCs/>
                <w:sz w:val="24"/>
                <w:szCs w:val="24"/>
              </w:rPr>
              <w:t xml:space="preserve">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 xml:space="preserve">, per vienerius metus gautinos sumos – </w:t>
            </w:r>
            <w:r w:rsidR="00A753ED">
              <w:rPr>
                <w:rFonts w:ascii="Times New Roman" w:hAnsi="Times New Roman" w:cs="Times New Roman"/>
                <w:bCs/>
                <w:sz w:val="24"/>
                <w:szCs w:val="24"/>
              </w:rPr>
              <w:t>938781</w:t>
            </w:r>
            <w:r w:rsidR="006B61A3">
              <w:rPr>
                <w:rFonts w:ascii="Times New Roman" w:hAnsi="Times New Roman" w:cs="Times New Roman"/>
                <w:bCs/>
                <w:sz w:val="24"/>
                <w:szCs w:val="24"/>
              </w:rPr>
              <w:t xml:space="preserve">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 xml:space="preserve">, pinigai ir pinigų ekvivalentai – </w:t>
            </w:r>
            <w:r w:rsidR="00A753ED">
              <w:rPr>
                <w:rFonts w:ascii="Times New Roman" w:hAnsi="Times New Roman" w:cs="Times New Roman"/>
                <w:bCs/>
                <w:sz w:val="24"/>
                <w:szCs w:val="24"/>
              </w:rPr>
              <w:t>131963</w:t>
            </w:r>
            <w:r w:rsidR="006B61A3">
              <w:rPr>
                <w:rFonts w:ascii="Times New Roman" w:hAnsi="Times New Roman" w:cs="Times New Roman"/>
                <w:bCs/>
                <w:sz w:val="24"/>
                <w:szCs w:val="24"/>
              </w:rPr>
              <w:t xml:space="preserve">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w:t>
            </w:r>
            <w:r>
              <w:rPr>
                <w:rFonts w:ascii="Times New Roman" w:hAnsi="Times New Roman" w:cs="Times New Roman"/>
                <w:bCs/>
                <w:sz w:val="24"/>
                <w:szCs w:val="24"/>
              </w:rPr>
              <w:t>;</w:t>
            </w:r>
            <w:r w:rsidR="006B61A3">
              <w:rPr>
                <w:rFonts w:ascii="Times New Roman" w:hAnsi="Times New Roman" w:cs="Times New Roman"/>
                <w:bCs/>
                <w:sz w:val="24"/>
                <w:szCs w:val="24"/>
              </w:rPr>
              <w:t xml:space="preserve"> ateinančių laikotarpių sąnaudos ir sukauptos pajamos – </w:t>
            </w:r>
            <w:r w:rsidR="00A753ED">
              <w:rPr>
                <w:rFonts w:ascii="Times New Roman" w:hAnsi="Times New Roman" w:cs="Times New Roman"/>
                <w:bCs/>
                <w:sz w:val="24"/>
                <w:szCs w:val="24"/>
              </w:rPr>
              <w:t>8103</w:t>
            </w:r>
            <w:r w:rsidR="006B61A3">
              <w:rPr>
                <w:rFonts w:ascii="Times New Roman" w:hAnsi="Times New Roman" w:cs="Times New Roman"/>
                <w:bCs/>
                <w:sz w:val="24"/>
                <w:szCs w:val="24"/>
              </w:rPr>
              <w:t xml:space="preserve">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 xml:space="preserve">. Turtas iš viso – </w:t>
            </w:r>
            <w:r w:rsidR="00A753ED">
              <w:rPr>
                <w:rFonts w:ascii="Times New Roman" w:hAnsi="Times New Roman" w:cs="Times New Roman"/>
                <w:bCs/>
                <w:sz w:val="24"/>
                <w:szCs w:val="24"/>
              </w:rPr>
              <w:t>9885602</w:t>
            </w:r>
            <w:r w:rsidR="006B61A3">
              <w:rPr>
                <w:rFonts w:ascii="Times New Roman" w:hAnsi="Times New Roman" w:cs="Times New Roman"/>
                <w:bCs/>
                <w:sz w:val="24"/>
                <w:szCs w:val="24"/>
              </w:rPr>
              <w:t xml:space="preserve"> </w:t>
            </w:r>
            <w:proofErr w:type="spellStart"/>
            <w:r w:rsidR="006B61A3">
              <w:rPr>
                <w:rFonts w:ascii="Times New Roman" w:hAnsi="Times New Roman" w:cs="Times New Roman"/>
                <w:bCs/>
                <w:sz w:val="24"/>
                <w:szCs w:val="24"/>
              </w:rPr>
              <w:t>Eur</w:t>
            </w:r>
            <w:proofErr w:type="spellEnd"/>
            <w:r w:rsidR="006B61A3">
              <w:rPr>
                <w:rFonts w:ascii="Times New Roman" w:hAnsi="Times New Roman" w:cs="Times New Roman"/>
                <w:bCs/>
                <w:sz w:val="24"/>
                <w:szCs w:val="24"/>
              </w:rPr>
              <w:t>.</w:t>
            </w:r>
          </w:p>
          <w:p w:rsidR="006B61A3" w:rsidRDefault="006B61A3" w:rsidP="006B61A3">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2. Nuosavas kapitalas – </w:t>
            </w:r>
            <w:r w:rsidR="00510745">
              <w:rPr>
                <w:rFonts w:ascii="Times New Roman" w:hAnsi="Times New Roman" w:cs="Times New Roman"/>
                <w:bCs/>
                <w:sz w:val="24"/>
                <w:szCs w:val="24"/>
              </w:rPr>
              <w:t xml:space="preserve">4594805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(kapitalas – </w:t>
            </w:r>
            <w:r w:rsidR="00E84D90">
              <w:rPr>
                <w:rFonts w:ascii="Times New Roman" w:hAnsi="Times New Roman" w:cs="Times New Roman"/>
                <w:bCs/>
                <w:sz w:val="24"/>
                <w:szCs w:val="24"/>
              </w:rPr>
              <w:t>45</w:t>
            </w:r>
            <w:r w:rsidR="00510745">
              <w:rPr>
                <w:rFonts w:ascii="Times New Roman" w:hAnsi="Times New Roman" w:cs="Times New Roman"/>
                <w:bCs/>
                <w:sz w:val="24"/>
                <w:szCs w:val="24"/>
              </w:rPr>
              <w:t>52455</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nepaskirstytasis pelnas (nuostoliai) – </w:t>
            </w:r>
            <w:r w:rsidR="00510745">
              <w:rPr>
                <w:rFonts w:ascii="Times New Roman" w:hAnsi="Times New Roman" w:cs="Times New Roman"/>
                <w:bCs/>
                <w:sz w:val="24"/>
                <w:szCs w:val="24"/>
              </w:rPr>
              <w:t>42350</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sidR="00E84D90">
              <w:rPr>
                <w:rFonts w:ascii="Times New Roman" w:hAnsi="Times New Roman" w:cs="Times New Roman"/>
                <w:bCs/>
                <w:sz w:val="24"/>
                <w:szCs w:val="24"/>
              </w:rPr>
              <w:t xml:space="preserve"> </w:t>
            </w:r>
            <w:r w:rsidR="00510745">
              <w:rPr>
                <w:rFonts w:ascii="Times New Roman" w:hAnsi="Times New Roman" w:cs="Times New Roman"/>
                <w:bCs/>
                <w:sz w:val="24"/>
                <w:szCs w:val="24"/>
              </w:rPr>
              <w:t>pelno</w:t>
            </w:r>
            <w:r>
              <w:rPr>
                <w:rFonts w:ascii="Times New Roman" w:hAnsi="Times New Roman" w:cs="Times New Roman"/>
                <w:bCs/>
                <w:sz w:val="24"/>
                <w:szCs w:val="24"/>
              </w:rPr>
              <w:t xml:space="preserve">); </w:t>
            </w:r>
            <w:r w:rsidR="00E84D90">
              <w:rPr>
                <w:rFonts w:ascii="Times New Roman" w:hAnsi="Times New Roman" w:cs="Times New Roman"/>
                <w:bCs/>
                <w:sz w:val="24"/>
                <w:szCs w:val="24"/>
              </w:rPr>
              <w:t xml:space="preserve">dotacijos, subsidijos – </w:t>
            </w:r>
            <w:r w:rsidR="00510745">
              <w:rPr>
                <w:rFonts w:ascii="Times New Roman" w:hAnsi="Times New Roman" w:cs="Times New Roman"/>
                <w:bCs/>
                <w:sz w:val="24"/>
                <w:szCs w:val="24"/>
              </w:rPr>
              <w:t>3072075</w:t>
            </w:r>
            <w:r w:rsidR="00E84D90">
              <w:rPr>
                <w:rFonts w:ascii="Times New Roman" w:hAnsi="Times New Roman" w:cs="Times New Roman"/>
                <w:bCs/>
                <w:sz w:val="24"/>
                <w:szCs w:val="24"/>
              </w:rPr>
              <w:t xml:space="preserve"> </w:t>
            </w:r>
            <w:proofErr w:type="spellStart"/>
            <w:r w:rsidR="00E84D90">
              <w:rPr>
                <w:rFonts w:ascii="Times New Roman" w:hAnsi="Times New Roman" w:cs="Times New Roman"/>
                <w:bCs/>
                <w:sz w:val="24"/>
                <w:szCs w:val="24"/>
              </w:rPr>
              <w:t>Eur</w:t>
            </w:r>
            <w:proofErr w:type="spellEnd"/>
            <w:r w:rsidR="00E84D90">
              <w:rPr>
                <w:rFonts w:ascii="Times New Roman" w:hAnsi="Times New Roman" w:cs="Times New Roman"/>
                <w:bCs/>
                <w:sz w:val="24"/>
                <w:szCs w:val="24"/>
              </w:rPr>
              <w:t xml:space="preserve">; </w:t>
            </w:r>
            <w:r>
              <w:rPr>
                <w:rFonts w:ascii="Times New Roman" w:hAnsi="Times New Roman" w:cs="Times New Roman"/>
                <w:bCs/>
                <w:sz w:val="24"/>
                <w:szCs w:val="24"/>
              </w:rPr>
              <w:t xml:space="preserve">mokėtinos sumos ir kiti įsipareigojimai – </w:t>
            </w:r>
            <w:r w:rsidR="00510745">
              <w:rPr>
                <w:rFonts w:ascii="Times New Roman" w:hAnsi="Times New Roman" w:cs="Times New Roman"/>
                <w:bCs/>
                <w:sz w:val="24"/>
                <w:szCs w:val="24"/>
              </w:rPr>
              <w:t>2208757</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(po vienų metų mokėtinos sumos ir kiti ilgala</w:t>
            </w:r>
            <w:r w:rsidR="000D4172">
              <w:rPr>
                <w:rFonts w:ascii="Times New Roman" w:hAnsi="Times New Roman" w:cs="Times New Roman"/>
                <w:bCs/>
                <w:sz w:val="24"/>
                <w:szCs w:val="24"/>
              </w:rPr>
              <w:t>i</w:t>
            </w:r>
            <w:r>
              <w:rPr>
                <w:rFonts w:ascii="Times New Roman" w:hAnsi="Times New Roman" w:cs="Times New Roman"/>
                <w:bCs/>
                <w:sz w:val="24"/>
                <w:szCs w:val="24"/>
              </w:rPr>
              <w:t xml:space="preserve">kiai įsipareigojimai – </w:t>
            </w:r>
            <w:r w:rsidR="00510745">
              <w:rPr>
                <w:rFonts w:ascii="Times New Roman" w:hAnsi="Times New Roman" w:cs="Times New Roman"/>
                <w:bCs/>
                <w:sz w:val="24"/>
                <w:szCs w:val="24"/>
              </w:rPr>
              <w:t>1311267</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per vienus metus mokėtinos sumos ir kiti trumpalaikiai įsipareigojimai – </w:t>
            </w:r>
            <w:r w:rsidR="00510745">
              <w:rPr>
                <w:rFonts w:ascii="Times New Roman" w:hAnsi="Times New Roman" w:cs="Times New Roman"/>
                <w:bCs/>
                <w:sz w:val="24"/>
                <w:szCs w:val="24"/>
              </w:rPr>
              <w:t>897491</w:t>
            </w:r>
            <w:r w:rsidR="00E84D90">
              <w:rPr>
                <w:rFonts w:ascii="Times New Roman" w:hAnsi="Times New Roman" w:cs="Times New Roman"/>
                <w:bCs/>
                <w:sz w:val="24"/>
                <w:szCs w:val="24"/>
              </w:rPr>
              <w:t xml:space="preserve"> </w:t>
            </w:r>
            <w:proofErr w:type="spellStart"/>
            <w:r w:rsidR="00E84D90">
              <w:rPr>
                <w:rFonts w:ascii="Times New Roman" w:hAnsi="Times New Roman" w:cs="Times New Roman"/>
                <w:bCs/>
                <w:sz w:val="24"/>
                <w:szCs w:val="24"/>
              </w:rPr>
              <w:t>Eur</w:t>
            </w:r>
            <w:proofErr w:type="spellEnd"/>
            <w:r w:rsidR="00E84D90">
              <w:rPr>
                <w:rFonts w:ascii="Times New Roman" w:hAnsi="Times New Roman" w:cs="Times New Roman"/>
                <w:bCs/>
                <w:sz w:val="24"/>
                <w:szCs w:val="24"/>
              </w:rPr>
              <w:t>)</w:t>
            </w:r>
            <w:r w:rsidR="00510745">
              <w:rPr>
                <w:rFonts w:ascii="Times New Roman" w:hAnsi="Times New Roman" w:cs="Times New Roman"/>
                <w:bCs/>
                <w:sz w:val="24"/>
                <w:szCs w:val="24"/>
              </w:rPr>
              <w:t xml:space="preserve">; </w:t>
            </w:r>
            <w:r w:rsidR="00510745">
              <w:rPr>
                <w:rFonts w:ascii="Times New Roman" w:hAnsi="Times New Roman" w:cs="Times New Roman"/>
                <w:bCs/>
                <w:sz w:val="24"/>
                <w:szCs w:val="24"/>
              </w:rPr>
              <w:lastRenderedPageBreak/>
              <w:t xml:space="preserve">sukauptos sąnaudos ir ateinančių laikotarpių pajamos – 9965 </w:t>
            </w:r>
            <w:proofErr w:type="spellStart"/>
            <w:r w:rsidR="00510745">
              <w:rPr>
                <w:rFonts w:ascii="Times New Roman" w:hAnsi="Times New Roman" w:cs="Times New Roman"/>
                <w:bCs/>
                <w:sz w:val="24"/>
                <w:szCs w:val="24"/>
              </w:rPr>
              <w:t>Eur</w:t>
            </w:r>
            <w:proofErr w:type="spellEnd"/>
            <w:r w:rsidR="00510745">
              <w:rPr>
                <w:rFonts w:ascii="Times New Roman" w:hAnsi="Times New Roman" w:cs="Times New Roman"/>
                <w:bCs/>
                <w:sz w:val="24"/>
                <w:szCs w:val="24"/>
              </w:rPr>
              <w:t>.</w:t>
            </w:r>
            <w:r w:rsidR="0062515B">
              <w:rPr>
                <w:rFonts w:ascii="Times New Roman" w:hAnsi="Times New Roman" w:cs="Times New Roman"/>
                <w:bCs/>
                <w:sz w:val="24"/>
                <w:szCs w:val="24"/>
              </w:rPr>
              <w:t xml:space="preserve"> N</w:t>
            </w:r>
            <w:r>
              <w:rPr>
                <w:rFonts w:ascii="Times New Roman" w:hAnsi="Times New Roman" w:cs="Times New Roman"/>
                <w:bCs/>
                <w:sz w:val="24"/>
                <w:szCs w:val="24"/>
              </w:rPr>
              <w:t xml:space="preserve">uosavo kapitalo ir įsipareigojimų iš viso – </w:t>
            </w:r>
            <w:r w:rsidR="00510745">
              <w:rPr>
                <w:rFonts w:ascii="Times New Roman" w:hAnsi="Times New Roman" w:cs="Times New Roman"/>
                <w:bCs/>
                <w:sz w:val="24"/>
                <w:szCs w:val="24"/>
              </w:rPr>
              <w:t>9885602</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w:t>
            </w:r>
          </w:p>
          <w:p w:rsidR="0062515B" w:rsidRDefault="0062515B" w:rsidP="006B61A3">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Pardavimo pajamos – </w:t>
            </w:r>
            <w:r w:rsidR="00565EE1">
              <w:rPr>
                <w:rFonts w:ascii="Times New Roman" w:hAnsi="Times New Roman" w:cs="Times New Roman"/>
                <w:bCs/>
                <w:sz w:val="24"/>
                <w:szCs w:val="24"/>
              </w:rPr>
              <w:t>5556589</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pardavimo savikaina – </w:t>
            </w:r>
            <w:r w:rsidR="00565EE1">
              <w:rPr>
                <w:rFonts w:ascii="Times New Roman" w:hAnsi="Times New Roman" w:cs="Times New Roman"/>
                <w:bCs/>
                <w:sz w:val="24"/>
                <w:szCs w:val="24"/>
              </w:rPr>
              <w:t>4662158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bendrasis pelnas</w:t>
            </w:r>
            <w:r w:rsidR="003251CD">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65EE1">
              <w:rPr>
                <w:rFonts w:ascii="Times New Roman" w:hAnsi="Times New Roman" w:cs="Times New Roman"/>
                <w:bCs/>
                <w:sz w:val="24"/>
                <w:szCs w:val="24"/>
              </w:rPr>
              <w:t>894431</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w:t>
            </w:r>
            <w:r w:rsidR="00E84D90">
              <w:rPr>
                <w:rFonts w:ascii="Times New Roman" w:hAnsi="Times New Roman" w:cs="Times New Roman"/>
                <w:bCs/>
                <w:sz w:val="24"/>
                <w:szCs w:val="24"/>
              </w:rPr>
              <w:t xml:space="preserve">pardavimo sąnaudos – </w:t>
            </w:r>
            <w:r w:rsidR="00565EE1">
              <w:rPr>
                <w:rFonts w:ascii="Times New Roman" w:hAnsi="Times New Roman" w:cs="Times New Roman"/>
                <w:bCs/>
                <w:sz w:val="24"/>
                <w:szCs w:val="24"/>
              </w:rPr>
              <w:t>74057</w:t>
            </w:r>
            <w:r w:rsidR="00E84D90">
              <w:rPr>
                <w:rFonts w:ascii="Times New Roman" w:hAnsi="Times New Roman" w:cs="Times New Roman"/>
                <w:bCs/>
                <w:sz w:val="24"/>
                <w:szCs w:val="24"/>
              </w:rPr>
              <w:t xml:space="preserve"> </w:t>
            </w:r>
            <w:proofErr w:type="spellStart"/>
            <w:r w:rsidR="00E84D90">
              <w:rPr>
                <w:rFonts w:ascii="Times New Roman" w:hAnsi="Times New Roman" w:cs="Times New Roman"/>
                <w:bCs/>
                <w:sz w:val="24"/>
                <w:szCs w:val="24"/>
              </w:rPr>
              <w:t>Eur</w:t>
            </w:r>
            <w:proofErr w:type="spellEnd"/>
            <w:r w:rsidR="00E84D90">
              <w:rPr>
                <w:rFonts w:ascii="Times New Roman" w:hAnsi="Times New Roman" w:cs="Times New Roman"/>
                <w:bCs/>
                <w:sz w:val="24"/>
                <w:szCs w:val="24"/>
              </w:rPr>
              <w:t xml:space="preserve">, </w:t>
            </w:r>
            <w:r>
              <w:rPr>
                <w:rFonts w:ascii="Times New Roman" w:hAnsi="Times New Roman" w:cs="Times New Roman"/>
                <w:bCs/>
                <w:sz w:val="24"/>
                <w:szCs w:val="24"/>
              </w:rPr>
              <w:t xml:space="preserve">bendrosios ir administracinės sąnaudos – </w:t>
            </w:r>
            <w:r w:rsidR="00565EE1">
              <w:rPr>
                <w:rFonts w:ascii="Times New Roman" w:hAnsi="Times New Roman" w:cs="Times New Roman"/>
                <w:bCs/>
                <w:sz w:val="24"/>
                <w:szCs w:val="24"/>
              </w:rPr>
              <w:t>436901</w:t>
            </w:r>
            <w:r w:rsidR="00E84D90">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w:t>
            </w:r>
            <w:r w:rsidR="003251CD">
              <w:rPr>
                <w:rFonts w:ascii="Times New Roman" w:hAnsi="Times New Roman" w:cs="Times New Roman"/>
                <w:bCs/>
                <w:sz w:val="24"/>
                <w:szCs w:val="24"/>
              </w:rPr>
              <w:t xml:space="preserve">kitos veiklos rezultatai – </w:t>
            </w:r>
            <w:r w:rsidR="00565EE1">
              <w:rPr>
                <w:rFonts w:ascii="Times New Roman" w:hAnsi="Times New Roman" w:cs="Times New Roman"/>
                <w:bCs/>
                <w:sz w:val="24"/>
                <w:szCs w:val="24"/>
              </w:rPr>
              <w:t>301823</w:t>
            </w:r>
            <w:r w:rsidR="003251CD">
              <w:rPr>
                <w:rFonts w:ascii="Times New Roman" w:hAnsi="Times New Roman" w:cs="Times New Roman"/>
                <w:bCs/>
                <w:sz w:val="24"/>
                <w:szCs w:val="24"/>
              </w:rPr>
              <w:t xml:space="preserve"> </w:t>
            </w:r>
            <w:proofErr w:type="spellStart"/>
            <w:r w:rsidR="003251CD">
              <w:rPr>
                <w:rFonts w:ascii="Times New Roman" w:hAnsi="Times New Roman" w:cs="Times New Roman"/>
                <w:bCs/>
                <w:sz w:val="24"/>
                <w:szCs w:val="24"/>
              </w:rPr>
              <w:t>Eur</w:t>
            </w:r>
            <w:proofErr w:type="spellEnd"/>
            <w:r w:rsidR="003251CD">
              <w:rPr>
                <w:rFonts w:ascii="Times New Roman" w:hAnsi="Times New Roman" w:cs="Times New Roman"/>
                <w:bCs/>
                <w:sz w:val="24"/>
                <w:szCs w:val="24"/>
              </w:rPr>
              <w:t xml:space="preserve">, </w:t>
            </w:r>
            <w:r w:rsidR="00F259DE">
              <w:rPr>
                <w:rFonts w:ascii="Times New Roman" w:hAnsi="Times New Roman" w:cs="Times New Roman"/>
                <w:bCs/>
                <w:sz w:val="24"/>
                <w:szCs w:val="24"/>
              </w:rPr>
              <w:t xml:space="preserve">kitos palūkanų ir panašios pajamos – </w:t>
            </w:r>
            <w:r w:rsidR="00565EE1">
              <w:rPr>
                <w:rFonts w:ascii="Times New Roman" w:hAnsi="Times New Roman" w:cs="Times New Roman"/>
                <w:bCs/>
                <w:sz w:val="24"/>
                <w:szCs w:val="24"/>
              </w:rPr>
              <w:t>7560</w:t>
            </w:r>
            <w:r w:rsidR="00E84D90">
              <w:rPr>
                <w:rFonts w:ascii="Times New Roman" w:hAnsi="Times New Roman" w:cs="Times New Roman"/>
                <w:bCs/>
                <w:sz w:val="24"/>
                <w:szCs w:val="24"/>
              </w:rPr>
              <w:t xml:space="preserve"> </w:t>
            </w:r>
            <w:proofErr w:type="spellStart"/>
            <w:r w:rsidR="00F259DE">
              <w:rPr>
                <w:rFonts w:ascii="Times New Roman" w:hAnsi="Times New Roman" w:cs="Times New Roman"/>
                <w:bCs/>
                <w:sz w:val="24"/>
                <w:szCs w:val="24"/>
              </w:rPr>
              <w:t>Eur</w:t>
            </w:r>
            <w:proofErr w:type="spellEnd"/>
            <w:r w:rsidR="00F259DE">
              <w:rPr>
                <w:rFonts w:ascii="Times New Roman" w:hAnsi="Times New Roman" w:cs="Times New Roman"/>
                <w:bCs/>
                <w:sz w:val="24"/>
                <w:szCs w:val="24"/>
              </w:rPr>
              <w:t xml:space="preserve">, </w:t>
            </w:r>
            <w:r w:rsidR="003251CD">
              <w:rPr>
                <w:rFonts w:ascii="Times New Roman" w:hAnsi="Times New Roman" w:cs="Times New Roman"/>
                <w:bCs/>
                <w:sz w:val="24"/>
                <w:szCs w:val="24"/>
              </w:rPr>
              <w:t xml:space="preserve">palūkanų ir kitos panašios sąnaudos – </w:t>
            </w:r>
            <w:r w:rsidR="00565EE1">
              <w:rPr>
                <w:rFonts w:ascii="Times New Roman" w:hAnsi="Times New Roman" w:cs="Times New Roman"/>
                <w:bCs/>
                <w:sz w:val="24"/>
                <w:szCs w:val="24"/>
              </w:rPr>
              <w:t>92923</w:t>
            </w:r>
            <w:r w:rsidR="003251CD">
              <w:rPr>
                <w:rFonts w:ascii="Times New Roman" w:hAnsi="Times New Roman" w:cs="Times New Roman"/>
                <w:bCs/>
                <w:sz w:val="24"/>
                <w:szCs w:val="24"/>
              </w:rPr>
              <w:t xml:space="preserve"> </w:t>
            </w:r>
            <w:proofErr w:type="spellStart"/>
            <w:r w:rsidR="00F259DE">
              <w:rPr>
                <w:rFonts w:ascii="Times New Roman" w:hAnsi="Times New Roman" w:cs="Times New Roman"/>
                <w:bCs/>
                <w:sz w:val="24"/>
                <w:szCs w:val="24"/>
              </w:rPr>
              <w:t>Eur</w:t>
            </w:r>
            <w:proofErr w:type="spellEnd"/>
            <w:r w:rsidR="00E9391A">
              <w:rPr>
                <w:rFonts w:ascii="Times New Roman" w:hAnsi="Times New Roman" w:cs="Times New Roman"/>
                <w:bCs/>
                <w:sz w:val="24"/>
                <w:szCs w:val="24"/>
              </w:rPr>
              <w:t xml:space="preserve">, pelno mokestis – </w:t>
            </w:r>
            <w:r w:rsidR="00565EE1">
              <w:rPr>
                <w:rFonts w:ascii="Times New Roman" w:hAnsi="Times New Roman" w:cs="Times New Roman"/>
                <w:bCs/>
                <w:sz w:val="24"/>
                <w:szCs w:val="24"/>
              </w:rPr>
              <w:t>92239</w:t>
            </w:r>
            <w:r w:rsidR="00E9391A">
              <w:rPr>
                <w:rFonts w:ascii="Times New Roman" w:hAnsi="Times New Roman" w:cs="Times New Roman"/>
                <w:bCs/>
                <w:sz w:val="24"/>
                <w:szCs w:val="24"/>
              </w:rPr>
              <w:t xml:space="preserve"> </w:t>
            </w:r>
            <w:proofErr w:type="spellStart"/>
            <w:r w:rsidR="00E9391A">
              <w:rPr>
                <w:rFonts w:ascii="Times New Roman" w:hAnsi="Times New Roman" w:cs="Times New Roman"/>
                <w:bCs/>
                <w:sz w:val="24"/>
                <w:szCs w:val="24"/>
              </w:rPr>
              <w:t>Eur</w:t>
            </w:r>
            <w:proofErr w:type="spellEnd"/>
            <w:r w:rsidR="00F259DE">
              <w:rPr>
                <w:rFonts w:ascii="Times New Roman" w:hAnsi="Times New Roman" w:cs="Times New Roman"/>
                <w:bCs/>
                <w:sz w:val="24"/>
                <w:szCs w:val="24"/>
              </w:rPr>
              <w:t xml:space="preserve">. </w:t>
            </w:r>
            <w:r w:rsidR="005E082C">
              <w:rPr>
                <w:rFonts w:ascii="Times New Roman" w:hAnsi="Times New Roman" w:cs="Times New Roman"/>
                <w:bCs/>
                <w:sz w:val="24"/>
                <w:szCs w:val="24"/>
              </w:rPr>
              <w:t>G</w:t>
            </w:r>
            <w:r w:rsidR="00F259DE">
              <w:rPr>
                <w:rFonts w:ascii="Times New Roman" w:hAnsi="Times New Roman" w:cs="Times New Roman"/>
                <w:bCs/>
                <w:sz w:val="24"/>
                <w:szCs w:val="24"/>
              </w:rPr>
              <w:t xml:space="preserve">rynasis </w:t>
            </w:r>
            <w:r w:rsidR="005E082C">
              <w:rPr>
                <w:rFonts w:ascii="Times New Roman" w:hAnsi="Times New Roman" w:cs="Times New Roman"/>
                <w:bCs/>
                <w:sz w:val="24"/>
                <w:szCs w:val="24"/>
              </w:rPr>
              <w:t>pelnas (nuostoliai)</w:t>
            </w:r>
            <w:r w:rsidR="00F259DE">
              <w:rPr>
                <w:rFonts w:ascii="Times New Roman" w:hAnsi="Times New Roman" w:cs="Times New Roman"/>
                <w:bCs/>
                <w:sz w:val="24"/>
                <w:szCs w:val="24"/>
              </w:rPr>
              <w:t xml:space="preserve"> – </w:t>
            </w:r>
            <w:r w:rsidR="00565EE1">
              <w:rPr>
                <w:rFonts w:ascii="Times New Roman" w:hAnsi="Times New Roman" w:cs="Times New Roman"/>
                <w:bCs/>
                <w:sz w:val="24"/>
                <w:szCs w:val="24"/>
              </w:rPr>
              <w:t>507694</w:t>
            </w:r>
            <w:r w:rsidR="00F259DE">
              <w:rPr>
                <w:rFonts w:ascii="Times New Roman" w:hAnsi="Times New Roman" w:cs="Times New Roman"/>
                <w:bCs/>
                <w:sz w:val="24"/>
                <w:szCs w:val="24"/>
              </w:rPr>
              <w:t xml:space="preserve"> </w:t>
            </w:r>
            <w:proofErr w:type="spellStart"/>
            <w:r w:rsidR="00F259DE">
              <w:rPr>
                <w:rFonts w:ascii="Times New Roman" w:hAnsi="Times New Roman" w:cs="Times New Roman"/>
                <w:bCs/>
                <w:sz w:val="24"/>
                <w:szCs w:val="24"/>
              </w:rPr>
              <w:t>Eur</w:t>
            </w:r>
            <w:proofErr w:type="spellEnd"/>
            <w:r w:rsidR="00E33393">
              <w:rPr>
                <w:rFonts w:ascii="Times New Roman" w:hAnsi="Times New Roman" w:cs="Times New Roman"/>
                <w:bCs/>
                <w:sz w:val="24"/>
                <w:szCs w:val="24"/>
              </w:rPr>
              <w:t xml:space="preserve"> </w:t>
            </w:r>
            <w:r w:rsidR="00565EE1">
              <w:rPr>
                <w:rFonts w:ascii="Times New Roman" w:hAnsi="Times New Roman" w:cs="Times New Roman"/>
                <w:bCs/>
                <w:sz w:val="24"/>
                <w:szCs w:val="24"/>
              </w:rPr>
              <w:t>pelno</w:t>
            </w:r>
            <w:r w:rsidR="00F259DE">
              <w:rPr>
                <w:rFonts w:ascii="Times New Roman" w:hAnsi="Times New Roman" w:cs="Times New Roman"/>
                <w:bCs/>
                <w:sz w:val="24"/>
                <w:szCs w:val="24"/>
              </w:rPr>
              <w:t xml:space="preserve">. </w:t>
            </w:r>
            <w:r w:rsidR="003251CD">
              <w:rPr>
                <w:rFonts w:ascii="Times New Roman" w:hAnsi="Times New Roman" w:cs="Times New Roman"/>
                <w:bCs/>
                <w:sz w:val="24"/>
                <w:szCs w:val="24"/>
              </w:rPr>
              <w:t xml:space="preserve"> </w:t>
            </w:r>
          </w:p>
          <w:p w:rsidR="00167CF3" w:rsidRPr="00167CF3" w:rsidRDefault="005E082C" w:rsidP="00EA492E">
            <w:pPr>
              <w:pStyle w:val="HTMLiankstoformatuotas"/>
              <w:ind w:firstLine="567"/>
              <w:jc w:val="both"/>
              <w:rPr>
                <w:rFonts w:ascii="Times New Roman" w:hAnsi="Times New Roman" w:cs="Times New Roman"/>
                <w:sz w:val="24"/>
                <w:szCs w:val="24"/>
              </w:rPr>
            </w:pPr>
            <w:r>
              <w:rPr>
                <w:rFonts w:ascii="Times New Roman" w:hAnsi="Times New Roman" w:cs="Times New Roman"/>
                <w:bCs/>
                <w:sz w:val="24"/>
                <w:szCs w:val="24"/>
              </w:rPr>
              <w:t>U</w:t>
            </w:r>
            <w:r w:rsidRPr="005E082C">
              <w:rPr>
                <w:rFonts w:ascii="Times New Roman" w:hAnsi="Times New Roman" w:cs="Times New Roman"/>
                <w:bCs/>
                <w:sz w:val="24"/>
                <w:szCs w:val="24"/>
              </w:rPr>
              <w:t xml:space="preserve">ždarosios akcinės bendrovės „Šilutės </w:t>
            </w:r>
            <w:r w:rsidR="00EA492E">
              <w:rPr>
                <w:rFonts w:ascii="Times New Roman" w:hAnsi="Times New Roman" w:cs="Times New Roman"/>
                <w:bCs/>
                <w:sz w:val="24"/>
                <w:szCs w:val="24"/>
              </w:rPr>
              <w:t>šilumos tinklai</w:t>
            </w:r>
            <w:r w:rsidRPr="005E082C">
              <w:rPr>
                <w:rFonts w:ascii="Times New Roman" w:hAnsi="Times New Roman" w:cs="Times New Roman"/>
                <w:bCs/>
                <w:sz w:val="24"/>
                <w:szCs w:val="24"/>
              </w:rPr>
              <w:t>“</w:t>
            </w:r>
            <w:r>
              <w:rPr>
                <w:bCs/>
              </w:rPr>
              <w:t xml:space="preserve"> </w:t>
            </w:r>
            <w:r>
              <w:rPr>
                <w:rFonts w:ascii="Times New Roman" w:hAnsi="Times New Roman" w:cs="Times New Roman"/>
                <w:bCs/>
                <w:sz w:val="24"/>
                <w:szCs w:val="24"/>
              </w:rPr>
              <w:t xml:space="preserve">2023 m. veiklos ataskaitą </w:t>
            </w:r>
            <w:r w:rsidR="00DE62BF">
              <w:rPr>
                <w:rFonts w:ascii="Times New Roman" w:hAnsi="Times New Roman" w:cs="Times New Roman"/>
                <w:bCs/>
                <w:sz w:val="24"/>
                <w:szCs w:val="24"/>
              </w:rPr>
              <w:t xml:space="preserve">ir metinį pranešimą </w:t>
            </w:r>
            <w:r>
              <w:rPr>
                <w:rFonts w:ascii="Times New Roman" w:hAnsi="Times New Roman" w:cs="Times New Roman"/>
                <w:bCs/>
                <w:sz w:val="24"/>
                <w:szCs w:val="24"/>
              </w:rPr>
              <w:t xml:space="preserve">parengė direktorius </w:t>
            </w:r>
            <w:r w:rsidR="00EA492E">
              <w:rPr>
                <w:rFonts w:ascii="Times New Roman" w:hAnsi="Times New Roman" w:cs="Times New Roman"/>
                <w:bCs/>
                <w:sz w:val="24"/>
                <w:szCs w:val="24"/>
              </w:rPr>
              <w:t>Vaidotas Mačiulis</w:t>
            </w:r>
            <w:r>
              <w:rPr>
                <w:rFonts w:ascii="Times New Roman" w:hAnsi="Times New Roman" w:cs="Times New Roman"/>
                <w:bCs/>
                <w:sz w:val="24"/>
                <w:szCs w:val="24"/>
              </w:rPr>
              <w:t>.</w:t>
            </w:r>
            <w:r w:rsidR="006B61A3">
              <w:rPr>
                <w:rFonts w:ascii="Times New Roman" w:hAnsi="Times New Roman" w:cs="Times New Roman"/>
                <w:bCs/>
                <w:sz w:val="24"/>
                <w:szCs w:val="24"/>
              </w:rPr>
              <w:t xml:space="preserve">   </w:t>
            </w:r>
            <w:r w:rsidR="00167CF3">
              <w:rPr>
                <w:rFonts w:ascii="Times New Roman" w:hAnsi="Times New Roman" w:cs="Times New Roman"/>
                <w:bCs/>
                <w:sz w:val="24"/>
                <w:szCs w:val="24"/>
              </w:rPr>
              <w:t xml:space="preserve"> </w:t>
            </w:r>
          </w:p>
        </w:tc>
      </w:tr>
      <w:tr w:rsidR="00681367" w:rsidTr="00681367">
        <w:tc>
          <w:tcPr>
            <w:tcW w:w="9854" w:type="dxa"/>
            <w:hideMark/>
          </w:tcPr>
          <w:p w:rsidR="00632A0C" w:rsidRDefault="00681367" w:rsidP="0073669D">
            <w:pPr>
              <w:tabs>
                <w:tab w:val="left" w:pos="0"/>
              </w:tabs>
              <w:rPr>
                <w:b/>
                <w:bCs/>
                <w:i/>
                <w:iCs/>
                <w:sz w:val="22"/>
                <w:szCs w:val="22"/>
              </w:rPr>
            </w:pPr>
            <w:r>
              <w:rPr>
                <w:b/>
                <w:bCs/>
                <w:i/>
                <w:iCs/>
                <w:sz w:val="22"/>
                <w:szCs w:val="22"/>
              </w:rPr>
              <w:lastRenderedPageBreak/>
              <w:t>3. Kokių pozityvių rezultatų laukiama.</w:t>
            </w:r>
          </w:p>
          <w:p w:rsidR="0062215B" w:rsidRDefault="005E082C" w:rsidP="00EA492E">
            <w:pPr>
              <w:tabs>
                <w:tab w:val="left" w:pos="0"/>
              </w:tabs>
              <w:ind w:firstLine="601"/>
              <w:jc w:val="both"/>
              <w:rPr>
                <w:b/>
                <w:bCs/>
                <w:i/>
                <w:iCs/>
                <w:sz w:val="22"/>
                <w:szCs w:val="22"/>
              </w:rPr>
            </w:pPr>
            <w:r w:rsidRPr="00CA21A0">
              <w:t xml:space="preserve">Vadovaujantis teisės aktais, patvirtintos </w:t>
            </w:r>
            <w:r w:rsidR="001B22E9">
              <w:t>u</w:t>
            </w:r>
            <w:r w:rsidR="001B22E9" w:rsidRPr="005E082C">
              <w:rPr>
                <w:bCs/>
              </w:rPr>
              <w:t xml:space="preserve">ždarosios akcinės bendrovės „Šilutės </w:t>
            </w:r>
            <w:r w:rsidR="00EA492E">
              <w:rPr>
                <w:bCs/>
              </w:rPr>
              <w:t>šilumos tinklai</w:t>
            </w:r>
            <w:r w:rsidR="001B22E9" w:rsidRPr="005E082C">
              <w:rPr>
                <w:bCs/>
              </w:rPr>
              <w:t>“</w:t>
            </w:r>
            <w:r w:rsidR="001B22E9">
              <w:rPr>
                <w:bCs/>
              </w:rPr>
              <w:t xml:space="preserve"> </w:t>
            </w:r>
            <w:r w:rsidRPr="00CA21A0">
              <w:t>20</w:t>
            </w:r>
            <w:r>
              <w:t>23 metų</w:t>
            </w:r>
            <w:r w:rsidRPr="00CA21A0">
              <w:t xml:space="preserve"> metinės finansinės ataskaitos, susipažinta su </w:t>
            </w:r>
            <w:r>
              <w:t xml:space="preserve">Bendrovės </w:t>
            </w:r>
            <w:r w:rsidRPr="00CA21A0">
              <w:t>veikla.</w:t>
            </w:r>
            <w:r>
              <w:t xml:space="preserve"> </w:t>
            </w:r>
          </w:p>
        </w:tc>
      </w:tr>
      <w:tr w:rsidR="00681367" w:rsidTr="00681367">
        <w:tc>
          <w:tcPr>
            <w:tcW w:w="9854" w:type="dxa"/>
            <w:hideMark/>
          </w:tcPr>
          <w:p w:rsidR="00681367" w:rsidRDefault="00681367" w:rsidP="003E27C5">
            <w:pPr>
              <w:tabs>
                <w:tab w:val="left" w:pos="0"/>
              </w:tabs>
              <w:ind w:firstLine="601"/>
              <w:jc w:val="both"/>
              <w:rPr>
                <w:bCs/>
              </w:rPr>
            </w:pPr>
          </w:p>
        </w:tc>
      </w:tr>
      <w:tr w:rsidR="00681367" w:rsidTr="00681367">
        <w:tc>
          <w:tcPr>
            <w:tcW w:w="9854" w:type="dxa"/>
            <w:hideMark/>
          </w:tcPr>
          <w:p w:rsidR="00681367" w:rsidRDefault="00681367">
            <w:pPr>
              <w:tabs>
                <w:tab w:val="left" w:pos="0"/>
              </w:tabs>
              <w:jc w:val="both"/>
              <w:rPr>
                <w:b/>
                <w:bCs/>
                <w:i/>
                <w:iCs/>
                <w:sz w:val="22"/>
                <w:szCs w:val="22"/>
              </w:rPr>
            </w:pPr>
            <w:r>
              <w:rPr>
                <w:b/>
                <w:bCs/>
                <w:i/>
                <w:iCs/>
                <w:sz w:val="22"/>
                <w:szCs w:val="22"/>
              </w:rPr>
              <w:t>4. Galimos neigiamos priimto projekto pasekmės ir kokių priemonių reikėtų imtis, kad tokių pasekmių būtų išvengta.</w:t>
            </w:r>
          </w:p>
        </w:tc>
      </w:tr>
      <w:tr w:rsidR="00681367" w:rsidTr="00681367">
        <w:tc>
          <w:tcPr>
            <w:tcW w:w="9854" w:type="dxa"/>
            <w:hideMark/>
          </w:tcPr>
          <w:p w:rsidR="00681367" w:rsidRDefault="00681367" w:rsidP="00FE05C5">
            <w:pPr>
              <w:tabs>
                <w:tab w:val="left" w:pos="0"/>
              </w:tabs>
              <w:ind w:firstLine="567"/>
              <w:jc w:val="both"/>
            </w:pPr>
            <w:r>
              <w:t>N</w:t>
            </w:r>
            <w:r w:rsidR="00FE05C5">
              <w:t>enumatoma</w:t>
            </w:r>
            <w:r>
              <w:t>.</w:t>
            </w:r>
          </w:p>
        </w:tc>
      </w:tr>
      <w:tr w:rsidR="00681367" w:rsidTr="00681367">
        <w:tc>
          <w:tcPr>
            <w:tcW w:w="9854" w:type="dxa"/>
            <w:hideMark/>
          </w:tcPr>
          <w:p w:rsidR="00681367" w:rsidRDefault="00681367" w:rsidP="000A3209">
            <w:pPr>
              <w:tabs>
                <w:tab w:val="left" w:pos="0"/>
              </w:tabs>
              <w:jc w:val="both"/>
              <w:rPr>
                <w:b/>
                <w:bCs/>
                <w:i/>
                <w:iCs/>
                <w:sz w:val="22"/>
                <w:szCs w:val="22"/>
              </w:rPr>
            </w:pPr>
            <w:r>
              <w:rPr>
                <w:b/>
                <w:bCs/>
                <w:i/>
                <w:iCs/>
                <w:sz w:val="22"/>
                <w:szCs w:val="22"/>
              </w:rPr>
              <w:t>5. Kokie šios srities aktai tebegalioja (pateikiamas aktų sąrašas) ir kokius galiojančius aktus reikės pakeisti ar panaikinti; jeigu reikia Kolegijos ar mero priimamų aktų,  kas ir kada juos turėtų parengti, priėmus teikiamą projektą.</w:t>
            </w:r>
          </w:p>
        </w:tc>
      </w:tr>
      <w:tr w:rsidR="00681367" w:rsidTr="00681367">
        <w:tc>
          <w:tcPr>
            <w:tcW w:w="9854" w:type="dxa"/>
            <w:hideMark/>
          </w:tcPr>
          <w:p w:rsidR="00681367" w:rsidRDefault="00681367">
            <w:pPr>
              <w:tabs>
                <w:tab w:val="left" w:pos="0"/>
              </w:tabs>
              <w:ind w:firstLine="540"/>
              <w:jc w:val="both"/>
            </w:pPr>
            <w:r>
              <w:t>Nėra.</w:t>
            </w:r>
          </w:p>
        </w:tc>
      </w:tr>
      <w:tr w:rsidR="00681367" w:rsidTr="00681367">
        <w:tc>
          <w:tcPr>
            <w:tcW w:w="9854" w:type="dxa"/>
            <w:hideMark/>
          </w:tcPr>
          <w:p w:rsidR="00681367" w:rsidRDefault="00681367">
            <w:pPr>
              <w:tabs>
                <w:tab w:val="left" w:pos="0"/>
              </w:tabs>
              <w:jc w:val="both"/>
              <w:rPr>
                <w:b/>
                <w:bCs/>
                <w:i/>
                <w:iCs/>
                <w:sz w:val="22"/>
                <w:szCs w:val="22"/>
              </w:rPr>
            </w:pPr>
            <w:r>
              <w:rPr>
                <w:b/>
                <w:bCs/>
                <w:i/>
                <w:iCs/>
                <w:sz w:val="22"/>
                <w:szCs w:val="22"/>
              </w:rPr>
              <w:t xml:space="preserve">6. Jeigu reikia atlikti sprendimo projekto antikorupcinį vertinimą, sprendžia projekto rengėjas, atsižvelgdamas į Teisės aktų projektų antikorupcinio vertinimo taisykles.  </w:t>
            </w:r>
          </w:p>
        </w:tc>
      </w:tr>
      <w:tr w:rsidR="00681367" w:rsidTr="00681367">
        <w:tc>
          <w:tcPr>
            <w:tcW w:w="9854" w:type="dxa"/>
            <w:hideMark/>
          </w:tcPr>
          <w:p w:rsidR="00681367" w:rsidRDefault="00EF284D" w:rsidP="00EF284D">
            <w:pPr>
              <w:tabs>
                <w:tab w:val="left" w:pos="0"/>
              </w:tabs>
              <w:ind w:firstLine="567"/>
              <w:jc w:val="both"/>
            </w:pPr>
            <w:r>
              <w:t xml:space="preserve">Antikorupcinio vertinimo atlikti nereikia. </w:t>
            </w:r>
          </w:p>
        </w:tc>
      </w:tr>
      <w:tr w:rsidR="00681367" w:rsidTr="00681367">
        <w:tc>
          <w:tcPr>
            <w:tcW w:w="9854" w:type="dxa"/>
            <w:hideMark/>
          </w:tcPr>
          <w:p w:rsidR="00E524A5" w:rsidRDefault="00681367" w:rsidP="00DD51CA">
            <w:pPr>
              <w:tabs>
                <w:tab w:val="left" w:pos="0"/>
              </w:tabs>
              <w:jc w:val="both"/>
              <w:rPr>
                <w:b/>
                <w:bCs/>
                <w:i/>
                <w:iCs/>
                <w:sz w:val="22"/>
                <w:szCs w:val="22"/>
              </w:rPr>
            </w:pPr>
            <w:r>
              <w:rPr>
                <w:b/>
                <w:bCs/>
                <w:i/>
                <w:iCs/>
                <w:sz w:val="22"/>
                <w:szCs w:val="22"/>
              </w:rPr>
              <w:t>7. Projekto rengimo metu gauti specialistų vertinimai ir išvados, ekonominiai apskaičiavimai (sąmatos), konkretūs finansavimo šaltiniai.</w:t>
            </w:r>
          </w:p>
          <w:p w:rsidR="00C36AC3" w:rsidRDefault="00C36AC3" w:rsidP="00C36AC3">
            <w:pPr>
              <w:tabs>
                <w:tab w:val="left" w:pos="0"/>
              </w:tabs>
              <w:ind w:firstLine="601"/>
              <w:jc w:val="both"/>
            </w:pPr>
            <w:r>
              <w:rPr>
                <w:bCs/>
              </w:rPr>
              <w:t xml:space="preserve">Uždarosios akcinės bendrovės „Šilutės </w:t>
            </w:r>
            <w:r w:rsidR="00EA492E">
              <w:rPr>
                <w:bCs/>
              </w:rPr>
              <w:t>šilumos tinklai</w:t>
            </w:r>
            <w:r>
              <w:rPr>
                <w:bCs/>
              </w:rPr>
              <w:t>“ metinių finansinių ataskaitų rinkinio</w:t>
            </w:r>
            <w:r w:rsidRPr="00F3620C">
              <w:t xml:space="preserve"> auditą atliko </w:t>
            </w:r>
            <w:r>
              <w:t xml:space="preserve">Arūno </w:t>
            </w:r>
            <w:proofErr w:type="spellStart"/>
            <w:r>
              <w:t>Vitkevičiaus</w:t>
            </w:r>
            <w:proofErr w:type="spellEnd"/>
            <w:r>
              <w:t xml:space="preserve"> individuali audito įmonė. </w:t>
            </w:r>
          </w:p>
          <w:p w:rsidR="00E524A5" w:rsidRPr="00E524A5" w:rsidRDefault="00C36AC3" w:rsidP="00C36AC3">
            <w:pPr>
              <w:tabs>
                <w:tab w:val="left" w:pos="0"/>
              </w:tabs>
              <w:ind w:firstLine="601"/>
              <w:jc w:val="both"/>
              <w:rPr>
                <w:b/>
                <w:bCs/>
                <w:i/>
                <w:iCs/>
                <w:sz w:val="22"/>
                <w:szCs w:val="22"/>
              </w:rPr>
            </w:pPr>
            <w:r w:rsidRPr="00F3620C">
              <w:t>Auditoriaus nuomone, finansinės ataskaitos visais reikšmingais at</w:t>
            </w:r>
            <w:r>
              <w:t xml:space="preserve">vejais tikrai ir </w:t>
            </w:r>
            <w:r w:rsidRPr="00F3620C">
              <w:t>teisingai pa</w:t>
            </w:r>
            <w:r>
              <w:t xml:space="preserve">rodo Įmonės 2023 m. gruodžio 31 d. finansinę būklę ir tą dieną pasibaigusių metų veiklos rezultatus </w:t>
            </w:r>
            <w:r w:rsidR="009A6E6D">
              <w:t xml:space="preserve">ir pinigų srautus </w:t>
            </w:r>
            <w:r>
              <w:t>pagal taikomus finansinės atskaitomybės reikalavimus ir yra parengtos pagal teisės aktus, reglamentuojančius finansinę apskaitą ir finansinių ataskaitų sudarymą.</w:t>
            </w:r>
          </w:p>
        </w:tc>
      </w:tr>
      <w:tr w:rsidR="00681367" w:rsidTr="00681367">
        <w:tc>
          <w:tcPr>
            <w:tcW w:w="9854" w:type="dxa"/>
            <w:hideMark/>
          </w:tcPr>
          <w:p w:rsidR="00681367" w:rsidRDefault="00681367" w:rsidP="005E3899">
            <w:pPr>
              <w:tabs>
                <w:tab w:val="left" w:pos="0"/>
              </w:tabs>
              <w:ind w:firstLine="567"/>
              <w:jc w:val="both"/>
            </w:pPr>
          </w:p>
        </w:tc>
      </w:tr>
      <w:tr w:rsidR="00681367" w:rsidTr="00681367">
        <w:tc>
          <w:tcPr>
            <w:tcW w:w="9854" w:type="dxa"/>
            <w:hideMark/>
          </w:tcPr>
          <w:p w:rsidR="00681367" w:rsidRDefault="00681367">
            <w:pPr>
              <w:tabs>
                <w:tab w:val="left" w:pos="0"/>
              </w:tabs>
              <w:jc w:val="both"/>
              <w:rPr>
                <w:b/>
                <w:i/>
                <w:sz w:val="22"/>
                <w:szCs w:val="22"/>
              </w:rPr>
            </w:pPr>
            <w:r>
              <w:rPr>
                <w:b/>
                <w:i/>
                <w:sz w:val="22"/>
                <w:szCs w:val="22"/>
              </w:rPr>
              <w:t>8. Projekto autorius ar autorių grupė.</w:t>
            </w:r>
          </w:p>
        </w:tc>
      </w:tr>
      <w:tr w:rsidR="00681367" w:rsidTr="00681367">
        <w:tc>
          <w:tcPr>
            <w:tcW w:w="9854" w:type="dxa"/>
            <w:hideMark/>
          </w:tcPr>
          <w:p w:rsidR="00681367" w:rsidRDefault="00681367" w:rsidP="00286C12">
            <w:pPr>
              <w:tabs>
                <w:tab w:val="left" w:pos="0"/>
              </w:tabs>
              <w:ind w:firstLine="567"/>
              <w:jc w:val="both"/>
              <w:rPr>
                <w:b/>
                <w:i/>
              </w:rPr>
            </w:pPr>
            <w:r>
              <w:t xml:space="preserve">Zita </w:t>
            </w:r>
            <w:proofErr w:type="spellStart"/>
            <w:r>
              <w:t>Tautvydienė</w:t>
            </w:r>
            <w:proofErr w:type="spellEnd"/>
            <w:r>
              <w:t>, Ūkio skyriaus vedėjo pavaduotoja.</w:t>
            </w:r>
          </w:p>
        </w:tc>
      </w:tr>
      <w:tr w:rsidR="00681367" w:rsidTr="00681367">
        <w:tc>
          <w:tcPr>
            <w:tcW w:w="9854" w:type="dxa"/>
            <w:hideMark/>
          </w:tcPr>
          <w:p w:rsidR="00681367" w:rsidRDefault="00681367">
            <w:pPr>
              <w:tabs>
                <w:tab w:val="left" w:pos="0"/>
              </w:tabs>
              <w:jc w:val="both"/>
              <w:rPr>
                <w:b/>
                <w:i/>
                <w:sz w:val="22"/>
                <w:szCs w:val="22"/>
              </w:rPr>
            </w:pPr>
            <w:r>
              <w:rPr>
                <w:b/>
                <w:i/>
                <w:sz w:val="22"/>
                <w:szCs w:val="22"/>
              </w:rPr>
              <w:t>9. Reikšminiai projekto žodžiai, kurių reikia šiam projektui įtraukti į kompiuterinę paieškos sistemą.</w:t>
            </w:r>
          </w:p>
        </w:tc>
      </w:tr>
      <w:tr w:rsidR="00681367" w:rsidTr="00681367">
        <w:tc>
          <w:tcPr>
            <w:tcW w:w="9854" w:type="dxa"/>
            <w:hideMark/>
          </w:tcPr>
          <w:p w:rsidR="00681367" w:rsidRPr="00642962" w:rsidRDefault="008D4CD9" w:rsidP="00EA492E">
            <w:pPr>
              <w:tabs>
                <w:tab w:val="left" w:pos="0"/>
              </w:tabs>
              <w:ind w:firstLine="601"/>
              <w:jc w:val="both"/>
              <w:rPr>
                <w:b/>
                <w:i/>
              </w:rPr>
            </w:pPr>
            <w:r>
              <w:t>U</w:t>
            </w:r>
            <w:r w:rsidR="00C36AC3">
              <w:t>ždaroji akcinė bendrovė</w:t>
            </w:r>
            <w:r>
              <w:t xml:space="preserve"> „Šilutės </w:t>
            </w:r>
            <w:r w:rsidR="00EA492E">
              <w:t>šilumos tinklai</w:t>
            </w:r>
            <w:r>
              <w:t xml:space="preserve">“, finansinių ataskaitų rinkinys, veiklos ataskaita, </w:t>
            </w:r>
            <w:r w:rsidR="00DE62BF">
              <w:t>metinis pranešimas</w:t>
            </w:r>
            <w:r>
              <w:t>.</w:t>
            </w:r>
            <w:r w:rsidR="00021076">
              <w:t xml:space="preserve"> </w:t>
            </w:r>
          </w:p>
        </w:tc>
      </w:tr>
      <w:tr w:rsidR="00681367" w:rsidTr="00681367">
        <w:tc>
          <w:tcPr>
            <w:tcW w:w="9854" w:type="dxa"/>
            <w:hideMark/>
          </w:tcPr>
          <w:p w:rsidR="00681367" w:rsidRDefault="00681367">
            <w:pPr>
              <w:tabs>
                <w:tab w:val="left" w:pos="0"/>
              </w:tabs>
              <w:rPr>
                <w:b/>
                <w:bCs/>
                <w:i/>
                <w:iCs/>
                <w:sz w:val="22"/>
                <w:szCs w:val="22"/>
              </w:rPr>
            </w:pPr>
            <w:r>
              <w:rPr>
                <w:sz w:val="22"/>
                <w:szCs w:val="22"/>
              </w:rPr>
              <w:t xml:space="preserve"> </w:t>
            </w:r>
            <w:r>
              <w:rPr>
                <w:b/>
                <w:i/>
                <w:sz w:val="22"/>
                <w:szCs w:val="22"/>
              </w:rPr>
              <w:t>1</w:t>
            </w:r>
            <w:r>
              <w:rPr>
                <w:b/>
                <w:bCs/>
                <w:i/>
                <w:iCs/>
                <w:sz w:val="22"/>
                <w:szCs w:val="22"/>
              </w:rPr>
              <w:t>0.  Kiti,  autorių nuomone,  reikalingi pagrindimai ir paaiškinimai.</w:t>
            </w:r>
          </w:p>
        </w:tc>
      </w:tr>
      <w:tr w:rsidR="00681367" w:rsidTr="00681367">
        <w:tc>
          <w:tcPr>
            <w:tcW w:w="9854" w:type="dxa"/>
            <w:hideMark/>
          </w:tcPr>
          <w:p w:rsidR="00D06CFB" w:rsidRDefault="00D06CFB" w:rsidP="00403614">
            <w:pPr>
              <w:tabs>
                <w:tab w:val="left" w:pos="0"/>
              </w:tabs>
              <w:ind w:firstLine="601"/>
              <w:jc w:val="both"/>
            </w:pPr>
            <w:r>
              <w:t>Pridedama:</w:t>
            </w:r>
          </w:p>
          <w:p w:rsidR="00B36D02" w:rsidRDefault="00CF2F57" w:rsidP="00B36D02">
            <w:pPr>
              <w:tabs>
                <w:tab w:val="left" w:pos="0"/>
              </w:tabs>
              <w:ind w:firstLine="601"/>
              <w:jc w:val="both"/>
              <w:rPr>
                <w:bCs/>
              </w:rPr>
            </w:pPr>
            <w:r>
              <w:t xml:space="preserve">1. Uždarosios akcinės bendrovės „Šilutės </w:t>
            </w:r>
            <w:r w:rsidR="00EA492E">
              <w:t>šilumos tinklai</w:t>
            </w:r>
            <w:r>
              <w:t xml:space="preserve">“ </w:t>
            </w:r>
            <w:r w:rsidR="00EA492E">
              <w:rPr>
                <w:bCs/>
              </w:rPr>
              <w:t>2024 m. kovo 22 d. rašt</w:t>
            </w:r>
            <w:r w:rsidR="00A54C65">
              <w:rPr>
                <w:bCs/>
              </w:rPr>
              <w:t>as</w:t>
            </w:r>
            <w:bookmarkStart w:id="0" w:name="_GoBack"/>
            <w:bookmarkEnd w:id="0"/>
            <w:r w:rsidR="00EA492E">
              <w:rPr>
                <w:bCs/>
              </w:rPr>
              <w:t xml:space="preserve"> Nr. 2R-(1.16)-92 „Dėl eilinio visuotinio akcininkų susirinkimo“</w:t>
            </w:r>
            <w:r w:rsidR="00B36D02">
              <w:rPr>
                <w:bCs/>
              </w:rPr>
              <w:t>.</w:t>
            </w:r>
          </w:p>
          <w:p w:rsidR="00681367" w:rsidRDefault="00CF2F57" w:rsidP="00B36D02">
            <w:pPr>
              <w:tabs>
                <w:tab w:val="left" w:pos="0"/>
              </w:tabs>
              <w:ind w:firstLine="601"/>
              <w:jc w:val="both"/>
            </w:pPr>
            <w:r>
              <w:t xml:space="preserve">2. </w:t>
            </w:r>
            <w:r w:rsidR="00D06CFB">
              <w:t xml:space="preserve">Arūno </w:t>
            </w:r>
            <w:proofErr w:type="spellStart"/>
            <w:r w:rsidR="00D06CFB">
              <w:t>Vitkevičiaus</w:t>
            </w:r>
            <w:proofErr w:type="spellEnd"/>
            <w:r w:rsidR="00D06CFB">
              <w:t xml:space="preserve"> individualios audito įmonės </w:t>
            </w:r>
            <w:r>
              <w:t>nepriklausomo auditoriaus išvada.</w:t>
            </w:r>
            <w:r w:rsidR="006F03FF">
              <w:t xml:space="preserve"> </w:t>
            </w:r>
          </w:p>
        </w:tc>
      </w:tr>
      <w:tr w:rsidR="00681367" w:rsidTr="00681367">
        <w:tc>
          <w:tcPr>
            <w:tcW w:w="9854" w:type="dxa"/>
          </w:tcPr>
          <w:p w:rsidR="00681367" w:rsidRDefault="00681367">
            <w:pPr>
              <w:tabs>
                <w:tab w:val="left" w:pos="0"/>
              </w:tabs>
              <w:jc w:val="both"/>
              <w:rPr>
                <w:sz w:val="22"/>
                <w:szCs w:val="22"/>
              </w:rPr>
            </w:pPr>
          </w:p>
        </w:tc>
      </w:tr>
    </w:tbl>
    <w:p w:rsidR="00681367" w:rsidRDefault="00681367" w:rsidP="00681367">
      <w:pPr>
        <w:tabs>
          <w:tab w:val="left" w:pos="0"/>
        </w:tabs>
        <w:rPr>
          <w:sz w:val="22"/>
          <w:szCs w:val="22"/>
        </w:rPr>
      </w:pPr>
    </w:p>
    <w:p w:rsidR="00681367" w:rsidRDefault="00681367" w:rsidP="00681367">
      <w:pPr>
        <w:tabs>
          <w:tab w:val="left" w:pos="0"/>
        </w:tabs>
        <w:rPr>
          <w:sz w:val="22"/>
          <w:szCs w:val="22"/>
        </w:rPr>
      </w:pPr>
    </w:p>
    <w:p w:rsidR="00681367" w:rsidRDefault="00681367" w:rsidP="00681367">
      <w:pPr>
        <w:tabs>
          <w:tab w:val="left" w:pos="0"/>
        </w:tabs>
      </w:pPr>
      <w:r>
        <w:t>Ūkio skyriaus vedėjo pavaduotoja</w:t>
      </w:r>
      <w:r>
        <w:tab/>
      </w:r>
      <w:r>
        <w:tab/>
      </w:r>
      <w:r>
        <w:tab/>
      </w:r>
      <w:r>
        <w:tab/>
        <w:t xml:space="preserve">Zita </w:t>
      </w:r>
      <w:proofErr w:type="spellStart"/>
      <w:r>
        <w:t>Tautvydienė</w:t>
      </w:r>
      <w:proofErr w:type="spellEnd"/>
    </w:p>
    <w:sectPr w:rsidR="00681367" w:rsidSect="0068136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G Mincho Light J">
    <w:altName w:val="Cambria"/>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80511"/>
    <w:multiLevelType w:val="hybridMultilevel"/>
    <w:tmpl w:val="D6865898"/>
    <w:lvl w:ilvl="0" w:tplc="5E404198">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 w15:restartNumberingAfterBreak="0">
    <w:nsid w:val="611373A1"/>
    <w:multiLevelType w:val="hybridMultilevel"/>
    <w:tmpl w:val="ADC018BE"/>
    <w:lvl w:ilvl="0" w:tplc="F8AEE6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367"/>
    <w:rsid w:val="00013EC3"/>
    <w:rsid w:val="00021076"/>
    <w:rsid w:val="000639D6"/>
    <w:rsid w:val="00070ECE"/>
    <w:rsid w:val="000752F8"/>
    <w:rsid w:val="00086F1F"/>
    <w:rsid w:val="000A3209"/>
    <w:rsid w:val="000B42D6"/>
    <w:rsid w:val="000D4172"/>
    <w:rsid w:val="000E0FAA"/>
    <w:rsid w:val="000F4EB8"/>
    <w:rsid w:val="00103AF2"/>
    <w:rsid w:val="001064D0"/>
    <w:rsid w:val="0013301B"/>
    <w:rsid w:val="00140475"/>
    <w:rsid w:val="0014296F"/>
    <w:rsid w:val="00167CF3"/>
    <w:rsid w:val="00190A81"/>
    <w:rsid w:val="00191F76"/>
    <w:rsid w:val="001A2236"/>
    <w:rsid w:val="001A6C13"/>
    <w:rsid w:val="001B183B"/>
    <w:rsid w:val="001B22E9"/>
    <w:rsid w:val="001E1944"/>
    <w:rsid w:val="001F6FD7"/>
    <w:rsid w:val="0021171C"/>
    <w:rsid w:val="002579FE"/>
    <w:rsid w:val="00257AC4"/>
    <w:rsid w:val="00267525"/>
    <w:rsid w:val="002810DC"/>
    <w:rsid w:val="0028595F"/>
    <w:rsid w:val="00286C12"/>
    <w:rsid w:val="00316DD3"/>
    <w:rsid w:val="003251CD"/>
    <w:rsid w:val="003363D9"/>
    <w:rsid w:val="0036749E"/>
    <w:rsid w:val="00375EDC"/>
    <w:rsid w:val="003A3FEA"/>
    <w:rsid w:val="003A7548"/>
    <w:rsid w:val="003B06F5"/>
    <w:rsid w:val="003C7677"/>
    <w:rsid w:val="003D3897"/>
    <w:rsid w:val="003D3D7F"/>
    <w:rsid w:val="003E27C5"/>
    <w:rsid w:val="003F21CA"/>
    <w:rsid w:val="00403614"/>
    <w:rsid w:val="00415C4C"/>
    <w:rsid w:val="00423510"/>
    <w:rsid w:val="00454984"/>
    <w:rsid w:val="004B7DC4"/>
    <w:rsid w:val="004C53C7"/>
    <w:rsid w:val="004F6EAE"/>
    <w:rsid w:val="00505CC1"/>
    <w:rsid w:val="00510745"/>
    <w:rsid w:val="00511517"/>
    <w:rsid w:val="00514965"/>
    <w:rsid w:val="00551A7F"/>
    <w:rsid w:val="00565EE1"/>
    <w:rsid w:val="005759A5"/>
    <w:rsid w:val="005D1F11"/>
    <w:rsid w:val="005D219B"/>
    <w:rsid w:val="005E082C"/>
    <w:rsid w:val="005E132B"/>
    <w:rsid w:val="005E3899"/>
    <w:rsid w:val="00602603"/>
    <w:rsid w:val="00610A46"/>
    <w:rsid w:val="00612F15"/>
    <w:rsid w:val="00617A90"/>
    <w:rsid w:val="0062215B"/>
    <w:rsid w:val="0062515B"/>
    <w:rsid w:val="00632A0C"/>
    <w:rsid w:val="00641E47"/>
    <w:rsid w:val="00642962"/>
    <w:rsid w:val="0066310D"/>
    <w:rsid w:val="00666EF2"/>
    <w:rsid w:val="00667233"/>
    <w:rsid w:val="00677AC5"/>
    <w:rsid w:val="00681367"/>
    <w:rsid w:val="006B5BF6"/>
    <w:rsid w:val="006B61A3"/>
    <w:rsid w:val="006C1F28"/>
    <w:rsid w:val="006D4347"/>
    <w:rsid w:val="006F03FF"/>
    <w:rsid w:val="006F26B4"/>
    <w:rsid w:val="00732090"/>
    <w:rsid w:val="00734BAD"/>
    <w:rsid w:val="0073669D"/>
    <w:rsid w:val="00752F07"/>
    <w:rsid w:val="007655A6"/>
    <w:rsid w:val="007728E2"/>
    <w:rsid w:val="007777DB"/>
    <w:rsid w:val="007E6144"/>
    <w:rsid w:val="0080396C"/>
    <w:rsid w:val="00814642"/>
    <w:rsid w:val="00817E62"/>
    <w:rsid w:val="008514F1"/>
    <w:rsid w:val="0085343F"/>
    <w:rsid w:val="00877216"/>
    <w:rsid w:val="008873FF"/>
    <w:rsid w:val="00887451"/>
    <w:rsid w:val="008D1898"/>
    <w:rsid w:val="008D4CD9"/>
    <w:rsid w:val="008F33DC"/>
    <w:rsid w:val="00904C38"/>
    <w:rsid w:val="009516EF"/>
    <w:rsid w:val="00961DC9"/>
    <w:rsid w:val="009A6E6D"/>
    <w:rsid w:val="009C1A56"/>
    <w:rsid w:val="009F4D0A"/>
    <w:rsid w:val="00A1573A"/>
    <w:rsid w:val="00A256F3"/>
    <w:rsid w:val="00A54C65"/>
    <w:rsid w:val="00A753ED"/>
    <w:rsid w:val="00A862D5"/>
    <w:rsid w:val="00AB6C83"/>
    <w:rsid w:val="00AC4A2A"/>
    <w:rsid w:val="00AE6D4C"/>
    <w:rsid w:val="00B1334B"/>
    <w:rsid w:val="00B166B9"/>
    <w:rsid w:val="00B21619"/>
    <w:rsid w:val="00B36D02"/>
    <w:rsid w:val="00B42B48"/>
    <w:rsid w:val="00B53FF7"/>
    <w:rsid w:val="00B55AE0"/>
    <w:rsid w:val="00B62CDC"/>
    <w:rsid w:val="00BA63D2"/>
    <w:rsid w:val="00C025CE"/>
    <w:rsid w:val="00C076D5"/>
    <w:rsid w:val="00C36AC3"/>
    <w:rsid w:val="00C513AC"/>
    <w:rsid w:val="00C70C95"/>
    <w:rsid w:val="00C91DC7"/>
    <w:rsid w:val="00CA34C7"/>
    <w:rsid w:val="00CD4C5A"/>
    <w:rsid w:val="00CF2F57"/>
    <w:rsid w:val="00CF3544"/>
    <w:rsid w:val="00D03B5E"/>
    <w:rsid w:val="00D06CFB"/>
    <w:rsid w:val="00D253E7"/>
    <w:rsid w:val="00D447A0"/>
    <w:rsid w:val="00D56B11"/>
    <w:rsid w:val="00D8737E"/>
    <w:rsid w:val="00DC5BBC"/>
    <w:rsid w:val="00DD51CA"/>
    <w:rsid w:val="00DE2F3A"/>
    <w:rsid w:val="00DE62BF"/>
    <w:rsid w:val="00E00B47"/>
    <w:rsid w:val="00E16512"/>
    <w:rsid w:val="00E33393"/>
    <w:rsid w:val="00E343EA"/>
    <w:rsid w:val="00E374E7"/>
    <w:rsid w:val="00E42AD5"/>
    <w:rsid w:val="00E524A5"/>
    <w:rsid w:val="00E54E68"/>
    <w:rsid w:val="00E55EF8"/>
    <w:rsid w:val="00E629C4"/>
    <w:rsid w:val="00E81341"/>
    <w:rsid w:val="00E84D90"/>
    <w:rsid w:val="00E9391A"/>
    <w:rsid w:val="00E96518"/>
    <w:rsid w:val="00EA492E"/>
    <w:rsid w:val="00EA61E3"/>
    <w:rsid w:val="00EB0A36"/>
    <w:rsid w:val="00EF284D"/>
    <w:rsid w:val="00F00EC0"/>
    <w:rsid w:val="00F259DE"/>
    <w:rsid w:val="00F31F6B"/>
    <w:rsid w:val="00F517CE"/>
    <w:rsid w:val="00F51C9D"/>
    <w:rsid w:val="00F64806"/>
    <w:rsid w:val="00FD3DED"/>
    <w:rsid w:val="00FD511F"/>
    <w:rsid w:val="00FE05C5"/>
    <w:rsid w:val="00FF6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87693-106E-4902-B3BD-930A127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36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1367"/>
    <w:rPr>
      <w:color w:val="0563C1"/>
      <w:u w:val="single"/>
    </w:rPr>
  </w:style>
  <w:style w:type="paragraph" w:styleId="HTMLiankstoformatuotas">
    <w:name w:val="HTML Preformatted"/>
    <w:basedOn w:val="prastasis"/>
    <w:link w:val="HTMLiankstoformatuotasDiagrama"/>
    <w:unhideWhenUsed/>
    <w:qFormat/>
    <w:rsid w:val="0068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qFormat/>
    <w:rsid w:val="00681367"/>
    <w:rPr>
      <w:rFonts w:ascii="Courier New" w:eastAsia="Times New Roman" w:hAnsi="Courier New" w:cs="Courier New"/>
      <w:sz w:val="20"/>
      <w:szCs w:val="20"/>
      <w:lang w:eastAsia="lt-LT"/>
    </w:rPr>
  </w:style>
  <w:style w:type="paragraph" w:styleId="Pavadinimas">
    <w:name w:val="Title"/>
    <w:basedOn w:val="prastasis"/>
    <w:link w:val="PavadinimasDiagrama"/>
    <w:qFormat/>
    <w:rsid w:val="00681367"/>
    <w:pPr>
      <w:tabs>
        <w:tab w:val="left" w:pos="0"/>
      </w:tabs>
      <w:jc w:val="center"/>
    </w:pPr>
    <w:rPr>
      <w:b/>
      <w:bCs/>
    </w:rPr>
  </w:style>
  <w:style w:type="character" w:customStyle="1" w:styleId="PavadinimasDiagrama">
    <w:name w:val="Pavadinimas Diagrama"/>
    <w:basedOn w:val="Numatytasispastraiposriftas"/>
    <w:link w:val="Pavadinimas"/>
    <w:rsid w:val="00681367"/>
    <w:rPr>
      <w:rFonts w:ascii="Times New Roman" w:eastAsia="Times New Roman" w:hAnsi="Times New Roman" w:cs="Times New Roman"/>
      <w:b/>
      <w:bCs/>
      <w:sz w:val="24"/>
      <w:szCs w:val="24"/>
    </w:rPr>
  </w:style>
  <w:style w:type="paragraph" w:styleId="Paantrat">
    <w:name w:val="Subtitle"/>
    <w:basedOn w:val="prastasis"/>
    <w:link w:val="PaantratDiagrama"/>
    <w:qFormat/>
    <w:rsid w:val="00681367"/>
    <w:pPr>
      <w:tabs>
        <w:tab w:val="left" w:pos="567"/>
      </w:tabs>
      <w:jc w:val="center"/>
    </w:pPr>
    <w:rPr>
      <w:b/>
      <w:bCs/>
    </w:rPr>
  </w:style>
  <w:style w:type="character" w:customStyle="1" w:styleId="PaantratDiagrama">
    <w:name w:val="Paantraštė Diagrama"/>
    <w:basedOn w:val="Numatytasispastraiposriftas"/>
    <w:link w:val="Paantrat"/>
    <w:rsid w:val="00681367"/>
    <w:rPr>
      <w:rFonts w:ascii="Times New Roman" w:eastAsia="Times New Roman" w:hAnsi="Times New Roman" w:cs="Times New Roman"/>
      <w:b/>
      <w:bCs/>
      <w:sz w:val="24"/>
      <w:szCs w:val="24"/>
    </w:rPr>
  </w:style>
  <w:style w:type="character" w:customStyle="1" w:styleId="Internetosaitas">
    <w:name w:val="Interneto saitas"/>
    <w:rsid w:val="00681367"/>
    <w:rPr>
      <w:color w:val="0000FF"/>
      <w:u w:val="single"/>
    </w:rPr>
  </w:style>
  <w:style w:type="character" w:customStyle="1" w:styleId="apple-converted-space">
    <w:name w:val="apple-converted-space"/>
    <w:qFormat/>
    <w:rsid w:val="00681367"/>
  </w:style>
  <w:style w:type="character" w:styleId="Perirtashipersaitas">
    <w:name w:val="FollowedHyperlink"/>
    <w:basedOn w:val="Numatytasispastraiposriftas"/>
    <w:uiPriority w:val="99"/>
    <w:semiHidden/>
    <w:unhideWhenUsed/>
    <w:rsid w:val="00904C38"/>
    <w:rPr>
      <w:color w:val="954F72" w:themeColor="followedHyperlink"/>
      <w:u w:val="single"/>
    </w:rPr>
  </w:style>
  <w:style w:type="paragraph" w:styleId="Sraopastraipa">
    <w:name w:val="List Paragraph"/>
    <w:basedOn w:val="prastasis"/>
    <w:uiPriority w:val="34"/>
    <w:qFormat/>
    <w:rsid w:val="00423510"/>
    <w:pPr>
      <w:ind w:left="720"/>
      <w:contextualSpacing/>
    </w:pPr>
  </w:style>
  <w:style w:type="paragraph" w:customStyle="1" w:styleId="DiagramaDiagrama">
    <w:name w:val="Diagrama Diagrama"/>
    <w:basedOn w:val="prastasis"/>
    <w:rsid w:val="00DD51CA"/>
    <w:pPr>
      <w:spacing w:after="160" w:line="240" w:lineRule="exact"/>
    </w:pPr>
    <w:rPr>
      <w:rFonts w:ascii="Tahoma" w:hAnsi="Tahoma"/>
      <w:sz w:val="20"/>
      <w:szCs w:val="20"/>
      <w:lang w:val="en-US"/>
    </w:rPr>
  </w:style>
  <w:style w:type="paragraph" w:styleId="Pagrindinistekstas">
    <w:name w:val="Body Text"/>
    <w:basedOn w:val="prastasis"/>
    <w:link w:val="PagrindinistekstasDiagrama"/>
    <w:rsid w:val="00D8737E"/>
    <w:pPr>
      <w:jc w:val="both"/>
    </w:pPr>
    <w:rPr>
      <w:sz w:val="22"/>
    </w:rPr>
  </w:style>
  <w:style w:type="character" w:customStyle="1" w:styleId="PagrindinistekstasDiagrama">
    <w:name w:val="Pagrindinis tekstas Diagrama"/>
    <w:basedOn w:val="Numatytasispastraiposriftas"/>
    <w:link w:val="Pagrindinistekstas"/>
    <w:rsid w:val="00D8737E"/>
    <w:rPr>
      <w:rFonts w:ascii="Times New Roman" w:eastAsia="Times New Roman" w:hAnsi="Times New Roman" w:cs="Times New Roman"/>
      <w:szCs w:val="24"/>
    </w:rPr>
  </w:style>
  <w:style w:type="paragraph" w:customStyle="1" w:styleId="DiagramaDiagrama0">
    <w:name w:val="Diagrama Diagrama"/>
    <w:basedOn w:val="prastasis"/>
    <w:rsid w:val="00B62CDC"/>
    <w:pPr>
      <w:spacing w:after="160" w:line="240" w:lineRule="exact"/>
    </w:pPr>
    <w:rPr>
      <w:rFonts w:ascii="Tahoma" w:hAnsi="Tahoma"/>
      <w:sz w:val="20"/>
      <w:szCs w:val="20"/>
      <w:lang w:val="en-US"/>
    </w:rPr>
  </w:style>
  <w:style w:type="paragraph" w:styleId="Pagrindiniotekstotrauka2">
    <w:name w:val="Body Text Indent 2"/>
    <w:basedOn w:val="prastasis"/>
    <w:link w:val="Pagrindiniotekstotrauka2Diagrama"/>
    <w:uiPriority w:val="99"/>
    <w:semiHidden/>
    <w:unhideWhenUsed/>
    <w:rsid w:val="001B183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B183B"/>
    <w:rPr>
      <w:rFonts w:ascii="Times New Roman" w:eastAsia="Times New Roman" w:hAnsi="Times New Roman" w:cs="Times New Roman"/>
      <w:sz w:val="24"/>
      <w:szCs w:val="24"/>
    </w:rPr>
  </w:style>
  <w:style w:type="paragraph" w:customStyle="1" w:styleId="DiagramaDiagrama1">
    <w:name w:val="Diagrama Diagrama"/>
    <w:basedOn w:val="prastasis"/>
    <w:rsid w:val="00C36AC3"/>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unhideWhenUsed/>
    <w:rsid w:val="008D189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89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3D6105A8D0F/asr" TargetMode="External"/><Relationship Id="rId3" Type="http://schemas.openxmlformats.org/officeDocument/2006/relationships/settings" Target="settings.xml"/><Relationship Id="rId7" Type="http://schemas.openxmlformats.org/officeDocument/2006/relationships/hyperlink" Target="https://www.e-tar.lt/portal/lt/legalAct/TAR.D5496D69DF98/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E22116F1B0E0/asr" TargetMode="External"/><Relationship Id="rId5" Type="http://schemas.openxmlformats.org/officeDocument/2006/relationships/hyperlink" Target="https://www.e-tar.lt/portal/lt/legalAct/TAR.D0CD0966D67F/as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4290</Words>
  <Characters>2446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Ekonom_ZT</dc:creator>
  <cp:keywords/>
  <dc:description/>
  <cp:lastModifiedBy>Ekonom_ZT</cp:lastModifiedBy>
  <cp:revision>10</cp:revision>
  <cp:lastPrinted>2024-04-09T13:26:00Z</cp:lastPrinted>
  <dcterms:created xsi:type="dcterms:W3CDTF">2024-04-09T12:46:00Z</dcterms:created>
  <dcterms:modified xsi:type="dcterms:W3CDTF">2024-04-09T13:36:00Z</dcterms:modified>
</cp:coreProperties>
</file>