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0C92" w14:textId="270C5B96" w:rsidR="008E2252" w:rsidRDefault="00A07DCE" w:rsidP="00D74763">
      <w:pPr>
        <w:jc w:val="center"/>
        <w:rPr>
          <w:b/>
          <w:caps/>
        </w:rPr>
      </w:pPr>
      <w:r w:rsidRPr="00430912">
        <w:rPr>
          <w:noProof/>
          <w:lang w:eastAsia="lt-LT"/>
        </w:rPr>
        <w:drawing>
          <wp:inline distT="0" distB="0" distL="0" distR="0" wp14:anchorId="7CD4120F" wp14:editId="49499600">
            <wp:extent cx="573405" cy="68897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2B1C" w14:textId="77777777" w:rsidR="008E2252" w:rsidRDefault="008E2252" w:rsidP="00D74763">
      <w:pPr>
        <w:jc w:val="center"/>
        <w:rPr>
          <w:b/>
          <w:caps/>
        </w:rPr>
      </w:pPr>
    </w:p>
    <w:p w14:paraId="7ACDA47D" w14:textId="77777777" w:rsidR="008E2252" w:rsidRDefault="008E2252" w:rsidP="00D7476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2C4F03" w14:textId="77777777" w:rsidR="008E2252" w:rsidRDefault="008E2252" w:rsidP="00D74763">
      <w:pPr>
        <w:tabs>
          <w:tab w:val="left" w:pos="288"/>
          <w:tab w:val="left" w:pos="8928"/>
        </w:tabs>
        <w:jc w:val="center"/>
        <w:rPr>
          <w:szCs w:val="20"/>
        </w:rPr>
      </w:pPr>
      <w:r>
        <w:rPr>
          <w:b/>
          <w:caps/>
        </w:rPr>
        <w:t>TARYBA</w:t>
      </w:r>
    </w:p>
    <w:p w14:paraId="625888E3" w14:textId="77777777" w:rsidR="00D74763" w:rsidRDefault="00D74763" w:rsidP="00D74763">
      <w:pPr>
        <w:jc w:val="center"/>
        <w:rPr>
          <w:b/>
          <w:caps/>
        </w:rPr>
      </w:pPr>
    </w:p>
    <w:p w14:paraId="59B7FD0A" w14:textId="77777777" w:rsidR="00123966" w:rsidRDefault="00123966" w:rsidP="00D74763">
      <w:pPr>
        <w:jc w:val="center"/>
        <w:rPr>
          <w:b/>
          <w:caps/>
        </w:rPr>
      </w:pPr>
    </w:p>
    <w:p w14:paraId="7EEF0E1F" w14:textId="77777777" w:rsidR="008E2252" w:rsidRDefault="008E2252" w:rsidP="00D74763">
      <w:pPr>
        <w:jc w:val="center"/>
        <w:rPr>
          <w:b/>
          <w:caps/>
        </w:rPr>
      </w:pPr>
      <w:r w:rsidRPr="00D0034B">
        <w:rPr>
          <w:b/>
          <w:caps/>
        </w:rPr>
        <w:t>sprendimas</w:t>
      </w:r>
    </w:p>
    <w:p w14:paraId="33FDB579" w14:textId="2CE6DEAA" w:rsidR="007151CA" w:rsidRPr="000B661C" w:rsidRDefault="003F7F47" w:rsidP="00D74763">
      <w:pPr>
        <w:jc w:val="center"/>
        <w:rPr>
          <w:b/>
          <w:bCs/>
          <w:caps/>
        </w:rPr>
      </w:pPr>
      <w:bookmarkStart w:id="0" w:name="_Hlk106889780"/>
      <w:r w:rsidRPr="000B661C">
        <w:rPr>
          <w:b/>
          <w:bCs/>
          <w:caps/>
          <w:color w:val="212529"/>
          <w:shd w:val="clear" w:color="auto" w:fill="FFFFFF"/>
        </w:rPr>
        <w:t xml:space="preserve">DĖL </w:t>
      </w:r>
      <w:r w:rsidR="00074838">
        <w:rPr>
          <w:b/>
          <w:bCs/>
          <w:caps/>
          <w:color w:val="212529"/>
          <w:shd w:val="clear" w:color="auto" w:fill="FFFFFF"/>
        </w:rPr>
        <w:t>ŠILUTĖS RAJONO SAVIVALDYBĖS TARYBOS 2021 M. KOVO 25 D. SPRENDIMO NR. T1-626 „DĖL ŠILUTĖS ATVIRO JAUNIMO CENTRO STEIGIMO“ PAKEITIMO</w:t>
      </w:r>
    </w:p>
    <w:bookmarkEnd w:id="0"/>
    <w:p w14:paraId="59488C1C" w14:textId="77777777" w:rsidR="001D3FE9" w:rsidRDefault="001D3FE9" w:rsidP="00D74763">
      <w:pPr>
        <w:tabs>
          <w:tab w:val="left" w:pos="288"/>
          <w:tab w:val="left" w:pos="8928"/>
        </w:tabs>
        <w:jc w:val="center"/>
      </w:pPr>
    </w:p>
    <w:p w14:paraId="1DEEC96C" w14:textId="77777777" w:rsidR="00123966" w:rsidRPr="00D0034B" w:rsidRDefault="00123966" w:rsidP="00D74763">
      <w:pPr>
        <w:tabs>
          <w:tab w:val="left" w:pos="288"/>
          <w:tab w:val="left" w:pos="8928"/>
        </w:tabs>
        <w:jc w:val="center"/>
      </w:pPr>
    </w:p>
    <w:p w14:paraId="363E60ED" w14:textId="38364CE5" w:rsidR="001C584B" w:rsidRDefault="00435DF2" w:rsidP="00D74763">
      <w:pPr>
        <w:pStyle w:val="Antrat4"/>
        <w:rPr>
          <w:b w:val="0"/>
          <w:szCs w:val="24"/>
        </w:rPr>
      </w:pPr>
      <w:r w:rsidRPr="00D0034B">
        <w:rPr>
          <w:b w:val="0"/>
          <w:szCs w:val="24"/>
        </w:rPr>
        <w:t>20</w:t>
      </w:r>
      <w:r w:rsidR="00E97F41">
        <w:rPr>
          <w:b w:val="0"/>
          <w:szCs w:val="24"/>
        </w:rPr>
        <w:t>2</w:t>
      </w:r>
      <w:r w:rsidR="009767FE">
        <w:rPr>
          <w:b w:val="0"/>
          <w:szCs w:val="24"/>
        </w:rPr>
        <w:t>4</w:t>
      </w:r>
      <w:r w:rsidRPr="00D0034B">
        <w:rPr>
          <w:b w:val="0"/>
          <w:szCs w:val="24"/>
        </w:rPr>
        <w:t xml:space="preserve"> m.</w:t>
      </w:r>
      <w:r w:rsidR="00681E5E">
        <w:rPr>
          <w:b w:val="0"/>
          <w:szCs w:val="24"/>
        </w:rPr>
        <w:t xml:space="preserve">        </w:t>
      </w:r>
      <w:r w:rsidR="00D36549">
        <w:rPr>
          <w:b w:val="0"/>
          <w:szCs w:val="24"/>
        </w:rPr>
        <w:t xml:space="preserve"> </w:t>
      </w:r>
      <w:r w:rsidR="004619A0">
        <w:rPr>
          <w:b w:val="0"/>
          <w:szCs w:val="24"/>
        </w:rPr>
        <w:t xml:space="preserve"> </w:t>
      </w:r>
      <w:r>
        <w:rPr>
          <w:b w:val="0"/>
          <w:szCs w:val="24"/>
        </w:rPr>
        <w:t>d</w:t>
      </w:r>
      <w:r w:rsidRPr="00D0034B">
        <w:rPr>
          <w:b w:val="0"/>
          <w:szCs w:val="24"/>
        </w:rPr>
        <w:t>. Nr.</w:t>
      </w:r>
      <w:r>
        <w:rPr>
          <w:b w:val="0"/>
          <w:szCs w:val="24"/>
        </w:rPr>
        <w:t xml:space="preserve"> </w:t>
      </w:r>
      <w:r w:rsidR="008B5556">
        <w:rPr>
          <w:b w:val="0"/>
          <w:szCs w:val="24"/>
        </w:rPr>
        <w:t>T1</w:t>
      </w:r>
      <w:r w:rsidR="009767FE">
        <w:rPr>
          <w:b w:val="0"/>
          <w:szCs w:val="24"/>
        </w:rPr>
        <w:t>-</w:t>
      </w:r>
    </w:p>
    <w:p w14:paraId="12193699" w14:textId="77777777" w:rsidR="00383389" w:rsidRPr="00383389" w:rsidRDefault="00435DF2" w:rsidP="00D74763">
      <w:pPr>
        <w:pStyle w:val="Antrat4"/>
      </w:pPr>
      <w:r w:rsidRPr="001C584B">
        <w:rPr>
          <w:b w:val="0"/>
          <w:szCs w:val="24"/>
        </w:rPr>
        <w:t>Šilutė</w:t>
      </w:r>
    </w:p>
    <w:p w14:paraId="6C503E88" w14:textId="4F33FFC3" w:rsidR="003F7F47" w:rsidRDefault="003F7F47" w:rsidP="003F7F47">
      <w:pPr>
        <w:pStyle w:val="Betarp"/>
        <w:jc w:val="center"/>
        <w:rPr>
          <w:b/>
          <w:lang w:val="lt-LT"/>
        </w:rPr>
      </w:pPr>
    </w:p>
    <w:p w14:paraId="18E7C3C5" w14:textId="77777777" w:rsidR="001D3FE9" w:rsidRPr="00814F51" w:rsidRDefault="001D3FE9" w:rsidP="003F7F47">
      <w:pPr>
        <w:pStyle w:val="Betarp"/>
        <w:jc w:val="center"/>
        <w:rPr>
          <w:b/>
          <w:lang w:val="lt-LT"/>
        </w:rPr>
      </w:pPr>
    </w:p>
    <w:p w14:paraId="4B47C085" w14:textId="77777777" w:rsidR="00AF1E14" w:rsidRDefault="003F7F47" w:rsidP="00FE5F9D">
      <w:pPr>
        <w:spacing w:line="276" w:lineRule="auto"/>
        <w:ind w:firstLine="709"/>
        <w:jc w:val="both"/>
      </w:pPr>
      <w:r w:rsidRPr="00F82DA7">
        <w:t>Vadovaudamasi Lietuvos Respublikos vietos savivaldos įstatymo 1</w:t>
      </w:r>
      <w:r w:rsidR="009767FE">
        <w:t>5</w:t>
      </w:r>
      <w:r w:rsidRPr="00F82DA7">
        <w:t xml:space="preserve"> straipsnio </w:t>
      </w:r>
      <w:r w:rsidR="009767FE">
        <w:t>2</w:t>
      </w:r>
      <w:r w:rsidRPr="00F82DA7">
        <w:t xml:space="preserve"> dali</w:t>
      </w:r>
      <w:r w:rsidR="009767FE">
        <w:t xml:space="preserve">es </w:t>
      </w:r>
      <w:r w:rsidR="007C3DC8">
        <w:t>9</w:t>
      </w:r>
      <w:r w:rsidR="009767FE">
        <w:t xml:space="preserve"> punktu</w:t>
      </w:r>
      <w:r w:rsidRPr="00F82DA7">
        <w:t>,</w:t>
      </w:r>
      <w:r w:rsidR="007C3DC8">
        <w:t xml:space="preserve"> Lietuvos Respublikos biudžetinių įstaigų įstatymo 5 straipsnio 3 dalies 1 punktu, 7 straipsnio 6 dalimi,</w:t>
      </w:r>
      <w:r w:rsidR="001B28DE">
        <w:t xml:space="preserve"> Viešojo administravimo įstatymo 16 straipsnio 2 punktu</w:t>
      </w:r>
      <w:r w:rsidR="00414B9D">
        <w:t xml:space="preserve"> ir atsižvelgdama į Šilutės rajono savivaldybės mero </w:t>
      </w:r>
      <w:r w:rsidR="00414B9D" w:rsidRPr="00361FDB">
        <w:rPr>
          <w:color w:val="000000" w:themeColor="text1"/>
        </w:rPr>
        <w:t xml:space="preserve">2024 m. </w:t>
      </w:r>
      <w:r w:rsidR="00361FDB" w:rsidRPr="00361FDB">
        <w:rPr>
          <w:color w:val="000000" w:themeColor="text1"/>
        </w:rPr>
        <w:t>gegužės</w:t>
      </w:r>
      <w:r w:rsidR="00414B9D" w:rsidRPr="00361FDB">
        <w:rPr>
          <w:color w:val="000000" w:themeColor="text1"/>
        </w:rPr>
        <w:t xml:space="preserve"> </w:t>
      </w:r>
      <w:r w:rsidR="00361FDB" w:rsidRPr="00361FDB">
        <w:rPr>
          <w:color w:val="000000" w:themeColor="text1"/>
        </w:rPr>
        <w:t>3</w:t>
      </w:r>
      <w:r w:rsidR="00414B9D" w:rsidRPr="00361FDB">
        <w:rPr>
          <w:color w:val="000000" w:themeColor="text1"/>
        </w:rPr>
        <w:t xml:space="preserve"> d. potvarkį Nr. M1-2</w:t>
      </w:r>
      <w:r w:rsidR="00361FDB" w:rsidRPr="00361FDB">
        <w:rPr>
          <w:color w:val="000000" w:themeColor="text1"/>
        </w:rPr>
        <w:t>28</w:t>
      </w:r>
      <w:r w:rsidR="00414B9D" w:rsidRPr="00361FDB">
        <w:rPr>
          <w:color w:val="000000" w:themeColor="text1"/>
        </w:rPr>
        <w:t xml:space="preserve"> </w:t>
      </w:r>
      <w:r w:rsidR="00414B9D">
        <w:t>„Dėl Šilutės atviro jaunimo centro nuostatų teikimo tvirtinti Šilutės rajono savivaldybės tarybai“</w:t>
      </w:r>
      <w:r w:rsidR="00681E5E">
        <w:t>,</w:t>
      </w:r>
      <w:r w:rsidRPr="00F82DA7">
        <w:t xml:space="preserve"> Šilutės rajono savivaldybės taryba</w:t>
      </w:r>
      <w:r w:rsidR="00681E5E">
        <w:t xml:space="preserve"> </w:t>
      </w:r>
    </w:p>
    <w:p w14:paraId="5D7BD506" w14:textId="468DDC43" w:rsidR="003F7F47" w:rsidRDefault="003F7F47" w:rsidP="002900A8">
      <w:pPr>
        <w:spacing w:line="276" w:lineRule="auto"/>
        <w:jc w:val="both"/>
      </w:pPr>
      <w:r w:rsidRPr="00F82DA7">
        <w:t>n u s p r e n d ž i a:   </w:t>
      </w:r>
    </w:p>
    <w:p w14:paraId="7B96CD25" w14:textId="3BE13C8C" w:rsidR="009767FE" w:rsidRDefault="008B1EE3" w:rsidP="009767FE">
      <w:pPr>
        <w:pStyle w:val="Sraopastraipa"/>
        <w:numPr>
          <w:ilvl w:val="0"/>
          <w:numId w:val="9"/>
        </w:numPr>
        <w:ind w:left="0" w:firstLine="720"/>
        <w:jc w:val="both"/>
      </w:pPr>
      <w:r w:rsidRPr="008B1EE3">
        <w:t xml:space="preserve">Pakeisti </w:t>
      </w:r>
      <w:r w:rsidR="00601D8B">
        <w:t xml:space="preserve">Šilutės atviro jaunimo centro nuostatus, patvirtintus Šilutės rajono savivaldybės tarybos 2021 m. kovo 25 d. sprendimo Nr. T1-626 „Dėl Šilutės atviro jaunimo centro steigimo“ 4.1 punktu ir išdėstyti nauja redakcija (pridedama). </w:t>
      </w:r>
    </w:p>
    <w:p w14:paraId="08CFCA8B" w14:textId="426BF42D" w:rsidR="001B7623" w:rsidRDefault="001B7623" w:rsidP="009767FE">
      <w:pPr>
        <w:pStyle w:val="Sraopastraipa"/>
        <w:numPr>
          <w:ilvl w:val="0"/>
          <w:numId w:val="9"/>
        </w:numPr>
        <w:ind w:left="0" w:firstLine="720"/>
        <w:jc w:val="both"/>
      </w:pPr>
      <w:r>
        <w:t>Pripažinti netukusiu galios Šilutės rajono savivaldybės tarybos 2021 m. kovo 25 d. sprendimo Nr. T1-626 4.2. punktą</w:t>
      </w:r>
      <w:r w:rsidR="00414B9D">
        <w:t xml:space="preserve"> su papildymais ir pakeitimais.</w:t>
      </w:r>
    </w:p>
    <w:p w14:paraId="17D2C233" w14:textId="7D33C4EF" w:rsidR="001B7623" w:rsidRDefault="001B7623" w:rsidP="009767FE">
      <w:pPr>
        <w:pStyle w:val="Sraopastraipa"/>
        <w:numPr>
          <w:ilvl w:val="0"/>
          <w:numId w:val="9"/>
        </w:numPr>
        <w:ind w:left="0" w:firstLine="720"/>
        <w:jc w:val="both"/>
      </w:pPr>
      <w:r>
        <w:t>Į</w:t>
      </w:r>
      <w:r w:rsidR="00274FF5">
        <w:t>galioti</w:t>
      </w:r>
      <w:r>
        <w:t xml:space="preserve"> Šilutės atviro jaunimo centro direktorių</w:t>
      </w:r>
      <w:r w:rsidR="00274FF5">
        <w:t xml:space="preserve"> Rimvydą </w:t>
      </w:r>
      <w:proofErr w:type="spellStart"/>
      <w:r w:rsidR="00274FF5">
        <w:t>Petrauskį</w:t>
      </w:r>
      <w:proofErr w:type="spellEnd"/>
      <w:r w:rsidR="00274FF5">
        <w:t xml:space="preserve"> pasirašyti ir</w:t>
      </w:r>
      <w:r>
        <w:t xml:space="preserve"> </w:t>
      </w:r>
      <w:r w:rsidR="00274FF5">
        <w:t>įregistruoti</w:t>
      </w:r>
      <w:r>
        <w:t xml:space="preserve"> </w:t>
      </w:r>
      <w:r w:rsidR="00184F55">
        <w:t>nuostatus Juridinių asmenų registre</w:t>
      </w:r>
      <w:r w:rsidR="00274FF5">
        <w:t xml:space="preserve"> teisės aktų nustatyta tvarka.</w:t>
      </w:r>
    </w:p>
    <w:p w14:paraId="44804672" w14:textId="775D5A99" w:rsidR="00584DF8" w:rsidRDefault="00584DF8" w:rsidP="009767FE">
      <w:pPr>
        <w:pStyle w:val="Sraopastraipa"/>
        <w:numPr>
          <w:ilvl w:val="0"/>
          <w:numId w:val="9"/>
        </w:numPr>
        <w:ind w:left="0" w:firstLine="720"/>
        <w:jc w:val="both"/>
      </w:pPr>
      <w:r>
        <w:t xml:space="preserve">Paskelbti šį sprendimą Teisės aktų registre ir Šilutės rajono savivaldybės svetainėje </w:t>
      </w:r>
      <w:hyperlink r:id="rId7" w:history="1">
        <w:r w:rsidRPr="00481700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>
        <w:t xml:space="preserve">. </w:t>
      </w:r>
    </w:p>
    <w:p w14:paraId="49A8B20C" w14:textId="77777777" w:rsidR="00123966" w:rsidRDefault="00123966" w:rsidP="00B4707F">
      <w:pPr>
        <w:ind w:right="180"/>
        <w:jc w:val="both"/>
      </w:pPr>
    </w:p>
    <w:p w14:paraId="18A8FFF6" w14:textId="77777777" w:rsidR="00681E5E" w:rsidRPr="00D0034B" w:rsidRDefault="00681E5E" w:rsidP="00B4707F">
      <w:pPr>
        <w:ind w:right="180"/>
        <w:jc w:val="both"/>
      </w:pPr>
    </w:p>
    <w:p w14:paraId="1B6F5C0E" w14:textId="3E4D1243" w:rsidR="008E2252" w:rsidRPr="00D0034B" w:rsidRDefault="008E2252" w:rsidP="00494E29">
      <w:pPr>
        <w:tabs>
          <w:tab w:val="right" w:pos="9638"/>
        </w:tabs>
        <w:rPr>
          <w:color w:val="000000"/>
        </w:rPr>
      </w:pPr>
      <w:r>
        <w:rPr>
          <w:color w:val="000000"/>
        </w:rPr>
        <w:t>Savivaldybės me</w:t>
      </w:r>
      <w:r w:rsidR="00494E29">
        <w:rPr>
          <w:color w:val="000000"/>
        </w:rPr>
        <w:t xml:space="preserve">ras </w:t>
      </w:r>
      <w:r w:rsidR="00494E29">
        <w:rPr>
          <w:color w:val="000000"/>
        </w:rPr>
        <w:tab/>
        <w:t>Vytautas Laurinaitis</w:t>
      </w:r>
    </w:p>
    <w:p w14:paraId="1A2B4AB2" w14:textId="77777777" w:rsidR="00435DF2" w:rsidRDefault="00435DF2" w:rsidP="00435DF2">
      <w:pPr>
        <w:jc w:val="both"/>
        <w:rPr>
          <w:color w:val="000000"/>
        </w:rPr>
      </w:pPr>
    </w:p>
    <w:p w14:paraId="66123CB3" w14:textId="77777777" w:rsidR="00D54E9C" w:rsidRDefault="00D54E9C" w:rsidP="004C4CB5"/>
    <w:p w14:paraId="427FD111" w14:textId="77777777" w:rsidR="00D54E9C" w:rsidRDefault="00D54E9C" w:rsidP="004C4CB5"/>
    <w:p w14:paraId="4A15746C" w14:textId="77777777" w:rsidR="00D54E9C" w:rsidRDefault="00D54E9C" w:rsidP="004C4CB5"/>
    <w:p w14:paraId="68B4B897" w14:textId="2B189E1F" w:rsidR="00494E29" w:rsidRDefault="00494E29" w:rsidP="004C4CB5"/>
    <w:p w14:paraId="6A76CD1F" w14:textId="6AA81180" w:rsidR="001D3FE9" w:rsidRDefault="001D3FE9" w:rsidP="004C4CB5"/>
    <w:p w14:paraId="2B52FB0F" w14:textId="77777777" w:rsidR="00D36549" w:rsidRDefault="00D36549" w:rsidP="004C4CB5"/>
    <w:p w14:paraId="29763A34" w14:textId="77777777" w:rsidR="00D36549" w:rsidRDefault="00D36549" w:rsidP="004C4CB5"/>
    <w:p w14:paraId="3A021B2D" w14:textId="77777777" w:rsidR="00123966" w:rsidRDefault="00123966" w:rsidP="004C4CB5"/>
    <w:p w14:paraId="31F2AB8F" w14:textId="77777777" w:rsidR="00123966" w:rsidRDefault="00123966" w:rsidP="004C4CB5"/>
    <w:p w14:paraId="7DBD156B" w14:textId="77777777" w:rsidR="00123966" w:rsidRDefault="00123966" w:rsidP="004C4CB5"/>
    <w:p w14:paraId="41D9E1C9" w14:textId="7DF39F85" w:rsidR="00123966" w:rsidRDefault="00971864" w:rsidP="004C4CB5">
      <w:r>
        <w:t>Parengė</w:t>
      </w:r>
    </w:p>
    <w:p w14:paraId="247A7BA9" w14:textId="77777777" w:rsidR="00123966" w:rsidRDefault="00123966" w:rsidP="004C4CB5"/>
    <w:p w14:paraId="6D26F314" w14:textId="6ECA5980" w:rsidR="00971864" w:rsidRPr="00E62715" w:rsidRDefault="00971864" w:rsidP="00971864">
      <w:pPr>
        <w:rPr>
          <w:sz w:val="20"/>
          <w:szCs w:val="20"/>
        </w:rPr>
      </w:pPr>
      <w:r>
        <w:rPr>
          <w:szCs w:val="20"/>
        </w:rPr>
        <w:t xml:space="preserve">Rimantė </w:t>
      </w:r>
      <w:proofErr w:type="spellStart"/>
      <w:r>
        <w:rPr>
          <w:szCs w:val="20"/>
        </w:rPr>
        <w:t>Čiutienė</w:t>
      </w:r>
      <w:proofErr w:type="spellEnd"/>
      <w:r w:rsidRPr="00E62715">
        <w:rPr>
          <w:szCs w:val="20"/>
        </w:rPr>
        <w:t xml:space="preserve">, tel. </w:t>
      </w:r>
      <w:r w:rsidR="002B2149">
        <w:rPr>
          <w:szCs w:val="20"/>
        </w:rPr>
        <w:t>+370</w:t>
      </w:r>
      <w:r w:rsidRPr="00E62715">
        <w:rPr>
          <w:szCs w:val="20"/>
        </w:rPr>
        <w:t xml:space="preserve"> 441 79 </w:t>
      </w:r>
      <w:r>
        <w:rPr>
          <w:szCs w:val="20"/>
        </w:rPr>
        <w:t>281</w:t>
      </w:r>
      <w:r w:rsidRPr="00E62715">
        <w:rPr>
          <w:szCs w:val="20"/>
        </w:rPr>
        <w:t>, el. p.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rimante.ciutiene</w:t>
      </w:r>
      <w:proofErr w:type="spellEnd"/>
      <w:r>
        <w:rPr>
          <w:szCs w:val="20"/>
          <w:lang w:val="en-US"/>
        </w:rPr>
        <w:t>@silute.lt</w:t>
      </w:r>
      <w:r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71D0D85" w14:textId="72C5E64D" w:rsidR="00142BB6" w:rsidRPr="00680920" w:rsidRDefault="00A922D1" w:rsidP="001D3FE9">
      <w:pPr>
        <w:ind w:right="181"/>
        <w:rPr>
          <w:lang w:eastAsia="zh-CN"/>
        </w:rPr>
      </w:pPr>
      <w:sdt>
        <w:sdtPr>
          <w:alias w:val="Dokumneto parengimo data"/>
          <w:tag w:val="Dokumneto parengimo data"/>
          <w:id w:val="1740364990"/>
          <w:placeholder>
            <w:docPart w:val="17029F9DC61E4D1681F005B43E41A3A4"/>
          </w:placeholder>
        </w:sdtPr>
        <w:sdtEndPr/>
        <w:sdtContent>
          <w:r w:rsidR="00971864">
            <w:t>2024-0</w:t>
          </w:r>
          <w:r w:rsidR="00184F55">
            <w:t>4</w:t>
          </w:r>
          <w:r w:rsidR="00971864">
            <w:t>-</w:t>
          </w:r>
        </w:sdtContent>
      </w:sdt>
      <w:r w:rsidR="00184F55">
        <w:t>29</w:t>
      </w:r>
    </w:p>
    <w:sectPr w:rsidR="00142BB6" w:rsidRPr="00680920" w:rsidSect="00B03E1A">
      <w:pgSz w:w="11906" w:h="16838" w:code="9"/>
      <w:pgMar w:top="1134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hAnsi="Times New Roman" w:cs="Times New Roman"/>
        <w:lang w:eastAsia="lt-LT"/>
      </w:rPr>
    </w:lvl>
  </w:abstractNum>
  <w:abstractNum w:abstractNumId="1" w15:restartNumberingAfterBreak="0">
    <w:nsid w:val="01315ED7"/>
    <w:multiLevelType w:val="hybridMultilevel"/>
    <w:tmpl w:val="262E1EE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D16D34"/>
    <w:multiLevelType w:val="hybridMultilevel"/>
    <w:tmpl w:val="8B7EE7D6"/>
    <w:lvl w:ilvl="0" w:tplc="EB7C964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C0704D"/>
    <w:multiLevelType w:val="hybridMultilevel"/>
    <w:tmpl w:val="E24E7458"/>
    <w:lvl w:ilvl="0" w:tplc="55DC43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755A55"/>
    <w:multiLevelType w:val="hybridMultilevel"/>
    <w:tmpl w:val="83549FB8"/>
    <w:lvl w:ilvl="0" w:tplc="254C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9C5816"/>
    <w:multiLevelType w:val="multilevel"/>
    <w:tmpl w:val="9D6A56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6" w15:restartNumberingAfterBreak="0">
    <w:nsid w:val="646B3BA7"/>
    <w:multiLevelType w:val="hybridMultilevel"/>
    <w:tmpl w:val="99F6F5B8"/>
    <w:lvl w:ilvl="0" w:tplc="72268ABC">
      <w:start w:val="1"/>
      <w:numFmt w:val="decimal"/>
      <w:lvlText w:val="%1."/>
      <w:lvlJc w:val="left"/>
      <w:pPr>
        <w:ind w:left="108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72869"/>
    <w:multiLevelType w:val="multilevel"/>
    <w:tmpl w:val="E78A57F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8" w15:restartNumberingAfterBreak="0">
    <w:nsid w:val="7F8D25C7"/>
    <w:multiLevelType w:val="hybridMultilevel"/>
    <w:tmpl w:val="93EEBAD4"/>
    <w:lvl w:ilvl="0" w:tplc="DEA0206E">
      <w:start w:val="1"/>
      <w:numFmt w:val="decimal"/>
      <w:lvlText w:val="%1."/>
      <w:lvlJc w:val="left"/>
      <w:pPr>
        <w:ind w:left="16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019433669">
    <w:abstractNumId w:val="0"/>
  </w:num>
  <w:num w:numId="2" w16cid:durableId="2050955534">
    <w:abstractNumId w:val="4"/>
  </w:num>
  <w:num w:numId="3" w16cid:durableId="1433743412">
    <w:abstractNumId w:val="7"/>
  </w:num>
  <w:num w:numId="4" w16cid:durableId="1668702436">
    <w:abstractNumId w:val="2"/>
  </w:num>
  <w:num w:numId="5" w16cid:durableId="2120682829">
    <w:abstractNumId w:val="3"/>
  </w:num>
  <w:num w:numId="6" w16cid:durableId="1321738359">
    <w:abstractNumId w:val="1"/>
  </w:num>
  <w:num w:numId="7" w16cid:durableId="1314602267">
    <w:abstractNumId w:val="5"/>
  </w:num>
  <w:num w:numId="8" w16cid:durableId="565066874">
    <w:abstractNumId w:val="8"/>
  </w:num>
  <w:num w:numId="9" w16cid:durableId="425076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77"/>
    <w:rsid w:val="00001BE5"/>
    <w:rsid w:val="00010A74"/>
    <w:rsid w:val="00031432"/>
    <w:rsid w:val="00064CB0"/>
    <w:rsid w:val="000655BE"/>
    <w:rsid w:val="00074838"/>
    <w:rsid w:val="00091B58"/>
    <w:rsid w:val="000B661C"/>
    <w:rsid w:val="000C7DB1"/>
    <w:rsid w:val="000F289E"/>
    <w:rsid w:val="000F6163"/>
    <w:rsid w:val="00123966"/>
    <w:rsid w:val="00142BB6"/>
    <w:rsid w:val="0018471C"/>
    <w:rsid w:val="00184F55"/>
    <w:rsid w:val="001A19EA"/>
    <w:rsid w:val="001B28DE"/>
    <w:rsid w:val="001B7623"/>
    <w:rsid w:val="001C584B"/>
    <w:rsid w:val="001D3FE9"/>
    <w:rsid w:val="0025144D"/>
    <w:rsid w:val="002600C0"/>
    <w:rsid w:val="00267E38"/>
    <w:rsid w:val="00274FF5"/>
    <w:rsid w:val="002900A8"/>
    <w:rsid w:val="002B03D4"/>
    <w:rsid w:val="002B2149"/>
    <w:rsid w:val="002E1856"/>
    <w:rsid w:val="00303E12"/>
    <w:rsid w:val="00345BE2"/>
    <w:rsid w:val="0035320E"/>
    <w:rsid w:val="00361FDB"/>
    <w:rsid w:val="0036578A"/>
    <w:rsid w:val="00383389"/>
    <w:rsid w:val="003F7F47"/>
    <w:rsid w:val="00414B9D"/>
    <w:rsid w:val="00435DF2"/>
    <w:rsid w:val="00457DEB"/>
    <w:rsid w:val="004619A0"/>
    <w:rsid w:val="00494E29"/>
    <w:rsid w:val="004B577E"/>
    <w:rsid w:val="004C4CB5"/>
    <w:rsid w:val="00584DF8"/>
    <w:rsid w:val="00584E21"/>
    <w:rsid w:val="00584EFE"/>
    <w:rsid w:val="005A7CBF"/>
    <w:rsid w:val="005C18E3"/>
    <w:rsid w:val="00601D8B"/>
    <w:rsid w:val="00605D1C"/>
    <w:rsid w:val="006164D6"/>
    <w:rsid w:val="00681E5E"/>
    <w:rsid w:val="006A1BCA"/>
    <w:rsid w:val="006B4375"/>
    <w:rsid w:val="006B7225"/>
    <w:rsid w:val="006C66E1"/>
    <w:rsid w:val="006D77FB"/>
    <w:rsid w:val="007151CA"/>
    <w:rsid w:val="00715945"/>
    <w:rsid w:val="007159CC"/>
    <w:rsid w:val="00717898"/>
    <w:rsid w:val="007355D4"/>
    <w:rsid w:val="007420CB"/>
    <w:rsid w:val="00755034"/>
    <w:rsid w:val="00765748"/>
    <w:rsid w:val="00784F0E"/>
    <w:rsid w:val="00791086"/>
    <w:rsid w:val="007927E0"/>
    <w:rsid w:val="007C3DC8"/>
    <w:rsid w:val="00881088"/>
    <w:rsid w:val="00882522"/>
    <w:rsid w:val="008B1EE3"/>
    <w:rsid w:val="008B5556"/>
    <w:rsid w:val="008D5C0F"/>
    <w:rsid w:val="008E2252"/>
    <w:rsid w:val="008E3C81"/>
    <w:rsid w:val="00922A95"/>
    <w:rsid w:val="00953D6B"/>
    <w:rsid w:val="00971864"/>
    <w:rsid w:val="009767FE"/>
    <w:rsid w:val="00994215"/>
    <w:rsid w:val="009A34B5"/>
    <w:rsid w:val="009B1773"/>
    <w:rsid w:val="009B5CD2"/>
    <w:rsid w:val="00A07DCE"/>
    <w:rsid w:val="00A273F6"/>
    <w:rsid w:val="00A36CD6"/>
    <w:rsid w:val="00A63671"/>
    <w:rsid w:val="00A922D1"/>
    <w:rsid w:val="00AB0B1D"/>
    <w:rsid w:val="00AD2899"/>
    <w:rsid w:val="00AE7071"/>
    <w:rsid w:val="00AF176D"/>
    <w:rsid w:val="00AF1E14"/>
    <w:rsid w:val="00B03E1A"/>
    <w:rsid w:val="00B275D4"/>
    <w:rsid w:val="00B4707F"/>
    <w:rsid w:val="00B63F2F"/>
    <w:rsid w:val="00B70AB9"/>
    <w:rsid w:val="00BA3D02"/>
    <w:rsid w:val="00BC31E2"/>
    <w:rsid w:val="00BD76CA"/>
    <w:rsid w:val="00BF1177"/>
    <w:rsid w:val="00C857FE"/>
    <w:rsid w:val="00CB7E3D"/>
    <w:rsid w:val="00CC14EF"/>
    <w:rsid w:val="00D36549"/>
    <w:rsid w:val="00D5204F"/>
    <w:rsid w:val="00D54E9C"/>
    <w:rsid w:val="00D74763"/>
    <w:rsid w:val="00D85F54"/>
    <w:rsid w:val="00D863C6"/>
    <w:rsid w:val="00D90209"/>
    <w:rsid w:val="00D9422D"/>
    <w:rsid w:val="00DB499E"/>
    <w:rsid w:val="00E13D19"/>
    <w:rsid w:val="00E15BA9"/>
    <w:rsid w:val="00E37FF7"/>
    <w:rsid w:val="00E45D4F"/>
    <w:rsid w:val="00E67398"/>
    <w:rsid w:val="00E76F4B"/>
    <w:rsid w:val="00E925B9"/>
    <w:rsid w:val="00E9682F"/>
    <w:rsid w:val="00E97F41"/>
    <w:rsid w:val="00ED42A2"/>
    <w:rsid w:val="00EE2C2B"/>
    <w:rsid w:val="00F155EE"/>
    <w:rsid w:val="00F23ED6"/>
    <w:rsid w:val="00F82DA7"/>
    <w:rsid w:val="00F82F10"/>
    <w:rsid w:val="00F83DB2"/>
    <w:rsid w:val="00FB183F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5163"/>
  <w15:chartTrackingRefBased/>
  <w15:docId w15:val="{33E9B6AA-0351-464E-9DAD-31625A18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DF2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35DF2"/>
    <w:pPr>
      <w:keepNext/>
      <w:outlineLvl w:val="1"/>
    </w:pPr>
    <w:rPr>
      <w:rFonts w:eastAsia="Arial Unicode MS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435DF2"/>
    <w:pPr>
      <w:keepNext/>
      <w:jc w:val="center"/>
      <w:outlineLvl w:val="2"/>
    </w:pPr>
    <w:rPr>
      <w:b/>
      <w:caps/>
      <w:sz w:val="22"/>
    </w:rPr>
  </w:style>
  <w:style w:type="paragraph" w:styleId="Antrat4">
    <w:name w:val="heading 4"/>
    <w:basedOn w:val="prastasis"/>
    <w:next w:val="prastasis"/>
    <w:link w:val="Antrat4Diagrama"/>
    <w:qFormat/>
    <w:rsid w:val="00435DF2"/>
    <w:pPr>
      <w:keepNext/>
      <w:jc w:val="center"/>
      <w:outlineLvl w:val="3"/>
    </w:pPr>
    <w:rPr>
      <w:rFonts w:eastAsia="Arial Unicode MS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35DF2"/>
    <w:pPr>
      <w:keepNext/>
      <w:spacing w:line="480" w:lineRule="auto"/>
      <w:jc w:val="center"/>
      <w:outlineLvl w:val="4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435DF2"/>
    <w:rPr>
      <w:rFonts w:ascii="Times New Roman" w:eastAsia="Arial Unicode MS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435DF2"/>
    <w:rPr>
      <w:rFonts w:ascii="Times New Roman" w:eastAsia="Times New Roman" w:hAnsi="Times New Roman" w:cs="Times New Roman"/>
      <w:b/>
      <w:caps/>
      <w:szCs w:val="24"/>
    </w:rPr>
  </w:style>
  <w:style w:type="character" w:customStyle="1" w:styleId="Antrat4Diagrama">
    <w:name w:val="Antraštė 4 Diagrama"/>
    <w:link w:val="Antrat4"/>
    <w:rsid w:val="00435DF2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435DF2"/>
    <w:rPr>
      <w:rFonts w:ascii="Times New Roman" w:eastAsia="Arial Unicode MS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435DF2"/>
    <w:pPr>
      <w:widowControl w:val="0"/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AntratsDiagrama">
    <w:name w:val="Antraštės Diagrama"/>
    <w:link w:val="Antrats"/>
    <w:rsid w:val="00435DF2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435DF2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grindiniotekstotrauka">
    <w:name w:val="Body Text Indent"/>
    <w:basedOn w:val="prastasis"/>
    <w:link w:val="PagrindiniotekstotraukaDiagrama"/>
    <w:rsid w:val="00B4707F"/>
    <w:pPr>
      <w:ind w:firstLine="720"/>
    </w:pPr>
  </w:style>
  <w:style w:type="character" w:customStyle="1" w:styleId="PagrindiniotekstotraukaDiagrama">
    <w:name w:val="Pagrindinio teksto įtrauka Diagrama"/>
    <w:link w:val="Pagrindiniotekstotrauka"/>
    <w:rsid w:val="00B4707F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91B5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091B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833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25B9"/>
    <w:pPr>
      <w:ind w:left="720"/>
      <w:contextualSpacing/>
    </w:pPr>
  </w:style>
  <w:style w:type="paragraph" w:styleId="Betarp">
    <w:name w:val="No Spacing"/>
    <w:uiPriority w:val="1"/>
    <w:qFormat/>
    <w:rsid w:val="003F7F47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Perirtashipersaitas">
    <w:name w:val="FollowedHyperlink"/>
    <w:uiPriority w:val="99"/>
    <w:semiHidden/>
    <w:unhideWhenUsed/>
    <w:rsid w:val="003F7F47"/>
    <w:rPr>
      <w:color w:val="954F72"/>
      <w:u w:val="single"/>
    </w:rPr>
  </w:style>
  <w:style w:type="paragraph" w:styleId="Pataisymai">
    <w:name w:val="Revision"/>
    <w:hidden/>
    <w:uiPriority w:val="99"/>
    <w:semiHidden/>
    <w:rsid w:val="00BC31E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4E9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8D5C0F"/>
  </w:style>
  <w:style w:type="character" w:styleId="Neapdorotaspaminjimas">
    <w:name w:val="Unresolved Mention"/>
    <w:basedOn w:val="Numatytasispastraiposriftas"/>
    <w:uiPriority w:val="99"/>
    <w:semiHidden/>
    <w:unhideWhenUsed/>
    <w:rsid w:val="0058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8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lut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a153bf793c74118945aec601f6aee4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029F9DC61E4D1681F005B43E41A3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FAB6BB-8CBB-4D99-854F-26F7FF35A0C8}"/>
      </w:docPartPr>
      <w:docPartBody>
        <w:p w:rsidR="004D2CAC" w:rsidRDefault="004D2CAC" w:rsidP="004D2CAC">
          <w:pPr>
            <w:pStyle w:val="17029F9DC61E4D1681F005B43E41A3A4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AC"/>
    <w:rsid w:val="0016652C"/>
    <w:rsid w:val="002B533A"/>
    <w:rsid w:val="004D2CAC"/>
    <w:rsid w:val="00885D91"/>
    <w:rsid w:val="00E54639"/>
    <w:rsid w:val="00F3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D2CAC"/>
    <w:rPr>
      <w:color w:val="808080"/>
    </w:rPr>
  </w:style>
  <w:style w:type="paragraph" w:customStyle="1" w:styleId="17029F9DC61E4D1681F005B43E41A3A4">
    <w:name w:val="17029F9DC61E4D1681F005B43E41A3A4"/>
    <w:rsid w:val="004D2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2C1C38-4009-4C2C-9AF3-3996F46141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D33B-EC94-43C0-9AFC-EE7150B0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fa153bf793c74118945aec601f6aee4d.dot</Template>
  <TotalTime>313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2015-04-09 SPRENDIMO NR. T1-2467 "DĖL ŠILUTĖS RAJONO SAVIVALDYBĖS KULTŪROS CENTRŲ, ŠILUTĖS MUZIEJAUS IR ŠILUTĖS KAMERINIO DRAMOS TEATRO DIDŽIAUSIO LEISTINO PAREIGYBIŲ SKAIČIAUS NUSTATYMO" PAKEITIMO</vt:lpstr>
      <vt:lpstr>DĖL ŠILUTĖS KULTŪROS IR PRAMOGŲ CENTRO NUOSTATŲ PAKEITIMO</vt:lpstr>
    </vt:vector>
  </TitlesOfParts>
  <Manager>2022-05-26</Manager>
  <Company/>
  <LinksUpToDate>false</LinksUpToDate>
  <CharactersWithSpaces>1567</CharactersWithSpaces>
  <SharedDoc>false</SharedDoc>
  <HLinks>
    <vt:vector size="6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https://teisineinformacija.lt/silute/document/33992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2015-04-09 SPRENDIMO NR. T1-2467 "DĖL ŠILUTĖS RAJONO SAVIVALDYBĖS KULTŪROS CENTRŲ, ŠILUTĖS MUZIEJAUS IR ŠILUTĖS KAMERINIO DRAMOS TEATRO DIDŽIAUSIO LEISTINO PAREIGYBIŲ SKAIČIAUS NUSTATYMO" PAKEITIMO</dc:title>
  <dc:subject>T1-1054</dc:subject>
  <dc:creator>ŠILUTĖS RAJONO SAVIVALDYBĖS TARYBA</dc:creator>
  <cp:keywords/>
  <dc:description/>
  <cp:lastModifiedBy>JRK2</cp:lastModifiedBy>
  <cp:revision>13</cp:revision>
  <cp:lastPrinted>2024-01-08T07:50:00Z</cp:lastPrinted>
  <dcterms:created xsi:type="dcterms:W3CDTF">2024-01-10T19:46:00Z</dcterms:created>
  <dcterms:modified xsi:type="dcterms:W3CDTF">2024-05-08T04:55:00Z</dcterms:modified>
  <cp:category>SPRENDIMAS</cp:category>
</cp:coreProperties>
</file>