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6" w:type="dxa"/>
        <w:tblLook w:val="0000" w:firstRow="0" w:lastRow="0" w:firstColumn="0" w:lastColumn="0" w:noHBand="0" w:noVBand="0"/>
      </w:tblPr>
      <w:tblGrid>
        <w:gridCol w:w="9856"/>
      </w:tblGrid>
      <w:tr w:rsidR="00255D10" w:rsidRPr="00AA280D" w14:paraId="471F7C66" w14:textId="77777777">
        <w:trPr>
          <w:cantSplit/>
          <w:trHeight w:val="363"/>
        </w:trPr>
        <w:tc>
          <w:tcPr>
            <w:tcW w:w="9856" w:type="dxa"/>
            <w:shd w:val="clear" w:color="auto" w:fill="auto"/>
            <w:vAlign w:val="center"/>
          </w:tcPr>
          <w:p w14:paraId="4E9715DE" w14:textId="77777777" w:rsidR="00A90FDF" w:rsidRPr="00AA280D" w:rsidRDefault="00A90FDF" w:rsidP="00EC12FC">
            <w:pPr>
              <w:pStyle w:val="hd"/>
              <w:spacing w:before="0" w:beforeAutospacing="0" w:after="0" w:afterAutospacing="0"/>
              <w:jc w:val="center"/>
              <w:rPr>
                <w:rFonts w:ascii="Times New Roman" w:eastAsia="Times New Roman" w:hAnsi="Times New Roman" w:cs="Times New Roman"/>
                <w:sz w:val="20"/>
                <w:szCs w:val="20"/>
                <w:lang w:val="lt-LT"/>
              </w:rPr>
            </w:pPr>
            <w:r w:rsidRPr="00AA280D">
              <w:rPr>
                <w:noProof/>
                <w:lang w:val="lt-LT" w:eastAsia="lt-LT"/>
              </w:rPr>
              <w:drawing>
                <wp:inline distT="0" distB="0" distL="0" distR="0" wp14:anchorId="1A0DF10B" wp14:editId="23E4F3D0">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52EB2AD" w14:textId="77777777" w:rsidR="00A90FDF" w:rsidRPr="00AA280D" w:rsidRDefault="00A90FDF" w:rsidP="00EC12FC">
            <w:pPr>
              <w:jc w:val="right"/>
              <w:rPr>
                <w:b/>
              </w:rPr>
            </w:pPr>
          </w:p>
          <w:tbl>
            <w:tblPr>
              <w:tblW w:w="0" w:type="auto"/>
              <w:tblLook w:val="0000" w:firstRow="0" w:lastRow="0" w:firstColumn="0" w:lastColumn="0" w:noHBand="0" w:noVBand="0"/>
            </w:tblPr>
            <w:tblGrid>
              <w:gridCol w:w="9588"/>
            </w:tblGrid>
            <w:tr w:rsidR="00A90FDF" w:rsidRPr="00AA280D" w14:paraId="41BE0E5E" w14:textId="77777777" w:rsidTr="00983030">
              <w:trPr>
                <w:cantSplit/>
                <w:trHeight w:val="293"/>
              </w:trPr>
              <w:tc>
                <w:tcPr>
                  <w:tcW w:w="9588" w:type="dxa"/>
                </w:tcPr>
                <w:p w14:paraId="3B896633" w14:textId="77777777" w:rsidR="00A90FDF" w:rsidRPr="00AA280D" w:rsidRDefault="00A90FDF" w:rsidP="00EC12FC">
                  <w:pPr>
                    <w:jc w:val="center"/>
                    <w:rPr>
                      <w:b/>
                      <w:caps/>
                    </w:rPr>
                  </w:pPr>
                  <w:r w:rsidRPr="00AA280D">
                    <w:rPr>
                      <w:b/>
                      <w:caps/>
                    </w:rPr>
                    <w:t>Šilutės rajono savivaldybėS</w:t>
                  </w:r>
                </w:p>
                <w:p w14:paraId="212273B8" w14:textId="77777777" w:rsidR="00A90FDF" w:rsidRPr="00AA280D" w:rsidRDefault="00A90FDF" w:rsidP="00EC12FC">
                  <w:pPr>
                    <w:jc w:val="center"/>
                  </w:pPr>
                  <w:r w:rsidRPr="00AA280D">
                    <w:rPr>
                      <w:b/>
                      <w:caps/>
                    </w:rPr>
                    <w:t>TARYBA</w:t>
                  </w:r>
                </w:p>
              </w:tc>
            </w:tr>
          </w:tbl>
          <w:p w14:paraId="5D815ED2" w14:textId="77777777" w:rsidR="00CC7EA0" w:rsidRPr="00AA280D" w:rsidRDefault="00CC7EA0" w:rsidP="00EC12FC">
            <w:pPr>
              <w:pStyle w:val="Betarp"/>
              <w:rPr>
                <w:b/>
                <w:color w:val="000000" w:themeColor="text1"/>
                <w:szCs w:val="24"/>
                <w:lang w:val="lt-LT" w:eastAsia="lt-LT"/>
              </w:rPr>
            </w:pPr>
          </w:p>
        </w:tc>
      </w:tr>
      <w:tr w:rsidR="00255D10" w:rsidRPr="00AA280D" w14:paraId="3C86CF8D" w14:textId="77777777">
        <w:trPr>
          <w:cantSplit/>
          <w:trHeight w:val="70"/>
        </w:trPr>
        <w:tc>
          <w:tcPr>
            <w:tcW w:w="9856" w:type="dxa"/>
            <w:shd w:val="clear" w:color="auto" w:fill="auto"/>
            <w:vAlign w:val="center"/>
          </w:tcPr>
          <w:p w14:paraId="1DF4344A" w14:textId="77777777" w:rsidR="00CC7EA0" w:rsidRPr="00AA280D" w:rsidRDefault="00CC7EA0" w:rsidP="00EC12FC">
            <w:pPr>
              <w:pStyle w:val="Betarp"/>
              <w:jc w:val="center"/>
              <w:rPr>
                <w:b/>
                <w:color w:val="000000" w:themeColor="text1"/>
                <w:szCs w:val="24"/>
                <w:lang w:val="lt-LT" w:eastAsia="lt-LT"/>
              </w:rPr>
            </w:pPr>
          </w:p>
        </w:tc>
      </w:tr>
    </w:tbl>
    <w:p w14:paraId="1AD537CE" w14:textId="77777777" w:rsidR="00CC7EA0" w:rsidRPr="00AA280D" w:rsidRDefault="0009624A" w:rsidP="00EC12FC">
      <w:pPr>
        <w:pStyle w:val="Betarp"/>
        <w:jc w:val="center"/>
        <w:rPr>
          <w:b/>
          <w:color w:val="000000" w:themeColor="text1"/>
          <w:szCs w:val="24"/>
          <w:lang w:val="lt-LT"/>
        </w:rPr>
      </w:pPr>
      <w:r w:rsidRPr="00AA280D">
        <w:rPr>
          <w:b/>
          <w:color w:val="000000" w:themeColor="text1"/>
          <w:szCs w:val="24"/>
          <w:lang w:val="lt-LT"/>
        </w:rPr>
        <w:t>SPRENDIMAS</w:t>
      </w:r>
    </w:p>
    <w:p w14:paraId="757EA444" w14:textId="208AE2C6" w:rsidR="00F70F20" w:rsidRPr="00D5350A" w:rsidRDefault="00AA280D" w:rsidP="00EC12FC">
      <w:pPr>
        <w:shd w:val="clear" w:color="auto" w:fill="FFFFFF"/>
        <w:jc w:val="center"/>
        <w:rPr>
          <w:b/>
        </w:rPr>
      </w:pPr>
      <w:r w:rsidRPr="00AA280D">
        <w:rPr>
          <w:b/>
          <w:bCs/>
          <w:color w:val="212529"/>
          <w:lang w:eastAsia="lt-LT"/>
        </w:rPr>
        <w:t xml:space="preserve">DĖL </w:t>
      </w:r>
      <w:r w:rsidR="00EE7643">
        <w:rPr>
          <w:b/>
          <w:bCs/>
          <w:color w:val="212529"/>
          <w:lang w:eastAsia="lt-LT"/>
        </w:rPr>
        <w:t xml:space="preserve">SAVIVALDYBĖS </w:t>
      </w:r>
      <w:r w:rsidR="00F70F20" w:rsidRPr="00D5350A">
        <w:rPr>
          <w:b/>
        </w:rPr>
        <w:t xml:space="preserve">TURTO PERDAVIMO PAGAL TURTO PATIKĖJIMO SUTARTĮ </w:t>
      </w:r>
    </w:p>
    <w:p w14:paraId="1670B506" w14:textId="7338CCE8" w:rsidR="00F70F20" w:rsidRPr="00D5350A" w:rsidRDefault="00F70F20" w:rsidP="00EC12FC">
      <w:pPr>
        <w:pStyle w:val="Betarp"/>
        <w:jc w:val="center"/>
        <w:rPr>
          <w:b/>
          <w:lang w:val="lt-LT" w:eastAsia="ja-JP"/>
        </w:rPr>
      </w:pPr>
      <w:r w:rsidRPr="00D5350A">
        <w:rPr>
          <w:b/>
          <w:lang w:val="lt-LT"/>
        </w:rPr>
        <w:t>UŽDARAJAI AKCINEI BENDROVEI</w:t>
      </w:r>
      <w:r w:rsidRPr="00D5350A">
        <w:rPr>
          <w:b/>
          <w:lang w:val="lt-LT" w:eastAsia="ja-JP"/>
        </w:rPr>
        <w:t xml:space="preserve"> „</w:t>
      </w:r>
      <w:r w:rsidR="00C73B45" w:rsidRPr="00C73B45">
        <w:rPr>
          <w:b/>
          <w:lang w:val="lt-LT" w:eastAsia="ja-JP"/>
        </w:rPr>
        <w:t>ŠILUTĖS ŠILUMOS TINKLAI</w:t>
      </w:r>
      <w:r w:rsidRPr="00D5350A">
        <w:rPr>
          <w:b/>
          <w:lang w:val="lt-LT" w:eastAsia="ja-JP"/>
        </w:rPr>
        <w:t>“</w:t>
      </w:r>
    </w:p>
    <w:p w14:paraId="4C445C46" w14:textId="792A67EA" w:rsidR="00E704C1" w:rsidRPr="00AA280D" w:rsidRDefault="00E704C1" w:rsidP="00EC12FC">
      <w:pPr>
        <w:tabs>
          <w:tab w:val="left" w:pos="1134"/>
        </w:tabs>
        <w:jc w:val="center"/>
        <w:rPr>
          <w:b/>
          <w:color w:val="000000" w:themeColor="text1"/>
        </w:rPr>
      </w:pPr>
    </w:p>
    <w:p w14:paraId="7594C344" w14:textId="30509C52" w:rsidR="00CC7EA0" w:rsidRPr="00AA280D" w:rsidRDefault="0009624A" w:rsidP="00EC12FC">
      <w:pPr>
        <w:tabs>
          <w:tab w:val="left" w:pos="1134"/>
        </w:tabs>
        <w:jc w:val="center"/>
        <w:rPr>
          <w:color w:val="000000" w:themeColor="text1"/>
        </w:rPr>
      </w:pPr>
      <w:r w:rsidRPr="00AA280D">
        <w:rPr>
          <w:color w:val="000000" w:themeColor="text1"/>
        </w:rPr>
        <w:t>202</w:t>
      </w:r>
      <w:r w:rsidR="004B5C15">
        <w:rPr>
          <w:color w:val="000000" w:themeColor="text1"/>
        </w:rPr>
        <w:t>4</w:t>
      </w:r>
      <w:r w:rsidRPr="00AA280D">
        <w:rPr>
          <w:color w:val="000000" w:themeColor="text1"/>
        </w:rPr>
        <w:t xml:space="preserve"> m.  </w:t>
      </w:r>
      <w:r w:rsidR="004B5C15">
        <w:rPr>
          <w:color w:val="000000" w:themeColor="text1"/>
        </w:rPr>
        <w:t xml:space="preserve">                    </w:t>
      </w:r>
      <w:r w:rsidR="004B5C15" w:rsidRPr="00AA280D">
        <w:rPr>
          <w:color w:val="000000" w:themeColor="text1"/>
        </w:rPr>
        <w:t xml:space="preserve">     </w:t>
      </w:r>
      <w:r w:rsidRPr="00AA280D">
        <w:rPr>
          <w:color w:val="000000" w:themeColor="text1"/>
        </w:rPr>
        <w:t>d.   Nr.</w:t>
      </w:r>
      <w:r w:rsidR="00E704C1" w:rsidRPr="00AA280D">
        <w:rPr>
          <w:color w:val="000000" w:themeColor="text1"/>
        </w:rPr>
        <w:t xml:space="preserve"> T1-</w:t>
      </w:r>
    </w:p>
    <w:p w14:paraId="6713FFBC" w14:textId="77777777" w:rsidR="00CC7EA0" w:rsidRPr="00AA280D" w:rsidRDefault="0009624A" w:rsidP="00EC12FC">
      <w:pPr>
        <w:pStyle w:val="Betarp"/>
        <w:jc w:val="center"/>
        <w:rPr>
          <w:color w:val="000000" w:themeColor="text1"/>
          <w:szCs w:val="24"/>
          <w:lang w:val="lt-LT"/>
        </w:rPr>
      </w:pPr>
      <w:r w:rsidRPr="00AA280D">
        <w:rPr>
          <w:color w:val="000000" w:themeColor="text1"/>
          <w:szCs w:val="24"/>
          <w:lang w:val="lt-LT"/>
        </w:rPr>
        <w:t>Šilutė</w:t>
      </w:r>
    </w:p>
    <w:p w14:paraId="1D45E3D8" w14:textId="77777777" w:rsidR="00045FBD" w:rsidRPr="00AA280D" w:rsidRDefault="00045FBD" w:rsidP="00EC12FC">
      <w:pPr>
        <w:pStyle w:val="Betarp"/>
        <w:rPr>
          <w:color w:val="000000" w:themeColor="text1"/>
          <w:szCs w:val="24"/>
          <w:lang w:val="lt-LT"/>
        </w:rPr>
      </w:pPr>
    </w:p>
    <w:p w14:paraId="0887B3B1" w14:textId="1334B838" w:rsidR="00CC7EA0" w:rsidRPr="00AA280D" w:rsidRDefault="004B5C15" w:rsidP="006F2233">
      <w:pPr>
        <w:spacing w:line="360" w:lineRule="auto"/>
        <w:ind w:firstLine="993"/>
        <w:jc w:val="both"/>
        <w:rPr>
          <w:color w:val="000000" w:themeColor="text1"/>
        </w:rPr>
      </w:pPr>
      <w:r w:rsidRPr="004B5C15">
        <w:rPr>
          <w:color w:val="000000" w:themeColor="text1"/>
        </w:rPr>
        <w:t>Vadovaudamasi Lietuvos Respublikos vietos savivaldos įstatymo</w:t>
      </w:r>
      <w:r w:rsidR="00F70F20">
        <w:rPr>
          <w:color w:val="000000" w:themeColor="text1"/>
        </w:rPr>
        <w:t xml:space="preserve"> </w:t>
      </w:r>
      <w:r w:rsidR="00F70F20" w:rsidRPr="00D5350A">
        <w:t>6 straipsnio 30 punktu</w:t>
      </w:r>
      <w:r w:rsidR="00F70F20">
        <w:t>,</w:t>
      </w:r>
      <w:r w:rsidRPr="004B5C15">
        <w:rPr>
          <w:color w:val="000000" w:themeColor="text1"/>
        </w:rPr>
        <w:t xml:space="preserve"> 15 straipsnio 2 dalies 19 punktu, Lietuvos Respublikos valstybės ir savivaldybių turto valdymo, naudojimo ir disponavimo juo įstatymo 12 straipsnio 1 ir 2 dalimis</w:t>
      </w:r>
      <w:r w:rsidR="0009624A" w:rsidRPr="00AA280D">
        <w:rPr>
          <w:color w:val="000000" w:themeColor="text1"/>
        </w:rPr>
        <w:t>, Šilutės rajono  savivaldybės taryba  n u s p r e n d ž i a:</w:t>
      </w:r>
    </w:p>
    <w:p w14:paraId="4814C438" w14:textId="73B9A408" w:rsidR="007C5407" w:rsidRDefault="00F70F20" w:rsidP="006F2233">
      <w:pPr>
        <w:spacing w:line="360" w:lineRule="auto"/>
        <w:ind w:firstLine="993"/>
        <w:jc w:val="both"/>
        <w:rPr>
          <w:color w:val="000000" w:themeColor="text1"/>
        </w:rPr>
      </w:pPr>
      <w:r w:rsidRPr="00F70F20">
        <w:rPr>
          <w:color w:val="000000" w:themeColor="text1"/>
        </w:rPr>
        <w:t xml:space="preserve">1. Perduoti UAB „Šilutės </w:t>
      </w:r>
      <w:r w:rsidR="00C73B45">
        <w:rPr>
          <w:color w:val="000000" w:themeColor="text1"/>
        </w:rPr>
        <w:t>šilumos tinklai</w:t>
      </w:r>
      <w:r w:rsidRPr="00F70F20">
        <w:rPr>
          <w:color w:val="000000" w:themeColor="text1"/>
        </w:rPr>
        <w:t xml:space="preserve">“, juridinio asmens kodas </w:t>
      </w:r>
      <w:r w:rsidR="00C73B45" w:rsidRPr="00C73B45">
        <w:rPr>
          <w:color w:val="000000" w:themeColor="text1"/>
        </w:rPr>
        <w:t>177217875</w:t>
      </w:r>
      <w:r w:rsidRPr="00F70F20">
        <w:rPr>
          <w:color w:val="000000" w:themeColor="text1"/>
        </w:rPr>
        <w:t>, pagal turto patikėjimo sutartį dvidešimties metų laikotarpiui Savivaldybei nuos</w:t>
      </w:r>
      <w:r w:rsidR="00162266">
        <w:rPr>
          <w:color w:val="000000" w:themeColor="text1"/>
        </w:rPr>
        <w:t>avybės teise priklausantį turtą įstatuose numatytai veiklai vykdyti</w:t>
      </w:r>
      <w:r w:rsidR="007C5407">
        <w:rPr>
          <w:color w:val="000000" w:themeColor="text1"/>
        </w:rPr>
        <w:t>:</w:t>
      </w:r>
    </w:p>
    <w:p w14:paraId="6FF0F140" w14:textId="7001D4CA" w:rsidR="00C73B45" w:rsidRPr="00C73B45" w:rsidRDefault="00C73B45" w:rsidP="006F2233">
      <w:pPr>
        <w:spacing w:line="360" w:lineRule="auto"/>
        <w:ind w:firstLine="993"/>
        <w:jc w:val="both"/>
        <w:rPr>
          <w:color w:val="000000" w:themeColor="text1"/>
        </w:rPr>
      </w:pPr>
      <w:r w:rsidRPr="00C73B45">
        <w:rPr>
          <w:color w:val="000000" w:themeColor="text1"/>
        </w:rPr>
        <w:t>1.</w:t>
      </w:r>
      <w:r w:rsidR="006840C1">
        <w:rPr>
          <w:color w:val="000000" w:themeColor="text1"/>
        </w:rPr>
        <w:t>1.</w:t>
      </w:r>
      <w:r w:rsidRPr="00C73B45">
        <w:rPr>
          <w:color w:val="000000" w:themeColor="text1"/>
        </w:rPr>
        <w:t xml:space="preserve"> Šilutės r. sav., Juknaičių sen., Pašyšių k., Ateities g. 5, esantį pastatą </w:t>
      </w:r>
      <w:r w:rsidR="006840C1">
        <w:rPr>
          <w:color w:val="000000" w:themeColor="text1"/>
        </w:rPr>
        <w:t>–</w:t>
      </w:r>
      <w:r w:rsidRPr="00C73B45">
        <w:rPr>
          <w:color w:val="000000" w:themeColor="text1"/>
        </w:rPr>
        <w:t xml:space="preserve"> katilinę (unikalus numeris 8898-4007-0036, bendras plotas 12,14 kv. m) su inžineriniais tinklais ir įrenginiais</w:t>
      </w:r>
      <w:r w:rsidR="008472B6">
        <w:rPr>
          <w:color w:val="000000" w:themeColor="text1"/>
        </w:rPr>
        <w:t xml:space="preserve"> (</w:t>
      </w:r>
      <w:r w:rsidR="006840C1">
        <w:rPr>
          <w:color w:val="000000" w:themeColor="text1"/>
        </w:rPr>
        <w:t>k</w:t>
      </w:r>
      <w:r w:rsidR="008472B6" w:rsidRPr="008472B6">
        <w:rPr>
          <w:color w:val="000000" w:themeColor="text1"/>
        </w:rPr>
        <w:t>atil</w:t>
      </w:r>
      <w:r w:rsidR="006F2233">
        <w:rPr>
          <w:color w:val="000000" w:themeColor="text1"/>
        </w:rPr>
        <w:t>ą</w:t>
      </w:r>
      <w:r w:rsidR="008472B6" w:rsidRPr="008472B6">
        <w:rPr>
          <w:color w:val="000000" w:themeColor="text1"/>
        </w:rPr>
        <w:t xml:space="preserve"> </w:t>
      </w:r>
      <w:r w:rsidR="006840C1">
        <w:rPr>
          <w:color w:val="000000" w:themeColor="text1"/>
        </w:rPr>
        <w:t>„</w:t>
      </w:r>
      <w:r w:rsidR="008472B6" w:rsidRPr="008472B6">
        <w:rPr>
          <w:color w:val="000000" w:themeColor="text1"/>
        </w:rPr>
        <w:t>Seven 4</w:t>
      </w:r>
      <w:r w:rsidR="006840C1">
        <w:rPr>
          <w:color w:val="000000" w:themeColor="text1"/>
        </w:rPr>
        <w:t>“</w:t>
      </w:r>
      <w:r w:rsidR="008472B6" w:rsidRPr="008472B6">
        <w:rPr>
          <w:color w:val="000000" w:themeColor="text1"/>
        </w:rPr>
        <w:t>, 51 kW;</w:t>
      </w:r>
      <w:r w:rsidR="008472B6">
        <w:rPr>
          <w:color w:val="000000" w:themeColor="text1"/>
        </w:rPr>
        <w:t xml:space="preserve"> </w:t>
      </w:r>
      <w:r w:rsidR="006840C1">
        <w:rPr>
          <w:color w:val="000000" w:themeColor="text1"/>
        </w:rPr>
        <w:t>k</w:t>
      </w:r>
      <w:r w:rsidR="008472B6" w:rsidRPr="008472B6">
        <w:rPr>
          <w:color w:val="000000" w:themeColor="text1"/>
        </w:rPr>
        <w:t>atil</w:t>
      </w:r>
      <w:r w:rsidR="006F2233">
        <w:rPr>
          <w:color w:val="000000" w:themeColor="text1"/>
        </w:rPr>
        <w:t>ą</w:t>
      </w:r>
      <w:r w:rsidR="008472B6" w:rsidRPr="008472B6">
        <w:rPr>
          <w:color w:val="000000" w:themeColor="text1"/>
        </w:rPr>
        <w:t xml:space="preserve"> </w:t>
      </w:r>
      <w:r w:rsidR="006840C1">
        <w:rPr>
          <w:color w:val="000000" w:themeColor="text1"/>
        </w:rPr>
        <w:t>„</w:t>
      </w:r>
      <w:r w:rsidR="008472B6" w:rsidRPr="008472B6">
        <w:rPr>
          <w:color w:val="000000" w:themeColor="text1"/>
        </w:rPr>
        <w:t>Ekomax 30</w:t>
      </w:r>
      <w:r w:rsidR="006840C1">
        <w:rPr>
          <w:color w:val="000000" w:themeColor="text1"/>
        </w:rPr>
        <w:t>“</w:t>
      </w:r>
      <w:r w:rsidR="008472B6" w:rsidRPr="008472B6">
        <w:rPr>
          <w:color w:val="000000" w:themeColor="text1"/>
        </w:rPr>
        <w:t>, 30 kW</w:t>
      </w:r>
      <w:r w:rsidR="006F2233">
        <w:rPr>
          <w:color w:val="000000" w:themeColor="text1"/>
        </w:rPr>
        <w:t>;</w:t>
      </w:r>
      <w:r w:rsidR="008472B6" w:rsidRPr="008472B6">
        <w:rPr>
          <w:color w:val="000000" w:themeColor="text1"/>
        </w:rPr>
        <w:t xml:space="preserve"> </w:t>
      </w:r>
      <w:r w:rsidR="006840C1">
        <w:rPr>
          <w:color w:val="000000" w:themeColor="text1"/>
        </w:rPr>
        <w:t>c</w:t>
      </w:r>
      <w:r w:rsidR="008472B6" w:rsidRPr="008472B6">
        <w:rPr>
          <w:color w:val="000000" w:themeColor="text1"/>
        </w:rPr>
        <w:t>irkuliacin</w:t>
      </w:r>
      <w:r w:rsidR="006F2233">
        <w:rPr>
          <w:color w:val="000000" w:themeColor="text1"/>
        </w:rPr>
        <w:t>į</w:t>
      </w:r>
      <w:r w:rsidR="008472B6">
        <w:rPr>
          <w:color w:val="000000" w:themeColor="text1"/>
        </w:rPr>
        <w:t xml:space="preserve"> </w:t>
      </w:r>
      <w:r w:rsidR="008472B6" w:rsidRPr="008472B6">
        <w:rPr>
          <w:color w:val="000000" w:themeColor="text1"/>
        </w:rPr>
        <w:t>siurbl</w:t>
      </w:r>
      <w:r w:rsidR="006F2233">
        <w:rPr>
          <w:color w:val="000000" w:themeColor="text1"/>
        </w:rPr>
        <w:t>į</w:t>
      </w:r>
      <w:r w:rsidR="008472B6" w:rsidRPr="008472B6">
        <w:rPr>
          <w:color w:val="000000" w:themeColor="text1"/>
        </w:rPr>
        <w:t>, 0,590 kW</w:t>
      </w:r>
      <w:r w:rsidR="008472B6">
        <w:rPr>
          <w:color w:val="000000" w:themeColor="text1"/>
        </w:rPr>
        <w:t>)</w:t>
      </w:r>
      <w:r w:rsidRPr="00C73B45">
        <w:rPr>
          <w:color w:val="000000" w:themeColor="text1"/>
        </w:rPr>
        <w:t>.</w:t>
      </w:r>
    </w:p>
    <w:p w14:paraId="5EFA48CA" w14:textId="16FA2273" w:rsidR="00C73B45" w:rsidRPr="00C73B45" w:rsidRDefault="00C73B45" w:rsidP="006F2233">
      <w:pPr>
        <w:spacing w:line="360" w:lineRule="auto"/>
        <w:ind w:firstLine="993"/>
        <w:jc w:val="both"/>
        <w:rPr>
          <w:color w:val="000000" w:themeColor="text1"/>
        </w:rPr>
      </w:pPr>
      <w:r w:rsidRPr="00C73B45">
        <w:rPr>
          <w:color w:val="000000" w:themeColor="text1"/>
        </w:rPr>
        <w:t xml:space="preserve">1.2. Šilutės r. sav., Juknaičių sen., Pašyšių k., Ateities g. 7, esančius  kiemo statinius (rezervuarus </w:t>
      </w:r>
      <w:r w:rsidR="006840C1">
        <w:rPr>
          <w:color w:val="000000" w:themeColor="text1"/>
        </w:rPr>
        <w:t>(</w:t>
      </w:r>
      <w:r w:rsidRPr="00C73B45">
        <w:rPr>
          <w:color w:val="000000" w:themeColor="text1"/>
        </w:rPr>
        <w:t>2 vnt.</w:t>
      </w:r>
      <w:r w:rsidR="006840C1">
        <w:rPr>
          <w:color w:val="000000" w:themeColor="text1"/>
        </w:rPr>
        <w:t>)</w:t>
      </w:r>
      <w:r w:rsidRPr="00C73B45">
        <w:rPr>
          <w:color w:val="000000" w:themeColor="text1"/>
        </w:rPr>
        <w:t>, tvorą) (unikalus numeris 8890-9002-8048) su inžineriniais tinklais ir įrenginiais.</w:t>
      </w:r>
    </w:p>
    <w:p w14:paraId="36D23F41" w14:textId="6BFABD0B" w:rsidR="00C73B45" w:rsidRPr="00C73B45" w:rsidRDefault="00C73B45" w:rsidP="006F2233">
      <w:pPr>
        <w:spacing w:line="360" w:lineRule="auto"/>
        <w:ind w:firstLine="993"/>
        <w:jc w:val="both"/>
        <w:rPr>
          <w:color w:val="000000" w:themeColor="text1"/>
        </w:rPr>
      </w:pPr>
      <w:r w:rsidRPr="00C73B45">
        <w:rPr>
          <w:color w:val="000000" w:themeColor="text1"/>
        </w:rPr>
        <w:t>1.</w:t>
      </w:r>
      <w:r w:rsidR="00EC12FC">
        <w:rPr>
          <w:color w:val="000000" w:themeColor="text1"/>
        </w:rPr>
        <w:t>3</w:t>
      </w:r>
      <w:r w:rsidRPr="00C73B45">
        <w:rPr>
          <w:color w:val="000000" w:themeColor="text1"/>
        </w:rPr>
        <w:t xml:space="preserve">. Šilutės r. sav., Saugų sen., Vilkyčių k., Veiviržo g. 16, esantį pastatą </w:t>
      </w:r>
      <w:r w:rsidR="006840C1">
        <w:rPr>
          <w:color w:val="000000" w:themeColor="text1"/>
        </w:rPr>
        <w:t>–</w:t>
      </w:r>
      <w:r w:rsidRPr="00C73B45">
        <w:rPr>
          <w:color w:val="000000" w:themeColor="text1"/>
        </w:rPr>
        <w:t xml:space="preserve"> katilinę (unikalus numeris 8898-9006-3032, bendras plotas 19,09 kv. m), kiemo statinius (rezervuarus </w:t>
      </w:r>
      <w:r w:rsidR="006840C1">
        <w:rPr>
          <w:color w:val="000000" w:themeColor="text1"/>
        </w:rPr>
        <w:t>(</w:t>
      </w:r>
      <w:r w:rsidRPr="00C73B45">
        <w:rPr>
          <w:color w:val="000000" w:themeColor="text1"/>
        </w:rPr>
        <w:t>4 vnt.</w:t>
      </w:r>
      <w:r w:rsidR="006840C1">
        <w:rPr>
          <w:color w:val="000000" w:themeColor="text1"/>
        </w:rPr>
        <w:t>)</w:t>
      </w:r>
      <w:r w:rsidRPr="00C73B45">
        <w:rPr>
          <w:color w:val="000000" w:themeColor="text1"/>
        </w:rPr>
        <w:t>, tvorą) (unikalus numeris 8898-9006-3043) su inžineriniais tinklais ir įrenginiais</w:t>
      </w:r>
      <w:r w:rsidR="008472B6">
        <w:rPr>
          <w:color w:val="000000" w:themeColor="text1"/>
        </w:rPr>
        <w:t xml:space="preserve"> </w:t>
      </w:r>
      <w:r w:rsidR="008472B6" w:rsidRPr="008472B6">
        <w:rPr>
          <w:color w:val="000000" w:themeColor="text1"/>
        </w:rPr>
        <w:t>(</w:t>
      </w:r>
      <w:r w:rsidR="006840C1">
        <w:rPr>
          <w:color w:val="000000" w:themeColor="text1"/>
        </w:rPr>
        <w:t>k</w:t>
      </w:r>
      <w:r w:rsidR="008472B6" w:rsidRPr="008472B6">
        <w:rPr>
          <w:color w:val="000000" w:themeColor="text1"/>
        </w:rPr>
        <w:t>atil</w:t>
      </w:r>
      <w:r w:rsidR="006F2233">
        <w:rPr>
          <w:color w:val="000000" w:themeColor="text1"/>
        </w:rPr>
        <w:t>ą</w:t>
      </w:r>
      <w:r w:rsidR="008472B6" w:rsidRPr="008472B6">
        <w:rPr>
          <w:color w:val="000000" w:themeColor="text1"/>
        </w:rPr>
        <w:t xml:space="preserve"> </w:t>
      </w:r>
      <w:r w:rsidR="006840C1">
        <w:rPr>
          <w:color w:val="000000" w:themeColor="text1"/>
        </w:rPr>
        <w:t>„</w:t>
      </w:r>
      <w:r w:rsidR="008472B6" w:rsidRPr="008472B6">
        <w:rPr>
          <w:color w:val="000000" w:themeColor="text1"/>
        </w:rPr>
        <w:t>Seven 11</w:t>
      </w:r>
      <w:r w:rsidR="006840C1">
        <w:rPr>
          <w:color w:val="000000" w:themeColor="text1"/>
        </w:rPr>
        <w:t>“</w:t>
      </w:r>
      <w:r w:rsidR="008472B6" w:rsidRPr="008472B6">
        <w:rPr>
          <w:color w:val="000000" w:themeColor="text1"/>
        </w:rPr>
        <w:t>, 170 kW;</w:t>
      </w:r>
      <w:r w:rsidR="008472B6">
        <w:rPr>
          <w:color w:val="000000" w:themeColor="text1"/>
        </w:rPr>
        <w:t xml:space="preserve"> </w:t>
      </w:r>
      <w:r w:rsidR="006840C1">
        <w:rPr>
          <w:color w:val="000000" w:themeColor="text1"/>
        </w:rPr>
        <w:t>k</w:t>
      </w:r>
      <w:r w:rsidR="008472B6" w:rsidRPr="008472B6">
        <w:rPr>
          <w:color w:val="000000" w:themeColor="text1"/>
        </w:rPr>
        <w:t>atil</w:t>
      </w:r>
      <w:r w:rsidR="006F2233">
        <w:rPr>
          <w:color w:val="000000" w:themeColor="text1"/>
        </w:rPr>
        <w:t>ą</w:t>
      </w:r>
      <w:r w:rsidR="008472B6" w:rsidRPr="008472B6">
        <w:rPr>
          <w:color w:val="000000" w:themeColor="text1"/>
        </w:rPr>
        <w:t xml:space="preserve"> </w:t>
      </w:r>
      <w:r w:rsidR="006840C1">
        <w:rPr>
          <w:color w:val="000000" w:themeColor="text1"/>
        </w:rPr>
        <w:t>„</w:t>
      </w:r>
      <w:r w:rsidR="008472B6" w:rsidRPr="008472B6">
        <w:rPr>
          <w:color w:val="000000" w:themeColor="text1"/>
        </w:rPr>
        <w:t>Seven 9</w:t>
      </w:r>
      <w:r w:rsidR="006840C1">
        <w:rPr>
          <w:color w:val="000000" w:themeColor="text1"/>
        </w:rPr>
        <w:t>“</w:t>
      </w:r>
      <w:r w:rsidR="008472B6" w:rsidRPr="008472B6">
        <w:rPr>
          <w:color w:val="000000" w:themeColor="text1"/>
        </w:rPr>
        <w:t xml:space="preserve">, 136 kW; </w:t>
      </w:r>
      <w:r w:rsidR="006840C1">
        <w:rPr>
          <w:color w:val="000000" w:themeColor="text1"/>
        </w:rPr>
        <w:t>c</w:t>
      </w:r>
      <w:r w:rsidR="008472B6" w:rsidRPr="008472B6">
        <w:rPr>
          <w:color w:val="000000" w:themeColor="text1"/>
        </w:rPr>
        <w:t>irkuliacin</w:t>
      </w:r>
      <w:r w:rsidR="006F2233">
        <w:rPr>
          <w:color w:val="000000" w:themeColor="text1"/>
        </w:rPr>
        <w:t>į</w:t>
      </w:r>
      <w:r w:rsidR="008472B6">
        <w:rPr>
          <w:color w:val="000000" w:themeColor="text1"/>
        </w:rPr>
        <w:t xml:space="preserve"> </w:t>
      </w:r>
      <w:r w:rsidR="008472B6" w:rsidRPr="008472B6">
        <w:rPr>
          <w:color w:val="000000" w:themeColor="text1"/>
        </w:rPr>
        <w:t>siurbl</w:t>
      </w:r>
      <w:r w:rsidR="006F2233">
        <w:rPr>
          <w:color w:val="000000" w:themeColor="text1"/>
        </w:rPr>
        <w:t>į</w:t>
      </w:r>
      <w:r w:rsidR="008472B6" w:rsidRPr="008472B6">
        <w:rPr>
          <w:color w:val="000000" w:themeColor="text1"/>
        </w:rPr>
        <w:t>, 0,585 kW)</w:t>
      </w:r>
      <w:r w:rsidRPr="00C73B45">
        <w:rPr>
          <w:color w:val="000000" w:themeColor="text1"/>
        </w:rPr>
        <w:t>.</w:t>
      </w:r>
    </w:p>
    <w:p w14:paraId="0FC9B789" w14:textId="3EA61BC6" w:rsidR="00C73B45" w:rsidRPr="00C73B45" w:rsidRDefault="00C73B45" w:rsidP="006F2233">
      <w:pPr>
        <w:spacing w:line="360" w:lineRule="auto"/>
        <w:ind w:firstLine="993"/>
        <w:jc w:val="both"/>
        <w:rPr>
          <w:color w:val="000000" w:themeColor="text1"/>
        </w:rPr>
      </w:pPr>
      <w:r w:rsidRPr="00C73B45">
        <w:rPr>
          <w:color w:val="000000" w:themeColor="text1"/>
        </w:rPr>
        <w:t>1.</w:t>
      </w:r>
      <w:r w:rsidR="00EC12FC">
        <w:rPr>
          <w:color w:val="000000" w:themeColor="text1"/>
        </w:rPr>
        <w:t>4</w:t>
      </w:r>
      <w:r w:rsidRPr="00C73B45">
        <w:rPr>
          <w:color w:val="000000" w:themeColor="text1"/>
        </w:rPr>
        <w:t xml:space="preserve">. Šilutės r. sav., Usėnų sen., Usėnų k., Jazminų g. 3, esantį pastatą </w:t>
      </w:r>
      <w:r w:rsidR="006840C1">
        <w:rPr>
          <w:color w:val="000000" w:themeColor="text1"/>
        </w:rPr>
        <w:t>–</w:t>
      </w:r>
      <w:r w:rsidRPr="00C73B45">
        <w:rPr>
          <w:color w:val="000000" w:themeColor="text1"/>
        </w:rPr>
        <w:t xml:space="preserve"> katilinę (unikalus numeris 8898-2004-5024, bendras plotas 16,65 kv. m), kiemo statinius (rezervuarus </w:t>
      </w:r>
      <w:r w:rsidR="006840C1">
        <w:rPr>
          <w:color w:val="000000" w:themeColor="text1"/>
        </w:rPr>
        <w:t>(</w:t>
      </w:r>
      <w:r w:rsidRPr="00C73B45">
        <w:rPr>
          <w:color w:val="000000" w:themeColor="text1"/>
        </w:rPr>
        <w:t>4 vnt.</w:t>
      </w:r>
      <w:r w:rsidR="006840C1">
        <w:rPr>
          <w:color w:val="000000" w:themeColor="text1"/>
        </w:rPr>
        <w:t>)</w:t>
      </w:r>
      <w:r w:rsidRPr="00C73B45">
        <w:rPr>
          <w:color w:val="000000" w:themeColor="text1"/>
        </w:rPr>
        <w:t>, tvorą) (unikalus numeris 8898-2004-5046) su inžineriniais tinklais ir įrenginiais</w:t>
      </w:r>
      <w:r w:rsidR="008472B6">
        <w:rPr>
          <w:color w:val="000000" w:themeColor="text1"/>
        </w:rPr>
        <w:t xml:space="preserve"> </w:t>
      </w:r>
      <w:r w:rsidR="008472B6" w:rsidRPr="008472B6">
        <w:rPr>
          <w:color w:val="000000" w:themeColor="text1"/>
        </w:rPr>
        <w:t>(</w:t>
      </w:r>
      <w:r w:rsidR="006840C1">
        <w:rPr>
          <w:color w:val="000000" w:themeColor="text1"/>
        </w:rPr>
        <w:t>k</w:t>
      </w:r>
      <w:r w:rsidR="008472B6" w:rsidRPr="008472B6">
        <w:rPr>
          <w:color w:val="000000" w:themeColor="text1"/>
        </w:rPr>
        <w:t>atil</w:t>
      </w:r>
      <w:r w:rsidR="006F2233">
        <w:rPr>
          <w:color w:val="000000" w:themeColor="text1"/>
        </w:rPr>
        <w:t>ą</w:t>
      </w:r>
      <w:r w:rsidR="008472B6" w:rsidRPr="008472B6">
        <w:rPr>
          <w:color w:val="000000" w:themeColor="text1"/>
        </w:rPr>
        <w:t xml:space="preserve"> </w:t>
      </w:r>
      <w:r w:rsidR="006840C1">
        <w:rPr>
          <w:color w:val="000000" w:themeColor="text1"/>
        </w:rPr>
        <w:t>„</w:t>
      </w:r>
      <w:r w:rsidR="008472B6" w:rsidRPr="008472B6">
        <w:rPr>
          <w:color w:val="000000" w:themeColor="text1"/>
        </w:rPr>
        <w:t>Seven 14</w:t>
      </w:r>
      <w:r w:rsidR="006840C1">
        <w:rPr>
          <w:color w:val="000000" w:themeColor="text1"/>
        </w:rPr>
        <w:t>“</w:t>
      </w:r>
      <w:r w:rsidR="008472B6" w:rsidRPr="008472B6">
        <w:rPr>
          <w:color w:val="000000" w:themeColor="text1"/>
        </w:rPr>
        <w:t>, 221 kW</w:t>
      </w:r>
      <w:r w:rsidR="008472B6">
        <w:rPr>
          <w:color w:val="000000" w:themeColor="text1"/>
        </w:rPr>
        <w:t xml:space="preserve"> </w:t>
      </w:r>
      <w:r w:rsidR="008472B6" w:rsidRPr="008472B6">
        <w:rPr>
          <w:color w:val="000000" w:themeColor="text1"/>
        </w:rPr>
        <w:t>(2</w:t>
      </w:r>
      <w:r w:rsidR="006840C1">
        <w:rPr>
          <w:color w:val="000000" w:themeColor="text1"/>
        </w:rPr>
        <w:t xml:space="preserve"> </w:t>
      </w:r>
      <w:r w:rsidR="008472B6" w:rsidRPr="008472B6">
        <w:rPr>
          <w:color w:val="000000" w:themeColor="text1"/>
        </w:rPr>
        <w:t xml:space="preserve">vnt.); </w:t>
      </w:r>
      <w:r w:rsidR="006840C1">
        <w:rPr>
          <w:color w:val="000000" w:themeColor="text1"/>
        </w:rPr>
        <w:t>c</w:t>
      </w:r>
      <w:r w:rsidR="008472B6" w:rsidRPr="008472B6">
        <w:rPr>
          <w:color w:val="000000" w:themeColor="text1"/>
        </w:rPr>
        <w:t>irkuliacin</w:t>
      </w:r>
      <w:r w:rsidR="006F2233">
        <w:rPr>
          <w:color w:val="000000" w:themeColor="text1"/>
        </w:rPr>
        <w:t>į</w:t>
      </w:r>
      <w:r w:rsidR="008472B6" w:rsidRPr="008472B6">
        <w:rPr>
          <w:color w:val="000000" w:themeColor="text1"/>
        </w:rPr>
        <w:t xml:space="preserve"> siurbl</w:t>
      </w:r>
      <w:r w:rsidR="006F2233">
        <w:rPr>
          <w:color w:val="000000" w:themeColor="text1"/>
        </w:rPr>
        <w:t>į</w:t>
      </w:r>
      <w:r w:rsidR="008472B6" w:rsidRPr="008472B6">
        <w:rPr>
          <w:color w:val="000000" w:themeColor="text1"/>
        </w:rPr>
        <w:t>, 0,591 kW)</w:t>
      </w:r>
      <w:r w:rsidRPr="00C73B45">
        <w:rPr>
          <w:color w:val="000000" w:themeColor="text1"/>
        </w:rPr>
        <w:t>.</w:t>
      </w:r>
    </w:p>
    <w:p w14:paraId="3DB45416" w14:textId="1F2E139B" w:rsidR="00C73B45" w:rsidRPr="00C73B45" w:rsidRDefault="00C73B45" w:rsidP="006F2233">
      <w:pPr>
        <w:spacing w:line="360" w:lineRule="auto"/>
        <w:ind w:firstLine="993"/>
        <w:jc w:val="both"/>
        <w:rPr>
          <w:color w:val="000000" w:themeColor="text1"/>
        </w:rPr>
      </w:pPr>
      <w:r w:rsidRPr="00C73B45">
        <w:rPr>
          <w:color w:val="000000" w:themeColor="text1"/>
        </w:rPr>
        <w:t>1.</w:t>
      </w:r>
      <w:r w:rsidR="00EC12FC">
        <w:rPr>
          <w:color w:val="000000" w:themeColor="text1"/>
        </w:rPr>
        <w:t>5</w:t>
      </w:r>
      <w:r w:rsidRPr="00C73B45">
        <w:rPr>
          <w:color w:val="000000" w:themeColor="text1"/>
        </w:rPr>
        <w:t xml:space="preserve">. Šilutės r. sav., Žemaičių Naumiestyje, Akacijų g. 3, esantį pastatą </w:t>
      </w:r>
      <w:r w:rsidR="006840C1">
        <w:rPr>
          <w:color w:val="000000" w:themeColor="text1"/>
        </w:rPr>
        <w:t>–</w:t>
      </w:r>
      <w:r w:rsidRPr="00C73B45">
        <w:rPr>
          <w:color w:val="000000" w:themeColor="text1"/>
        </w:rPr>
        <w:t xml:space="preserve"> katilinę (unikalus numeris 8898-9003-1038, bendras plotas 11,61 kv. m), kiemo statinius (rezervuarus </w:t>
      </w:r>
      <w:r w:rsidR="006840C1">
        <w:rPr>
          <w:color w:val="000000" w:themeColor="text1"/>
        </w:rPr>
        <w:t>(</w:t>
      </w:r>
      <w:r w:rsidRPr="00C73B45">
        <w:rPr>
          <w:color w:val="000000" w:themeColor="text1"/>
        </w:rPr>
        <w:t>2 vnt.</w:t>
      </w:r>
      <w:r w:rsidR="006840C1">
        <w:rPr>
          <w:color w:val="000000" w:themeColor="text1"/>
        </w:rPr>
        <w:t>)</w:t>
      </w:r>
      <w:r w:rsidRPr="00C73B45">
        <w:rPr>
          <w:color w:val="000000" w:themeColor="text1"/>
        </w:rPr>
        <w:t>, tvorą) (unikalus numeris 8898-9003-1049) su inžineriniais tinklais ir įrenginiais</w:t>
      </w:r>
      <w:r w:rsidR="008472B6">
        <w:rPr>
          <w:color w:val="000000" w:themeColor="text1"/>
        </w:rPr>
        <w:t xml:space="preserve"> (</w:t>
      </w:r>
      <w:r w:rsidR="006840C1">
        <w:rPr>
          <w:color w:val="000000" w:themeColor="text1"/>
        </w:rPr>
        <w:t>k</w:t>
      </w:r>
      <w:r w:rsidR="008472B6" w:rsidRPr="008472B6">
        <w:rPr>
          <w:color w:val="000000" w:themeColor="text1"/>
        </w:rPr>
        <w:t>atil</w:t>
      </w:r>
      <w:r w:rsidR="006F2233">
        <w:rPr>
          <w:color w:val="000000" w:themeColor="text1"/>
        </w:rPr>
        <w:t>ą</w:t>
      </w:r>
      <w:r w:rsidR="008472B6" w:rsidRPr="008472B6">
        <w:rPr>
          <w:color w:val="000000" w:themeColor="text1"/>
        </w:rPr>
        <w:t xml:space="preserve"> </w:t>
      </w:r>
      <w:r w:rsidR="006840C1">
        <w:rPr>
          <w:color w:val="000000" w:themeColor="text1"/>
        </w:rPr>
        <w:t>„</w:t>
      </w:r>
      <w:r w:rsidR="008472B6" w:rsidRPr="008472B6">
        <w:rPr>
          <w:color w:val="000000" w:themeColor="text1"/>
        </w:rPr>
        <w:t>Seven 6</w:t>
      </w:r>
      <w:r w:rsidR="006840C1">
        <w:rPr>
          <w:color w:val="000000" w:themeColor="text1"/>
        </w:rPr>
        <w:t>“</w:t>
      </w:r>
      <w:r w:rsidR="008472B6" w:rsidRPr="008472B6">
        <w:rPr>
          <w:color w:val="000000" w:themeColor="text1"/>
        </w:rPr>
        <w:t>, 85 kW (2</w:t>
      </w:r>
      <w:r w:rsidR="008472B6">
        <w:rPr>
          <w:color w:val="000000" w:themeColor="text1"/>
        </w:rPr>
        <w:t xml:space="preserve"> </w:t>
      </w:r>
      <w:r w:rsidR="008472B6" w:rsidRPr="008472B6">
        <w:rPr>
          <w:color w:val="000000" w:themeColor="text1"/>
        </w:rPr>
        <w:t xml:space="preserve">vnt.); </w:t>
      </w:r>
      <w:r w:rsidR="006840C1">
        <w:rPr>
          <w:color w:val="000000" w:themeColor="text1"/>
        </w:rPr>
        <w:t>c</w:t>
      </w:r>
      <w:r w:rsidR="008472B6" w:rsidRPr="008472B6">
        <w:rPr>
          <w:color w:val="000000" w:themeColor="text1"/>
        </w:rPr>
        <w:t>irkuliacin</w:t>
      </w:r>
      <w:r w:rsidR="006F2233">
        <w:rPr>
          <w:color w:val="000000" w:themeColor="text1"/>
        </w:rPr>
        <w:t>į</w:t>
      </w:r>
      <w:r w:rsidR="008472B6" w:rsidRPr="008472B6">
        <w:rPr>
          <w:color w:val="000000" w:themeColor="text1"/>
        </w:rPr>
        <w:t xml:space="preserve"> siurbl</w:t>
      </w:r>
      <w:r w:rsidR="006F2233">
        <w:rPr>
          <w:color w:val="000000" w:themeColor="text1"/>
        </w:rPr>
        <w:t>į</w:t>
      </w:r>
      <w:r w:rsidR="008472B6" w:rsidRPr="008472B6">
        <w:rPr>
          <w:color w:val="000000" w:themeColor="text1"/>
        </w:rPr>
        <w:t>, 0,587 kW)</w:t>
      </w:r>
      <w:r w:rsidR="008472B6">
        <w:rPr>
          <w:color w:val="000000" w:themeColor="text1"/>
        </w:rPr>
        <w:t>.</w:t>
      </w:r>
    </w:p>
    <w:p w14:paraId="1755B437" w14:textId="7892E1F4" w:rsidR="00C73B45" w:rsidRPr="00C73B45" w:rsidRDefault="00EC12FC" w:rsidP="006F2233">
      <w:pPr>
        <w:spacing w:line="360" w:lineRule="auto"/>
        <w:ind w:firstLine="993"/>
        <w:jc w:val="both"/>
        <w:rPr>
          <w:color w:val="000000" w:themeColor="text1"/>
        </w:rPr>
      </w:pPr>
      <w:r>
        <w:rPr>
          <w:color w:val="000000" w:themeColor="text1"/>
        </w:rPr>
        <w:lastRenderedPageBreak/>
        <w:t>1.6</w:t>
      </w:r>
      <w:r w:rsidR="00C73B45" w:rsidRPr="00C73B45">
        <w:rPr>
          <w:color w:val="000000" w:themeColor="text1"/>
        </w:rPr>
        <w:t xml:space="preserve">. Šilutės r. sav., Žemaičių Naumiestyje, Mokyklos g. 1, esantį pastatą </w:t>
      </w:r>
      <w:r w:rsidR="006840C1">
        <w:rPr>
          <w:color w:val="000000" w:themeColor="text1"/>
        </w:rPr>
        <w:t>–</w:t>
      </w:r>
      <w:r w:rsidR="00C73B45" w:rsidRPr="00C73B45">
        <w:rPr>
          <w:color w:val="000000" w:themeColor="text1"/>
        </w:rPr>
        <w:t xml:space="preserve"> katilinę (unikalus numeris 8897-0004-9066, bendras plotas 15,32 kv. m), kiemo statinius (rezervuarus </w:t>
      </w:r>
      <w:r w:rsidR="006840C1">
        <w:rPr>
          <w:color w:val="000000" w:themeColor="text1"/>
        </w:rPr>
        <w:t>(</w:t>
      </w:r>
      <w:r w:rsidR="00C73B45" w:rsidRPr="00C73B45">
        <w:rPr>
          <w:color w:val="000000" w:themeColor="text1"/>
        </w:rPr>
        <w:t>4 vnt.</w:t>
      </w:r>
      <w:r w:rsidR="006840C1">
        <w:rPr>
          <w:color w:val="000000" w:themeColor="text1"/>
        </w:rPr>
        <w:t>)</w:t>
      </w:r>
      <w:r w:rsidR="00C73B45" w:rsidRPr="00C73B45">
        <w:rPr>
          <w:color w:val="000000" w:themeColor="text1"/>
        </w:rPr>
        <w:t>, tvorą) (unikalus numeris 8897-0004-9077) su inžineriniais tinklais ir įrenginiais</w:t>
      </w:r>
      <w:r w:rsidR="008472B6">
        <w:rPr>
          <w:color w:val="000000" w:themeColor="text1"/>
        </w:rPr>
        <w:t xml:space="preserve"> </w:t>
      </w:r>
      <w:r w:rsidR="008472B6" w:rsidRPr="008472B6">
        <w:rPr>
          <w:color w:val="000000" w:themeColor="text1"/>
        </w:rPr>
        <w:t>(</w:t>
      </w:r>
      <w:r w:rsidR="006840C1">
        <w:rPr>
          <w:color w:val="000000" w:themeColor="text1"/>
        </w:rPr>
        <w:t>k</w:t>
      </w:r>
      <w:r w:rsidR="008472B6" w:rsidRPr="008472B6">
        <w:rPr>
          <w:color w:val="000000" w:themeColor="text1"/>
        </w:rPr>
        <w:t>atil</w:t>
      </w:r>
      <w:r w:rsidR="006F2233">
        <w:rPr>
          <w:color w:val="000000" w:themeColor="text1"/>
        </w:rPr>
        <w:t>ą</w:t>
      </w:r>
      <w:r w:rsidR="008472B6" w:rsidRPr="008472B6">
        <w:rPr>
          <w:color w:val="000000" w:themeColor="text1"/>
        </w:rPr>
        <w:t xml:space="preserve"> </w:t>
      </w:r>
      <w:r w:rsidR="006840C1">
        <w:rPr>
          <w:color w:val="000000" w:themeColor="text1"/>
        </w:rPr>
        <w:t>„</w:t>
      </w:r>
      <w:r w:rsidR="008472B6" w:rsidRPr="008472B6">
        <w:rPr>
          <w:color w:val="000000" w:themeColor="text1"/>
        </w:rPr>
        <w:t>Seven 11</w:t>
      </w:r>
      <w:r w:rsidR="006840C1">
        <w:rPr>
          <w:color w:val="000000" w:themeColor="text1"/>
        </w:rPr>
        <w:t>“</w:t>
      </w:r>
      <w:r w:rsidR="008472B6" w:rsidRPr="008472B6">
        <w:rPr>
          <w:color w:val="000000" w:themeColor="text1"/>
        </w:rPr>
        <w:t>, 170 kW (2</w:t>
      </w:r>
      <w:r w:rsidR="008472B6">
        <w:rPr>
          <w:color w:val="000000" w:themeColor="text1"/>
        </w:rPr>
        <w:t xml:space="preserve"> </w:t>
      </w:r>
      <w:r w:rsidR="008472B6" w:rsidRPr="008472B6">
        <w:rPr>
          <w:color w:val="000000" w:themeColor="text1"/>
        </w:rPr>
        <w:t xml:space="preserve">vnt.); </w:t>
      </w:r>
      <w:r w:rsidR="006840C1">
        <w:rPr>
          <w:color w:val="000000" w:themeColor="text1"/>
        </w:rPr>
        <w:t>c</w:t>
      </w:r>
      <w:r w:rsidR="008472B6" w:rsidRPr="008472B6">
        <w:rPr>
          <w:color w:val="000000" w:themeColor="text1"/>
        </w:rPr>
        <w:t>irkuliacin</w:t>
      </w:r>
      <w:r w:rsidR="006F2233">
        <w:rPr>
          <w:color w:val="000000" w:themeColor="text1"/>
        </w:rPr>
        <w:t>į</w:t>
      </w:r>
      <w:r w:rsidR="008472B6" w:rsidRPr="008472B6">
        <w:rPr>
          <w:color w:val="000000" w:themeColor="text1"/>
        </w:rPr>
        <w:t xml:space="preserve"> siurbl</w:t>
      </w:r>
      <w:r w:rsidR="006F2233">
        <w:rPr>
          <w:color w:val="000000" w:themeColor="text1"/>
        </w:rPr>
        <w:t>į</w:t>
      </w:r>
      <w:r w:rsidR="008472B6" w:rsidRPr="008472B6">
        <w:rPr>
          <w:color w:val="000000" w:themeColor="text1"/>
        </w:rPr>
        <w:t>, 0,588 kW)</w:t>
      </w:r>
      <w:r w:rsidR="00C73B45" w:rsidRPr="00C73B45">
        <w:rPr>
          <w:color w:val="000000" w:themeColor="text1"/>
        </w:rPr>
        <w:t>.</w:t>
      </w:r>
    </w:p>
    <w:p w14:paraId="59BFA7EE" w14:textId="35F333C5" w:rsidR="00F70F20" w:rsidRPr="00D5350A" w:rsidRDefault="004B5C15" w:rsidP="006F2233">
      <w:pPr>
        <w:spacing w:line="360" w:lineRule="auto"/>
        <w:ind w:firstLine="993"/>
        <w:jc w:val="both"/>
      </w:pPr>
      <w:r>
        <w:rPr>
          <w:color w:val="000000" w:themeColor="text1"/>
        </w:rPr>
        <w:t>2</w:t>
      </w:r>
      <w:r w:rsidR="00B7697C">
        <w:rPr>
          <w:color w:val="000000" w:themeColor="text1"/>
        </w:rPr>
        <w:t>.</w:t>
      </w:r>
      <w:r w:rsidR="0009624A" w:rsidRPr="00AA280D">
        <w:rPr>
          <w:color w:val="000000" w:themeColor="text1"/>
        </w:rPr>
        <w:t xml:space="preserve"> Įgalioti Savivaldybės administracijos direktorių, o tarnybinių komandiruočių, atostogų, ligos ar kitais atvejais, kai jis negali eiti pareigų, Savivaldybės administracijos direktori</w:t>
      </w:r>
      <w:r w:rsidR="00EE7643">
        <w:rPr>
          <w:color w:val="000000" w:themeColor="text1"/>
        </w:rPr>
        <w:t>ų pavaduojantį asmenį,</w:t>
      </w:r>
      <w:r w:rsidR="0009624A" w:rsidRPr="00AA280D">
        <w:rPr>
          <w:color w:val="000000" w:themeColor="text1"/>
        </w:rPr>
        <w:t xml:space="preserve"> pasirašyti </w:t>
      </w:r>
      <w:r w:rsidR="00F70F20" w:rsidRPr="00D5350A">
        <w:t xml:space="preserve">Savivaldybės vardu turto patikėjimo sutartį </w:t>
      </w:r>
      <w:r w:rsidR="006840C1">
        <w:t>ir</w:t>
      </w:r>
      <w:r w:rsidR="00F70F20" w:rsidRPr="00D5350A">
        <w:t xml:space="preserve"> turto perdavimo ir priėmimo aktą.</w:t>
      </w:r>
    </w:p>
    <w:p w14:paraId="021CD8BA" w14:textId="2CF4696B" w:rsidR="00CC7EA0" w:rsidRPr="00AA280D" w:rsidRDefault="0009624A" w:rsidP="006F2233">
      <w:pPr>
        <w:spacing w:line="360" w:lineRule="auto"/>
        <w:ind w:firstLine="993"/>
        <w:jc w:val="both"/>
        <w:rPr>
          <w:color w:val="000000" w:themeColor="text1"/>
        </w:rPr>
      </w:pPr>
      <w:r w:rsidRPr="00AA280D">
        <w:rPr>
          <w:color w:val="000000" w:themeColor="text1"/>
          <w:spacing w:val="-6"/>
          <w:lang w:eastAsia="zh-TW"/>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B302E1" w14:textId="77777777" w:rsidR="00CC7EA0" w:rsidRPr="00AA280D" w:rsidRDefault="00CC7EA0" w:rsidP="00EC12FC">
      <w:pPr>
        <w:rPr>
          <w:rFonts w:eastAsia="Calibri"/>
          <w:bCs/>
          <w:color w:val="000000" w:themeColor="text1"/>
        </w:rPr>
      </w:pPr>
    </w:p>
    <w:p w14:paraId="04664C4B" w14:textId="77777777" w:rsidR="00A97417" w:rsidRPr="00AA280D" w:rsidRDefault="00A97417" w:rsidP="00EC12FC">
      <w:pPr>
        <w:rPr>
          <w:rFonts w:eastAsia="Calibri"/>
          <w:bCs/>
          <w:color w:val="000000" w:themeColor="text1"/>
        </w:rPr>
      </w:pPr>
    </w:p>
    <w:tbl>
      <w:tblPr>
        <w:tblStyle w:val="Lentelstinklelis"/>
        <w:tblW w:w="9638" w:type="dxa"/>
        <w:tblCellMar>
          <w:left w:w="113" w:type="dxa"/>
        </w:tblCellMar>
        <w:tblLook w:val="04A0" w:firstRow="1" w:lastRow="0" w:firstColumn="1" w:lastColumn="0" w:noHBand="0" w:noVBand="1"/>
      </w:tblPr>
      <w:tblGrid>
        <w:gridCol w:w="9638"/>
      </w:tblGrid>
      <w:tr w:rsidR="00255D10" w:rsidRPr="00AA280D" w14:paraId="71592827" w14:textId="77777777" w:rsidTr="00FD5B72">
        <w:tc>
          <w:tcPr>
            <w:tcW w:w="9638" w:type="dxa"/>
            <w:tcBorders>
              <w:top w:val="nil"/>
              <w:left w:val="nil"/>
              <w:bottom w:val="nil"/>
              <w:right w:val="nil"/>
            </w:tcBorders>
            <w:shd w:val="clear" w:color="auto" w:fill="auto"/>
          </w:tcPr>
          <w:p w14:paraId="3163EBF0" w14:textId="77777777" w:rsidR="00A90FDF" w:rsidRPr="00AA280D" w:rsidRDefault="00A90FDF" w:rsidP="00EC12FC">
            <w:pPr>
              <w:pStyle w:val="Betarp"/>
              <w:rPr>
                <w:color w:val="000000" w:themeColor="text1"/>
                <w:szCs w:val="24"/>
                <w:lang w:val="lt-LT"/>
              </w:rPr>
            </w:pPr>
          </w:p>
          <w:p w14:paraId="615F254F" w14:textId="4DEFE9D9" w:rsidR="00A90FDF" w:rsidRPr="00AA280D" w:rsidRDefault="00A90FDF" w:rsidP="00EC12FC">
            <w:pPr>
              <w:tabs>
                <w:tab w:val="left" w:pos="851"/>
                <w:tab w:val="left" w:pos="2880"/>
                <w:tab w:val="left" w:pos="7176"/>
                <w:tab w:val="left" w:pos="8441"/>
              </w:tabs>
              <w:jc w:val="both"/>
            </w:pPr>
            <w:r w:rsidRPr="00AA280D">
              <w:t>Savivaldybės meras                                                                                                  Vytautas Laurinaitis</w:t>
            </w:r>
          </w:p>
          <w:p w14:paraId="1A2740B6" w14:textId="77777777" w:rsidR="00A90FDF" w:rsidRPr="00AA280D" w:rsidRDefault="00A90FDF" w:rsidP="00EC12FC">
            <w:pPr>
              <w:tabs>
                <w:tab w:val="left" w:pos="851"/>
                <w:tab w:val="left" w:pos="2880"/>
                <w:tab w:val="left" w:pos="7176"/>
                <w:tab w:val="left" w:pos="8441"/>
              </w:tabs>
              <w:jc w:val="both"/>
            </w:pPr>
          </w:p>
          <w:p w14:paraId="6EEA4701" w14:textId="77777777" w:rsidR="00A90FDF" w:rsidRPr="00AA280D" w:rsidRDefault="00A90FDF" w:rsidP="00EC12FC">
            <w:pPr>
              <w:tabs>
                <w:tab w:val="left" w:pos="851"/>
                <w:tab w:val="left" w:pos="2880"/>
                <w:tab w:val="left" w:pos="7176"/>
                <w:tab w:val="left" w:pos="8441"/>
              </w:tabs>
              <w:jc w:val="both"/>
            </w:pPr>
          </w:p>
          <w:p w14:paraId="2CB2D6BE" w14:textId="77777777" w:rsidR="00A90FDF" w:rsidRPr="00AA280D" w:rsidRDefault="00A90FDF" w:rsidP="00EC12FC">
            <w:pPr>
              <w:tabs>
                <w:tab w:val="left" w:pos="851"/>
                <w:tab w:val="left" w:pos="2880"/>
                <w:tab w:val="left" w:pos="7176"/>
                <w:tab w:val="left" w:pos="8441"/>
              </w:tabs>
              <w:jc w:val="both"/>
            </w:pPr>
          </w:p>
          <w:p w14:paraId="63E507B8" w14:textId="77777777" w:rsidR="00A90FDF" w:rsidRPr="00AA280D" w:rsidRDefault="00A90FDF" w:rsidP="00EC12FC">
            <w:pPr>
              <w:tabs>
                <w:tab w:val="left" w:pos="851"/>
                <w:tab w:val="left" w:pos="2880"/>
                <w:tab w:val="left" w:pos="7176"/>
                <w:tab w:val="left" w:pos="8441"/>
              </w:tabs>
              <w:jc w:val="both"/>
            </w:pPr>
          </w:p>
          <w:p w14:paraId="5A18CBAD" w14:textId="77777777" w:rsidR="00162266" w:rsidRDefault="00162266" w:rsidP="00EC12FC">
            <w:pPr>
              <w:tabs>
                <w:tab w:val="left" w:pos="851"/>
                <w:tab w:val="left" w:pos="2880"/>
                <w:tab w:val="left" w:pos="7176"/>
                <w:tab w:val="left" w:pos="8441"/>
              </w:tabs>
              <w:jc w:val="both"/>
            </w:pPr>
          </w:p>
          <w:p w14:paraId="174F9DA8" w14:textId="77777777" w:rsidR="006F2233" w:rsidRDefault="006F2233" w:rsidP="00EC12FC">
            <w:pPr>
              <w:tabs>
                <w:tab w:val="left" w:pos="851"/>
                <w:tab w:val="left" w:pos="2880"/>
                <w:tab w:val="left" w:pos="7176"/>
                <w:tab w:val="left" w:pos="8441"/>
              </w:tabs>
              <w:jc w:val="both"/>
            </w:pPr>
          </w:p>
          <w:p w14:paraId="645FFC2A" w14:textId="77777777" w:rsidR="006F2233" w:rsidRDefault="006F2233" w:rsidP="00EC12FC">
            <w:pPr>
              <w:tabs>
                <w:tab w:val="left" w:pos="851"/>
                <w:tab w:val="left" w:pos="2880"/>
                <w:tab w:val="left" w:pos="7176"/>
                <w:tab w:val="left" w:pos="8441"/>
              </w:tabs>
              <w:jc w:val="both"/>
            </w:pPr>
          </w:p>
          <w:p w14:paraId="5159B1B2" w14:textId="77777777" w:rsidR="006F2233" w:rsidRDefault="006F2233" w:rsidP="00EC12FC">
            <w:pPr>
              <w:tabs>
                <w:tab w:val="left" w:pos="851"/>
                <w:tab w:val="left" w:pos="2880"/>
                <w:tab w:val="left" w:pos="7176"/>
                <w:tab w:val="left" w:pos="8441"/>
              </w:tabs>
              <w:jc w:val="both"/>
            </w:pPr>
          </w:p>
          <w:p w14:paraId="7902DCB7" w14:textId="77777777" w:rsidR="006F2233" w:rsidRDefault="006F2233" w:rsidP="00EC12FC">
            <w:pPr>
              <w:tabs>
                <w:tab w:val="left" w:pos="851"/>
                <w:tab w:val="left" w:pos="2880"/>
                <w:tab w:val="left" w:pos="7176"/>
                <w:tab w:val="left" w:pos="8441"/>
              </w:tabs>
              <w:jc w:val="both"/>
            </w:pPr>
          </w:p>
          <w:p w14:paraId="7DDA5DA0" w14:textId="77777777" w:rsidR="006F2233" w:rsidRDefault="006F2233" w:rsidP="00EC12FC">
            <w:pPr>
              <w:tabs>
                <w:tab w:val="left" w:pos="851"/>
                <w:tab w:val="left" w:pos="2880"/>
                <w:tab w:val="left" w:pos="7176"/>
                <w:tab w:val="left" w:pos="8441"/>
              </w:tabs>
              <w:jc w:val="both"/>
            </w:pPr>
          </w:p>
          <w:p w14:paraId="3D46BAC9" w14:textId="77777777" w:rsidR="006F2233" w:rsidRDefault="006F2233" w:rsidP="00EC12FC">
            <w:pPr>
              <w:tabs>
                <w:tab w:val="left" w:pos="851"/>
                <w:tab w:val="left" w:pos="2880"/>
                <w:tab w:val="left" w:pos="7176"/>
                <w:tab w:val="left" w:pos="8441"/>
              </w:tabs>
              <w:jc w:val="both"/>
            </w:pPr>
          </w:p>
          <w:p w14:paraId="5D788E01" w14:textId="77777777" w:rsidR="006F2233" w:rsidRDefault="006F2233" w:rsidP="00EC12FC">
            <w:pPr>
              <w:tabs>
                <w:tab w:val="left" w:pos="851"/>
                <w:tab w:val="left" w:pos="2880"/>
                <w:tab w:val="left" w:pos="7176"/>
                <w:tab w:val="left" w:pos="8441"/>
              </w:tabs>
              <w:jc w:val="both"/>
            </w:pPr>
          </w:p>
          <w:p w14:paraId="74ECA629" w14:textId="77777777" w:rsidR="006F2233" w:rsidRDefault="006F2233" w:rsidP="00EC12FC">
            <w:pPr>
              <w:tabs>
                <w:tab w:val="left" w:pos="851"/>
                <w:tab w:val="left" w:pos="2880"/>
                <w:tab w:val="left" w:pos="7176"/>
                <w:tab w:val="left" w:pos="8441"/>
              </w:tabs>
              <w:jc w:val="both"/>
            </w:pPr>
          </w:p>
          <w:p w14:paraId="35AF5F04" w14:textId="77777777" w:rsidR="006F2233" w:rsidRDefault="006F2233" w:rsidP="00EC12FC">
            <w:pPr>
              <w:tabs>
                <w:tab w:val="left" w:pos="851"/>
                <w:tab w:val="left" w:pos="2880"/>
                <w:tab w:val="left" w:pos="7176"/>
                <w:tab w:val="left" w:pos="8441"/>
              </w:tabs>
              <w:jc w:val="both"/>
            </w:pPr>
          </w:p>
          <w:p w14:paraId="23DCFA7D" w14:textId="77777777" w:rsidR="006F2233" w:rsidRDefault="006F2233" w:rsidP="00EC12FC">
            <w:pPr>
              <w:tabs>
                <w:tab w:val="left" w:pos="851"/>
                <w:tab w:val="left" w:pos="2880"/>
                <w:tab w:val="left" w:pos="7176"/>
                <w:tab w:val="left" w:pos="8441"/>
              </w:tabs>
              <w:jc w:val="both"/>
            </w:pPr>
          </w:p>
          <w:p w14:paraId="6F8265AC" w14:textId="77777777" w:rsidR="006F2233" w:rsidRDefault="006F2233" w:rsidP="00EC12FC">
            <w:pPr>
              <w:tabs>
                <w:tab w:val="left" w:pos="851"/>
                <w:tab w:val="left" w:pos="2880"/>
                <w:tab w:val="left" w:pos="7176"/>
                <w:tab w:val="left" w:pos="8441"/>
              </w:tabs>
              <w:jc w:val="both"/>
            </w:pPr>
          </w:p>
          <w:p w14:paraId="788376A2" w14:textId="77777777" w:rsidR="006F2233" w:rsidRDefault="006F2233" w:rsidP="00EC12FC">
            <w:pPr>
              <w:tabs>
                <w:tab w:val="left" w:pos="851"/>
                <w:tab w:val="left" w:pos="2880"/>
                <w:tab w:val="left" w:pos="7176"/>
                <w:tab w:val="left" w:pos="8441"/>
              </w:tabs>
              <w:jc w:val="both"/>
            </w:pPr>
          </w:p>
          <w:p w14:paraId="666B2E7E" w14:textId="77777777" w:rsidR="006F2233" w:rsidRDefault="006F2233" w:rsidP="00EC12FC">
            <w:pPr>
              <w:tabs>
                <w:tab w:val="left" w:pos="851"/>
                <w:tab w:val="left" w:pos="2880"/>
                <w:tab w:val="left" w:pos="7176"/>
                <w:tab w:val="left" w:pos="8441"/>
              </w:tabs>
              <w:jc w:val="both"/>
            </w:pPr>
          </w:p>
          <w:p w14:paraId="38E38B8A" w14:textId="77777777" w:rsidR="006F2233" w:rsidRDefault="006F2233" w:rsidP="00EC12FC">
            <w:pPr>
              <w:tabs>
                <w:tab w:val="left" w:pos="851"/>
                <w:tab w:val="left" w:pos="2880"/>
                <w:tab w:val="left" w:pos="7176"/>
                <w:tab w:val="left" w:pos="8441"/>
              </w:tabs>
              <w:jc w:val="both"/>
            </w:pPr>
          </w:p>
          <w:p w14:paraId="61509C26" w14:textId="77777777" w:rsidR="006F2233" w:rsidRDefault="006F2233" w:rsidP="00EC12FC">
            <w:pPr>
              <w:tabs>
                <w:tab w:val="left" w:pos="851"/>
                <w:tab w:val="left" w:pos="2880"/>
                <w:tab w:val="left" w:pos="7176"/>
                <w:tab w:val="left" w:pos="8441"/>
              </w:tabs>
              <w:jc w:val="both"/>
            </w:pPr>
          </w:p>
          <w:p w14:paraId="6C833C83" w14:textId="77777777" w:rsidR="006F2233" w:rsidRDefault="006F2233" w:rsidP="00EC12FC">
            <w:pPr>
              <w:tabs>
                <w:tab w:val="left" w:pos="851"/>
                <w:tab w:val="left" w:pos="2880"/>
                <w:tab w:val="left" w:pos="7176"/>
                <w:tab w:val="left" w:pos="8441"/>
              </w:tabs>
              <w:jc w:val="both"/>
            </w:pPr>
          </w:p>
          <w:p w14:paraId="25EBF165" w14:textId="77777777" w:rsidR="006F2233" w:rsidRDefault="006F2233" w:rsidP="00EC12FC">
            <w:pPr>
              <w:tabs>
                <w:tab w:val="left" w:pos="851"/>
                <w:tab w:val="left" w:pos="2880"/>
                <w:tab w:val="left" w:pos="7176"/>
                <w:tab w:val="left" w:pos="8441"/>
              </w:tabs>
              <w:jc w:val="both"/>
            </w:pPr>
            <w:bookmarkStart w:id="0" w:name="_GoBack"/>
            <w:bookmarkEnd w:id="0"/>
          </w:p>
          <w:p w14:paraId="679876E0" w14:textId="77777777" w:rsidR="006F2233" w:rsidRDefault="006F2233" w:rsidP="00EC12FC">
            <w:pPr>
              <w:tabs>
                <w:tab w:val="left" w:pos="851"/>
                <w:tab w:val="left" w:pos="2880"/>
                <w:tab w:val="left" w:pos="7176"/>
                <w:tab w:val="left" w:pos="8441"/>
              </w:tabs>
              <w:jc w:val="both"/>
            </w:pPr>
          </w:p>
          <w:p w14:paraId="5F154F48" w14:textId="77777777" w:rsidR="006F2233" w:rsidRDefault="006F2233" w:rsidP="00EC12FC">
            <w:pPr>
              <w:tabs>
                <w:tab w:val="left" w:pos="851"/>
                <w:tab w:val="left" w:pos="2880"/>
                <w:tab w:val="left" w:pos="7176"/>
                <w:tab w:val="left" w:pos="8441"/>
              </w:tabs>
              <w:jc w:val="both"/>
            </w:pPr>
          </w:p>
          <w:p w14:paraId="4F8F6A2D" w14:textId="77777777" w:rsidR="006F2233" w:rsidRDefault="006F2233" w:rsidP="00EC12FC">
            <w:pPr>
              <w:tabs>
                <w:tab w:val="left" w:pos="851"/>
                <w:tab w:val="left" w:pos="2880"/>
                <w:tab w:val="left" w:pos="7176"/>
                <w:tab w:val="left" w:pos="8441"/>
              </w:tabs>
              <w:jc w:val="both"/>
            </w:pPr>
          </w:p>
          <w:p w14:paraId="4BE92533" w14:textId="77777777" w:rsidR="006F2233" w:rsidRDefault="006F2233" w:rsidP="00EC12FC">
            <w:pPr>
              <w:tabs>
                <w:tab w:val="left" w:pos="851"/>
                <w:tab w:val="left" w:pos="2880"/>
                <w:tab w:val="left" w:pos="7176"/>
                <w:tab w:val="left" w:pos="8441"/>
              </w:tabs>
              <w:jc w:val="both"/>
            </w:pPr>
          </w:p>
          <w:p w14:paraId="4C9D389F" w14:textId="77777777" w:rsidR="002135CE" w:rsidRPr="002E7152" w:rsidRDefault="002135CE" w:rsidP="00EC12FC">
            <w:pPr>
              <w:tabs>
                <w:tab w:val="left" w:pos="851"/>
                <w:tab w:val="left" w:pos="2880"/>
                <w:tab w:val="left" w:pos="7176"/>
                <w:tab w:val="left" w:pos="8441"/>
              </w:tabs>
              <w:jc w:val="both"/>
            </w:pPr>
          </w:p>
          <w:p w14:paraId="68E2451B" w14:textId="77777777" w:rsidR="00A90FDF" w:rsidRPr="00AA280D" w:rsidRDefault="00A90FDF" w:rsidP="00EC12FC">
            <w:pPr>
              <w:pStyle w:val="Betarp"/>
              <w:rPr>
                <w:szCs w:val="24"/>
                <w:lang w:val="lt-LT"/>
              </w:rPr>
            </w:pPr>
            <w:r w:rsidRPr="00AA280D">
              <w:rPr>
                <w:szCs w:val="24"/>
                <w:lang w:val="lt-LT"/>
              </w:rPr>
              <w:t xml:space="preserve">Parengė </w:t>
            </w:r>
          </w:p>
          <w:p w14:paraId="57808634" w14:textId="623A5B15" w:rsidR="00A90FDF" w:rsidRPr="00AA280D" w:rsidRDefault="00A90FDF" w:rsidP="00EC12FC">
            <w:pPr>
              <w:pStyle w:val="Betarp"/>
              <w:rPr>
                <w:szCs w:val="24"/>
                <w:lang w:val="lt-LT"/>
              </w:rPr>
            </w:pPr>
            <w:r w:rsidRPr="00AA280D">
              <w:rPr>
                <w:szCs w:val="24"/>
                <w:lang w:val="lt-LT"/>
              </w:rPr>
              <w:t xml:space="preserve">Daiva Thumat, </w:t>
            </w:r>
            <w:r w:rsidR="00EC12FC">
              <w:rPr>
                <w:szCs w:val="24"/>
                <w:lang w:val="lt-LT"/>
              </w:rPr>
              <w:t>tel. +370 655 94</w:t>
            </w:r>
            <w:r w:rsidR="006840C1">
              <w:rPr>
                <w:szCs w:val="24"/>
                <w:lang w:val="lt-LT"/>
              </w:rPr>
              <w:t xml:space="preserve"> </w:t>
            </w:r>
            <w:r w:rsidR="00EC12FC">
              <w:rPr>
                <w:szCs w:val="24"/>
                <w:lang w:val="lt-LT"/>
              </w:rPr>
              <w:t>796</w:t>
            </w:r>
            <w:r w:rsidRPr="00AA280D">
              <w:rPr>
                <w:szCs w:val="24"/>
                <w:lang w:val="lt-LT"/>
              </w:rPr>
              <w:t xml:space="preserve">, el. p. daiva.thumat@silute.lt </w:t>
            </w:r>
          </w:p>
          <w:p w14:paraId="37C73C18" w14:textId="4566E442" w:rsidR="002135CE" w:rsidRPr="00AA280D" w:rsidRDefault="00A90FDF" w:rsidP="00EC12FC">
            <w:pPr>
              <w:rPr>
                <w:color w:val="000000" w:themeColor="text1"/>
              </w:rPr>
            </w:pPr>
            <w:r w:rsidRPr="00F37FCE">
              <w:t>202</w:t>
            </w:r>
            <w:r w:rsidR="006A7F8B" w:rsidRPr="00F37FCE">
              <w:t>4</w:t>
            </w:r>
            <w:r w:rsidRPr="00F37FCE">
              <w:t>-</w:t>
            </w:r>
            <w:r w:rsidR="006A7F8B" w:rsidRPr="00F37FCE">
              <w:t>0</w:t>
            </w:r>
            <w:r w:rsidR="00F37FCE">
              <w:t>5</w:t>
            </w:r>
            <w:r w:rsidRPr="00F37FCE">
              <w:t>-</w:t>
            </w:r>
            <w:r w:rsidR="006F2233">
              <w:t>14</w:t>
            </w:r>
          </w:p>
        </w:tc>
      </w:tr>
    </w:tbl>
    <w:p w14:paraId="677F743D" w14:textId="062D0B1A" w:rsidR="002C7738" w:rsidRPr="00AA280D" w:rsidRDefault="002C7738" w:rsidP="00EC12FC">
      <w:pPr>
        <w:rPr>
          <w:color w:val="000000" w:themeColor="text1"/>
        </w:rPr>
      </w:pPr>
    </w:p>
    <w:p w14:paraId="40757404" w14:textId="77777777" w:rsidR="00EC12FC" w:rsidRPr="00AA280D" w:rsidRDefault="00EC12FC">
      <w:pPr>
        <w:rPr>
          <w:color w:val="000000" w:themeColor="text1"/>
        </w:rPr>
      </w:pPr>
    </w:p>
    <w:sectPr w:rsidR="00EC12FC" w:rsidRPr="00AA280D">
      <w:footerReference w:type="default" r:id="rId9"/>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6AD14" w14:textId="77777777" w:rsidR="0032293D" w:rsidRDefault="0032293D">
      <w:r>
        <w:separator/>
      </w:r>
    </w:p>
  </w:endnote>
  <w:endnote w:type="continuationSeparator" w:id="0">
    <w:p w14:paraId="4909E498" w14:textId="77777777" w:rsidR="0032293D" w:rsidRDefault="0032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A08A" w14:textId="75656566" w:rsidR="00983030" w:rsidRPr="00C24ACB" w:rsidRDefault="00983030"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3C6E9" w14:textId="77777777" w:rsidR="0032293D" w:rsidRDefault="0032293D">
      <w:r>
        <w:separator/>
      </w:r>
    </w:p>
  </w:footnote>
  <w:footnote w:type="continuationSeparator" w:id="0">
    <w:p w14:paraId="2B4AD7B4" w14:textId="77777777" w:rsidR="0032293D" w:rsidRDefault="00322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701E"/>
    <w:multiLevelType w:val="hybridMultilevel"/>
    <w:tmpl w:val="0D560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D5C1A"/>
    <w:multiLevelType w:val="hybridMultilevel"/>
    <w:tmpl w:val="151C4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A267B"/>
    <w:multiLevelType w:val="hybridMultilevel"/>
    <w:tmpl w:val="C952D0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ED430E"/>
    <w:multiLevelType w:val="hybridMultilevel"/>
    <w:tmpl w:val="0D560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17C88"/>
    <w:multiLevelType w:val="multilevel"/>
    <w:tmpl w:val="794489B2"/>
    <w:lvl w:ilvl="0">
      <w:start w:val="1"/>
      <w:numFmt w:val="decimal"/>
      <w:lvlText w:val="%1."/>
      <w:lvlJc w:val="left"/>
      <w:pPr>
        <w:ind w:left="502" w:hanging="360"/>
      </w:pPr>
      <w:rPr>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78C15711"/>
    <w:multiLevelType w:val="multilevel"/>
    <w:tmpl w:val="D53887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A0"/>
    <w:rsid w:val="00002FA6"/>
    <w:rsid w:val="00012FE2"/>
    <w:rsid w:val="00013772"/>
    <w:rsid w:val="000150FC"/>
    <w:rsid w:val="0001781B"/>
    <w:rsid w:val="000242E2"/>
    <w:rsid w:val="00025CF4"/>
    <w:rsid w:val="00033BA6"/>
    <w:rsid w:val="00034C2E"/>
    <w:rsid w:val="000425EF"/>
    <w:rsid w:val="00045FBD"/>
    <w:rsid w:val="00054542"/>
    <w:rsid w:val="0006593A"/>
    <w:rsid w:val="00074F34"/>
    <w:rsid w:val="00077977"/>
    <w:rsid w:val="000804FC"/>
    <w:rsid w:val="0009624A"/>
    <w:rsid w:val="000B31AB"/>
    <w:rsid w:val="000C02BF"/>
    <w:rsid w:val="000C367B"/>
    <w:rsid w:val="000D2F46"/>
    <w:rsid w:val="000E6003"/>
    <w:rsid w:val="001045BA"/>
    <w:rsid w:val="00121569"/>
    <w:rsid w:val="00122238"/>
    <w:rsid w:val="00162266"/>
    <w:rsid w:val="001C4C2A"/>
    <w:rsid w:val="002022C2"/>
    <w:rsid w:val="002135CE"/>
    <w:rsid w:val="002253D1"/>
    <w:rsid w:val="00232EE5"/>
    <w:rsid w:val="00255D10"/>
    <w:rsid w:val="00275299"/>
    <w:rsid w:val="00275CE0"/>
    <w:rsid w:val="00293684"/>
    <w:rsid w:val="00297D61"/>
    <w:rsid w:val="002A1E11"/>
    <w:rsid w:val="002C5A1D"/>
    <w:rsid w:val="002C7738"/>
    <w:rsid w:val="002E7152"/>
    <w:rsid w:val="003073C6"/>
    <w:rsid w:val="00312C5B"/>
    <w:rsid w:val="003143F9"/>
    <w:rsid w:val="0032293D"/>
    <w:rsid w:val="00360B16"/>
    <w:rsid w:val="00377E25"/>
    <w:rsid w:val="00385D66"/>
    <w:rsid w:val="0039017B"/>
    <w:rsid w:val="003B4E9D"/>
    <w:rsid w:val="003E45B5"/>
    <w:rsid w:val="003E651F"/>
    <w:rsid w:val="003F187C"/>
    <w:rsid w:val="003F6BAE"/>
    <w:rsid w:val="00403B58"/>
    <w:rsid w:val="004128D8"/>
    <w:rsid w:val="00423EEC"/>
    <w:rsid w:val="004371EF"/>
    <w:rsid w:val="004606A5"/>
    <w:rsid w:val="004749A6"/>
    <w:rsid w:val="00486225"/>
    <w:rsid w:val="004A0067"/>
    <w:rsid w:val="004A4072"/>
    <w:rsid w:val="004B5C15"/>
    <w:rsid w:val="004D06FA"/>
    <w:rsid w:val="004E7868"/>
    <w:rsid w:val="00526044"/>
    <w:rsid w:val="005944E7"/>
    <w:rsid w:val="00595806"/>
    <w:rsid w:val="005A300F"/>
    <w:rsid w:val="005A7874"/>
    <w:rsid w:val="005B6739"/>
    <w:rsid w:val="006247A4"/>
    <w:rsid w:val="0063661C"/>
    <w:rsid w:val="0063718F"/>
    <w:rsid w:val="00640E45"/>
    <w:rsid w:val="00644D41"/>
    <w:rsid w:val="006740A8"/>
    <w:rsid w:val="006840C1"/>
    <w:rsid w:val="006A42E7"/>
    <w:rsid w:val="006A7F8B"/>
    <w:rsid w:val="006B6E15"/>
    <w:rsid w:val="006D3C19"/>
    <w:rsid w:val="006F2233"/>
    <w:rsid w:val="006F5AF8"/>
    <w:rsid w:val="00704AC8"/>
    <w:rsid w:val="00706186"/>
    <w:rsid w:val="00717310"/>
    <w:rsid w:val="0072313F"/>
    <w:rsid w:val="00723941"/>
    <w:rsid w:val="00761160"/>
    <w:rsid w:val="00766913"/>
    <w:rsid w:val="00781CDE"/>
    <w:rsid w:val="00791FB9"/>
    <w:rsid w:val="007A2CAD"/>
    <w:rsid w:val="007C5407"/>
    <w:rsid w:val="007F0543"/>
    <w:rsid w:val="00807AC7"/>
    <w:rsid w:val="00810B0F"/>
    <w:rsid w:val="0082286B"/>
    <w:rsid w:val="008251A7"/>
    <w:rsid w:val="008472B6"/>
    <w:rsid w:val="00853623"/>
    <w:rsid w:val="00860E83"/>
    <w:rsid w:val="00865316"/>
    <w:rsid w:val="0086721E"/>
    <w:rsid w:val="008847E1"/>
    <w:rsid w:val="00892D2B"/>
    <w:rsid w:val="008A5E67"/>
    <w:rsid w:val="008F01A5"/>
    <w:rsid w:val="008F034B"/>
    <w:rsid w:val="00904FB2"/>
    <w:rsid w:val="00961260"/>
    <w:rsid w:val="00966283"/>
    <w:rsid w:val="00976D14"/>
    <w:rsid w:val="00983030"/>
    <w:rsid w:val="00984AAE"/>
    <w:rsid w:val="009D05E9"/>
    <w:rsid w:val="009D4F67"/>
    <w:rsid w:val="009E4E7C"/>
    <w:rsid w:val="00A2641B"/>
    <w:rsid w:val="00A40478"/>
    <w:rsid w:val="00A656CF"/>
    <w:rsid w:val="00A878E0"/>
    <w:rsid w:val="00A90FDF"/>
    <w:rsid w:val="00A9417C"/>
    <w:rsid w:val="00A942A8"/>
    <w:rsid w:val="00A97417"/>
    <w:rsid w:val="00AA231D"/>
    <w:rsid w:val="00AA280D"/>
    <w:rsid w:val="00AA2814"/>
    <w:rsid w:val="00AC051D"/>
    <w:rsid w:val="00B06EA5"/>
    <w:rsid w:val="00B10A5F"/>
    <w:rsid w:val="00B6430B"/>
    <w:rsid w:val="00B7697C"/>
    <w:rsid w:val="00B871C6"/>
    <w:rsid w:val="00B964C5"/>
    <w:rsid w:val="00BA5512"/>
    <w:rsid w:val="00BD7D54"/>
    <w:rsid w:val="00C00FE4"/>
    <w:rsid w:val="00C24ACB"/>
    <w:rsid w:val="00C31BDF"/>
    <w:rsid w:val="00C339B6"/>
    <w:rsid w:val="00C54BE6"/>
    <w:rsid w:val="00C64031"/>
    <w:rsid w:val="00C73B45"/>
    <w:rsid w:val="00CA3622"/>
    <w:rsid w:val="00CA3D34"/>
    <w:rsid w:val="00CC7EA0"/>
    <w:rsid w:val="00CE0049"/>
    <w:rsid w:val="00D21AA4"/>
    <w:rsid w:val="00D43A5F"/>
    <w:rsid w:val="00D466AC"/>
    <w:rsid w:val="00D54F29"/>
    <w:rsid w:val="00D54FA7"/>
    <w:rsid w:val="00D62014"/>
    <w:rsid w:val="00D72083"/>
    <w:rsid w:val="00D72B36"/>
    <w:rsid w:val="00D83A4D"/>
    <w:rsid w:val="00D905B7"/>
    <w:rsid w:val="00D93B4F"/>
    <w:rsid w:val="00DA771A"/>
    <w:rsid w:val="00DB5706"/>
    <w:rsid w:val="00DE361F"/>
    <w:rsid w:val="00E05D9C"/>
    <w:rsid w:val="00E61529"/>
    <w:rsid w:val="00E704C1"/>
    <w:rsid w:val="00E7099B"/>
    <w:rsid w:val="00E91621"/>
    <w:rsid w:val="00E93504"/>
    <w:rsid w:val="00EB3F84"/>
    <w:rsid w:val="00EC12FC"/>
    <w:rsid w:val="00EC4E8D"/>
    <w:rsid w:val="00EE7643"/>
    <w:rsid w:val="00F063EA"/>
    <w:rsid w:val="00F37FCE"/>
    <w:rsid w:val="00F41391"/>
    <w:rsid w:val="00F63E4E"/>
    <w:rsid w:val="00F70F20"/>
    <w:rsid w:val="00F712AC"/>
    <w:rsid w:val="00F8105A"/>
    <w:rsid w:val="00F96407"/>
    <w:rsid w:val="00FA1AFD"/>
    <w:rsid w:val="00FB14DE"/>
    <w:rsid w:val="00FB5E36"/>
    <w:rsid w:val="00FC053D"/>
    <w:rsid w:val="00FD5B72"/>
    <w:rsid w:val="00FE01E6"/>
    <w:rsid w:val="00FE3198"/>
    <w:rsid w:val="00FE3D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8ADC"/>
  <w15:docId w15:val="{0BCDE4EC-4E4F-40BF-AAA8-9779E6FC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BDF"/>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basedOn w:val="Numatytasispastraiposriftas"/>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basedOn w:val="Numatytasispastraiposriftas"/>
    <w:unhideWhenUsed/>
    <w:rsid w:val="00C72E1C"/>
    <w:rPr>
      <w:color w:val="0563C1" w:themeColor="hyperlink"/>
      <w:u w:val="single"/>
    </w:rPr>
  </w:style>
  <w:style w:type="character" w:styleId="Perirtashipersaitas">
    <w:name w:val="FollowedHyperlink"/>
    <w:basedOn w:val="Numatytasispastraiposriftas"/>
    <w:uiPriority w:val="99"/>
    <w:semiHidden/>
    <w:unhideWhenUsed/>
    <w:qFormat/>
    <w:rsid w:val="005522AF"/>
    <w:rPr>
      <w:color w:val="954F72" w:themeColor="followedHyperlink"/>
      <w:u w:val="single"/>
    </w:rPr>
  </w:style>
  <w:style w:type="character" w:customStyle="1" w:styleId="AntratsDiagrama">
    <w:name w:val="Antraštės Diagrama"/>
    <w:basedOn w:val="Numatytasispastraiposriftas"/>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basedOn w:val="Numatytasispastraiposriftas"/>
    <w:link w:val="Antrat"/>
    <w:qFormat/>
    <w:rsid w:val="00372E60"/>
    <w:rPr>
      <w:rFonts w:ascii="Times New Roman" w:eastAsia="Times New Roman" w:hAnsi="Times New Roman" w:cs="Times New Roman"/>
      <w:b/>
      <w:sz w:val="28"/>
      <w:szCs w:val="20"/>
    </w:rPr>
  </w:style>
  <w:style w:type="character" w:customStyle="1" w:styleId="ListLabel1">
    <w:name w:val="ListLabel 1"/>
    <w:qFormat/>
    <w:rPr>
      <w:i w:val="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9624A"/>
    <w:rPr>
      <w:color w:val="0563C1" w:themeColor="hyperlink"/>
      <w:u w:val="single"/>
    </w:rPr>
  </w:style>
  <w:style w:type="paragraph" w:customStyle="1" w:styleId="Lentelsturinys">
    <w:name w:val="Lentelės turinys"/>
    <w:basedOn w:val="prastasis"/>
    <w:qFormat/>
    <w:rsid w:val="00A97417"/>
    <w:pPr>
      <w:suppressLineNumbers/>
    </w:pPr>
    <w:rPr>
      <w:rFonts w:eastAsia="SimSun" w:cs="Lucida Sans"/>
      <w:color w:val="00000A"/>
      <w:lang w:eastAsia="zh-CN" w:bidi="hi-IN"/>
    </w:rPr>
  </w:style>
  <w:style w:type="paragraph" w:styleId="Pataisymai">
    <w:name w:val="Revision"/>
    <w:hidden/>
    <w:uiPriority w:val="99"/>
    <w:semiHidden/>
    <w:rsid w:val="00860E83"/>
    <w:rPr>
      <w:rFonts w:ascii="Times New Roman" w:eastAsia="Times New Roman" w:hAnsi="Times New Roman" w:cs="Times New Roman"/>
      <w:sz w:val="24"/>
      <w:szCs w:val="24"/>
    </w:rPr>
  </w:style>
  <w:style w:type="paragraph" w:customStyle="1" w:styleId="hd">
    <w:name w:val="hd"/>
    <w:basedOn w:val="prastasis"/>
    <w:rsid w:val="00A90FDF"/>
    <w:pPr>
      <w:spacing w:before="100" w:beforeAutospacing="1" w:after="100" w:afterAutospacing="1"/>
    </w:pPr>
    <w:rPr>
      <w:rFonts w:ascii="Georgia" w:eastAsia="Arial Unicode MS" w:hAnsi="Georgia"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200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12AECF-49A2-4C1F-AF85-A717B7B1289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1AD72-5EDC-4460-8657-358541BF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2266</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dc:description/>
  <cp:lastModifiedBy>Daiva Thumat</cp:lastModifiedBy>
  <cp:revision>10</cp:revision>
  <cp:lastPrinted>2022-03-16T08:44:00Z</cp:lastPrinted>
  <dcterms:created xsi:type="dcterms:W3CDTF">2024-05-07T05:28:00Z</dcterms:created>
  <dcterms:modified xsi:type="dcterms:W3CDTF">2024-05-15T05:19:00Z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