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E83A148" w14:textId="0C6439B3" w:rsidR="00F2137A" w:rsidRDefault="00C62447" w:rsidP="00DD1F44">
      <w:pPr>
        <w:pStyle w:val="Pavadinimas"/>
      </w:pPr>
      <w:r>
        <w:t>ŠILUTĖS RAJONO SAVIVALDYBĖS ADMINISTRACIJOS</w:t>
      </w:r>
    </w:p>
    <w:p w14:paraId="7C064EAE" w14:textId="792957E2" w:rsidR="00C62447" w:rsidRDefault="0007798E" w:rsidP="00DD1F44">
      <w:pPr>
        <w:pStyle w:val="Pavadinimas"/>
      </w:pPr>
      <w:r>
        <w:t>BIUDŽETO IR FINANSŲ</w:t>
      </w:r>
      <w:r w:rsidR="00C62447">
        <w:t xml:space="preserve"> SKYRIUS</w:t>
      </w:r>
    </w:p>
    <w:p w14:paraId="0D375D3A" w14:textId="77777777" w:rsidR="00C62447" w:rsidRDefault="00C62447" w:rsidP="00DD1F44">
      <w:pPr>
        <w:pStyle w:val="Antrinispavadinimas"/>
      </w:pPr>
    </w:p>
    <w:p w14:paraId="4144EC84" w14:textId="77777777" w:rsidR="00C62447" w:rsidRDefault="00C62447" w:rsidP="00DD1F44">
      <w:pPr>
        <w:pStyle w:val="Antrinispavadinimas"/>
      </w:pPr>
    </w:p>
    <w:p w14:paraId="38EB6B4E" w14:textId="20002981" w:rsidR="00DD1F44" w:rsidRDefault="00DD1F44" w:rsidP="00DD1F44">
      <w:pPr>
        <w:pStyle w:val="Antrinispavadinimas"/>
      </w:pPr>
      <w:r>
        <w:t>AIŠKINAMASIS RAŠTAS</w:t>
      </w:r>
    </w:p>
    <w:p w14:paraId="3A806B33" w14:textId="0A7C271E" w:rsidR="00DD1F44" w:rsidRDefault="00DD1F44" w:rsidP="00DD1F44">
      <w:pPr>
        <w:jc w:val="center"/>
        <w:rPr>
          <w:b/>
          <w:bCs/>
          <w:caps/>
        </w:rPr>
      </w:pPr>
      <w:r>
        <w:rPr>
          <w:b/>
          <w:bCs/>
          <w:caps/>
        </w:rPr>
        <w:t>Dėl TARYBOS sprendimo „</w:t>
      </w:r>
      <w:r w:rsidR="00840233">
        <w:rPr>
          <w:b/>
          <w:szCs w:val="24"/>
          <w:lang w:eastAsia="x-none"/>
        </w:rPr>
        <w:t xml:space="preserve">DĖL </w:t>
      </w:r>
      <w:r w:rsidR="0068215D">
        <w:rPr>
          <w:b/>
          <w:lang w:eastAsia="x-none"/>
        </w:rPr>
        <w:t xml:space="preserve">ŠILUTĖS MARTYNO JANKAUS PAGRINDINĖS MOKYKLOS </w:t>
      </w:r>
      <w:r w:rsidR="00840233">
        <w:rPr>
          <w:b/>
          <w:szCs w:val="24"/>
          <w:lang w:eastAsia="x-none"/>
        </w:rPr>
        <w:t>2023 METŲ METINIŲ ATASKAITŲ RINKINI</w:t>
      </w:r>
      <w:r w:rsidR="00D8774B">
        <w:rPr>
          <w:b/>
          <w:szCs w:val="24"/>
          <w:lang w:eastAsia="x-none"/>
        </w:rPr>
        <w:t>O</w:t>
      </w:r>
      <w:r w:rsidR="00840233">
        <w:rPr>
          <w:b/>
          <w:szCs w:val="24"/>
          <w:lang w:eastAsia="x-none"/>
        </w:rPr>
        <w:t xml:space="preserve"> PATVIRTINIMO</w:t>
      </w:r>
      <w:r>
        <w:rPr>
          <w:b/>
          <w:bCs/>
          <w:caps/>
          <w:sz w:val="22"/>
        </w:rPr>
        <w:t>“</w:t>
      </w:r>
      <w:r>
        <w:rPr>
          <w:b/>
          <w:bCs/>
          <w:caps/>
        </w:rPr>
        <w:t xml:space="preserve"> projekto</w:t>
      </w:r>
    </w:p>
    <w:p w14:paraId="6B9D5186" w14:textId="77777777" w:rsidR="00F2137A" w:rsidRDefault="00F2137A" w:rsidP="00DD1F44">
      <w:pPr>
        <w:jc w:val="center"/>
        <w:rPr>
          <w:b/>
          <w:bCs/>
          <w:caps/>
          <w:sz w:val="22"/>
        </w:rPr>
      </w:pPr>
    </w:p>
    <w:p w14:paraId="0D4D8542" w14:textId="77777777" w:rsidR="00DD1F44" w:rsidRDefault="00DD1F44" w:rsidP="00DD1F44">
      <w:pPr>
        <w:jc w:val="center"/>
        <w:rPr>
          <w:b/>
          <w:bCs/>
          <w:caps/>
          <w:sz w:val="16"/>
          <w:szCs w:val="16"/>
        </w:rPr>
      </w:pPr>
    </w:p>
    <w:p w14:paraId="2E7FB5D2" w14:textId="444D7919" w:rsidR="0007798E" w:rsidRDefault="0007798E" w:rsidP="0007798E">
      <w:pPr>
        <w:tabs>
          <w:tab w:val="left" w:pos="567"/>
        </w:tabs>
        <w:jc w:val="center"/>
      </w:pPr>
      <w:r>
        <w:t>202</w:t>
      </w:r>
      <w:r w:rsidR="00DA6B2E">
        <w:t>4</w:t>
      </w:r>
      <w:r>
        <w:t xml:space="preserve"> m. </w:t>
      </w:r>
      <w:r w:rsidR="00CD3217">
        <w:t>gegužės</w:t>
      </w:r>
      <w:r w:rsidR="00E80DDD">
        <w:t xml:space="preserve"> </w:t>
      </w:r>
      <w:r w:rsidR="00685784">
        <w:t>6</w:t>
      </w:r>
      <w:r>
        <w:t xml:space="preserve"> d.</w:t>
      </w:r>
    </w:p>
    <w:p w14:paraId="5FD96E49" w14:textId="77777777" w:rsidR="00DD1F44" w:rsidRDefault="00DD1F44" w:rsidP="00DD1F44">
      <w:pPr>
        <w:tabs>
          <w:tab w:val="left" w:pos="0"/>
        </w:tabs>
        <w:jc w:val="center"/>
      </w:pPr>
      <w:r>
        <w:t>Šilutė</w:t>
      </w:r>
    </w:p>
    <w:p w14:paraId="3368E18E" w14:textId="77777777" w:rsidR="00B55D2E" w:rsidRDefault="00B55D2E" w:rsidP="00DD1F44">
      <w:pPr>
        <w:tabs>
          <w:tab w:val="left" w:pos="0"/>
        </w:tabs>
        <w:jc w:val="center"/>
      </w:pPr>
    </w:p>
    <w:p w14:paraId="59A1C1CD" w14:textId="77777777" w:rsidR="00F2137A" w:rsidRDefault="00F2137A" w:rsidP="00DD1F44">
      <w:pPr>
        <w:tabs>
          <w:tab w:val="left" w:pos="0"/>
        </w:tabs>
        <w:jc w:val="cente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628"/>
      </w:tblGrid>
      <w:tr w:rsidR="00DD1F44" w14:paraId="10130E47" w14:textId="77777777" w:rsidTr="00DD1F44">
        <w:tc>
          <w:tcPr>
            <w:tcW w:w="9854" w:type="dxa"/>
          </w:tcPr>
          <w:p w14:paraId="2D94BEAC" w14:textId="77777777" w:rsidR="00DD1F44" w:rsidRDefault="00DD1F44" w:rsidP="00DD1F44">
            <w:pPr>
              <w:ind w:firstLine="540"/>
              <w:rPr>
                <w:b/>
                <w:bCs/>
                <w:i/>
                <w:iCs/>
                <w:sz w:val="12"/>
                <w:szCs w:val="12"/>
              </w:rPr>
            </w:pPr>
          </w:p>
          <w:p w14:paraId="3E63A739" w14:textId="77777777" w:rsidR="00DD1F44" w:rsidRDefault="00DD1F44" w:rsidP="00DD1F44">
            <w:pPr>
              <w:ind w:firstLine="540"/>
              <w:rPr>
                <w:b/>
                <w:bCs/>
              </w:rPr>
            </w:pPr>
            <w:r>
              <w:rPr>
                <w:b/>
                <w:bCs/>
                <w:i/>
                <w:iCs/>
              </w:rPr>
              <w:t>1. Parengto projekto tikslai ir uždaviniai.</w:t>
            </w:r>
          </w:p>
        </w:tc>
      </w:tr>
      <w:tr w:rsidR="00DD1F44" w14:paraId="0A0D15A8" w14:textId="77777777" w:rsidTr="00DD1F44">
        <w:tc>
          <w:tcPr>
            <w:tcW w:w="9854" w:type="dxa"/>
          </w:tcPr>
          <w:p w14:paraId="461761BB" w14:textId="04A792BD" w:rsidR="00DD1F44" w:rsidRDefault="00E80DDD" w:rsidP="00DD1F44">
            <w:pPr>
              <w:ind w:firstLine="540"/>
              <w:jc w:val="both"/>
            </w:pPr>
            <w:r>
              <w:t>Įstatymų nustatyta tvarka</w:t>
            </w:r>
            <w:r w:rsidR="00CD3217">
              <w:rPr>
                <w:szCs w:val="24"/>
                <w:lang w:eastAsia="lt-LT"/>
              </w:rPr>
              <w:t xml:space="preserve"> patvirtinti </w:t>
            </w:r>
            <w:r w:rsidR="0068215D">
              <w:rPr>
                <w:lang w:eastAsia="x-none"/>
              </w:rPr>
              <w:t xml:space="preserve">Šilutės Martyno Jankaus pagrindinės mokyklos </w:t>
            </w:r>
            <w:r w:rsidR="00CD3217">
              <w:rPr>
                <w:szCs w:val="24"/>
                <w:lang w:eastAsia="lt-LT"/>
              </w:rPr>
              <w:t>2023 m</w:t>
            </w:r>
            <w:r w:rsidR="00685784">
              <w:rPr>
                <w:szCs w:val="24"/>
                <w:lang w:eastAsia="lt-LT"/>
              </w:rPr>
              <w:t>etų</w:t>
            </w:r>
            <w:r w:rsidR="00CD3217">
              <w:rPr>
                <w:szCs w:val="24"/>
                <w:lang w:eastAsia="lt-LT"/>
              </w:rPr>
              <w:t xml:space="preserve"> metinių ataskaitų rinkin</w:t>
            </w:r>
            <w:r w:rsidR="00D8774B">
              <w:rPr>
                <w:szCs w:val="24"/>
                <w:lang w:eastAsia="lt-LT"/>
              </w:rPr>
              <w:t>į</w:t>
            </w:r>
            <w:r w:rsidR="00DA6B2E">
              <w:rPr>
                <w:color w:val="000000"/>
              </w:rPr>
              <w:t>.</w:t>
            </w:r>
          </w:p>
        </w:tc>
      </w:tr>
      <w:tr w:rsidR="00DD1F44" w14:paraId="0CC9B835" w14:textId="77777777" w:rsidTr="00DD1F44">
        <w:tc>
          <w:tcPr>
            <w:tcW w:w="9854" w:type="dxa"/>
          </w:tcPr>
          <w:p w14:paraId="330495E3" w14:textId="77777777" w:rsidR="00DD1F44" w:rsidRDefault="00DD1F44" w:rsidP="00DD1F44">
            <w:pPr>
              <w:ind w:firstLine="540"/>
              <w:rPr>
                <w:b/>
                <w:bCs/>
                <w:sz w:val="12"/>
                <w:szCs w:val="12"/>
              </w:rPr>
            </w:pPr>
          </w:p>
          <w:p w14:paraId="51F706B9" w14:textId="77777777" w:rsidR="00DD1F44" w:rsidRDefault="00DD1F44" w:rsidP="00DD1F44">
            <w:pPr>
              <w:ind w:firstLine="540"/>
              <w:rPr>
                <w:b/>
                <w:bCs/>
              </w:rPr>
            </w:pPr>
            <w:r>
              <w:rPr>
                <w:b/>
                <w:bCs/>
                <w:i/>
                <w:iCs/>
              </w:rPr>
              <w:t>2. Kaip šiuo metu yra sureguliuoti projekte aptarti klausimai.</w:t>
            </w:r>
          </w:p>
        </w:tc>
      </w:tr>
      <w:tr w:rsidR="00DD1F44" w14:paraId="43422C33" w14:textId="77777777" w:rsidTr="00DD1F44">
        <w:tc>
          <w:tcPr>
            <w:tcW w:w="9854" w:type="dxa"/>
          </w:tcPr>
          <w:p w14:paraId="31AC8A4B" w14:textId="1F672766" w:rsidR="00DD1F44" w:rsidRDefault="00CD3217" w:rsidP="00DD1F44">
            <w:pPr>
              <w:ind w:firstLine="540"/>
              <w:jc w:val="both"/>
              <w:rPr>
                <w:noProof/>
              </w:rPr>
            </w:pPr>
            <w:r>
              <w:rPr>
                <w:szCs w:val="24"/>
                <w:lang w:eastAsia="lt-LT"/>
              </w:rPr>
              <w:t>Vadovaujamasi Lietuvos Respublikos vietos savivaldos įstatymo 15 straipsnio  3 dalies 1 punktu, 16 straipsnio 1 dalimi, Lietuvos Respublikos viešojo sektoriaus atskaitomybės įstatymo 6 straipsnio 1 dalimi</w:t>
            </w:r>
            <w:r>
              <w:rPr>
                <w:color w:val="000000"/>
              </w:rPr>
              <w:t>.</w:t>
            </w:r>
          </w:p>
        </w:tc>
      </w:tr>
      <w:tr w:rsidR="00DD1F44" w14:paraId="40EDA627" w14:textId="77777777" w:rsidTr="00DD1F44">
        <w:tc>
          <w:tcPr>
            <w:tcW w:w="9854" w:type="dxa"/>
          </w:tcPr>
          <w:p w14:paraId="5CA668E8" w14:textId="77777777" w:rsidR="00DD1F44" w:rsidRDefault="00DD1F44" w:rsidP="00DD1F44">
            <w:pPr>
              <w:ind w:firstLine="540"/>
              <w:rPr>
                <w:i/>
                <w:iCs/>
                <w:sz w:val="12"/>
                <w:szCs w:val="12"/>
              </w:rPr>
            </w:pPr>
          </w:p>
          <w:p w14:paraId="771377F3" w14:textId="77777777" w:rsidR="00DD1F44" w:rsidRDefault="00DD1F44" w:rsidP="00DD1F44">
            <w:pPr>
              <w:ind w:firstLine="540"/>
              <w:rPr>
                <w:b/>
                <w:bCs/>
                <w:i/>
                <w:iCs/>
              </w:rPr>
            </w:pPr>
            <w:r>
              <w:rPr>
                <w:b/>
                <w:bCs/>
                <w:i/>
                <w:iCs/>
              </w:rPr>
              <w:t>3. Kokių pozityvių rezultatų laukiama.</w:t>
            </w:r>
          </w:p>
        </w:tc>
      </w:tr>
      <w:tr w:rsidR="00DD1F44" w14:paraId="01D60278" w14:textId="77777777" w:rsidTr="00DD1F44">
        <w:tc>
          <w:tcPr>
            <w:tcW w:w="9854" w:type="dxa"/>
          </w:tcPr>
          <w:p w14:paraId="63173BAE" w14:textId="77777777" w:rsidR="00DD1F44" w:rsidRDefault="00CD3217" w:rsidP="00534787">
            <w:pPr>
              <w:ind w:firstLine="589"/>
              <w:jc w:val="both"/>
              <w:rPr>
                <w:szCs w:val="24"/>
                <w:lang w:eastAsia="lt-LT"/>
              </w:rPr>
            </w:pPr>
            <w:r>
              <w:rPr>
                <w:szCs w:val="24"/>
                <w:lang w:eastAsia="lt-LT"/>
              </w:rPr>
              <w:t>Priėmus šį sprendimo projektą bus įgyvendinami teisės aktų, reglamentuojančių biudžetinių įstaigų metinių ataskaitų rinkinių pateikimo tvarką, reikalavimai.</w:t>
            </w:r>
          </w:p>
          <w:p w14:paraId="780C1030" w14:textId="0FD591FF" w:rsidR="00D73800" w:rsidRPr="00D73800" w:rsidRDefault="00D73800" w:rsidP="00D73800">
            <w:pPr>
              <w:tabs>
                <w:tab w:val="left" w:pos="900"/>
                <w:tab w:val="left" w:pos="8505"/>
              </w:tabs>
              <w:ind w:firstLine="589"/>
              <w:jc w:val="both"/>
              <w:rPr>
                <w:rFonts w:eastAsia="Calibri"/>
                <w:szCs w:val="24"/>
              </w:rPr>
            </w:pPr>
            <w:r w:rsidRPr="00117D16">
              <w:rPr>
                <w:color w:val="000000"/>
                <w:shd w:val="clear" w:color="auto" w:fill="FFFFFF"/>
              </w:rPr>
              <w:t xml:space="preserve">Tarybos nariai susipažins su </w:t>
            </w:r>
            <w:r>
              <w:rPr>
                <w:color w:val="000000"/>
                <w:shd w:val="clear" w:color="auto" w:fill="FFFFFF"/>
              </w:rPr>
              <w:t>įstaigos</w:t>
            </w:r>
            <w:r w:rsidRPr="00117D16">
              <w:rPr>
                <w:color w:val="000000"/>
                <w:shd w:val="clear" w:color="auto" w:fill="FFFFFF"/>
              </w:rPr>
              <w:t xml:space="preserve"> 2023 metų metinių ataskaitų rinkiniu (2023 metų veiklos ataskaita, finansinėmis ir biudžeto vykdymo ataskaitomis), veiklos rezultatais, svarbiausiais įvykiais, problemomis ir iššūkiais, siūlomais problemų sprendimo būdais, planuojamais veiklos pokyčiais.</w:t>
            </w:r>
          </w:p>
        </w:tc>
      </w:tr>
      <w:tr w:rsidR="00DD1F44" w14:paraId="1BA3C0D0" w14:textId="77777777" w:rsidTr="00DD1F44">
        <w:tc>
          <w:tcPr>
            <w:tcW w:w="9854" w:type="dxa"/>
          </w:tcPr>
          <w:p w14:paraId="0A2960FB" w14:textId="77777777" w:rsidR="00DD1F44" w:rsidRDefault="00DD1F44" w:rsidP="00DD1F44">
            <w:pPr>
              <w:ind w:firstLine="540"/>
              <w:rPr>
                <w:i/>
                <w:iCs/>
                <w:sz w:val="12"/>
                <w:szCs w:val="12"/>
              </w:rPr>
            </w:pPr>
          </w:p>
          <w:p w14:paraId="707A372E" w14:textId="77777777" w:rsidR="00DD1F44" w:rsidRDefault="00DD1F44" w:rsidP="00DD1F44">
            <w:pPr>
              <w:ind w:firstLine="540"/>
              <w:rPr>
                <w:b/>
                <w:bCs/>
                <w:i/>
                <w:iCs/>
              </w:rPr>
            </w:pPr>
            <w:r>
              <w:rPr>
                <w:b/>
                <w:bCs/>
                <w:i/>
                <w:iCs/>
              </w:rPr>
              <w:t>4. Galimos neigiamos priimto projekto pasekmės ir kokių priemonių reikėtų imtis, kad tokių pasekmių būtų išvengta.</w:t>
            </w:r>
          </w:p>
        </w:tc>
      </w:tr>
      <w:tr w:rsidR="00DD1F44" w14:paraId="557B5387" w14:textId="77777777" w:rsidTr="00DD1F44">
        <w:tc>
          <w:tcPr>
            <w:tcW w:w="9854" w:type="dxa"/>
          </w:tcPr>
          <w:p w14:paraId="74289F7C" w14:textId="73172CD1" w:rsidR="00E62A1C" w:rsidRPr="00E62A1C" w:rsidRDefault="00281D25" w:rsidP="00E62A1C">
            <w:pPr>
              <w:ind w:firstLine="540"/>
              <w:jc w:val="both"/>
              <w:rPr>
                <w:color w:val="212529"/>
                <w:shd w:val="clear" w:color="auto" w:fill="FFFFFF"/>
              </w:rPr>
            </w:pPr>
            <w:r>
              <w:t>Nėra.</w:t>
            </w:r>
          </w:p>
        </w:tc>
      </w:tr>
      <w:tr w:rsidR="00DD1F44" w14:paraId="4B80383A" w14:textId="77777777" w:rsidTr="00DD1F44">
        <w:tc>
          <w:tcPr>
            <w:tcW w:w="9854" w:type="dxa"/>
          </w:tcPr>
          <w:p w14:paraId="77404911" w14:textId="77777777" w:rsidR="00DD1F44" w:rsidRDefault="00DD1F44" w:rsidP="00DD1F44">
            <w:pPr>
              <w:ind w:firstLine="540"/>
              <w:rPr>
                <w:b/>
                <w:bCs/>
                <w:i/>
                <w:iCs/>
                <w:sz w:val="12"/>
                <w:szCs w:val="12"/>
              </w:rPr>
            </w:pPr>
          </w:p>
          <w:p w14:paraId="78400802" w14:textId="77777777" w:rsidR="00DD1F44" w:rsidRDefault="00DD1F44" w:rsidP="00DD1F44">
            <w:pPr>
              <w:ind w:firstLine="540"/>
              <w:jc w:val="both"/>
              <w:rPr>
                <w:b/>
                <w:bCs/>
                <w:i/>
                <w:iCs/>
              </w:rPr>
            </w:pPr>
            <w:r>
              <w:rPr>
                <w:b/>
                <w:bCs/>
                <w:i/>
                <w:iCs/>
              </w:rPr>
              <w:t>5. Kokie šios srities aktai tebegalioja (pateikiamas šių aktų sąrašas) ir kokius galiojančius aktus reikės pakeisti ar panaikinti; jeigu reikia Kolegijos ar mero priimamų aktų, kas ir kada juos turėtų parengti, priėmus teikiamą projektą.</w:t>
            </w:r>
          </w:p>
        </w:tc>
      </w:tr>
      <w:tr w:rsidR="00DD1F44" w14:paraId="5C40E4CD" w14:textId="77777777" w:rsidTr="00DD1F44">
        <w:tc>
          <w:tcPr>
            <w:tcW w:w="9854" w:type="dxa"/>
          </w:tcPr>
          <w:p w14:paraId="10F9DA85" w14:textId="30793B72" w:rsidR="00DD1F44" w:rsidRDefault="0007798E" w:rsidP="00DD1F44">
            <w:pPr>
              <w:ind w:firstLine="540"/>
              <w:jc w:val="both"/>
            </w:pPr>
            <w:r>
              <w:t>Keisti nereikia.</w:t>
            </w:r>
          </w:p>
        </w:tc>
      </w:tr>
      <w:tr w:rsidR="00DD1F44" w14:paraId="49E41498" w14:textId="77777777" w:rsidTr="00DD1F44">
        <w:tc>
          <w:tcPr>
            <w:tcW w:w="9854" w:type="dxa"/>
          </w:tcPr>
          <w:p w14:paraId="40966710" w14:textId="77777777" w:rsidR="00DD1F44" w:rsidRDefault="00DD1F44" w:rsidP="00DD1F44">
            <w:pPr>
              <w:ind w:firstLine="540"/>
              <w:jc w:val="both"/>
              <w:rPr>
                <w:b/>
                <w:bCs/>
                <w:i/>
                <w:iCs/>
                <w:sz w:val="12"/>
                <w:szCs w:val="12"/>
              </w:rPr>
            </w:pPr>
          </w:p>
          <w:p w14:paraId="64FC9B70" w14:textId="77777777" w:rsidR="00DD1F44" w:rsidRDefault="00DD1F44" w:rsidP="00DD1F44">
            <w:pPr>
              <w:ind w:firstLine="540"/>
              <w:jc w:val="both"/>
              <w:rPr>
                <w:b/>
                <w:bCs/>
                <w:i/>
                <w:iCs/>
              </w:rPr>
            </w:pPr>
            <w:r>
              <w:rPr>
                <w:b/>
                <w:bCs/>
                <w:i/>
                <w:iCs/>
              </w:rPr>
              <w:t>6. Jeigu reikia atlikti sprendimo projekto antikorupcinį vertinimą, sprendžia projekto rengėjas, atsižvelgdamas į Teisės aktų projektų antikorupcinio vertinimo taisykles.</w:t>
            </w:r>
          </w:p>
        </w:tc>
      </w:tr>
      <w:tr w:rsidR="00DD1F44" w14:paraId="12906FB4" w14:textId="77777777" w:rsidTr="00DD1F44">
        <w:tc>
          <w:tcPr>
            <w:tcW w:w="9854" w:type="dxa"/>
          </w:tcPr>
          <w:p w14:paraId="4DF6DD31" w14:textId="501EAB87" w:rsidR="00DD1F44" w:rsidRDefault="0007798E" w:rsidP="00DD1F44">
            <w:pPr>
              <w:ind w:firstLine="540"/>
              <w:jc w:val="both"/>
            </w:pPr>
            <w:r>
              <w:t>Sprendimo projekto rengėjo nuomone, antikorupcinio vertinimo nereikia.</w:t>
            </w:r>
          </w:p>
        </w:tc>
      </w:tr>
      <w:tr w:rsidR="00DD1F44" w14:paraId="76760332" w14:textId="77777777" w:rsidTr="00DD1F44">
        <w:tc>
          <w:tcPr>
            <w:tcW w:w="9854" w:type="dxa"/>
          </w:tcPr>
          <w:p w14:paraId="4A1A0A22" w14:textId="77777777" w:rsidR="00DD1F44" w:rsidRDefault="00DD1F44" w:rsidP="00DD1F44">
            <w:pPr>
              <w:ind w:firstLine="540"/>
              <w:rPr>
                <w:i/>
                <w:iCs/>
                <w:sz w:val="12"/>
                <w:szCs w:val="12"/>
              </w:rPr>
            </w:pPr>
          </w:p>
          <w:p w14:paraId="6403879A" w14:textId="77777777" w:rsidR="00DD1F44" w:rsidRDefault="00DD1F44" w:rsidP="00DD1F44">
            <w:pPr>
              <w:ind w:firstLine="540"/>
              <w:rPr>
                <w:b/>
                <w:bCs/>
                <w:i/>
                <w:iCs/>
              </w:rPr>
            </w:pPr>
            <w:r>
              <w:rPr>
                <w:b/>
                <w:bCs/>
                <w:i/>
                <w:iCs/>
              </w:rPr>
              <w:t>7. Projekto rengimo metu gauti specialistų vertinimai ir išvados, ekonominiai apskaičiavimai (sąmatos) ir konkretūs finansavimo šaltiniai.</w:t>
            </w:r>
          </w:p>
        </w:tc>
      </w:tr>
      <w:tr w:rsidR="00DD1F44" w:rsidRPr="0007798E" w14:paraId="5C53C691" w14:textId="77777777" w:rsidTr="00DD1F44">
        <w:tc>
          <w:tcPr>
            <w:tcW w:w="9854" w:type="dxa"/>
          </w:tcPr>
          <w:p w14:paraId="286596B8" w14:textId="339903C6" w:rsidR="00DD1F44" w:rsidRPr="0007798E" w:rsidRDefault="00CD3217" w:rsidP="00DD1F44">
            <w:pPr>
              <w:ind w:firstLine="540"/>
              <w:jc w:val="both"/>
              <w:rPr>
                <w:szCs w:val="24"/>
              </w:rPr>
            </w:pPr>
            <w:r>
              <w:t>Nėra.</w:t>
            </w:r>
          </w:p>
        </w:tc>
      </w:tr>
      <w:tr w:rsidR="00DD1F44" w14:paraId="1FB78749" w14:textId="77777777" w:rsidTr="00DD1F44">
        <w:tc>
          <w:tcPr>
            <w:tcW w:w="9854" w:type="dxa"/>
          </w:tcPr>
          <w:p w14:paraId="14F58B96" w14:textId="77777777" w:rsidR="00DD1F44" w:rsidRDefault="00DD1F44" w:rsidP="00DD1F44">
            <w:pPr>
              <w:ind w:firstLine="540"/>
              <w:rPr>
                <w:b/>
                <w:bCs/>
                <w:i/>
                <w:iCs/>
                <w:sz w:val="12"/>
                <w:szCs w:val="12"/>
              </w:rPr>
            </w:pPr>
          </w:p>
          <w:p w14:paraId="2AF8A3FA" w14:textId="77777777" w:rsidR="00DD1F44" w:rsidRDefault="00DD1F44" w:rsidP="00DD1F44">
            <w:pPr>
              <w:ind w:firstLine="540"/>
            </w:pPr>
            <w:r>
              <w:rPr>
                <w:b/>
                <w:bCs/>
                <w:i/>
                <w:iCs/>
              </w:rPr>
              <w:t>8. Projekto autorius ar autorių grupė.</w:t>
            </w:r>
          </w:p>
        </w:tc>
      </w:tr>
      <w:tr w:rsidR="00DD1F44" w14:paraId="18CCC41D" w14:textId="77777777" w:rsidTr="00DD1F44">
        <w:tc>
          <w:tcPr>
            <w:tcW w:w="9854" w:type="dxa"/>
          </w:tcPr>
          <w:p w14:paraId="5ECDD0B6" w14:textId="76647CA9" w:rsidR="00DD1F44" w:rsidRDefault="0007798E" w:rsidP="00DD1F44">
            <w:pPr>
              <w:ind w:firstLine="540"/>
            </w:pPr>
            <w:r>
              <w:t>Biudžeto ir finansų skyriaus vedėja Dorita Mongirdaitė.</w:t>
            </w:r>
          </w:p>
        </w:tc>
      </w:tr>
      <w:tr w:rsidR="00DD1F44" w14:paraId="35C359EF" w14:textId="77777777" w:rsidTr="00DD1F44">
        <w:tc>
          <w:tcPr>
            <w:tcW w:w="9854" w:type="dxa"/>
          </w:tcPr>
          <w:p w14:paraId="028C58E4" w14:textId="77777777" w:rsidR="00DD1F44" w:rsidRDefault="00DD1F44" w:rsidP="00DD1F44">
            <w:pPr>
              <w:ind w:firstLine="540"/>
              <w:rPr>
                <w:b/>
                <w:bCs/>
                <w:i/>
                <w:iCs/>
                <w:sz w:val="12"/>
                <w:szCs w:val="12"/>
              </w:rPr>
            </w:pPr>
          </w:p>
          <w:p w14:paraId="5D3AD9D3" w14:textId="77777777" w:rsidR="00DD1F44" w:rsidRDefault="00DD1F44" w:rsidP="00DD1F44">
            <w:pPr>
              <w:ind w:firstLine="540"/>
            </w:pPr>
            <w:r>
              <w:rPr>
                <w:b/>
                <w:bCs/>
                <w:i/>
                <w:iCs/>
              </w:rPr>
              <w:t>9. Reikšminiai projekto žodžiai, kurių reikia šiam projektui įtraukti į kompiuterinę paieškos sistemą.</w:t>
            </w:r>
          </w:p>
        </w:tc>
      </w:tr>
      <w:tr w:rsidR="00DD1F44" w14:paraId="087F8CF4" w14:textId="77777777" w:rsidTr="00DD1F44">
        <w:tc>
          <w:tcPr>
            <w:tcW w:w="9854" w:type="dxa"/>
          </w:tcPr>
          <w:p w14:paraId="225DEDFB" w14:textId="7CB5B146" w:rsidR="00DD1F44" w:rsidRDefault="00CD3217" w:rsidP="00DD1F44">
            <w:pPr>
              <w:ind w:firstLine="540"/>
            </w:pPr>
            <w:r>
              <w:t>Metinių ataskaitų rinkinys.</w:t>
            </w:r>
          </w:p>
        </w:tc>
      </w:tr>
      <w:tr w:rsidR="00DD1F44" w14:paraId="1EE8E368" w14:textId="77777777" w:rsidTr="00DD1F44">
        <w:tc>
          <w:tcPr>
            <w:tcW w:w="9854" w:type="dxa"/>
          </w:tcPr>
          <w:p w14:paraId="204F2D28" w14:textId="77777777" w:rsidR="00DD1F44" w:rsidRDefault="00DD1F44" w:rsidP="00DD1F44">
            <w:pPr>
              <w:ind w:firstLine="540"/>
              <w:rPr>
                <w:b/>
                <w:bCs/>
                <w:i/>
                <w:iCs/>
                <w:sz w:val="12"/>
                <w:szCs w:val="12"/>
              </w:rPr>
            </w:pPr>
          </w:p>
          <w:p w14:paraId="18841A12" w14:textId="77777777" w:rsidR="00DD1F44" w:rsidRDefault="00DD1F44" w:rsidP="00DD1F44">
            <w:pPr>
              <w:ind w:firstLine="540"/>
              <w:rPr>
                <w:b/>
                <w:bCs/>
                <w:i/>
                <w:iCs/>
              </w:rPr>
            </w:pPr>
            <w:r>
              <w:rPr>
                <w:b/>
                <w:bCs/>
                <w:i/>
                <w:iCs/>
              </w:rPr>
              <w:t>10. Kiti, autorių nuomone, reikalingi pagrindimai ir paaiškinimai.</w:t>
            </w:r>
          </w:p>
        </w:tc>
      </w:tr>
      <w:tr w:rsidR="00DD1F44" w14:paraId="3AEBFB65" w14:textId="77777777" w:rsidTr="00DD1F44">
        <w:tc>
          <w:tcPr>
            <w:tcW w:w="9854" w:type="dxa"/>
          </w:tcPr>
          <w:p w14:paraId="55F553FF" w14:textId="46045CDF" w:rsidR="00117D16" w:rsidRDefault="00117D16" w:rsidP="00117D16">
            <w:pPr>
              <w:ind w:firstLine="589"/>
              <w:jc w:val="both"/>
              <w:rPr>
                <w:szCs w:val="24"/>
                <w:lang w:eastAsia="lt-LT"/>
              </w:rPr>
            </w:pPr>
            <w:r>
              <w:rPr>
                <w:szCs w:val="24"/>
                <w:lang w:eastAsia="lt-LT"/>
              </w:rPr>
              <w:lastRenderedPageBreak/>
              <w:t xml:space="preserve">Vadovaujantis šiuo metu galiojančiais </w:t>
            </w:r>
            <w:r>
              <w:rPr>
                <w:szCs w:val="24"/>
                <w:lang w:eastAsia="x-none"/>
              </w:rPr>
              <w:t>Lietuvos Respublikos teisės aktais</w:t>
            </w:r>
            <w:r>
              <w:rPr>
                <w:szCs w:val="24"/>
                <w:lang w:eastAsia="lt-LT"/>
              </w:rPr>
              <w:t xml:space="preserve">, Savivaldybės taryba kiekvienais metais turi priimti sprendimus dėl biudžetinių įstaigų metinių ataskaitų rinkinių patvirtinimo. </w:t>
            </w:r>
            <w:r w:rsidR="009E2FCB">
              <w:rPr>
                <w:color w:val="000000"/>
                <w:szCs w:val="24"/>
                <w:lang w:eastAsia="lt-LT"/>
              </w:rPr>
              <w:t>Savivaldybės biudžetinių įstaigų metinių ataskaitų rinkinių tvirtinimas yra paprastoji Savivaldybės tarybos kompetencija.</w:t>
            </w:r>
          </w:p>
          <w:p w14:paraId="6BF028C6" w14:textId="4246EE75" w:rsidR="00117D16" w:rsidRDefault="00117D16" w:rsidP="00117D16">
            <w:pPr>
              <w:tabs>
                <w:tab w:val="left" w:pos="0"/>
              </w:tabs>
              <w:ind w:right="27" w:firstLine="589"/>
              <w:jc w:val="both"/>
              <w:rPr>
                <w:color w:val="000000"/>
              </w:rPr>
            </w:pPr>
            <w:r>
              <w:rPr>
                <w:color w:val="000000"/>
                <w:szCs w:val="24"/>
                <w:shd w:val="clear" w:color="auto" w:fill="FFFFFF"/>
                <w:lang w:eastAsia="lt-LT"/>
              </w:rPr>
              <w:t>L</w:t>
            </w:r>
            <w:r>
              <w:rPr>
                <w:color w:val="000000"/>
                <w:szCs w:val="24"/>
                <w:lang w:eastAsia="lt-LT"/>
              </w:rPr>
              <w:t xml:space="preserve">ietuvos Respublikos viešojo sektoriaus atskaitomybės įstatymas numato, jog viešojo sektoriaus subjektai rengia metinių ataskaitų rinkinį. Metinių ataskaitų rinkinį sudaro: metinė veiklos ataskaita, kurioje pateikiama informacija apie veiklos tikslų pasiekimą; metinių finansinių ataskaitų rinkinys, kuriame pateikiami finansiniai duomenys apie viešojo sektoriaus subjekto finansinę būklę; metinių biudžeto vykdymo ataskaitų rinkinys, kuriame pateikiami išlaidų sąmatos vykdymo duomenys. </w:t>
            </w:r>
          </w:p>
          <w:p w14:paraId="2C705B77" w14:textId="7417153D" w:rsidR="00CD3217" w:rsidRDefault="00534787" w:rsidP="00FC26F7">
            <w:pPr>
              <w:ind w:firstLine="589"/>
              <w:jc w:val="both"/>
              <w:rPr>
                <w:color w:val="000000"/>
                <w:szCs w:val="24"/>
                <w:lang w:eastAsia="lt-LT"/>
              </w:rPr>
            </w:pPr>
            <w:r w:rsidRPr="00534787">
              <w:rPr>
                <w:color w:val="000000"/>
                <w:szCs w:val="24"/>
                <w:lang w:eastAsia="lt-LT"/>
              </w:rPr>
              <w:t>Įstaig</w:t>
            </w:r>
            <w:r>
              <w:rPr>
                <w:color w:val="000000"/>
                <w:szCs w:val="24"/>
                <w:lang w:eastAsia="lt-LT"/>
              </w:rPr>
              <w:t>ų</w:t>
            </w:r>
            <w:r w:rsidRPr="00534787">
              <w:rPr>
                <w:color w:val="000000"/>
                <w:szCs w:val="24"/>
                <w:lang w:eastAsia="lt-LT"/>
              </w:rPr>
              <w:t xml:space="preserve"> veiklos ataskait</w:t>
            </w:r>
            <w:r>
              <w:rPr>
                <w:color w:val="000000"/>
                <w:szCs w:val="24"/>
                <w:lang w:eastAsia="lt-LT"/>
              </w:rPr>
              <w:t>os</w:t>
            </w:r>
            <w:r w:rsidRPr="00534787">
              <w:rPr>
                <w:color w:val="000000"/>
                <w:szCs w:val="24"/>
                <w:lang w:eastAsia="lt-LT"/>
              </w:rPr>
              <w:t xml:space="preserve"> parengt</w:t>
            </w:r>
            <w:r>
              <w:rPr>
                <w:color w:val="000000"/>
                <w:szCs w:val="24"/>
                <w:lang w:eastAsia="lt-LT"/>
              </w:rPr>
              <w:t>os</w:t>
            </w:r>
            <w:r w:rsidRPr="00534787">
              <w:rPr>
                <w:color w:val="000000"/>
                <w:szCs w:val="24"/>
                <w:lang w:eastAsia="lt-LT"/>
              </w:rPr>
              <w:t xml:space="preserve"> vadovaujantis Viešojo sektoriaus subjekto metinės veiklos ataskaitos, viešojo sektoriaus subjektų grupės metinės veiklos ataskaitos ir valstybės pažangos ataskaitos rengimo tvarkos aprašo, patvirtinto Lietuvos Respublikos Vyriausybės 2019 m. vasario 13 d. nutarimu Nr. 135 „Dėl viešojo sektoriaus subjekto metinės veiklos ataskaitos, viešojo sektoriaus subjektų grupės metinės veiklos  ataskaitos ir valstybės pažangos ataskaitos rengimo tvarkos aprašo patvirtinimo“, 4, 11 ir 12 punktais.</w:t>
            </w:r>
            <w:bookmarkStart w:id="0" w:name="part_075863bd97d1491ab7b0bfd204364122"/>
            <w:bookmarkEnd w:id="0"/>
          </w:p>
          <w:p w14:paraId="7F20D2C1" w14:textId="77777777" w:rsidR="00685784" w:rsidRDefault="00D73800" w:rsidP="00685784">
            <w:pPr>
              <w:tabs>
                <w:tab w:val="left" w:pos="0"/>
              </w:tabs>
              <w:ind w:right="27" w:firstLine="589"/>
              <w:jc w:val="both"/>
              <w:rPr>
                <w:szCs w:val="24"/>
                <w:shd w:val="clear" w:color="auto" w:fill="FFFFFF"/>
                <w:lang w:eastAsia="lt-LT"/>
              </w:rPr>
            </w:pPr>
            <w:r>
              <w:rPr>
                <w:color w:val="000000"/>
                <w:szCs w:val="24"/>
                <w:lang w:eastAsia="lt-LT"/>
              </w:rPr>
              <w:t>S</w:t>
            </w:r>
            <w:r w:rsidRPr="00E63A3D">
              <w:rPr>
                <w:color w:val="000000"/>
                <w:szCs w:val="24"/>
                <w:lang w:eastAsia="lt-LT"/>
              </w:rPr>
              <w:t xml:space="preserve">avivaldybės </w:t>
            </w:r>
            <w:r>
              <w:rPr>
                <w:color w:val="000000"/>
                <w:szCs w:val="24"/>
                <w:lang w:eastAsia="lt-LT"/>
              </w:rPr>
              <w:t xml:space="preserve">biudžetinės įstaigos </w:t>
            </w:r>
            <w:r w:rsidRPr="00E63A3D">
              <w:rPr>
                <w:color w:val="000000"/>
                <w:szCs w:val="24"/>
                <w:lang w:eastAsia="lt-LT"/>
              </w:rPr>
              <w:t>finansinių ataskaitų rinkinys sudarytas vadovaujantis L</w:t>
            </w:r>
            <w:r>
              <w:rPr>
                <w:color w:val="000000"/>
                <w:szCs w:val="24"/>
                <w:lang w:eastAsia="lt-LT"/>
              </w:rPr>
              <w:t xml:space="preserve">ietuvos </w:t>
            </w:r>
            <w:r w:rsidRPr="00E63A3D">
              <w:rPr>
                <w:color w:val="000000"/>
                <w:szCs w:val="24"/>
                <w:lang w:eastAsia="lt-LT"/>
              </w:rPr>
              <w:t>R</w:t>
            </w:r>
            <w:r>
              <w:rPr>
                <w:color w:val="000000"/>
                <w:szCs w:val="24"/>
                <w:lang w:eastAsia="lt-LT"/>
              </w:rPr>
              <w:t>espublikos</w:t>
            </w:r>
            <w:r w:rsidRPr="00E63A3D">
              <w:rPr>
                <w:color w:val="000000"/>
                <w:szCs w:val="24"/>
                <w:lang w:eastAsia="lt-LT"/>
              </w:rPr>
              <w:t xml:space="preserve"> viešojo sektoriaus atskaitomybės įstatymo nuostatomis, Viešojo sektoriaus apskaitos ir finansinės atskaitomybės standartais.</w:t>
            </w:r>
            <w:r w:rsidR="00685784">
              <w:rPr>
                <w:szCs w:val="24"/>
                <w:shd w:val="clear" w:color="auto" w:fill="FFFFFF"/>
                <w:lang w:eastAsia="lt-LT"/>
              </w:rPr>
              <w:t xml:space="preserve"> </w:t>
            </w:r>
          </w:p>
          <w:p w14:paraId="6768CF77" w14:textId="3E783A3D" w:rsidR="00FE74A7" w:rsidRPr="00685784" w:rsidRDefault="00685784" w:rsidP="00685784">
            <w:pPr>
              <w:tabs>
                <w:tab w:val="left" w:pos="0"/>
              </w:tabs>
              <w:ind w:right="27" w:firstLine="589"/>
              <w:jc w:val="both"/>
              <w:rPr>
                <w:szCs w:val="24"/>
                <w:shd w:val="clear" w:color="auto" w:fill="FFFFFF"/>
                <w:lang w:eastAsia="lt-LT"/>
              </w:rPr>
            </w:pPr>
            <w:r>
              <w:rPr>
                <w:szCs w:val="24"/>
                <w:shd w:val="clear" w:color="auto" w:fill="FFFFFF"/>
                <w:lang w:eastAsia="lt-LT"/>
              </w:rPr>
              <w:t>Savivaldybės taryba, susipažinusi su Savivaldybės biudžetinės įstaigos 2023 m. veiklos ir finansiniais rezultatais, priims sprendimą dėl</w:t>
            </w:r>
            <w:r>
              <w:rPr>
                <w:szCs w:val="24"/>
                <w:lang w:eastAsia="lt-LT"/>
              </w:rPr>
              <w:t xml:space="preserve"> Savivaldybės b</w:t>
            </w:r>
            <w:r>
              <w:rPr>
                <w:szCs w:val="24"/>
                <w:shd w:val="clear" w:color="auto" w:fill="FFFFFF"/>
                <w:lang w:eastAsia="lt-LT"/>
              </w:rPr>
              <w:t>iudžetinės įstaigos</w:t>
            </w:r>
            <w:r>
              <w:rPr>
                <w:szCs w:val="24"/>
                <w:lang w:eastAsia="lt-LT"/>
              </w:rPr>
              <w:t xml:space="preserve"> 2023 m. metinių ataskaitų rinkinių patvirtinimo</w:t>
            </w:r>
            <w:r>
              <w:rPr>
                <w:szCs w:val="24"/>
                <w:shd w:val="clear" w:color="auto" w:fill="FFFFFF"/>
                <w:lang w:eastAsia="lt-LT"/>
              </w:rPr>
              <w:t xml:space="preserve">. </w:t>
            </w:r>
          </w:p>
        </w:tc>
      </w:tr>
    </w:tbl>
    <w:p w14:paraId="0A183281" w14:textId="77777777" w:rsidR="00DD1F44" w:rsidRPr="00FC26F7" w:rsidRDefault="00DD1F44" w:rsidP="00974D16">
      <w:pPr>
        <w:pStyle w:val="Pagrindiniotekstotrauka3"/>
        <w:spacing w:after="0"/>
        <w:rPr>
          <w:b/>
          <w:bCs/>
          <w:sz w:val="24"/>
          <w:szCs w:val="24"/>
        </w:rPr>
      </w:pPr>
    </w:p>
    <w:p w14:paraId="08B20F66" w14:textId="77777777" w:rsidR="00FC26F7" w:rsidRPr="00FC26F7" w:rsidRDefault="00FC26F7" w:rsidP="00974D16">
      <w:pPr>
        <w:pStyle w:val="Pagrindiniotekstotrauka3"/>
        <w:spacing w:after="0"/>
        <w:rPr>
          <w:b/>
          <w:bCs/>
          <w:sz w:val="24"/>
          <w:szCs w:val="24"/>
        </w:rPr>
      </w:pPr>
    </w:p>
    <w:p w14:paraId="1DEE1DDB" w14:textId="77777777" w:rsidR="00FC26F7" w:rsidRPr="00FC26F7" w:rsidRDefault="00FC26F7" w:rsidP="00974D16">
      <w:pPr>
        <w:pStyle w:val="Pagrindiniotekstotrauka3"/>
        <w:spacing w:after="0"/>
        <w:rPr>
          <w:b/>
          <w:bCs/>
          <w:sz w:val="24"/>
          <w:szCs w:val="24"/>
        </w:rPr>
      </w:pPr>
    </w:p>
    <w:p w14:paraId="740F6947" w14:textId="36776F18" w:rsidR="005D1983" w:rsidRPr="00D83D4D" w:rsidRDefault="0007798E" w:rsidP="00D83D4D">
      <w:pPr>
        <w:shd w:val="clear" w:color="auto" w:fill="FFFFFF"/>
        <w:jc w:val="both"/>
        <w:rPr>
          <w:color w:val="212529"/>
        </w:rPr>
      </w:pPr>
      <w:r>
        <w:t>Biudžeto ir finansų skyriaus vedėja                                                                    Dorita Mongirdaitė</w:t>
      </w:r>
    </w:p>
    <w:sectPr w:rsidR="005D1983" w:rsidRPr="00D83D4D">
      <w:headerReference w:type="even" r:id="rId6"/>
      <w:headerReference w:type="default" r:id="rId7"/>
      <w:footerReference w:type="first" r:id="rId8"/>
      <w:pgSz w:w="11906" w:h="16838"/>
      <w:pgMar w:top="1134" w:right="567" w:bottom="1134" w:left="1701" w:header="567" w:footer="567" w:gutter="0"/>
      <w:cols w:space="708"/>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06D5CC1" w14:textId="77777777" w:rsidR="00843154" w:rsidRDefault="00843154">
      <w:r>
        <w:separator/>
      </w:r>
    </w:p>
  </w:endnote>
  <w:endnote w:type="continuationSeparator" w:id="0">
    <w:p w14:paraId="6CF6196A" w14:textId="77777777" w:rsidR="00843154" w:rsidRDefault="008431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Unicode MS">
    <w:panose1 w:val="020B0604020202020204"/>
    <w:charset w:val="00"/>
    <w:family w:val="roman"/>
    <w:notTrueType/>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97CC07B" w14:textId="77777777" w:rsidR="00DD1F44" w:rsidRPr="00524CD3" w:rsidRDefault="00DD1F44" w:rsidP="00DD1F44">
    <w:pPr>
      <w:pStyle w:val="Porat"/>
      <w:jc w:val="right"/>
      <w:rPr>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7A39B27" w14:textId="77777777" w:rsidR="00843154" w:rsidRDefault="00843154">
      <w:r>
        <w:separator/>
      </w:r>
    </w:p>
  </w:footnote>
  <w:footnote w:type="continuationSeparator" w:id="0">
    <w:p w14:paraId="432AB24A" w14:textId="77777777" w:rsidR="00843154" w:rsidRDefault="0084315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4B11E3A" w14:textId="77777777" w:rsidR="00DD1F44" w:rsidRDefault="00DD1F44">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14:paraId="09E16260" w14:textId="77777777" w:rsidR="00DD1F44" w:rsidRDefault="00DD1F44">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1ACFA07" w14:textId="77777777" w:rsidR="00DD1F44" w:rsidRDefault="00DD1F44">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sidR="00CF3D50">
      <w:rPr>
        <w:rStyle w:val="Puslapionumeris"/>
        <w:noProof/>
      </w:rPr>
      <w:t>2</w:t>
    </w:r>
    <w:r>
      <w:rPr>
        <w:rStyle w:val="Puslapionumeris"/>
      </w:rPr>
      <w:fldChar w:fldCharType="end"/>
    </w:r>
  </w:p>
  <w:p w14:paraId="2400B0D1" w14:textId="77777777" w:rsidR="00DD1F44" w:rsidRDefault="00DD1F44">
    <w:pPr>
      <w:pStyle w:val="Antrat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removePersonalInformation/>
  <w:removeDateAndTime/>
  <w:displayBackgroundShap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hyphenationZone w:val="396"/>
  <w:drawingGridHorizontalSpacing w:val="187"/>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D1F44"/>
    <w:rsid w:val="0000612A"/>
    <w:rsid w:val="0005131D"/>
    <w:rsid w:val="000734BA"/>
    <w:rsid w:val="000736B9"/>
    <w:rsid w:val="0007798E"/>
    <w:rsid w:val="000A0EB2"/>
    <w:rsid w:val="000D65E5"/>
    <w:rsid w:val="000F55BB"/>
    <w:rsid w:val="00117D16"/>
    <w:rsid w:val="00127EC0"/>
    <w:rsid w:val="00131854"/>
    <w:rsid w:val="001763C3"/>
    <w:rsid w:val="00182AFB"/>
    <w:rsid w:val="001C02BA"/>
    <w:rsid w:val="001C253E"/>
    <w:rsid w:val="001E073B"/>
    <w:rsid w:val="001E4BDD"/>
    <w:rsid w:val="001F233C"/>
    <w:rsid w:val="00253100"/>
    <w:rsid w:val="0026012D"/>
    <w:rsid w:val="00270857"/>
    <w:rsid w:val="0027393F"/>
    <w:rsid w:val="00281D25"/>
    <w:rsid w:val="002B54E9"/>
    <w:rsid w:val="002E595E"/>
    <w:rsid w:val="002F0174"/>
    <w:rsid w:val="002F1722"/>
    <w:rsid w:val="00315B28"/>
    <w:rsid w:val="00322C9A"/>
    <w:rsid w:val="003313E5"/>
    <w:rsid w:val="00354E7A"/>
    <w:rsid w:val="00362BBE"/>
    <w:rsid w:val="003C5521"/>
    <w:rsid w:val="003C7DC3"/>
    <w:rsid w:val="003D62EF"/>
    <w:rsid w:val="003E44A1"/>
    <w:rsid w:val="00414014"/>
    <w:rsid w:val="0042230F"/>
    <w:rsid w:val="00423CB1"/>
    <w:rsid w:val="0043047C"/>
    <w:rsid w:val="00430F4B"/>
    <w:rsid w:val="004349C7"/>
    <w:rsid w:val="0044309A"/>
    <w:rsid w:val="00452AA8"/>
    <w:rsid w:val="00471CD9"/>
    <w:rsid w:val="0047544E"/>
    <w:rsid w:val="00497D98"/>
    <w:rsid w:val="004A50D1"/>
    <w:rsid w:val="004D2765"/>
    <w:rsid w:val="0050100A"/>
    <w:rsid w:val="00520876"/>
    <w:rsid w:val="00534787"/>
    <w:rsid w:val="00536A85"/>
    <w:rsid w:val="00553E8B"/>
    <w:rsid w:val="00577AD8"/>
    <w:rsid w:val="00592920"/>
    <w:rsid w:val="005967CA"/>
    <w:rsid w:val="005B0588"/>
    <w:rsid w:val="005C3754"/>
    <w:rsid w:val="005D1983"/>
    <w:rsid w:val="005D31C1"/>
    <w:rsid w:val="006100CA"/>
    <w:rsid w:val="0062685A"/>
    <w:rsid w:val="00654842"/>
    <w:rsid w:val="0068215D"/>
    <w:rsid w:val="006821D8"/>
    <w:rsid w:val="00685784"/>
    <w:rsid w:val="0069221D"/>
    <w:rsid w:val="006E5149"/>
    <w:rsid w:val="00727350"/>
    <w:rsid w:val="0077196C"/>
    <w:rsid w:val="00783953"/>
    <w:rsid w:val="007A6DC1"/>
    <w:rsid w:val="007C042D"/>
    <w:rsid w:val="007D0D97"/>
    <w:rsid w:val="007E4B22"/>
    <w:rsid w:val="007F62BC"/>
    <w:rsid w:val="00807985"/>
    <w:rsid w:val="00807E49"/>
    <w:rsid w:val="008244D0"/>
    <w:rsid w:val="00840233"/>
    <w:rsid w:val="00843154"/>
    <w:rsid w:val="0085520C"/>
    <w:rsid w:val="0086195C"/>
    <w:rsid w:val="00870339"/>
    <w:rsid w:val="008904D5"/>
    <w:rsid w:val="008A1957"/>
    <w:rsid w:val="008C3195"/>
    <w:rsid w:val="008C444B"/>
    <w:rsid w:val="008C7D21"/>
    <w:rsid w:val="008D3FBD"/>
    <w:rsid w:val="008F2C93"/>
    <w:rsid w:val="008F3337"/>
    <w:rsid w:val="00900877"/>
    <w:rsid w:val="009024DA"/>
    <w:rsid w:val="00903662"/>
    <w:rsid w:val="00916E8B"/>
    <w:rsid w:val="00923661"/>
    <w:rsid w:val="009457DF"/>
    <w:rsid w:val="009719F7"/>
    <w:rsid w:val="00974D16"/>
    <w:rsid w:val="00986885"/>
    <w:rsid w:val="009B4A24"/>
    <w:rsid w:val="009B4FA3"/>
    <w:rsid w:val="009D4071"/>
    <w:rsid w:val="009E2FCB"/>
    <w:rsid w:val="009F1BB7"/>
    <w:rsid w:val="009F3AD4"/>
    <w:rsid w:val="00A45FA2"/>
    <w:rsid w:val="00A466E8"/>
    <w:rsid w:val="00A759D2"/>
    <w:rsid w:val="00AB450C"/>
    <w:rsid w:val="00B03E5C"/>
    <w:rsid w:val="00B257C0"/>
    <w:rsid w:val="00B36096"/>
    <w:rsid w:val="00B55D2E"/>
    <w:rsid w:val="00B73E58"/>
    <w:rsid w:val="00B75F92"/>
    <w:rsid w:val="00B82902"/>
    <w:rsid w:val="00BA30FB"/>
    <w:rsid w:val="00BB4E15"/>
    <w:rsid w:val="00BC6278"/>
    <w:rsid w:val="00C0183A"/>
    <w:rsid w:val="00C16AE0"/>
    <w:rsid w:val="00C52EF5"/>
    <w:rsid w:val="00C53163"/>
    <w:rsid w:val="00C61F79"/>
    <w:rsid w:val="00C62447"/>
    <w:rsid w:val="00C747EC"/>
    <w:rsid w:val="00C80B3C"/>
    <w:rsid w:val="00CB5CF9"/>
    <w:rsid w:val="00CD3217"/>
    <w:rsid w:val="00CF3D50"/>
    <w:rsid w:val="00D00367"/>
    <w:rsid w:val="00D06C25"/>
    <w:rsid w:val="00D1046B"/>
    <w:rsid w:val="00D13E6F"/>
    <w:rsid w:val="00D3443B"/>
    <w:rsid w:val="00D57ABB"/>
    <w:rsid w:val="00D57B83"/>
    <w:rsid w:val="00D73800"/>
    <w:rsid w:val="00D75996"/>
    <w:rsid w:val="00D75E7B"/>
    <w:rsid w:val="00D83D4D"/>
    <w:rsid w:val="00D8774B"/>
    <w:rsid w:val="00DA6256"/>
    <w:rsid w:val="00DA6B2E"/>
    <w:rsid w:val="00DB6543"/>
    <w:rsid w:val="00DD0F78"/>
    <w:rsid w:val="00DD1F44"/>
    <w:rsid w:val="00DF52C0"/>
    <w:rsid w:val="00E06CC9"/>
    <w:rsid w:val="00E27629"/>
    <w:rsid w:val="00E32DD8"/>
    <w:rsid w:val="00E62A1C"/>
    <w:rsid w:val="00E6538C"/>
    <w:rsid w:val="00E80DDD"/>
    <w:rsid w:val="00EC0E5A"/>
    <w:rsid w:val="00EC683E"/>
    <w:rsid w:val="00EF6A5A"/>
    <w:rsid w:val="00F072F8"/>
    <w:rsid w:val="00F117D5"/>
    <w:rsid w:val="00F1262A"/>
    <w:rsid w:val="00F1347F"/>
    <w:rsid w:val="00F1584F"/>
    <w:rsid w:val="00F2137A"/>
    <w:rsid w:val="00F829A5"/>
    <w:rsid w:val="00F82FBD"/>
    <w:rsid w:val="00FC26F7"/>
    <w:rsid w:val="00FD4E06"/>
    <w:rsid w:val="00FE74A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BCDC9F0"/>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uiPriority="20" w:qFormat="1"/>
    <w:lsdException w:name="HTML Definition" w:semiHidden="1" w:unhideWhenUsed="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DD1F44"/>
    <w:rPr>
      <w:sz w:val="24"/>
      <w:lang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rsid w:val="00DD1F44"/>
    <w:pPr>
      <w:tabs>
        <w:tab w:val="center" w:pos="4819"/>
        <w:tab w:val="right" w:pos="9638"/>
      </w:tabs>
    </w:pPr>
    <w:rPr>
      <w:szCs w:val="24"/>
      <w:lang w:val="en-GB"/>
    </w:rPr>
  </w:style>
  <w:style w:type="character" w:styleId="Puslapionumeris">
    <w:name w:val="page number"/>
    <w:basedOn w:val="Numatytasispastraiposriftas"/>
    <w:rsid w:val="00DD1F44"/>
  </w:style>
  <w:style w:type="paragraph" w:styleId="Porat">
    <w:name w:val="footer"/>
    <w:basedOn w:val="prastasis"/>
    <w:rsid w:val="00DD1F44"/>
    <w:pPr>
      <w:tabs>
        <w:tab w:val="center" w:pos="4819"/>
        <w:tab w:val="right" w:pos="9638"/>
      </w:tabs>
    </w:pPr>
  </w:style>
  <w:style w:type="paragraph" w:styleId="Pagrindiniotekstotrauka3">
    <w:name w:val="Body Text Indent 3"/>
    <w:basedOn w:val="prastasis"/>
    <w:rsid w:val="00DD1F44"/>
    <w:pPr>
      <w:spacing w:after="120"/>
      <w:ind w:left="283"/>
    </w:pPr>
    <w:rPr>
      <w:sz w:val="16"/>
      <w:szCs w:val="16"/>
    </w:rPr>
  </w:style>
  <w:style w:type="paragraph" w:customStyle="1" w:styleId="hd">
    <w:name w:val="hd"/>
    <w:basedOn w:val="prastasis"/>
    <w:rsid w:val="00DD1F44"/>
    <w:pPr>
      <w:spacing w:before="100" w:beforeAutospacing="1" w:after="100" w:afterAutospacing="1"/>
    </w:pPr>
    <w:rPr>
      <w:rFonts w:ascii="Georgia" w:eastAsia="Arial Unicode MS" w:hAnsi="Georgia" w:cs="Arial Unicode MS"/>
      <w:szCs w:val="24"/>
      <w:lang w:val="en-GB"/>
    </w:rPr>
  </w:style>
  <w:style w:type="paragraph" w:styleId="Pavadinimas">
    <w:name w:val="Title"/>
    <w:basedOn w:val="prastasis"/>
    <w:qFormat/>
    <w:rsid w:val="00DD1F44"/>
    <w:pPr>
      <w:tabs>
        <w:tab w:val="left" w:pos="0"/>
      </w:tabs>
      <w:jc w:val="center"/>
    </w:pPr>
    <w:rPr>
      <w:b/>
      <w:bCs/>
      <w:szCs w:val="24"/>
    </w:rPr>
  </w:style>
  <w:style w:type="paragraph" w:customStyle="1" w:styleId="Antrinispavadinimas">
    <w:name w:val="Antrinis pavadinimas"/>
    <w:basedOn w:val="prastasis"/>
    <w:qFormat/>
    <w:rsid w:val="00DD1F44"/>
    <w:pPr>
      <w:tabs>
        <w:tab w:val="left" w:pos="567"/>
      </w:tabs>
      <w:jc w:val="center"/>
    </w:pPr>
    <w:rPr>
      <w:b/>
      <w:bCs/>
      <w:szCs w:val="24"/>
    </w:rPr>
  </w:style>
  <w:style w:type="character" w:styleId="Hipersaitas">
    <w:name w:val="Hyperlink"/>
    <w:rsid w:val="0007798E"/>
    <w:rPr>
      <w:rFonts w:ascii="Verdana" w:hAnsi="Verdana" w:hint="default"/>
      <w:i w:val="0"/>
      <w:iCs w:val="0"/>
      <w:strike w:val="0"/>
      <w:dstrike w:val="0"/>
      <w:color w:val="1E2A3A"/>
      <w:sz w:val="15"/>
      <w:szCs w:val="15"/>
      <w:u w:val="none"/>
      <w:effect w:val="none"/>
    </w:rPr>
  </w:style>
  <w:style w:type="paragraph" w:styleId="Pataisymai">
    <w:name w:val="Revision"/>
    <w:hidden/>
    <w:uiPriority w:val="99"/>
    <w:semiHidden/>
    <w:rsid w:val="00BA30FB"/>
    <w:rPr>
      <w:sz w:val="24"/>
      <w:lang w:eastAsia="en-US"/>
    </w:rPr>
  </w:style>
  <w:style w:type="character" w:styleId="Emfaz">
    <w:name w:val="Emphasis"/>
    <w:basedOn w:val="Numatytasispastraiposriftas"/>
    <w:uiPriority w:val="20"/>
    <w:qFormat/>
    <w:rsid w:val="009457DF"/>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36822156">
      <w:bodyDiv w:val="1"/>
      <w:marLeft w:val="0"/>
      <w:marRight w:val="0"/>
      <w:marTop w:val="0"/>
      <w:marBottom w:val="0"/>
      <w:divBdr>
        <w:top w:val="none" w:sz="0" w:space="0" w:color="auto"/>
        <w:left w:val="none" w:sz="0" w:space="0" w:color="auto"/>
        <w:bottom w:val="none" w:sz="0" w:space="0" w:color="auto"/>
        <w:right w:val="none" w:sz="0" w:space="0" w:color="auto"/>
      </w:divBdr>
      <w:divsChild>
        <w:div w:id="1313219561">
          <w:marLeft w:val="0"/>
          <w:marRight w:val="0"/>
          <w:marTop w:val="0"/>
          <w:marBottom w:val="0"/>
          <w:divBdr>
            <w:top w:val="none" w:sz="0" w:space="0" w:color="auto"/>
            <w:left w:val="none" w:sz="0" w:space="0" w:color="auto"/>
            <w:bottom w:val="none" w:sz="0" w:space="0" w:color="auto"/>
            <w:right w:val="none" w:sz="0" w:space="0" w:color="auto"/>
          </w:divBdr>
        </w:div>
      </w:divsChild>
    </w:div>
    <w:div w:id="981615353">
      <w:bodyDiv w:val="1"/>
      <w:marLeft w:val="0"/>
      <w:marRight w:val="0"/>
      <w:marTop w:val="0"/>
      <w:marBottom w:val="0"/>
      <w:divBdr>
        <w:top w:val="none" w:sz="0" w:space="0" w:color="auto"/>
        <w:left w:val="none" w:sz="0" w:space="0" w:color="auto"/>
        <w:bottom w:val="none" w:sz="0" w:space="0" w:color="auto"/>
        <w:right w:val="none" w:sz="0" w:space="0" w:color="auto"/>
      </w:divBdr>
      <w:divsChild>
        <w:div w:id="596596257">
          <w:marLeft w:val="0"/>
          <w:marRight w:val="0"/>
          <w:marTop w:val="0"/>
          <w:marBottom w:val="0"/>
          <w:divBdr>
            <w:top w:val="none" w:sz="0" w:space="0" w:color="auto"/>
            <w:left w:val="none" w:sz="0" w:space="0" w:color="auto"/>
            <w:bottom w:val="none" w:sz="0" w:space="0" w:color="auto"/>
            <w:right w:val="none" w:sz="0" w:space="0" w:color="auto"/>
          </w:divBdr>
        </w:div>
        <w:div w:id="1598639958">
          <w:marLeft w:val="0"/>
          <w:marRight w:val="0"/>
          <w:marTop w:val="0"/>
          <w:marBottom w:val="0"/>
          <w:divBdr>
            <w:top w:val="none" w:sz="0" w:space="0" w:color="auto"/>
            <w:left w:val="none" w:sz="0" w:space="0" w:color="auto"/>
            <w:bottom w:val="none" w:sz="0" w:space="0" w:color="auto"/>
            <w:right w:val="none" w:sz="0" w:space="0" w:color="auto"/>
          </w:divBdr>
        </w:div>
      </w:divsChild>
    </w:div>
    <w:div w:id="1165978170">
      <w:bodyDiv w:val="1"/>
      <w:marLeft w:val="0"/>
      <w:marRight w:val="0"/>
      <w:marTop w:val="0"/>
      <w:marBottom w:val="0"/>
      <w:divBdr>
        <w:top w:val="none" w:sz="0" w:space="0" w:color="auto"/>
        <w:left w:val="none" w:sz="0" w:space="0" w:color="auto"/>
        <w:bottom w:val="none" w:sz="0" w:space="0" w:color="auto"/>
        <w:right w:val="none" w:sz="0" w:space="0" w:color="auto"/>
      </w:divBdr>
    </w:div>
    <w:div w:id="1400323534">
      <w:bodyDiv w:val="1"/>
      <w:marLeft w:val="0"/>
      <w:marRight w:val="0"/>
      <w:marTop w:val="0"/>
      <w:marBottom w:val="0"/>
      <w:divBdr>
        <w:top w:val="none" w:sz="0" w:space="0" w:color="auto"/>
        <w:left w:val="none" w:sz="0" w:space="0" w:color="auto"/>
        <w:bottom w:val="none" w:sz="0" w:space="0" w:color="auto"/>
        <w:right w:val="none" w:sz="0" w:space="0" w:color="auto"/>
      </w:divBdr>
    </w:div>
    <w:div w:id="1467161116">
      <w:bodyDiv w:val="1"/>
      <w:marLeft w:val="0"/>
      <w:marRight w:val="0"/>
      <w:marTop w:val="0"/>
      <w:marBottom w:val="0"/>
      <w:divBdr>
        <w:top w:val="none" w:sz="0" w:space="0" w:color="auto"/>
        <w:left w:val="none" w:sz="0" w:space="0" w:color="auto"/>
        <w:bottom w:val="none" w:sz="0" w:space="0" w:color="auto"/>
        <w:right w:val="none" w:sz="0" w:space="0" w:color="auto"/>
      </w:divBdr>
    </w:div>
    <w:div w:id="1537233270">
      <w:bodyDiv w:val="1"/>
      <w:marLeft w:val="0"/>
      <w:marRight w:val="0"/>
      <w:marTop w:val="0"/>
      <w:marBottom w:val="0"/>
      <w:divBdr>
        <w:top w:val="none" w:sz="0" w:space="0" w:color="auto"/>
        <w:left w:val="none" w:sz="0" w:space="0" w:color="auto"/>
        <w:bottom w:val="none" w:sz="0" w:space="0" w:color="auto"/>
        <w:right w:val="none" w:sz="0" w:space="0" w:color="auto"/>
      </w:divBdr>
    </w:div>
    <w:div w:id="1650673818">
      <w:bodyDiv w:val="1"/>
      <w:marLeft w:val="0"/>
      <w:marRight w:val="0"/>
      <w:marTop w:val="0"/>
      <w:marBottom w:val="0"/>
      <w:divBdr>
        <w:top w:val="none" w:sz="0" w:space="0" w:color="auto"/>
        <w:left w:val="none" w:sz="0" w:space="0" w:color="auto"/>
        <w:bottom w:val="none" w:sz="0" w:space="0" w:color="auto"/>
        <w:right w:val="none" w:sz="0" w:space="0" w:color="auto"/>
      </w:divBdr>
    </w:div>
    <w:div w:id="17537447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2">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D682C0D2-6A32-4557-9422-02059E4BBEC8}">
  <we:reference id="fdf991e6-9106-41cd-a3e3-a99d86201b80" version="1.0.0.0" store="\\localhost\DekaOfficeAddins" storeType="Filesystem"/>
  <we:alternateReferences/>
  <we:properties/>
  <we:bindings/>
  <we:snapshot xmlns:r="http://schemas.openxmlformats.org/officeDocument/2006/relationships"/>
</we:webextension>
</file>

<file path=docProps/app.xml><?xml version="1.0" encoding="utf-8"?>
<Properties xmlns="http://schemas.openxmlformats.org/officeDocument/2006/extended-properties" xmlns:vt="http://schemas.openxmlformats.org/officeDocument/2006/docPropsVTypes">
  <Template>Normal.dotm</Template>
  <TotalTime>0</TotalTime>
  <Pages>2</Pages>
  <Words>2666</Words>
  <Characters>1521</Characters>
  <Application>Microsoft Office Word</Application>
  <DocSecurity>0</DocSecurity>
  <Lines>12</Lines>
  <Paragraphs>8</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4179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2024-05-06T07:07:00Z</dcterms:created>
  <dcterms:modified xsi:type="dcterms:W3CDTF">2024-05-06T07:07:00Z</dcterms:modified>
</cp:coreProperties>
</file>