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488DA" w14:textId="77777777" w:rsidR="00082CE9" w:rsidRPr="00082CE9" w:rsidRDefault="00082CE9" w:rsidP="00082CE9">
      <w:pPr>
        <w:ind w:left="5184"/>
        <w:rPr>
          <w:sz w:val="22"/>
          <w:szCs w:val="22"/>
        </w:rPr>
      </w:pPr>
      <w:r w:rsidRPr="00082CE9">
        <w:rPr>
          <w:sz w:val="22"/>
          <w:szCs w:val="22"/>
        </w:rPr>
        <w:t>PATVIRTINTA</w:t>
      </w:r>
    </w:p>
    <w:p w14:paraId="3302F5CD" w14:textId="77777777" w:rsidR="00082CE9" w:rsidRPr="00082CE9" w:rsidRDefault="00082CE9" w:rsidP="00082CE9">
      <w:pPr>
        <w:ind w:left="5184"/>
        <w:rPr>
          <w:sz w:val="22"/>
          <w:szCs w:val="22"/>
        </w:rPr>
      </w:pPr>
      <w:r w:rsidRPr="00082CE9">
        <w:rPr>
          <w:sz w:val="22"/>
          <w:szCs w:val="22"/>
        </w:rPr>
        <w:t>Šilutės  rajono savivaldybės tarybos</w:t>
      </w:r>
    </w:p>
    <w:p w14:paraId="139C94D0" w14:textId="77777777" w:rsidR="00082CE9" w:rsidRPr="00082CE9" w:rsidRDefault="00082CE9" w:rsidP="00082CE9">
      <w:pPr>
        <w:ind w:left="5184"/>
        <w:rPr>
          <w:sz w:val="22"/>
          <w:szCs w:val="22"/>
        </w:rPr>
      </w:pPr>
      <w:r w:rsidRPr="00082CE9">
        <w:rPr>
          <w:sz w:val="22"/>
          <w:szCs w:val="22"/>
        </w:rPr>
        <w:t>2024 m. gegužės 30 d. sprendimu Nr. T1-</w:t>
      </w:r>
    </w:p>
    <w:p w14:paraId="1323B2A6" w14:textId="77777777" w:rsidR="00082CE9" w:rsidRDefault="00082CE9" w:rsidP="005A635C">
      <w:pPr>
        <w:tabs>
          <w:tab w:val="left" w:pos="14656"/>
        </w:tabs>
        <w:jc w:val="center"/>
        <w:rPr>
          <w:b/>
          <w:bCs/>
          <w:szCs w:val="24"/>
          <w:lang w:eastAsia="lt-LT"/>
        </w:rPr>
      </w:pPr>
    </w:p>
    <w:p w14:paraId="60CB6EC9" w14:textId="27B06540" w:rsidR="00231FA6" w:rsidRPr="005A635C" w:rsidRDefault="00231FA6" w:rsidP="0067423A">
      <w:pPr>
        <w:tabs>
          <w:tab w:val="left" w:pos="14656"/>
        </w:tabs>
        <w:jc w:val="center"/>
        <w:rPr>
          <w:b/>
          <w:bCs/>
          <w:szCs w:val="24"/>
          <w:lang w:eastAsia="lt-LT"/>
        </w:rPr>
      </w:pPr>
      <w:r w:rsidRPr="005A635C">
        <w:rPr>
          <w:b/>
          <w:bCs/>
          <w:szCs w:val="24"/>
          <w:lang w:eastAsia="lt-LT"/>
        </w:rPr>
        <w:t>ŠILUTĖS VYDŪNO GIMNAZIJOS</w:t>
      </w:r>
    </w:p>
    <w:p w14:paraId="1EC825BB" w14:textId="3D310CFD" w:rsidR="00231FA6" w:rsidRPr="00DA4C2F" w:rsidRDefault="00E70265" w:rsidP="00231FA6">
      <w:pPr>
        <w:jc w:val="center"/>
        <w:rPr>
          <w:b/>
          <w:szCs w:val="24"/>
          <w:lang w:eastAsia="lt-LT"/>
        </w:rPr>
      </w:pPr>
      <w:r>
        <w:rPr>
          <w:b/>
          <w:szCs w:val="24"/>
          <w:lang w:eastAsia="lt-LT"/>
        </w:rPr>
        <w:t xml:space="preserve">2023 </w:t>
      </w:r>
      <w:r w:rsidR="00231FA6" w:rsidRPr="00DA4C2F">
        <w:rPr>
          <w:b/>
          <w:szCs w:val="24"/>
          <w:lang w:eastAsia="lt-LT"/>
        </w:rPr>
        <w:t>METŲ VEIKLOS ATASKAITA</w:t>
      </w:r>
    </w:p>
    <w:p w14:paraId="7F5C3DE3" w14:textId="77777777" w:rsidR="00231FA6" w:rsidRPr="00390F86" w:rsidRDefault="00231FA6" w:rsidP="00231FA6">
      <w:pPr>
        <w:jc w:val="center"/>
        <w:rPr>
          <w:sz w:val="16"/>
          <w:szCs w:val="16"/>
          <w:lang w:eastAsia="lt-LT"/>
        </w:rPr>
      </w:pPr>
    </w:p>
    <w:p w14:paraId="10BF2E32" w14:textId="09AF416E" w:rsidR="00231FA6" w:rsidRPr="00DA4C2F" w:rsidRDefault="00231FA6" w:rsidP="00231FA6">
      <w:pPr>
        <w:jc w:val="center"/>
        <w:rPr>
          <w:szCs w:val="24"/>
          <w:lang w:eastAsia="lt-LT"/>
        </w:rPr>
      </w:pPr>
      <w:r w:rsidRPr="00390F86">
        <w:rPr>
          <w:szCs w:val="24"/>
          <w:lang w:eastAsia="lt-LT"/>
        </w:rPr>
        <w:t>202</w:t>
      </w:r>
      <w:r w:rsidR="00A11BE6" w:rsidRPr="00390F86">
        <w:rPr>
          <w:szCs w:val="24"/>
          <w:lang w:eastAsia="lt-LT"/>
        </w:rPr>
        <w:t>4</w:t>
      </w:r>
      <w:r w:rsidRPr="00390F86">
        <w:rPr>
          <w:szCs w:val="24"/>
          <w:lang w:eastAsia="lt-LT"/>
        </w:rPr>
        <w:t>-01</w:t>
      </w:r>
      <w:r>
        <w:rPr>
          <w:szCs w:val="24"/>
          <w:lang w:eastAsia="lt-LT"/>
        </w:rPr>
        <w:t>-</w:t>
      </w:r>
      <w:r w:rsidR="00493D8F">
        <w:rPr>
          <w:szCs w:val="24"/>
          <w:lang w:eastAsia="lt-LT"/>
        </w:rPr>
        <w:t>1</w:t>
      </w:r>
      <w:r w:rsidR="00390F86">
        <w:rPr>
          <w:szCs w:val="24"/>
          <w:lang w:eastAsia="lt-LT"/>
        </w:rPr>
        <w:t>0</w:t>
      </w:r>
      <w:r w:rsidRPr="00DA4C2F">
        <w:rPr>
          <w:szCs w:val="24"/>
          <w:lang w:eastAsia="lt-LT"/>
        </w:rPr>
        <w:t xml:space="preserve"> </w:t>
      </w:r>
      <w:r w:rsidRPr="007343FB">
        <w:rPr>
          <w:szCs w:val="24"/>
          <w:lang w:eastAsia="lt-LT"/>
        </w:rPr>
        <w:t xml:space="preserve">Nr. </w:t>
      </w:r>
      <w:r>
        <w:rPr>
          <w:szCs w:val="24"/>
          <w:lang w:eastAsia="lt-LT"/>
        </w:rPr>
        <w:t xml:space="preserve">1 </w:t>
      </w:r>
    </w:p>
    <w:p w14:paraId="115BEA0A" w14:textId="77777777" w:rsidR="00231FA6" w:rsidRPr="00E47DF0" w:rsidRDefault="00231FA6" w:rsidP="00231FA6">
      <w:pPr>
        <w:jc w:val="center"/>
        <w:rPr>
          <w:sz w:val="16"/>
          <w:szCs w:val="16"/>
          <w:lang w:eastAsia="lt-LT"/>
        </w:rPr>
      </w:pPr>
      <w:r w:rsidRPr="00E47DF0">
        <w:rPr>
          <w:sz w:val="16"/>
          <w:szCs w:val="16"/>
          <w:lang w:eastAsia="lt-LT"/>
        </w:rPr>
        <w:t>(data)</w:t>
      </w:r>
    </w:p>
    <w:p w14:paraId="0E2E4C1D" w14:textId="77777777" w:rsidR="00231FA6" w:rsidRPr="00DA4C2F" w:rsidRDefault="00231FA6" w:rsidP="00231FA6">
      <w:pPr>
        <w:tabs>
          <w:tab w:val="left" w:pos="3828"/>
        </w:tabs>
        <w:jc w:val="center"/>
        <w:rPr>
          <w:szCs w:val="24"/>
          <w:lang w:eastAsia="lt-LT"/>
        </w:rPr>
      </w:pPr>
      <w:r>
        <w:rPr>
          <w:szCs w:val="24"/>
          <w:lang w:eastAsia="lt-LT"/>
        </w:rPr>
        <w:t>Šilutė</w:t>
      </w:r>
    </w:p>
    <w:p w14:paraId="212ABD25" w14:textId="77777777" w:rsidR="00231FA6" w:rsidRPr="00E47DF0" w:rsidRDefault="00231FA6" w:rsidP="00231FA6">
      <w:pPr>
        <w:tabs>
          <w:tab w:val="left" w:pos="3828"/>
        </w:tabs>
        <w:jc w:val="center"/>
        <w:rPr>
          <w:sz w:val="16"/>
          <w:szCs w:val="16"/>
          <w:lang w:eastAsia="lt-LT"/>
        </w:rPr>
      </w:pPr>
      <w:r w:rsidRPr="00E47DF0">
        <w:rPr>
          <w:sz w:val="16"/>
          <w:szCs w:val="16"/>
          <w:lang w:eastAsia="lt-LT"/>
        </w:rPr>
        <w:t>(sudarymo vieta)</w:t>
      </w:r>
    </w:p>
    <w:p w14:paraId="7FA6E84A" w14:textId="77777777" w:rsidR="00231FA6" w:rsidRPr="00FA28EB" w:rsidRDefault="00231FA6" w:rsidP="00231FA6">
      <w:pPr>
        <w:jc w:val="center"/>
        <w:rPr>
          <w:sz w:val="16"/>
          <w:szCs w:val="16"/>
          <w:lang w:eastAsia="lt-LT"/>
        </w:rPr>
      </w:pPr>
    </w:p>
    <w:p w14:paraId="412A5366" w14:textId="77777777" w:rsidR="00231FA6" w:rsidRPr="00DA4C2F" w:rsidRDefault="00231FA6" w:rsidP="00231FA6">
      <w:pPr>
        <w:jc w:val="center"/>
        <w:rPr>
          <w:b/>
          <w:szCs w:val="24"/>
          <w:lang w:eastAsia="lt-LT"/>
        </w:rPr>
      </w:pPr>
      <w:r w:rsidRPr="00DA4C2F">
        <w:rPr>
          <w:b/>
          <w:szCs w:val="24"/>
          <w:lang w:eastAsia="lt-LT"/>
        </w:rPr>
        <w:t>I SKYRIUS</w:t>
      </w:r>
    </w:p>
    <w:p w14:paraId="0FCE34EB" w14:textId="77777777" w:rsidR="00231FA6" w:rsidRPr="00DA4C2F" w:rsidRDefault="00231FA6" w:rsidP="00231FA6">
      <w:pPr>
        <w:jc w:val="center"/>
        <w:rPr>
          <w:b/>
          <w:szCs w:val="24"/>
          <w:lang w:eastAsia="lt-LT"/>
        </w:rPr>
      </w:pPr>
      <w:r w:rsidRPr="00DA4C2F">
        <w:rPr>
          <w:b/>
          <w:szCs w:val="24"/>
          <w:lang w:eastAsia="lt-LT"/>
        </w:rPr>
        <w:t>STRATEGINIO PLANO IR METINIO VEIKLOS PLANO ĮGYVENDINIMAS</w:t>
      </w:r>
    </w:p>
    <w:p w14:paraId="74D0CC12" w14:textId="77777777" w:rsidR="00231FA6" w:rsidRPr="005A635C" w:rsidRDefault="00231FA6" w:rsidP="00231FA6">
      <w:pPr>
        <w:jc w:val="center"/>
        <w:rPr>
          <w:b/>
          <w:sz w:val="16"/>
          <w:szCs w:val="16"/>
          <w:lang w:eastAsia="lt-LT"/>
        </w:rPr>
      </w:pPr>
    </w:p>
    <w:tbl>
      <w:tblPr>
        <w:tblStyle w:val="Lentelstinklelis"/>
        <w:tblW w:w="10001" w:type="dxa"/>
        <w:tblInd w:w="-147" w:type="dxa"/>
        <w:tblLook w:val="04A0" w:firstRow="1" w:lastRow="0" w:firstColumn="1" w:lastColumn="0" w:noHBand="0" w:noVBand="1"/>
      </w:tblPr>
      <w:tblGrid>
        <w:gridCol w:w="10007"/>
      </w:tblGrid>
      <w:tr w:rsidR="007D2B20" w:rsidRPr="00DA4C2F" w14:paraId="7FB31ECB" w14:textId="77777777" w:rsidTr="004B7F3B">
        <w:tc>
          <w:tcPr>
            <w:tcW w:w="10001" w:type="dxa"/>
          </w:tcPr>
          <w:p w14:paraId="0931D14B" w14:textId="77777777" w:rsidR="007D2B20" w:rsidRPr="008E604B" w:rsidRDefault="007D2B20" w:rsidP="007D2B20">
            <w:pPr>
              <w:tabs>
                <w:tab w:val="left" w:pos="600"/>
              </w:tabs>
              <w:ind w:left="36" w:firstLine="284"/>
              <w:jc w:val="both"/>
              <w:rPr>
                <w:b/>
                <w:sz w:val="23"/>
                <w:szCs w:val="23"/>
                <w:lang w:eastAsia="lt-LT"/>
              </w:rPr>
            </w:pPr>
            <w:r w:rsidRPr="008E604B">
              <w:rPr>
                <w:b/>
                <w:sz w:val="23"/>
                <w:szCs w:val="23"/>
                <w:lang w:eastAsia="lt-LT"/>
              </w:rPr>
              <w:t>Trumpa informacija apie mokyklą.</w:t>
            </w:r>
          </w:p>
          <w:p w14:paraId="5736DC5F" w14:textId="4D59E338" w:rsidR="007D2B20" w:rsidRPr="008E604B" w:rsidRDefault="007D2B20" w:rsidP="00C428E8">
            <w:pPr>
              <w:ind w:firstLine="314"/>
              <w:jc w:val="both"/>
              <w:rPr>
                <w:sz w:val="23"/>
                <w:szCs w:val="23"/>
                <w:lang w:eastAsia="lt-LT"/>
              </w:rPr>
            </w:pPr>
            <w:r w:rsidRPr="008E604B">
              <w:rPr>
                <w:sz w:val="23"/>
                <w:szCs w:val="23"/>
                <w:lang w:eastAsia="lt-LT"/>
              </w:rPr>
              <w:t>202</w:t>
            </w:r>
            <w:r w:rsidR="008E604B" w:rsidRPr="008E604B">
              <w:rPr>
                <w:sz w:val="23"/>
                <w:szCs w:val="23"/>
                <w:lang w:eastAsia="lt-LT"/>
              </w:rPr>
              <w:t>3</w:t>
            </w:r>
            <w:r w:rsidRPr="008E604B">
              <w:rPr>
                <w:sz w:val="23"/>
                <w:szCs w:val="23"/>
                <w:lang w:eastAsia="lt-LT"/>
              </w:rPr>
              <w:t xml:space="preserve"> metų pavasarį Šilutės Vydūno gimnazijoje mokslo metus baigė </w:t>
            </w:r>
            <w:r w:rsidR="000F63E5" w:rsidRPr="008E604B">
              <w:rPr>
                <w:sz w:val="23"/>
                <w:szCs w:val="23"/>
                <w:lang w:eastAsia="lt-LT"/>
              </w:rPr>
              <w:t>4</w:t>
            </w:r>
            <w:r w:rsidR="008E604B" w:rsidRPr="008E604B">
              <w:rPr>
                <w:sz w:val="23"/>
                <w:szCs w:val="23"/>
                <w:lang w:eastAsia="lt-LT"/>
              </w:rPr>
              <w:t>28</w:t>
            </w:r>
            <w:r w:rsidRPr="008E604B">
              <w:rPr>
                <w:sz w:val="23"/>
                <w:szCs w:val="23"/>
                <w:lang w:eastAsia="lt-LT"/>
              </w:rPr>
              <w:t xml:space="preserve"> mokini</w:t>
            </w:r>
            <w:r w:rsidR="008E604B" w:rsidRPr="008E604B">
              <w:rPr>
                <w:sz w:val="23"/>
                <w:szCs w:val="23"/>
                <w:lang w:eastAsia="lt-LT"/>
              </w:rPr>
              <w:t>ai</w:t>
            </w:r>
            <w:r w:rsidRPr="008E604B">
              <w:rPr>
                <w:sz w:val="23"/>
                <w:szCs w:val="23"/>
                <w:lang w:eastAsia="lt-LT"/>
              </w:rPr>
              <w:t>. 202</w:t>
            </w:r>
            <w:r w:rsidR="008E604B" w:rsidRPr="008E604B">
              <w:rPr>
                <w:sz w:val="23"/>
                <w:szCs w:val="23"/>
                <w:lang w:eastAsia="lt-LT"/>
              </w:rPr>
              <w:t>3</w:t>
            </w:r>
            <w:r w:rsidRPr="008E604B">
              <w:rPr>
                <w:sz w:val="23"/>
                <w:szCs w:val="23"/>
                <w:lang w:eastAsia="lt-LT"/>
              </w:rPr>
              <w:t>-202</w:t>
            </w:r>
            <w:r w:rsidR="008E604B" w:rsidRPr="008E604B">
              <w:rPr>
                <w:sz w:val="23"/>
                <w:szCs w:val="23"/>
                <w:lang w:eastAsia="lt-LT"/>
              </w:rPr>
              <w:t>4</w:t>
            </w:r>
            <w:r w:rsidRPr="008E604B">
              <w:rPr>
                <w:sz w:val="23"/>
                <w:szCs w:val="23"/>
                <w:lang w:eastAsia="lt-LT"/>
              </w:rPr>
              <w:t xml:space="preserve"> m. m. pradėjo </w:t>
            </w:r>
            <w:r w:rsidR="00D75FDA" w:rsidRPr="008E604B">
              <w:rPr>
                <w:sz w:val="23"/>
                <w:szCs w:val="23"/>
                <w:lang w:eastAsia="lt-LT"/>
              </w:rPr>
              <w:t>4</w:t>
            </w:r>
            <w:r w:rsidR="000F63E5" w:rsidRPr="008E604B">
              <w:rPr>
                <w:sz w:val="23"/>
                <w:szCs w:val="23"/>
                <w:lang w:eastAsia="lt-LT"/>
              </w:rPr>
              <w:t>30</w:t>
            </w:r>
            <w:r w:rsidR="00D75FDA" w:rsidRPr="008E604B">
              <w:rPr>
                <w:sz w:val="23"/>
                <w:szCs w:val="23"/>
                <w:lang w:eastAsia="lt-LT"/>
              </w:rPr>
              <w:t xml:space="preserve"> </w:t>
            </w:r>
            <w:r w:rsidRPr="008E604B">
              <w:rPr>
                <w:sz w:val="23"/>
                <w:szCs w:val="23"/>
                <w:lang w:eastAsia="lt-LT"/>
              </w:rPr>
              <w:t>mokini</w:t>
            </w:r>
            <w:r w:rsidR="00505F7B" w:rsidRPr="008E604B">
              <w:rPr>
                <w:sz w:val="23"/>
                <w:szCs w:val="23"/>
                <w:lang w:eastAsia="lt-LT"/>
              </w:rPr>
              <w:t>ų</w:t>
            </w:r>
            <w:r w:rsidR="000F63E5" w:rsidRPr="008E604B">
              <w:rPr>
                <w:sz w:val="23"/>
                <w:szCs w:val="23"/>
                <w:lang w:eastAsia="lt-LT"/>
              </w:rPr>
              <w:t xml:space="preserve"> (</w:t>
            </w:r>
            <w:r w:rsidR="00505F7B" w:rsidRPr="008E604B">
              <w:rPr>
                <w:sz w:val="23"/>
                <w:szCs w:val="23"/>
                <w:lang w:eastAsia="lt-LT"/>
              </w:rPr>
              <w:t xml:space="preserve">iš </w:t>
            </w:r>
            <w:r w:rsidR="00505F7B" w:rsidRPr="00D42874">
              <w:rPr>
                <w:sz w:val="23"/>
                <w:szCs w:val="23"/>
                <w:lang w:eastAsia="lt-LT"/>
              </w:rPr>
              <w:t>jų</w:t>
            </w:r>
            <w:r w:rsidR="000F63E5" w:rsidRPr="00D42874">
              <w:rPr>
                <w:sz w:val="23"/>
                <w:szCs w:val="23"/>
                <w:lang w:eastAsia="lt-LT"/>
              </w:rPr>
              <w:t xml:space="preserve"> </w:t>
            </w:r>
            <w:r w:rsidR="00D320CE" w:rsidRPr="00D42874">
              <w:rPr>
                <w:sz w:val="23"/>
                <w:szCs w:val="23"/>
                <w:lang w:eastAsia="lt-LT"/>
              </w:rPr>
              <w:t>penki</w:t>
            </w:r>
            <w:r w:rsidR="000F63E5" w:rsidRPr="00D42874">
              <w:rPr>
                <w:sz w:val="23"/>
                <w:szCs w:val="23"/>
                <w:lang w:eastAsia="lt-LT"/>
              </w:rPr>
              <w:t xml:space="preserve"> spec</w:t>
            </w:r>
            <w:r w:rsidR="000F63E5" w:rsidRPr="008E604B">
              <w:rPr>
                <w:sz w:val="23"/>
                <w:szCs w:val="23"/>
                <w:lang w:eastAsia="lt-LT"/>
              </w:rPr>
              <w:t>. poreikių)</w:t>
            </w:r>
            <w:r w:rsidRPr="008E604B">
              <w:rPr>
                <w:sz w:val="23"/>
                <w:szCs w:val="23"/>
                <w:lang w:eastAsia="lt-LT"/>
              </w:rPr>
              <w:t>, iš kurių buvo sukomplektuota ir liko šiais mokslo metais 1</w:t>
            </w:r>
            <w:r w:rsidR="00D75FDA" w:rsidRPr="008E604B">
              <w:rPr>
                <w:sz w:val="23"/>
                <w:szCs w:val="23"/>
                <w:lang w:eastAsia="lt-LT"/>
              </w:rPr>
              <w:t>6</w:t>
            </w:r>
            <w:r w:rsidRPr="008E604B">
              <w:rPr>
                <w:sz w:val="23"/>
                <w:szCs w:val="23"/>
                <w:lang w:eastAsia="lt-LT"/>
              </w:rPr>
              <w:t xml:space="preserve"> klasių. Nuo mokslo metų pradžios dirbo 5</w:t>
            </w:r>
            <w:r w:rsidR="008E604B" w:rsidRPr="008E604B">
              <w:rPr>
                <w:sz w:val="23"/>
                <w:szCs w:val="23"/>
                <w:lang w:eastAsia="lt-LT"/>
              </w:rPr>
              <w:t>6</w:t>
            </w:r>
            <w:r w:rsidRPr="008E604B">
              <w:rPr>
                <w:sz w:val="23"/>
                <w:szCs w:val="23"/>
                <w:lang w:eastAsia="lt-LT"/>
              </w:rPr>
              <w:t xml:space="preserve"> darbuotoja</w:t>
            </w:r>
            <w:r w:rsidR="002E6440" w:rsidRPr="008E604B">
              <w:rPr>
                <w:sz w:val="23"/>
                <w:szCs w:val="23"/>
                <w:lang w:eastAsia="lt-LT"/>
              </w:rPr>
              <w:t>i</w:t>
            </w:r>
            <w:r w:rsidRPr="008E604B">
              <w:rPr>
                <w:sz w:val="23"/>
                <w:szCs w:val="23"/>
                <w:lang w:eastAsia="lt-LT"/>
              </w:rPr>
              <w:t xml:space="preserve">: </w:t>
            </w:r>
            <w:r w:rsidR="00505F7B" w:rsidRPr="008E604B">
              <w:rPr>
                <w:sz w:val="23"/>
                <w:szCs w:val="23"/>
                <w:lang w:eastAsia="lt-LT"/>
              </w:rPr>
              <w:t>iš jų</w:t>
            </w:r>
            <w:r w:rsidRPr="008E604B">
              <w:rPr>
                <w:sz w:val="23"/>
                <w:szCs w:val="23"/>
                <w:lang w:eastAsia="lt-LT"/>
              </w:rPr>
              <w:t xml:space="preserve"> 4</w:t>
            </w:r>
            <w:r w:rsidR="008E604B" w:rsidRPr="008E604B">
              <w:rPr>
                <w:sz w:val="23"/>
                <w:szCs w:val="23"/>
                <w:lang w:eastAsia="lt-LT"/>
              </w:rPr>
              <w:t>1</w:t>
            </w:r>
            <w:r w:rsidRPr="008E604B">
              <w:rPr>
                <w:sz w:val="23"/>
                <w:szCs w:val="23"/>
                <w:lang w:eastAsia="lt-LT"/>
              </w:rPr>
              <w:t xml:space="preserve"> mokytoj</w:t>
            </w:r>
            <w:r w:rsidR="000F63E5" w:rsidRPr="008E604B">
              <w:rPr>
                <w:sz w:val="23"/>
                <w:szCs w:val="23"/>
                <w:lang w:eastAsia="lt-LT"/>
              </w:rPr>
              <w:t>a</w:t>
            </w:r>
            <w:r w:rsidR="008E604B" w:rsidRPr="008E604B">
              <w:rPr>
                <w:sz w:val="23"/>
                <w:szCs w:val="23"/>
                <w:lang w:eastAsia="lt-LT"/>
              </w:rPr>
              <w:t>s</w:t>
            </w:r>
            <w:r w:rsidR="00BF1745" w:rsidRPr="008E604B">
              <w:rPr>
                <w:sz w:val="23"/>
                <w:szCs w:val="23"/>
                <w:lang w:eastAsia="lt-LT"/>
              </w:rPr>
              <w:t>.</w:t>
            </w:r>
          </w:p>
          <w:p w14:paraId="6EB11634" w14:textId="5AE922AF" w:rsidR="007D2B20" w:rsidRPr="008E604B" w:rsidRDefault="007D2B20" w:rsidP="00BB4DBD">
            <w:pPr>
              <w:tabs>
                <w:tab w:val="left" w:pos="600"/>
                <w:tab w:val="left" w:pos="851"/>
              </w:tabs>
              <w:ind w:left="36" w:firstLine="284"/>
              <w:jc w:val="both"/>
              <w:rPr>
                <w:sz w:val="23"/>
                <w:szCs w:val="23"/>
                <w:lang w:eastAsia="lt-LT"/>
              </w:rPr>
            </w:pPr>
            <w:r w:rsidRPr="008E604B">
              <w:rPr>
                <w:sz w:val="23"/>
                <w:szCs w:val="23"/>
                <w:lang w:eastAsia="lt-LT"/>
              </w:rPr>
              <w:t>Gimnazija vykdo pagrindinio ir vidurinio ugdymo programas.</w:t>
            </w:r>
          </w:p>
          <w:p w14:paraId="3CE4719C" w14:textId="77777777" w:rsidR="001D0E99" w:rsidRPr="00214D40" w:rsidRDefault="001D0E99" w:rsidP="00BB4DBD">
            <w:pPr>
              <w:tabs>
                <w:tab w:val="left" w:pos="600"/>
                <w:tab w:val="left" w:pos="851"/>
              </w:tabs>
              <w:ind w:left="36" w:firstLine="284"/>
              <w:jc w:val="both"/>
              <w:rPr>
                <w:color w:val="FF0000"/>
                <w:sz w:val="8"/>
                <w:szCs w:val="8"/>
                <w:lang w:eastAsia="lt-LT"/>
              </w:rPr>
            </w:pPr>
          </w:p>
          <w:p w14:paraId="1AADC619" w14:textId="77777777" w:rsidR="007D2B20" w:rsidRPr="008E604B" w:rsidRDefault="002E158E" w:rsidP="00BB4DBD">
            <w:pPr>
              <w:tabs>
                <w:tab w:val="left" w:pos="600"/>
                <w:tab w:val="left" w:pos="851"/>
              </w:tabs>
              <w:ind w:left="36" w:firstLine="284"/>
              <w:jc w:val="both"/>
              <w:rPr>
                <w:b/>
                <w:sz w:val="23"/>
                <w:szCs w:val="23"/>
                <w:lang w:eastAsia="lt-LT"/>
              </w:rPr>
            </w:pPr>
            <w:r w:rsidRPr="008E604B">
              <w:rPr>
                <w:b/>
                <w:sz w:val="23"/>
                <w:szCs w:val="23"/>
                <w:lang w:eastAsia="lt-LT"/>
              </w:rPr>
              <w:t>Strateginio plano ir metinio veiklos plano įgyvendinimo kryptys</w:t>
            </w:r>
            <w:r w:rsidR="007D2B20" w:rsidRPr="008E604B">
              <w:rPr>
                <w:b/>
                <w:sz w:val="23"/>
                <w:szCs w:val="23"/>
                <w:lang w:eastAsia="lt-LT"/>
              </w:rPr>
              <w:t>.</w:t>
            </w:r>
          </w:p>
          <w:p w14:paraId="179574A4" w14:textId="57998113" w:rsidR="007D2B20" w:rsidRPr="008E604B" w:rsidRDefault="007D2B20" w:rsidP="00CB0E5A">
            <w:pPr>
              <w:pStyle w:val="Pavadinimas"/>
              <w:tabs>
                <w:tab w:val="left" w:pos="600"/>
              </w:tabs>
              <w:ind w:left="36" w:firstLine="284"/>
              <w:jc w:val="both"/>
              <w:rPr>
                <w:b w:val="0"/>
                <w:sz w:val="23"/>
                <w:szCs w:val="23"/>
              </w:rPr>
            </w:pPr>
            <w:r w:rsidRPr="008E604B">
              <w:rPr>
                <w:b w:val="0"/>
                <w:sz w:val="23"/>
                <w:szCs w:val="23"/>
              </w:rPr>
              <w:t>Šilutės Vydūno gimnazijos 202</w:t>
            </w:r>
            <w:r w:rsidR="008E604B" w:rsidRPr="008E604B">
              <w:rPr>
                <w:b w:val="0"/>
                <w:sz w:val="23"/>
                <w:szCs w:val="23"/>
              </w:rPr>
              <w:t>3</w:t>
            </w:r>
            <w:r w:rsidRPr="008E604B">
              <w:rPr>
                <w:b w:val="0"/>
                <w:sz w:val="23"/>
                <w:szCs w:val="23"/>
              </w:rPr>
              <w:t xml:space="preserve"> metų strateginio plano tikslas – aktyviai naudojant inovacijas bei užtikrinant racionalią ir saugią ugdymo aplinką, teikti kokybiškas švietimo paslaugas.</w:t>
            </w:r>
          </w:p>
          <w:p w14:paraId="5BA87CF6" w14:textId="7A52622E" w:rsidR="007D2B20" w:rsidRPr="008E604B" w:rsidRDefault="007D2B20" w:rsidP="00505F7B">
            <w:pPr>
              <w:pStyle w:val="Pavadinimas"/>
              <w:tabs>
                <w:tab w:val="left" w:pos="590"/>
              </w:tabs>
              <w:ind w:left="36" w:firstLine="284"/>
              <w:jc w:val="both"/>
              <w:rPr>
                <w:b w:val="0"/>
                <w:sz w:val="23"/>
                <w:szCs w:val="23"/>
              </w:rPr>
            </w:pPr>
            <w:r w:rsidRPr="008E604B">
              <w:rPr>
                <w:b w:val="0"/>
                <w:sz w:val="23"/>
                <w:szCs w:val="23"/>
              </w:rPr>
              <w:t>Šio strateginio tikslo įgyvendinimui vykdoma Ugdymo kokybės ir modernios aplinkos užtikrinimo programa</w:t>
            </w:r>
            <w:r w:rsidR="000C0530" w:rsidRPr="008E604B">
              <w:rPr>
                <w:b w:val="0"/>
                <w:sz w:val="23"/>
                <w:szCs w:val="23"/>
              </w:rPr>
              <w:t xml:space="preserve">, kurios pagrindinės gairės </w:t>
            </w:r>
            <w:r w:rsidR="00505F7B" w:rsidRPr="008E604B">
              <w:rPr>
                <w:b w:val="0"/>
                <w:sz w:val="23"/>
                <w:szCs w:val="23"/>
              </w:rPr>
              <w:t xml:space="preserve">– </w:t>
            </w:r>
            <w:r w:rsidR="000C0530" w:rsidRPr="008E604B">
              <w:rPr>
                <w:b w:val="0"/>
                <w:sz w:val="23"/>
                <w:szCs w:val="23"/>
              </w:rPr>
              <w:t>kurti</w:t>
            </w:r>
            <w:r w:rsidR="000C0530" w:rsidRPr="008E604B">
              <w:rPr>
                <w:b w:val="0"/>
                <w:bCs w:val="0"/>
                <w:sz w:val="23"/>
                <w:szCs w:val="23"/>
              </w:rPr>
              <w:t xml:space="preserve"> racionalią ir saugią ugdymo aplinką,</w:t>
            </w:r>
            <w:r w:rsidR="000C0530" w:rsidRPr="008E604B">
              <w:rPr>
                <w:b w:val="0"/>
                <w:sz w:val="23"/>
                <w:szCs w:val="23"/>
              </w:rPr>
              <w:t xml:space="preserve"> </w:t>
            </w:r>
            <w:r w:rsidR="003C4621" w:rsidRPr="008E604B">
              <w:rPr>
                <w:b w:val="0"/>
                <w:bCs w:val="0"/>
                <w:sz w:val="23"/>
                <w:szCs w:val="23"/>
              </w:rPr>
              <w:t>taik</w:t>
            </w:r>
            <w:r w:rsidR="000C0530" w:rsidRPr="008E604B">
              <w:rPr>
                <w:b w:val="0"/>
                <w:bCs w:val="0"/>
                <w:sz w:val="23"/>
                <w:szCs w:val="23"/>
              </w:rPr>
              <w:t>yti</w:t>
            </w:r>
            <w:r w:rsidR="003C4621" w:rsidRPr="008E604B">
              <w:rPr>
                <w:b w:val="0"/>
                <w:bCs w:val="0"/>
                <w:sz w:val="23"/>
                <w:szCs w:val="23"/>
              </w:rPr>
              <w:t xml:space="preserve"> ugdymo inovacij</w:t>
            </w:r>
            <w:r w:rsidR="000C0530" w:rsidRPr="008E604B">
              <w:rPr>
                <w:b w:val="0"/>
                <w:bCs w:val="0"/>
                <w:sz w:val="23"/>
                <w:szCs w:val="23"/>
              </w:rPr>
              <w:t>as</w:t>
            </w:r>
            <w:r w:rsidR="003C4621" w:rsidRPr="008E604B">
              <w:rPr>
                <w:b w:val="0"/>
                <w:bCs w:val="0"/>
                <w:sz w:val="23"/>
                <w:szCs w:val="23"/>
              </w:rPr>
              <w:t xml:space="preserve"> ir individualaus mokymosi tempo model</w:t>
            </w:r>
            <w:r w:rsidR="000C0530" w:rsidRPr="008E604B">
              <w:rPr>
                <w:b w:val="0"/>
                <w:bCs w:val="0"/>
                <w:sz w:val="23"/>
                <w:szCs w:val="23"/>
              </w:rPr>
              <w:t>į</w:t>
            </w:r>
            <w:r w:rsidR="003C4621" w:rsidRPr="008E604B">
              <w:rPr>
                <w:b w:val="0"/>
                <w:bCs w:val="0"/>
                <w:sz w:val="23"/>
                <w:szCs w:val="23"/>
              </w:rPr>
              <w:t xml:space="preserve">, </w:t>
            </w:r>
            <w:r w:rsidR="00223C99" w:rsidRPr="008E604B">
              <w:rPr>
                <w:b w:val="0"/>
                <w:sz w:val="23"/>
                <w:szCs w:val="23"/>
              </w:rPr>
              <w:t>steb</w:t>
            </w:r>
            <w:r w:rsidR="000C0530" w:rsidRPr="008E604B">
              <w:rPr>
                <w:b w:val="0"/>
                <w:sz w:val="23"/>
                <w:szCs w:val="23"/>
              </w:rPr>
              <w:t xml:space="preserve">ėti </w:t>
            </w:r>
            <w:r w:rsidR="003C4621" w:rsidRPr="008E604B">
              <w:rPr>
                <w:b w:val="0"/>
                <w:sz w:val="23"/>
                <w:szCs w:val="23"/>
              </w:rPr>
              <w:t xml:space="preserve">mokinio </w:t>
            </w:r>
            <w:r w:rsidR="00223C99" w:rsidRPr="008E604B">
              <w:rPr>
                <w:b w:val="0"/>
                <w:sz w:val="23"/>
                <w:szCs w:val="23"/>
              </w:rPr>
              <w:t>individuali</w:t>
            </w:r>
            <w:r w:rsidR="000C0530" w:rsidRPr="008E604B">
              <w:rPr>
                <w:b w:val="0"/>
                <w:sz w:val="23"/>
                <w:szCs w:val="23"/>
              </w:rPr>
              <w:t>ą</w:t>
            </w:r>
            <w:r w:rsidR="00223C99" w:rsidRPr="008E604B">
              <w:rPr>
                <w:b w:val="0"/>
                <w:sz w:val="23"/>
                <w:szCs w:val="23"/>
              </w:rPr>
              <w:t xml:space="preserve"> pažang</w:t>
            </w:r>
            <w:r w:rsidR="002E365A" w:rsidRPr="008E604B">
              <w:rPr>
                <w:b w:val="0"/>
                <w:sz w:val="23"/>
                <w:szCs w:val="23"/>
              </w:rPr>
              <w:t>ą</w:t>
            </w:r>
            <w:r w:rsidR="000C0530" w:rsidRPr="008E604B">
              <w:rPr>
                <w:b w:val="0"/>
                <w:sz w:val="23"/>
                <w:szCs w:val="23"/>
              </w:rPr>
              <w:t xml:space="preserve">, suteikti galimybę </w:t>
            </w:r>
            <w:r w:rsidR="003C4621" w:rsidRPr="008E604B">
              <w:rPr>
                <w:b w:val="0"/>
                <w:sz w:val="23"/>
                <w:szCs w:val="23"/>
              </w:rPr>
              <w:t xml:space="preserve">mokiniams ugdytis esmines kompetencijas, </w:t>
            </w:r>
            <w:r w:rsidRPr="008E604B">
              <w:rPr>
                <w:b w:val="0"/>
                <w:sz w:val="23"/>
                <w:szCs w:val="23"/>
              </w:rPr>
              <w:t>tenkinti savo individualius poreikius, gauti reikiamą dalykinę, psichologinę ir socialinę pagalbą bei pasirengti studijoms</w:t>
            </w:r>
            <w:r w:rsidR="002E365A" w:rsidRPr="008E604B">
              <w:rPr>
                <w:b w:val="0"/>
                <w:sz w:val="23"/>
                <w:szCs w:val="23"/>
              </w:rPr>
              <w:t>.</w:t>
            </w:r>
            <w:r w:rsidR="000C0530" w:rsidRPr="008E604B">
              <w:rPr>
                <w:b w:val="0"/>
                <w:sz w:val="23"/>
                <w:szCs w:val="23"/>
              </w:rPr>
              <w:t xml:space="preserve"> </w:t>
            </w:r>
            <w:r w:rsidR="003C4621" w:rsidRPr="008E604B">
              <w:rPr>
                <w:b w:val="0"/>
                <w:sz w:val="23"/>
                <w:szCs w:val="23"/>
              </w:rPr>
              <w:t>Gimnazija, kaip b</w:t>
            </w:r>
            <w:r w:rsidRPr="008E604B">
              <w:rPr>
                <w:b w:val="0"/>
                <w:sz w:val="23"/>
                <w:szCs w:val="23"/>
              </w:rPr>
              <w:t>esimokan</w:t>
            </w:r>
            <w:r w:rsidR="003C4621" w:rsidRPr="008E604B">
              <w:rPr>
                <w:b w:val="0"/>
                <w:sz w:val="23"/>
                <w:szCs w:val="23"/>
              </w:rPr>
              <w:t xml:space="preserve">ti </w:t>
            </w:r>
            <w:r w:rsidRPr="008E604B">
              <w:rPr>
                <w:b w:val="0"/>
                <w:sz w:val="23"/>
                <w:szCs w:val="23"/>
              </w:rPr>
              <w:t>organizacij</w:t>
            </w:r>
            <w:r w:rsidR="003C4621" w:rsidRPr="008E604B">
              <w:rPr>
                <w:b w:val="0"/>
                <w:sz w:val="23"/>
                <w:szCs w:val="23"/>
              </w:rPr>
              <w:t>a</w:t>
            </w:r>
            <w:r w:rsidR="002E6440" w:rsidRPr="008E604B">
              <w:rPr>
                <w:b w:val="0"/>
                <w:sz w:val="23"/>
                <w:szCs w:val="23"/>
              </w:rPr>
              <w:t>,</w:t>
            </w:r>
            <w:r w:rsidR="003C4621" w:rsidRPr="008E604B">
              <w:rPr>
                <w:b w:val="0"/>
                <w:sz w:val="23"/>
                <w:szCs w:val="23"/>
              </w:rPr>
              <w:t xml:space="preserve"> </w:t>
            </w:r>
            <w:r w:rsidRPr="008E604B">
              <w:rPr>
                <w:b w:val="0"/>
                <w:sz w:val="23"/>
                <w:szCs w:val="23"/>
              </w:rPr>
              <w:t>bendradarbiau</w:t>
            </w:r>
            <w:r w:rsidR="002E6440" w:rsidRPr="008E604B">
              <w:rPr>
                <w:b w:val="0"/>
                <w:sz w:val="23"/>
                <w:szCs w:val="23"/>
              </w:rPr>
              <w:t>dama</w:t>
            </w:r>
            <w:r w:rsidRPr="008E604B">
              <w:rPr>
                <w:b w:val="0"/>
                <w:sz w:val="23"/>
                <w:szCs w:val="23"/>
              </w:rPr>
              <w:t xml:space="preserve"> su kitomis švietimo įstaigomis</w:t>
            </w:r>
            <w:r w:rsidR="003C4621" w:rsidRPr="008E604B">
              <w:rPr>
                <w:b w:val="0"/>
                <w:sz w:val="23"/>
                <w:szCs w:val="23"/>
              </w:rPr>
              <w:t>,</w:t>
            </w:r>
            <w:r w:rsidR="001D6635" w:rsidRPr="008E604B">
              <w:rPr>
                <w:b w:val="0"/>
                <w:sz w:val="23"/>
                <w:szCs w:val="23"/>
              </w:rPr>
              <w:t xml:space="preserve"> </w:t>
            </w:r>
            <w:r w:rsidR="003C4621" w:rsidRPr="008E604B">
              <w:rPr>
                <w:b w:val="0"/>
                <w:sz w:val="23"/>
                <w:szCs w:val="23"/>
              </w:rPr>
              <w:t>ugd</w:t>
            </w:r>
            <w:r w:rsidR="002E6440" w:rsidRPr="008E604B">
              <w:rPr>
                <w:b w:val="0"/>
                <w:sz w:val="23"/>
                <w:szCs w:val="23"/>
              </w:rPr>
              <w:t>ė</w:t>
            </w:r>
            <w:r w:rsidR="003C4621" w:rsidRPr="008E604B">
              <w:rPr>
                <w:b w:val="0"/>
                <w:sz w:val="23"/>
                <w:szCs w:val="23"/>
              </w:rPr>
              <w:t xml:space="preserve"> mokytojų kompetencijas, </w:t>
            </w:r>
            <w:r w:rsidR="001D6635" w:rsidRPr="008E604B">
              <w:rPr>
                <w:b w:val="0"/>
                <w:sz w:val="23"/>
                <w:szCs w:val="23"/>
              </w:rPr>
              <w:t>skatin</w:t>
            </w:r>
            <w:r w:rsidR="002E6440" w:rsidRPr="008E604B">
              <w:rPr>
                <w:b w:val="0"/>
                <w:sz w:val="23"/>
                <w:szCs w:val="23"/>
              </w:rPr>
              <w:t>o</w:t>
            </w:r>
            <w:r w:rsidR="001D6635" w:rsidRPr="008E604B">
              <w:rPr>
                <w:b w:val="0"/>
                <w:sz w:val="23"/>
                <w:szCs w:val="23"/>
              </w:rPr>
              <w:t xml:space="preserve"> jų lyderystę</w:t>
            </w:r>
            <w:r w:rsidR="00223C99" w:rsidRPr="008E604B">
              <w:rPr>
                <w:b w:val="0"/>
                <w:sz w:val="23"/>
                <w:szCs w:val="23"/>
              </w:rPr>
              <w:t>,</w:t>
            </w:r>
            <w:r w:rsidR="002E6440" w:rsidRPr="008E604B">
              <w:rPr>
                <w:b w:val="0"/>
                <w:sz w:val="23"/>
                <w:szCs w:val="23"/>
              </w:rPr>
              <w:t xml:space="preserve"> įtraukdavo</w:t>
            </w:r>
            <w:r w:rsidR="001D6635" w:rsidRPr="008E604B">
              <w:rPr>
                <w:b w:val="0"/>
                <w:sz w:val="23"/>
                <w:szCs w:val="23"/>
              </w:rPr>
              <w:t xml:space="preserve"> į gimnazijos bendruomenės veiklą tėvus.</w:t>
            </w:r>
          </w:p>
          <w:p w14:paraId="0C5E248A"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Gimnazijos 2023 m. išsikelti uždaviniai yra įgyvendinti.</w:t>
            </w:r>
          </w:p>
          <w:p w14:paraId="12AC7084" w14:textId="77ACA9AF"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 xml:space="preserve">2023 m. veiklos plane iškeltas prioritetas </w:t>
            </w:r>
            <w:r w:rsidR="00E70265" w:rsidRPr="008E604B">
              <w:rPr>
                <w:sz w:val="23"/>
                <w:szCs w:val="23"/>
                <w:lang w:eastAsia="lt-LT"/>
              </w:rPr>
              <w:t>–</w:t>
            </w:r>
            <w:r w:rsidRPr="008E604B">
              <w:rPr>
                <w:sz w:val="23"/>
                <w:szCs w:val="23"/>
                <w:lang w:eastAsia="lt-LT"/>
              </w:rPr>
              <w:t xml:space="preserve"> ugdymo proceso tobulinimas.</w:t>
            </w:r>
          </w:p>
          <w:p w14:paraId="7C653C22"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Pirmasis tikslas – ugdymo proceso tobulinimas. Šio tikslo buvo siekiama įgyvendinant tris uždavinius.</w:t>
            </w:r>
          </w:p>
          <w:p w14:paraId="52C0EFCB"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Pirmasis uždavinys – LL3 praktinių studijų dienų projekto „Pamoka kitaip“ tvarumo užtikrinimas gimnazijoje.</w:t>
            </w:r>
          </w:p>
          <w:p w14:paraId="4EBC19EF"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Projekto tvarumui užtikrinti gimnazijos LL3 pokyčio projekto „Pamoka kitaip“ veiklos buvo integruotos į gimnazijos 2023-2024 m. m. ir 2024-2025 m. m. ugdymo planą ir į 2023 m. gimnazijos metinį veiklos planą. 2022-2023 m. m. praktinių studijų dienas Šilutės Vydūno gimnazija suplanavo įgyvendinti bendradarbiaudama su Šilutės rajono Juknaičių ir Vilkyčių pagrindinėmis mokyklomis. Mokyklų kūrybinės komandos nuotoliniame susitikime 2022 m. gruodžio mėn. suplanavo veiklas ir jų kalendorinį išdėstymą. Rengiant praktinių studijų dienų programas, nutarta jas sieti su darnaus vystymosi uždaviniais. 2023 m. mokyklų suplanuotas praktinių studijų dienas apjungė bendras pavadinimas „Mes iš Pamario krašto. Darnaus vystymosi tikslų siekimas“. Organizuojant praktinių studijų veiklas, buvo vykdomas ir vienas bendras trijų mokyklų projektas – jį kartu su mokiniais įgyvendino visų mokyklų biologijos, chemijos, matematikos, fizikos mokytojai. Visos parengtų programų veiklos buvo pristatytos gimnazijos konferencijoje. Taip pat vyko bendra nuotolinė mokyklų partnerių konferencija, kurioje buvo pristatytos geriausios mokyklų praktinių studijų programos ir jų rezultatai. Praktinių studijų dienų veiklos įtrauktos į 2024 metų gimnazijos veiklos planą.</w:t>
            </w:r>
          </w:p>
          <w:p w14:paraId="213BC1D7" w14:textId="77777777" w:rsidR="008E604B" w:rsidRPr="0060020F" w:rsidRDefault="008E604B" w:rsidP="008E604B">
            <w:pPr>
              <w:tabs>
                <w:tab w:val="left" w:pos="572"/>
                <w:tab w:val="left" w:pos="993"/>
              </w:tabs>
              <w:ind w:firstLine="284"/>
              <w:contextualSpacing/>
              <w:jc w:val="both"/>
              <w:rPr>
                <w:sz w:val="8"/>
                <w:szCs w:val="8"/>
                <w:lang w:eastAsia="lt-LT"/>
              </w:rPr>
            </w:pPr>
          </w:p>
          <w:p w14:paraId="0C880AAF"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Antrasis uždavinys – pasirengimas atnaujinto ugdymo turinio diegimui.</w:t>
            </w:r>
          </w:p>
          <w:p w14:paraId="5A0E8A2E"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 xml:space="preserve">Gimnazijos direktoriaus įsakymu gimnazijoje buvo sudaryta komanda iš 7 narių, kuri koordinavo atnaujinto ugdymo turinio diegimą. Gimnazijos mokytojai 2023 m. vasario mėnesį pabaigė 40 ak. val. programos „Kompetencijomis grįstas ugdymas ir atnaujintos bendrosios programos“ mokymus. Mokymosi metu mokytojai parengė pavyzdinius pamokų planus ir kompetencijų žemėlapius pagal atnaujintas bendrąsias savo dalykų programas. Mokytojai, 2023-2024 mokslo metais dirbantys su pirmų ir trečių klasių gimnazistais, parengė ilgalaikius planus pagal atnaujintas programas. Įgyvendindami naują turinį, gimnazijos mokytojai kaupia tokio darbo patirtį. Pedagogai dalyvauja NŠA organizuojamuose 48 valandų ilgalaikiuose mokymuose, dalijasi informacija su rajono kolegomis. Gimnazijoje vykdomos veiklos pagal „Atnaujinto ugdymo turinio įgyvendinimo veiksmų ir priemonių planą“ 2023 m. ir 2024 m., pagal mokytojų poreikius ir gimnazijos finansines galimybes atnaujinamos mokymosi priemonės. </w:t>
            </w:r>
          </w:p>
          <w:p w14:paraId="7AD7DFCC" w14:textId="77777777" w:rsidR="008E604B" w:rsidRPr="0060020F" w:rsidRDefault="008E604B" w:rsidP="008E604B">
            <w:pPr>
              <w:tabs>
                <w:tab w:val="left" w:pos="572"/>
                <w:tab w:val="left" w:pos="993"/>
              </w:tabs>
              <w:ind w:firstLine="284"/>
              <w:contextualSpacing/>
              <w:jc w:val="both"/>
              <w:rPr>
                <w:sz w:val="8"/>
                <w:szCs w:val="8"/>
                <w:lang w:eastAsia="lt-LT"/>
              </w:rPr>
            </w:pPr>
          </w:p>
          <w:p w14:paraId="46B19430"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lastRenderedPageBreak/>
              <w:t>Trečiasis uždavinys – pamokos kokybės gerinimas dalinantis kolegialia patirtimi.</w:t>
            </w:r>
          </w:p>
          <w:p w14:paraId="258ED1AD"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Metodinėse grupėse ir metodinėje taryboje buvo susitarta dėl pamokos stebėjimo protokolo pritaikymo gimnazijos poreikiams, sudarytas kolegialaus pamokų/veiklų stebėjimo planas. Mokytojai stebėjo ir aptarė vieni kitų pamokas bei veiklas. Taip pat stebėtos pamokos buvo aptartas metodinėse dalykų grupėse, išvados pristatytos metodinės tarybos posėdyje.</w:t>
            </w:r>
          </w:p>
          <w:p w14:paraId="730EA453"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2023 metų vasarį mokytojų kolektyvo aplankytos Skuodo rajono mokyklos pagal kolegialiosios patirties sklaidos kvalifikacijos tobulinimo programą „Švietimo įstaigų veikla ruošiantis pereiti prie kompetencijomis grįsto ugdymo, įsisavinant naujas skaitmenines mokymo priemones ir dalykų integravimo metodus“.</w:t>
            </w:r>
          </w:p>
          <w:p w14:paraId="13C2F320"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 xml:space="preserve">2023 metų balandį turėjome galimybę pamatyti kolegų darbą Šilalės S. </w:t>
            </w:r>
            <w:proofErr w:type="spellStart"/>
            <w:r w:rsidRPr="008E604B">
              <w:rPr>
                <w:sz w:val="23"/>
                <w:szCs w:val="23"/>
                <w:lang w:eastAsia="lt-LT"/>
              </w:rPr>
              <w:t>Gaudiešiaus</w:t>
            </w:r>
            <w:proofErr w:type="spellEnd"/>
            <w:r w:rsidRPr="008E604B">
              <w:rPr>
                <w:sz w:val="23"/>
                <w:szCs w:val="23"/>
                <w:lang w:eastAsia="lt-LT"/>
              </w:rPr>
              <w:t xml:space="preserve"> gimnazijoje, kur taip pat buvo pristatytas metodinės tarybos pirmininkės pranešimas apie mūsų gimnazijos pasirengimą ugdymo turinio atnaujinimui.</w:t>
            </w:r>
          </w:p>
          <w:p w14:paraId="38F5C68D"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Kolegialios patirties vizitų metu mokytojai patobulino kompetencijas, išgirdo atsakymus į aktualius klausimus dėl darbo pagal naujas programas, turėjo galimybę diskutuoti šia tema bei sugeneruoti idėjas, pritaikant jas gimnazijos ugdyme.</w:t>
            </w:r>
          </w:p>
          <w:p w14:paraId="47CEE457" w14:textId="77777777" w:rsidR="008E604B" w:rsidRPr="0060020F" w:rsidRDefault="008E604B" w:rsidP="008E604B">
            <w:pPr>
              <w:tabs>
                <w:tab w:val="left" w:pos="572"/>
                <w:tab w:val="left" w:pos="993"/>
              </w:tabs>
              <w:ind w:firstLine="284"/>
              <w:contextualSpacing/>
              <w:jc w:val="both"/>
              <w:rPr>
                <w:sz w:val="8"/>
                <w:szCs w:val="8"/>
                <w:lang w:eastAsia="lt-LT"/>
              </w:rPr>
            </w:pPr>
          </w:p>
          <w:p w14:paraId="671AC4A1"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Antrasis 2022 m. iškeltas tikslas – mokyklos fizinės aplinkos tobulinimas.</w:t>
            </w:r>
          </w:p>
          <w:p w14:paraId="08F64B54"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Šio tikslo buvo siekiama įgyvendinant uždavinį – gimnazijos aplinkos ir mokymo(-</w:t>
            </w:r>
            <w:proofErr w:type="spellStart"/>
            <w:r w:rsidRPr="008E604B">
              <w:rPr>
                <w:sz w:val="23"/>
                <w:szCs w:val="23"/>
                <w:lang w:eastAsia="lt-LT"/>
              </w:rPr>
              <w:t>si</w:t>
            </w:r>
            <w:proofErr w:type="spellEnd"/>
            <w:r w:rsidRPr="008E604B">
              <w:rPr>
                <w:sz w:val="23"/>
                <w:szCs w:val="23"/>
                <w:lang w:eastAsia="lt-LT"/>
              </w:rPr>
              <w:t>) bei darbo vietų modernizavimas.</w:t>
            </w:r>
          </w:p>
          <w:p w14:paraId="6BB48C23" w14:textId="77777777" w:rsidR="008E604B" w:rsidRPr="008E604B" w:rsidRDefault="008E604B" w:rsidP="008E604B">
            <w:pPr>
              <w:tabs>
                <w:tab w:val="left" w:pos="572"/>
                <w:tab w:val="left" w:pos="993"/>
              </w:tabs>
              <w:ind w:firstLine="284"/>
              <w:contextualSpacing/>
              <w:jc w:val="both"/>
              <w:rPr>
                <w:sz w:val="23"/>
                <w:szCs w:val="23"/>
                <w:lang w:eastAsia="lt-LT"/>
              </w:rPr>
            </w:pPr>
            <w:r w:rsidRPr="008E604B">
              <w:rPr>
                <w:sz w:val="23"/>
                <w:szCs w:val="23"/>
                <w:lang w:eastAsia="lt-LT"/>
              </w:rPr>
              <w:t xml:space="preserve">2023 m. gimnazijoje įsigyta mokomųjų priemonių įvairių dalykų kabinetams pagal mokytojų pateiktus poreikius. Įsigytas planšetinis kompiuteris, 3 interaktyvūs ekranai, 3 magnetinės lentos, kėdės prie kompiuterių darbo vietoms gerinti. Nupirktos mokymo priemonės kūno kultūros,  fizikos ir technologijų (mergaičių ir berniukų) pamokoms, 110 vnt. ausinių, skirtų užsienio kalbų egzaminų sesijai, apranga liaudiško šokio kolektyvui ,,Žvilgis“. Nupirkti baldai lietuvių kalbos kabinetui ir mokytojų kambariui. Bibliotekai nupirktos 3 lentynos grožinei programinei literatūrai sudėti. Kabinetų užtemdinimas atnaujintas plisuotomis žaliuzėms stoglangiams ir klasikiniais </w:t>
            </w:r>
            <w:proofErr w:type="spellStart"/>
            <w:r w:rsidRPr="008E604B">
              <w:rPr>
                <w:sz w:val="23"/>
                <w:szCs w:val="23"/>
                <w:lang w:eastAsia="lt-LT"/>
              </w:rPr>
              <w:t>roletais</w:t>
            </w:r>
            <w:proofErr w:type="spellEnd"/>
            <w:r w:rsidRPr="008E604B">
              <w:rPr>
                <w:sz w:val="23"/>
                <w:szCs w:val="23"/>
                <w:lang w:eastAsia="lt-LT"/>
              </w:rPr>
              <w:t xml:space="preserve">. </w:t>
            </w:r>
          </w:p>
          <w:p w14:paraId="6EAA2133" w14:textId="08710484" w:rsidR="00CB0E5A" w:rsidRDefault="008E604B" w:rsidP="008E604B">
            <w:pPr>
              <w:contextualSpacing/>
              <w:jc w:val="both"/>
              <w:rPr>
                <w:color w:val="FF0000"/>
                <w:sz w:val="23"/>
                <w:szCs w:val="23"/>
                <w:lang w:eastAsia="lt-LT"/>
              </w:rPr>
            </w:pPr>
            <w:r w:rsidRPr="008E604B">
              <w:rPr>
                <w:sz w:val="23"/>
                <w:szCs w:val="23"/>
                <w:lang w:eastAsia="lt-LT"/>
              </w:rPr>
              <w:t xml:space="preserve">2023 m. buvo įsigyta apie 200 vienetų lubinių LED šviestuvų, kuriais buvo pakeisti kabinetuose esantys seni liuminescencinių lempų šviestuvai. Evakuacijos kryptį rodantys seni ženklai taip pat pakeisti naujais evakuaciniais LED šviestuvais. Įdiegtas išmanusis kasos aparatas valgykloje. </w:t>
            </w:r>
          </w:p>
          <w:p w14:paraId="29777243" w14:textId="77777777" w:rsidR="00214D40" w:rsidRPr="00214D40" w:rsidRDefault="00214D40" w:rsidP="00161259">
            <w:pPr>
              <w:contextualSpacing/>
              <w:jc w:val="both"/>
              <w:rPr>
                <w:color w:val="FF0000"/>
                <w:sz w:val="8"/>
                <w:szCs w:val="8"/>
                <w:lang w:eastAsia="lt-LT"/>
              </w:rPr>
            </w:pPr>
          </w:p>
          <w:p w14:paraId="2155F368" w14:textId="178A9500" w:rsidR="00AE601D" w:rsidRPr="00914FBC" w:rsidRDefault="00C428E8" w:rsidP="00AE601D">
            <w:pPr>
              <w:ind w:firstLine="289"/>
              <w:contextualSpacing/>
              <w:jc w:val="both"/>
              <w:rPr>
                <w:b/>
                <w:sz w:val="23"/>
                <w:szCs w:val="23"/>
                <w:lang w:eastAsia="lt-LT"/>
              </w:rPr>
            </w:pPr>
            <w:r w:rsidRPr="00914FBC">
              <w:rPr>
                <w:b/>
                <w:sz w:val="23"/>
                <w:szCs w:val="23"/>
                <w:lang w:eastAsia="lt-LT"/>
              </w:rPr>
              <w:t>S</w:t>
            </w:r>
            <w:r w:rsidR="002E158E" w:rsidRPr="00914FBC">
              <w:rPr>
                <w:b/>
                <w:sz w:val="23"/>
                <w:szCs w:val="23"/>
                <w:lang w:eastAsia="lt-LT"/>
              </w:rPr>
              <w:t>variausi rezultatai bei rodikliai</w:t>
            </w:r>
            <w:r w:rsidRPr="00914FBC">
              <w:rPr>
                <w:b/>
                <w:sz w:val="23"/>
                <w:szCs w:val="23"/>
                <w:lang w:eastAsia="lt-LT"/>
              </w:rPr>
              <w:t>.</w:t>
            </w:r>
          </w:p>
          <w:p w14:paraId="7967949A" w14:textId="2BEEA07B" w:rsidR="00AE601D" w:rsidRPr="00914FBC" w:rsidRDefault="00AE601D" w:rsidP="00AE601D">
            <w:pPr>
              <w:ind w:firstLine="289"/>
              <w:jc w:val="both"/>
              <w:textAlignment w:val="baseline"/>
              <w:rPr>
                <w:sz w:val="23"/>
                <w:szCs w:val="23"/>
              </w:rPr>
            </w:pPr>
            <w:r w:rsidRPr="00914FBC">
              <w:rPr>
                <w:sz w:val="23"/>
                <w:szCs w:val="23"/>
              </w:rPr>
              <w:t>202</w:t>
            </w:r>
            <w:r w:rsidR="00914FBC" w:rsidRPr="00914FBC">
              <w:rPr>
                <w:sz w:val="23"/>
                <w:szCs w:val="23"/>
              </w:rPr>
              <w:t>2</w:t>
            </w:r>
            <w:r w:rsidRPr="00914FBC">
              <w:rPr>
                <w:sz w:val="23"/>
                <w:szCs w:val="23"/>
              </w:rPr>
              <w:t>-202</w:t>
            </w:r>
            <w:r w:rsidR="00914FBC" w:rsidRPr="00914FBC">
              <w:rPr>
                <w:sz w:val="23"/>
                <w:szCs w:val="23"/>
              </w:rPr>
              <w:t>3</w:t>
            </w:r>
            <w:r w:rsidRPr="00914FBC">
              <w:rPr>
                <w:sz w:val="23"/>
                <w:szCs w:val="23"/>
              </w:rPr>
              <w:t xml:space="preserve"> m. m. ugdymo pasiekimų rezultatai yra stabilūs.</w:t>
            </w:r>
          </w:p>
          <w:p w14:paraId="15BCBE27" w14:textId="77777777" w:rsidR="00AE601D" w:rsidRPr="00914FBC" w:rsidRDefault="00AE601D" w:rsidP="00AE601D">
            <w:pPr>
              <w:pStyle w:val="Sraopastraipa"/>
              <w:ind w:left="0" w:firstLine="289"/>
              <w:jc w:val="both"/>
              <w:textAlignment w:val="baseline"/>
              <w:rPr>
                <w:sz w:val="23"/>
                <w:szCs w:val="23"/>
              </w:rPr>
            </w:pPr>
            <w:r w:rsidRPr="00914FBC">
              <w:rPr>
                <w:sz w:val="23"/>
                <w:szCs w:val="23"/>
              </w:rPr>
              <w:t>Pagrindinį išsilavinimą įgijo:</w:t>
            </w:r>
          </w:p>
          <w:p w14:paraId="04D7885B" w14:textId="77777777" w:rsidR="00AE601D" w:rsidRPr="00914FBC" w:rsidRDefault="00AE601D" w:rsidP="00AE601D">
            <w:pPr>
              <w:pStyle w:val="Sraopastraipa"/>
              <w:tabs>
                <w:tab w:val="left" w:pos="427"/>
              </w:tabs>
              <w:ind w:left="284"/>
              <w:jc w:val="both"/>
              <w:textAlignment w:val="baseline"/>
              <w:rPr>
                <w:sz w:val="8"/>
                <w:szCs w:val="8"/>
              </w:rPr>
            </w:pPr>
          </w:p>
          <w:tbl>
            <w:tblPr>
              <w:tblStyle w:val="Lentelstinklelis"/>
              <w:tblW w:w="9549" w:type="dxa"/>
              <w:tblLook w:val="04A0" w:firstRow="1" w:lastRow="0" w:firstColumn="1" w:lastColumn="0" w:noHBand="0" w:noVBand="1"/>
            </w:tblPr>
            <w:tblGrid>
              <w:gridCol w:w="3183"/>
              <w:gridCol w:w="3183"/>
              <w:gridCol w:w="3183"/>
            </w:tblGrid>
            <w:tr w:rsidR="001E679B" w:rsidRPr="00914FBC" w14:paraId="192347A7" w14:textId="77777777" w:rsidTr="001E679B">
              <w:tc>
                <w:tcPr>
                  <w:tcW w:w="3183" w:type="dxa"/>
                  <w:tcBorders>
                    <w:top w:val="single" w:sz="4" w:space="0" w:color="auto"/>
                    <w:left w:val="single" w:sz="4" w:space="0" w:color="auto"/>
                    <w:bottom w:val="single" w:sz="4" w:space="0" w:color="auto"/>
                    <w:right w:val="single" w:sz="4" w:space="0" w:color="auto"/>
                  </w:tcBorders>
                  <w:hideMark/>
                </w:tcPr>
                <w:p w14:paraId="5B96C8A6" w14:textId="32316E7B" w:rsidR="001E679B" w:rsidRPr="008B3265" w:rsidRDefault="001E679B" w:rsidP="00914FBC">
                  <w:pPr>
                    <w:pStyle w:val="Sraopastraipa"/>
                    <w:tabs>
                      <w:tab w:val="left" w:pos="427"/>
                    </w:tabs>
                    <w:ind w:left="0"/>
                    <w:jc w:val="center"/>
                    <w:textAlignment w:val="baseline"/>
                    <w:rPr>
                      <w:sz w:val="22"/>
                      <w:szCs w:val="22"/>
                    </w:rPr>
                  </w:pPr>
                  <w:bookmarkStart w:id="0" w:name="_Hlk123288284"/>
                  <w:r w:rsidRPr="008B3265">
                    <w:rPr>
                      <w:sz w:val="22"/>
                      <w:szCs w:val="22"/>
                    </w:rPr>
                    <w:t>2022-2023 m. m.</w:t>
                  </w:r>
                </w:p>
              </w:tc>
              <w:tc>
                <w:tcPr>
                  <w:tcW w:w="3183" w:type="dxa"/>
                  <w:tcBorders>
                    <w:top w:val="single" w:sz="4" w:space="0" w:color="auto"/>
                    <w:left w:val="single" w:sz="4" w:space="0" w:color="auto"/>
                    <w:bottom w:val="single" w:sz="4" w:space="0" w:color="auto"/>
                    <w:right w:val="single" w:sz="4" w:space="0" w:color="auto"/>
                  </w:tcBorders>
                </w:tcPr>
                <w:p w14:paraId="6DDB7AAC" w14:textId="23B46189" w:rsidR="001E679B" w:rsidRPr="008B3265" w:rsidRDefault="001E679B" w:rsidP="00914FBC">
                  <w:pPr>
                    <w:pStyle w:val="Sraopastraipa"/>
                    <w:tabs>
                      <w:tab w:val="left" w:pos="427"/>
                    </w:tabs>
                    <w:ind w:left="0"/>
                    <w:jc w:val="center"/>
                    <w:textAlignment w:val="baseline"/>
                    <w:rPr>
                      <w:sz w:val="22"/>
                      <w:szCs w:val="22"/>
                    </w:rPr>
                  </w:pPr>
                  <w:r w:rsidRPr="008B3265">
                    <w:rPr>
                      <w:sz w:val="22"/>
                      <w:szCs w:val="22"/>
                    </w:rPr>
                    <w:t>2021-2022 m. m.</w:t>
                  </w:r>
                </w:p>
              </w:tc>
              <w:tc>
                <w:tcPr>
                  <w:tcW w:w="3183" w:type="dxa"/>
                  <w:tcBorders>
                    <w:top w:val="single" w:sz="4" w:space="0" w:color="auto"/>
                    <w:left w:val="single" w:sz="4" w:space="0" w:color="auto"/>
                    <w:bottom w:val="single" w:sz="4" w:space="0" w:color="auto"/>
                    <w:right w:val="single" w:sz="4" w:space="0" w:color="auto"/>
                  </w:tcBorders>
                  <w:hideMark/>
                </w:tcPr>
                <w:p w14:paraId="429C6DFC" w14:textId="2AB49C43" w:rsidR="001E679B" w:rsidRPr="008B3265" w:rsidRDefault="001E679B" w:rsidP="00914FBC">
                  <w:pPr>
                    <w:pStyle w:val="Sraopastraipa"/>
                    <w:tabs>
                      <w:tab w:val="left" w:pos="427"/>
                    </w:tabs>
                    <w:ind w:left="0"/>
                    <w:jc w:val="center"/>
                    <w:textAlignment w:val="baseline"/>
                    <w:rPr>
                      <w:sz w:val="22"/>
                      <w:szCs w:val="22"/>
                    </w:rPr>
                  </w:pPr>
                  <w:r w:rsidRPr="008B3265">
                    <w:rPr>
                      <w:sz w:val="22"/>
                      <w:szCs w:val="22"/>
                    </w:rPr>
                    <w:t>2020-2021 m. m.</w:t>
                  </w:r>
                </w:p>
              </w:tc>
            </w:tr>
            <w:tr w:rsidR="001E679B" w:rsidRPr="00914FBC" w14:paraId="2CE12623" w14:textId="77777777" w:rsidTr="001E679B">
              <w:tc>
                <w:tcPr>
                  <w:tcW w:w="3183" w:type="dxa"/>
                  <w:tcBorders>
                    <w:top w:val="single" w:sz="4" w:space="0" w:color="auto"/>
                    <w:left w:val="single" w:sz="4" w:space="0" w:color="auto"/>
                    <w:bottom w:val="single" w:sz="4" w:space="0" w:color="auto"/>
                    <w:right w:val="single" w:sz="4" w:space="0" w:color="auto"/>
                  </w:tcBorders>
                  <w:hideMark/>
                </w:tcPr>
                <w:p w14:paraId="79808E5B" w14:textId="77777777" w:rsidR="001E679B" w:rsidRPr="008B3265" w:rsidRDefault="001E679B" w:rsidP="00914FBC">
                  <w:pPr>
                    <w:pStyle w:val="Sraopastraipa"/>
                    <w:ind w:left="0"/>
                    <w:jc w:val="center"/>
                    <w:textAlignment w:val="baseline"/>
                    <w:rPr>
                      <w:sz w:val="22"/>
                      <w:szCs w:val="22"/>
                    </w:rPr>
                  </w:pPr>
                  <w:r w:rsidRPr="008B3265">
                    <w:rPr>
                      <w:sz w:val="22"/>
                      <w:szCs w:val="22"/>
                    </w:rPr>
                    <w:t>100 % mokinių</w:t>
                  </w:r>
                </w:p>
              </w:tc>
              <w:tc>
                <w:tcPr>
                  <w:tcW w:w="3183" w:type="dxa"/>
                  <w:tcBorders>
                    <w:top w:val="single" w:sz="4" w:space="0" w:color="auto"/>
                    <w:left w:val="single" w:sz="4" w:space="0" w:color="auto"/>
                    <w:bottom w:val="single" w:sz="4" w:space="0" w:color="auto"/>
                    <w:right w:val="single" w:sz="4" w:space="0" w:color="auto"/>
                  </w:tcBorders>
                </w:tcPr>
                <w:p w14:paraId="080C0073" w14:textId="5A0E7B9E" w:rsidR="001E679B" w:rsidRPr="008B3265" w:rsidRDefault="001E679B" w:rsidP="00914FBC">
                  <w:pPr>
                    <w:pStyle w:val="Sraopastraipa"/>
                    <w:tabs>
                      <w:tab w:val="left" w:pos="427"/>
                    </w:tabs>
                    <w:ind w:left="0"/>
                    <w:jc w:val="center"/>
                    <w:textAlignment w:val="baseline"/>
                    <w:rPr>
                      <w:sz w:val="22"/>
                      <w:szCs w:val="22"/>
                    </w:rPr>
                  </w:pPr>
                  <w:r w:rsidRPr="008B3265">
                    <w:rPr>
                      <w:sz w:val="22"/>
                      <w:szCs w:val="22"/>
                    </w:rPr>
                    <w:t>100 % mokinių</w:t>
                  </w:r>
                </w:p>
              </w:tc>
              <w:tc>
                <w:tcPr>
                  <w:tcW w:w="3183" w:type="dxa"/>
                  <w:tcBorders>
                    <w:top w:val="single" w:sz="4" w:space="0" w:color="auto"/>
                    <w:left w:val="single" w:sz="4" w:space="0" w:color="auto"/>
                    <w:bottom w:val="single" w:sz="4" w:space="0" w:color="auto"/>
                    <w:right w:val="single" w:sz="4" w:space="0" w:color="auto"/>
                  </w:tcBorders>
                  <w:hideMark/>
                </w:tcPr>
                <w:p w14:paraId="53E23E35" w14:textId="17FE0B81" w:rsidR="001E679B" w:rsidRPr="008B3265" w:rsidRDefault="001E679B" w:rsidP="00914FBC">
                  <w:pPr>
                    <w:pStyle w:val="Sraopastraipa"/>
                    <w:tabs>
                      <w:tab w:val="left" w:pos="427"/>
                    </w:tabs>
                    <w:ind w:left="0"/>
                    <w:jc w:val="center"/>
                    <w:textAlignment w:val="baseline"/>
                    <w:rPr>
                      <w:sz w:val="22"/>
                      <w:szCs w:val="22"/>
                    </w:rPr>
                  </w:pPr>
                  <w:r w:rsidRPr="008B3265">
                    <w:rPr>
                      <w:sz w:val="22"/>
                      <w:szCs w:val="22"/>
                    </w:rPr>
                    <w:t>100 % mokinių</w:t>
                  </w:r>
                </w:p>
              </w:tc>
            </w:tr>
            <w:bookmarkEnd w:id="0"/>
          </w:tbl>
          <w:p w14:paraId="049C4BC8" w14:textId="77777777" w:rsidR="007D2B20" w:rsidRPr="00214D40" w:rsidRDefault="007D2B20" w:rsidP="00AE601D">
            <w:pPr>
              <w:tabs>
                <w:tab w:val="left" w:pos="427"/>
              </w:tabs>
              <w:jc w:val="both"/>
              <w:textAlignment w:val="baseline"/>
              <w:rPr>
                <w:color w:val="FF0000"/>
                <w:sz w:val="8"/>
                <w:szCs w:val="8"/>
              </w:rPr>
            </w:pPr>
          </w:p>
          <w:p w14:paraId="3C8553B9" w14:textId="0EA176C4" w:rsidR="008B1B3C" w:rsidRPr="001E679B" w:rsidRDefault="008B1B3C" w:rsidP="00CC2F7F">
            <w:pPr>
              <w:ind w:left="8" w:firstLine="284"/>
              <w:jc w:val="both"/>
              <w:rPr>
                <w:sz w:val="23"/>
                <w:szCs w:val="23"/>
                <w:lang w:eastAsia="lt-LT"/>
              </w:rPr>
            </w:pPr>
            <w:r w:rsidRPr="001E679B">
              <w:rPr>
                <w:sz w:val="23"/>
                <w:szCs w:val="23"/>
                <w:lang w:eastAsia="lt-LT"/>
              </w:rPr>
              <w:t>202</w:t>
            </w:r>
            <w:r w:rsidR="00914FBC" w:rsidRPr="001E679B">
              <w:rPr>
                <w:sz w:val="23"/>
                <w:szCs w:val="23"/>
                <w:lang w:eastAsia="lt-LT"/>
              </w:rPr>
              <w:t>2</w:t>
            </w:r>
            <w:r w:rsidRPr="001E679B">
              <w:rPr>
                <w:sz w:val="23"/>
                <w:szCs w:val="23"/>
                <w:lang w:eastAsia="lt-LT"/>
              </w:rPr>
              <w:t>-202</w:t>
            </w:r>
            <w:r w:rsidR="00914FBC" w:rsidRPr="001E679B">
              <w:rPr>
                <w:sz w:val="23"/>
                <w:szCs w:val="23"/>
                <w:lang w:eastAsia="lt-LT"/>
              </w:rPr>
              <w:t>3</w:t>
            </w:r>
            <w:r w:rsidRPr="001E679B">
              <w:rPr>
                <w:sz w:val="23"/>
                <w:szCs w:val="23"/>
                <w:lang w:eastAsia="lt-LT"/>
              </w:rPr>
              <w:t xml:space="preserve"> m. m. pagrindinio ugdymo pasiekimų patikrinimo rezultatai:</w:t>
            </w:r>
          </w:p>
          <w:p w14:paraId="61E9BF11" w14:textId="77777777" w:rsidR="008B1B3C" w:rsidRPr="001E679B" w:rsidRDefault="008B1B3C" w:rsidP="008B1B3C">
            <w:pPr>
              <w:tabs>
                <w:tab w:val="left" w:pos="709"/>
              </w:tabs>
              <w:ind w:left="360"/>
              <w:jc w:val="both"/>
              <w:rPr>
                <w:sz w:val="8"/>
                <w:szCs w:val="8"/>
                <w:lang w:eastAsia="lt-LT"/>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651"/>
              <w:gridCol w:w="3119"/>
            </w:tblGrid>
            <w:tr w:rsidR="001E679B" w:rsidRPr="001E679B" w14:paraId="3D986438" w14:textId="77777777" w:rsidTr="0045478A">
              <w:trPr>
                <w:cantSplit/>
              </w:trPr>
              <w:tc>
                <w:tcPr>
                  <w:tcW w:w="1728" w:type="dxa"/>
                  <w:tcBorders>
                    <w:top w:val="single" w:sz="4" w:space="0" w:color="auto"/>
                    <w:left w:val="single" w:sz="4" w:space="0" w:color="auto"/>
                    <w:bottom w:val="single" w:sz="4" w:space="0" w:color="auto"/>
                    <w:right w:val="single" w:sz="4" w:space="0" w:color="auto"/>
                  </w:tcBorders>
                  <w:hideMark/>
                </w:tcPr>
                <w:p w14:paraId="5F53C75D" w14:textId="77777777" w:rsidR="008B1B3C" w:rsidRPr="008B3265" w:rsidRDefault="008B1B3C" w:rsidP="008B1B3C">
                  <w:pPr>
                    <w:ind w:firstLine="34"/>
                    <w:jc w:val="center"/>
                    <w:rPr>
                      <w:bCs/>
                      <w:sz w:val="22"/>
                      <w:szCs w:val="22"/>
                      <w:lang w:eastAsia="lt-LT"/>
                    </w:rPr>
                  </w:pPr>
                  <w:r w:rsidRPr="008B3265">
                    <w:rPr>
                      <w:bCs/>
                      <w:sz w:val="22"/>
                      <w:szCs w:val="22"/>
                      <w:lang w:eastAsia="lt-LT"/>
                    </w:rPr>
                    <w:t>Dalykai</w:t>
                  </w:r>
                </w:p>
              </w:tc>
              <w:tc>
                <w:tcPr>
                  <w:tcW w:w="4651" w:type="dxa"/>
                  <w:tcBorders>
                    <w:top w:val="single" w:sz="4" w:space="0" w:color="auto"/>
                    <w:left w:val="single" w:sz="4" w:space="0" w:color="auto"/>
                    <w:bottom w:val="single" w:sz="4" w:space="0" w:color="auto"/>
                    <w:right w:val="single" w:sz="4" w:space="0" w:color="auto"/>
                  </w:tcBorders>
                  <w:hideMark/>
                </w:tcPr>
                <w:p w14:paraId="2C1432F9" w14:textId="599CB750" w:rsidR="008B1B3C" w:rsidRPr="008B3265" w:rsidRDefault="008B1B3C" w:rsidP="008B1B3C">
                  <w:pPr>
                    <w:ind w:firstLine="7"/>
                    <w:jc w:val="center"/>
                    <w:rPr>
                      <w:bCs/>
                      <w:sz w:val="22"/>
                      <w:szCs w:val="22"/>
                      <w:lang w:eastAsia="lt-LT"/>
                    </w:rPr>
                  </w:pPr>
                  <w:r w:rsidRPr="008B3265">
                    <w:rPr>
                      <w:bCs/>
                      <w:sz w:val="22"/>
                      <w:szCs w:val="22"/>
                      <w:lang w:eastAsia="lt-LT"/>
                    </w:rPr>
                    <w:t>Pagrindinio ugdymo pasiekimų</w:t>
                  </w:r>
                  <w:r w:rsidR="001E679B" w:rsidRPr="008B3265">
                    <w:rPr>
                      <w:bCs/>
                      <w:sz w:val="22"/>
                      <w:szCs w:val="22"/>
                      <w:lang w:eastAsia="lt-LT"/>
                    </w:rPr>
                    <w:t xml:space="preserve"> patikrinimo</w:t>
                  </w:r>
                  <w:r w:rsidRPr="008B3265">
                    <w:rPr>
                      <w:bCs/>
                      <w:sz w:val="22"/>
                      <w:szCs w:val="22"/>
                      <w:lang w:eastAsia="lt-LT"/>
                    </w:rPr>
                    <w:t xml:space="preserve"> įvertinimo vidurkis</w:t>
                  </w:r>
                </w:p>
              </w:tc>
              <w:tc>
                <w:tcPr>
                  <w:tcW w:w="3119" w:type="dxa"/>
                  <w:tcBorders>
                    <w:top w:val="single" w:sz="4" w:space="0" w:color="auto"/>
                    <w:left w:val="single" w:sz="4" w:space="0" w:color="auto"/>
                    <w:bottom w:val="single" w:sz="4" w:space="0" w:color="auto"/>
                    <w:right w:val="single" w:sz="4" w:space="0" w:color="auto"/>
                  </w:tcBorders>
                  <w:hideMark/>
                </w:tcPr>
                <w:p w14:paraId="1DF43B6C" w14:textId="77777777" w:rsidR="008B1B3C" w:rsidRPr="008B3265" w:rsidRDefault="008B1B3C" w:rsidP="008B1B3C">
                  <w:pPr>
                    <w:ind w:firstLine="34"/>
                    <w:jc w:val="center"/>
                    <w:rPr>
                      <w:bCs/>
                      <w:sz w:val="22"/>
                      <w:szCs w:val="22"/>
                      <w:lang w:eastAsia="lt-LT"/>
                    </w:rPr>
                  </w:pPr>
                  <w:r w:rsidRPr="008B3265">
                    <w:rPr>
                      <w:bCs/>
                      <w:sz w:val="22"/>
                      <w:szCs w:val="22"/>
                      <w:lang w:eastAsia="lt-LT"/>
                    </w:rPr>
                    <w:t>Metinio pažymio vidurkis</w:t>
                  </w:r>
                </w:p>
              </w:tc>
            </w:tr>
            <w:tr w:rsidR="00214D40" w:rsidRPr="00214D40" w14:paraId="397F0A6D" w14:textId="77777777" w:rsidTr="0045478A">
              <w:tc>
                <w:tcPr>
                  <w:tcW w:w="1728" w:type="dxa"/>
                  <w:tcBorders>
                    <w:top w:val="single" w:sz="4" w:space="0" w:color="auto"/>
                    <w:left w:val="single" w:sz="4" w:space="0" w:color="auto"/>
                    <w:bottom w:val="single" w:sz="4" w:space="0" w:color="auto"/>
                    <w:right w:val="single" w:sz="4" w:space="0" w:color="auto"/>
                  </w:tcBorders>
                  <w:hideMark/>
                </w:tcPr>
                <w:p w14:paraId="1A4984D9" w14:textId="77777777" w:rsidR="008B1B3C" w:rsidRPr="008B3265" w:rsidRDefault="008B1B3C" w:rsidP="008B1B3C">
                  <w:pPr>
                    <w:tabs>
                      <w:tab w:val="left" w:pos="709"/>
                    </w:tabs>
                    <w:rPr>
                      <w:sz w:val="22"/>
                      <w:szCs w:val="22"/>
                      <w:lang w:eastAsia="lt-LT"/>
                    </w:rPr>
                  </w:pPr>
                  <w:r w:rsidRPr="008B3265">
                    <w:rPr>
                      <w:sz w:val="22"/>
                      <w:szCs w:val="22"/>
                      <w:lang w:eastAsia="lt-LT"/>
                    </w:rPr>
                    <w:t>Lietuvių kalba</w:t>
                  </w:r>
                </w:p>
              </w:tc>
              <w:tc>
                <w:tcPr>
                  <w:tcW w:w="4651" w:type="dxa"/>
                  <w:tcBorders>
                    <w:top w:val="single" w:sz="4" w:space="0" w:color="auto"/>
                    <w:left w:val="single" w:sz="4" w:space="0" w:color="auto"/>
                    <w:bottom w:val="single" w:sz="4" w:space="0" w:color="auto"/>
                    <w:right w:val="single" w:sz="4" w:space="0" w:color="auto"/>
                  </w:tcBorders>
                  <w:hideMark/>
                </w:tcPr>
                <w:p w14:paraId="117A3DC5" w14:textId="6C3167A1" w:rsidR="008B1B3C" w:rsidRPr="008B3265" w:rsidRDefault="008B1B3C" w:rsidP="008B1B3C">
                  <w:pPr>
                    <w:tabs>
                      <w:tab w:val="left" w:pos="709"/>
                    </w:tabs>
                    <w:ind w:firstLine="284"/>
                    <w:jc w:val="center"/>
                    <w:rPr>
                      <w:sz w:val="22"/>
                      <w:szCs w:val="22"/>
                      <w:lang w:eastAsia="lt-LT"/>
                    </w:rPr>
                  </w:pPr>
                  <w:r w:rsidRPr="008B3265">
                    <w:rPr>
                      <w:sz w:val="22"/>
                      <w:szCs w:val="22"/>
                      <w:lang w:eastAsia="lt-LT"/>
                    </w:rPr>
                    <w:t>6,</w:t>
                  </w:r>
                  <w:r w:rsidR="00914FBC" w:rsidRPr="008B3265">
                    <w:rPr>
                      <w:sz w:val="22"/>
                      <w:szCs w:val="22"/>
                      <w:lang w:eastAsia="lt-LT"/>
                    </w:rPr>
                    <w:t>96</w:t>
                  </w:r>
                  <w:r w:rsidRPr="008B3265">
                    <w:rPr>
                      <w:sz w:val="22"/>
                      <w:szCs w:val="22"/>
                      <w:lang w:eastAsia="lt-LT"/>
                    </w:rPr>
                    <w:t xml:space="preserve"> (114)</w:t>
                  </w:r>
                </w:p>
              </w:tc>
              <w:tc>
                <w:tcPr>
                  <w:tcW w:w="3119" w:type="dxa"/>
                  <w:tcBorders>
                    <w:top w:val="single" w:sz="4" w:space="0" w:color="auto"/>
                    <w:left w:val="single" w:sz="4" w:space="0" w:color="auto"/>
                    <w:bottom w:val="single" w:sz="4" w:space="0" w:color="auto"/>
                    <w:right w:val="single" w:sz="4" w:space="0" w:color="auto"/>
                  </w:tcBorders>
                  <w:hideMark/>
                </w:tcPr>
                <w:p w14:paraId="19A0663E" w14:textId="77419A2C" w:rsidR="008B1B3C" w:rsidRPr="008B3265" w:rsidRDefault="001E679B" w:rsidP="008B1B3C">
                  <w:pPr>
                    <w:tabs>
                      <w:tab w:val="left" w:pos="709"/>
                    </w:tabs>
                    <w:ind w:firstLine="284"/>
                    <w:jc w:val="center"/>
                    <w:rPr>
                      <w:sz w:val="22"/>
                      <w:szCs w:val="22"/>
                      <w:lang w:eastAsia="lt-LT"/>
                    </w:rPr>
                  </w:pPr>
                  <w:r w:rsidRPr="008B3265">
                    <w:rPr>
                      <w:sz w:val="22"/>
                      <w:szCs w:val="22"/>
                      <w:lang w:eastAsia="lt-LT"/>
                    </w:rPr>
                    <w:t>7,14</w:t>
                  </w:r>
                  <w:r w:rsidR="008B1B3C" w:rsidRPr="008B3265">
                    <w:rPr>
                      <w:sz w:val="22"/>
                      <w:szCs w:val="22"/>
                      <w:lang w:eastAsia="lt-LT"/>
                    </w:rPr>
                    <w:t xml:space="preserve"> (11</w:t>
                  </w:r>
                  <w:r w:rsidRPr="008B3265">
                    <w:rPr>
                      <w:sz w:val="22"/>
                      <w:szCs w:val="22"/>
                      <w:lang w:eastAsia="lt-LT"/>
                    </w:rPr>
                    <w:t>4</w:t>
                  </w:r>
                  <w:r w:rsidR="008B1B3C" w:rsidRPr="008B3265">
                    <w:rPr>
                      <w:sz w:val="22"/>
                      <w:szCs w:val="22"/>
                      <w:lang w:eastAsia="lt-LT"/>
                    </w:rPr>
                    <w:t>)</w:t>
                  </w:r>
                </w:p>
              </w:tc>
            </w:tr>
            <w:tr w:rsidR="00214D40" w:rsidRPr="00214D40" w14:paraId="23AF6FF3" w14:textId="77777777" w:rsidTr="0045478A">
              <w:tc>
                <w:tcPr>
                  <w:tcW w:w="1728" w:type="dxa"/>
                  <w:tcBorders>
                    <w:top w:val="single" w:sz="4" w:space="0" w:color="auto"/>
                    <w:left w:val="single" w:sz="4" w:space="0" w:color="auto"/>
                    <w:bottom w:val="single" w:sz="4" w:space="0" w:color="auto"/>
                    <w:right w:val="single" w:sz="4" w:space="0" w:color="auto"/>
                  </w:tcBorders>
                  <w:hideMark/>
                </w:tcPr>
                <w:p w14:paraId="59BFD063" w14:textId="77777777" w:rsidR="008B1B3C" w:rsidRPr="008B3265" w:rsidRDefault="008B1B3C" w:rsidP="008B1B3C">
                  <w:pPr>
                    <w:tabs>
                      <w:tab w:val="left" w:pos="709"/>
                    </w:tabs>
                    <w:rPr>
                      <w:sz w:val="22"/>
                      <w:szCs w:val="22"/>
                      <w:lang w:eastAsia="lt-LT"/>
                    </w:rPr>
                  </w:pPr>
                  <w:r w:rsidRPr="008B3265">
                    <w:rPr>
                      <w:sz w:val="22"/>
                      <w:szCs w:val="22"/>
                      <w:lang w:eastAsia="lt-LT"/>
                    </w:rPr>
                    <w:t>Matematika</w:t>
                  </w:r>
                </w:p>
              </w:tc>
              <w:tc>
                <w:tcPr>
                  <w:tcW w:w="4651" w:type="dxa"/>
                  <w:tcBorders>
                    <w:top w:val="single" w:sz="4" w:space="0" w:color="auto"/>
                    <w:left w:val="single" w:sz="4" w:space="0" w:color="auto"/>
                    <w:bottom w:val="single" w:sz="4" w:space="0" w:color="auto"/>
                    <w:right w:val="single" w:sz="4" w:space="0" w:color="auto"/>
                  </w:tcBorders>
                  <w:hideMark/>
                </w:tcPr>
                <w:p w14:paraId="2EAA492C" w14:textId="547466A3" w:rsidR="008B1B3C" w:rsidRPr="008B3265" w:rsidRDefault="00914FBC" w:rsidP="008B1B3C">
                  <w:pPr>
                    <w:tabs>
                      <w:tab w:val="left" w:pos="709"/>
                    </w:tabs>
                    <w:ind w:firstLine="284"/>
                    <w:jc w:val="center"/>
                    <w:rPr>
                      <w:sz w:val="22"/>
                      <w:szCs w:val="22"/>
                      <w:lang w:eastAsia="lt-LT"/>
                    </w:rPr>
                  </w:pPr>
                  <w:r w:rsidRPr="008B3265">
                    <w:rPr>
                      <w:sz w:val="22"/>
                      <w:szCs w:val="22"/>
                      <w:lang w:eastAsia="lt-LT"/>
                    </w:rPr>
                    <w:t>5,</w:t>
                  </w:r>
                  <w:r w:rsidR="001E679B" w:rsidRPr="008B3265">
                    <w:rPr>
                      <w:sz w:val="22"/>
                      <w:szCs w:val="22"/>
                      <w:lang w:eastAsia="lt-LT"/>
                    </w:rPr>
                    <w:t>65</w:t>
                  </w:r>
                  <w:r w:rsidR="008B1B3C" w:rsidRPr="008B3265">
                    <w:rPr>
                      <w:sz w:val="22"/>
                      <w:szCs w:val="22"/>
                      <w:lang w:eastAsia="lt-LT"/>
                    </w:rPr>
                    <w:t xml:space="preserve"> (114)</w:t>
                  </w:r>
                </w:p>
              </w:tc>
              <w:tc>
                <w:tcPr>
                  <w:tcW w:w="3119" w:type="dxa"/>
                  <w:tcBorders>
                    <w:top w:val="single" w:sz="4" w:space="0" w:color="auto"/>
                    <w:left w:val="single" w:sz="4" w:space="0" w:color="auto"/>
                    <w:bottom w:val="single" w:sz="4" w:space="0" w:color="auto"/>
                    <w:right w:val="single" w:sz="4" w:space="0" w:color="auto"/>
                  </w:tcBorders>
                  <w:hideMark/>
                </w:tcPr>
                <w:p w14:paraId="55C5E357" w14:textId="5F32171C" w:rsidR="008B1B3C" w:rsidRPr="008B3265" w:rsidRDefault="001E679B" w:rsidP="008B1B3C">
                  <w:pPr>
                    <w:tabs>
                      <w:tab w:val="left" w:pos="709"/>
                    </w:tabs>
                    <w:ind w:firstLine="284"/>
                    <w:jc w:val="center"/>
                    <w:rPr>
                      <w:sz w:val="22"/>
                      <w:szCs w:val="22"/>
                      <w:lang w:eastAsia="lt-LT"/>
                    </w:rPr>
                  </w:pPr>
                  <w:r w:rsidRPr="008B3265">
                    <w:rPr>
                      <w:sz w:val="22"/>
                      <w:szCs w:val="22"/>
                      <w:lang w:eastAsia="lt-LT"/>
                    </w:rPr>
                    <w:t>5,78</w:t>
                  </w:r>
                  <w:r w:rsidR="008B1B3C" w:rsidRPr="008B3265">
                    <w:rPr>
                      <w:sz w:val="22"/>
                      <w:szCs w:val="22"/>
                      <w:lang w:eastAsia="lt-LT"/>
                    </w:rPr>
                    <w:t xml:space="preserve"> (11</w:t>
                  </w:r>
                  <w:r w:rsidRPr="008B3265">
                    <w:rPr>
                      <w:sz w:val="22"/>
                      <w:szCs w:val="22"/>
                      <w:lang w:eastAsia="lt-LT"/>
                    </w:rPr>
                    <w:t>4</w:t>
                  </w:r>
                  <w:r w:rsidR="008B1B3C" w:rsidRPr="008B3265">
                    <w:rPr>
                      <w:sz w:val="22"/>
                      <w:szCs w:val="22"/>
                      <w:lang w:eastAsia="lt-LT"/>
                    </w:rPr>
                    <w:t>)</w:t>
                  </w:r>
                </w:p>
              </w:tc>
            </w:tr>
          </w:tbl>
          <w:p w14:paraId="1C6693F9" w14:textId="77777777" w:rsidR="008B1B3C" w:rsidRPr="00214D40" w:rsidRDefault="008B1B3C" w:rsidP="0060020F">
            <w:pPr>
              <w:jc w:val="both"/>
              <w:rPr>
                <w:color w:val="FF0000"/>
                <w:sz w:val="8"/>
                <w:szCs w:val="8"/>
                <w:lang w:eastAsia="lt-LT"/>
              </w:rPr>
            </w:pPr>
          </w:p>
          <w:p w14:paraId="26477101" w14:textId="532B042C" w:rsidR="008B1B3C" w:rsidRPr="00826C0E" w:rsidRDefault="008B1B3C" w:rsidP="008B1B3C">
            <w:pPr>
              <w:ind w:firstLine="289"/>
              <w:jc w:val="both"/>
              <w:rPr>
                <w:sz w:val="23"/>
                <w:szCs w:val="23"/>
              </w:rPr>
            </w:pPr>
            <w:r w:rsidRPr="00826C0E">
              <w:rPr>
                <w:sz w:val="23"/>
                <w:szCs w:val="23"/>
                <w:lang w:eastAsia="lt-LT"/>
              </w:rPr>
              <w:t>Iš 11</w:t>
            </w:r>
            <w:r w:rsidR="001E679B" w:rsidRPr="00826C0E">
              <w:rPr>
                <w:sz w:val="23"/>
                <w:szCs w:val="23"/>
                <w:lang w:eastAsia="lt-LT"/>
              </w:rPr>
              <w:t>4</w:t>
            </w:r>
            <w:r w:rsidRPr="00826C0E">
              <w:rPr>
                <w:sz w:val="23"/>
                <w:szCs w:val="23"/>
                <w:lang w:eastAsia="lt-LT"/>
              </w:rPr>
              <w:t xml:space="preserve"> II klasę 202</w:t>
            </w:r>
            <w:r w:rsidR="001E679B" w:rsidRPr="00826C0E">
              <w:rPr>
                <w:sz w:val="23"/>
                <w:szCs w:val="23"/>
                <w:lang w:eastAsia="lt-LT"/>
              </w:rPr>
              <w:t>3</w:t>
            </w:r>
            <w:r w:rsidRPr="00826C0E">
              <w:rPr>
                <w:sz w:val="23"/>
                <w:szCs w:val="23"/>
                <w:lang w:eastAsia="lt-LT"/>
              </w:rPr>
              <w:t xml:space="preserve"> m. baigusių gimnazistų 202</w:t>
            </w:r>
            <w:r w:rsidR="001E679B" w:rsidRPr="00826C0E">
              <w:rPr>
                <w:sz w:val="23"/>
                <w:szCs w:val="23"/>
                <w:lang w:eastAsia="lt-LT"/>
              </w:rPr>
              <w:t>3</w:t>
            </w:r>
            <w:r w:rsidRPr="00826C0E">
              <w:rPr>
                <w:sz w:val="23"/>
                <w:szCs w:val="23"/>
                <w:lang w:eastAsia="lt-LT"/>
              </w:rPr>
              <w:t>-202</w:t>
            </w:r>
            <w:r w:rsidR="001E679B" w:rsidRPr="00826C0E">
              <w:rPr>
                <w:sz w:val="23"/>
                <w:szCs w:val="23"/>
                <w:lang w:eastAsia="lt-LT"/>
              </w:rPr>
              <w:t>4</w:t>
            </w:r>
            <w:r w:rsidRPr="00826C0E">
              <w:rPr>
                <w:sz w:val="23"/>
                <w:szCs w:val="23"/>
                <w:lang w:eastAsia="lt-LT"/>
              </w:rPr>
              <w:t xml:space="preserve"> mokslo metais Vydūno gimnazijos III klasėse tęsia mokslą 10</w:t>
            </w:r>
            <w:r w:rsidR="00826C0E" w:rsidRPr="00826C0E">
              <w:rPr>
                <w:sz w:val="23"/>
                <w:szCs w:val="23"/>
                <w:lang w:eastAsia="lt-LT"/>
              </w:rPr>
              <w:t>2</w:t>
            </w:r>
            <w:r w:rsidRPr="00826C0E">
              <w:rPr>
                <w:sz w:val="23"/>
                <w:szCs w:val="23"/>
                <w:lang w:eastAsia="lt-LT"/>
              </w:rPr>
              <w:t xml:space="preserve"> mokiniai</w:t>
            </w:r>
            <w:r w:rsidR="00826C0E">
              <w:rPr>
                <w:sz w:val="23"/>
                <w:szCs w:val="23"/>
                <w:lang w:eastAsia="lt-LT"/>
              </w:rPr>
              <w:t xml:space="preserve">, tai sudaro 89,47 </w:t>
            </w:r>
            <w:r w:rsidR="00826C0E" w:rsidRPr="00914FBC">
              <w:rPr>
                <w:sz w:val="23"/>
                <w:szCs w:val="23"/>
              </w:rPr>
              <w:t>%</w:t>
            </w:r>
            <w:r w:rsidRPr="00826C0E">
              <w:rPr>
                <w:sz w:val="23"/>
                <w:szCs w:val="23"/>
                <w:lang w:eastAsia="lt-LT"/>
              </w:rPr>
              <w:t>.</w:t>
            </w:r>
          </w:p>
          <w:p w14:paraId="2BE8A08D" w14:textId="77777777" w:rsidR="006C75AC" w:rsidRPr="00214D40" w:rsidRDefault="006C75AC" w:rsidP="006C75AC">
            <w:pPr>
              <w:pStyle w:val="Sraopastraipa"/>
              <w:tabs>
                <w:tab w:val="left" w:pos="427"/>
              </w:tabs>
              <w:ind w:left="284"/>
              <w:jc w:val="both"/>
              <w:textAlignment w:val="baseline"/>
              <w:rPr>
                <w:color w:val="FF0000"/>
                <w:sz w:val="8"/>
                <w:szCs w:val="8"/>
              </w:rPr>
            </w:pPr>
          </w:p>
          <w:p w14:paraId="45B446C3" w14:textId="77777777" w:rsidR="006C75AC" w:rsidRPr="002B5D47" w:rsidRDefault="006C75AC" w:rsidP="006C75AC">
            <w:pPr>
              <w:pStyle w:val="Sraopastraipa"/>
              <w:ind w:left="5" w:firstLine="284"/>
              <w:jc w:val="both"/>
              <w:textAlignment w:val="baseline"/>
              <w:rPr>
                <w:sz w:val="23"/>
                <w:szCs w:val="23"/>
              </w:rPr>
            </w:pPr>
            <w:r w:rsidRPr="002B5D47">
              <w:rPr>
                <w:sz w:val="23"/>
                <w:szCs w:val="23"/>
              </w:rPr>
              <w:t>Vidurinį išsilavinimą įgijo:</w:t>
            </w:r>
          </w:p>
          <w:p w14:paraId="300B924A" w14:textId="5861E0C0" w:rsidR="006C75AC" w:rsidRPr="00214D40" w:rsidRDefault="006C75AC" w:rsidP="006C75AC">
            <w:pPr>
              <w:pStyle w:val="Sraopastraipa"/>
              <w:tabs>
                <w:tab w:val="left" w:pos="413"/>
              </w:tabs>
              <w:ind w:left="284"/>
              <w:jc w:val="both"/>
              <w:textAlignment w:val="baseline"/>
              <w:rPr>
                <w:color w:val="FF0000"/>
                <w:sz w:val="8"/>
                <w:szCs w:val="8"/>
              </w:rPr>
            </w:pPr>
          </w:p>
          <w:tbl>
            <w:tblPr>
              <w:tblStyle w:val="Lentelstinklelis"/>
              <w:tblW w:w="9549" w:type="dxa"/>
              <w:tblLook w:val="04A0" w:firstRow="1" w:lastRow="0" w:firstColumn="1" w:lastColumn="0" w:noHBand="0" w:noVBand="1"/>
            </w:tblPr>
            <w:tblGrid>
              <w:gridCol w:w="3183"/>
              <w:gridCol w:w="3183"/>
              <w:gridCol w:w="3183"/>
            </w:tblGrid>
            <w:tr w:rsidR="002B5D47" w:rsidRPr="00214D40" w14:paraId="4CE41277" w14:textId="77777777" w:rsidTr="002B5D47">
              <w:tc>
                <w:tcPr>
                  <w:tcW w:w="3183" w:type="dxa"/>
                  <w:tcBorders>
                    <w:top w:val="single" w:sz="4" w:space="0" w:color="auto"/>
                    <w:left w:val="single" w:sz="4" w:space="0" w:color="auto"/>
                    <w:bottom w:val="single" w:sz="4" w:space="0" w:color="auto"/>
                    <w:right w:val="single" w:sz="4" w:space="0" w:color="auto"/>
                  </w:tcBorders>
                  <w:hideMark/>
                </w:tcPr>
                <w:p w14:paraId="46F7E67E" w14:textId="10304B74" w:rsidR="002B5D47" w:rsidRPr="008B3265" w:rsidRDefault="002B5D47" w:rsidP="002B5D47">
                  <w:pPr>
                    <w:pStyle w:val="Sraopastraipa"/>
                    <w:tabs>
                      <w:tab w:val="left" w:pos="427"/>
                    </w:tabs>
                    <w:ind w:left="0"/>
                    <w:jc w:val="center"/>
                    <w:textAlignment w:val="baseline"/>
                    <w:rPr>
                      <w:sz w:val="22"/>
                      <w:szCs w:val="22"/>
                    </w:rPr>
                  </w:pPr>
                  <w:bookmarkStart w:id="1" w:name="_Hlk123290505"/>
                  <w:r w:rsidRPr="008B3265">
                    <w:rPr>
                      <w:sz w:val="22"/>
                      <w:szCs w:val="22"/>
                    </w:rPr>
                    <w:t>2022-2023 m. m.</w:t>
                  </w:r>
                </w:p>
              </w:tc>
              <w:tc>
                <w:tcPr>
                  <w:tcW w:w="3183" w:type="dxa"/>
                  <w:tcBorders>
                    <w:top w:val="single" w:sz="4" w:space="0" w:color="auto"/>
                    <w:left w:val="single" w:sz="4" w:space="0" w:color="auto"/>
                    <w:bottom w:val="single" w:sz="4" w:space="0" w:color="auto"/>
                    <w:right w:val="single" w:sz="4" w:space="0" w:color="auto"/>
                  </w:tcBorders>
                </w:tcPr>
                <w:p w14:paraId="70ED462D" w14:textId="25276666" w:rsidR="002B5D47" w:rsidRPr="008B3265" w:rsidRDefault="002B5D47" w:rsidP="002B5D47">
                  <w:pPr>
                    <w:pStyle w:val="Sraopastraipa"/>
                    <w:tabs>
                      <w:tab w:val="left" w:pos="427"/>
                    </w:tabs>
                    <w:ind w:left="0"/>
                    <w:jc w:val="center"/>
                    <w:textAlignment w:val="baseline"/>
                    <w:rPr>
                      <w:sz w:val="22"/>
                      <w:szCs w:val="22"/>
                    </w:rPr>
                  </w:pPr>
                  <w:r w:rsidRPr="008B3265">
                    <w:rPr>
                      <w:sz w:val="22"/>
                      <w:szCs w:val="22"/>
                    </w:rPr>
                    <w:t>2021-2022 m. m.</w:t>
                  </w:r>
                </w:p>
              </w:tc>
              <w:tc>
                <w:tcPr>
                  <w:tcW w:w="3183" w:type="dxa"/>
                  <w:tcBorders>
                    <w:top w:val="single" w:sz="4" w:space="0" w:color="auto"/>
                    <w:left w:val="single" w:sz="4" w:space="0" w:color="auto"/>
                    <w:bottom w:val="single" w:sz="4" w:space="0" w:color="auto"/>
                    <w:right w:val="single" w:sz="4" w:space="0" w:color="auto"/>
                  </w:tcBorders>
                  <w:hideMark/>
                </w:tcPr>
                <w:p w14:paraId="2F523FCC" w14:textId="48B20817" w:rsidR="002B5D47" w:rsidRPr="008B3265" w:rsidRDefault="002B5D47" w:rsidP="002B5D47">
                  <w:pPr>
                    <w:pStyle w:val="Sraopastraipa"/>
                    <w:tabs>
                      <w:tab w:val="left" w:pos="427"/>
                    </w:tabs>
                    <w:ind w:left="0"/>
                    <w:jc w:val="center"/>
                    <w:textAlignment w:val="baseline"/>
                    <w:rPr>
                      <w:sz w:val="22"/>
                      <w:szCs w:val="22"/>
                    </w:rPr>
                  </w:pPr>
                  <w:r w:rsidRPr="008B3265">
                    <w:rPr>
                      <w:sz w:val="22"/>
                      <w:szCs w:val="22"/>
                    </w:rPr>
                    <w:t>2020-2021 m. m.</w:t>
                  </w:r>
                </w:p>
              </w:tc>
            </w:tr>
            <w:tr w:rsidR="002B5D47" w:rsidRPr="00214D40" w14:paraId="6DB3BD9D" w14:textId="77777777" w:rsidTr="002B5D47">
              <w:tc>
                <w:tcPr>
                  <w:tcW w:w="3183" w:type="dxa"/>
                  <w:tcBorders>
                    <w:top w:val="single" w:sz="4" w:space="0" w:color="auto"/>
                    <w:left w:val="single" w:sz="4" w:space="0" w:color="auto"/>
                    <w:bottom w:val="single" w:sz="4" w:space="0" w:color="auto"/>
                    <w:right w:val="single" w:sz="4" w:space="0" w:color="auto"/>
                  </w:tcBorders>
                  <w:hideMark/>
                </w:tcPr>
                <w:p w14:paraId="64A5491A" w14:textId="198ECA94" w:rsidR="002B5D47" w:rsidRPr="008B3265" w:rsidRDefault="002B5D47" w:rsidP="002B5D47">
                  <w:pPr>
                    <w:pStyle w:val="Sraopastraipa"/>
                    <w:tabs>
                      <w:tab w:val="left" w:pos="427"/>
                    </w:tabs>
                    <w:ind w:left="0"/>
                    <w:jc w:val="center"/>
                    <w:textAlignment w:val="baseline"/>
                    <w:rPr>
                      <w:sz w:val="22"/>
                      <w:szCs w:val="22"/>
                    </w:rPr>
                  </w:pPr>
                  <w:r w:rsidRPr="008B3265">
                    <w:rPr>
                      <w:sz w:val="22"/>
                      <w:szCs w:val="22"/>
                    </w:rPr>
                    <w:t>100 % mokinių</w:t>
                  </w:r>
                </w:p>
              </w:tc>
              <w:tc>
                <w:tcPr>
                  <w:tcW w:w="3183" w:type="dxa"/>
                  <w:tcBorders>
                    <w:top w:val="single" w:sz="4" w:space="0" w:color="auto"/>
                    <w:left w:val="single" w:sz="4" w:space="0" w:color="auto"/>
                    <w:bottom w:val="single" w:sz="4" w:space="0" w:color="auto"/>
                    <w:right w:val="single" w:sz="4" w:space="0" w:color="auto"/>
                  </w:tcBorders>
                </w:tcPr>
                <w:p w14:paraId="6CECB80A" w14:textId="739012D8" w:rsidR="002B5D47" w:rsidRPr="008B3265" w:rsidRDefault="002B5D47" w:rsidP="002B5D47">
                  <w:pPr>
                    <w:pStyle w:val="Sraopastraipa"/>
                    <w:tabs>
                      <w:tab w:val="left" w:pos="427"/>
                    </w:tabs>
                    <w:ind w:left="0"/>
                    <w:jc w:val="center"/>
                    <w:textAlignment w:val="baseline"/>
                    <w:rPr>
                      <w:sz w:val="22"/>
                      <w:szCs w:val="22"/>
                    </w:rPr>
                  </w:pPr>
                  <w:r w:rsidRPr="008B3265">
                    <w:rPr>
                      <w:sz w:val="22"/>
                      <w:szCs w:val="22"/>
                    </w:rPr>
                    <w:t>97 % mokinių</w:t>
                  </w:r>
                </w:p>
              </w:tc>
              <w:tc>
                <w:tcPr>
                  <w:tcW w:w="3183" w:type="dxa"/>
                  <w:tcBorders>
                    <w:top w:val="single" w:sz="4" w:space="0" w:color="auto"/>
                    <w:left w:val="single" w:sz="4" w:space="0" w:color="auto"/>
                    <w:bottom w:val="single" w:sz="4" w:space="0" w:color="auto"/>
                    <w:right w:val="single" w:sz="4" w:space="0" w:color="auto"/>
                  </w:tcBorders>
                  <w:hideMark/>
                </w:tcPr>
                <w:p w14:paraId="33F26900" w14:textId="59AA14CC" w:rsidR="002B5D47" w:rsidRPr="008B3265" w:rsidRDefault="002B5D47" w:rsidP="002B5D47">
                  <w:pPr>
                    <w:pStyle w:val="Sraopastraipa"/>
                    <w:tabs>
                      <w:tab w:val="left" w:pos="427"/>
                    </w:tabs>
                    <w:ind w:left="0"/>
                    <w:jc w:val="center"/>
                    <w:textAlignment w:val="baseline"/>
                    <w:rPr>
                      <w:sz w:val="22"/>
                      <w:szCs w:val="22"/>
                    </w:rPr>
                  </w:pPr>
                  <w:r w:rsidRPr="008B3265">
                    <w:rPr>
                      <w:sz w:val="22"/>
                      <w:szCs w:val="22"/>
                    </w:rPr>
                    <w:t>100 % mokinių</w:t>
                  </w:r>
                </w:p>
              </w:tc>
            </w:tr>
            <w:bookmarkEnd w:id="1"/>
          </w:tbl>
          <w:p w14:paraId="237E1C75" w14:textId="77777777" w:rsidR="006C75AC" w:rsidRPr="00214D40" w:rsidRDefault="006C75AC" w:rsidP="006C75AC">
            <w:pPr>
              <w:pStyle w:val="Sraopastraipa"/>
              <w:tabs>
                <w:tab w:val="left" w:pos="442"/>
              </w:tabs>
              <w:suppressAutoHyphens w:val="0"/>
              <w:ind w:left="284"/>
              <w:jc w:val="both"/>
              <w:rPr>
                <w:color w:val="FF0000"/>
                <w:sz w:val="8"/>
                <w:szCs w:val="8"/>
                <w:lang w:eastAsia="lt-LT"/>
              </w:rPr>
            </w:pPr>
          </w:p>
          <w:p w14:paraId="3816880D" w14:textId="77777777" w:rsidR="006C75AC" w:rsidRPr="007547F5" w:rsidRDefault="006C75AC" w:rsidP="006C75AC">
            <w:pPr>
              <w:pStyle w:val="Sraopastraipa"/>
              <w:suppressAutoHyphens w:val="0"/>
              <w:ind w:left="5" w:firstLine="284"/>
              <w:jc w:val="both"/>
              <w:rPr>
                <w:sz w:val="23"/>
                <w:szCs w:val="23"/>
                <w:lang w:eastAsia="lt-LT"/>
              </w:rPr>
            </w:pPr>
            <w:r w:rsidRPr="007547F5">
              <w:rPr>
                <w:sz w:val="23"/>
                <w:szCs w:val="23"/>
                <w:lang w:eastAsia="lt-LT"/>
              </w:rPr>
              <w:t>Klasių pažangumo vidurkis:</w:t>
            </w:r>
          </w:p>
          <w:p w14:paraId="536E2281" w14:textId="09EA8A7D" w:rsidR="006C75AC" w:rsidRPr="007547F5" w:rsidRDefault="006C75AC" w:rsidP="006C75AC">
            <w:pPr>
              <w:pStyle w:val="Sraopastraipa"/>
              <w:tabs>
                <w:tab w:val="left" w:pos="442"/>
              </w:tabs>
              <w:suppressAutoHyphens w:val="0"/>
              <w:ind w:left="284"/>
              <w:jc w:val="both"/>
              <w:rPr>
                <w:sz w:val="8"/>
                <w:szCs w:val="8"/>
                <w:lang w:eastAsia="lt-LT"/>
              </w:rPr>
            </w:pPr>
          </w:p>
          <w:tbl>
            <w:tblPr>
              <w:tblStyle w:val="Lentelstinklelis"/>
              <w:tblW w:w="9549" w:type="dxa"/>
              <w:tblLook w:val="04A0" w:firstRow="1" w:lastRow="0" w:firstColumn="1" w:lastColumn="0" w:noHBand="0" w:noVBand="1"/>
            </w:tblPr>
            <w:tblGrid>
              <w:gridCol w:w="3183"/>
              <w:gridCol w:w="3183"/>
              <w:gridCol w:w="3183"/>
            </w:tblGrid>
            <w:tr w:rsidR="007547F5" w:rsidRPr="007547F5" w14:paraId="31086869" w14:textId="77777777" w:rsidTr="006C75AC">
              <w:tc>
                <w:tcPr>
                  <w:tcW w:w="3183" w:type="dxa"/>
                  <w:tcBorders>
                    <w:top w:val="single" w:sz="4" w:space="0" w:color="auto"/>
                    <w:left w:val="single" w:sz="4" w:space="0" w:color="auto"/>
                    <w:bottom w:val="single" w:sz="4" w:space="0" w:color="auto"/>
                    <w:right w:val="single" w:sz="4" w:space="0" w:color="auto"/>
                  </w:tcBorders>
                  <w:hideMark/>
                </w:tcPr>
                <w:p w14:paraId="432E8927" w14:textId="32A8C04C" w:rsidR="006C75AC" w:rsidRPr="008B3265" w:rsidRDefault="006C75AC" w:rsidP="006C75AC">
                  <w:pPr>
                    <w:pStyle w:val="Sraopastraipa"/>
                    <w:tabs>
                      <w:tab w:val="left" w:pos="427"/>
                    </w:tabs>
                    <w:ind w:left="0"/>
                    <w:jc w:val="center"/>
                    <w:textAlignment w:val="baseline"/>
                    <w:rPr>
                      <w:sz w:val="22"/>
                      <w:szCs w:val="22"/>
                    </w:rPr>
                  </w:pPr>
                  <w:r w:rsidRPr="008B3265">
                    <w:rPr>
                      <w:sz w:val="22"/>
                      <w:szCs w:val="22"/>
                    </w:rPr>
                    <w:t>202</w:t>
                  </w:r>
                  <w:r w:rsidR="007547F5" w:rsidRPr="008B3265">
                    <w:rPr>
                      <w:sz w:val="22"/>
                      <w:szCs w:val="22"/>
                    </w:rPr>
                    <w:t>2</w:t>
                  </w:r>
                  <w:r w:rsidRPr="008B3265">
                    <w:rPr>
                      <w:sz w:val="22"/>
                      <w:szCs w:val="22"/>
                    </w:rPr>
                    <w:t>-202</w:t>
                  </w:r>
                  <w:r w:rsidR="007547F5" w:rsidRPr="008B3265">
                    <w:rPr>
                      <w:sz w:val="22"/>
                      <w:szCs w:val="22"/>
                    </w:rPr>
                    <w:t>3</w:t>
                  </w:r>
                  <w:r w:rsidRPr="008B3265">
                    <w:rPr>
                      <w:sz w:val="22"/>
                      <w:szCs w:val="22"/>
                    </w:rPr>
                    <w:t xml:space="preserve"> m. m.</w:t>
                  </w:r>
                </w:p>
              </w:tc>
              <w:tc>
                <w:tcPr>
                  <w:tcW w:w="3183" w:type="dxa"/>
                  <w:tcBorders>
                    <w:top w:val="single" w:sz="4" w:space="0" w:color="auto"/>
                    <w:left w:val="single" w:sz="4" w:space="0" w:color="auto"/>
                    <w:bottom w:val="single" w:sz="4" w:space="0" w:color="auto"/>
                    <w:right w:val="single" w:sz="4" w:space="0" w:color="auto"/>
                  </w:tcBorders>
                  <w:hideMark/>
                </w:tcPr>
                <w:p w14:paraId="6B507249" w14:textId="2E5DAEB6" w:rsidR="006C75AC" w:rsidRPr="008B3265" w:rsidRDefault="007547F5" w:rsidP="006C75AC">
                  <w:pPr>
                    <w:pStyle w:val="Sraopastraipa"/>
                    <w:tabs>
                      <w:tab w:val="left" w:pos="427"/>
                    </w:tabs>
                    <w:ind w:left="0"/>
                    <w:jc w:val="center"/>
                    <w:textAlignment w:val="baseline"/>
                    <w:rPr>
                      <w:sz w:val="22"/>
                      <w:szCs w:val="22"/>
                    </w:rPr>
                  </w:pPr>
                  <w:r w:rsidRPr="008B3265">
                    <w:rPr>
                      <w:sz w:val="22"/>
                      <w:szCs w:val="22"/>
                    </w:rPr>
                    <w:t>2021-2022 m. m.</w:t>
                  </w:r>
                </w:p>
              </w:tc>
              <w:tc>
                <w:tcPr>
                  <w:tcW w:w="3183" w:type="dxa"/>
                  <w:tcBorders>
                    <w:top w:val="single" w:sz="4" w:space="0" w:color="auto"/>
                    <w:left w:val="single" w:sz="4" w:space="0" w:color="auto"/>
                    <w:bottom w:val="single" w:sz="4" w:space="0" w:color="auto"/>
                    <w:right w:val="single" w:sz="4" w:space="0" w:color="auto"/>
                  </w:tcBorders>
                  <w:hideMark/>
                </w:tcPr>
                <w:p w14:paraId="083D418D" w14:textId="76086CAA" w:rsidR="006C75AC" w:rsidRPr="008B3265" w:rsidRDefault="007547F5" w:rsidP="006C75AC">
                  <w:pPr>
                    <w:pStyle w:val="Sraopastraipa"/>
                    <w:tabs>
                      <w:tab w:val="left" w:pos="427"/>
                    </w:tabs>
                    <w:ind w:left="0"/>
                    <w:jc w:val="center"/>
                    <w:textAlignment w:val="baseline"/>
                    <w:rPr>
                      <w:sz w:val="22"/>
                      <w:szCs w:val="22"/>
                    </w:rPr>
                  </w:pPr>
                  <w:r w:rsidRPr="008B3265">
                    <w:rPr>
                      <w:sz w:val="22"/>
                      <w:szCs w:val="22"/>
                    </w:rPr>
                    <w:t>2020-2021 m. m.</w:t>
                  </w:r>
                  <w:r w:rsidR="006C75AC" w:rsidRPr="008B3265">
                    <w:rPr>
                      <w:sz w:val="22"/>
                      <w:szCs w:val="22"/>
                    </w:rPr>
                    <w:t>.</w:t>
                  </w:r>
                </w:p>
              </w:tc>
            </w:tr>
            <w:tr w:rsidR="007547F5" w:rsidRPr="007547F5" w14:paraId="2FEFD515" w14:textId="77777777" w:rsidTr="006C75AC">
              <w:tc>
                <w:tcPr>
                  <w:tcW w:w="3183" w:type="dxa"/>
                  <w:tcBorders>
                    <w:top w:val="single" w:sz="4" w:space="0" w:color="auto"/>
                    <w:left w:val="single" w:sz="4" w:space="0" w:color="auto"/>
                    <w:bottom w:val="single" w:sz="4" w:space="0" w:color="auto"/>
                    <w:right w:val="single" w:sz="4" w:space="0" w:color="auto"/>
                  </w:tcBorders>
                  <w:hideMark/>
                </w:tcPr>
                <w:p w14:paraId="2A9A41BD" w14:textId="245A8B98" w:rsidR="006C75AC" w:rsidRPr="008B3265" w:rsidRDefault="006C75AC" w:rsidP="006C75AC">
                  <w:pPr>
                    <w:pStyle w:val="Sraopastraipa"/>
                    <w:tabs>
                      <w:tab w:val="left" w:pos="427"/>
                    </w:tabs>
                    <w:ind w:left="0"/>
                    <w:jc w:val="center"/>
                    <w:textAlignment w:val="baseline"/>
                    <w:rPr>
                      <w:sz w:val="22"/>
                      <w:szCs w:val="22"/>
                    </w:rPr>
                  </w:pPr>
                  <w:r w:rsidRPr="008B3265">
                    <w:rPr>
                      <w:sz w:val="22"/>
                      <w:szCs w:val="22"/>
                      <w:lang w:eastAsia="lt-LT"/>
                    </w:rPr>
                    <w:t>8,</w:t>
                  </w:r>
                  <w:r w:rsidR="007547F5" w:rsidRPr="008B3265">
                    <w:rPr>
                      <w:sz w:val="22"/>
                      <w:szCs w:val="22"/>
                      <w:lang w:eastAsia="lt-LT"/>
                    </w:rPr>
                    <w:t>22</w:t>
                  </w:r>
                  <w:r w:rsidRPr="008B3265">
                    <w:rPr>
                      <w:sz w:val="22"/>
                      <w:szCs w:val="22"/>
                      <w:lang w:eastAsia="lt-LT"/>
                    </w:rPr>
                    <w:t xml:space="preserve"> balo</w:t>
                  </w:r>
                </w:p>
              </w:tc>
              <w:tc>
                <w:tcPr>
                  <w:tcW w:w="3183" w:type="dxa"/>
                  <w:tcBorders>
                    <w:top w:val="single" w:sz="4" w:space="0" w:color="auto"/>
                    <w:left w:val="single" w:sz="4" w:space="0" w:color="auto"/>
                    <w:bottom w:val="single" w:sz="4" w:space="0" w:color="auto"/>
                    <w:right w:val="single" w:sz="4" w:space="0" w:color="auto"/>
                  </w:tcBorders>
                  <w:hideMark/>
                </w:tcPr>
                <w:p w14:paraId="7AD8AEF9" w14:textId="629ECAB2" w:rsidR="006C75AC" w:rsidRPr="008B3265" w:rsidRDefault="007547F5" w:rsidP="006C75AC">
                  <w:pPr>
                    <w:pStyle w:val="Sraopastraipa"/>
                    <w:tabs>
                      <w:tab w:val="left" w:pos="427"/>
                    </w:tabs>
                    <w:ind w:left="0"/>
                    <w:jc w:val="center"/>
                    <w:textAlignment w:val="baseline"/>
                    <w:rPr>
                      <w:sz w:val="22"/>
                      <w:szCs w:val="22"/>
                    </w:rPr>
                  </w:pPr>
                  <w:r w:rsidRPr="008B3265">
                    <w:rPr>
                      <w:sz w:val="22"/>
                      <w:szCs w:val="22"/>
                      <w:lang w:eastAsia="lt-LT"/>
                    </w:rPr>
                    <w:t>8,14 balo</w:t>
                  </w:r>
                </w:p>
              </w:tc>
              <w:tc>
                <w:tcPr>
                  <w:tcW w:w="3183" w:type="dxa"/>
                  <w:tcBorders>
                    <w:top w:val="single" w:sz="4" w:space="0" w:color="auto"/>
                    <w:left w:val="single" w:sz="4" w:space="0" w:color="auto"/>
                    <w:bottom w:val="single" w:sz="4" w:space="0" w:color="auto"/>
                    <w:right w:val="single" w:sz="4" w:space="0" w:color="auto"/>
                  </w:tcBorders>
                  <w:hideMark/>
                </w:tcPr>
                <w:p w14:paraId="65BD72F4" w14:textId="18CEA970" w:rsidR="006C75AC" w:rsidRPr="008B3265" w:rsidRDefault="007547F5" w:rsidP="006C75AC">
                  <w:pPr>
                    <w:pStyle w:val="Sraopastraipa"/>
                    <w:tabs>
                      <w:tab w:val="left" w:pos="427"/>
                    </w:tabs>
                    <w:ind w:left="0"/>
                    <w:jc w:val="center"/>
                    <w:textAlignment w:val="baseline"/>
                    <w:rPr>
                      <w:sz w:val="22"/>
                      <w:szCs w:val="22"/>
                    </w:rPr>
                  </w:pPr>
                  <w:r w:rsidRPr="008B3265">
                    <w:rPr>
                      <w:sz w:val="22"/>
                      <w:szCs w:val="22"/>
                    </w:rPr>
                    <w:t>8,32 balo</w:t>
                  </w:r>
                </w:p>
              </w:tc>
            </w:tr>
          </w:tbl>
          <w:p w14:paraId="1ECE4353" w14:textId="77777777" w:rsidR="006C75AC" w:rsidRPr="00214D40" w:rsidRDefault="006C75AC" w:rsidP="006C75AC">
            <w:pPr>
              <w:pStyle w:val="Sraopastraipa"/>
              <w:tabs>
                <w:tab w:val="left" w:pos="442"/>
              </w:tabs>
              <w:suppressAutoHyphens w:val="0"/>
              <w:ind w:left="284"/>
              <w:jc w:val="both"/>
              <w:rPr>
                <w:color w:val="FF0000"/>
                <w:sz w:val="8"/>
                <w:szCs w:val="8"/>
                <w:lang w:eastAsia="lt-LT"/>
              </w:rPr>
            </w:pPr>
          </w:p>
          <w:p w14:paraId="69F97F92" w14:textId="77777777" w:rsidR="006C75AC" w:rsidRPr="007547F5" w:rsidRDefault="006C75AC" w:rsidP="006C75AC">
            <w:pPr>
              <w:pStyle w:val="Sraopastraipa"/>
              <w:tabs>
                <w:tab w:val="left" w:pos="442"/>
              </w:tabs>
              <w:suppressAutoHyphens w:val="0"/>
              <w:ind w:left="284"/>
              <w:jc w:val="both"/>
              <w:rPr>
                <w:sz w:val="23"/>
                <w:szCs w:val="23"/>
                <w:lang w:eastAsia="lt-LT"/>
              </w:rPr>
            </w:pPr>
            <w:r w:rsidRPr="007547F5">
              <w:rPr>
                <w:sz w:val="23"/>
                <w:szCs w:val="23"/>
                <w:lang w:eastAsia="lt-LT"/>
              </w:rPr>
              <w:t>Lankomumo rezultatai:</w:t>
            </w:r>
          </w:p>
          <w:p w14:paraId="239FFBA0" w14:textId="77777777" w:rsidR="006C75AC" w:rsidRPr="00214D40" w:rsidRDefault="006C75AC" w:rsidP="006C75AC">
            <w:pPr>
              <w:pStyle w:val="Sraopastraipa"/>
              <w:tabs>
                <w:tab w:val="left" w:pos="442"/>
              </w:tabs>
              <w:suppressAutoHyphens w:val="0"/>
              <w:ind w:left="284"/>
              <w:jc w:val="both"/>
              <w:rPr>
                <w:color w:val="FF0000"/>
                <w:sz w:val="8"/>
                <w:szCs w:val="8"/>
                <w:lang w:eastAsia="lt-LT"/>
              </w:rPr>
            </w:pPr>
          </w:p>
          <w:tbl>
            <w:tblPr>
              <w:tblStyle w:val="Lentelstinklelis"/>
              <w:tblW w:w="0" w:type="auto"/>
              <w:tblLook w:val="04A0" w:firstRow="1" w:lastRow="0" w:firstColumn="1" w:lastColumn="0" w:noHBand="0" w:noVBand="1"/>
            </w:tblPr>
            <w:tblGrid>
              <w:gridCol w:w="3183"/>
              <w:gridCol w:w="3183"/>
              <w:gridCol w:w="3183"/>
            </w:tblGrid>
            <w:tr w:rsidR="007547F5" w:rsidRPr="007547F5" w14:paraId="142BF7E2" w14:textId="77777777" w:rsidTr="006C75AC">
              <w:tc>
                <w:tcPr>
                  <w:tcW w:w="3183" w:type="dxa"/>
                  <w:tcBorders>
                    <w:top w:val="single" w:sz="4" w:space="0" w:color="auto"/>
                    <w:left w:val="single" w:sz="4" w:space="0" w:color="auto"/>
                    <w:bottom w:val="single" w:sz="4" w:space="0" w:color="auto"/>
                    <w:right w:val="single" w:sz="4" w:space="0" w:color="auto"/>
                  </w:tcBorders>
                  <w:hideMark/>
                </w:tcPr>
                <w:p w14:paraId="4B84FF11" w14:textId="359681A7" w:rsidR="006C75AC" w:rsidRPr="008B3265" w:rsidRDefault="006C75AC" w:rsidP="006C75AC">
                  <w:pPr>
                    <w:pStyle w:val="Sraopastraipa"/>
                    <w:tabs>
                      <w:tab w:val="left" w:pos="427"/>
                    </w:tabs>
                    <w:ind w:left="0"/>
                    <w:jc w:val="center"/>
                    <w:textAlignment w:val="baseline"/>
                    <w:rPr>
                      <w:sz w:val="22"/>
                      <w:szCs w:val="22"/>
                    </w:rPr>
                  </w:pPr>
                  <w:r w:rsidRPr="008B3265">
                    <w:rPr>
                      <w:sz w:val="22"/>
                      <w:szCs w:val="22"/>
                    </w:rPr>
                    <w:t>202</w:t>
                  </w:r>
                  <w:r w:rsidR="007547F5" w:rsidRPr="008B3265">
                    <w:rPr>
                      <w:sz w:val="22"/>
                      <w:szCs w:val="22"/>
                    </w:rPr>
                    <w:t>2</w:t>
                  </w:r>
                  <w:r w:rsidRPr="008B3265">
                    <w:rPr>
                      <w:sz w:val="22"/>
                      <w:szCs w:val="22"/>
                    </w:rPr>
                    <w:t>-202</w:t>
                  </w:r>
                  <w:r w:rsidR="007547F5" w:rsidRPr="008B3265">
                    <w:rPr>
                      <w:sz w:val="22"/>
                      <w:szCs w:val="22"/>
                    </w:rPr>
                    <w:t>3</w:t>
                  </w:r>
                  <w:r w:rsidRPr="008B3265">
                    <w:rPr>
                      <w:sz w:val="22"/>
                      <w:szCs w:val="22"/>
                    </w:rPr>
                    <w:t xml:space="preserve"> m. m.</w:t>
                  </w:r>
                </w:p>
              </w:tc>
              <w:tc>
                <w:tcPr>
                  <w:tcW w:w="3183" w:type="dxa"/>
                  <w:tcBorders>
                    <w:top w:val="single" w:sz="4" w:space="0" w:color="auto"/>
                    <w:left w:val="single" w:sz="4" w:space="0" w:color="auto"/>
                    <w:bottom w:val="single" w:sz="4" w:space="0" w:color="auto"/>
                    <w:right w:val="single" w:sz="4" w:space="0" w:color="auto"/>
                  </w:tcBorders>
                  <w:hideMark/>
                </w:tcPr>
                <w:p w14:paraId="483A1621" w14:textId="4DCAB7BD" w:rsidR="006C75AC" w:rsidRPr="008B3265" w:rsidRDefault="007547F5" w:rsidP="006C75AC">
                  <w:pPr>
                    <w:pStyle w:val="Sraopastraipa"/>
                    <w:tabs>
                      <w:tab w:val="left" w:pos="427"/>
                    </w:tabs>
                    <w:ind w:left="0"/>
                    <w:jc w:val="center"/>
                    <w:textAlignment w:val="baseline"/>
                    <w:rPr>
                      <w:sz w:val="22"/>
                      <w:szCs w:val="22"/>
                    </w:rPr>
                  </w:pPr>
                  <w:r w:rsidRPr="008B3265">
                    <w:rPr>
                      <w:sz w:val="22"/>
                      <w:szCs w:val="22"/>
                    </w:rPr>
                    <w:t>2021-2022 m. m.</w:t>
                  </w:r>
                </w:p>
              </w:tc>
              <w:tc>
                <w:tcPr>
                  <w:tcW w:w="3183" w:type="dxa"/>
                  <w:tcBorders>
                    <w:top w:val="single" w:sz="4" w:space="0" w:color="auto"/>
                    <w:left w:val="single" w:sz="4" w:space="0" w:color="auto"/>
                    <w:bottom w:val="single" w:sz="4" w:space="0" w:color="auto"/>
                    <w:right w:val="single" w:sz="4" w:space="0" w:color="auto"/>
                  </w:tcBorders>
                  <w:hideMark/>
                </w:tcPr>
                <w:p w14:paraId="776FB97D" w14:textId="601558A9" w:rsidR="006C75AC" w:rsidRPr="008B3265" w:rsidRDefault="007547F5" w:rsidP="006C75AC">
                  <w:pPr>
                    <w:pStyle w:val="Sraopastraipa"/>
                    <w:tabs>
                      <w:tab w:val="left" w:pos="427"/>
                    </w:tabs>
                    <w:ind w:left="0"/>
                    <w:jc w:val="center"/>
                    <w:textAlignment w:val="baseline"/>
                    <w:rPr>
                      <w:sz w:val="22"/>
                      <w:szCs w:val="22"/>
                    </w:rPr>
                  </w:pPr>
                  <w:r w:rsidRPr="008B3265">
                    <w:rPr>
                      <w:sz w:val="22"/>
                      <w:szCs w:val="22"/>
                    </w:rPr>
                    <w:t>2020-2021 m. m.</w:t>
                  </w:r>
                </w:p>
              </w:tc>
            </w:tr>
            <w:tr w:rsidR="007547F5" w:rsidRPr="007547F5" w14:paraId="631A447B" w14:textId="77777777" w:rsidTr="006C75AC">
              <w:tc>
                <w:tcPr>
                  <w:tcW w:w="3183" w:type="dxa"/>
                  <w:tcBorders>
                    <w:top w:val="single" w:sz="4" w:space="0" w:color="auto"/>
                    <w:left w:val="single" w:sz="4" w:space="0" w:color="auto"/>
                    <w:bottom w:val="single" w:sz="4" w:space="0" w:color="auto"/>
                    <w:right w:val="single" w:sz="4" w:space="0" w:color="auto"/>
                  </w:tcBorders>
                  <w:hideMark/>
                </w:tcPr>
                <w:p w14:paraId="75D15C29" w14:textId="2BBCADF5" w:rsidR="006C75AC" w:rsidRPr="008B3265" w:rsidRDefault="006C75AC" w:rsidP="006C75AC">
                  <w:pPr>
                    <w:pStyle w:val="Sraopastraipa"/>
                    <w:tabs>
                      <w:tab w:val="left" w:pos="427"/>
                    </w:tabs>
                    <w:ind w:left="0"/>
                    <w:jc w:val="center"/>
                    <w:textAlignment w:val="baseline"/>
                    <w:rPr>
                      <w:sz w:val="22"/>
                      <w:szCs w:val="22"/>
                    </w:rPr>
                  </w:pPr>
                  <w:r w:rsidRPr="008B3265">
                    <w:rPr>
                      <w:sz w:val="22"/>
                      <w:szCs w:val="22"/>
                      <w:lang w:eastAsia="lt-LT"/>
                    </w:rPr>
                    <w:t xml:space="preserve">1 mokiniui tenka </w:t>
                  </w:r>
                  <w:r w:rsidR="007547F5" w:rsidRPr="008B3265">
                    <w:rPr>
                      <w:sz w:val="22"/>
                      <w:szCs w:val="22"/>
                      <w:lang w:eastAsia="lt-LT"/>
                    </w:rPr>
                    <w:t>94</w:t>
                  </w:r>
                  <w:r w:rsidRPr="008B3265">
                    <w:rPr>
                      <w:sz w:val="22"/>
                      <w:szCs w:val="22"/>
                      <w:lang w:eastAsia="lt-LT"/>
                    </w:rPr>
                    <w:t>,</w:t>
                  </w:r>
                  <w:r w:rsidR="007547F5" w:rsidRPr="008B3265">
                    <w:rPr>
                      <w:sz w:val="22"/>
                      <w:szCs w:val="22"/>
                      <w:lang w:eastAsia="lt-LT"/>
                    </w:rPr>
                    <w:t>93</w:t>
                  </w:r>
                  <w:r w:rsidRPr="008B3265">
                    <w:rPr>
                      <w:sz w:val="22"/>
                      <w:szCs w:val="22"/>
                      <w:lang w:eastAsia="lt-LT"/>
                    </w:rPr>
                    <w:t xml:space="preserve"> praleista pamoka per metus</w:t>
                  </w:r>
                </w:p>
              </w:tc>
              <w:tc>
                <w:tcPr>
                  <w:tcW w:w="3183" w:type="dxa"/>
                  <w:tcBorders>
                    <w:top w:val="single" w:sz="4" w:space="0" w:color="auto"/>
                    <w:left w:val="single" w:sz="4" w:space="0" w:color="auto"/>
                    <w:bottom w:val="single" w:sz="4" w:space="0" w:color="auto"/>
                    <w:right w:val="single" w:sz="4" w:space="0" w:color="auto"/>
                  </w:tcBorders>
                  <w:hideMark/>
                </w:tcPr>
                <w:p w14:paraId="7BC98089" w14:textId="7B398BCA" w:rsidR="006C75AC" w:rsidRPr="008B3265" w:rsidRDefault="007547F5" w:rsidP="006C75AC">
                  <w:pPr>
                    <w:pStyle w:val="Sraopastraipa"/>
                    <w:tabs>
                      <w:tab w:val="left" w:pos="427"/>
                    </w:tabs>
                    <w:ind w:left="0"/>
                    <w:jc w:val="center"/>
                    <w:textAlignment w:val="baseline"/>
                    <w:rPr>
                      <w:sz w:val="22"/>
                      <w:szCs w:val="22"/>
                    </w:rPr>
                  </w:pPr>
                  <w:r w:rsidRPr="008B3265">
                    <w:rPr>
                      <w:sz w:val="22"/>
                      <w:szCs w:val="22"/>
                      <w:lang w:eastAsia="lt-LT"/>
                    </w:rPr>
                    <w:t>1 mokiniui tenka 113,1 praleista pamoka per metus*</w:t>
                  </w:r>
                </w:p>
              </w:tc>
              <w:tc>
                <w:tcPr>
                  <w:tcW w:w="3183" w:type="dxa"/>
                  <w:tcBorders>
                    <w:top w:val="single" w:sz="4" w:space="0" w:color="auto"/>
                    <w:left w:val="single" w:sz="4" w:space="0" w:color="auto"/>
                    <w:bottom w:val="single" w:sz="4" w:space="0" w:color="auto"/>
                    <w:right w:val="single" w:sz="4" w:space="0" w:color="auto"/>
                  </w:tcBorders>
                  <w:hideMark/>
                </w:tcPr>
                <w:p w14:paraId="7C54FA7B" w14:textId="06B76DE5" w:rsidR="006C75AC" w:rsidRPr="008B3265" w:rsidRDefault="007547F5" w:rsidP="006C75AC">
                  <w:pPr>
                    <w:pStyle w:val="Sraopastraipa"/>
                    <w:tabs>
                      <w:tab w:val="left" w:pos="427"/>
                    </w:tabs>
                    <w:ind w:left="0"/>
                    <w:jc w:val="center"/>
                    <w:textAlignment w:val="baseline"/>
                    <w:rPr>
                      <w:sz w:val="22"/>
                      <w:szCs w:val="22"/>
                    </w:rPr>
                  </w:pPr>
                  <w:r w:rsidRPr="008B3265">
                    <w:rPr>
                      <w:sz w:val="22"/>
                      <w:szCs w:val="22"/>
                    </w:rPr>
                    <w:t>1 mokiniui tenka 41,43 praleistos pamokos per metus</w:t>
                  </w:r>
                </w:p>
              </w:tc>
            </w:tr>
          </w:tbl>
          <w:p w14:paraId="01C21002" w14:textId="4F97075A" w:rsidR="006C75AC" w:rsidRPr="007547F5" w:rsidRDefault="00877E98" w:rsidP="00877E98">
            <w:pPr>
              <w:ind w:firstLine="292"/>
              <w:jc w:val="both"/>
              <w:rPr>
                <w:sz w:val="14"/>
                <w:szCs w:val="14"/>
                <w:lang w:eastAsia="lt-LT"/>
              </w:rPr>
            </w:pPr>
            <w:r w:rsidRPr="007547F5">
              <w:rPr>
                <w:sz w:val="14"/>
                <w:szCs w:val="14"/>
                <w:lang w:eastAsia="lt-LT"/>
              </w:rPr>
              <w:t>*- nuo 2021-09-01 iki 2022-05-01 buvo ES, susijusi su COVID-19 pandemija</w:t>
            </w:r>
          </w:p>
          <w:p w14:paraId="5A4C20B7" w14:textId="77777777" w:rsidR="00FA28EB" w:rsidRPr="00214D40" w:rsidRDefault="00FA28EB" w:rsidP="006C75AC">
            <w:pPr>
              <w:pStyle w:val="Sraopastraipa"/>
              <w:tabs>
                <w:tab w:val="left" w:pos="442"/>
              </w:tabs>
              <w:suppressAutoHyphens w:val="0"/>
              <w:ind w:left="284"/>
              <w:jc w:val="both"/>
              <w:rPr>
                <w:color w:val="FF0000"/>
                <w:sz w:val="8"/>
                <w:szCs w:val="8"/>
                <w:lang w:eastAsia="lt-LT"/>
              </w:rPr>
            </w:pPr>
          </w:p>
          <w:p w14:paraId="0CECD0BB" w14:textId="77777777" w:rsidR="006C75AC" w:rsidRPr="007547F5" w:rsidRDefault="006C75AC" w:rsidP="006C75AC">
            <w:pPr>
              <w:pStyle w:val="Sraopastraipa"/>
              <w:tabs>
                <w:tab w:val="left" w:pos="442"/>
              </w:tabs>
              <w:suppressAutoHyphens w:val="0"/>
              <w:ind w:left="284"/>
              <w:jc w:val="both"/>
              <w:rPr>
                <w:sz w:val="23"/>
                <w:szCs w:val="23"/>
                <w:lang w:eastAsia="lt-LT"/>
              </w:rPr>
            </w:pPr>
            <w:r w:rsidRPr="007547F5">
              <w:rPr>
                <w:sz w:val="23"/>
                <w:szCs w:val="23"/>
                <w:lang w:eastAsia="lt-LT"/>
              </w:rPr>
              <w:t>Pažymiais „9“ ir „10“ mokslo metus baigė:</w:t>
            </w:r>
          </w:p>
          <w:p w14:paraId="74104BA8" w14:textId="77777777" w:rsidR="006C75AC" w:rsidRPr="00214D40" w:rsidRDefault="006C75AC" w:rsidP="006C75AC">
            <w:pPr>
              <w:pStyle w:val="Sraopastraipa"/>
              <w:tabs>
                <w:tab w:val="left" w:pos="442"/>
              </w:tabs>
              <w:suppressAutoHyphens w:val="0"/>
              <w:ind w:left="284"/>
              <w:jc w:val="both"/>
              <w:rPr>
                <w:color w:val="FF0000"/>
                <w:sz w:val="8"/>
                <w:szCs w:val="8"/>
                <w:lang w:eastAsia="lt-LT"/>
              </w:rPr>
            </w:pPr>
          </w:p>
          <w:tbl>
            <w:tblPr>
              <w:tblStyle w:val="Lentelstinklelis"/>
              <w:tblW w:w="0" w:type="auto"/>
              <w:tblLook w:val="04A0" w:firstRow="1" w:lastRow="0" w:firstColumn="1" w:lastColumn="0" w:noHBand="0" w:noVBand="1"/>
            </w:tblPr>
            <w:tblGrid>
              <w:gridCol w:w="3183"/>
              <w:gridCol w:w="3183"/>
              <w:gridCol w:w="3183"/>
            </w:tblGrid>
            <w:tr w:rsidR="00214D40" w:rsidRPr="00214D40" w14:paraId="58A95FE5" w14:textId="77777777" w:rsidTr="006C75AC">
              <w:tc>
                <w:tcPr>
                  <w:tcW w:w="3183" w:type="dxa"/>
                  <w:tcBorders>
                    <w:top w:val="single" w:sz="4" w:space="0" w:color="auto"/>
                    <w:left w:val="single" w:sz="4" w:space="0" w:color="auto"/>
                    <w:bottom w:val="single" w:sz="4" w:space="0" w:color="auto"/>
                    <w:right w:val="single" w:sz="4" w:space="0" w:color="auto"/>
                  </w:tcBorders>
                  <w:hideMark/>
                </w:tcPr>
                <w:p w14:paraId="303365EE" w14:textId="4C2F4A04" w:rsidR="006C75AC" w:rsidRPr="008B3265" w:rsidRDefault="006C75AC" w:rsidP="006C75AC">
                  <w:pPr>
                    <w:pStyle w:val="Sraopastraipa"/>
                    <w:tabs>
                      <w:tab w:val="left" w:pos="427"/>
                    </w:tabs>
                    <w:ind w:left="0"/>
                    <w:jc w:val="center"/>
                    <w:textAlignment w:val="baseline"/>
                    <w:rPr>
                      <w:sz w:val="22"/>
                      <w:szCs w:val="22"/>
                    </w:rPr>
                  </w:pPr>
                  <w:r w:rsidRPr="008B3265">
                    <w:rPr>
                      <w:sz w:val="22"/>
                      <w:szCs w:val="22"/>
                    </w:rPr>
                    <w:lastRenderedPageBreak/>
                    <w:t>202</w:t>
                  </w:r>
                  <w:r w:rsidR="007547F5" w:rsidRPr="008B3265">
                    <w:rPr>
                      <w:sz w:val="22"/>
                      <w:szCs w:val="22"/>
                    </w:rPr>
                    <w:t>2</w:t>
                  </w:r>
                  <w:r w:rsidRPr="008B3265">
                    <w:rPr>
                      <w:sz w:val="22"/>
                      <w:szCs w:val="22"/>
                    </w:rPr>
                    <w:t>-202</w:t>
                  </w:r>
                  <w:r w:rsidR="007547F5" w:rsidRPr="008B3265">
                    <w:rPr>
                      <w:sz w:val="22"/>
                      <w:szCs w:val="22"/>
                    </w:rPr>
                    <w:t>3</w:t>
                  </w:r>
                  <w:r w:rsidRPr="008B3265">
                    <w:rPr>
                      <w:sz w:val="22"/>
                      <w:szCs w:val="22"/>
                    </w:rPr>
                    <w:t xml:space="preserve"> m. m.</w:t>
                  </w:r>
                </w:p>
              </w:tc>
              <w:tc>
                <w:tcPr>
                  <w:tcW w:w="3183" w:type="dxa"/>
                  <w:tcBorders>
                    <w:top w:val="single" w:sz="4" w:space="0" w:color="auto"/>
                    <w:left w:val="single" w:sz="4" w:space="0" w:color="auto"/>
                    <w:bottom w:val="single" w:sz="4" w:space="0" w:color="auto"/>
                    <w:right w:val="single" w:sz="4" w:space="0" w:color="auto"/>
                  </w:tcBorders>
                  <w:hideMark/>
                </w:tcPr>
                <w:p w14:paraId="3EDA3A65" w14:textId="21FA51A0" w:rsidR="006C75AC" w:rsidRPr="008B3265" w:rsidRDefault="007547F5" w:rsidP="006C75AC">
                  <w:pPr>
                    <w:pStyle w:val="Sraopastraipa"/>
                    <w:tabs>
                      <w:tab w:val="left" w:pos="427"/>
                    </w:tabs>
                    <w:ind w:left="0"/>
                    <w:jc w:val="center"/>
                    <w:textAlignment w:val="baseline"/>
                    <w:rPr>
                      <w:sz w:val="22"/>
                      <w:szCs w:val="22"/>
                    </w:rPr>
                  </w:pPr>
                  <w:r w:rsidRPr="008B3265">
                    <w:rPr>
                      <w:sz w:val="22"/>
                      <w:szCs w:val="22"/>
                    </w:rPr>
                    <w:t>2021-2022 m. m.</w:t>
                  </w:r>
                </w:p>
              </w:tc>
              <w:tc>
                <w:tcPr>
                  <w:tcW w:w="3183" w:type="dxa"/>
                  <w:tcBorders>
                    <w:top w:val="single" w:sz="4" w:space="0" w:color="auto"/>
                    <w:left w:val="single" w:sz="4" w:space="0" w:color="auto"/>
                    <w:bottom w:val="single" w:sz="4" w:space="0" w:color="auto"/>
                    <w:right w:val="single" w:sz="4" w:space="0" w:color="auto"/>
                  </w:tcBorders>
                  <w:hideMark/>
                </w:tcPr>
                <w:p w14:paraId="54FF13D9" w14:textId="5DF280D1" w:rsidR="006C75AC" w:rsidRPr="008B3265" w:rsidRDefault="007547F5" w:rsidP="006C75AC">
                  <w:pPr>
                    <w:pStyle w:val="Sraopastraipa"/>
                    <w:tabs>
                      <w:tab w:val="left" w:pos="427"/>
                    </w:tabs>
                    <w:ind w:left="0"/>
                    <w:jc w:val="center"/>
                    <w:textAlignment w:val="baseline"/>
                    <w:rPr>
                      <w:sz w:val="22"/>
                      <w:szCs w:val="22"/>
                    </w:rPr>
                  </w:pPr>
                  <w:r w:rsidRPr="008B3265">
                    <w:rPr>
                      <w:sz w:val="22"/>
                      <w:szCs w:val="22"/>
                    </w:rPr>
                    <w:t>2020-2021 m. m.</w:t>
                  </w:r>
                </w:p>
              </w:tc>
            </w:tr>
            <w:tr w:rsidR="00214D40" w:rsidRPr="00214D40" w14:paraId="58F7B723" w14:textId="77777777" w:rsidTr="006C75AC">
              <w:tc>
                <w:tcPr>
                  <w:tcW w:w="3183" w:type="dxa"/>
                  <w:tcBorders>
                    <w:top w:val="single" w:sz="4" w:space="0" w:color="auto"/>
                    <w:left w:val="single" w:sz="4" w:space="0" w:color="auto"/>
                    <w:bottom w:val="single" w:sz="4" w:space="0" w:color="auto"/>
                    <w:right w:val="single" w:sz="4" w:space="0" w:color="auto"/>
                  </w:tcBorders>
                  <w:hideMark/>
                </w:tcPr>
                <w:p w14:paraId="74D0BBE4" w14:textId="5D5760DC" w:rsidR="006C75AC" w:rsidRPr="008B3265" w:rsidRDefault="006C75AC" w:rsidP="006C75AC">
                  <w:pPr>
                    <w:pStyle w:val="Sraopastraipa"/>
                    <w:tabs>
                      <w:tab w:val="left" w:pos="427"/>
                    </w:tabs>
                    <w:ind w:left="0"/>
                    <w:jc w:val="center"/>
                    <w:textAlignment w:val="baseline"/>
                    <w:rPr>
                      <w:sz w:val="22"/>
                      <w:szCs w:val="22"/>
                    </w:rPr>
                  </w:pPr>
                  <w:r w:rsidRPr="008B3265">
                    <w:rPr>
                      <w:sz w:val="22"/>
                      <w:szCs w:val="22"/>
                      <w:lang w:eastAsia="lt-LT"/>
                    </w:rPr>
                    <w:t>2</w:t>
                  </w:r>
                  <w:r w:rsidR="007547F5" w:rsidRPr="008B3265">
                    <w:rPr>
                      <w:sz w:val="22"/>
                      <w:szCs w:val="22"/>
                      <w:lang w:eastAsia="lt-LT"/>
                    </w:rPr>
                    <w:t>3</w:t>
                  </w:r>
                  <w:r w:rsidRPr="008B3265">
                    <w:rPr>
                      <w:sz w:val="22"/>
                      <w:szCs w:val="22"/>
                      <w:lang w:eastAsia="lt-LT"/>
                    </w:rPr>
                    <w:t xml:space="preserve"> mokiniai</w:t>
                  </w:r>
                </w:p>
              </w:tc>
              <w:tc>
                <w:tcPr>
                  <w:tcW w:w="3183" w:type="dxa"/>
                  <w:tcBorders>
                    <w:top w:val="single" w:sz="4" w:space="0" w:color="auto"/>
                    <w:left w:val="single" w:sz="4" w:space="0" w:color="auto"/>
                    <w:bottom w:val="single" w:sz="4" w:space="0" w:color="auto"/>
                    <w:right w:val="single" w:sz="4" w:space="0" w:color="auto"/>
                  </w:tcBorders>
                  <w:hideMark/>
                </w:tcPr>
                <w:p w14:paraId="06C502A8" w14:textId="568EF42E" w:rsidR="006C75AC" w:rsidRPr="008B3265" w:rsidRDefault="006C75AC" w:rsidP="006C75AC">
                  <w:pPr>
                    <w:pStyle w:val="Sraopastraipa"/>
                    <w:tabs>
                      <w:tab w:val="left" w:pos="427"/>
                    </w:tabs>
                    <w:ind w:left="0"/>
                    <w:jc w:val="center"/>
                    <w:textAlignment w:val="baseline"/>
                    <w:rPr>
                      <w:sz w:val="22"/>
                      <w:szCs w:val="22"/>
                    </w:rPr>
                  </w:pPr>
                  <w:r w:rsidRPr="008B3265">
                    <w:rPr>
                      <w:sz w:val="22"/>
                      <w:szCs w:val="22"/>
                    </w:rPr>
                    <w:t>2</w:t>
                  </w:r>
                  <w:r w:rsidR="007547F5" w:rsidRPr="008B3265">
                    <w:rPr>
                      <w:sz w:val="22"/>
                      <w:szCs w:val="22"/>
                    </w:rPr>
                    <w:t>2</w:t>
                  </w:r>
                  <w:r w:rsidRPr="008B3265">
                    <w:rPr>
                      <w:sz w:val="22"/>
                      <w:szCs w:val="22"/>
                    </w:rPr>
                    <w:t xml:space="preserve"> mokiniai</w:t>
                  </w:r>
                </w:p>
              </w:tc>
              <w:tc>
                <w:tcPr>
                  <w:tcW w:w="3183" w:type="dxa"/>
                  <w:tcBorders>
                    <w:top w:val="single" w:sz="4" w:space="0" w:color="auto"/>
                    <w:left w:val="single" w:sz="4" w:space="0" w:color="auto"/>
                    <w:bottom w:val="single" w:sz="4" w:space="0" w:color="auto"/>
                    <w:right w:val="single" w:sz="4" w:space="0" w:color="auto"/>
                  </w:tcBorders>
                  <w:hideMark/>
                </w:tcPr>
                <w:p w14:paraId="4F039F01" w14:textId="56DFB475" w:rsidR="006C75AC" w:rsidRPr="008B3265" w:rsidRDefault="006C75AC" w:rsidP="006C75AC">
                  <w:pPr>
                    <w:pStyle w:val="Sraopastraipa"/>
                    <w:tabs>
                      <w:tab w:val="left" w:pos="427"/>
                    </w:tabs>
                    <w:ind w:left="0"/>
                    <w:jc w:val="center"/>
                    <w:textAlignment w:val="baseline"/>
                    <w:rPr>
                      <w:sz w:val="22"/>
                      <w:szCs w:val="22"/>
                    </w:rPr>
                  </w:pPr>
                  <w:r w:rsidRPr="008B3265">
                    <w:rPr>
                      <w:sz w:val="22"/>
                      <w:szCs w:val="22"/>
                    </w:rPr>
                    <w:t>2</w:t>
                  </w:r>
                  <w:r w:rsidR="007547F5" w:rsidRPr="008B3265">
                    <w:rPr>
                      <w:sz w:val="22"/>
                      <w:szCs w:val="22"/>
                    </w:rPr>
                    <w:t>8</w:t>
                  </w:r>
                  <w:r w:rsidRPr="008B3265">
                    <w:rPr>
                      <w:sz w:val="22"/>
                      <w:szCs w:val="22"/>
                    </w:rPr>
                    <w:t xml:space="preserve"> mokiniai</w:t>
                  </w:r>
                </w:p>
              </w:tc>
            </w:tr>
          </w:tbl>
          <w:p w14:paraId="4BE3CCF3" w14:textId="77777777" w:rsidR="007D2B20" w:rsidRPr="00214D40" w:rsidRDefault="007D2B20" w:rsidP="00F37D95">
            <w:pPr>
              <w:jc w:val="both"/>
              <w:rPr>
                <w:color w:val="FF0000"/>
                <w:sz w:val="8"/>
                <w:szCs w:val="8"/>
                <w:lang w:eastAsia="lt-LT"/>
              </w:rPr>
            </w:pPr>
          </w:p>
          <w:p w14:paraId="0F8463F8" w14:textId="77777777" w:rsidR="007547F5" w:rsidRDefault="007547F5" w:rsidP="007547F5">
            <w:pPr>
              <w:ind w:firstLine="289"/>
              <w:jc w:val="both"/>
              <w:rPr>
                <w:color w:val="000000" w:themeColor="text1"/>
                <w:sz w:val="22"/>
                <w:szCs w:val="22"/>
                <w:lang w:eastAsia="lt-LT"/>
              </w:rPr>
            </w:pPr>
            <w:r w:rsidRPr="00AD4C51">
              <w:rPr>
                <w:color w:val="000000" w:themeColor="text1"/>
                <w:sz w:val="22"/>
                <w:szCs w:val="22"/>
                <w:lang w:eastAsia="lt-LT"/>
              </w:rPr>
              <w:t xml:space="preserve">2023 m. </w:t>
            </w:r>
            <w:r>
              <w:rPr>
                <w:color w:val="000000" w:themeColor="text1"/>
                <w:sz w:val="22"/>
                <w:szCs w:val="22"/>
                <w:lang w:eastAsia="lt-LT"/>
              </w:rPr>
              <w:t xml:space="preserve">Brandos darbo </w:t>
            </w:r>
            <w:r w:rsidRPr="00AD4C51">
              <w:rPr>
                <w:color w:val="000000" w:themeColor="text1"/>
                <w:sz w:val="22"/>
                <w:szCs w:val="22"/>
                <w:lang w:eastAsia="lt-LT"/>
              </w:rPr>
              <w:t>rezultatai:</w:t>
            </w:r>
          </w:p>
          <w:p w14:paraId="64FBC7C1" w14:textId="77777777" w:rsidR="007547F5" w:rsidRPr="00AD4C51" w:rsidRDefault="007547F5" w:rsidP="007547F5">
            <w:pPr>
              <w:ind w:firstLine="289"/>
              <w:jc w:val="both"/>
              <w:rPr>
                <w:color w:val="000000" w:themeColor="text1"/>
                <w:sz w:val="8"/>
                <w:szCs w:val="8"/>
                <w:lang w:eastAsia="lt-LT"/>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819"/>
              <w:gridCol w:w="3999"/>
            </w:tblGrid>
            <w:tr w:rsidR="007547F5" w:rsidRPr="00CB345D" w14:paraId="0243BBCD" w14:textId="77777777" w:rsidTr="00903D01">
              <w:trPr>
                <w:cantSplit/>
              </w:trPr>
              <w:tc>
                <w:tcPr>
                  <w:tcW w:w="1705" w:type="dxa"/>
                  <w:tcBorders>
                    <w:top w:val="single" w:sz="4" w:space="0" w:color="auto"/>
                    <w:left w:val="single" w:sz="4" w:space="0" w:color="auto"/>
                    <w:bottom w:val="single" w:sz="4" w:space="0" w:color="auto"/>
                    <w:right w:val="single" w:sz="4" w:space="0" w:color="auto"/>
                  </w:tcBorders>
                  <w:hideMark/>
                </w:tcPr>
                <w:p w14:paraId="2A2B2CD4" w14:textId="77777777" w:rsidR="007547F5" w:rsidRPr="00CB345D" w:rsidRDefault="007547F5" w:rsidP="007547F5">
                  <w:pPr>
                    <w:ind w:firstLine="34"/>
                    <w:jc w:val="center"/>
                    <w:rPr>
                      <w:bCs/>
                      <w:color w:val="000000" w:themeColor="text1"/>
                      <w:sz w:val="22"/>
                      <w:szCs w:val="22"/>
                      <w:lang w:eastAsia="lt-LT"/>
                    </w:rPr>
                  </w:pPr>
                  <w:r w:rsidRPr="00CB345D">
                    <w:rPr>
                      <w:bCs/>
                      <w:color w:val="000000" w:themeColor="text1"/>
                      <w:sz w:val="22"/>
                      <w:szCs w:val="22"/>
                      <w:lang w:eastAsia="lt-LT"/>
                    </w:rPr>
                    <w:t>Dalyka</w:t>
                  </w:r>
                  <w:r>
                    <w:rPr>
                      <w:bCs/>
                      <w:color w:val="000000" w:themeColor="text1"/>
                      <w:sz w:val="22"/>
                      <w:szCs w:val="22"/>
                      <w:lang w:eastAsia="lt-LT"/>
                    </w:rPr>
                    <w:t>s</w:t>
                  </w:r>
                </w:p>
              </w:tc>
              <w:tc>
                <w:tcPr>
                  <w:tcW w:w="3819" w:type="dxa"/>
                  <w:tcBorders>
                    <w:top w:val="single" w:sz="4" w:space="0" w:color="auto"/>
                    <w:left w:val="single" w:sz="4" w:space="0" w:color="auto"/>
                    <w:bottom w:val="single" w:sz="4" w:space="0" w:color="auto"/>
                    <w:right w:val="single" w:sz="4" w:space="0" w:color="auto"/>
                  </w:tcBorders>
                  <w:hideMark/>
                </w:tcPr>
                <w:p w14:paraId="55638234" w14:textId="77777777" w:rsidR="007547F5" w:rsidRPr="00CB345D" w:rsidRDefault="007547F5" w:rsidP="007547F5">
                  <w:pPr>
                    <w:ind w:firstLine="7"/>
                    <w:jc w:val="center"/>
                    <w:rPr>
                      <w:bCs/>
                      <w:color w:val="000000" w:themeColor="text1"/>
                      <w:sz w:val="22"/>
                      <w:szCs w:val="22"/>
                      <w:lang w:eastAsia="lt-LT"/>
                    </w:rPr>
                  </w:pPr>
                  <w:r>
                    <w:rPr>
                      <w:bCs/>
                      <w:color w:val="000000" w:themeColor="text1"/>
                      <w:sz w:val="22"/>
                      <w:szCs w:val="22"/>
                      <w:lang w:eastAsia="lt-LT"/>
                    </w:rPr>
                    <w:t>Mokinių skaičius</w:t>
                  </w:r>
                </w:p>
              </w:tc>
              <w:tc>
                <w:tcPr>
                  <w:tcW w:w="3999" w:type="dxa"/>
                  <w:tcBorders>
                    <w:top w:val="single" w:sz="4" w:space="0" w:color="auto"/>
                    <w:left w:val="single" w:sz="4" w:space="0" w:color="auto"/>
                    <w:bottom w:val="single" w:sz="4" w:space="0" w:color="auto"/>
                    <w:right w:val="single" w:sz="4" w:space="0" w:color="auto"/>
                  </w:tcBorders>
                  <w:hideMark/>
                </w:tcPr>
                <w:p w14:paraId="6586DFC7" w14:textId="77777777" w:rsidR="007547F5" w:rsidRPr="00CB345D" w:rsidRDefault="007547F5" w:rsidP="007547F5">
                  <w:pPr>
                    <w:ind w:firstLine="34"/>
                    <w:jc w:val="center"/>
                    <w:rPr>
                      <w:bCs/>
                      <w:color w:val="000000" w:themeColor="text1"/>
                      <w:sz w:val="22"/>
                      <w:szCs w:val="22"/>
                      <w:lang w:eastAsia="lt-LT"/>
                    </w:rPr>
                  </w:pPr>
                  <w:r>
                    <w:rPr>
                      <w:bCs/>
                      <w:color w:val="000000" w:themeColor="text1"/>
                      <w:sz w:val="22"/>
                      <w:szCs w:val="22"/>
                      <w:lang w:eastAsia="lt-LT"/>
                    </w:rPr>
                    <w:t>G</w:t>
                  </w:r>
                  <w:r w:rsidRPr="00AD4C51">
                    <w:rPr>
                      <w:bCs/>
                      <w:color w:val="000000" w:themeColor="text1"/>
                      <w:sz w:val="22"/>
                      <w:szCs w:val="22"/>
                      <w:lang w:eastAsia="lt-LT"/>
                    </w:rPr>
                    <w:t>alutin</w:t>
                  </w:r>
                  <w:r>
                    <w:rPr>
                      <w:bCs/>
                      <w:color w:val="000000" w:themeColor="text1"/>
                      <w:sz w:val="22"/>
                      <w:szCs w:val="22"/>
                      <w:lang w:eastAsia="lt-LT"/>
                    </w:rPr>
                    <w:t>is</w:t>
                  </w:r>
                  <w:r w:rsidRPr="00AD4C51">
                    <w:rPr>
                      <w:bCs/>
                      <w:color w:val="000000" w:themeColor="text1"/>
                      <w:sz w:val="22"/>
                      <w:szCs w:val="22"/>
                      <w:lang w:eastAsia="lt-LT"/>
                    </w:rPr>
                    <w:t xml:space="preserve"> brandos darbo įvertinim</w:t>
                  </w:r>
                  <w:r>
                    <w:rPr>
                      <w:bCs/>
                      <w:color w:val="000000" w:themeColor="text1"/>
                      <w:sz w:val="22"/>
                      <w:szCs w:val="22"/>
                      <w:lang w:eastAsia="lt-LT"/>
                    </w:rPr>
                    <w:t>as</w:t>
                  </w:r>
                </w:p>
              </w:tc>
            </w:tr>
            <w:tr w:rsidR="007547F5" w:rsidRPr="00CB345D" w14:paraId="3DF07CFC" w14:textId="77777777" w:rsidTr="00903D01">
              <w:tc>
                <w:tcPr>
                  <w:tcW w:w="1705" w:type="dxa"/>
                  <w:tcBorders>
                    <w:top w:val="single" w:sz="4" w:space="0" w:color="auto"/>
                    <w:left w:val="single" w:sz="4" w:space="0" w:color="auto"/>
                    <w:bottom w:val="single" w:sz="4" w:space="0" w:color="auto"/>
                    <w:right w:val="single" w:sz="4" w:space="0" w:color="auto"/>
                  </w:tcBorders>
                  <w:hideMark/>
                </w:tcPr>
                <w:p w14:paraId="7B88472A" w14:textId="77777777" w:rsidR="007547F5" w:rsidRPr="00CB345D" w:rsidRDefault="007547F5" w:rsidP="007547F5">
                  <w:pPr>
                    <w:tabs>
                      <w:tab w:val="left" w:pos="709"/>
                    </w:tabs>
                    <w:rPr>
                      <w:color w:val="000000" w:themeColor="text1"/>
                      <w:sz w:val="22"/>
                      <w:szCs w:val="22"/>
                      <w:lang w:eastAsia="lt-LT"/>
                    </w:rPr>
                  </w:pPr>
                  <w:r>
                    <w:rPr>
                      <w:color w:val="000000" w:themeColor="text1"/>
                      <w:sz w:val="22"/>
                      <w:szCs w:val="22"/>
                      <w:lang w:eastAsia="lt-LT"/>
                    </w:rPr>
                    <w:t>Biologija</w:t>
                  </w:r>
                </w:p>
              </w:tc>
              <w:tc>
                <w:tcPr>
                  <w:tcW w:w="3819" w:type="dxa"/>
                  <w:tcBorders>
                    <w:top w:val="outset" w:sz="6" w:space="0" w:color="auto"/>
                    <w:left w:val="outset" w:sz="6" w:space="0" w:color="auto"/>
                    <w:bottom w:val="outset" w:sz="6" w:space="0" w:color="auto"/>
                    <w:right w:val="outset" w:sz="6" w:space="0" w:color="auto"/>
                  </w:tcBorders>
                  <w:shd w:val="clear" w:color="auto" w:fill="FFFFFF"/>
                  <w:hideMark/>
                </w:tcPr>
                <w:p w14:paraId="361F1018" w14:textId="77777777" w:rsidR="007547F5" w:rsidRPr="00CB345D" w:rsidRDefault="007547F5" w:rsidP="007547F5">
                  <w:pPr>
                    <w:tabs>
                      <w:tab w:val="left" w:pos="709"/>
                    </w:tabs>
                    <w:ind w:firstLine="284"/>
                    <w:jc w:val="center"/>
                    <w:rPr>
                      <w:color w:val="000000" w:themeColor="text1"/>
                      <w:sz w:val="22"/>
                      <w:szCs w:val="22"/>
                      <w:lang w:eastAsia="lt-LT"/>
                    </w:rPr>
                  </w:pPr>
                  <w:r>
                    <w:rPr>
                      <w:color w:val="000000" w:themeColor="text1"/>
                      <w:sz w:val="22"/>
                      <w:szCs w:val="22"/>
                      <w:lang w:eastAsia="lt-LT"/>
                    </w:rPr>
                    <w:t>1</w:t>
                  </w:r>
                </w:p>
              </w:tc>
              <w:tc>
                <w:tcPr>
                  <w:tcW w:w="3999" w:type="dxa"/>
                  <w:tcBorders>
                    <w:top w:val="outset" w:sz="6" w:space="0" w:color="auto"/>
                    <w:left w:val="outset" w:sz="6" w:space="0" w:color="auto"/>
                    <w:bottom w:val="outset" w:sz="6" w:space="0" w:color="auto"/>
                    <w:right w:val="outset" w:sz="6" w:space="0" w:color="auto"/>
                  </w:tcBorders>
                  <w:shd w:val="clear" w:color="auto" w:fill="FFFFFF"/>
                  <w:hideMark/>
                </w:tcPr>
                <w:p w14:paraId="60B9409C" w14:textId="77777777" w:rsidR="007547F5" w:rsidRPr="00CB345D" w:rsidRDefault="007547F5" w:rsidP="007547F5">
                  <w:pPr>
                    <w:tabs>
                      <w:tab w:val="left" w:pos="709"/>
                    </w:tabs>
                    <w:ind w:firstLine="284"/>
                    <w:jc w:val="center"/>
                    <w:rPr>
                      <w:color w:val="000000" w:themeColor="text1"/>
                      <w:sz w:val="22"/>
                      <w:szCs w:val="22"/>
                      <w:lang w:eastAsia="lt-LT"/>
                    </w:rPr>
                  </w:pPr>
                  <w:r>
                    <w:rPr>
                      <w:color w:val="000000" w:themeColor="text1"/>
                      <w:sz w:val="22"/>
                      <w:szCs w:val="22"/>
                      <w:lang w:eastAsia="lt-LT"/>
                    </w:rPr>
                    <w:t>10</w:t>
                  </w:r>
                </w:p>
              </w:tc>
            </w:tr>
          </w:tbl>
          <w:p w14:paraId="6A9C76BF" w14:textId="77777777" w:rsidR="007547F5" w:rsidRPr="007547F5" w:rsidRDefault="007547F5" w:rsidP="007547F5">
            <w:pPr>
              <w:jc w:val="both"/>
              <w:rPr>
                <w:color w:val="FF0000"/>
                <w:sz w:val="8"/>
                <w:szCs w:val="8"/>
                <w:lang w:eastAsia="lt-LT"/>
              </w:rPr>
            </w:pPr>
          </w:p>
          <w:p w14:paraId="6FFCFDFF" w14:textId="1183067C" w:rsidR="008B1B3C" w:rsidRPr="007547F5" w:rsidRDefault="008B1B3C" w:rsidP="008B1B3C">
            <w:pPr>
              <w:ind w:firstLine="289"/>
              <w:jc w:val="both"/>
              <w:rPr>
                <w:sz w:val="23"/>
                <w:szCs w:val="23"/>
                <w:lang w:eastAsia="lt-LT"/>
              </w:rPr>
            </w:pPr>
            <w:r w:rsidRPr="007547F5">
              <w:rPr>
                <w:sz w:val="23"/>
                <w:szCs w:val="23"/>
                <w:lang w:eastAsia="lt-LT"/>
              </w:rPr>
              <w:t>202</w:t>
            </w:r>
            <w:r w:rsidR="007547F5" w:rsidRPr="007547F5">
              <w:rPr>
                <w:sz w:val="23"/>
                <w:szCs w:val="23"/>
                <w:lang w:eastAsia="lt-LT"/>
              </w:rPr>
              <w:t>3</w:t>
            </w:r>
            <w:r w:rsidRPr="007547F5">
              <w:rPr>
                <w:sz w:val="23"/>
                <w:szCs w:val="23"/>
                <w:lang w:eastAsia="lt-LT"/>
              </w:rPr>
              <w:t xml:space="preserve"> m. VBE (valstybinių brandos egzaminų) išlaikymo rezultatai lyginant su šalies rezultatais:</w:t>
            </w:r>
          </w:p>
          <w:p w14:paraId="57A91067" w14:textId="77777777" w:rsidR="008B1B3C" w:rsidRPr="00214D40" w:rsidRDefault="008B1B3C" w:rsidP="008B1B3C">
            <w:pPr>
              <w:ind w:firstLine="284"/>
              <w:jc w:val="both"/>
              <w:rPr>
                <w:b/>
                <w:color w:val="FF0000"/>
                <w:sz w:val="8"/>
                <w:szCs w:val="8"/>
                <w:lang w:eastAsia="lt-LT"/>
              </w:rPr>
            </w:pPr>
          </w:p>
          <w:tbl>
            <w:tblPr>
              <w:tblStyle w:val="Lentelstinklelis"/>
              <w:tblW w:w="0" w:type="auto"/>
              <w:tblLook w:val="04A0" w:firstRow="1" w:lastRow="0" w:firstColumn="1" w:lastColumn="0" w:noHBand="0" w:noVBand="1"/>
            </w:tblPr>
            <w:tblGrid>
              <w:gridCol w:w="1571"/>
              <w:gridCol w:w="1561"/>
              <w:gridCol w:w="1134"/>
              <w:gridCol w:w="851"/>
              <w:gridCol w:w="1559"/>
              <w:gridCol w:w="850"/>
              <w:gridCol w:w="2032"/>
            </w:tblGrid>
            <w:tr w:rsidR="00295603" w:rsidRPr="00214D40" w14:paraId="37C953B1" w14:textId="77777777" w:rsidTr="00510574">
              <w:tc>
                <w:tcPr>
                  <w:tcW w:w="1571" w:type="dxa"/>
                </w:tcPr>
                <w:p w14:paraId="0BE7277F" w14:textId="77777777" w:rsidR="00295603" w:rsidRPr="0017419D" w:rsidRDefault="00295603" w:rsidP="008B1B3C">
                  <w:pPr>
                    <w:jc w:val="both"/>
                    <w:rPr>
                      <w:sz w:val="23"/>
                      <w:szCs w:val="23"/>
                      <w:lang w:eastAsia="lt-LT"/>
                    </w:rPr>
                  </w:pPr>
                  <w:r w:rsidRPr="0017419D">
                    <w:rPr>
                      <w:sz w:val="23"/>
                      <w:szCs w:val="23"/>
                      <w:lang w:eastAsia="lt-LT"/>
                    </w:rPr>
                    <w:t>Dalykas</w:t>
                  </w:r>
                </w:p>
              </w:tc>
              <w:tc>
                <w:tcPr>
                  <w:tcW w:w="2695" w:type="dxa"/>
                  <w:gridSpan w:val="2"/>
                </w:tcPr>
                <w:p w14:paraId="3DE2F214" w14:textId="77777777" w:rsidR="00295603" w:rsidRPr="0017419D" w:rsidRDefault="00295603" w:rsidP="008B1B3C">
                  <w:pPr>
                    <w:jc w:val="center"/>
                    <w:rPr>
                      <w:sz w:val="23"/>
                      <w:szCs w:val="23"/>
                      <w:lang w:eastAsia="lt-LT"/>
                    </w:rPr>
                  </w:pPr>
                  <w:r w:rsidRPr="0017419D">
                    <w:rPr>
                      <w:sz w:val="23"/>
                      <w:szCs w:val="23"/>
                      <w:lang w:eastAsia="lt-LT"/>
                    </w:rPr>
                    <w:t>Šalies rezultatai</w:t>
                  </w:r>
                </w:p>
              </w:tc>
              <w:tc>
                <w:tcPr>
                  <w:tcW w:w="3260" w:type="dxa"/>
                  <w:gridSpan w:val="3"/>
                </w:tcPr>
                <w:p w14:paraId="466DB2EC" w14:textId="77777777" w:rsidR="00295603" w:rsidRPr="0017419D" w:rsidRDefault="00295603" w:rsidP="008B1B3C">
                  <w:pPr>
                    <w:jc w:val="center"/>
                    <w:rPr>
                      <w:sz w:val="23"/>
                      <w:szCs w:val="23"/>
                      <w:lang w:eastAsia="lt-LT"/>
                    </w:rPr>
                  </w:pPr>
                  <w:r w:rsidRPr="0017419D">
                    <w:rPr>
                      <w:sz w:val="23"/>
                      <w:szCs w:val="23"/>
                      <w:lang w:eastAsia="lt-LT"/>
                    </w:rPr>
                    <w:t>Mokyklos rezultatai</w:t>
                  </w:r>
                </w:p>
              </w:tc>
              <w:tc>
                <w:tcPr>
                  <w:tcW w:w="2032" w:type="dxa"/>
                  <w:vMerge w:val="restart"/>
                </w:tcPr>
                <w:p w14:paraId="3B0A33F1" w14:textId="77777777" w:rsidR="00295603" w:rsidRPr="0017419D" w:rsidRDefault="00295603" w:rsidP="008B1B3C">
                  <w:pPr>
                    <w:jc w:val="center"/>
                    <w:rPr>
                      <w:sz w:val="23"/>
                      <w:szCs w:val="23"/>
                      <w:lang w:eastAsia="lt-LT"/>
                    </w:rPr>
                  </w:pPr>
                  <w:r w:rsidRPr="0017419D">
                    <w:rPr>
                      <w:sz w:val="23"/>
                      <w:szCs w:val="23"/>
                      <w:lang w:eastAsia="lt-LT"/>
                    </w:rPr>
                    <w:t>Mokyklos rezultatai</w:t>
                  </w:r>
                </w:p>
                <w:p w14:paraId="7975D069" w14:textId="1177807E" w:rsidR="00295603" w:rsidRPr="0017419D" w:rsidRDefault="00295603" w:rsidP="008B1B3C">
                  <w:pPr>
                    <w:jc w:val="center"/>
                    <w:rPr>
                      <w:sz w:val="23"/>
                      <w:szCs w:val="23"/>
                      <w:lang w:eastAsia="lt-LT"/>
                    </w:rPr>
                  </w:pPr>
                  <w:r w:rsidRPr="0017419D">
                    <w:rPr>
                      <w:sz w:val="23"/>
                      <w:szCs w:val="23"/>
                      <w:lang w:eastAsia="lt-LT"/>
                    </w:rPr>
                    <w:t>pagal apibendrintus vidurkius</w:t>
                  </w:r>
                </w:p>
              </w:tc>
            </w:tr>
            <w:tr w:rsidR="0017419D" w:rsidRPr="00214D40" w14:paraId="0D24AE1C" w14:textId="77777777" w:rsidTr="00117D8E">
              <w:tc>
                <w:tcPr>
                  <w:tcW w:w="1571" w:type="dxa"/>
                </w:tcPr>
                <w:p w14:paraId="419C7768" w14:textId="77777777" w:rsidR="0017419D" w:rsidRPr="0017419D" w:rsidRDefault="0017419D" w:rsidP="008B1B3C">
                  <w:pPr>
                    <w:jc w:val="both"/>
                    <w:rPr>
                      <w:sz w:val="23"/>
                      <w:szCs w:val="23"/>
                      <w:lang w:eastAsia="lt-LT"/>
                    </w:rPr>
                  </w:pPr>
                </w:p>
              </w:tc>
              <w:tc>
                <w:tcPr>
                  <w:tcW w:w="1561" w:type="dxa"/>
                  <w:vAlign w:val="center"/>
                </w:tcPr>
                <w:p w14:paraId="2A9D9CE9" w14:textId="77777777" w:rsidR="0017419D" w:rsidRPr="0017419D" w:rsidRDefault="0017419D" w:rsidP="00117D8E">
                  <w:pPr>
                    <w:jc w:val="center"/>
                    <w:rPr>
                      <w:sz w:val="23"/>
                      <w:szCs w:val="23"/>
                      <w:lang w:eastAsia="lt-LT"/>
                    </w:rPr>
                  </w:pPr>
                  <w:r w:rsidRPr="0017419D">
                    <w:rPr>
                      <w:sz w:val="23"/>
                      <w:szCs w:val="23"/>
                      <w:lang w:eastAsia="lt-LT"/>
                    </w:rPr>
                    <w:t>Išlaikė 16-100 balų %</w:t>
                  </w:r>
                </w:p>
              </w:tc>
              <w:tc>
                <w:tcPr>
                  <w:tcW w:w="1134" w:type="dxa"/>
                  <w:vAlign w:val="center"/>
                </w:tcPr>
                <w:p w14:paraId="1FFD4FAA" w14:textId="4CFB8721" w:rsidR="0017419D" w:rsidRPr="0017419D" w:rsidRDefault="0017419D" w:rsidP="00117D8E">
                  <w:pPr>
                    <w:jc w:val="center"/>
                    <w:rPr>
                      <w:sz w:val="23"/>
                      <w:szCs w:val="23"/>
                      <w:lang w:eastAsia="lt-LT"/>
                    </w:rPr>
                  </w:pPr>
                  <w:r w:rsidRPr="0017419D">
                    <w:rPr>
                      <w:sz w:val="23"/>
                      <w:szCs w:val="23"/>
                      <w:lang w:eastAsia="lt-LT"/>
                    </w:rPr>
                    <w:t>Vidurkis</w:t>
                  </w:r>
                </w:p>
              </w:tc>
              <w:tc>
                <w:tcPr>
                  <w:tcW w:w="851" w:type="dxa"/>
                  <w:vAlign w:val="center"/>
                </w:tcPr>
                <w:p w14:paraId="7B995F19" w14:textId="2199AFE3" w:rsidR="0017419D" w:rsidRPr="0017419D" w:rsidRDefault="0017419D" w:rsidP="00117D8E">
                  <w:pPr>
                    <w:jc w:val="center"/>
                    <w:rPr>
                      <w:sz w:val="23"/>
                      <w:szCs w:val="23"/>
                      <w:lang w:eastAsia="lt-LT"/>
                    </w:rPr>
                  </w:pPr>
                  <w:r w:rsidRPr="0017419D">
                    <w:rPr>
                      <w:sz w:val="23"/>
                      <w:szCs w:val="23"/>
                      <w:lang w:eastAsia="lt-LT"/>
                    </w:rPr>
                    <w:t>Laikė</w:t>
                  </w:r>
                </w:p>
              </w:tc>
              <w:tc>
                <w:tcPr>
                  <w:tcW w:w="1559" w:type="dxa"/>
                  <w:vAlign w:val="center"/>
                </w:tcPr>
                <w:p w14:paraId="45E234B9" w14:textId="77777777" w:rsidR="0017419D" w:rsidRPr="0017419D" w:rsidRDefault="0017419D" w:rsidP="00117D8E">
                  <w:pPr>
                    <w:jc w:val="center"/>
                    <w:rPr>
                      <w:sz w:val="23"/>
                      <w:szCs w:val="23"/>
                      <w:lang w:eastAsia="lt-LT"/>
                    </w:rPr>
                  </w:pPr>
                  <w:r w:rsidRPr="0017419D">
                    <w:rPr>
                      <w:sz w:val="23"/>
                      <w:szCs w:val="23"/>
                      <w:lang w:eastAsia="lt-LT"/>
                    </w:rPr>
                    <w:t>Išlaikė 16-100 balų</w:t>
                  </w:r>
                </w:p>
              </w:tc>
              <w:tc>
                <w:tcPr>
                  <w:tcW w:w="850" w:type="dxa"/>
                  <w:vAlign w:val="center"/>
                </w:tcPr>
                <w:p w14:paraId="120D73C1" w14:textId="77777777" w:rsidR="0017419D" w:rsidRPr="0017419D" w:rsidRDefault="0017419D" w:rsidP="00117D8E">
                  <w:pPr>
                    <w:jc w:val="center"/>
                    <w:rPr>
                      <w:sz w:val="23"/>
                      <w:szCs w:val="23"/>
                      <w:lang w:eastAsia="lt-LT"/>
                    </w:rPr>
                  </w:pPr>
                  <w:r w:rsidRPr="0017419D">
                    <w:rPr>
                      <w:sz w:val="23"/>
                      <w:szCs w:val="23"/>
                      <w:lang w:eastAsia="lt-LT"/>
                    </w:rPr>
                    <w:t>%</w:t>
                  </w:r>
                </w:p>
              </w:tc>
              <w:tc>
                <w:tcPr>
                  <w:tcW w:w="2032" w:type="dxa"/>
                  <w:vMerge/>
                </w:tcPr>
                <w:p w14:paraId="291E5EB9" w14:textId="448B9CC6" w:rsidR="0017419D" w:rsidRPr="0017419D" w:rsidRDefault="0017419D" w:rsidP="008B1B3C">
                  <w:pPr>
                    <w:jc w:val="center"/>
                    <w:rPr>
                      <w:sz w:val="23"/>
                      <w:szCs w:val="23"/>
                      <w:lang w:eastAsia="lt-LT"/>
                    </w:rPr>
                  </w:pPr>
                </w:p>
              </w:tc>
            </w:tr>
            <w:tr w:rsidR="0017419D" w:rsidRPr="00214D40" w14:paraId="5463DA82" w14:textId="77777777" w:rsidTr="00EC2469">
              <w:tc>
                <w:tcPr>
                  <w:tcW w:w="1571" w:type="dxa"/>
                </w:tcPr>
                <w:p w14:paraId="533825E9" w14:textId="6A7891CD" w:rsidR="0017419D" w:rsidRPr="0017419D" w:rsidRDefault="0017419D" w:rsidP="0017419D">
                  <w:pPr>
                    <w:jc w:val="both"/>
                    <w:rPr>
                      <w:sz w:val="22"/>
                      <w:szCs w:val="22"/>
                      <w:lang w:eastAsia="lt-LT"/>
                    </w:rPr>
                  </w:pPr>
                  <w:r w:rsidRPr="0017419D">
                    <w:rPr>
                      <w:sz w:val="22"/>
                      <w:szCs w:val="22"/>
                    </w:rPr>
                    <w:t>Lietuvių kalba</w:t>
                  </w:r>
                </w:p>
              </w:tc>
              <w:tc>
                <w:tcPr>
                  <w:tcW w:w="1561" w:type="dxa"/>
                </w:tcPr>
                <w:p w14:paraId="2C134F43" w14:textId="3D8623C5" w:rsidR="0017419D" w:rsidRPr="0017419D" w:rsidRDefault="0017419D" w:rsidP="0017419D">
                  <w:pPr>
                    <w:jc w:val="center"/>
                    <w:rPr>
                      <w:b/>
                      <w:sz w:val="22"/>
                      <w:szCs w:val="22"/>
                      <w:lang w:eastAsia="lt-LT"/>
                    </w:rPr>
                  </w:pPr>
                  <w:r w:rsidRPr="0017419D">
                    <w:rPr>
                      <w:sz w:val="22"/>
                      <w:szCs w:val="22"/>
                    </w:rPr>
                    <w:t>93,68</w:t>
                  </w:r>
                </w:p>
              </w:tc>
              <w:tc>
                <w:tcPr>
                  <w:tcW w:w="1134" w:type="dxa"/>
                </w:tcPr>
                <w:p w14:paraId="2E334055" w14:textId="5E16FEE0" w:rsidR="0017419D" w:rsidRPr="0017419D" w:rsidRDefault="0017419D" w:rsidP="0017419D">
                  <w:pPr>
                    <w:jc w:val="center"/>
                    <w:rPr>
                      <w:b/>
                      <w:sz w:val="22"/>
                      <w:szCs w:val="22"/>
                      <w:lang w:eastAsia="lt-LT"/>
                    </w:rPr>
                  </w:pPr>
                  <w:r w:rsidRPr="0017419D">
                    <w:rPr>
                      <w:sz w:val="22"/>
                      <w:szCs w:val="22"/>
                    </w:rPr>
                    <w:t>48,66</w:t>
                  </w:r>
                </w:p>
              </w:tc>
              <w:tc>
                <w:tcPr>
                  <w:tcW w:w="851" w:type="dxa"/>
                </w:tcPr>
                <w:p w14:paraId="7BD47B3A" w14:textId="3EBA0ADD" w:rsidR="0017419D" w:rsidRPr="0017419D" w:rsidRDefault="0017419D" w:rsidP="0017419D">
                  <w:pPr>
                    <w:jc w:val="center"/>
                    <w:rPr>
                      <w:sz w:val="22"/>
                      <w:szCs w:val="22"/>
                      <w:lang w:eastAsia="lt-LT"/>
                    </w:rPr>
                  </w:pPr>
                  <w:r w:rsidRPr="0017419D">
                    <w:rPr>
                      <w:sz w:val="22"/>
                      <w:szCs w:val="22"/>
                    </w:rPr>
                    <w:t>89</w:t>
                  </w:r>
                </w:p>
              </w:tc>
              <w:tc>
                <w:tcPr>
                  <w:tcW w:w="1559" w:type="dxa"/>
                </w:tcPr>
                <w:p w14:paraId="218861A0" w14:textId="5AE947BD" w:rsidR="0017419D" w:rsidRPr="0017419D" w:rsidRDefault="0017419D" w:rsidP="0017419D">
                  <w:pPr>
                    <w:jc w:val="center"/>
                    <w:rPr>
                      <w:sz w:val="22"/>
                      <w:szCs w:val="22"/>
                      <w:lang w:eastAsia="lt-LT"/>
                    </w:rPr>
                  </w:pPr>
                  <w:r w:rsidRPr="0017419D">
                    <w:rPr>
                      <w:sz w:val="22"/>
                      <w:szCs w:val="22"/>
                    </w:rPr>
                    <w:t>86</w:t>
                  </w:r>
                </w:p>
              </w:tc>
              <w:tc>
                <w:tcPr>
                  <w:tcW w:w="850" w:type="dxa"/>
                  <w:shd w:val="clear" w:color="auto" w:fill="FFFFFF" w:themeFill="background1"/>
                </w:tcPr>
                <w:p w14:paraId="0815ECDA" w14:textId="1C2AAA96" w:rsidR="0017419D" w:rsidRPr="0017419D" w:rsidRDefault="0017419D" w:rsidP="0017419D">
                  <w:pPr>
                    <w:jc w:val="center"/>
                    <w:rPr>
                      <w:b/>
                      <w:sz w:val="22"/>
                      <w:szCs w:val="22"/>
                      <w:lang w:eastAsia="lt-LT"/>
                    </w:rPr>
                  </w:pPr>
                  <w:r w:rsidRPr="0017419D">
                    <w:rPr>
                      <w:sz w:val="22"/>
                      <w:szCs w:val="22"/>
                    </w:rPr>
                    <w:t>96,63</w:t>
                  </w:r>
                  <w:r w:rsidR="00413992">
                    <w:rPr>
                      <w:sz w:val="22"/>
                      <w:szCs w:val="22"/>
                    </w:rPr>
                    <w:t>*</w:t>
                  </w:r>
                </w:p>
              </w:tc>
              <w:tc>
                <w:tcPr>
                  <w:tcW w:w="2032" w:type="dxa"/>
                  <w:shd w:val="clear" w:color="auto" w:fill="FFFFFF" w:themeFill="background1"/>
                </w:tcPr>
                <w:p w14:paraId="4C2C23BD" w14:textId="541EBBBF" w:rsidR="0017419D" w:rsidRPr="0017419D" w:rsidRDefault="0017419D" w:rsidP="0017419D">
                  <w:pPr>
                    <w:jc w:val="center"/>
                    <w:rPr>
                      <w:bCs/>
                      <w:sz w:val="22"/>
                      <w:szCs w:val="22"/>
                      <w:lang w:eastAsia="lt-LT"/>
                    </w:rPr>
                  </w:pPr>
                  <w:r w:rsidRPr="0017419D">
                    <w:rPr>
                      <w:sz w:val="22"/>
                      <w:szCs w:val="22"/>
                    </w:rPr>
                    <w:t>47,74 (89)</w:t>
                  </w:r>
                </w:p>
              </w:tc>
            </w:tr>
            <w:tr w:rsidR="0017419D" w:rsidRPr="00214D40" w14:paraId="1843B207" w14:textId="77777777" w:rsidTr="00EC2469">
              <w:tc>
                <w:tcPr>
                  <w:tcW w:w="1571" w:type="dxa"/>
                </w:tcPr>
                <w:p w14:paraId="15C286B2" w14:textId="62074DD8" w:rsidR="0017419D" w:rsidRPr="0017419D" w:rsidRDefault="0017419D" w:rsidP="0017419D">
                  <w:pPr>
                    <w:jc w:val="both"/>
                    <w:rPr>
                      <w:sz w:val="22"/>
                      <w:szCs w:val="22"/>
                      <w:lang w:eastAsia="lt-LT"/>
                    </w:rPr>
                  </w:pPr>
                  <w:r w:rsidRPr="0017419D">
                    <w:rPr>
                      <w:sz w:val="22"/>
                      <w:szCs w:val="22"/>
                    </w:rPr>
                    <w:t>Anglų kalba</w:t>
                  </w:r>
                </w:p>
              </w:tc>
              <w:tc>
                <w:tcPr>
                  <w:tcW w:w="1561" w:type="dxa"/>
                </w:tcPr>
                <w:p w14:paraId="62B6097E" w14:textId="02AC0FDF" w:rsidR="0017419D" w:rsidRPr="0017419D" w:rsidRDefault="0017419D" w:rsidP="0017419D">
                  <w:pPr>
                    <w:jc w:val="center"/>
                    <w:rPr>
                      <w:b/>
                      <w:sz w:val="22"/>
                      <w:szCs w:val="22"/>
                      <w:lang w:eastAsia="lt-LT"/>
                    </w:rPr>
                  </w:pPr>
                  <w:r w:rsidRPr="0017419D">
                    <w:rPr>
                      <w:sz w:val="22"/>
                      <w:szCs w:val="22"/>
                    </w:rPr>
                    <w:t>98,52</w:t>
                  </w:r>
                </w:p>
              </w:tc>
              <w:tc>
                <w:tcPr>
                  <w:tcW w:w="1134" w:type="dxa"/>
                </w:tcPr>
                <w:p w14:paraId="1B8E7FF4" w14:textId="1DE98B32" w:rsidR="0017419D" w:rsidRPr="0017419D" w:rsidRDefault="0017419D" w:rsidP="0017419D">
                  <w:pPr>
                    <w:jc w:val="center"/>
                    <w:rPr>
                      <w:b/>
                      <w:sz w:val="22"/>
                      <w:szCs w:val="22"/>
                      <w:lang w:eastAsia="lt-LT"/>
                    </w:rPr>
                  </w:pPr>
                  <w:r w:rsidRPr="0017419D">
                    <w:rPr>
                      <w:sz w:val="22"/>
                      <w:szCs w:val="22"/>
                    </w:rPr>
                    <w:t>63,84</w:t>
                  </w:r>
                </w:p>
              </w:tc>
              <w:tc>
                <w:tcPr>
                  <w:tcW w:w="851" w:type="dxa"/>
                </w:tcPr>
                <w:p w14:paraId="7C9714C4" w14:textId="10C96935" w:rsidR="0017419D" w:rsidRPr="0017419D" w:rsidRDefault="0017419D" w:rsidP="0017419D">
                  <w:pPr>
                    <w:jc w:val="center"/>
                    <w:rPr>
                      <w:sz w:val="22"/>
                      <w:szCs w:val="22"/>
                      <w:lang w:eastAsia="lt-LT"/>
                    </w:rPr>
                  </w:pPr>
                  <w:r w:rsidRPr="0017419D">
                    <w:rPr>
                      <w:sz w:val="22"/>
                      <w:szCs w:val="22"/>
                    </w:rPr>
                    <w:t>87</w:t>
                  </w:r>
                </w:p>
              </w:tc>
              <w:tc>
                <w:tcPr>
                  <w:tcW w:w="1559" w:type="dxa"/>
                </w:tcPr>
                <w:p w14:paraId="4B0495EB" w14:textId="3D57B230" w:rsidR="0017419D" w:rsidRPr="0017419D" w:rsidRDefault="0017419D" w:rsidP="0017419D">
                  <w:pPr>
                    <w:jc w:val="center"/>
                    <w:rPr>
                      <w:sz w:val="22"/>
                      <w:szCs w:val="22"/>
                      <w:lang w:eastAsia="lt-LT"/>
                    </w:rPr>
                  </w:pPr>
                  <w:r w:rsidRPr="0017419D">
                    <w:rPr>
                      <w:sz w:val="22"/>
                      <w:szCs w:val="22"/>
                    </w:rPr>
                    <w:t>87</w:t>
                  </w:r>
                </w:p>
              </w:tc>
              <w:tc>
                <w:tcPr>
                  <w:tcW w:w="850" w:type="dxa"/>
                  <w:shd w:val="clear" w:color="auto" w:fill="FFFFFF" w:themeFill="background1"/>
                </w:tcPr>
                <w:p w14:paraId="09F835CF" w14:textId="2BDEEF4C" w:rsidR="0017419D" w:rsidRPr="0017419D" w:rsidRDefault="0017419D" w:rsidP="0017419D">
                  <w:pPr>
                    <w:jc w:val="center"/>
                    <w:rPr>
                      <w:b/>
                      <w:sz w:val="22"/>
                      <w:szCs w:val="22"/>
                      <w:lang w:eastAsia="lt-LT"/>
                    </w:rPr>
                  </w:pPr>
                  <w:r w:rsidRPr="0017419D">
                    <w:rPr>
                      <w:sz w:val="22"/>
                      <w:szCs w:val="22"/>
                    </w:rPr>
                    <w:t>100</w:t>
                  </w:r>
                  <w:r w:rsidR="00413992">
                    <w:rPr>
                      <w:sz w:val="22"/>
                      <w:szCs w:val="22"/>
                    </w:rPr>
                    <w:t>*</w:t>
                  </w:r>
                </w:p>
              </w:tc>
              <w:tc>
                <w:tcPr>
                  <w:tcW w:w="2032" w:type="dxa"/>
                  <w:shd w:val="clear" w:color="auto" w:fill="FFFFFF" w:themeFill="background1"/>
                </w:tcPr>
                <w:p w14:paraId="12350D16" w14:textId="5A294E56" w:rsidR="0017419D" w:rsidRPr="0017419D" w:rsidRDefault="0017419D" w:rsidP="0017419D">
                  <w:pPr>
                    <w:jc w:val="center"/>
                    <w:rPr>
                      <w:b/>
                      <w:sz w:val="22"/>
                      <w:szCs w:val="22"/>
                      <w:lang w:eastAsia="lt-LT"/>
                    </w:rPr>
                  </w:pPr>
                  <w:r w:rsidRPr="0017419D">
                    <w:rPr>
                      <w:sz w:val="22"/>
                      <w:szCs w:val="22"/>
                    </w:rPr>
                    <w:t>68,07 (87)</w:t>
                  </w:r>
                  <w:r w:rsidR="00413992">
                    <w:rPr>
                      <w:sz w:val="22"/>
                      <w:szCs w:val="22"/>
                    </w:rPr>
                    <w:t>*</w:t>
                  </w:r>
                </w:p>
              </w:tc>
            </w:tr>
            <w:tr w:rsidR="0017419D" w:rsidRPr="00214D40" w14:paraId="00CAF71B" w14:textId="77777777" w:rsidTr="00EC2469">
              <w:tc>
                <w:tcPr>
                  <w:tcW w:w="1571" w:type="dxa"/>
                </w:tcPr>
                <w:p w14:paraId="78117062" w14:textId="6E4FFD85" w:rsidR="0017419D" w:rsidRPr="0017419D" w:rsidRDefault="0017419D" w:rsidP="0017419D">
                  <w:pPr>
                    <w:jc w:val="both"/>
                    <w:rPr>
                      <w:color w:val="FF0000"/>
                      <w:sz w:val="22"/>
                      <w:szCs w:val="22"/>
                      <w:lang w:eastAsia="lt-LT"/>
                    </w:rPr>
                  </w:pPr>
                  <w:r w:rsidRPr="0017419D">
                    <w:rPr>
                      <w:sz w:val="22"/>
                      <w:szCs w:val="22"/>
                    </w:rPr>
                    <w:t>Rusų kalba</w:t>
                  </w:r>
                </w:p>
              </w:tc>
              <w:tc>
                <w:tcPr>
                  <w:tcW w:w="1561" w:type="dxa"/>
                </w:tcPr>
                <w:p w14:paraId="5011687F" w14:textId="472FD8FE" w:rsidR="0017419D" w:rsidRPr="0017419D" w:rsidRDefault="0017419D" w:rsidP="0017419D">
                  <w:pPr>
                    <w:jc w:val="center"/>
                    <w:rPr>
                      <w:b/>
                      <w:color w:val="FF0000"/>
                      <w:sz w:val="22"/>
                      <w:szCs w:val="22"/>
                      <w:lang w:eastAsia="lt-LT"/>
                    </w:rPr>
                  </w:pPr>
                  <w:r w:rsidRPr="0017419D">
                    <w:rPr>
                      <w:sz w:val="22"/>
                      <w:szCs w:val="22"/>
                    </w:rPr>
                    <w:t>99,65</w:t>
                  </w:r>
                </w:p>
              </w:tc>
              <w:tc>
                <w:tcPr>
                  <w:tcW w:w="1134" w:type="dxa"/>
                </w:tcPr>
                <w:p w14:paraId="7C396593" w14:textId="11A4736D" w:rsidR="0017419D" w:rsidRPr="0017419D" w:rsidRDefault="0017419D" w:rsidP="0017419D">
                  <w:pPr>
                    <w:jc w:val="center"/>
                    <w:rPr>
                      <w:b/>
                      <w:color w:val="FF0000"/>
                      <w:sz w:val="22"/>
                      <w:szCs w:val="22"/>
                      <w:lang w:eastAsia="lt-LT"/>
                    </w:rPr>
                  </w:pPr>
                  <w:r w:rsidRPr="0017419D">
                    <w:rPr>
                      <w:sz w:val="22"/>
                      <w:szCs w:val="22"/>
                    </w:rPr>
                    <w:t>74,71</w:t>
                  </w:r>
                </w:p>
              </w:tc>
              <w:tc>
                <w:tcPr>
                  <w:tcW w:w="851" w:type="dxa"/>
                </w:tcPr>
                <w:p w14:paraId="46E2A495" w14:textId="52818B63" w:rsidR="0017419D" w:rsidRPr="0017419D" w:rsidRDefault="0017419D" w:rsidP="0017419D">
                  <w:pPr>
                    <w:jc w:val="center"/>
                    <w:rPr>
                      <w:color w:val="FF0000"/>
                      <w:sz w:val="22"/>
                      <w:szCs w:val="22"/>
                      <w:lang w:eastAsia="lt-LT"/>
                    </w:rPr>
                  </w:pPr>
                  <w:r w:rsidRPr="0017419D">
                    <w:rPr>
                      <w:sz w:val="22"/>
                      <w:szCs w:val="22"/>
                    </w:rPr>
                    <w:t>2</w:t>
                  </w:r>
                </w:p>
              </w:tc>
              <w:tc>
                <w:tcPr>
                  <w:tcW w:w="1559" w:type="dxa"/>
                </w:tcPr>
                <w:p w14:paraId="7FD0B6CD" w14:textId="3044699D" w:rsidR="0017419D" w:rsidRPr="0017419D" w:rsidRDefault="0017419D" w:rsidP="0017419D">
                  <w:pPr>
                    <w:jc w:val="center"/>
                    <w:rPr>
                      <w:color w:val="FF0000"/>
                      <w:sz w:val="22"/>
                      <w:szCs w:val="22"/>
                      <w:lang w:eastAsia="lt-LT"/>
                    </w:rPr>
                  </w:pPr>
                  <w:r w:rsidRPr="0017419D">
                    <w:rPr>
                      <w:sz w:val="22"/>
                      <w:szCs w:val="22"/>
                    </w:rPr>
                    <w:t>2</w:t>
                  </w:r>
                </w:p>
              </w:tc>
              <w:tc>
                <w:tcPr>
                  <w:tcW w:w="850" w:type="dxa"/>
                  <w:shd w:val="clear" w:color="auto" w:fill="FFFFFF" w:themeFill="background1"/>
                </w:tcPr>
                <w:p w14:paraId="0501CC0A" w14:textId="228EEFEF" w:rsidR="0017419D" w:rsidRPr="0017419D" w:rsidRDefault="0017419D" w:rsidP="0017419D">
                  <w:pPr>
                    <w:jc w:val="center"/>
                    <w:rPr>
                      <w:b/>
                      <w:color w:val="FF0000"/>
                      <w:sz w:val="22"/>
                      <w:szCs w:val="22"/>
                      <w:lang w:eastAsia="lt-LT"/>
                    </w:rPr>
                  </w:pPr>
                  <w:r w:rsidRPr="0017419D">
                    <w:rPr>
                      <w:sz w:val="22"/>
                      <w:szCs w:val="22"/>
                    </w:rPr>
                    <w:t>100</w:t>
                  </w:r>
                  <w:r w:rsidR="00413992">
                    <w:rPr>
                      <w:sz w:val="22"/>
                      <w:szCs w:val="22"/>
                    </w:rPr>
                    <w:t>*</w:t>
                  </w:r>
                </w:p>
              </w:tc>
              <w:tc>
                <w:tcPr>
                  <w:tcW w:w="2032" w:type="dxa"/>
                  <w:shd w:val="clear" w:color="auto" w:fill="FFFFFF" w:themeFill="background1"/>
                </w:tcPr>
                <w:p w14:paraId="30FD4EF6" w14:textId="541D4BF6" w:rsidR="0017419D" w:rsidRPr="0017419D" w:rsidRDefault="0017419D" w:rsidP="0017419D">
                  <w:pPr>
                    <w:jc w:val="center"/>
                    <w:rPr>
                      <w:b/>
                      <w:color w:val="FF0000"/>
                      <w:sz w:val="22"/>
                      <w:szCs w:val="22"/>
                      <w:lang w:eastAsia="lt-LT"/>
                    </w:rPr>
                  </w:pPr>
                  <w:r w:rsidRPr="0017419D">
                    <w:rPr>
                      <w:sz w:val="22"/>
                      <w:szCs w:val="22"/>
                    </w:rPr>
                    <w:t>74,00 (2)</w:t>
                  </w:r>
                </w:p>
              </w:tc>
            </w:tr>
            <w:tr w:rsidR="0017419D" w:rsidRPr="00214D40" w14:paraId="3C84200B" w14:textId="77777777" w:rsidTr="00EC2469">
              <w:tc>
                <w:tcPr>
                  <w:tcW w:w="1571" w:type="dxa"/>
                </w:tcPr>
                <w:p w14:paraId="05768215" w14:textId="7DC41FE3" w:rsidR="0017419D" w:rsidRPr="0017419D" w:rsidRDefault="0017419D" w:rsidP="0017419D">
                  <w:pPr>
                    <w:jc w:val="both"/>
                    <w:rPr>
                      <w:color w:val="FF0000"/>
                      <w:sz w:val="22"/>
                      <w:szCs w:val="22"/>
                      <w:lang w:eastAsia="lt-LT"/>
                    </w:rPr>
                  </w:pPr>
                  <w:r w:rsidRPr="0017419D">
                    <w:rPr>
                      <w:sz w:val="22"/>
                      <w:szCs w:val="22"/>
                    </w:rPr>
                    <w:t>Matematika</w:t>
                  </w:r>
                </w:p>
              </w:tc>
              <w:tc>
                <w:tcPr>
                  <w:tcW w:w="1561" w:type="dxa"/>
                </w:tcPr>
                <w:p w14:paraId="2E6906BE" w14:textId="21700B43" w:rsidR="0017419D" w:rsidRPr="0017419D" w:rsidRDefault="0017419D" w:rsidP="0017419D">
                  <w:pPr>
                    <w:jc w:val="center"/>
                    <w:rPr>
                      <w:b/>
                      <w:color w:val="FF0000"/>
                      <w:sz w:val="22"/>
                      <w:szCs w:val="22"/>
                      <w:lang w:eastAsia="lt-LT"/>
                    </w:rPr>
                  </w:pPr>
                  <w:r w:rsidRPr="0017419D">
                    <w:rPr>
                      <w:sz w:val="22"/>
                      <w:szCs w:val="22"/>
                    </w:rPr>
                    <w:t>86,21</w:t>
                  </w:r>
                </w:p>
              </w:tc>
              <w:tc>
                <w:tcPr>
                  <w:tcW w:w="1134" w:type="dxa"/>
                </w:tcPr>
                <w:p w14:paraId="0C86B969" w14:textId="626CD637" w:rsidR="0017419D" w:rsidRPr="0017419D" w:rsidRDefault="0017419D" w:rsidP="0017419D">
                  <w:pPr>
                    <w:jc w:val="center"/>
                    <w:rPr>
                      <w:b/>
                      <w:color w:val="FF0000"/>
                      <w:sz w:val="22"/>
                      <w:szCs w:val="22"/>
                      <w:lang w:eastAsia="lt-LT"/>
                    </w:rPr>
                  </w:pPr>
                  <w:r w:rsidRPr="0017419D">
                    <w:rPr>
                      <w:sz w:val="22"/>
                      <w:szCs w:val="22"/>
                    </w:rPr>
                    <w:t>36,66</w:t>
                  </w:r>
                </w:p>
              </w:tc>
              <w:tc>
                <w:tcPr>
                  <w:tcW w:w="851" w:type="dxa"/>
                </w:tcPr>
                <w:p w14:paraId="0E348552" w14:textId="60C852E8" w:rsidR="0017419D" w:rsidRPr="0017419D" w:rsidRDefault="0017419D" w:rsidP="0017419D">
                  <w:pPr>
                    <w:jc w:val="center"/>
                    <w:rPr>
                      <w:color w:val="FF0000"/>
                      <w:sz w:val="22"/>
                      <w:szCs w:val="22"/>
                      <w:lang w:eastAsia="lt-LT"/>
                    </w:rPr>
                  </w:pPr>
                  <w:r w:rsidRPr="0017419D">
                    <w:rPr>
                      <w:sz w:val="22"/>
                      <w:szCs w:val="22"/>
                    </w:rPr>
                    <w:t>75</w:t>
                  </w:r>
                </w:p>
              </w:tc>
              <w:tc>
                <w:tcPr>
                  <w:tcW w:w="1559" w:type="dxa"/>
                </w:tcPr>
                <w:p w14:paraId="0FEB4A42" w14:textId="1CAFBE6B" w:rsidR="0017419D" w:rsidRPr="0017419D" w:rsidRDefault="0017419D" w:rsidP="0017419D">
                  <w:pPr>
                    <w:jc w:val="center"/>
                    <w:rPr>
                      <w:color w:val="FF0000"/>
                      <w:sz w:val="22"/>
                      <w:szCs w:val="22"/>
                      <w:lang w:eastAsia="lt-LT"/>
                    </w:rPr>
                  </w:pPr>
                  <w:r w:rsidRPr="0017419D">
                    <w:rPr>
                      <w:sz w:val="22"/>
                      <w:szCs w:val="22"/>
                    </w:rPr>
                    <w:t>70</w:t>
                  </w:r>
                </w:p>
              </w:tc>
              <w:tc>
                <w:tcPr>
                  <w:tcW w:w="850" w:type="dxa"/>
                  <w:shd w:val="clear" w:color="auto" w:fill="FFFFFF" w:themeFill="background1"/>
                </w:tcPr>
                <w:p w14:paraId="508C8F4B" w14:textId="60975593" w:rsidR="0017419D" w:rsidRPr="0017419D" w:rsidRDefault="0017419D" w:rsidP="0017419D">
                  <w:pPr>
                    <w:jc w:val="center"/>
                    <w:rPr>
                      <w:b/>
                      <w:color w:val="FF0000"/>
                      <w:sz w:val="22"/>
                      <w:szCs w:val="22"/>
                      <w:lang w:eastAsia="lt-LT"/>
                    </w:rPr>
                  </w:pPr>
                  <w:r w:rsidRPr="0017419D">
                    <w:rPr>
                      <w:sz w:val="22"/>
                      <w:szCs w:val="22"/>
                    </w:rPr>
                    <w:t>93,33</w:t>
                  </w:r>
                  <w:r w:rsidR="00413992">
                    <w:rPr>
                      <w:sz w:val="22"/>
                      <w:szCs w:val="22"/>
                    </w:rPr>
                    <w:t>*</w:t>
                  </w:r>
                </w:p>
              </w:tc>
              <w:tc>
                <w:tcPr>
                  <w:tcW w:w="2032" w:type="dxa"/>
                  <w:shd w:val="clear" w:color="auto" w:fill="FFFFFF" w:themeFill="background1"/>
                </w:tcPr>
                <w:p w14:paraId="3B62131D" w14:textId="5B4DFE80" w:rsidR="0017419D" w:rsidRPr="0017419D" w:rsidRDefault="0017419D" w:rsidP="0017419D">
                  <w:pPr>
                    <w:jc w:val="center"/>
                    <w:rPr>
                      <w:b/>
                      <w:color w:val="FF0000"/>
                      <w:sz w:val="22"/>
                      <w:szCs w:val="22"/>
                      <w:lang w:eastAsia="lt-LT"/>
                    </w:rPr>
                  </w:pPr>
                  <w:r w:rsidRPr="0017419D">
                    <w:rPr>
                      <w:sz w:val="22"/>
                      <w:szCs w:val="22"/>
                    </w:rPr>
                    <w:t>38,76 (75)</w:t>
                  </w:r>
                  <w:r w:rsidR="00413992">
                    <w:rPr>
                      <w:sz w:val="22"/>
                      <w:szCs w:val="22"/>
                    </w:rPr>
                    <w:t>*</w:t>
                  </w:r>
                </w:p>
              </w:tc>
            </w:tr>
            <w:tr w:rsidR="0017419D" w:rsidRPr="00214D40" w14:paraId="3D0E0070" w14:textId="77777777" w:rsidTr="00EC2469">
              <w:tc>
                <w:tcPr>
                  <w:tcW w:w="1571" w:type="dxa"/>
                </w:tcPr>
                <w:p w14:paraId="33CE1E0A" w14:textId="572F8390" w:rsidR="0017419D" w:rsidRPr="0017419D" w:rsidRDefault="0017419D" w:rsidP="0017419D">
                  <w:pPr>
                    <w:jc w:val="both"/>
                    <w:rPr>
                      <w:color w:val="FF0000"/>
                      <w:sz w:val="22"/>
                      <w:szCs w:val="22"/>
                      <w:lang w:eastAsia="lt-LT"/>
                    </w:rPr>
                  </w:pPr>
                  <w:r w:rsidRPr="0017419D">
                    <w:rPr>
                      <w:sz w:val="22"/>
                      <w:szCs w:val="22"/>
                    </w:rPr>
                    <w:t>IT</w:t>
                  </w:r>
                </w:p>
              </w:tc>
              <w:tc>
                <w:tcPr>
                  <w:tcW w:w="1561" w:type="dxa"/>
                </w:tcPr>
                <w:p w14:paraId="05632986" w14:textId="591B4D42" w:rsidR="0017419D" w:rsidRPr="0017419D" w:rsidRDefault="0017419D" w:rsidP="0017419D">
                  <w:pPr>
                    <w:jc w:val="center"/>
                    <w:rPr>
                      <w:b/>
                      <w:color w:val="FF0000"/>
                      <w:sz w:val="22"/>
                      <w:szCs w:val="22"/>
                      <w:lang w:eastAsia="lt-LT"/>
                    </w:rPr>
                  </w:pPr>
                  <w:r w:rsidRPr="0017419D">
                    <w:rPr>
                      <w:sz w:val="22"/>
                      <w:szCs w:val="22"/>
                    </w:rPr>
                    <w:t>91,52</w:t>
                  </w:r>
                </w:p>
              </w:tc>
              <w:tc>
                <w:tcPr>
                  <w:tcW w:w="1134" w:type="dxa"/>
                </w:tcPr>
                <w:p w14:paraId="11B8957A" w14:textId="076FD205" w:rsidR="0017419D" w:rsidRPr="0017419D" w:rsidRDefault="0017419D" w:rsidP="0017419D">
                  <w:pPr>
                    <w:jc w:val="center"/>
                    <w:rPr>
                      <w:b/>
                      <w:color w:val="FF0000"/>
                      <w:sz w:val="22"/>
                      <w:szCs w:val="22"/>
                      <w:lang w:eastAsia="lt-LT"/>
                    </w:rPr>
                  </w:pPr>
                  <w:r w:rsidRPr="0017419D">
                    <w:rPr>
                      <w:sz w:val="22"/>
                      <w:szCs w:val="22"/>
                    </w:rPr>
                    <w:t>39,42</w:t>
                  </w:r>
                </w:p>
              </w:tc>
              <w:tc>
                <w:tcPr>
                  <w:tcW w:w="851" w:type="dxa"/>
                </w:tcPr>
                <w:p w14:paraId="483C9C85" w14:textId="7F4A8A47" w:rsidR="0017419D" w:rsidRPr="0017419D" w:rsidRDefault="0017419D" w:rsidP="0017419D">
                  <w:pPr>
                    <w:jc w:val="center"/>
                    <w:rPr>
                      <w:color w:val="FF0000"/>
                      <w:sz w:val="22"/>
                      <w:szCs w:val="22"/>
                      <w:lang w:eastAsia="lt-LT"/>
                    </w:rPr>
                  </w:pPr>
                  <w:r w:rsidRPr="0017419D">
                    <w:rPr>
                      <w:sz w:val="22"/>
                      <w:szCs w:val="22"/>
                    </w:rPr>
                    <w:t>7</w:t>
                  </w:r>
                </w:p>
              </w:tc>
              <w:tc>
                <w:tcPr>
                  <w:tcW w:w="1559" w:type="dxa"/>
                </w:tcPr>
                <w:p w14:paraId="584D85EA" w14:textId="65C80958" w:rsidR="0017419D" w:rsidRPr="0017419D" w:rsidRDefault="0017419D" w:rsidP="0017419D">
                  <w:pPr>
                    <w:jc w:val="center"/>
                    <w:rPr>
                      <w:color w:val="FF0000"/>
                      <w:sz w:val="22"/>
                      <w:szCs w:val="22"/>
                      <w:lang w:eastAsia="lt-LT"/>
                    </w:rPr>
                  </w:pPr>
                  <w:r w:rsidRPr="0017419D">
                    <w:rPr>
                      <w:sz w:val="22"/>
                      <w:szCs w:val="22"/>
                    </w:rPr>
                    <w:t>7</w:t>
                  </w:r>
                </w:p>
              </w:tc>
              <w:tc>
                <w:tcPr>
                  <w:tcW w:w="850" w:type="dxa"/>
                  <w:shd w:val="clear" w:color="auto" w:fill="FFFFFF" w:themeFill="background1"/>
                </w:tcPr>
                <w:p w14:paraId="3117358E" w14:textId="28BAD99F" w:rsidR="0017419D" w:rsidRPr="0017419D" w:rsidRDefault="0017419D" w:rsidP="0017419D">
                  <w:pPr>
                    <w:jc w:val="center"/>
                    <w:rPr>
                      <w:b/>
                      <w:color w:val="FF0000"/>
                      <w:sz w:val="22"/>
                      <w:szCs w:val="22"/>
                      <w:lang w:eastAsia="lt-LT"/>
                    </w:rPr>
                  </w:pPr>
                  <w:r w:rsidRPr="0017419D">
                    <w:rPr>
                      <w:sz w:val="22"/>
                      <w:szCs w:val="22"/>
                    </w:rPr>
                    <w:t>100</w:t>
                  </w:r>
                  <w:r w:rsidR="00413992">
                    <w:rPr>
                      <w:sz w:val="22"/>
                      <w:szCs w:val="22"/>
                    </w:rPr>
                    <w:t>*</w:t>
                  </w:r>
                </w:p>
              </w:tc>
              <w:tc>
                <w:tcPr>
                  <w:tcW w:w="2032" w:type="dxa"/>
                  <w:shd w:val="clear" w:color="auto" w:fill="FFFFFF" w:themeFill="background1"/>
                </w:tcPr>
                <w:p w14:paraId="626E505E" w14:textId="3762907E" w:rsidR="0017419D" w:rsidRPr="0017419D" w:rsidRDefault="0017419D" w:rsidP="0017419D">
                  <w:pPr>
                    <w:jc w:val="center"/>
                    <w:rPr>
                      <w:b/>
                      <w:color w:val="FF0000"/>
                      <w:sz w:val="22"/>
                      <w:szCs w:val="22"/>
                      <w:lang w:eastAsia="lt-LT"/>
                    </w:rPr>
                  </w:pPr>
                  <w:r w:rsidRPr="0017419D">
                    <w:rPr>
                      <w:sz w:val="22"/>
                      <w:szCs w:val="22"/>
                    </w:rPr>
                    <w:t>57,29 (7)</w:t>
                  </w:r>
                  <w:r w:rsidR="00413992">
                    <w:rPr>
                      <w:sz w:val="22"/>
                      <w:szCs w:val="22"/>
                    </w:rPr>
                    <w:t>*</w:t>
                  </w:r>
                </w:p>
              </w:tc>
            </w:tr>
            <w:tr w:rsidR="0017419D" w:rsidRPr="00214D40" w14:paraId="73F34DB2" w14:textId="77777777" w:rsidTr="00EC2469">
              <w:tc>
                <w:tcPr>
                  <w:tcW w:w="1571" w:type="dxa"/>
                </w:tcPr>
                <w:p w14:paraId="5D339DCE" w14:textId="77F99EF1" w:rsidR="0017419D" w:rsidRPr="0017419D" w:rsidRDefault="0017419D" w:rsidP="0017419D">
                  <w:pPr>
                    <w:jc w:val="both"/>
                    <w:rPr>
                      <w:color w:val="FF0000"/>
                      <w:sz w:val="22"/>
                      <w:szCs w:val="22"/>
                      <w:lang w:eastAsia="lt-LT"/>
                    </w:rPr>
                  </w:pPr>
                  <w:r w:rsidRPr="0017419D">
                    <w:rPr>
                      <w:sz w:val="22"/>
                      <w:szCs w:val="22"/>
                    </w:rPr>
                    <w:t>Biologija</w:t>
                  </w:r>
                </w:p>
              </w:tc>
              <w:tc>
                <w:tcPr>
                  <w:tcW w:w="1561" w:type="dxa"/>
                </w:tcPr>
                <w:p w14:paraId="2039CEDD" w14:textId="21A25AF0" w:rsidR="0017419D" w:rsidRPr="0017419D" w:rsidRDefault="0017419D" w:rsidP="0017419D">
                  <w:pPr>
                    <w:jc w:val="center"/>
                    <w:rPr>
                      <w:b/>
                      <w:color w:val="FF0000"/>
                      <w:sz w:val="22"/>
                      <w:szCs w:val="22"/>
                      <w:lang w:eastAsia="lt-LT"/>
                    </w:rPr>
                  </w:pPr>
                  <w:r w:rsidRPr="0017419D">
                    <w:rPr>
                      <w:sz w:val="22"/>
                      <w:szCs w:val="22"/>
                    </w:rPr>
                    <w:t>98,38</w:t>
                  </w:r>
                </w:p>
              </w:tc>
              <w:tc>
                <w:tcPr>
                  <w:tcW w:w="1134" w:type="dxa"/>
                </w:tcPr>
                <w:p w14:paraId="3D823D6E" w14:textId="6C8776A9" w:rsidR="0017419D" w:rsidRPr="0017419D" w:rsidRDefault="0017419D" w:rsidP="0017419D">
                  <w:pPr>
                    <w:jc w:val="center"/>
                    <w:rPr>
                      <w:b/>
                      <w:color w:val="FF0000"/>
                      <w:sz w:val="22"/>
                      <w:szCs w:val="22"/>
                      <w:lang w:eastAsia="lt-LT"/>
                    </w:rPr>
                  </w:pPr>
                  <w:r w:rsidRPr="0017419D">
                    <w:rPr>
                      <w:sz w:val="22"/>
                      <w:szCs w:val="22"/>
                    </w:rPr>
                    <w:t>49,02</w:t>
                  </w:r>
                </w:p>
              </w:tc>
              <w:tc>
                <w:tcPr>
                  <w:tcW w:w="851" w:type="dxa"/>
                </w:tcPr>
                <w:p w14:paraId="64C1C4C2" w14:textId="69CD587C" w:rsidR="0017419D" w:rsidRPr="0017419D" w:rsidRDefault="0017419D" w:rsidP="0017419D">
                  <w:pPr>
                    <w:jc w:val="center"/>
                    <w:rPr>
                      <w:color w:val="FF0000"/>
                      <w:sz w:val="22"/>
                      <w:szCs w:val="22"/>
                      <w:lang w:eastAsia="lt-LT"/>
                    </w:rPr>
                  </w:pPr>
                  <w:r w:rsidRPr="0017419D">
                    <w:rPr>
                      <w:sz w:val="22"/>
                      <w:szCs w:val="22"/>
                    </w:rPr>
                    <w:t>36</w:t>
                  </w:r>
                </w:p>
              </w:tc>
              <w:tc>
                <w:tcPr>
                  <w:tcW w:w="1559" w:type="dxa"/>
                </w:tcPr>
                <w:p w14:paraId="78A62376" w14:textId="75A9B26B" w:rsidR="0017419D" w:rsidRPr="0017419D" w:rsidRDefault="0017419D" w:rsidP="0017419D">
                  <w:pPr>
                    <w:jc w:val="center"/>
                    <w:rPr>
                      <w:color w:val="FF0000"/>
                      <w:sz w:val="22"/>
                      <w:szCs w:val="22"/>
                      <w:lang w:eastAsia="lt-LT"/>
                    </w:rPr>
                  </w:pPr>
                  <w:r w:rsidRPr="0017419D">
                    <w:rPr>
                      <w:sz w:val="22"/>
                      <w:szCs w:val="22"/>
                    </w:rPr>
                    <w:t>36</w:t>
                  </w:r>
                </w:p>
              </w:tc>
              <w:tc>
                <w:tcPr>
                  <w:tcW w:w="850" w:type="dxa"/>
                  <w:shd w:val="clear" w:color="auto" w:fill="FFFFFF" w:themeFill="background1"/>
                </w:tcPr>
                <w:p w14:paraId="18AB4FAB" w14:textId="233B6DD9" w:rsidR="0017419D" w:rsidRPr="0017419D" w:rsidRDefault="0017419D" w:rsidP="0017419D">
                  <w:pPr>
                    <w:jc w:val="center"/>
                    <w:rPr>
                      <w:b/>
                      <w:color w:val="FF0000"/>
                      <w:sz w:val="22"/>
                      <w:szCs w:val="22"/>
                      <w:lang w:eastAsia="lt-LT"/>
                    </w:rPr>
                  </w:pPr>
                  <w:r w:rsidRPr="0017419D">
                    <w:rPr>
                      <w:sz w:val="22"/>
                      <w:szCs w:val="22"/>
                    </w:rPr>
                    <w:t>100</w:t>
                  </w:r>
                  <w:r w:rsidR="00413992">
                    <w:rPr>
                      <w:sz w:val="22"/>
                      <w:szCs w:val="22"/>
                    </w:rPr>
                    <w:t>*</w:t>
                  </w:r>
                </w:p>
              </w:tc>
              <w:tc>
                <w:tcPr>
                  <w:tcW w:w="2032" w:type="dxa"/>
                  <w:shd w:val="clear" w:color="auto" w:fill="FFFFFF" w:themeFill="background1"/>
                </w:tcPr>
                <w:p w14:paraId="7F1C18E0" w14:textId="39ACDB37" w:rsidR="0017419D" w:rsidRPr="0017419D" w:rsidRDefault="0017419D" w:rsidP="0017419D">
                  <w:pPr>
                    <w:jc w:val="center"/>
                    <w:rPr>
                      <w:b/>
                      <w:color w:val="FF0000"/>
                      <w:sz w:val="22"/>
                      <w:szCs w:val="22"/>
                      <w:lang w:eastAsia="lt-LT"/>
                    </w:rPr>
                  </w:pPr>
                  <w:r w:rsidRPr="0017419D">
                    <w:rPr>
                      <w:sz w:val="22"/>
                      <w:szCs w:val="22"/>
                    </w:rPr>
                    <w:t>55,03 (36)</w:t>
                  </w:r>
                  <w:r w:rsidR="00413992">
                    <w:rPr>
                      <w:sz w:val="22"/>
                      <w:szCs w:val="22"/>
                    </w:rPr>
                    <w:t>*</w:t>
                  </w:r>
                </w:p>
              </w:tc>
            </w:tr>
            <w:tr w:rsidR="0017419D" w:rsidRPr="00214D40" w14:paraId="54206CF0" w14:textId="77777777" w:rsidTr="00EC2469">
              <w:tc>
                <w:tcPr>
                  <w:tcW w:w="1571" w:type="dxa"/>
                </w:tcPr>
                <w:p w14:paraId="57F89D79" w14:textId="3045E43B" w:rsidR="0017419D" w:rsidRPr="0017419D" w:rsidRDefault="0017419D" w:rsidP="0017419D">
                  <w:pPr>
                    <w:jc w:val="both"/>
                    <w:rPr>
                      <w:color w:val="FF0000"/>
                      <w:sz w:val="22"/>
                      <w:szCs w:val="22"/>
                      <w:lang w:eastAsia="lt-LT"/>
                    </w:rPr>
                  </w:pPr>
                  <w:r w:rsidRPr="0017419D">
                    <w:rPr>
                      <w:sz w:val="22"/>
                      <w:szCs w:val="22"/>
                    </w:rPr>
                    <w:t>Chemija</w:t>
                  </w:r>
                </w:p>
              </w:tc>
              <w:tc>
                <w:tcPr>
                  <w:tcW w:w="1561" w:type="dxa"/>
                </w:tcPr>
                <w:p w14:paraId="77BE15E0" w14:textId="45DA46F5" w:rsidR="0017419D" w:rsidRPr="0017419D" w:rsidRDefault="0017419D" w:rsidP="0017419D">
                  <w:pPr>
                    <w:jc w:val="center"/>
                    <w:rPr>
                      <w:b/>
                      <w:color w:val="FF0000"/>
                      <w:sz w:val="22"/>
                      <w:szCs w:val="22"/>
                      <w:lang w:eastAsia="lt-LT"/>
                    </w:rPr>
                  </w:pPr>
                  <w:r w:rsidRPr="0017419D">
                    <w:rPr>
                      <w:sz w:val="22"/>
                      <w:szCs w:val="22"/>
                    </w:rPr>
                    <w:t>97,56</w:t>
                  </w:r>
                </w:p>
              </w:tc>
              <w:tc>
                <w:tcPr>
                  <w:tcW w:w="1134" w:type="dxa"/>
                </w:tcPr>
                <w:p w14:paraId="6671E18D" w14:textId="61E0F2A1" w:rsidR="0017419D" w:rsidRPr="0017419D" w:rsidRDefault="0017419D" w:rsidP="0017419D">
                  <w:pPr>
                    <w:jc w:val="center"/>
                    <w:rPr>
                      <w:b/>
                      <w:color w:val="FF0000"/>
                      <w:sz w:val="22"/>
                      <w:szCs w:val="22"/>
                      <w:lang w:eastAsia="lt-LT"/>
                    </w:rPr>
                  </w:pPr>
                  <w:r w:rsidRPr="0017419D">
                    <w:rPr>
                      <w:sz w:val="22"/>
                      <w:szCs w:val="22"/>
                    </w:rPr>
                    <w:t>47,93</w:t>
                  </w:r>
                </w:p>
              </w:tc>
              <w:tc>
                <w:tcPr>
                  <w:tcW w:w="851" w:type="dxa"/>
                </w:tcPr>
                <w:p w14:paraId="525A3A4B" w14:textId="6FF4B049" w:rsidR="0017419D" w:rsidRPr="0017419D" w:rsidRDefault="0017419D" w:rsidP="0017419D">
                  <w:pPr>
                    <w:jc w:val="center"/>
                    <w:rPr>
                      <w:color w:val="FF0000"/>
                      <w:sz w:val="22"/>
                      <w:szCs w:val="22"/>
                      <w:lang w:eastAsia="lt-LT"/>
                    </w:rPr>
                  </w:pPr>
                  <w:r w:rsidRPr="0017419D">
                    <w:rPr>
                      <w:sz w:val="22"/>
                      <w:szCs w:val="22"/>
                    </w:rPr>
                    <w:t>7</w:t>
                  </w:r>
                </w:p>
              </w:tc>
              <w:tc>
                <w:tcPr>
                  <w:tcW w:w="1559" w:type="dxa"/>
                </w:tcPr>
                <w:p w14:paraId="6A7B3C44" w14:textId="5E2423F8" w:rsidR="0017419D" w:rsidRPr="0017419D" w:rsidRDefault="0017419D" w:rsidP="0017419D">
                  <w:pPr>
                    <w:jc w:val="center"/>
                    <w:rPr>
                      <w:color w:val="FF0000"/>
                      <w:sz w:val="22"/>
                      <w:szCs w:val="22"/>
                      <w:lang w:eastAsia="lt-LT"/>
                    </w:rPr>
                  </w:pPr>
                  <w:r w:rsidRPr="0017419D">
                    <w:rPr>
                      <w:sz w:val="22"/>
                      <w:szCs w:val="22"/>
                    </w:rPr>
                    <w:t>7</w:t>
                  </w:r>
                </w:p>
              </w:tc>
              <w:tc>
                <w:tcPr>
                  <w:tcW w:w="850" w:type="dxa"/>
                  <w:shd w:val="clear" w:color="auto" w:fill="FFFFFF" w:themeFill="background1"/>
                </w:tcPr>
                <w:p w14:paraId="14C3E18F" w14:textId="39F1E371" w:rsidR="0017419D" w:rsidRPr="0017419D" w:rsidRDefault="0017419D" w:rsidP="0017419D">
                  <w:pPr>
                    <w:jc w:val="center"/>
                    <w:rPr>
                      <w:b/>
                      <w:color w:val="FF0000"/>
                      <w:sz w:val="22"/>
                      <w:szCs w:val="22"/>
                      <w:lang w:eastAsia="lt-LT"/>
                    </w:rPr>
                  </w:pPr>
                  <w:r w:rsidRPr="0017419D">
                    <w:rPr>
                      <w:sz w:val="22"/>
                      <w:szCs w:val="22"/>
                    </w:rPr>
                    <w:t>100</w:t>
                  </w:r>
                  <w:r w:rsidR="00413992">
                    <w:rPr>
                      <w:sz w:val="22"/>
                      <w:szCs w:val="22"/>
                    </w:rPr>
                    <w:t>*</w:t>
                  </w:r>
                </w:p>
              </w:tc>
              <w:tc>
                <w:tcPr>
                  <w:tcW w:w="2032" w:type="dxa"/>
                  <w:shd w:val="clear" w:color="auto" w:fill="FFFFFF" w:themeFill="background1"/>
                </w:tcPr>
                <w:p w14:paraId="39B0F128" w14:textId="1823D098" w:rsidR="0017419D" w:rsidRPr="0017419D" w:rsidRDefault="0017419D" w:rsidP="0017419D">
                  <w:pPr>
                    <w:jc w:val="center"/>
                    <w:rPr>
                      <w:b/>
                      <w:color w:val="FF0000"/>
                      <w:sz w:val="22"/>
                      <w:szCs w:val="22"/>
                      <w:lang w:eastAsia="lt-LT"/>
                    </w:rPr>
                  </w:pPr>
                  <w:r w:rsidRPr="0017419D">
                    <w:rPr>
                      <w:sz w:val="22"/>
                      <w:szCs w:val="22"/>
                    </w:rPr>
                    <w:t>40,43 (7)</w:t>
                  </w:r>
                </w:p>
              </w:tc>
            </w:tr>
            <w:tr w:rsidR="0017419D" w:rsidRPr="00214D40" w14:paraId="50D1B72B" w14:textId="77777777" w:rsidTr="00EC2469">
              <w:tc>
                <w:tcPr>
                  <w:tcW w:w="1571" w:type="dxa"/>
                </w:tcPr>
                <w:p w14:paraId="7B00121E" w14:textId="5175ED95" w:rsidR="0017419D" w:rsidRPr="0017419D" w:rsidRDefault="0017419D" w:rsidP="0017419D">
                  <w:pPr>
                    <w:jc w:val="both"/>
                    <w:rPr>
                      <w:color w:val="FF0000"/>
                      <w:sz w:val="22"/>
                      <w:szCs w:val="22"/>
                      <w:lang w:eastAsia="lt-LT"/>
                    </w:rPr>
                  </w:pPr>
                  <w:r w:rsidRPr="0017419D">
                    <w:rPr>
                      <w:sz w:val="22"/>
                      <w:szCs w:val="22"/>
                    </w:rPr>
                    <w:t>Fizika</w:t>
                  </w:r>
                </w:p>
              </w:tc>
              <w:tc>
                <w:tcPr>
                  <w:tcW w:w="1561" w:type="dxa"/>
                </w:tcPr>
                <w:p w14:paraId="4CC40E6C" w14:textId="0A95EE7B" w:rsidR="0017419D" w:rsidRPr="0017419D" w:rsidRDefault="0017419D" w:rsidP="0017419D">
                  <w:pPr>
                    <w:jc w:val="center"/>
                    <w:rPr>
                      <w:b/>
                      <w:color w:val="FF0000"/>
                      <w:sz w:val="22"/>
                      <w:szCs w:val="22"/>
                      <w:lang w:eastAsia="lt-LT"/>
                    </w:rPr>
                  </w:pPr>
                  <w:r w:rsidRPr="0017419D">
                    <w:rPr>
                      <w:sz w:val="22"/>
                      <w:szCs w:val="22"/>
                    </w:rPr>
                    <w:t>95,82</w:t>
                  </w:r>
                </w:p>
              </w:tc>
              <w:tc>
                <w:tcPr>
                  <w:tcW w:w="1134" w:type="dxa"/>
                </w:tcPr>
                <w:p w14:paraId="389ED971" w14:textId="34EAA486" w:rsidR="0017419D" w:rsidRPr="0017419D" w:rsidRDefault="0017419D" w:rsidP="0017419D">
                  <w:pPr>
                    <w:jc w:val="center"/>
                    <w:rPr>
                      <w:b/>
                      <w:color w:val="FF0000"/>
                      <w:sz w:val="22"/>
                      <w:szCs w:val="22"/>
                      <w:lang w:eastAsia="lt-LT"/>
                    </w:rPr>
                  </w:pPr>
                  <w:r w:rsidRPr="0017419D">
                    <w:rPr>
                      <w:sz w:val="22"/>
                      <w:szCs w:val="22"/>
                    </w:rPr>
                    <w:t>46,51</w:t>
                  </w:r>
                </w:p>
              </w:tc>
              <w:tc>
                <w:tcPr>
                  <w:tcW w:w="851" w:type="dxa"/>
                </w:tcPr>
                <w:p w14:paraId="186A1316" w14:textId="7B558A05" w:rsidR="0017419D" w:rsidRPr="0017419D" w:rsidRDefault="0017419D" w:rsidP="0017419D">
                  <w:pPr>
                    <w:jc w:val="center"/>
                    <w:rPr>
                      <w:color w:val="FF0000"/>
                      <w:sz w:val="22"/>
                      <w:szCs w:val="22"/>
                      <w:lang w:eastAsia="lt-LT"/>
                    </w:rPr>
                  </w:pPr>
                  <w:r w:rsidRPr="0017419D">
                    <w:rPr>
                      <w:sz w:val="22"/>
                      <w:szCs w:val="22"/>
                    </w:rPr>
                    <w:t>14</w:t>
                  </w:r>
                </w:p>
              </w:tc>
              <w:tc>
                <w:tcPr>
                  <w:tcW w:w="1559" w:type="dxa"/>
                </w:tcPr>
                <w:p w14:paraId="386B0244" w14:textId="6E5DD721" w:rsidR="0017419D" w:rsidRPr="0017419D" w:rsidRDefault="0017419D" w:rsidP="0017419D">
                  <w:pPr>
                    <w:jc w:val="center"/>
                    <w:rPr>
                      <w:color w:val="FF0000"/>
                      <w:sz w:val="22"/>
                      <w:szCs w:val="22"/>
                      <w:lang w:eastAsia="lt-LT"/>
                    </w:rPr>
                  </w:pPr>
                  <w:r w:rsidRPr="0017419D">
                    <w:rPr>
                      <w:sz w:val="22"/>
                      <w:szCs w:val="22"/>
                    </w:rPr>
                    <w:t>13</w:t>
                  </w:r>
                </w:p>
              </w:tc>
              <w:tc>
                <w:tcPr>
                  <w:tcW w:w="850" w:type="dxa"/>
                  <w:shd w:val="clear" w:color="auto" w:fill="FFFFFF" w:themeFill="background1"/>
                </w:tcPr>
                <w:p w14:paraId="7C42CB48" w14:textId="6E5077A0" w:rsidR="0017419D" w:rsidRPr="0017419D" w:rsidRDefault="0017419D" w:rsidP="0017419D">
                  <w:pPr>
                    <w:jc w:val="center"/>
                    <w:rPr>
                      <w:b/>
                      <w:color w:val="FF0000"/>
                      <w:sz w:val="22"/>
                      <w:szCs w:val="22"/>
                      <w:lang w:eastAsia="lt-LT"/>
                    </w:rPr>
                  </w:pPr>
                  <w:r w:rsidRPr="0017419D">
                    <w:rPr>
                      <w:sz w:val="22"/>
                      <w:szCs w:val="22"/>
                    </w:rPr>
                    <w:t>92,86</w:t>
                  </w:r>
                </w:p>
              </w:tc>
              <w:tc>
                <w:tcPr>
                  <w:tcW w:w="2032" w:type="dxa"/>
                  <w:shd w:val="clear" w:color="auto" w:fill="FFFFFF" w:themeFill="background1"/>
                </w:tcPr>
                <w:p w14:paraId="297D8E88" w14:textId="3DB9025F" w:rsidR="0017419D" w:rsidRPr="0017419D" w:rsidRDefault="0017419D" w:rsidP="0017419D">
                  <w:pPr>
                    <w:jc w:val="center"/>
                    <w:rPr>
                      <w:b/>
                      <w:color w:val="FF0000"/>
                      <w:sz w:val="22"/>
                      <w:szCs w:val="22"/>
                      <w:lang w:eastAsia="lt-LT"/>
                    </w:rPr>
                  </w:pPr>
                  <w:r w:rsidRPr="0017419D">
                    <w:rPr>
                      <w:sz w:val="22"/>
                      <w:szCs w:val="22"/>
                    </w:rPr>
                    <w:t>42,93 (14)</w:t>
                  </w:r>
                </w:p>
              </w:tc>
            </w:tr>
            <w:tr w:rsidR="0017419D" w:rsidRPr="00214D40" w14:paraId="67E9B755" w14:textId="77777777" w:rsidTr="00EC2469">
              <w:tc>
                <w:tcPr>
                  <w:tcW w:w="1571" w:type="dxa"/>
                </w:tcPr>
                <w:p w14:paraId="186CDC91" w14:textId="025C909B" w:rsidR="0017419D" w:rsidRPr="0017419D" w:rsidRDefault="0017419D" w:rsidP="0017419D">
                  <w:pPr>
                    <w:jc w:val="both"/>
                    <w:rPr>
                      <w:color w:val="FF0000"/>
                      <w:sz w:val="22"/>
                      <w:szCs w:val="22"/>
                      <w:lang w:eastAsia="lt-LT"/>
                    </w:rPr>
                  </w:pPr>
                  <w:r w:rsidRPr="0017419D">
                    <w:rPr>
                      <w:sz w:val="22"/>
                      <w:szCs w:val="22"/>
                    </w:rPr>
                    <w:t>Istorija</w:t>
                  </w:r>
                </w:p>
              </w:tc>
              <w:tc>
                <w:tcPr>
                  <w:tcW w:w="1561" w:type="dxa"/>
                </w:tcPr>
                <w:p w14:paraId="23566864" w14:textId="6E2C50A3" w:rsidR="0017419D" w:rsidRPr="0017419D" w:rsidRDefault="0017419D" w:rsidP="0017419D">
                  <w:pPr>
                    <w:jc w:val="center"/>
                    <w:rPr>
                      <w:b/>
                      <w:color w:val="FF0000"/>
                      <w:sz w:val="22"/>
                      <w:szCs w:val="22"/>
                      <w:lang w:eastAsia="lt-LT"/>
                    </w:rPr>
                  </w:pPr>
                  <w:r w:rsidRPr="0017419D">
                    <w:rPr>
                      <w:sz w:val="22"/>
                      <w:szCs w:val="22"/>
                    </w:rPr>
                    <w:t>98,42</w:t>
                  </w:r>
                </w:p>
              </w:tc>
              <w:tc>
                <w:tcPr>
                  <w:tcW w:w="1134" w:type="dxa"/>
                </w:tcPr>
                <w:p w14:paraId="38696021" w14:textId="351E800A" w:rsidR="0017419D" w:rsidRPr="0017419D" w:rsidRDefault="0017419D" w:rsidP="0017419D">
                  <w:pPr>
                    <w:jc w:val="center"/>
                    <w:rPr>
                      <w:b/>
                      <w:color w:val="FF0000"/>
                      <w:sz w:val="22"/>
                      <w:szCs w:val="22"/>
                      <w:lang w:eastAsia="lt-LT"/>
                    </w:rPr>
                  </w:pPr>
                  <w:r w:rsidRPr="0017419D">
                    <w:rPr>
                      <w:sz w:val="22"/>
                      <w:szCs w:val="22"/>
                    </w:rPr>
                    <w:t>41,87</w:t>
                  </w:r>
                </w:p>
              </w:tc>
              <w:tc>
                <w:tcPr>
                  <w:tcW w:w="851" w:type="dxa"/>
                </w:tcPr>
                <w:p w14:paraId="44EF8345" w14:textId="4AD83ECD" w:rsidR="0017419D" w:rsidRPr="0017419D" w:rsidRDefault="0017419D" w:rsidP="0017419D">
                  <w:pPr>
                    <w:jc w:val="center"/>
                    <w:rPr>
                      <w:color w:val="FF0000"/>
                      <w:sz w:val="22"/>
                      <w:szCs w:val="22"/>
                      <w:lang w:eastAsia="lt-LT"/>
                    </w:rPr>
                  </w:pPr>
                  <w:r w:rsidRPr="0017419D">
                    <w:rPr>
                      <w:sz w:val="22"/>
                      <w:szCs w:val="22"/>
                    </w:rPr>
                    <w:t>49</w:t>
                  </w:r>
                </w:p>
              </w:tc>
              <w:tc>
                <w:tcPr>
                  <w:tcW w:w="1559" w:type="dxa"/>
                </w:tcPr>
                <w:p w14:paraId="338BB7B9" w14:textId="1C2A921E" w:rsidR="0017419D" w:rsidRPr="0017419D" w:rsidRDefault="0017419D" w:rsidP="0017419D">
                  <w:pPr>
                    <w:jc w:val="center"/>
                    <w:rPr>
                      <w:color w:val="FF0000"/>
                      <w:sz w:val="22"/>
                      <w:szCs w:val="22"/>
                      <w:lang w:eastAsia="lt-LT"/>
                    </w:rPr>
                  </w:pPr>
                  <w:r w:rsidRPr="0017419D">
                    <w:rPr>
                      <w:sz w:val="22"/>
                      <w:szCs w:val="22"/>
                    </w:rPr>
                    <w:t>48</w:t>
                  </w:r>
                </w:p>
              </w:tc>
              <w:tc>
                <w:tcPr>
                  <w:tcW w:w="850" w:type="dxa"/>
                  <w:shd w:val="clear" w:color="auto" w:fill="FFFFFF" w:themeFill="background1"/>
                </w:tcPr>
                <w:p w14:paraId="1213FCE4" w14:textId="7986A351" w:rsidR="0017419D" w:rsidRPr="0017419D" w:rsidRDefault="0017419D" w:rsidP="0017419D">
                  <w:pPr>
                    <w:jc w:val="center"/>
                    <w:rPr>
                      <w:b/>
                      <w:color w:val="FF0000"/>
                      <w:sz w:val="22"/>
                      <w:szCs w:val="22"/>
                      <w:lang w:eastAsia="lt-LT"/>
                    </w:rPr>
                  </w:pPr>
                  <w:r w:rsidRPr="0017419D">
                    <w:rPr>
                      <w:sz w:val="22"/>
                      <w:szCs w:val="22"/>
                    </w:rPr>
                    <w:t>97,96</w:t>
                  </w:r>
                </w:p>
              </w:tc>
              <w:tc>
                <w:tcPr>
                  <w:tcW w:w="2032" w:type="dxa"/>
                  <w:shd w:val="clear" w:color="auto" w:fill="FFFFFF" w:themeFill="background1"/>
                </w:tcPr>
                <w:p w14:paraId="23D971A6" w14:textId="1ADC3761" w:rsidR="0017419D" w:rsidRPr="0017419D" w:rsidRDefault="0017419D" w:rsidP="0017419D">
                  <w:pPr>
                    <w:jc w:val="center"/>
                    <w:rPr>
                      <w:b/>
                      <w:color w:val="FF0000"/>
                      <w:sz w:val="22"/>
                      <w:szCs w:val="22"/>
                      <w:lang w:eastAsia="lt-LT"/>
                    </w:rPr>
                  </w:pPr>
                  <w:r w:rsidRPr="0017419D">
                    <w:rPr>
                      <w:sz w:val="22"/>
                      <w:szCs w:val="22"/>
                    </w:rPr>
                    <w:t>37,49 (49)</w:t>
                  </w:r>
                </w:p>
              </w:tc>
            </w:tr>
            <w:tr w:rsidR="0017419D" w:rsidRPr="00214D40" w14:paraId="2972B7DF" w14:textId="77777777" w:rsidTr="00EC2469">
              <w:tc>
                <w:tcPr>
                  <w:tcW w:w="1571" w:type="dxa"/>
                </w:tcPr>
                <w:p w14:paraId="0C2B2368" w14:textId="33DBD4A1" w:rsidR="0017419D" w:rsidRPr="0017419D" w:rsidRDefault="0017419D" w:rsidP="0017419D">
                  <w:pPr>
                    <w:jc w:val="both"/>
                    <w:rPr>
                      <w:color w:val="FF0000"/>
                      <w:sz w:val="22"/>
                      <w:szCs w:val="22"/>
                      <w:lang w:eastAsia="lt-LT"/>
                    </w:rPr>
                  </w:pPr>
                  <w:r w:rsidRPr="0017419D">
                    <w:rPr>
                      <w:sz w:val="22"/>
                      <w:szCs w:val="22"/>
                    </w:rPr>
                    <w:t>Geografija</w:t>
                  </w:r>
                </w:p>
              </w:tc>
              <w:tc>
                <w:tcPr>
                  <w:tcW w:w="1561" w:type="dxa"/>
                </w:tcPr>
                <w:p w14:paraId="6DF9F2FE" w14:textId="1F524146" w:rsidR="0017419D" w:rsidRPr="0017419D" w:rsidRDefault="0017419D" w:rsidP="0017419D">
                  <w:pPr>
                    <w:jc w:val="center"/>
                    <w:rPr>
                      <w:b/>
                      <w:color w:val="FF0000"/>
                      <w:sz w:val="22"/>
                      <w:szCs w:val="22"/>
                      <w:lang w:eastAsia="lt-LT"/>
                    </w:rPr>
                  </w:pPr>
                  <w:r w:rsidRPr="0017419D">
                    <w:rPr>
                      <w:sz w:val="22"/>
                      <w:szCs w:val="22"/>
                    </w:rPr>
                    <w:t>98,96</w:t>
                  </w:r>
                </w:p>
              </w:tc>
              <w:tc>
                <w:tcPr>
                  <w:tcW w:w="1134" w:type="dxa"/>
                </w:tcPr>
                <w:p w14:paraId="7A6804F7" w14:textId="319EDE04" w:rsidR="0017419D" w:rsidRPr="0017419D" w:rsidRDefault="0017419D" w:rsidP="0017419D">
                  <w:pPr>
                    <w:jc w:val="center"/>
                    <w:rPr>
                      <w:b/>
                      <w:color w:val="FF0000"/>
                      <w:sz w:val="22"/>
                      <w:szCs w:val="22"/>
                      <w:lang w:eastAsia="lt-LT"/>
                    </w:rPr>
                  </w:pPr>
                  <w:r w:rsidRPr="0017419D">
                    <w:rPr>
                      <w:sz w:val="22"/>
                      <w:szCs w:val="22"/>
                    </w:rPr>
                    <w:t>47,69</w:t>
                  </w:r>
                </w:p>
              </w:tc>
              <w:tc>
                <w:tcPr>
                  <w:tcW w:w="851" w:type="dxa"/>
                </w:tcPr>
                <w:p w14:paraId="28EBEC8A" w14:textId="4EC36E86" w:rsidR="0017419D" w:rsidRPr="0017419D" w:rsidRDefault="0017419D" w:rsidP="0017419D">
                  <w:pPr>
                    <w:jc w:val="center"/>
                    <w:rPr>
                      <w:color w:val="FF0000"/>
                      <w:sz w:val="22"/>
                      <w:szCs w:val="22"/>
                      <w:lang w:eastAsia="lt-LT"/>
                    </w:rPr>
                  </w:pPr>
                  <w:r w:rsidRPr="0017419D">
                    <w:rPr>
                      <w:sz w:val="22"/>
                      <w:szCs w:val="22"/>
                    </w:rPr>
                    <w:t>25</w:t>
                  </w:r>
                </w:p>
              </w:tc>
              <w:tc>
                <w:tcPr>
                  <w:tcW w:w="1559" w:type="dxa"/>
                </w:tcPr>
                <w:p w14:paraId="7DDE441E" w14:textId="09E7A171" w:rsidR="0017419D" w:rsidRPr="0017419D" w:rsidRDefault="0017419D" w:rsidP="0017419D">
                  <w:pPr>
                    <w:jc w:val="center"/>
                    <w:rPr>
                      <w:color w:val="FF0000"/>
                      <w:sz w:val="22"/>
                      <w:szCs w:val="22"/>
                      <w:lang w:eastAsia="lt-LT"/>
                    </w:rPr>
                  </w:pPr>
                  <w:r w:rsidRPr="0017419D">
                    <w:rPr>
                      <w:sz w:val="22"/>
                      <w:szCs w:val="22"/>
                    </w:rPr>
                    <w:t>25</w:t>
                  </w:r>
                </w:p>
              </w:tc>
              <w:tc>
                <w:tcPr>
                  <w:tcW w:w="850" w:type="dxa"/>
                  <w:shd w:val="clear" w:color="auto" w:fill="FFFFFF" w:themeFill="background1"/>
                </w:tcPr>
                <w:p w14:paraId="52E838DF" w14:textId="0FAF3614" w:rsidR="0017419D" w:rsidRPr="0017419D" w:rsidRDefault="0017419D" w:rsidP="0017419D">
                  <w:pPr>
                    <w:jc w:val="center"/>
                    <w:rPr>
                      <w:b/>
                      <w:color w:val="FF0000"/>
                      <w:sz w:val="22"/>
                      <w:szCs w:val="22"/>
                      <w:lang w:eastAsia="lt-LT"/>
                    </w:rPr>
                  </w:pPr>
                  <w:r w:rsidRPr="0017419D">
                    <w:rPr>
                      <w:sz w:val="22"/>
                      <w:szCs w:val="22"/>
                    </w:rPr>
                    <w:t>100</w:t>
                  </w:r>
                  <w:r w:rsidR="00413992">
                    <w:rPr>
                      <w:sz w:val="22"/>
                      <w:szCs w:val="22"/>
                    </w:rPr>
                    <w:t>*</w:t>
                  </w:r>
                </w:p>
              </w:tc>
              <w:tc>
                <w:tcPr>
                  <w:tcW w:w="2032" w:type="dxa"/>
                  <w:shd w:val="clear" w:color="auto" w:fill="FFFFFF" w:themeFill="background1"/>
                </w:tcPr>
                <w:p w14:paraId="31DA9429" w14:textId="4FBA5071" w:rsidR="0017419D" w:rsidRPr="0017419D" w:rsidRDefault="0017419D" w:rsidP="0017419D">
                  <w:pPr>
                    <w:jc w:val="center"/>
                    <w:rPr>
                      <w:b/>
                      <w:color w:val="FF0000"/>
                      <w:sz w:val="22"/>
                      <w:szCs w:val="22"/>
                      <w:lang w:eastAsia="lt-LT"/>
                    </w:rPr>
                  </w:pPr>
                  <w:r w:rsidRPr="0017419D">
                    <w:rPr>
                      <w:sz w:val="22"/>
                      <w:szCs w:val="22"/>
                    </w:rPr>
                    <w:t>48,28(25)</w:t>
                  </w:r>
                  <w:r w:rsidR="00413992">
                    <w:rPr>
                      <w:sz w:val="22"/>
                      <w:szCs w:val="22"/>
                    </w:rPr>
                    <w:t>*</w:t>
                  </w:r>
                </w:p>
              </w:tc>
            </w:tr>
          </w:tbl>
          <w:p w14:paraId="3104AAB9" w14:textId="77777777" w:rsidR="008B1B3C" w:rsidRPr="00214D40" w:rsidRDefault="008B1B3C" w:rsidP="008B1B3C">
            <w:pPr>
              <w:tabs>
                <w:tab w:val="left" w:pos="540"/>
                <w:tab w:val="left" w:pos="993"/>
              </w:tabs>
              <w:jc w:val="both"/>
              <w:rPr>
                <w:color w:val="FF0000"/>
                <w:sz w:val="8"/>
                <w:szCs w:val="8"/>
                <w:lang w:eastAsia="lt-LT"/>
              </w:rPr>
            </w:pPr>
          </w:p>
          <w:p w14:paraId="45024A2F" w14:textId="7D3A5AE7" w:rsidR="00413992" w:rsidRPr="00413992" w:rsidRDefault="00413992" w:rsidP="00413992">
            <w:pPr>
              <w:ind w:firstLine="284"/>
              <w:jc w:val="right"/>
              <w:rPr>
                <w:bCs/>
                <w:sz w:val="20"/>
                <w:lang w:eastAsia="lt-LT"/>
              </w:rPr>
            </w:pPr>
            <w:r w:rsidRPr="00413992">
              <w:rPr>
                <w:bCs/>
                <w:sz w:val="20"/>
                <w:lang w:eastAsia="lt-LT"/>
              </w:rPr>
              <w:t>* - viršija šalies rodiklius</w:t>
            </w:r>
          </w:p>
          <w:p w14:paraId="1B164457" w14:textId="7DAF3146" w:rsidR="008B1B3C" w:rsidRPr="00413992" w:rsidRDefault="008B1B3C" w:rsidP="008B1B3C">
            <w:pPr>
              <w:ind w:firstLine="284"/>
              <w:jc w:val="both"/>
              <w:rPr>
                <w:bCs/>
                <w:sz w:val="23"/>
                <w:szCs w:val="23"/>
                <w:lang w:eastAsia="lt-LT"/>
              </w:rPr>
            </w:pPr>
            <w:r w:rsidRPr="00413992">
              <w:rPr>
                <w:bCs/>
                <w:sz w:val="23"/>
                <w:szCs w:val="23"/>
                <w:lang w:eastAsia="lt-LT"/>
              </w:rPr>
              <w:t>202</w:t>
            </w:r>
            <w:r w:rsidR="00413992" w:rsidRPr="00413992">
              <w:rPr>
                <w:bCs/>
                <w:sz w:val="23"/>
                <w:szCs w:val="23"/>
                <w:lang w:eastAsia="lt-LT"/>
              </w:rPr>
              <w:t>3</w:t>
            </w:r>
            <w:r w:rsidRPr="00413992">
              <w:rPr>
                <w:bCs/>
                <w:sz w:val="23"/>
                <w:szCs w:val="23"/>
                <w:lang w:eastAsia="lt-LT"/>
              </w:rPr>
              <w:t xml:space="preserve"> m. m. Šilutės Vydūno gimnazijos pažangumo ir PUPP bei VBE rezultatai rodo, kad gimnazistai yra ugdomi taip, kad pasiektų aukštesnįjį pasiekimų lygį.</w:t>
            </w:r>
          </w:p>
          <w:p w14:paraId="214269E6" w14:textId="77777777" w:rsidR="00F37D95" w:rsidRPr="00214D40" w:rsidRDefault="00F37D95" w:rsidP="008B1B3C">
            <w:pPr>
              <w:ind w:firstLine="284"/>
              <w:jc w:val="both"/>
              <w:rPr>
                <w:bCs/>
                <w:color w:val="FF0000"/>
                <w:sz w:val="8"/>
                <w:szCs w:val="8"/>
                <w:lang w:eastAsia="lt-LT"/>
              </w:rPr>
            </w:pPr>
          </w:p>
          <w:p w14:paraId="40487BDF" w14:textId="77777777" w:rsidR="008B1B3C" w:rsidRPr="00D320CE" w:rsidRDefault="008B1B3C" w:rsidP="008B1B3C">
            <w:pPr>
              <w:ind w:left="5" w:firstLine="284"/>
              <w:jc w:val="both"/>
              <w:rPr>
                <w:b/>
                <w:bCs/>
                <w:sz w:val="23"/>
                <w:szCs w:val="23"/>
                <w:lang w:eastAsia="lt-LT"/>
              </w:rPr>
            </w:pPr>
            <w:r w:rsidRPr="00D320CE">
              <w:rPr>
                <w:b/>
                <w:bCs/>
                <w:sz w:val="23"/>
                <w:szCs w:val="23"/>
                <w:lang w:eastAsia="lt-LT"/>
              </w:rPr>
              <w:t>Tolesnė abiturientų veikla:</w:t>
            </w:r>
          </w:p>
          <w:p w14:paraId="7E590D2C" w14:textId="77777777" w:rsidR="00161259" w:rsidRPr="00214D40" w:rsidRDefault="00161259" w:rsidP="00335F48">
            <w:pPr>
              <w:jc w:val="both"/>
              <w:rPr>
                <w:bCs/>
                <w:color w:val="FF0000"/>
                <w:sz w:val="8"/>
                <w:szCs w:val="8"/>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226"/>
            </w:tblGrid>
            <w:tr w:rsidR="00D320CE" w:rsidRPr="00CB345D" w14:paraId="0B9608BA" w14:textId="77777777" w:rsidTr="00AB4726">
              <w:trPr>
                <w:trHeight w:val="312"/>
              </w:trPr>
              <w:tc>
                <w:tcPr>
                  <w:tcW w:w="4408" w:type="dxa"/>
                  <w:tcBorders>
                    <w:top w:val="single" w:sz="4" w:space="0" w:color="auto"/>
                    <w:left w:val="single" w:sz="4" w:space="0" w:color="auto"/>
                    <w:bottom w:val="single" w:sz="4" w:space="0" w:color="auto"/>
                    <w:right w:val="single" w:sz="4" w:space="0" w:color="auto"/>
                  </w:tcBorders>
                </w:tcPr>
                <w:p w14:paraId="7604A554" w14:textId="77777777" w:rsidR="00D320CE" w:rsidRPr="00CB345D" w:rsidRDefault="00D320CE" w:rsidP="00D320CE">
                  <w:pPr>
                    <w:jc w:val="center"/>
                    <w:rPr>
                      <w:b/>
                      <w:color w:val="000000" w:themeColor="text1"/>
                      <w:sz w:val="22"/>
                      <w:szCs w:val="22"/>
                      <w:lang w:eastAsia="lt-LT"/>
                    </w:rPr>
                  </w:pPr>
                  <w:r w:rsidRPr="00CB345D">
                    <w:rPr>
                      <w:b/>
                      <w:color w:val="000000" w:themeColor="text1"/>
                      <w:sz w:val="22"/>
                      <w:szCs w:val="22"/>
                      <w:lang w:eastAsia="lt-LT"/>
                    </w:rPr>
                    <w:t>Universitetuose studijuoja</w:t>
                  </w:r>
                </w:p>
                <w:p w14:paraId="2B477CDB" w14:textId="77777777" w:rsidR="00D320CE" w:rsidRPr="00CB345D" w:rsidRDefault="00D320CE" w:rsidP="00D320CE">
                  <w:pPr>
                    <w:jc w:val="center"/>
                    <w:rPr>
                      <w:color w:val="000000" w:themeColor="text1"/>
                      <w:sz w:val="22"/>
                      <w:szCs w:val="22"/>
                    </w:rPr>
                  </w:pPr>
                  <w:r>
                    <w:rPr>
                      <w:b/>
                      <w:color w:val="000000" w:themeColor="text1"/>
                      <w:sz w:val="22"/>
                      <w:szCs w:val="22"/>
                      <w:lang w:eastAsia="lt-LT"/>
                    </w:rPr>
                    <w:t>54</w:t>
                  </w:r>
                  <w:r w:rsidRPr="00CB345D">
                    <w:rPr>
                      <w:b/>
                      <w:color w:val="000000" w:themeColor="text1"/>
                      <w:sz w:val="22"/>
                      <w:szCs w:val="22"/>
                      <w:lang w:eastAsia="lt-LT"/>
                    </w:rPr>
                    <w:t xml:space="preserve"> (</w:t>
                  </w:r>
                  <w:r>
                    <w:rPr>
                      <w:b/>
                      <w:color w:val="000000" w:themeColor="text1"/>
                      <w:sz w:val="22"/>
                      <w:szCs w:val="22"/>
                      <w:lang w:eastAsia="lt-LT"/>
                    </w:rPr>
                    <w:t>58,70</w:t>
                  </w:r>
                  <w:r w:rsidRPr="00CB345D">
                    <w:rPr>
                      <w:b/>
                      <w:color w:val="000000" w:themeColor="text1"/>
                      <w:sz w:val="22"/>
                      <w:szCs w:val="22"/>
                      <w:lang w:eastAsia="lt-LT"/>
                    </w:rPr>
                    <w:t xml:space="preserve"> %) abiturientai:</w:t>
                  </w:r>
                </w:p>
              </w:tc>
              <w:tc>
                <w:tcPr>
                  <w:tcW w:w="5226" w:type="dxa"/>
                  <w:tcBorders>
                    <w:top w:val="single" w:sz="4" w:space="0" w:color="auto"/>
                    <w:left w:val="single" w:sz="4" w:space="0" w:color="auto"/>
                    <w:right w:val="single" w:sz="4" w:space="0" w:color="auto"/>
                  </w:tcBorders>
                </w:tcPr>
                <w:p w14:paraId="708DA26A" w14:textId="77777777" w:rsidR="00D320CE" w:rsidRPr="00CB345D" w:rsidRDefault="00D320CE" w:rsidP="00D320CE">
                  <w:pPr>
                    <w:jc w:val="center"/>
                    <w:rPr>
                      <w:b/>
                      <w:color w:val="000000" w:themeColor="text1"/>
                      <w:sz w:val="22"/>
                      <w:szCs w:val="22"/>
                      <w:lang w:eastAsia="lt-LT"/>
                    </w:rPr>
                  </w:pPr>
                  <w:r w:rsidRPr="00CB345D">
                    <w:rPr>
                      <w:b/>
                      <w:color w:val="000000" w:themeColor="text1"/>
                      <w:sz w:val="22"/>
                      <w:szCs w:val="22"/>
                      <w:lang w:eastAsia="lt-LT"/>
                    </w:rPr>
                    <w:t xml:space="preserve">Kolegijose studijuoja </w:t>
                  </w:r>
                </w:p>
                <w:p w14:paraId="049CB9F1" w14:textId="77777777" w:rsidR="00D320CE" w:rsidRPr="00CB345D" w:rsidRDefault="00D320CE" w:rsidP="00D320CE">
                  <w:pPr>
                    <w:jc w:val="center"/>
                    <w:rPr>
                      <w:color w:val="000000" w:themeColor="text1"/>
                      <w:sz w:val="22"/>
                      <w:szCs w:val="22"/>
                    </w:rPr>
                  </w:pPr>
                  <w:r w:rsidRPr="00CB345D">
                    <w:rPr>
                      <w:b/>
                      <w:color w:val="000000" w:themeColor="text1"/>
                      <w:sz w:val="22"/>
                      <w:szCs w:val="22"/>
                      <w:lang w:eastAsia="lt-LT"/>
                    </w:rPr>
                    <w:t>18 (</w:t>
                  </w:r>
                  <w:r>
                    <w:rPr>
                      <w:b/>
                      <w:color w:val="000000" w:themeColor="text1"/>
                      <w:sz w:val="22"/>
                      <w:szCs w:val="22"/>
                      <w:lang w:eastAsia="lt-LT"/>
                    </w:rPr>
                    <w:t>19,57</w:t>
                  </w:r>
                  <w:r w:rsidRPr="00CB345D">
                    <w:rPr>
                      <w:b/>
                      <w:color w:val="000000" w:themeColor="text1"/>
                      <w:sz w:val="22"/>
                      <w:szCs w:val="22"/>
                      <w:lang w:eastAsia="lt-LT"/>
                    </w:rPr>
                    <w:t xml:space="preserve"> %) abiturientų:</w:t>
                  </w:r>
                </w:p>
              </w:tc>
            </w:tr>
            <w:tr w:rsidR="00D320CE" w:rsidRPr="00CB345D" w14:paraId="0751190A" w14:textId="77777777" w:rsidTr="00AB4726">
              <w:trPr>
                <w:trHeight w:val="312"/>
              </w:trPr>
              <w:tc>
                <w:tcPr>
                  <w:tcW w:w="4408" w:type="dxa"/>
                  <w:tcBorders>
                    <w:top w:val="single" w:sz="4" w:space="0" w:color="auto"/>
                    <w:left w:val="single" w:sz="4" w:space="0" w:color="auto"/>
                    <w:bottom w:val="single" w:sz="4" w:space="0" w:color="auto"/>
                    <w:right w:val="single" w:sz="4" w:space="0" w:color="auto"/>
                  </w:tcBorders>
                </w:tcPr>
                <w:p w14:paraId="15D98790" w14:textId="2BB9DE3C" w:rsidR="00D320CE" w:rsidRPr="00CB345D" w:rsidRDefault="00D320CE" w:rsidP="00D320CE">
                  <w:pPr>
                    <w:rPr>
                      <w:color w:val="000000" w:themeColor="text1"/>
                      <w:sz w:val="22"/>
                      <w:szCs w:val="22"/>
                    </w:rPr>
                  </w:pPr>
                  <w:r w:rsidRPr="00CB345D">
                    <w:rPr>
                      <w:color w:val="000000" w:themeColor="text1"/>
                      <w:sz w:val="22"/>
                      <w:szCs w:val="22"/>
                    </w:rPr>
                    <w:t>ISM universitetas</w:t>
                  </w:r>
                  <w:r w:rsidR="00A30AAF" w:rsidRPr="00562016">
                    <w:rPr>
                      <w:color w:val="000000" w:themeColor="text1"/>
                      <w:sz w:val="22"/>
                      <w:szCs w:val="22"/>
                    </w:rPr>
                    <w:t xml:space="preserve"> – </w:t>
                  </w:r>
                  <w:r>
                    <w:rPr>
                      <w:color w:val="000000" w:themeColor="text1"/>
                      <w:sz w:val="22"/>
                      <w:szCs w:val="22"/>
                    </w:rPr>
                    <w:t>1</w:t>
                  </w:r>
                </w:p>
              </w:tc>
              <w:tc>
                <w:tcPr>
                  <w:tcW w:w="5226" w:type="dxa"/>
                  <w:tcBorders>
                    <w:top w:val="single" w:sz="4" w:space="0" w:color="auto"/>
                    <w:left w:val="single" w:sz="4" w:space="0" w:color="auto"/>
                    <w:right w:val="single" w:sz="4" w:space="0" w:color="auto"/>
                  </w:tcBorders>
                </w:tcPr>
                <w:p w14:paraId="5532576F" w14:textId="48772E07" w:rsidR="00D320CE" w:rsidRPr="00CB345D" w:rsidRDefault="00D320CE" w:rsidP="00D320CE">
                  <w:pPr>
                    <w:rPr>
                      <w:color w:val="000000" w:themeColor="text1"/>
                      <w:sz w:val="22"/>
                      <w:szCs w:val="22"/>
                    </w:rPr>
                  </w:pPr>
                  <w:r w:rsidRPr="00CB345D">
                    <w:rPr>
                      <w:color w:val="000000" w:themeColor="text1"/>
                      <w:sz w:val="22"/>
                      <w:szCs w:val="22"/>
                    </w:rPr>
                    <w:t>Klaipėdos valstybinė kolegija</w:t>
                  </w:r>
                  <w:r w:rsidR="00A30AAF" w:rsidRPr="00562016">
                    <w:rPr>
                      <w:color w:val="000000" w:themeColor="text1"/>
                      <w:sz w:val="22"/>
                      <w:szCs w:val="22"/>
                    </w:rPr>
                    <w:t xml:space="preserve"> – </w:t>
                  </w:r>
                  <w:r>
                    <w:rPr>
                      <w:color w:val="000000" w:themeColor="text1"/>
                      <w:sz w:val="22"/>
                      <w:szCs w:val="22"/>
                    </w:rPr>
                    <w:t>8</w:t>
                  </w:r>
                </w:p>
              </w:tc>
            </w:tr>
            <w:tr w:rsidR="00D320CE" w:rsidRPr="00CB345D" w14:paraId="36ED547E" w14:textId="77777777" w:rsidTr="00AB4726">
              <w:trPr>
                <w:trHeight w:val="269"/>
              </w:trPr>
              <w:tc>
                <w:tcPr>
                  <w:tcW w:w="4408" w:type="dxa"/>
                  <w:tcBorders>
                    <w:top w:val="single" w:sz="4" w:space="0" w:color="auto"/>
                    <w:left w:val="single" w:sz="4" w:space="0" w:color="auto"/>
                    <w:right w:val="single" w:sz="4" w:space="0" w:color="auto"/>
                  </w:tcBorders>
                </w:tcPr>
                <w:p w14:paraId="4D3A54B2" w14:textId="605DA1AD" w:rsidR="00D320CE" w:rsidRPr="00CB345D" w:rsidRDefault="00D320CE" w:rsidP="00D320CE">
                  <w:pPr>
                    <w:rPr>
                      <w:color w:val="000000" w:themeColor="text1"/>
                      <w:sz w:val="22"/>
                      <w:szCs w:val="22"/>
                    </w:rPr>
                  </w:pPr>
                  <w:r w:rsidRPr="00CB345D">
                    <w:rPr>
                      <w:color w:val="000000" w:themeColor="text1"/>
                      <w:sz w:val="22"/>
                      <w:szCs w:val="22"/>
                    </w:rPr>
                    <w:t>Kauno technologijos universitetas</w:t>
                  </w:r>
                  <w:r w:rsidR="00A30AAF" w:rsidRPr="00562016">
                    <w:rPr>
                      <w:color w:val="000000" w:themeColor="text1"/>
                      <w:sz w:val="22"/>
                      <w:szCs w:val="22"/>
                    </w:rPr>
                    <w:t xml:space="preserve"> – </w:t>
                  </w:r>
                  <w:r>
                    <w:rPr>
                      <w:color w:val="000000" w:themeColor="text1"/>
                      <w:sz w:val="22"/>
                      <w:szCs w:val="22"/>
                    </w:rPr>
                    <w:t>11</w:t>
                  </w:r>
                </w:p>
              </w:tc>
              <w:tc>
                <w:tcPr>
                  <w:tcW w:w="5226" w:type="dxa"/>
                  <w:tcBorders>
                    <w:left w:val="single" w:sz="4" w:space="0" w:color="auto"/>
                    <w:bottom w:val="single" w:sz="4" w:space="0" w:color="auto"/>
                    <w:right w:val="single" w:sz="4" w:space="0" w:color="auto"/>
                  </w:tcBorders>
                </w:tcPr>
                <w:p w14:paraId="51D0161E" w14:textId="0B0B7105" w:rsidR="00D320CE" w:rsidRPr="00CB345D" w:rsidRDefault="00D320CE" w:rsidP="00D320CE">
                  <w:pPr>
                    <w:rPr>
                      <w:color w:val="000000" w:themeColor="text1"/>
                      <w:sz w:val="22"/>
                      <w:szCs w:val="22"/>
                    </w:rPr>
                  </w:pPr>
                  <w:r w:rsidRPr="00CB345D">
                    <w:rPr>
                      <w:color w:val="000000" w:themeColor="text1"/>
                      <w:sz w:val="22"/>
                      <w:szCs w:val="22"/>
                    </w:rPr>
                    <w:t>Kauno kolegija</w:t>
                  </w:r>
                  <w:r w:rsidR="00A30AAF" w:rsidRPr="00562016">
                    <w:rPr>
                      <w:color w:val="000000" w:themeColor="text1"/>
                      <w:sz w:val="22"/>
                      <w:szCs w:val="22"/>
                    </w:rPr>
                    <w:t xml:space="preserve"> – </w:t>
                  </w:r>
                  <w:r>
                    <w:rPr>
                      <w:color w:val="000000" w:themeColor="text1"/>
                      <w:sz w:val="22"/>
                      <w:szCs w:val="22"/>
                    </w:rPr>
                    <w:t>5</w:t>
                  </w:r>
                </w:p>
              </w:tc>
            </w:tr>
            <w:tr w:rsidR="00D320CE" w:rsidRPr="00CB345D" w14:paraId="4B692F35" w14:textId="77777777" w:rsidTr="00AB4726">
              <w:trPr>
                <w:trHeight w:val="253"/>
              </w:trPr>
              <w:tc>
                <w:tcPr>
                  <w:tcW w:w="4408" w:type="dxa"/>
                  <w:tcBorders>
                    <w:top w:val="single" w:sz="4" w:space="0" w:color="auto"/>
                    <w:left w:val="single" w:sz="4" w:space="0" w:color="auto"/>
                    <w:bottom w:val="single" w:sz="4" w:space="0" w:color="auto"/>
                    <w:right w:val="single" w:sz="4" w:space="0" w:color="auto"/>
                  </w:tcBorders>
                </w:tcPr>
                <w:p w14:paraId="49CF2636" w14:textId="26CA1185" w:rsidR="00D320CE" w:rsidRPr="00CB345D" w:rsidRDefault="00D320CE" w:rsidP="00D320CE">
                  <w:pPr>
                    <w:rPr>
                      <w:color w:val="000000" w:themeColor="text1"/>
                      <w:sz w:val="22"/>
                      <w:szCs w:val="22"/>
                    </w:rPr>
                  </w:pPr>
                  <w:r w:rsidRPr="00CB345D">
                    <w:rPr>
                      <w:color w:val="000000" w:themeColor="text1"/>
                      <w:sz w:val="22"/>
                      <w:szCs w:val="22"/>
                    </w:rPr>
                    <w:t>Klaipėdos universitetas</w:t>
                  </w:r>
                  <w:r w:rsidR="00A30AAF" w:rsidRPr="00562016">
                    <w:rPr>
                      <w:color w:val="000000" w:themeColor="text1"/>
                      <w:sz w:val="22"/>
                      <w:szCs w:val="22"/>
                    </w:rPr>
                    <w:t xml:space="preserve"> – </w:t>
                  </w:r>
                  <w:r>
                    <w:rPr>
                      <w:color w:val="000000" w:themeColor="text1"/>
                      <w:sz w:val="22"/>
                      <w:szCs w:val="22"/>
                    </w:rPr>
                    <w:t>1</w:t>
                  </w:r>
                </w:p>
              </w:tc>
              <w:tc>
                <w:tcPr>
                  <w:tcW w:w="5226" w:type="dxa"/>
                  <w:tcBorders>
                    <w:top w:val="single" w:sz="4" w:space="0" w:color="auto"/>
                    <w:left w:val="single" w:sz="4" w:space="0" w:color="auto"/>
                    <w:bottom w:val="single" w:sz="4" w:space="0" w:color="auto"/>
                    <w:right w:val="single" w:sz="4" w:space="0" w:color="auto"/>
                  </w:tcBorders>
                </w:tcPr>
                <w:p w14:paraId="2AF9C78D" w14:textId="38343D9A" w:rsidR="00D320CE" w:rsidRPr="00CB345D" w:rsidRDefault="00D320CE" w:rsidP="00D320CE">
                  <w:pPr>
                    <w:rPr>
                      <w:color w:val="000000" w:themeColor="text1"/>
                      <w:sz w:val="22"/>
                      <w:szCs w:val="22"/>
                    </w:rPr>
                  </w:pPr>
                  <w:r w:rsidRPr="00CB345D">
                    <w:rPr>
                      <w:color w:val="000000" w:themeColor="text1"/>
                      <w:sz w:val="22"/>
                      <w:szCs w:val="22"/>
                    </w:rPr>
                    <w:t>Kauno technikos kolegija</w:t>
                  </w:r>
                  <w:r w:rsidR="00A30AAF" w:rsidRPr="00562016">
                    <w:rPr>
                      <w:color w:val="000000" w:themeColor="text1"/>
                      <w:sz w:val="22"/>
                      <w:szCs w:val="22"/>
                    </w:rPr>
                    <w:t xml:space="preserve"> – </w:t>
                  </w:r>
                  <w:r>
                    <w:rPr>
                      <w:color w:val="000000" w:themeColor="text1"/>
                      <w:sz w:val="22"/>
                      <w:szCs w:val="22"/>
                    </w:rPr>
                    <w:t>2</w:t>
                  </w:r>
                </w:p>
              </w:tc>
            </w:tr>
            <w:tr w:rsidR="00D320CE" w:rsidRPr="00CB345D" w14:paraId="1F3C8C12" w14:textId="77777777" w:rsidTr="00AB4726">
              <w:tc>
                <w:tcPr>
                  <w:tcW w:w="4408" w:type="dxa"/>
                  <w:tcBorders>
                    <w:top w:val="single" w:sz="4" w:space="0" w:color="auto"/>
                    <w:left w:val="single" w:sz="4" w:space="0" w:color="auto"/>
                    <w:bottom w:val="single" w:sz="4" w:space="0" w:color="auto"/>
                    <w:right w:val="single" w:sz="4" w:space="0" w:color="auto"/>
                  </w:tcBorders>
                </w:tcPr>
                <w:p w14:paraId="1D44ECEE" w14:textId="216D9B6C" w:rsidR="00D320CE" w:rsidRPr="00CB345D" w:rsidRDefault="00D320CE" w:rsidP="00D320CE">
                  <w:pPr>
                    <w:rPr>
                      <w:color w:val="000000" w:themeColor="text1"/>
                      <w:sz w:val="22"/>
                      <w:szCs w:val="22"/>
                    </w:rPr>
                  </w:pPr>
                  <w:r w:rsidRPr="00CB345D">
                    <w:rPr>
                      <w:color w:val="000000" w:themeColor="text1"/>
                      <w:sz w:val="22"/>
                      <w:szCs w:val="22"/>
                    </w:rPr>
                    <w:t>Lietuvos sveikatos mokslų universitetas</w:t>
                  </w:r>
                  <w:r w:rsidR="00A30AAF" w:rsidRPr="00562016">
                    <w:rPr>
                      <w:color w:val="000000" w:themeColor="text1"/>
                      <w:sz w:val="22"/>
                      <w:szCs w:val="22"/>
                    </w:rPr>
                    <w:t xml:space="preserve"> – </w:t>
                  </w:r>
                  <w:r>
                    <w:rPr>
                      <w:color w:val="000000" w:themeColor="text1"/>
                      <w:sz w:val="22"/>
                      <w:szCs w:val="22"/>
                    </w:rPr>
                    <w:t>4</w:t>
                  </w:r>
                </w:p>
              </w:tc>
              <w:tc>
                <w:tcPr>
                  <w:tcW w:w="5226" w:type="dxa"/>
                  <w:tcBorders>
                    <w:top w:val="single" w:sz="4" w:space="0" w:color="auto"/>
                    <w:left w:val="single" w:sz="4" w:space="0" w:color="auto"/>
                    <w:bottom w:val="single" w:sz="4" w:space="0" w:color="auto"/>
                    <w:right w:val="single" w:sz="4" w:space="0" w:color="auto"/>
                  </w:tcBorders>
                </w:tcPr>
                <w:p w14:paraId="784236C8" w14:textId="7EB86E1D" w:rsidR="00D320CE" w:rsidRPr="00CB345D" w:rsidRDefault="00D320CE" w:rsidP="00D320CE">
                  <w:pPr>
                    <w:rPr>
                      <w:color w:val="000000" w:themeColor="text1"/>
                      <w:sz w:val="22"/>
                      <w:szCs w:val="22"/>
                    </w:rPr>
                  </w:pPr>
                  <w:r>
                    <w:rPr>
                      <w:color w:val="000000" w:themeColor="text1"/>
                      <w:sz w:val="22"/>
                      <w:szCs w:val="22"/>
                    </w:rPr>
                    <w:t>Lietuvo</w:t>
                  </w:r>
                  <w:r w:rsidRPr="00CB345D">
                    <w:rPr>
                      <w:color w:val="000000" w:themeColor="text1"/>
                      <w:sz w:val="22"/>
                      <w:szCs w:val="22"/>
                    </w:rPr>
                    <w:t>s verslo kolegija</w:t>
                  </w:r>
                  <w:r w:rsidR="00A30AAF" w:rsidRPr="00562016">
                    <w:rPr>
                      <w:color w:val="000000" w:themeColor="text1"/>
                      <w:sz w:val="22"/>
                      <w:szCs w:val="22"/>
                    </w:rPr>
                    <w:t xml:space="preserve"> – </w:t>
                  </w:r>
                  <w:r w:rsidRPr="00CB345D">
                    <w:rPr>
                      <w:color w:val="000000" w:themeColor="text1"/>
                      <w:sz w:val="22"/>
                      <w:szCs w:val="22"/>
                    </w:rPr>
                    <w:t>1</w:t>
                  </w:r>
                </w:p>
              </w:tc>
            </w:tr>
            <w:tr w:rsidR="00D320CE" w:rsidRPr="00CB345D" w14:paraId="02E55ABE" w14:textId="77777777" w:rsidTr="00AB4726">
              <w:tc>
                <w:tcPr>
                  <w:tcW w:w="4408" w:type="dxa"/>
                  <w:tcBorders>
                    <w:top w:val="single" w:sz="4" w:space="0" w:color="auto"/>
                    <w:left w:val="single" w:sz="4" w:space="0" w:color="auto"/>
                    <w:bottom w:val="single" w:sz="4" w:space="0" w:color="auto"/>
                    <w:right w:val="single" w:sz="4" w:space="0" w:color="auto"/>
                  </w:tcBorders>
                </w:tcPr>
                <w:p w14:paraId="70D65A4A" w14:textId="0F5C3186" w:rsidR="00D320CE" w:rsidRPr="00CB345D" w:rsidRDefault="00D320CE" w:rsidP="00D320CE">
                  <w:pPr>
                    <w:rPr>
                      <w:color w:val="000000" w:themeColor="text1"/>
                      <w:sz w:val="22"/>
                      <w:szCs w:val="22"/>
                    </w:rPr>
                  </w:pPr>
                  <w:r w:rsidRPr="00CB345D">
                    <w:rPr>
                      <w:color w:val="000000" w:themeColor="text1"/>
                      <w:sz w:val="22"/>
                      <w:szCs w:val="22"/>
                    </w:rPr>
                    <w:t>Lietuvos sporto universitetas</w:t>
                  </w:r>
                  <w:r w:rsidR="00A30AAF" w:rsidRPr="00562016">
                    <w:rPr>
                      <w:color w:val="000000" w:themeColor="text1"/>
                      <w:sz w:val="22"/>
                      <w:szCs w:val="22"/>
                    </w:rPr>
                    <w:t xml:space="preserve"> – </w:t>
                  </w:r>
                  <w:r w:rsidRPr="00CB345D">
                    <w:rPr>
                      <w:color w:val="000000" w:themeColor="text1"/>
                      <w:sz w:val="22"/>
                      <w:szCs w:val="22"/>
                    </w:rPr>
                    <w:t>1</w:t>
                  </w:r>
                </w:p>
              </w:tc>
              <w:tc>
                <w:tcPr>
                  <w:tcW w:w="5226" w:type="dxa"/>
                  <w:tcBorders>
                    <w:top w:val="single" w:sz="4" w:space="0" w:color="auto"/>
                    <w:left w:val="single" w:sz="4" w:space="0" w:color="auto"/>
                    <w:bottom w:val="single" w:sz="4" w:space="0" w:color="auto"/>
                    <w:right w:val="single" w:sz="4" w:space="0" w:color="auto"/>
                  </w:tcBorders>
                </w:tcPr>
                <w:p w14:paraId="6A52BB39" w14:textId="77777777" w:rsidR="00D320CE" w:rsidRPr="00CB345D" w:rsidRDefault="00D320CE" w:rsidP="00D320CE">
                  <w:pPr>
                    <w:rPr>
                      <w:color w:val="000000" w:themeColor="text1"/>
                      <w:sz w:val="22"/>
                      <w:szCs w:val="22"/>
                    </w:rPr>
                  </w:pPr>
                  <w:r w:rsidRPr="00562016">
                    <w:rPr>
                      <w:color w:val="000000" w:themeColor="text1"/>
                      <w:sz w:val="22"/>
                      <w:szCs w:val="22"/>
                    </w:rPr>
                    <w:t>Lietuvos aukštoji jūreivystės mokykla – 2</w:t>
                  </w:r>
                </w:p>
              </w:tc>
            </w:tr>
            <w:tr w:rsidR="00AB4726" w:rsidRPr="00CB345D" w14:paraId="196E13B8" w14:textId="77777777" w:rsidTr="00AB4726">
              <w:tc>
                <w:tcPr>
                  <w:tcW w:w="4408" w:type="dxa"/>
                  <w:tcBorders>
                    <w:top w:val="single" w:sz="4" w:space="0" w:color="auto"/>
                    <w:left w:val="single" w:sz="4" w:space="0" w:color="auto"/>
                    <w:bottom w:val="single" w:sz="4" w:space="0" w:color="auto"/>
                    <w:right w:val="single" w:sz="4" w:space="0" w:color="auto"/>
                  </w:tcBorders>
                </w:tcPr>
                <w:p w14:paraId="33D6E71E" w14:textId="0221125F" w:rsidR="00AB4726" w:rsidRPr="00CB345D" w:rsidRDefault="00AB4726" w:rsidP="00AB4726">
                  <w:pPr>
                    <w:rPr>
                      <w:color w:val="000000" w:themeColor="text1"/>
                      <w:sz w:val="22"/>
                      <w:szCs w:val="22"/>
                    </w:rPr>
                  </w:pPr>
                  <w:r w:rsidRPr="00165C91">
                    <w:rPr>
                      <w:color w:val="000000" w:themeColor="text1"/>
                      <w:sz w:val="22"/>
                      <w:szCs w:val="22"/>
                    </w:rPr>
                    <w:t>Generolo Jono Žemaičio Lietuvos karo akademija</w:t>
                  </w:r>
                  <w:r w:rsidR="00A30AAF" w:rsidRPr="00562016">
                    <w:rPr>
                      <w:color w:val="000000" w:themeColor="text1"/>
                      <w:sz w:val="22"/>
                      <w:szCs w:val="22"/>
                    </w:rPr>
                    <w:t xml:space="preserve"> – </w:t>
                  </w:r>
                  <w:r>
                    <w:rPr>
                      <w:color w:val="000000" w:themeColor="text1"/>
                      <w:sz w:val="22"/>
                      <w:szCs w:val="22"/>
                    </w:rPr>
                    <w:t>1</w:t>
                  </w:r>
                </w:p>
              </w:tc>
              <w:tc>
                <w:tcPr>
                  <w:tcW w:w="5226" w:type="dxa"/>
                  <w:tcBorders>
                    <w:top w:val="single" w:sz="4" w:space="0" w:color="auto"/>
                    <w:left w:val="single" w:sz="4" w:space="0" w:color="auto"/>
                    <w:bottom w:val="single" w:sz="4" w:space="0" w:color="auto"/>
                    <w:right w:val="single" w:sz="4" w:space="0" w:color="auto"/>
                  </w:tcBorders>
                </w:tcPr>
                <w:p w14:paraId="566D374D" w14:textId="77777777" w:rsidR="00AB4726" w:rsidRPr="00562016" w:rsidRDefault="00AB4726" w:rsidP="00AB4726">
                  <w:pPr>
                    <w:jc w:val="center"/>
                    <w:rPr>
                      <w:b/>
                      <w:bCs/>
                      <w:color w:val="000000" w:themeColor="text1"/>
                      <w:sz w:val="22"/>
                      <w:szCs w:val="22"/>
                    </w:rPr>
                  </w:pPr>
                  <w:r w:rsidRPr="00562016">
                    <w:rPr>
                      <w:b/>
                      <w:bCs/>
                      <w:color w:val="000000" w:themeColor="text1"/>
                      <w:sz w:val="22"/>
                      <w:szCs w:val="22"/>
                    </w:rPr>
                    <w:t>Profesinėse mokyklose mokosi</w:t>
                  </w:r>
                </w:p>
                <w:p w14:paraId="36EF67CE" w14:textId="77777777" w:rsidR="00AB4726" w:rsidRPr="00CB345D" w:rsidRDefault="00AB4726" w:rsidP="00AB4726">
                  <w:pPr>
                    <w:jc w:val="center"/>
                    <w:rPr>
                      <w:color w:val="000000" w:themeColor="text1"/>
                      <w:sz w:val="22"/>
                      <w:szCs w:val="22"/>
                    </w:rPr>
                  </w:pPr>
                  <w:r>
                    <w:rPr>
                      <w:b/>
                      <w:bCs/>
                      <w:color w:val="000000" w:themeColor="text1"/>
                      <w:sz w:val="22"/>
                      <w:szCs w:val="22"/>
                    </w:rPr>
                    <w:t>4</w:t>
                  </w:r>
                  <w:r w:rsidRPr="00562016">
                    <w:rPr>
                      <w:b/>
                      <w:bCs/>
                      <w:color w:val="000000" w:themeColor="text1"/>
                      <w:sz w:val="22"/>
                      <w:szCs w:val="22"/>
                    </w:rPr>
                    <w:t xml:space="preserve"> (</w:t>
                  </w:r>
                  <w:r>
                    <w:rPr>
                      <w:b/>
                      <w:bCs/>
                      <w:color w:val="000000" w:themeColor="text1"/>
                      <w:sz w:val="22"/>
                      <w:szCs w:val="22"/>
                    </w:rPr>
                    <w:t>4,35</w:t>
                  </w:r>
                  <w:r w:rsidRPr="00562016">
                    <w:rPr>
                      <w:b/>
                      <w:bCs/>
                      <w:color w:val="000000" w:themeColor="text1"/>
                      <w:sz w:val="22"/>
                      <w:szCs w:val="22"/>
                    </w:rPr>
                    <w:t xml:space="preserve"> %) abiturientai:</w:t>
                  </w:r>
                </w:p>
              </w:tc>
            </w:tr>
            <w:tr w:rsidR="00AB4726" w:rsidRPr="00CB345D" w14:paraId="264B5ACB" w14:textId="77777777" w:rsidTr="00AB4726">
              <w:tc>
                <w:tcPr>
                  <w:tcW w:w="4408" w:type="dxa"/>
                  <w:tcBorders>
                    <w:top w:val="single" w:sz="4" w:space="0" w:color="auto"/>
                    <w:left w:val="single" w:sz="4" w:space="0" w:color="auto"/>
                    <w:bottom w:val="single" w:sz="4" w:space="0" w:color="auto"/>
                    <w:right w:val="single" w:sz="4" w:space="0" w:color="auto"/>
                  </w:tcBorders>
                </w:tcPr>
                <w:p w14:paraId="2EF73111" w14:textId="7774938E" w:rsidR="00AB4726" w:rsidRPr="00CB345D" w:rsidRDefault="00AB4726" w:rsidP="00AB4726">
                  <w:pPr>
                    <w:rPr>
                      <w:color w:val="000000" w:themeColor="text1"/>
                      <w:sz w:val="22"/>
                      <w:szCs w:val="22"/>
                    </w:rPr>
                  </w:pPr>
                  <w:r w:rsidRPr="00CB345D">
                    <w:rPr>
                      <w:color w:val="000000" w:themeColor="text1"/>
                      <w:sz w:val="22"/>
                      <w:szCs w:val="22"/>
                    </w:rPr>
                    <w:t>Vytauto Didžiojo universitetas</w:t>
                  </w:r>
                  <w:r w:rsidR="00A30AAF" w:rsidRPr="00562016">
                    <w:rPr>
                      <w:color w:val="000000" w:themeColor="text1"/>
                      <w:sz w:val="22"/>
                      <w:szCs w:val="22"/>
                    </w:rPr>
                    <w:t xml:space="preserve"> – </w:t>
                  </w:r>
                  <w:r>
                    <w:rPr>
                      <w:color w:val="000000" w:themeColor="text1"/>
                      <w:sz w:val="22"/>
                      <w:szCs w:val="22"/>
                    </w:rPr>
                    <w:t>9</w:t>
                  </w:r>
                </w:p>
              </w:tc>
              <w:tc>
                <w:tcPr>
                  <w:tcW w:w="5226" w:type="dxa"/>
                  <w:tcBorders>
                    <w:top w:val="single" w:sz="4" w:space="0" w:color="auto"/>
                    <w:left w:val="single" w:sz="4" w:space="0" w:color="auto"/>
                    <w:bottom w:val="single" w:sz="4" w:space="0" w:color="auto"/>
                    <w:right w:val="single" w:sz="4" w:space="0" w:color="auto"/>
                  </w:tcBorders>
                </w:tcPr>
                <w:p w14:paraId="5C222DFE" w14:textId="77777777" w:rsidR="00AB4726" w:rsidRPr="00CB345D" w:rsidRDefault="00AB4726" w:rsidP="00AB4726">
                  <w:pPr>
                    <w:rPr>
                      <w:color w:val="000000" w:themeColor="text1"/>
                      <w:sz w:val="22"/>
                      <w:szCs w:val="22"/>
                    </w:rPr>
                  </w:pPr>
                  <w:r w:rsidRPr="00562016">
                    <w:rPr>
                      <w:color w:val="000000" w:themeColor="text1"/>
                      <w:sz w:val="22"/>
                      <w:szCs w:val="22"/>
                    </w:rPr>
                    <w:t>Vilniaus paslaugų verslo profesinio mokymo centras – 1</w:t>
                  </w:r>
                </w:p>
              </w:tc>
            </w:tr>
            <w:tr w:rsidR="00AB4726" w:rsidRPr="00562016" w14:paraId="212E333E" w14:textId="77777777" w:rsidTr="00AB4726">
              <w:trPr>
                <w:trHeight w:val="252"/>
              </w:trPr>
              <w:tc>
                <w:tcPr>
                  <w:tcW w:w="4408" w:type="dxa"/>
                  <w:tcBorders>
                    <w:top w:val="single" w:sz="4" w:space="0" w:color="auto"/>
                    <w:left w:val="single" w:sz="4" w:space="0" w:color="auto"/>
                    <w:bottom w:val="single" w:sz="4" w:space="0" w:color="auto"/>
                    <w:right w:val="single" w:sz="4" w:space="0" w:color="auto"/>
                  </w:tcBorders>
                </w:tcPr>
                <w:p w14:paraId="33E6D857" w14:textId="158D8941" w:rsidR="00AB4726" w:rsidRPr="00CB345D" w:rsidRDefault="00AB4726" w:rsidP="00AB4726">
                  <w:pPr>
                    <w:rPr>
                      <w:color w:val="000000" w:themeColor="text1"/>
                      <w:sz w:val="22"/>
                      <w:szCs w:val="22"/>
                    </w:rPr>
                  </w:pPr>
                  <w:r w:rsidRPr="00CB345D">
                    <w:rPr>
                      <w:color w:val="000000" w:themeColor="text1"/>
                      <w:sz w:val="22"/>
                      <w:szCs w:val="22"/>
                    </w:rPr>
                    <w:t>Vilniaus Gedimino technikos universitetas</w:t>
                  </w:r>
                  <w:r w:rsidR="00A30AAF" w:rsidRPr="00562016">
                    <w:rPr>
                      <w:color w:val="000000" w:themeColor="text1"/>
                      <w:sz w:val="22"/>
                      <w:szCs w:val="22"/>
                    </w:rPr>
                    <w:t xml:space="preserve"> – </w:t>
                  </w:r>
                  <w:r>
                    <w:rPr>
                      <w:color w:val="000000" w:themeColor="text1"/>
                      <w:sz w:val="22"/>
                      <w:szCs w:val="22"/>
                    </w:rPr>
                    <w:t>4</w:t>
                  </w:r>
                </w:p>
              </w:tc>
              <w:tc>
                <w:tcPr>
                  <w:tcW w:w="5226" w:type="dxa"/>
                  <w:tcBorders>
                    <w:top w:val="single" w:sz="4" w:space="0" w:color="auto"/>
                    <w:left w:val="single" w:sz="4" w:space="0" w:color="auto"/>
                    <w:right w:val="single" w:sz="4" w:space="0" w:color="auto"/>
                  </w:tcBorders>
                </w:tcPr>
                <w:p w14:paraId="3A065D18" w14:textId="77777777" w:rsidR="00AB4726" w:rsidRPr="00562016" w:rsidRDefault="00AB4726" w:rsidP="00AB4726">
                  <w:pPr>
                    <w:rPr>
                      <w:color w:val="000000" w:themeColor="text1"/>
                      <w:sz w:val="22"/>
                      <w:szCs w:val="22"/>
                    </w:rPr>
                  </w:pPr>
                  <w:r w:rsidRPr="00562016">
                    <w:rPr>
                      <w:color w:val="000000" w:themeColor="text1"/>
                      <w:sz w:val="22"/>
                      <w:szCs w:val="22"/>
                    </w:rPr>
                    <w:t>Lietuvos policijos mokykla – 1</w:t>
                  </w:r>
                </w:p>
              </w:tc>
            </w:tr>
            <w:tr w:rsidR="00AB4726" w:rsidRPr="00562016" w14:paraId="776256E2" w14:textId="77777777" w:rsidTr="00AB4726">
              <w:trPr>
                <w:trHeight w:val="252"/>
              </w:trPr>
              <w:tc>
                <w:tcPr>
                  <w:tcW w:w="4408" w:type="dxa"/>
                  <w:tcBorders>
                    <w:top w:val="single" w:sz="4" w:space="0" w:color="auto"/>
                    <w:left w:val="single" w:sz="4" w:space="0" w:color="auto"/>
                    <w:bottom w:val="single" w:sz="4" w:space="0" w:color="auto"/>
                    <w:right w:val="single" w:sz="4" w:space="0" w:color="auto"/>
                  </w:tcBorders>
                </w:tcPr>
                <w:p w14:paraId="04709CFB" w14:textId="67F54584" w:rsidR="00AB4726" w:rsidRPr="00CB345D" w:rsidRDefault="00AB4726" w:rsidP="00AB4726">
                  <w:pPr>
                    <w:rPr>
                      <w:color w:val="000000" w:themeColor="text1"/>
                      <w:sz w:val="22"/>
                      <w:szCs w:val="22"/>
                    </w:rPr>
                  </w:pPr>
                  <w:r w:rsidRPr="00CB345D">
                    <w:rPr>
                      <w:color w:val="000000" w:themeColor="text1"/>
                      <w:sz w:val="22"/>
                      <w:szCs w:val="22"/>
                    </w:rPr>
                    <w:t>Mykolo Romerio universitetas</w:t>
                  </w:r>
                  <w:r w:rsidR="00A30AAF" w:rsidRPr="00562016">
                    <w:rPr>
                      <w:color w:val="000000" w:themeColor="text1"/>
                      <w:sz w:val="22"/>
                      <w:szCs w:val="22"/>
                    </w:rPr>
                    <w:t xml:space="preserve"> – </w:t>
                  </w:r>
                  <w:r>
                    <w:rPr>
                      <w:color w:val="000000" w:themeColor="text1"/>
                      <w:sz w:val="22"/>
                      <w:szCs w:val="22"/>
                    </w:rPr>
                    <w:t>3</w:t>
                  </w:r>
                </w:p>
              </w:tc>
              <w:tc>
                <w:tcPr>
                  <w:tcW w:w="5226" w:type="dxa"/>
                  <w:tcBorders>
                    <w:left w:val="single" w:sz="4" w:space="0" w:color="auto"/>
                    <w:bottom w:val="single" w:sz="4" w:space="0" w:color="auto"/>
                    <w:right w:val="single" w:sz="4" w:space="0" w:color="auto"/>
                  </w:tcBorders>
                </w:tcPr>
                <w:p w14:paraId="6F42F949" w14:textId="77777777" w:rsidR="00AB4726" w:rsidRPr="00562016" w:rsidRDefault="00AB4726" w:rsidP="00AB4726">
                  <w:pPr>
                    <w:rPr>
                      <w:color w:val="000000" w:themeColor="text1"/>
                      <w:sz w:val="22"/>
                      <w:szCs w:val="22"/>
                      <w:lang w:eastAsia="lt-LT"/>
                    </w:rPr>
                  </w:pPr>
                  <w:r w:rsidRPr="00562016">
                    <w:rPr>
                      <w:color w:val="000000" w:themeColor="text1"/>
                      <w:sz w:val="22"/>
                      <w:szCs w:val="22"/>
                      <w:lang w:eastAsia="lt-LT"/>
                    </w:rPr>
                    <w:t>Karaliaus Mindaugo profesinio mokymo centras – 1</w:t>
                  </w:r>
                </w:p>
              </w:tc>
            </w:tr>
            <w:tr w:rsidR="00AB4726" w:rsidRPr="00CB345D" w14:paraId="6F5001D3" w14:textId="77777777" w:rsidTr="00AB4726">
              <w:tc>
                <w:tcPr>
                  <w:tcW w:w="4408" w:type="dxa"/>
                  <w:tcBorders>
                    <w:top w:val="single" w:sz="4" w:space="0" w:color="auto"/>
                    <w:left w:val="single" w:sz="4" w:space="0" w:color="auto"/>
                    <w:bottom w:val="single" w:sz="4" w:space="0" w:color="auto"/>
                    <w:right w:val="single" w:sz="4" w:space="0" w:color="auto"/>
                  </w:tcBorders>
                </w:tcPr>
                <w:p w14:paraId="12AC1590" w14:textId="018EAC73" w:rsidR="00AB4726" w:rsidRPr="00CB345D" w:rsidRDefault="00AB4726" w:rsidP="00AB4726">
                  <w:pPr>
                    <w:rPr>
                      <w:color w:val="000000" w:themeColor="text1"/>
                      <w:sz w:val="22"/>
                      <w:szCs w:val="22"/>
                    </w:rPr>
                  </w:pPr>
                  <w:r w:rsidRPr="00CB345D">
                    <w:rPr>
                      <w:color w:val="000000" w:themeColor="text1"/>
                      <w:sz w:val="22"/>
                      <w:szCs w:val="22"/>
                    </w:rPr>
                    <w:t>Vilniaus universitetas</w:t>
                  </w:r>
                  <w:r w:rsidR="00A30AAF" w:rsidRPr="00562016">
                    <w:rPr>
                      <w:color w:val="000000" w:themeColor="text1"/>
                      <w:sz w:val="22"/>
                      <w:szCs w:val="22"/>
                    </w:rPr>
                    <w:t xml:space="preserve"> – </w:t>
                  </w:r>
                  <w:r w:rsidRPr="00CB345D">
                    <w:rPr>
                      <w:color w:val="000000" w:themeColor="text1"/>
                      <w:sz w:val="22"/>
                      <w:szCs w:val="22"/>
                    </w:rPr>
                    <w:t>1</w:t>
                  </w:r>
                  <w:r>
                    <w:rPr>
                      <w:color w:val="000000" w:themeColor="text1"/>
                      <w:sz w:val="22"/>
                      <w:szCs w:val="22"/>
                    </w:rPr>
                    <w:t>4</w:t>
                  </w:r>
                </w:p>
              </w:tc>
              <w:tc>
                <w:tcPr>
                  <w:tcW w:w="5226" w:type="dxa"/>
                  <w:tcBorders>
                    <w:top w:val="single" w:sz="4" w:space="0" w:color="auto"/>
                    <w:left w:val="single" w:sz="4" w:space="0" w:color="auto"/>
                    <w:bottom w:val="single" w:sz="4" w:space="0" w:color="auto"/>
                    <w:right w:val="single" w:sz="4" w:space="0" w:color="auto"/>
                  </w:tcBorders>
                </w:tcPr>
                <w:p w14:paraId="6EC3F9B8" w14:textId="5CD15F45" w:rsidR="00AB4726" w:rsidRPr="00CB345D" w:rsidRDefault="00AB4726" w:rsidP="00AB4726">
                  <w:pPr>
                    <w:rPr>
                      <w:color w:val="000000" w:themeColor="text1"/>
                      <w:sz w:val="22"/>
                      <w:szCs w:val="22"/>
                    </w:rPr>
                  </w:pPr>
                  <w:r w:rsidRPr="00CB345D">
                    <w:rPr>
                      <w:color w:val="000000" w:themeColor="text1"/>
                      <w:sz w:val="22"/>
                      <w:szCs w:val="22"/>
                    </w:rPr>
                    <w:t>Šilutės profesinio mokymo centras</w:t>
                  </w:r>
                  <w:r w:rsidR="00A30AAF" w:rsidRPr="00562016">
                    <w:rPr>
                      <w:color w:val="000000" w:themeColor="text1"/>
                      <w:sz w:val="22"/>
                      <w:szCs w:val="22"/>
                    </w:rPr>
                    <w:t xml:space="preserve"> – </w:t>
                  </w:r>
                  <w:r w:rsidRPr="00CB345D">
                    <w:rPr>
                      <w:color w:val="000000" w:themeColor="text1"/>
                      <w:sz w:val="22"/>
                      <w:szCs w:val="22"/>
                    </w:rPr>
                    <w:t>1</w:t>
                  </w:r>
                </w:p>
              </w:tc>
            </w:tr>
            <w:tr w:rsidR="00AB4726" w:rsidRPr="00CB345D" w14:paraId="292FA2F4" w14:textId="77777777" w:rsidTr="00AB4726">
              <w:tc>
                <w:tcPr>
                  <w:tcW w:w="4408" w:type="dxa"/>
                  <w:tcBorders>
                    <w:top w:val="single" w:sz="4" w:space="0" w:color="auto"/>
                    <w:left w:val="single" w:sz="4" w:space="0" w:color="auto"/>
                    <w:bottom w:val="single" w:sz="4" w:space="0" w:color="auto"/>
                    <w:right w:val="single" w:sz="4" w:space="0" w:color="auto"/>
                  </w:tcBorders>
                </w:tcPr>
                <w:p w14:paraId="6B62F0C3" w14:textId="343F887D" w:rsidR="00AB4726" w:rsidRPr="00CB345D" w:rsidRDefault="00AB4726" w:rsidP="00AB4726">
                  <w:pPr>
                    <w:rPr>
                      <w:color w:val="000000" w:themeColor="text1"/>
                      <w:sz w:val="22"/>
                      <w:szCs w:val="22"/>
                    </w:rPr>
                  </w:pPr>
                  <w:r w:rsidRPr="00165C91">
                    <w:rPr>
                      <w:color w:val="000000" w:themeColor="text1"/>
                      <w:sz w:val="22"/>
                      <w:szCs w:val="22"/>
                    </w:rPr>
                    <w:t>Vilniaus dailės akademija</w:t>
                  </w:r>
                  <w:r w:rsidR="00A30AAF" w:rsidRPr="00562016">
                    <w:rPr>
                      <w:color w:val="000000" w:themeColor="text1"/>
                      <w:sz w:val="22"/>
                      <w:szCs w:val="22"/>
                    </w:rPr>
                    <w:t xml:space="preserve"> – </w:t>
                  </w:r>
                  <w:r w:rsidRPr="00165C91">
                    <w:rPr>
                      <w:color w:val="000000" w:themeColor="text1"/>
                      <w:sz w:val="22"/>
                      <w:szCs w:val="22"/>
                    </w:rPr>
                    <w:t>5</w:t>
                  </w:r>
                </w:p>
              </w:tc>
              <w:tc>
                <w:tcPr>
                  <w:tcW w:w="5226" w:type="dxa"/>
                  <w:tcBorders>
                    <w:top w:val="single" w:sz="4" w:space="0" w:color="auto"/>
                    <w:left w:val="single" w:sz="4" w:space="0" w:color="auto"/>
                    <w:bottom w:val="single" w:sz="4" w:space="0" w:color="auto"/>
                    <w:right w:val="single" w:sz="4" w:space="0" w:color="auto"/>
                  </w:tcBorders>
                </w:tcPr>
                <w:p w14:paraId="4DBB6572" w14:textId="4285EDC4" w:rsidR="00AB4726" w:rsidRPr="00CB345D" w:rsidRDefault="00AB4726" w:rsidP="00AB4726">
                  <w:pPr>
                    <w:rPr>
                      <w:color w:val="000000" w:themeColor="text1"/>
                      <w:sz w:val="22"/>
                      <w:szCs w:val="22"/>
                    </w:rPr>
                  </w:pPr>
                </w:p>
              </w:tc>
            </w:tr>
            <w:tr w:rsidR="008759CC" w:rsidRPr="008759CC" w14:paraId="719C6C2B" w14:textId="77777777" w:rsidTr="00AB4726">
              <w:tc>
                <w:tcPr>
                  <w:tcW w:w="4408" w:type="dxa"/>
                  <w:tcBorders>
                    <w:top w:val="single" w:sz="4" w:space="0" w:color="auto"/>
                    <w:left w:val="single" w:sz="4" w:space="0" w:color="auto"/>
                    <w:bottom w:val="single" w:sz="4" w:space="0" w:color="auto"/>
                    <w:right w:val="single" w:sz="4" w:space="0" w:color="auto"/>
                  </w:tcBorders>
                </w:tcPr>
                <w:p w14:paraId="238B2AA2" w14:textId="77777777" w:rsidR="00AB4726" w:rsidRPr="008759CC" w:rsidRDefault="00AB4726" w:rsidP="00AB4726">
                  <w:pPr>
                    <w:jc w:val="center"/>
                    <w:rPr>
                      <w:sz w:val="22"/>
                      <w:szCs w:val="22"/>
                    </w:rPr>
                  </w:pPr>
                  <w:r w:rsidRPr="008759CC">
                    <w:rPr>
                      <w:b/>
                      <w:sz w:val="22"/>
                      <w:szCs w:val="22"/>
                      <w:lang w:eastAsia="lt-LT"/>
                    </w:rPr>
                    <w:t>Tarnauja Lietuvos kariuomenėje 5 (5,43 %) abiturientai</w:t>
                  </w:r>
                </w:p>
              </w:tc>
              <w:tc>
                <w:tcPr>
                  <w:tcW w:w="5226" w:type="dxa"/>
                  <w:tcBorders>
                    <w:top w:val="single" w:sz="4" w:space="0" w:color="auto"/>
                    <w:left w:val="single" w:sz="4" w:space="0" w:color="auto"/>
                    <w:bottom w:val="single" w:sz="4" w:space="0" w:color="auto"/>
                    <w:right w:val="single" w:sz="4" w:space="0" w:color="auto"/>
                  </w:tcBorders>
                </w:tcPr>
                <w:p w14:paraId="2CEF40F9" w14:textId="77777777" w:rsidR="00AB4726" w:rsidRPr="008759CC" w:rsidRDefault="00AB4726" w:rsidP="00AB4726">
                  <w:pPr>
                    <w:jc w:val="center"/>
                    <w:rPr>
                      <w:sz w:val="22"/>
                      <w:szCs w:val="22"/>
                    </w:rPr>
                  </w:pPr>
                  <w:r w:rsidRPr="008759CC">
                    <w:rPr>
                      <w:b/>
                      <w:sz w:val="22"/>
                      <w:szCs w:val="22"/>
                      <w:lang w:eastAsia="lt-LT"/>
                    </w:rPr>
                    <w:t>Nesimoko, dirba, išvykę į užsienį 11 (11,96 %) abiturientų</w:t>
                  </w:r>
                </w:p>
              </w:tc>
            </w:tr>
          </w:tbl>
          <w:p w14:paraId="5C4B42AA" w14:textId="77777777" w:rsidR="00420BAD" w:rsidRPr="0060020F" w:rsidRDefault="00420BAD" w:rsidP="001D0E99">
            <w:pPr>
              <w:ind w:firstLine="284"/>
              <w:jc w:val="both"/>
              <w:rPr>
                <w:b/>
                <w:sz w:val="16"/>
                <w:szCs w:val="16"/>
                <w:lang w:eastAsia="lt-LT"/>
              </w:rPr>
            </w:pPr>
          </w:p>
          <w:p w14:paraId="4ADFCCA9" w14:textId="3F986C52" w:rsidR="00CB1017" w:rsidRPr="008759CC" w:rsidRDefault="001D0E99" w:rsidP="001D0E99">
            <w:pPr>
              <w:ind w:firstLine="284"/>
              <w:jc w:val="both"/>
              <w:rPr>
                <w:bCs/>
                <w:sz w:val="23"/>
                <w:szCs w:val="23"/>
                <w:lang w:eastAsia="lt-LT"/>
              </w:rPr>
            </w:pPr>
            <w:r w:rsidRPr="008759CC">
              <w:rPr>
                <w:b/>
                <w:sz w:val="23"/>
                <w:szCs w:val="23"/>
                <w:lang w:eastAsia="lt-LT"/>
              </w:rPr>
              <w:t>Gimnazija 202</w:t>
            </w:r>
            <w:r w:rsidR="00970666" w:rsidRPr="008759CC">
              <w:rPr>
                <w:b/>
                <w:sz w:val="23"/>
                <w:szCs w:val="23"/>
                <w:lang w:eastAsia="lt-LT"/>
              </w:rPr>
              <w:t>3</w:t>
            </w:r>
            <w:r w:rsidRPr="008759CC">
              <w:rPr>
                <w:b/>
                <w:sz w:val="23"/>
                <w:szCs w:val="23"/>
                <w:lang w:eastAsia="lt-LT"/>
              </w:rPr>
              <w:t xml:space="preserve"> metais aktyviai bendradarbiavo su socialiniais partneriais.</w:t>
            </w:r>
          </w:p>
          <w:p w14:paraId="7148FFA8" w14:textId="4E4956BD" w:rsidR="001D0E99" w:rsidRPr="008759CC" w:rsidRDefault="001D0E99" w:rsidP="001D0E99">
            <w:pPr>
              <w:ind w:firstLine="284"/>
              <w:jc w:val="both"/>
              <w:rPr>
                <w:bCs/>
                <w:sz w:val="23"/>
                <w:szCs w:val="23"/>
                <w:lang w:eastAsia="lt-LT"/>
              </w:rPr>
            </w:pPr>
            <w:r w:rsidRPr="008759CC">
              <w:rPr>
                <w:bCs/>
                <w:sz w:val="23"/>
                <w:szCs w:val="23"/>
                <w:lang w:eastAsia="lt-LT"/>
              </w:rPr>
              <w:t>Bendradarbiauta pagal įvairias sritis</w:t>
            </w:r>
            <w:r w:rsidR="00D35E4F" w:rsidRPr="008759CC">
              <w:rPr>
                <w:bCs/>
                <w:sz w:val="23"/>
                <w:szCs w:val="23"/>
                <w:lang w:eastAsia="lt-LT"/>
              </w:rPr>
              <w:t>.</w:t>
            </w:r>
          </w:p>
          <w:p w14:paraId="6E916879" w14:textId="77777777" w:rsidR="00420BAD" w:rsidRPr="008759CC" w:rsidRDefault="00420BAD" w:rsidP="001D0E99">
            <w:pPr>
              <w:ind w:firstLine="284"/>
              <w:jc w:val="both"/>
              <w:rPr>
                <w:bCs/>
                <w:sz w:val="8"/>
                <w:szCs w:val="8"/>
                <w:lang w:eastAsia="lt-LT"/>
              </w:rPr>
            </w:pPr>
          </w:p>
          <w:p w14:paraId="0868C06D" w14:textId="4CD3409C" w:rsidR="00970666" w:rsidRPr="008759CC" w:rsidRDefault="00970666" w:rsidP="008759CC">
            <w:pPr>
              <w:pStyle w:val="Sraopastraipa"/>
              <w:numPr>
                <w:ilvl w:val="0"/>
                <w:numId w:val="10"/>
              </w:numPr>
              <w:tabs>
                <w:tab w:val="left" w:pos="824"/>
              </w:tabs>
              <w:ind w:left="8" w:firstLine="284"/>
              <w:jc w:val="both"/>
              <w:rPr>
                <w:bCs/>
                <w:sz w:val="23"/>
                <w:szCs w:val="23"/>
                <w:lang w:eastAsia="lt-LT"/>
              </w:rPr>
            </w:pPr>
            <w:r w:rsidRPr="008759CC">
              <w:rPr>
                <w:bCs/>
                <w:sz w:val="22"/>
                <w:szCs w:val="22"/>
                <w:lang w:eastAsia="lt-LT"/>
              </w:rPr>
              <w:t>MOKINIŲ PROFESINIO ORIENTAVIMO TIKSLAIS mokiniai dalyvavo</w:t>
            </w:r>
            <w:r w:rsidRPr="008759CC">
              <w:rPr>
                <w:sz w:val="22"/>
                <w:szCs w:val="22"/>
                <w:shd w:val="clear" w:color="auto" w:fill="FFFFFF"/>
              </w:rPr>
              <w:t xml:space="preserve"> universiteto VILNIUS TECH dėstytoj</w:t>
            </w:r>
            <w:r w:rsidR="00A85237" w:rsidRPr="008759CC">
              <w:rPr>
                <w:sz w:val="22"/>
                <w:szCs w:val="22"/>
                <w:shd w:val="clear" w:color="auto" w:fill="FFFFFF"/>
              </w:rPr>
              <w:t>o</w:t>
            </w:r>
            <w:r w:rsidRPr="008759CC">
              <w:rPr>
                <w:sz w:val="22"/>
                <w:szCs w:val="22"/>
                <w:shd w:val="clear" w:color="auto" w:fill="FFFFFF"/>
              </w:rPr>
              <w:t>s nuotolinėje paskaitoje „Dirbtinio intelekto metodų nauda ir taikymas šiuolaikinėse sistemose; dalyvauta XXII tarptautinėje konferencijoje „Moksleivių matematikos, informacinių technologijų ir ekonomikos projektiniai darbai“</w:t>
            </w:r>
            <w:r w:rsidR="00A85237" w:rsidRPr="008759CC">
              <w:rPr>
                <w:sz w:val="22"/>
                <w:szCs w:val="22"/>
                <w:shd w:val="clear" w:color="auto" w:fill="FFFFFF"/>
              </w:rPr>
              <w:t xml:space="preserve">, vykusioje </w:t>
            </w:r>
            <w:r w:rsidRPr="008759CC">
              <w:rPr>
                <w:sz w:val="22"/>
                <w:szCs w:val="22"/>
                <w:shd w:val="clear" w:color="auto" w:fill="FFFFFF"/>
              </w:rPr>
              <w:t xml:space="preserve">Vilniaus universiteto Šiaulių akademijoje; buvo organizuotas susitikimas su „Erasmus+“ programos svečiais, jiems pristatytas Šilutės kraštas; II-IV klasių  gimnazistai dalyvavo mokymosi, žinių ir karjeros planavimo parodoje „KARJERA&amp;STUDIJOS”; vyko susitikimas su gimnazijos alumne, kuri </w:t>
            </w:r>
            <w:r w:rsidR="00A85237" w:rsidRPr="008759CC">
              <w:rPr>
                <w:sz w:val="22"/>
                <w:szCs w:val="22"/>
                <w:shd w:val="clear" w:color="auto" w:fill="FFFFFF"/>
              </w:rPr>
              <w:t>II-IV</w:t>
            </w:r>
            <w:r w:rsidRPr="008759CC">
              <w:rPr>
                <w:sz w:val="22"/>
                <w:szCs w:val="22"/>
                <w:shd w:val="clear" w:color="auto" w:fill="FFFFFF"/>
              </w:rPr>
              <w:t xml:space="preserve"> klasių gimnazistams išsamiai pristatė  Vilniaus Universiteto Matematikos ir Informatikos fakulteto  siūlomas  studijų programas; dalyvauta edukacinėje pamokoje – ekskursijoje „Vokiečių kalba ir kultūra Šilutėje;</w:t>
            </w:r>
            <w:r w:rsidRPr="008759CC">
              <w:rPr>
                <w:sz w:val="22"/>
                <w:szCs w:val="22"/>
              </w:rPr>
              <w:t xml:space="preserve"> </w:t>
            </w:r>
            <w:proofErr w:type="spellStart"/>
            <w:r w:rsidRPr="008759CC">
              <w:rPr>
                <w:sz w:val="22"/>
                <w:szCs w:val="22"/>
              </w:rPr>
              <w:t>vydūniečiai</w:t>
            </w:r>
            <w:proofErr w:type="spellEnd"/>
            <w:r w:rsidRPr="008759CC">
              <w:rPr>
                <w:sz w:val="22"/>
                <w:szCs w:val="22"/>
              </w:rPr>
              <w:t xml:space="preserve"> turėjo galimybę pasimatuoti įvairias pr</w:t>
            </w:r>
            <w:r w:rsidR="00A85237" w:rsidRPr="008759CC">
              <w:rPr>
                <w:sz w:val="22"/>
                <w:szCs w:val="22"/>
              </w:rPr>
              <w:t>o</w:t>
            </w:r>
            <w:r w:rsidRPr="008759CC">
              <w:rPr>
                <w:sz w:val="22"/>
                <w:szCs w:val="22"/>
              </w:rPr>
              <w:t>fesijas</w:t>
            </w:r>
            <w:r w:rsidR="00A85237" w:rsidRPr="008759CC">
              <w:rPr>
                <w:sz w:val="22"/>
                <w:szCs w:val="22"/>
              </w:rPr>
              <w:t xml:space="preserve"> </w:t>
            </w:r>
            <w:r w:rsidRPr="008759CC">
              <w:rPr>
                <w:sz w:val="22"/>
                <w:szCs w:val="22"/>
              </w:rPr>
              <w:t>daugelyje profesinio mokymo centrų Atvirų durų dienos</w:t>
            </w:r>
            <w:r w:rsidR="00A85237" w:rsidRPr="008759CC">
              <w:rPr>
                <w:sz w:val="22"/>
                <w:szCs w:val="22"/>
              </w:rPr>
              <w:t>e</w:t>
            </w:r>
            <w:r w:rsidRPr="008759CC">
              <w:rPr>
                <w:sz w:val="22"/>
                <w:szCs w:val="22"/>
              </w:rPr>
              <w:t xml:space="preserve">; vyko susitikimas su Klaipėdos regioninio karo prievolės ir komplektavimo skyriaus vyresniuoju verbuotoju; mokiniai lankėsi Šilutės profesinio mokymo centre; </w:t>
            </w:r>
            <w:r w:rsidRPr="008759CC">
              <w:rPr>
                <w:sz w:val="22"/>
                <w:szCs w:val="22"/>
                <w:shd w:val="clear" w:color="auto" w:fill="FFFFFF"/>
              </w:rPr>
              <w:t xml:space="preserve">I-III klasių gimnazijos mokiniai kartu su M. Jankaus pagrindinės mokyklos mokiniais dalyvavo Lietuvos mokinių </w:t>
            </w:r>
            <w:r w:rsidRPr="008759CC">
              <w:rPr>
                <w:sz w:val="22"/>
                <w:szCs w:val="22"/>
                <w:shd w:val="clear" w:color="auto" w:fill="FFFFFF"/>
              </w:rPr>
              <w:lastRenderedPageBreak/>
              <w:t>neformaliojo švietimo centro vykdomo projekto „Kokybiškų karjeros paslaugų teikimas realioje ir virtualioje aplinkoje“</w:t>
            </w:r>
            <w:r w:rsidR="00A85237" w:rsidRPr="008759CC">
              <w:rPr>
                <w:sz w:val="22"/>
                <w:szCs w:val="22"/>
                <w:shd w:val="clear" w:color="auto" w:fill="FFFFFF"/>
              </w:rPr>
              <w:t>; III gimnazijos klasių</w:t>
            </w:r>
            <w:r w:rsidRPr="008759CC">
              <w:rPr>
                <w:sz w:val="22"/>
                <w:szCs w:val="22"/>
                <w:shd w:val="clear" w:color="auto" w:fill="FFFFFF"/>
              </w:rPr>
              <w:t xml:space="preserve"> mokiniai dalyvavo susitikime su </w:t>
            </w:r>
            <w:proofErr w:type="spellStart"/>
            <w:r w:rsidRPr="008759CC">
              <w:rPr>
                <w:sz w:val="22"/>
                <w:szCs w:val="22"/>
                <w:shd w:val="clear" w:color="auto" w:fill="FFFFFF"/>
              </w:rPr>
              <w:t>FranklinCovey</w:t>
            </w:r>
            <w:proofErr w:type="spellEnd"/>
            <w:r w:rsidRPr="008759CC">
              <w:rPr>
                <w:sz w:val="22"/>
                <w:szCs w:val="22"/>
                <w:shd w:val="clear" w:color="auto" w:fill="FFFFFF"/>
              </w:rPr>
              <w:t xml:space="preserve"> (</w:t>
            </w:r>
            <w:proofErr w:type="spellStart"/>
            <w:r w:rsidRPr="008759CC">
              <w:rPr>
                <w:sz w:val="22"/>
                <w:szCs w:val="22"/>
                <w:shd w:val="clear" w:color="auto" w:fill="FFFFFF"/>
              </w:rPr>
              <w:t>koučingo</w:t>
            </w:r>
            <w:proofErr w:type="spellEnd"/>
            <w:r w:rsidRPr="008759CC">
              <w:rPr>
                <w:sz w:val="22"/>
                <w:szCs w:val="22"/>
                <w:shd w:val="clear" w:color="auto" w:fill="FFFFFF"/>
              </w:rPr>
              <w:t xml:space="preserve"> įmonė, teikianti mokymo bei vertinimo paslaugas)  viena iš įkūrėjų, Amerikos Prekybos Rūmų Lietuvoje valdybos nare, buvusia Vydūno gimnazijos alumne</w:t>
            </w:r>
            <w:r w:rsidR="00A85237" w:rsidRPr="008759CC">
              <w:rPr>
                <w:sz w:val="22"/>
                <w:szCs w:val="22"/>
                <w:shd w:val="clear" w:color="auto" w:fill="FFFFFF"/>
              </w:rPr>
              <w:t>;</w:t>
            </w:r>
            <w:r w:rsidRPr="008759CC">
              <w:rPr>
                <w:sz w:val="22"/>
                <w:szCs w:val="22"/>
                <w:shd w:val="clear" w:color="auto" w:fill="FFFFFF"/>
              </w:rPr>
              <w:t xml:space="preserve">  bibliotekos skaitykloje vyko susitikimas su Karaliaus</w:t>
            </w:r>
            <w:r w:rsidR="00A85237" w:rsidRPr="008759CC">
              <w:rPr>
                <w:sz w:val="22"/>
                <w:szCs w:val="22"/>
                <w:shd w:val="clear" w:color="auto" w:fill="FFFFFF"/>
              </w:rPr>
              <w:t xml:space="preserve"> </w:t>
            </w:r>
            <w:r w:rsidRPr="008759CC">
              <w:rPr>
                <w:sz w:val="22"/>
                <w:szCs w:val="22"/>
                <w:shd w:val="clear" w:color="auto" w:fill="FFFFFF"/>
              </w:rPr>
              <w:t>Mindaugo</w:t>
            </w:r>
            <w:r w:rsidR="00A85237" w:rsidRPr="008759CC">
              <w:rPr>
                <w:sz w:val="22"/>
                <w:szCs w:val="22"/>
                <w:shd w:val="clear" w:color="auto" w:fill="FFFFFF"/>
              </w:rPr>
              <w:t xml:space="preserve"> </w:t>
            </w:r>
            <w:r w:rsidRPr="008759CC">
              <w:rPr>
                <w:sz w:val="22"/>
                <w:szCs w:val="22"/>
                <w:shd w:val="clear" w:color="auto" w:fill="FFFFFF"/>
              </w:rPr>
              <w:t>profesinio mokymo centro Pajūrio skyriaus atstovėmis, kurios pristatė modulines profesinio mokymo</w:t>
            </w:r>
            <w:r w:rsidR="00A85237" w:rsidRPr="008759CC">
              <w:rPr>
                <w:sz w:val="22"/>
                <w:szCs w:val="22"/>
                <w:shd w:val="clear" w:color="auto" w:fill="FFFFFF"/>
              </w:rPr>
              <w:t xml:space="preserve"> </w:t>
            </w:r>
            <w:r w:rsidRPr="008759CC">
              <w:rPr>
                <w:sz w:val="22"/>
                <w:szCs w:val="22"/>
                <w:shd w:val="clear" w:color="auto" w:fill="FFFFFF"/>
              </w:rPr>
              <w:t>programas II ir IV klasių gimnazistams; dalyvavo mokinių informacinių technologijų konferencijoje MIK-16, kuri vyko Klaipėdos universitete; mokiniai vykdė ugdymo karjerai projektą ,,Šok į tėvų klumpes“</w:t>
            </w:r>
            <w:r w:rsidR="00E96B49" w:rsidRPr="008759CC">
              <w:rPr>
                <w:sz w:val="22"/>
                <w:szCs w:val="22"/>
                <w:shd w:val="clear" w:color="auto" w:fill="FFFFFF"/>
              </w:rPr>
              <w:t>; daugiau nei 300 I-III klasių gimnazistų su vadovais dalyvavo 2023 metų praktinių studijų dienų veiklų pristatymo konferencijoje „Mes iš Pamario krašto. Darnaus vystymosi tikslų siekimas“.</w:t>
            </w:r>
          </w:p>
          <w:p w14:paraId="75B19211" w14:textId="3C9821DE" w:rsidR="00970666" w:rsidRPr="008759CC" w:rsidRDefault="00970666" w:rsidP="008759CC">
            <w:pPr>
              <w:pStyle w:val="Sraopastraipa"/>
              <w:numPr>
                <w:ilvl w:val="0"/>
                <w:numId w:val="10"/>
              </w:numPr>
              <w:tabs>
                <w:tab w:val="left" w:pos="824"/>
              </w:tabs>
              <w:ind w:left="8" w:firstLine="284"/>
              <w:jc w:val="both"/>
              <w:rPr>
                <w:bCs/>
                <w:sz w:val="23"/>
                <w:szCs w:val="23"/>
                <w:lang w:eastAsia="lt-LT"/>
              </w:rPr>
            </w:pPr>
            <w:r w:rsidRPr="008759CC">
              <w:rPr>
                <w:bCs/>
                <w:sz w:val="22"/>
                <w:szCs w:val="22"/>
                <w:lang w:eastAsia="lt-LT"/>
              </w:rPr>
              <w:t xml:space="preserve">SIEKIANT SUDARYTI SĄLYGAS ASMENIUI UGDYTI DEMOKRATIJOS TRADICIJAS ĮKŪNIJANČIUS PILIETINĖS IR POLITINĖS KULTŪROS PAGRINDUS, sausį įvyko </w:t>
            </w:r>
            <w:r w:rsidRPr="008759CC">
              <w:rPr>
                <w:sz w:val="22"/>
                <w:szCs w:val="22"/>
                <w:shd w:val="clear" w:color="auto" w:fill="FFFFFF"/>
              </w:rPr>
              <w:t xml:space="preserve">dvidešimt antrasis tradicinis pėsčiųjų žygis „Klaipėdos sukilėlių keliais“, kuriame dalyvavo 50 gimnazijos mokinių ir 4 mokytojai; Vasario 16-osios proga dalyvauta žygyje „10.5 laisvės kilometrų “ aplink Šilutę; minint Valstybės atkūrimo dieną ir Klaipėdos prisijungimo prie Lietuvos šimtmetį, Šilutės Vydūno gimnazijos „PIK“- o klubo nariai Rambyno regioniniame parke dalyvavo pėsčiųjų žygyje „Šimtmečio žiemos žygis“; gimnazijos bendruomenės nariai su keliautojų klubu vyko į istorinį pažintinį žygį „Partizanų keliais” Pagramančio apylinkėse; dalyvauta Vilniaus geto sunaikinimo </w:t>
            </w:r>
            <w:r w:rsidRPr="008759CC">
              <w:rPr>
                <w:sz w:val="22"/>
                <w:szCs w:val="22"/>
              </w:rPr>
              <w:t>paminėjim</w:t>
            </w:r>
            <w:r w:rsidR="00F3414F" w:rsidRPr="008759CC">
              <w:rPr>
                <w:sz w:val="22"/>
                <w:szCs w:val="22"/>
              </w:rPr>
              <w:t>u</w:t>
            </w:r>
            <w:r w:rsidRPr="008759CC">
              <w:rPr>
                <w:sz w:val="22"/>
                <w:szCs w:val="22"/>
              </w:rPr>
              <w:t>ose ir pilietinėje iniciatyvoje „Atminties kelias“;</w:t>
            </w:r>
            <w:r w:rsidR="00F3414F" w:rsidRPr="008759CC">
              <w:rPr>
                <w:sz w:val="22"/>
                <w:szCs w:val="22"/>
              </w:rPr>
              <w:t xml:space="preserve"> </w:t>
            </w:r>
            <w:r w:rsidRPr="008759CC">
              <w:rPr>
                <w:sz w:val="22"/>
                <w:szCs w:val="22"/>
                <w:shd w:val="clear" w:color="auto" w:fill="FFFFFF"/>
              </w:rPr>
              <w:t>dalyvauta Šilutės kultūros ir pramogų centro organizuotoje ekspedicijoje „Vėtrungių kelias“, skirtoje Klaipėdos krašto prie Lietuvos prijungimo šimtmečio progai paminėti</w:t>
            </w:r>
            <w:r w:rsidR="004F33B4">
              <w:rPr>
                <w:sz w:val="22"/>
                <w:szCs w:val="22"/>
                <w:shd w:val="clear" w:color="auto" w:fill="FFFFFF"/>
              </w:rPr>
              <w:t xml:space="preserve">. </w:t>
            </w:r>
            <w:r w:rsidR="004F33B4" w:rsidRPr="008759CC">
              <w:rPr>
                <w:sz w:val="22"/>
                <w:szCs w:val="22"/>
                <w:shd w:val="clear" w:color="auto" w:fill="FFFFFF"/>
              </w:rPr>
              <w:t xml:space="preserve">7 </w:t>
            </w:r>
            <w:r w:rsidR="004F33B4">
              <w:rPr>
                <w:sz w:val="22"/>
                <w:szCs w:val="22"/>
                <w:shd w:val="clear" w:color="auto" w:fill="FFFFFF"/>
              </w:rPr>
              <w:t xml:space="preserve">gimnazijos mokiniai pateko į </w:t>
            </w:r>
            <w:r w:rsidR="004F33B4" w:rsidRPr="008759CC">
              <w:rPr>
                <w:sz w:val="22"/>
                <w:szCs w:val="22"/>
                <w:shd w:val="clear" w:color="auto" w:fill="FFFFFF"/>
              </w:rPr>
              <w:t>demokratijos žinių</w:t>
            </w:r>
            <w:r w:rsidR="004F33B4">
              <w:rPr>
                <w:sz w:val="22"/>
                <w:szCs w:val="22"/>
                <w:shd w:val="clear" w:color="auto" w:fill="FFFFFF"/>
              </w:rPr>
              <w:t xml:space="preserve"> </w:t>
            </w:r>
            <w:r w:rsidR="004F33B4" w:rsidRPr="008759CC">
              <w:rPr>
                <w:sz w:val="22"/>
                <w:szCs w:val="22"/>
                <w:shd w:val="clear" w:color="auto" w:fill="FFFFFF"/>
              </w:rPr>
              <w:t>konkurso</w:t>
            </w:r>
            <w:r w:rsidR="004F33B4">
              <w:rPr>
                <w:sz w:val="22"/>
                <w:szCs w:val="22"/>
                <w:shd w:val="clear" w:color="auto" w:fill="FFFFFF"/>
              </w:rPr>
              <w:t>,</w:t>
            </w:r>
            <w:r w:rsidR="004F33B4" w:rsidRPr="008759CC">
              <w:rPr>
                <w:sz w:val="22"/>
                <w:szCs w:val="22"/>
                <w:shd w:val="clear" w:color="auto" w:fill="FFFFFF"/>
              </w:rPr>
              <w:t xml:space="preserve"> </w:t>
            </w:r>
            <w:r w:rsidR="004F33B4">
              <w:rPr>
                <w:sz w:val="22"/>
                <w:szCs w:val="22"/>
                <w:shd w:val="clear" w:color="auto" w:fill="FFFFFF"/>
              </w:rPr>
              <w:t xml:space="preserve">kuriame dalyvavo </w:t>
            </w:r>
            <w:r w:rsidR="004F33B4" w:rsidRPr="008759CC">
              <w:rPr>
                <w:sz w:val="22"/>
                <w:szCs w:val="22"/>
                <w:shd w:val="clear" w:color="auto" w:fill="FFFFFF"/>
              </w:rPr>
              <w:t xml:space="preserve">5000 Lietuvos moksleivių, </w:t>
            </w:r>
            <w:r w:rsidR="004F33B4">
              <w:rPr>
                <w:sz w:val="22"/>
                <w:szCs w:val="22"/>
                <w:shd w:val="clear" w:color="auto" w:fill="FFFFFF"/>
              </w:rPr>
              <w:t>finalą Vilniuje,</w:t>
            </w:r>
            <w:r w:rsidR="004F33B4" w:rsidRPr="008759CC">
              <w:rPr>
                <w:sz w:val="22"/>
                <w:szCs w:val="22"/>
                <w:shd w:val="clear" w:color="auto" w:fill="FFFFFF"/>
              </w:rPr>
              <w:t xml:space="preserve"> Seimo rūmuose</w:t>
            </w:r>
            <w:r w:rsidR="004F33B4">
              <w:rPr>
                <w:sz w:val="22"/>
                <w:szCs w:val="22"/>
                <w:shd w:val="clear" w:color="auto" w:fill="FFFFFF"/>
              </w:rPr>
              <w:t>.</w:t>
            </w:r>
            <w:r w:rsidR="004F33B4" w:rsidRPr="008759CC">
              <w:rPr>
                <w:sz w:val="22"/>
                <w:szCs w:val="22"/>
                <w:shd w:val="clear" w:color="auto" w:fill="FFFFFF"/>
              </w:rPr>
              <w:t xml:space="preserve"> </w:t>
            </w:r>
            <w:r w:rsidR="00B75574" w:rsidRPr="008759CC">
              <w:rPr>
                <w:sz w:val="22"/>
                <w:szCs w:val="22"/>
                <w:shd w:val="clear" w:color="auto" w:fill="FFFFFF"/>
              </w:rPr>
              <w:t>Šilutės Vydūno gimnazijoje vyko pilietiškumo ir gynybos įgūdžių mokymai, kuriuos pirmų klasių gimnazistams vedė Vakarų (jūros) 3-iosios kuopos šaulių komanda.</w:t>
            </w:r>
          </w:p>
          <w:p w14:paraId="2C7CE779" w14:textId="2DDA5BE8" w:rsidR="00970666" w:rsidRPr="008759CC" w:rsidRDefault="00970666" w:rsidP="008759CC">
            <w:pPr>
              <w:pStyle w:val="Sraopastraipa"/>
              <w:numPr>
                <w:ilvl w:val="0"/>
                <w:numId w:val="10"/>
              </w:numPr>
              <w:tabs>
                <w:tab w:val="left" w:pos="824"/>
              </w:tabs>
              <w:ind w:left="8" w:firstLine="284"/>
              <w:jc w:val="both"/>
              <w:rPr>
                <w:bCs/>
                <w:sz w:val="23"/>
                <w:szCs w:val="23"/>
                <w:lang w:eastAsia="lt-LT"/>
              </w:rPr>
            </w:pPr>
            <w:r w:rsidRPr="008759CC">
              <w:rPr>
                <w:bCs/>
                <w:sz w:val="22"/>
                <w:szCs w:val="22"/>
              </w:rPr>
              <w:t>EKOLOGINIO UGDYMO SRITYJE</w:t>
            </w:r>
            <w:r w:rsidR="00F3414F" w:rsidRPr="008759CC">
              <w:rPr>
                <w:bCs/>
                <w:sz w:val="22"/>
                <w:szCs w:val="22"/>
              </w:rPr>
              <w:t xml:space="preserve"> </w:t>
            </w:r>
            <w:r w:rsidRPr="008759CC">
              <w:rPr>
                <w:sz w:val="22"/>
                <w:szCs w:val="22"/>
                <w:shd w:val="clear" w:color="auto" w:fill="FFFFFF"/>
              </w:rPr>
              <w:t xml:space="preserve">ekologų klubo </w:t>
            </w:r>
            <w:r w:rsidR="00F3414F" w:rsidRPr="008759CC">
              <w:rPr>
                <w:sz w:val="22"/>
                <w:szCs w:val="22"/>
                <w:shd w:val="clear" w:color="auto" w:fill="FFFFFF"/>
              </w:rPr>
              <w:t>nariai</w:t>
            </w:r>
            <w:r w:rsidRPr="008759CC">
              <w:rPr>
                <w:sz w:val="22"/>
                <w:szCs w:val="22"/>
                <w:shd w:val="clear" w:color="auto" w:fill="FFFFFF"/>
              </w:rPr>
              <w:t xml:space="preserve"> dalyvavo Mažosios Lietuvos</w:t>
            </w:r>
            <w:r w:rsidR="00F3414F" w:rsidRPr="008759CC">
              <w:rPr>
                <w:sz w:val="22"/>
                <w:szCs w:val="22"/>
                <w:shd w:val="clear" w:color="auto" w:fill="FFFFFF"/>
              </w:rPr>
              <w:t xml:space="preserve"> </w:t>
            </w:r>
            <w:r w:rsidRPr="008759CC">
              <w:rPr>
                <w:sz w:val="22"/>
                <w:szCs w:val="22"/>
                <w:shd w:val="clear" w:color="auto" w:fill="FFFFFF"/>
              </w:rPr>
              <w:t xml:space="preserve">regioninio parko direkcijos organizuojamame žygyje į </w:t>
            </w:r>
            <w:proofErr w:type="spellStart"/>
            <w:r w:rsidRPr="008759CC">
              <w:rPr>
                <w:sz w:val="22"/>
                <w:szCs w:val="22"/>
                <w:shd w:val="clear" w:color="auto" w:fill="FFFFFF"/>
              </w:rPr>
              <w:t>Aukštumalos</w:t>
            </w:r>
            <w:proofErr w:type="spellEnd"/>
            <w:r w:rsidRPr="008759CC">
              <w:rPr>
                <w:sz w:val="22"/>
                <w:szCs w:val="22"/>
                <w:shd w:val="clear" w:color="auto" w:fill="FFFFFF"/>
              </w:rPr>
              <w:t xml:space="preserve"> pelkę </w:t>
            </w:r>
            <w:r w:rsidR="00F3414F" w:rsidRPr="008759CC">
              <w:rPr>
                <w:sz w:val="22"/>
                <w:szCs w:val="22"/>
                <w:shd w:val="clear" w:color="auto" w:fill="FFFFFF"/>
              </w:rPr>
              <w:t xml:space="preserve">„Pelkių dienos“ </w:t>
            </w:r>
            <w:r w:rsidRPr="008759CC">
              <w:rPr>
                <w:sz w:val="22"/>
                <w:szCs w:val="22"/>
                <w:shd w:val="clear" w:color="auto" w:fill="FFFFFF"/>
              </w:rPr>
              <w:t>paminėti</w:t>
            </w:r>
            <w:r w:rsidR="00F3414F" w:rsidRPr="008759CC">
              <w:rPr>
                <w:sz w:val="22"/>
                <w:szCs w:val="22"/>
                <w:shd w:val="clear" w:color="auto" w:fill="FFFFFF"/>
              </w:rPr>
              <w:t xml:space="preserve">; </w:t>
            </w:r>
            <w:r w:rsidR="00F576F5" w:rsidRPr="008759CC">
              <w:rPr>
                <w:sz w:val="22"/>
                <w:szCs w:val="22"/>
                <w:shd w:val="clear" w:color="auto" w:fill="FFFFFF"/>
              </w:rPr>
              <w:t xml:space="preserve">medelių sodinimo talkoje </w:t>
            </w:r>
            <w:proofErr w:type="spellStart"/>
            <w:r w:rsidR="00F576F5" w:rsidRPr="008759CC">
              <w:rPr>
                <w:sz w:val="22"/>
                <w:szCs w:val="22"/>
                <w:shd w:val="clear" w:color="auto" w:fill="FFFFFF"/>
              </w:rPr>
              <w:t>Norkaičių</w:t>
            </w:r>
            <w:proofErr w:type="spellEnd"/>
            <w:r w:rsidR="00F576F5" w:rsidRPr="008759CC">
              <w:rPr>
                <w:sz w:val="22"/>
                <w:szCs w:val="22"/>
                <w:shd w:val="clear" w:color="auto" w:fill="FFFFFF"/>
              </w:rPr>
              <w:t xml:space="preserve"> girininkijoje; </w:t>
            </w:r>
            <w:r w:rsidRPr="008759CC">
              <w:rPr>
                <w:sz w:val="22"/>
                <w:szCs w:val="22"/>
                <w:shd w:val="clear" w:color="auto" w:fill="FFFFFF"/>
              </w:rPr>
              <w:t xml:space="preserve">Šilutės girininkijos organizuotoje inkilų kėlimo edukacijoje Pagrynių miške; </w:t>
            </w:r>
            <w:r w:rsidR="00F576F5" w:rsidRPr="008759CC">
              <w:rPr>
                <w:sz w:val="22"/>
                <w:szCs w:val="22"/>
                <w:shd w:val="clear" w:color="auto" w:fill="FFFFFF"/>
              </w:rPr>
              <w:t>Lietuvos jūrų muziejaus organizuoto renginio „Į jūrą visa Lietuva“ III ture</w:t>
            </w:r>
            <w:r w:rsidR="008B4609" w:rsidRPr="008759CC">
              <w:rPr>
                <w:sz w:val="22"/>
                <w:szCs w:val="22"/>
                <w:shd w:val="clear" w:color="auto" w:fill="FFFFFF"/>
              </w:rPr>
              <w:t>. G</w:t>
            </w:r>
            <w:r w:rsidR="00F576F5" w:rsidRPr="008759CC">
              <w:rPr>
                <w:sz w:val="22"/>
                <w:szCs w:val="22"/>
                <w:shd w:val="clear" w:color="auto" w:fill="FFFFFF"/>
              </w:rPr>
              <w:t>imnazijos ekolog</w:t>
            </w:r>
            <w:r w:rsidR="008B4609" w:rsidRPr="008759CC">
              <w:rPr>
                <w:sz w:val="22"/>
                <w:szCs w:val="22"/>
                <w:shd w:val="clear" w:color="auto" w:fill="FFFFFF"/>
              </w:rPr>
              <w:t>ų klubas</w:t>
            </w:r>
            <w:r w:rsidR="00F576F5" w:rsidRPr="008759CC">
              <w:rPr>
                <w:sz w:val="22"/>
                <w:szCs w:val="22"/>
                <w:shd w:val="clear" w:color="auto" w:fill="FFFFFF"/>
              </w:rPr>
              <w:t xml:space="preserve"> atliko oro ir vandens užterštumo tyrimą pagal </w:t>
            </w:r>
            <w:proofErr w:type="spellStart"/>
            <w:r w:rsidR="00F576F5" w:rsidRPr="008759CC">
              <w:rPr>
                <w:sz w:val="22"/>
                <w:szCs w:val="22"/>
                <w:shd w:val="clear" w:color="auto" w:fill="FFFFFF"/>
              </w:rPr>
              <w:t>bioindikatorius</w:t>
            </w:r>
            <w:proofErr w:type="spellEnd"/>
            <w:r w:rsidR="00F576F5" w:rsidRPr="008759CC">
              <w:rPr>
                <w:sz w:val="22"/>
                <w:szCs w:val="22"/>
                <w:shd w:val="clear" w:color="auto" w:fill="FFFFFF"/>
              </w:rPr>
              <w:t xml:space="preserve"> – gamtoje esančius organizmus, tyrinėjo kerpių paplitimą ant medžių Šilutės parke ir vandens bestuburius Šyšos upėje</w:t>
            </w:r>
            <w:r w:rsidR="008B4609" w:rsidRPr="008759CC">
              <w:rPr>
                <w:sz w:val="22"/>
                <w:szCs w:val="22"/>
                <w:shd w:val="clear" w:color="auto" w:fill="FFFFFF"/>
              </w:rPr>
              <w:t>,</w:t>
            </w:r>
            <w:r w:rsidR="00F576F5" w:rsidRPr="008759CC">
              <w:rPr>
                <w:sz w:val="22"/>
                <w:szCs w:val="22"/>
                <w:shd w:val="clear" w:color="auto" w:fill="FFFFFF"/>
              </w:rPr>
              <w:t xml:space="preserve"> </w:t>
            </w:r>
            <w:r w:rsidR="008B4609" w:rsidRPr="008759CC">
              <w:rPr>
                <w:sz w:val="22"/>
                <w:szCs w:val="22"/>
                <w:shd w:val="clear" w:color="auto" w:fill="FFFFFF"/>
              </w:rPr>
              <w:t xml:space="preserve">keliavo į Rusnės žirgyną. </w:t>
            </w:r>
            <w:r w:rsidR="007970DC">
              <w:rPr>
                <w:sz w:val="22"/>
                <w:szCs w:val="22"/>
                <w:shd w:val="clear" w:color="auto" w:fill="FFFFFF"/>
              </w:rPr>
              <w:t xml:space="preserve">Gimnazistai </w:t>
            </w:r>
            <w:r w:rsidR="007970DC" w:rsidRPr="007970DC">
              <w:rPr>
                <w:sz w:val="22"/>
                <w:szCs w:val="22"/>
                <w:shd w:val="clear" w:color="auto" w:fill="FFFFFF"/>
              </w:rPr>
              <w:t>apsilankė I.</w:t>
            </w:r>
            <w:r w:rsidR="007970DC">
              <w:rPr>
                <w:sz w:val="22"/>
                <w:szCs w:val="22"/>
                <w:shd w:val="clear" w:color="auto" w:fill="FFFFFF"/>
              </w:rPr>
              <w:t xml:space="preserve"> </w:t>
            </w:r>
            <w:r w:rsidR="007970DC" w:rsidRPr="007970DC">
              <w:rPr>
                <w:sz w:val="22"/>
                <w:szCs w:val="22"/>
                <w:shd w:val="clear" w:color="auto" w:fill="FFFFFF"/>
              </w:rPr>
              <w:t>Simonaitytės viešojoje bibliotekoje, kur dalyvavo integruotoje biologijos ir technologijų pamokoje „Tvarumo laboratorija: popieriaus transformacijos“</w:t>
            </w:r>
            <w:r w:rsidR="007970DC">
              <w:rPr>
                <w:sz w:val="22"/>
                <w:szCs w:val="22"/>
                <w:shd w:val="clear" w:color="auto" w:fill="FFFFFF"/>
              </w:rPr>
              <w:t xml:space="preserve">. </w:t>
            </w:r>
            <w:r w:rsidR="008B4609" w:rsidRPr="008759CC">
              <w:rPr>
                <w:sz w:val="22"/>
                <w:szCs w:val="22"/>
                <w:shd w:val="clear" w:color="auto" w:fill="FFFFFF"/>
              </w:rPr>
              <w:t>P</w:t>
            </w:r>
            <w:r w:rsidRPr="008759CC">
              <w:rPr>
                <w:sz w:val="22"/>
                <w:szCs w:val="22"/>
                <w:shd w:val="clear" w:color="auto" w:fill="FFFFFF"/>
              </w:rPr>
              <w:t>alaikydami organizacijos „Mes DAROM“ siekį šviesti visuomenę ir burti bendruomenes aplinkai tausoti, gimnazijos mokiniai organizavo akciją „DAROM“</w:t>
            </w:r>
            <w:r w:rsidR="008B4609" w:rsidRPr="008759CC">
              <w:rPr>
                <w:sz w:val="22"/>
                <w:szCs w:val="22"/>
                <w:shd w:val="clear" w:color="auto" w:fill="FFFFFF"/>
              </w:rPr>
              <w:t>.</w:t>
            </w:r>
          </w:p>
          <w:p w14:paraId="1037469C" w14:textId="35F691E4" w:rsidR="00821ABA" w:rsidRPr="00821ABA" w:rsidRDefault="00970666" w:rsidP="008759CC">
            <w:pPr>
              <w:pStyle w:val="Sraopastraipa"/>
              <w:numPr>
                <w:ilvl w:val="0"/>
                <w:numId w:val="10"/>
              </w:numPr>
              <w:tabs>
                <w:tab w:val="left" w:pos="824"/>
              </w:tabs>
              <w:ind w:left="8" w:firstLine="284"/>
              <w:jc w:val="both"/>
              <w:rPr>
                <w:bCs/>
                <w:sz w:val="23"/>
                <w:szCs w:val="23"/>
                <w:lang w:eastAsia="lt-LT"/>
              </w:rPr>
            </w:pPr>
            <w:r w:rsidRPr="008759CC">
              <w:rPr>
                <w:bCs/>
                <w:sz w:val="22"/>
                <w:szCs w:val="22"/>
              </w:rPr>
              <w:t xml:space="preserve">PERTEIKIANT JAUNAM ŽMOGUI TAUTINĘ BEI ETNINĘ PASAULĖVOKĄ IR FORMUOJANT PASAULIO DOROVINĘ KULTŪRAS, </w:t>
            </w:r>
            <w:r w:rsidRPr="008759CC">
              <w:rPr>
                <w:sz w:val="22"/>
                <w:szCs w:val="22"/>
                <w:shd w:val="clear" w:color="auto" w:fill="FFFFFF"/>
              </w:rPr>
              <w:t>gimnazijoje paminėtas Vydūno 155 gimtadienis, mokyklos bendruomenė susitiko su Lietuvos menų ir mokslo asociacijos „Vydūno šviesa“ įkūrėju ir prezidentu</w:t>
            </w:r>
            <w:r w:rsidR="008B4609" w:rsidRPr="008759CC">
              <w:rPr>
                <w:sz w:val="22"/>
                <w:szCs w:val="22"/>
                <w:shd w:val="clear" w:color="auto" w:fill="FFFFFF"/>
              </w:rPr>
              <w:t xml:space="preserve">; </w:t>
            </w:r>
            <w:r w:rsidRPr="008759CC">
              <w:rPr>
                <w:sz w:val="22"/>
                <w:szCs w:val="22"/>
                <w:shd w:val="clear" w:color="auto" w:fill="FFFFFF"/>
              </w:rPr>
              <w:t>dalyvauta vakaronėje „Neatskleistos Vydūno paslaptys“, kuri vyko Vilkyškiuose, Istorijos inkubatoriuje; gimnazijoje tradiciškai surengta sveiko maisto popietė</w:t>
            </w:r>
            <w:r w:rsidR="008B4609" w:rsidRPr="008759CC">
              <w:rPr>
                <w:sz w:val="22"/>
                <w:szCs w:val="22"/>
                <w:shd w:val="clear" w:color="auto" w:fill="FFFFFF"/>
              </w:rPr>
              <w:t>. Mi</w:t>
            </w:r>
            <w:r w:rsidRPr="008759CC">
              <w:rPr>
                <w:sz w:val="22"/>
                <w:szCs w:val="22"/>
                <w:shd w:val="clear" w:color="auto" w:fill="FFFFFF"/>
              </w:rPr>
              <w:t>nint Lietuvos</w:t>
            </w:r>
            <w:r w:rsidR="008B4609" w:rsidRPr="008759CC">
              <w:rPr>
                <w:sz w:val="22"/>
                <w:szCs w:val="22"/>
                <w:shd w:val="clear" w:color="auto" w:fill="FFFFFF"/>
              </w:rPr>
              <w:t xml:space="preserve"> </w:t>
            </w:r>
            <w:r w:rsidRPr="008759CC">
              <w:rPr>
                <w:sz w:val="22"/>
                <w:szCs w:val="22"/>
                <w:shd w:val="clear" w:color="auto" w:fill="FFFFFF"/>
              </w:rPr>
              <w:t xml:space="preserve">prijungimo prie Lietuvos šimtmetį, </w:t>
            </w:r>
            <w:proofErr w:type="spellStart"/>
            <w:r w:rsidRPr="008759CC">
              <w:rPr>
                <w:sz w:val="22"/>
                <w:szCs w:val="22"/>
                <w:shd w:val="clear" w:color="auto" w:fill="FFFFFF"/>
              </w:rPr>
              <w:t>vydūniečiai</w:t>
            </w:r>
            <w:proofErr w:type="spellEnd"/>
            <w:r w:rsidRPr="008759CC">
              <w:rPr>
                <w:sz w:val="22"/>
                <w:szCs w:val="22"/>
                <w:shd w:val="clear" w:color="auto" w:fill="FFFFFF"/>
              </w:rPr>
              <w:t xml:space="preserve"> surengė </w:t>
            </w:r>
            <w:proofErr w:type="spellStart"/>
            <w:r w:rsidRPr="008759CC">
              <w:rPr>
                <w:sz w:val="22"/>
                <w:szCs w:val="22"/>
                <w:shd w:val="clear" w:color="auto" w:fill="FFFFFF"/>
              </w:rPr>
              <w:t>performansą</w:t>
            </w:r>
            <w:proofErr w:type="spellEnd"/>
            <w:r w:rsidRPr="008759CC">
              <w:rPr>
                <w:sz w:val="22"/>
                <w:szCs w:val="22"/>
                <w:shd w:val="clear" w:color="auto" w:fill="FFFFFF"/>
              </w:rPr>
              <w:t xml:space="preserve"> šiai datai paminėti</w:t>
            </w:r>
            <w:r w:rsidR="008B4609" w:rsidRPr="008759CC">
              <w:rPr>
                <w:sz w:val="22"/>
                <w:szCs w:val="22"/>
                <w:shd w:val="clear" w:color="auto" w:fill="FFFFFF"/>
              </w:rPr>
              <w:t xml:space="preserve">. </w:t>
            </w:r>
            <w:r w:rsidRPr="008759CC">
              <w:rPr>
                <w:sz w:val="22"/>
                <w:szCs w:val="22"/>
                <w:shd w:val="clear" w:color="auto" w:fill="FFFFFF"/>
              </w:rPr>
              <w:t>Minint Šilutės miesto mecenato dr.</w:t>
            </w:r>
            <w:r w:rsidR="008B4609" w:rsidRPr="008759CC">
              <w:rPr>
                <w:sz w:val="22"/>
                <w:szCs w:val="22"/>
                <w:shd w:val="clear" w:color="auto" w:fill="FFFFFF"/>
              </w:rPr>
              <w:t xml:space="preserve"> </w:t>
            </w:r>
            <w:r w:rsidRPr="008759CC">
              <w:rPr>
                <w:sz w:val="22"/>
                <w:szCs w:val="22"/>
                <w:shd w:val="clear" w:color="auto" w:fill="FFFFFF"/>
              </w:rPr>
              <w:t xml:space="preserve">Hugo </w:t>
            </w:r>
            <w:proofErr w:type="spellStart"/>
            <w:r w:rsidRPr="008759CC">
              <w:rPr>
                <w:sz w:val="22"/>
                <w:szCs w:val="22"/>
                <w:shd w:val="clear" w:color="auto" w:fill="FFFFFF"/>
              </w:rPr>
              <w:t>Šojaus</w:t>
            </w:r>
            <w:proofErr w:type="spellEnd"/>
            <w:r w:rsidRPr="008759CC">
              <w:rPr>
                <w:sz w:val="22"/>
                <w:szCs w:val="22"/>
                <w:shd w:val="clear" w:color="auto" w:fill="FFFFFF"/>
              </w:rPr>
              <w:t xml:space="preserve"> gimimo metines, gimnazijos mokiniai dalyvavo orientaciniame žaidime „Ieškok Šilutės miesto simbolių“</w:t>
            </w:r>
            <w:r w:rsidR="008B4609" w:rsidRPr="008759CC">
              <w:rPr>
                <w:sz w:val="22"/>
                <w:szCs w:val="22"/>
                <w:shd w:val="clear" w:color="auto" w:fill="FFFFFF"/>
              </w:rPr>
              <w:t xml:space="preserve">. </w:t>
            </w:r>
            <w:r w:rsidR="00821ABA">
              <w:rPr>
                <w:sz w:val="22"/>
                <w:szCs w:val="22"/>
                <w:shd w:val="clear" w:color="auto" w:fill="FFFFFF"/>
              </w:rPr>
              <w:t xml:space="preserve">Organizuota </w:t>
            </w:r>
            <w:r w:rsidR="00821ABA" w:rsidRPr="008759CC">
              <w:rPr>
                <w:sz w:val="22"/>
                <w:szCs w:val="22"/>
                <w:shd w:val="clear" w:color="auto" w:fill="FFFFFF"/>
              </w:rPr>
              <w:t>UNESCO 70 metų jubiliejui paminėti</w:t>
            </w:r>
            <w:r w:rsidR="00821ABA">
              <w:rPr>
                <w:sz w:val="22"/>
                <w:szCs w:val="22"/>
                <w:shd w:val="clear" w:color="auto" w:fill="FFFFFF"/>
              </w:rPr>
              <w:t xml:space="preserve"> skirta </w:t>
            </w:r>
            <w:r w:rsidR="00821ABA" w:rsidRPr="008759CC">
              <w:rPr>
                <w:sz w:val="22"/>
                <w:szCs w:val="22"/>
                <w:shd w:val="clear" w:color="auto" w:fill="FFFFFF"/>
              </w:rPr>
              <w:t>savaitė</w:t>
            </w:r>
            <w:r w:rsidR="00821ABA">
              <w:rPr>
                <w:sz w:val="22"/>
                <w:szCs w:val="22"/>
                <w:shd w:val="clear" w:color="auto" w:fill="FFFFFF"/>
              </w:rPr>
              <w:t xml:space="preserve"> žmogaus teisių</w:t>
            </w:r>
            <w:r w:rsidR="00821ABA" w:rsidRPr="008759CC">
              <w:rPr>
                <w:sz w:val="22"/>
                <w:szCs w:val="22"/>
                <w:shd w:val="clear" w:color="auto" w:fill="FFFFFF"/>
              </w:rPr>
              <w:t xml:space="preserve"> tema</w:t>
            </w:r>
            <w:r w:rsidR="00821ABA">
              <w:rPr>
                <w:sz w:val="22"/>
                <w:szCs w:val="22"/>
                <w:shd w:val="clear" w:color="auto" w:fill="FFFFFF"/>
              </w:rPr>
              <w:t xml:space="preserve">. </w:t>
            </w:r>
            <w:r w:rsidR="004F33B4">
              <w:rPr>
                <w:sz w:val="22"/>
                <w:szCs w:val="22"/>
                <w:shd w:val="clear" w:color="auto" w:fill="FFFFFF"/>
              </w:rPr>
              <w:t>D</w:t>
            </w:r>
            <w:r w:rsidR="004F33B4" w:rsidRPr="008759CC">
              <w:rPr>
                <w:sz w:val="22"/>
                <w:szCs w:val="22"/>
                <w:shd w:val="clear" w:color="auto" w:fill="FFFFFF"/>
              </w:rPr>
              <w:t>alyvauta kasmetinėje UNESCO Asocijuotųjų mokyklų tinklo (</w:t>
            </w:r>
            <w:proofErr w:type="spellStart"/>
            <w:r w:rsidR="004F33B4" w:rsidRPr="008759CC">
              <w:rPr>
                <w:sz w:val="22"/>
                <w:szCs w:val="22"/>
                <w:shd w:val="clear" w:color="auto" w:fill="FFFFFF"/>
              </w:rPr>
              <w:t>ASPnet</w:t>
            </w:r>
            <w:proofErr w:type="spellEnd"/>
            <w:r w:rsidR="004F33B4" w:rsidRPr="008759CC">
              <w:rPr>
                <w:sz w:val="22"/>
                <w:szCs w:val="22"/>
                <w:shd w:val="clear" w:color="auto" w:fill="FFFFFF"/>
              </w:rPr>
              <w:t>) narių konferencijoje</w:t>
            </w:r>
            <w:r w:rsidR="004F33B4">
              <w:rPr>
                <w:sz w:val="22"/>
                <w:szCs w:val="22"/>
                <w:shd w:val="clear" w:color="auto" w:fill="FFFFFF"/>
              </w:rPr>
              <w:t xml:space="preserve"> Kaune</w:t>
            </w:r>
            <w:r w:rsidR="004F33B4" w:rsidRPr="008759CC">
              <w:rPr>
                <w:sz w:val="22"/>
                <w:szCs w:val="22"/>
                <w:shd w:val="clear" w:color="auto" w:fill="FFFFFF"/>
              </w:rPr>
              <w:t xml:space="preserve">. </w:t>
            </w:r>
            <w:r w:rsidRPr="008759CC">
              <w:rPr>
                <w:sz w:val="22"/>
                <w:szCs w:val="22"/>
                <w:shd w:val="clear" w:color="auto" w:fill="FFFFFF"/>
              </w:rPr>
              <w:t xml:space="preserve">4 gimnazijos mokiniai </w:t>
            </w:r>
            <w:r w:rsidR="008B4609" w:rsidRPr="008759CC">
              <w:rPr>
                <w:sz w:val="22"/>
                <w:szCs w:val="22"/>
                <w:shd w:val="clear" w:color="auto" w:fill="FFFFFF"/>
              </w:rPr>
              <w:t xml:space="preserve">ir 2 mokytojos </w:t>
            </w:r>
            <w:r w:rsidRPr="008759CC">
              <w:rPr>
                <w:sz w:val="22"/>
                <w:szCs w:val="22"/>
                <w:shd w:val="clear" w:color="auto" w:fill="FFFFFF"/>
              </w:rPr>
              <w:t xml:space="preserve">kartu su Suomijos, Estijos, Latvijos ir kitomis Lietuvos mokyklomis dalyvavo Jungtinių tautų simuliacijos projekte „ESTMUN“, kuris vyko Estijoje, </w:t>
            </w:r>
            <w:proofErr w:type="spellStart"/>
            <w:r w:rsidRPr="008759CC">
              <w:rPr>
                <w:sz w:val="22"/>
                <w:szCs w:val="22"/>
                <w:shd w:val="clear" w:color="auto" w:fill="FFFFFF"/>
              </w:rPr>
              <w:t>Kehtna</w:t>
            </w:r>
            <w:proofErr w:type="spellEnd"/>
            <w:r w:rsidRPr="008759CC">
              <w:rPr>
                <w:sz w:val="22"/>
                <w:szCs w:val="22"/>
                <w:shd w:val="clear" w:color="auto" w:fill="FFFFFF"/>
              </w:rPr>
              <w:t xml:space="preserve"> miestelyje</w:t>
            </w:r>
            <w:r w:rsidR="008B4609" w:rsidRPr="008759CC">
              <w:rPr>
                <w:sz w:val="22"/>
                <w:szCs w:val="22"/>
                <w:shd w:val="clear" w:color="auto" w:fill="FFFFFF"/>
              </w:rPr>
              <w:t>. G</w:t>
            </w:r>
            <w:r w:rsidRPr="008759CC">
              <w:rPr>
                <w:sz w:val="22"/>
                <w:szCs w:val="22"/>
                <w:shd w:val="clear" w:color="auto" w:fill="FFFFFF"/>
              </w:rPr>
              <w:t>imnazijos mokiniai dalyvavo konkurse „Jūrų keliais 2023“</w:t>
            </w:r>
            <w:r w:rsidR="008B4609" w:rsidRPr="008759CC">
              <w:rPr>
                <w:sz w:val="22"/>
                <w:szCs w:val="22"/>
                <w:shd w:val="clear" w:color="auto" w:fill="FFFFFF"/>
              </w:rPr>
              <w:t>,</w:t>
            </w:r>
            <w:r w:rsidRPr="008759CC">
              <w:rPr>
                <w:sz w:val="22"/>
                <w:szCs w:val="22"/>
                <w:shd w:val="clear" w:color="auto" w:fill="FFFFFF"/>
              </w:rPr>
              <w:t xml:space="preserve"> kuris </w:t>
            </w:r>
            <w:r w:rsidR="00085EFD" w:rsidRPr="008759CC">
              <w:rPr>
                <w:sz w:val="22"/>
                <w:szCs w:val="22"/>
                <w:shd w:val="clear" w:color="auto" w:fill="FFFFFF"/>
              </w:rPr>
              <w:t>propaguoja</w:t>
            </w:r>
            <w:r w:rsidRPr="008759CC">
              <w:rPr>
                <w:sz w:val="22"/>
                <w:szCs w:val="22"/>
                <w:shd w:val="clear" w:color="auto" w:fill="FFFFFF"/>
              </w:rPr>
              <w:t xml:space="preserve"> jūrinę kultūrą ir praturtina jaunosios kartos sampratą apie jūrą</w:t>
            </w:r>
            <w:r w:rsidR="00085EFD" w:rsidRPr="008759CC">
              <w:rPr>
                <w:sz w:val="22"/>
                <w:szCs w:val="22"/>
                <w:shd w:val="clear" w:color="auto" w:fill="FFFFFF"/>
              </w:rPr>
              <w:t xml:space="preserve">. </w:t>
            </w:r>
            <w:r w:rsidR="008759CC">
              <w:rPr>
                <w:sz w:val="22"/>
                <w:szCs w:val="22"/>
                <w:shd w:val="clear" w:color="auto" w:fill="FFFFFF"/>
              </w:rPr>
              <w:t>M</w:t>
            </w:r>
            <w:r w:rsidRPr="008759CC">
              <w:rPr>
                <w:sz w:val="22"/>
                <w:szCs w:val="22"/>
                <w:shd w:val="clear" w:color="auto" w:fill="FFFFFF"/>
              </w:rPr>
              <w:t xml:space="preserve">inint Klaipėdos krašto prijungimo šimtmetį, Šilutės Vydūno gimnazijos </w:t>
            </w:r>
            <w:proofErr w:type="spellStart"/>
            <w:r w:rsidRPr="008759CC">
              <w:rPr>
                <w:sz w:val="22"/>
                <w:szCs w:val="22"/>
                <w:shd w:val="clear" w:color="auto" w:fill="FFFFFF"/>
              </w:rPr>
              <w:t>PIK’o</w:t>
            </w:r>
            <w:proofErr w:type="spellEnd"/>
            <w:r w:rsidRPr="008759CC">
              <w:rPr>
                <w:sz w:val="22"/>
                <w:szCs w:val="22"/>
                <w:shd w:val="clear" w:color="auto" w:fill="FFFFFF"/>
              </w:rPr>
              <w:t xml:space="preserve"> ir I klasių mokinių komanda dalyvavo Pagėgių savivaldybės Martyno Jankaus muziejaus organizuotame „Spaudos atgavimo, kalbos ir knygos dienai“ skirtame teatralizuotame edukaciniame renginyje „Knygnešių keliais – misija įmanoma!“</w:t>
            </w:r>
            <w:r w:rsidR="008759CC">
              <w:rPr>
                <w:sz w:val="22"/>
                <w:szCs w:val="22"/>
                <w:shd w:val="clear" w:color="auto" w:fill="FFFFFF"/>
              </w:rPr>
              <w:t xml:space="preserve">. </w:t>
            </w:r>
            <w:r w:rsidR="004F33B4">
              <w:rPr>
                <w:sz w:val="22"/>
                <w:szCs w:val="22"/>
                <w:shd w:val="clear" w:color="auto" w:fill="FFFFFF"/>
              </w:rPr>
              <w:t>Dalyvauta Šilutės pirm</w:t>
            </w:r>
            <w:r w:rsidRPr="008759CC">
              <w:rPr>
                <w:sz w:val="22"/>
                <w:szCs w:val="22"/>
                <w:shd w:val="clear" w:color="auto" w:fill="FFFFFF"/>
              </w:rPr>
              <w:t>osios gimnazijos inicijuotame respublikiniame</w:t>
            </w:r>
            <w:r w:rsidR="004F33B4">
              <w:rPr>
                <w:sz w:val="22"/>
                <w:szCs w:val="22"/>
                <w:shd w:val="clear" w:color="auto" w:fill="FFFFFF"/>
              </w:rPr>
              <w:t xml:space="preserve"> </w:t>
            </w:r>
            <w:r w:rsidRPr="008759CC">
              <w:rPr>
                <w:sz w:val="22"/>
                <w:szCs w:val="22"/>
                <w:shd w:val="clear" w:color="auto" w:fill="FFFFFF"/>
              </w:rPr>
              <w:t>9-12</w:t>
            </w:r>
            <w:r w:rsidR="004F33B4">
              <w:rPr>
                <w:sz w:val="22"/>
                <w:szCs w:val="22"/>
                <w:shd w:val="clear" w:color="auto" w:fill="FFFFFF"/>
              </w:rPr>
              <w:t xml:space="preserve"> </w:t>
            </w:r>
            <w:r w:rsidRPr="008759CC">
              <w:rPr>
                <w:sz w:val="22"/>
                <w:szCs w:val="22"/>
                <w:shd w:val="clear" w:color="auto" w:fill="FFFFFF"/>
              </w:rPr>
              <w:t>kl</w:t>
            </w:r>
            <w:r w:rsidR="004F33B4">
              <w:rPr>
                <w:sz w:val="22"/>
                <w:szCs w:val="22"/>
                <w:shd w:val="clear" w:color="auto" w:fill="FFFFFF"/>
              </w:rPr>
              <w:t>asių</w:t>
            </w:r>
            <w:r w:rsidRPr="008759CC">
              <w:rPr>
                <w:sz w:val="22"/>
                <w:szCs w:val="22"/>
                <w:shd w:val="clear" w:color="auto" w:fill="FFFFFF"/>
              </w:rPr>
              <w:t xml:space="preserve"> mokinių miniatiūrų konkurse-parodoje</w:t>
            </w:r>
            <w:r w:rsidR="004F33B4">
              <w:rPr>
                <w:sz w:val="22"/>
                <w:szCs w:val="22"/>
                <w:shd w:val="clear" w:color="auto" w:fill="FFFFFF"/>
              </w:rPr>
              <w:t xml:space="preserve"> </w:t>
            </w:r>
            <w:r w:rsidRPr="008759CC">
              <w:rPr>
                <w:rStyle w:val="Grietas"/>
                <w:b w:val="0"/>
                <w:bCs w:val="0"/>
                <w:sz w:val="22"/>
                <w:szCs w:val="22"/>
                <w:shd w:val="clear" w:color="auto" w:fill="FFFFFF"/>
              </w:rPr>
              <w:t>„Mūsų vienas vardas-Lietuva”</w:t>
            </w:r>
            <w:r w:rsidRPr="008759CC">
              <w:rPr>
                <w:b/>
                <w:bCs/>
                <w:sz w:val="22"/>
                <w:szCs w:val="22"/>
                <w:shd w:val="clear" w:color="auto" w:fill="FFFFFF"/>
              </w:rPr>
              <w:t>,</w:t>
            </w:r>
            <w:r w:rsidRPr="008759CC">
              <w:rPr>
                <w:sz w:val="22"/>
                <w:szCs w:val="22"/>
                <w:shd w:val="clear" w:color="auto" w:fill="FFFFFF"/>
              </w:rPr>
              <w:t xml:space="preserve"> skirtą Klaipėdos krašto prijungimo šimtmečiui paminėti</w:t>
            </w:r>
            <w:r w:rsidR="004F33B4">
              <w:rPr>
                <w:sz w:val="22"/>
                <w:szCs w:val="22"/>
                <w:shd w:val="clear" w:color="auto" w:fill="FFFFFF"/>
              </w:rPr>
              <w:t xml:space="preserve">. </w:t>
            </w:r>
            <w:r w:rsidR="004F33B4" w:rsidRPr="004F33B4">
              <w:rPr>
                <w:sz w:val="22"/>
                <w:szCs w:val="22"/>
                <w:shd w:val="clear" w:color="auto" w:fill="FFFFFF"/>
              </w:rPr>
              <w:t xml:space="preserve">Gimnazijos „PIK“ nariai </w:t>
            </w:r>
            <w:r w:rsidRPr="004F33B4">
              <w:rPr>
                <w:sz w:val="22"/>
                <w:szCs w:val="22"/>
                <w:shd w:val="clear" w:color="auto" w:fill="FFFFFF"/>
              </w:rPr>
              <w:t xml:space="preserve">rinkosi prie Kultūros ir pramogų centro pastato ir prisijungė prie </w:t>
            </w:r>
            <w:r w:rsidR="004F33B4" w:rsidRPr="004F33B4">
              <w:rPr>
                <w:sz w:val="22"/>
                <w:szCs w:val="22"/>
                <w:shd w:val="clear" w:color="auto" w:fill="FFFFFF"/>
              </w:rPr>
              <w:t xml:space="preserve">visuomenės sveikatos biuro organizuotos </w:t>
            </w:r>
            <w:r w:rsidRPr="004F33B4">
              <w:rPr>
                <w:sz w:val="22"/>
                <w:szCs w:val="22"/>
                <w:shd w:val="clear" w:color="auto" w:fill="FFFFFF"/>
              </w:rPr>
              <w:t xml:space="preserve">iniciatyvos pagerbti, padėkoti ir uždegti simbolines žvakutes organų donorams. </w:t>
            </w:r>
            <w:r w:rsidR="004F33B4" w:rsidRPr="008759CC">
              <w:rPr>
                <w:sz w:val="22"/>
                <w:szCs w:val="22"/>
              </w:rPr>
              <w:t>Vokiečių kultūros dienos</w:t>
            </w:r>
            <w:r w:rsidR="004F33B4">
              <w:rPr>
                <w:sz w:val="22"/>
                <w:szCs w:val="22"/>
              </w:rPr>
              <w:t xml:space="preserve"> proga </w:t>
            </w:r>
            <w:r w:rsidR="00821ABA" w:rsidRPr="004F33B4">
              <w:rPr>
                <w:sz w:val="22"/>
                <w:szCs w:val="22"/>
              </w:rPr>
              <w:t>dvi moksleivių grupės lankėsi</w:t>
            </w:r>
            <w:r w:rsidR="004F33B4" w:rsidRPr="004F33B4">
              <w:rPr>
                <w:sz w:val="22"/>
                <w:szCs w:val="22"/>
              </w:rPr>
              <w:t xml:space="preserve"> </w:t>
            </w:r>
            <w:r w:rsidRPr="004F33B4">
              <w:rPr>
                <w:sz w:val="22"/>
                <w:szCs w:val="22"/>
              </w:rPr>
              <w:t>Šilutės F. Bajoraičio viešojoje bibliotekoje</w:t>
            </w:r>
            <w:r w:rsidR="00821ABA">
              <w:rPr>
                <w:sz w:val="22"/>
                <w:szCs w:val="22"/>
              </w:rPr>
              <w:t>,</w:t>
            </w:r>
            <w:r w:rsidRPr="008759CC">
              <w:rPr>
                <w:sz w:val="22"/>
                <w:szCs w:val="22"/>
              </w:rPr>
              <w:t xml:space="preserve"> susipažin</w:t>
            </w:r>
            <w:r w:rsidR="00821ABA">
              <w:rPr>
                <w:sz w:val="22"/>
                <w:szCs w:val="22"/>
              </w:rPr>
              <w:t>o</w:t>
            </w:r>
            <w:r w:rsidRPr="008759CC">
              <w:rPr>
                <w:sz w:val="22"/>
                <w:szCs w:val="22"/>
              </w:rPr>
              <w:t xml:space="preserve"> su vokiečių rašytojo, dramaturgo Hermano Zudermano biografija ir jo nuopelnais. </w:t>
            </w:r>
            <w:r w:rsidRPr="008759CC">
              <w:rPr>
                <w:sz w:val="22"/>
                <w:szCs w:val="22"/>
                <w:shd w:val="clear" w:color="auto" w:fill="FFFFFF"/>
              </w:rPr>
              <w:t xml:space="preserve">Minint Mažosios Lietuvos genocido dieną, gimnazijos „PIK“ komandos nariai aplankė </w:t>
            </w:r>
            <w:proofErr w:type="spellStart"/>
            <w:r w:rsidRPr="008759CC">
              <w:rPr>
                <w:sz w:val="22"/>
                <w:szCs w:val="22"/>
                <w:shd w:val="clear" w:color="auto" w:fill="FFFFFF"/>
              </w:rPr>
              <w:t>Mikytų</w:t>
            </w:r>
            <w:proofErr w:type="spellEnd"/>
            <w:r w:rsidRPr="008759CC">
              <w:rPr>
                <w:sz w:val="22"/>
                <w:szCs w:val="22"/>
                <w:shd w:val="clear" w:color="auto" w:fill="FFFFFF"/>
              </w:rPr>
              <w:t xml:space="preserve"> memorialą</w:t>
            </w:r>
            <w:r w:rsidR="00821ABA">
              <w:rPr>
                <w:sz w:val="22"/>
                <w:szCs w:val="22"/>
                <w:shd w:val="clear" w:color="auto" w:fill="FFFFFF"/>
              </w:rPr>
              <w:t xml:space="preserve"> </w:t>
            </w:r>
            <w:r w:rsidRPr="008759CC">
              <w:rPr>
                <w:sz w:val="22"/>
                <w:szCs w:val="22"/>
                <w:shd w:val="clear" w:color="auto" w:fill="FFFFFF"/>
              </w:rPr>
              <w:t xml:space="preserve">Rytprūsių ir „Vilko vaikų“ aukoms II pasauliniame kare atminti </w:t>
            </w:r>
            <w:r w:rsidR="00821ABA" w:rsidRPr="008759CC">
              <w:rPr>
                <w:sz w:val="22"/>
                <w:szCs w:val="22"/>
                <w:shd w:val="clear" w:color="auto" w:fill="FFFFFF"/>
              </w:rPr>
              <w:t>Pagėgių savivaldybė</w:t>
            </w:r>
            <w:r w:rsidR="00821ABA">
              <w:rPr>
                <w:sz w:val="22"/>
                <w:szCs w:val="22"/>
                <w:shd w:val="clear" w:color="auto" w:fill="FFFFFF"/>
              </w:rPr>
              <w:t xml:space="preserve">je; </w:t>
            </w:r>
            <w:r w:rsidRPr="008759CC">
              <w:rPr>
                <w:sz w:val="22"/>
                <w:szCs w:val="22"/>
                <w:shd w:val="clear" w:color="auto" w:fill="FFFFFF"/>
              </w:rPr>
              <w:t xml:space="preserve">keliavo į Pagėgių </w:t>
            </w:r>
            <w:r w:rsidR="00821ABA" w:rsidRPr="008759CC">
              <w:rPr>
                <w:sz w:val="22"/>
                <w:szCs w:val="22"/>
                <w:shd w:val="clear" w:color="auto" w:fill="FFFFFF"/>
              </w:rPr>
              <w:t>Vydūno vieš</w:t>
            </w:r>
            <w:r w:rsidR="00821ABA">
              <w:rPr>
                <w:sz w:val="22"/>
                <w:szCs w:val="22"/>
                <w:shd w:val="clear" w:color="auto" w:fill="FFFFFF"/>
              </w:rPr>
              <w:t xml:space="preserve">ąją </w:t>
            </w:r>
            <w:r w:rsidRPr="008759CC">
              <w:rPr>
                <w:sz w:val="22"/>
                <w:szCs w:val="22"/>
                <w:shd w:val="clear" w:color="auto" w:fill="FFFFFF"/>
              </w:rPr>
              <w:t>biblioteką, kur dalyvavo edukacinėje veikloje Mažosios Lietuvos istorijos tematika, susipažino su įrengtu ,,Pabėgimo kambariu“ ir kovojusiųjų už Lietuvos laisvę partizanų gyvenimu</w:t>
            </w:r>
            <w:r w:rsidR="00821ABA">
              <w:rPr>
                <w:sz w:val="22"/>
                <w:szCs w:val="22"/>
                <w:shd w:val="clear" w:color="auto" w:fill="FFFFFF"/>
              </w:rPr>
              <w:t>. Gimnazijos</w:t>
            </w:r>
            <w:r w:rsidRPr="008759CC">
              <w:rPr>
                <w:sz w:val="22"/>
                <w:szCs w:val="22"/>
                <w:shd w:val="clear" w:color="auto" w:fill="FFFFFF"/>
              </w:rPr>
              <w:t xml:space="preserve"> mokinių taryba dalyvavo interaktyvaus ir išmanaus galvosūkių kambario „Svečiuose pas Fridrichą Bajoraitį“ </w:t>
            </w:r>
            <w:r w:rsidRPr="00821ABA">
              <w:rPr>
                <w:sz w:val="22"/>
                <w:szCs w:val="22"/>
                <w:shd w:val="clear" w:color="auto" w:fill="FFFFFF"/>
              </w:rPr>
              <w:t>atidaryme</w:t>
            </w:r>
            <w:r w:rsidR="00821ABA" w:rsidRPr="00821ABA">
              <w:rPr>
                <w:sz w:val="22"/>
                <w:szCs w:val="22"/>
                <w:shd w:val="clear" w:color="auto" w:fill="FFFFFF"/>
              </w:rPr>
              <w:t>.</w:t>
            </w:r>
          </w:p>
          <w:p w14:paraId="59A0FAA7" w14:textId="311885DC" w:rsidR="00970666" w:rsidRPr="009A64EA" w:rsidRDefault="00970666" w:rsidP="00821ABA">
            <w:pPr>
              <w:pStyle w:val="Sraopastraipa"/>
              <w:numPr>
                <w:ilvl w:val="0"/>
                <w:numId w:val="10"/>
              </w:numPr>
              <w:tabs>
                <w:tab w:val="left" w:pos="824"/>
              </w:tabs>
              <w:ind w:left="8" w:firstLine="284"/>
              <w:jc w:val="both"/>
              <w:rPr>
                <w:bCs/>
                <w:color w:val="FF0000"/>
                <w:sz w:val="23"/>
                <w:szCs w:val="23"/>
                <w:lang w:eastAsia="lt-LT"/>
              </w:rPr>
            </w:pPr>
            <w:r w:rsidRPr="00821ABA">
              <w:rPr>
                <w:bCs/>
                <w:sz w:val="22"/>
                <w:szCs w:val="22"/>
                <w:lang w:eastAsia="lt-LT"/>
              </w:rPr>
              <w:t>BENDRADARBIAUTA NUSIKALSTAMUMO, ŽALINGŲ ĮPROČIŲ PREVENCIJOS BEI SVEIKOS GYVENSENOS VIEŠINIMO SRITYSE</w:t>
            </w:r>
            <w:r w:rsidR="00821ABA">
              <w:rPr>
                <w:bCs/>
                <w:sz w:val="22"/>
                <w:szCs w:val="22"/>
                <w:lang w:eastAsia="lt-LT"/>
              </w:rPr>
              <w:t xml:space="preserve">. </w:t>
            </w:r>
            <w:r w:rsidRPr="00821ABA">
              <w:rPr>
                <w:bCs/>
                <w:sz w:val="22"/>
                <w:szCs w:val="22"/>
                <w:lang w:eastAsia="lt-LT"/>
              </w:rPr>
              <w:t xml:space="preserve">„Kompiuterininkų klubo“ iniciatyva gimnazijoje buvo </w:t>
            </w:r>
            <w:r w:rsidRPr="00821ABA">
              <w:rPr>
                <w:sz w:val="22"/>
                <w:szCs w:val="22"/>
                <w:shd w:val="clear" w:color="auto" w:fill="FFFFFF"/>
              </w:rPr>
              <w:lastRenderedPageBreak/>
              <w:t>organizuotos įvairios Saugesnio interneto savaitės veiklos, skirtos paminėti Saugesnio interneto dienai</w:t>
            </w:r>
            <w:r w:rsidR="00821ABA">
              <w:rPr>
                <w:sz w:val="22"/>
                <w:szCs w:val="22"/>
                <w:shd w:val="clear" w:color="auto" w:fill="FFFFFF"/>
              </w:rPr>
              <w:t>. B</w:t>
            </w:r>
            <w:r w:rsidRPr="00821ABA">
              <w:rPr>
                <w:sz w:val="22"/>
                <w:szCs w:val="22"/>
                <w:shd w:val="clear" w:color="auto" w:fill="FFFFFF"/>
              </w:rPr>
              <w:t>uvo tęsiama emocinės paramos tarnybos „Vaikų linija“ iniciatyva, organizuoti renginiai, skirti akcijai –  „Kovas – sąmoningumo didinimo mėnuo – be patyčių!“</w:t>
            </w:r>
            <w:r w:rsidR="007970DC">
              <w:rPr>
                <w:sz w:val="22"/>
                <w:szCs w:val="22"/>
                <w:shd w:val="clear" w:color="auto" w:fill="FFFFFF"/>
              </w:rPr>
              <w:t>. G</w:t>
            </w:r>
            <w:r w:rsidR="007970DC" w:rsidRPr="00821ABA">
              <w:rPr>
                <w:sz w:val="22"/>
                <w:szCs w:val="22"/>
                <w:shd w:val="clear" w:color="auto" w:fill="FFFFFF"/>
              </w:rPr>
              <w:t xml:space="preserve">imnazijoje buvo minima pasaulinė psichikos sveikatos diena. </w:t>
            </w:r>
            <w:r w:rsidR="007970DC">
              <w:rPr>
                <w:sz w:val="22"/>
                <w:szCs w:val="22"/>
                <w:shd w:val="clear" w:color="auto" w:fill="FFFFFF"/>
              </w:rPr>
              <w:t>P</w:t>
            </w:r>
            <w:r w:rsidRPr="00821ABA">
              <w:rPr>
                <w:sz w:val="22"/>
                <w:szCs w:val="22"/>
                <w:shd w:val="clear" w:color="auto" w:fill="FFFFFF"/>
              </w:rPr>
              <w:t>risijungta prie akcijos „Padovanok Velykų saldainį Ukrainos vaikams“, kurią inicijavo Šilutės rajono savivaldybės administracija kartu su Visuomeninių iniciatyvų paramos fondu</w:t>
            </w:r>
            <w:r w:rsidR="007970DC">
              <w:rPr>
                <w:sz w:val="22"/>
                <w:szCs w:val="22"/>
                <w:shd w:val="clear" w:color="auto" w:fill="FFFFFF"/>
              </w:rPr>
              <w:t>. Gimnazistai keliavo</w:t>
            </w:r>
            <w:r w:rsidRPr="00821ABA">
              <w:rPr>
                <w:sz w:val="22"/>
                <w:szCs w:val="22"/>
                <w:shd w:val="clear" w:color="auto" w:fill="FFFFFF"/>
              </w:rPr>
              <w:t xml:space="preserve"> nuo </w:t>
            </w:r>
            <w:proofErr w:type="spellStart"/>
            <w:r w:rsidRPr="00821ABA">
              <w:rPr>
                <w:sz w:val="22"/>
                <w:szCs w:val="22"/>
                <w:shd w:val="clear" w:color="auto" w:fill="FFFFFF"/>
              </w:rPr>
              <w:t>Karklės</w:t>
            </w:r>
            <w:proofErr w:type="spellEnd"/>
            <w:r w:rsidR="007970DC">
              <w:rPr>
                <w:sz w:val="22"/>
                <w:szCs w:val="22"/>
                <w:shd w:val="clear" w:color="auto" w:fill="FFFFFF"/>
              </w:rPr>
              <w:t xml:space="preserve"> </w:t>
            </w:r>
            <w:r w:rsidRPr="00821ABA">
              <w:rPr>
                <w:sz w:val="22"/>
                <w:szCs w:val="22"/>
                <w:shd w:val="clear" w:color="auto" w:fill="FFFFFF"/>
              </w:rPr>
              <w:t>Pajūrio regioninio parko iki pat Palangos tilto; dalyvauta žygyje dviračiais į Rusnės salą</w:t>
            </w:r>
            <w:r w:rsidR="007970DC">
              <w:rPr>
                <w:sz w:val="22"/>
                <w:szCs w:val="22"/>
                <w:shd w:val="clear" w:color="auto" w:fill="FFFFFF"/>
              </w:rPr>
              <w:t xml:space="preserve">, </w:t>
            </w:r>
            <w:r w:rsidR="007970DC" w:rsidRPr="00821ABA">
              <w:rPr>
                <w:sz w:val="22"/>
                <w:szCs w:val="22"/>
                <w:shd w:val="clear" w:color="auto" w:fill="FFFFFF"/>
              </w:rPr>
              <w:t xml:space="preserve">dalyvauta </w:t>
            </w:r>
            <w:r w:rsidR="007970DC">
              <w:rPr>
                <w:sz w:val="22"/>
                <w:szCs w:val="22"/>
                <w:shd w:val="clear" w:color="auto" w:fill="FFFFFF"/>
              </w:rPr>
              <w:t xml:space="preserve">sporto mokyklos organizuotose </w:t>
            </w:r>
            <w:r w:rsidR="007970DC" w:rsidRPr="00821ABA">
              <w:rPr>
                <w:sz w:val="22"/>
                <w:szCs w:val="22"/>
                <w:shd w:val="clear" w:color="auto" w:fill="FFFFFF"/>
              </w:rPr>
              <w:t>Pavasario kroso varžybose</w:t>
            </w:r>
            <w:r w:rsidR="007970DC">
              <w:rPr>
                <w:sz w:val="22"/>
                <w:szCs w:val="22"/>
                <w:shd w:val="clear" w:color="auto" w:fill="FFFFFF"/>
              </w:rPr>
              <w:t>.</w:t>
            </w:r>
            <w:r w:rsidRPr="00821ABA">
              <w:rPr>
                <w:sz w:val="22"/>
                <w:szCs w:val="22"/>
                <w:shd w:val="clear" w:color="auto" w:fill="FFFFFF"/>
              </w:rPr>
              <w:t xml:space="preserve"> </w:t>
            </w:r>
            <w:r w:rsidR="007970DC" w:rsidRPr="00821ABA">
              <w:rPr>
                <w:sz w:val="22"/>
                <w:szCs w:val="22"/>
                <w:shd w:val="clear" w:color="auto" w:fill="FFFFFF"/>
              </w:rPr>
              <w:t>Šilutės Vydūno gimnazijoje vyko konferencija su Šilutės rajono mokyklų savivaldų tarybų mokiniais</w:t>
            </w:r>
            <w:r w:rsidR="007970DC">
              <w:rPr>
                <w:sz w:val="22"/>
                <w:szCs w:val="22"/>
                <w:shd w:val="clear" w:color="auto" w:fill="FFFFFF"/>
              </w:rPr>
              <w:t xml:space="preserve">, kurios </w:t>
            </w:r>
            <w:r w:rsidR="007970DC" w:rsidRPr="00821ABA">
              <w:rPr>
                <w:sz w:val="22"/>
                <w:szCs w:val="22"/>
                <w:shd w:val="clear" w:color="auto" w:fill="FFFFFF"/>
              </w:rPr>
              <w:t xml:space="preserve">metu </w:t>
            </w:r>
            <w:r w:rsidR="007970DC">
              <w:rPr>
                <w:sz w:val="22"/>
                <w:szCs w:val="22"/>
                <w:shd w:val="clear" w:color="auto" w:fill="FFFFFF"/>
              </w:rPr>
              <w:t xml:space="preserve">buvo kalbėta </w:t>
            </w:r>
            <w:r w:rsidR="007970DC" w:rsidRPr="00821ABA">
              <w:rPr>
                <w:sz w:val="22"/>
                <w:szCs w:val="22"/>
                <w:shd w:val="clear" w:color="auto" w:fill="FFFFFF"/>
              </w:rPr>
              <w:t>apie emocinę sveikatą</w:t>
            </w:r>
            <w:r w:rsidR="007970DC">
              <w:rPr>
                <w:sz w:val="22"/>
                <w:szCs w:val="22"/>
                <w:shd w:val="clear" w:color="auto" w:fill="FFFFFF"/>
              </w:rPr>
              <w:t xml:space="preserve">. </w:t>
            </w:r>
            <w:r w:rsidRPr="00821ABA">
              <w:rPr>
                <w:sz w:val="22"/>
                <w:szCs w:val="22"/>
                <w:shd w:val="clear" w:color="auto" w:fill="FFFFFF"/>
              </w:rPr>
              <w:t>M</w:t>
            </w:r>
            <w:r w:rsidR="007970DC">
              <w:rPr>
                <w:sz w:val="22"/>
                <w:szCs w:val="22"/>
                <w:shd w:val="clear" w:color="auto" w:fill="FFFFFF"/>
              </w:rPr>
              <w:t xml:space="preserve">okinių taryba, </w:t>
            </w:r>
            <w:r w:rsidRPr="00821ABA">
              <w:rPr>
                <w:sz w:val="22"/>
                <w:szCs w:val="22"/>
                <w:shd w:val="clear" w:color="auto" w:fill="FFFFFF"/>
              </w:rPr>
              <w:t>įgyvendindama Šilutės rajono jaunimo projektą „Jaučiuosi sveikai, mokinuosi gerai“ suorganizavo gimnazijos mokiniams lytiškumo ugdymo edukacinę paskaitą</w:t>
            </w:r>
            <w:r w:rsidR="009A64EA">
              <w:rPr>
                <w:sz w:val="22"/>
                <w:szCs w:val="22"/>
                <w:shd w:val="clear" w:color="auto" w:fill="FFFFFF"/>
              </w:rPr>
              <w:t xml:space="preserve"> </w:t>
            </w:r>
            <w:r w:rsidR="009A64EA" w:rsidRPr="00821ABA">
              <w:rPr>
                <w:sz w:val="22"/>
                <w:szCs w:val="22"/>
                <w:shd w:val="clear" w:color="auto" w:fill="FFFFFF"/>
              </w:rPr>
              <w:t>„Meilės termometras“</w:t>
            </w:r>
            <w:r w:rsidR="009A64EA">
              <w:rPr>
                <w:sz w:val="22"/>
                <w:szCs w:val="22"/>
                <w:shd w:val="clear" w:color="auto" w:fill="FFFFFF"/>
              </w:rPr>
              <w:t xml:space="preserve"> </w:t>
            </w:r>
            <w:r w:rsidRPr="00821ABA">
              <w:rPr>
                <w:sz w:val="22"/>
                <w:szCs w:val="22"/>
                <w:shd w:val="clear" w:color="auto" w:fill="FFFFFF"/>
              </w:rPr>
              <w:t>apie jaunimo socialinių įgūdžių lavinimą</w:t>
            </w:r>
            <w:r w:rsidR="009A64EA">
              <w:rPr>
                <w:sz w:val="22"/>
                <w:szCs w:val="22"/>
                <w:shd w:val="clear" w:color="auto" w:fill="FFFFFF"/>
              </w:rPr>
              <w:t xml:space="preserve">, kurią vedė </w:t>
            </w:r>
            <w:r w:rsidR="009A64EA" w:rsidRPr="00821ABA">
              <w:rPr>
                <w:sz w:val="22"/>
                <w:szCs w:val="22"/>
                <w:shd w:val="clear" w:color="auto" w:fill="FFFFFF"/>
              </w:rPr>
              <w:t>gydytoja – akušerė</w:t>
            </w:r>
            <w:r w:rsidRPr="00821ABA">
              <w:rPr>
                <w:sz w:val="22"/>
                <w:szCs w:val="22"/>
                <w:shd w:val="clear" w:color="auto" w:fill="FFFFFF"/>
              </w:rPr>
              <w:t xml:space="preserve">. </w:t>
            </w:r>
            <w:r w:rsidR="009A64EA">
              <w:rPr>
                <w:sz w:val="22"/>
                <w:szCs w:val="22"/>
                <w:shd w:val="clear" w:color="auto" w:fill="FFFFFF"/>
              </w:rPr>
              <w:t xml:space="preserve">Taip pat </w:t>
            </w:r>
            <w:r w:rsidRPr="00821ABA">
              <w:rPr>
                <w:sz w:val="22"/>
                <w:szCs w:val="22"/>
                <w:shd w:val="clear" w:color="auto" w:fill="FFFFFF"/>
              </w:rPr>
              <w:t>gimnazijos mokinių taryba kvietė visų klasių mokinius vienytis ir prisijungti prie socialinės iniciatyvos „</w:t>
            </w:r>
            <w:r w:rsidRPr="00D42874">
              <w:rPr>
                <w:sz w:val="22"/>
                <w:szCs w:val="22"/>
                <w:shd w:val="clear" w:color="auto" w:fill="FFFFFF"/>
              </w:rPr>
              <w:t>PADOVANOK ŠVENTĘ KITIEMS“.</w:t>
            </w:r>
            <w:r w:rsidR="009A64EA" w:rsidRPr="00D42874">
              <w:rPr>
                <w:sz w:val="22"/>
                <w:szCs w:val="22"/>
                <w:shd w:val="clear" w:color="auto" w:fill="FFFFFF"/>
              </w:rPr>
              <w:t xml:space="preserve"> </w:t>
            </w:r>
            <w:r w:rsidR="009A64EA" w:rsidRPr="009A64EA">
              <w:rPr>
                <w:sz w:val="23"/>
                <w:szCs w:val="23"/>
                <w:shd w:val="clear" w:color="auto" w:fill="FFFFFF"/>
              </w:rPr>
              <w:t>Šiais metais vėl prisijungta prie kalėdinės akcijos, kurią inicijavo prezidentūra.</w:t>
            </w:r>
          </w:p>
          <w:p w14:paraId="6CCC52FE" w14:textId="77777777" w:rsidR="00970666" w:rsidRPr="009A64EA" w:rsidRDefault="00970666" w:rsidP="009A64EA">
            <w:pPr>
              <w:pStyle w:val="Sraopastraipa"/>
              <w:numPr>
                <w:ilvl w:val="0"/>
                <w:numId w:val="10"/>
              </w:numPr>
              <w:tabs>
                <w:tab w:val="left" w:pos="824"/>
              </w:tabs>
              <w:ind w:left="8" w:firstLine="284"/>
              <w:jc w:val="both"/>
              <w:rPr>
                <w:bCs/>
                <w:color w:val="FF0000"/>
                <w:sz w:val="23"/>
                <w:szCs w:val="23"/>
                <w:lang w:eastAsia="lt-LT"/>
              </w:rPr>
            </w:pPr>
            <w:r w:rsidRPr="009A64EA">
              <w:rPr>
                <w:bCs/>
                <w:sz w:val="23"/>
                <w:szCs w:val="23"/>
                <w:lang w:eastAsia="lt-LT"/>
              </w:rPr>
              <w:t>Mokiniai atstovavo gimnazijai įvairiuose miesto renginiuose, kuriuos organizavo Šilutės F. Bajoraičio viešoji biblioteka, Šilutės muziejus, Šilutės kultūros ir pramogų centras, Kintų Vydūno kultūros centras ir kiti partneriai.</w:t>
            </w:r>
          </w:p>
          <w:p w14:paraId="7598CA97" w14:textId="4CD5E765" w:rsidR="00970666" w:rsidRPr="009A64EA" w:rsidRDefault="00970666" w:rsidP="009A64EA">
            <w:pPr>
              <w:pStyle w:val="Sraopastraipa"/>
              <w:numPr>
                <w:ilvl w:val="0"/>
                <w:numId w:val="10"/>
              </w:numPr>
              <w:tabs>
                <w:tab w:val="left" w:pos="824"/>
              </w:tabs>
              <w:ind w:left="8" w:firstLine="284"/>
              <w:jc w:val="both"/>
              <w:rPr>
                <w:bCs/>
                <w:color w:val="FF0000"/>
                <w:sz w:val="23"/>
                <w:szCs w:val="23"/>
                <w:lang w:eastAsia="lt-LT"/>
              </w:rPr>
            </w:pPr>
            <w:r w:rsidRPr="009A64EA">
              <w:rPr>
                <w:bCs/>
                <w:sz w:val="23"/>
                <w:szCs w:val="23"/>
                <w:lang w:eastAsia="lt-LT"/>
              </w:rPr>
              <w:t>Bendradarbiauta su mokinių tėvais. 2023 metais įvyko metais įvyko 1 visuotinis ir 31 klasių tėvų susirinkimai, kurių metu vykdytos mokinių tėvų apklausos</w:t>
            </w:r>
            <w:r w:rsidR="009A64EA">
              <w:rPr>
                <w:bCs/>
                <w:sz w:val="23"/>
                <w:szCs w:val="23"/>
                <w:lang w:eastAsia="lt-LT"/>
              </w:rPr>
              <w:t>,</w:t>
            </w:r>
            <w:r w:rsidRPr="009A64EA">
              <w:rPr>
                <w:bCs/>
                <w:sz w:val="23"/>
                <w:szCs w:val="23"/>
                <w:lang w:eastAsia="lt-LT"/>
              </w:rPr>
              <w:t xml:space="preserve"> siekiant išsiaiškinti tėvų nuomonę apie gimnaziją ir sužinoti jų galimybes aktyviau įsitraukti į gimnazijos veiklą. Taip pat vyko vienas I </w:t>
            </w:r>
            <w:r w:rsidRPr="009A64EA">
              <w:rPr>
                <w:sz w:val="23"/>
                <w:szCs w:val="23"/>
              </w:rPr>
              <w:t>gimnazijos klasių mokinių tėvų komitetų susirinkimas.</w:t>
            </w:r>
          </w:p>
          <w:p w14:paraId="47096D3D" w14:textId="77777777" w:rsidR="00700F67" w:rsidRPr="008B3265" w:rsidRDefault="00700F67" w:rsidP="00700F67">
            <w:pPr>
              <w:pStyle w:val="Sraopastraipa"/>
              <w:tabs>
                <w:tab w:val="left" w:pos="824"/>
              </w:tabs>
              <w:ind w:left="292"/>
              <w:jc w:val="both"/>
              <w:rPr>
                <w:bCs/>
                <w:color w:val="FF0000"/>
                <w:sz w:val="16"/>
                <w:szCs w:val="16"/>
                <w:lang w:eastAsia="lt-LT"/>
              </w:rPr>
            </w:pPr>
          </w:p>
          <w:p w14:paraId="13A3D8AC" w14:textId="77777777" w:rsidR="00700F67" w:rsidRPr="00B25409" w:rsidRDefault="00700F67" w:rsidP="00836C08">
            <w:pPr>
              <w:ind w:firstLine="320"/>
              <w:contextualSpacing/>
              <w:jc w:val="both"/>
              <w:rPr>
                <w:b/>
                <w:sz w:val="23"/>
                <w:szCs w:val="23"/>
                <w:lang w:eastAsia="lt-LT"/>
              </w:rPr>
            </w:pPr>
            <w:r w:rsidRPr="00B25409">
              <w:rPr>
                <w:b/>
                <w:sz w:val="23"/>
                <w:szCs w:val="23"/>
                <w:lang w:eastAsia="lt-LT"/>
              </w:rPr>
              <w:t>Lėšų panaudojimas.</w:t>
            </w:r>
          </w:p>
          <w:p w14:paraId="4EE3AFDD" w14:textId="1B194128" w:rsidR="00836C08" w:rsidRPr="00B25409" w:rsidRDefault="00700F67" w:rsidP="00836C08">
            <w:pPr>
              <w:ind w:firstLine="320"/>
              <w:contextualSpacing/>
              <w:jc w:val="both"/>
              <w:rPr>
                <w:sz w:val="23"/>
                <w:szCs w:val="23"/>
                <w:lang w:eastAsia="lt-LT"/>
              </w:rPr>
            </w:pPr>
            <w:r w:rsidRPr="00B25409">
              <w:rPr>
                <w:bCs/>
                <w:sz w:val="23"/>
                <w:szCs w:val="23"/>
                <w:lang w:eastAsia="lt-LT"/>
              </w:rPr>
              <w:t>Strateginio tikslo - užtikrinti mokymo(-</w:t>
            </w:r>
            <w:proofErr w:type="spellStart"/>
            <w:r w:rsidRPr="00B25409">
              <w:rPr>
                <w:bCs/>
                <w:sz w:val="23"/>
                <w:szCs w:val="23"/>
                <w:lang w:eastAsia="lt-LT"/>
              </w:rPr>
              <w:t>si</w:t>
            </w:r>
            <w:proofErr w:type="spellEnd"/>
            <w:r w:rsidRPr="00B25409">
              <w:rPr>
                <w:bCs/>
                <w:sz w:val="23"/>
                <w:szCs w:val="23"/>
                <w:lang w:eastAsia="lt-LT"/>
              </w:rPr>
              <w:t xml:space="preserve">) programų įvairovę ir kokybę šiuolaikiškai aprūpintose švietimo įstaigose įgyvendinimas </w:t>
            </w:r>
            <w:r w:rsidR="00836C08" w:rsidRPr="00B25409">
              <w:rPr>
                <w:sz w:val="23"/>
                <w:szCs w:val="23"/>
                <w:lang w:eastAsia="lt-LT"/>
              </w:rPr>
              <w:t>vykdoma</w:t>
            </w:r>
            <w:r w:rsidRPr="00B25409">
              <w:rPr>
                <w:sz w:val="23"/>
                <w:szCs w:val="23"/>
                <w:lang w:eastAsia="lt-LT"/>
              </w:rPr>
              <w:t>s</w:t>
            </w:r>
            <w:r w:rsidR="00836C08" w:rsidRPr="00B25409">
              <w:rPr>
                <w:sz w:val="23"/>
                <w:szCs w:val="23"/>
                <w:lang w:eastAsia="lt-LT"/>
              </w:rPr>
              <w:t xml:space="preserve"> panaudojant skirtas mokymo</w:t>
            </w:r>
            <w:r w:rsidRPr="00B25409">
              <w:rPr>
                <w:sz w:val="23"/>
                <w:szCs w:val="23"/>
                <w:lang w:eastAsia="lt-LT"/>
              </w:rPr>
              <w:t xml:space="preserve"> bei savivaldybės savarankiškas </w:t>
            </w:r>
            <w:r w:rsidR="00836C08" w:rsidRPr="00B25409">
              <w:rPr>
                <w:sz w:val="23"/>
                <w:szCs w:val="23"/>
                <w:lang w:eastAsia="lt-LT"/>
              </w:rPr>
              <w:t>lėšas ir rėmėjų lėšas.</w:t>
            </w:r>
          </w:p>
          <w:p w14:paraId="0FDE897B" w14:textId="77777777" w:rsidR="00732837" w:rsidRPr="00B25409" w:rsidRDefault="00732837" w:rsidP="009B360A">
            <w:pPr>
              <w:tabs>
                <w:tab w:val="left" w:pos="573"/>
              </w:tabs>
              <w:ind w:firstLine="284"/>
              <w:jc w:val="both"/>
              <w:rPr>
                <w:bCs/>
                <w:sz w:val="8"/>
                <w:szCs w:val="8"/>
                <w:lang w:eastAsia="lt-LT"/>
              </w:rPr>
            </w:pPr>
          </w:p>
          <w:p w14:paraId="6D5B0D5B" w14:textId="23B2BEC7" w:rsidR="00BD1C50" w:rsidRDefault="00BD1C50" w:rsidP="00BD1C50">
            <w:pPr>
              <w:tabs>
                <w:tab w:val="left" w:pos="709"/>
              </w:tabs>
              <w:ind w:left="284"/>
              <w:rPr>
                <w:bCs/>
                <w:sz w:val="23"/>
                <w:szCs w:val="23"/>
                <w:lang w:eastAsia="lt-LT"/>
              </w:rPr>
            </w:pPr>
            <w:r w:rsidRPr="00B25409">
              <w:rPr>
                <w:bCs/>
                <w:sz w:val="23"/>
                <w:szCs w:val="23"/>
                <w:lang w:eastAsia="lt-LT"/>
              </w:rPr>
              <w:t>Mokymo lėšų panaudojimas</w:t>
            </w:r>
            <w:r w:rsidR="00700F67" w:rsidRPr="00B25409">
              <w:rPr>
                <w:bCs/>
                <w:sz w:val="23"/>
                <w:szCs w:val="23"/>
                <w:lang w:eastAsia="lt-LT"/>
              </w:rPr>
              <w:t>:</w:t>
            </w:r>
          </w:p>
          <w:p w14:paraId="00C686E5" w14:textId="77777777" w:rsidR="00B25409" w:rsidRPr="00B25409" w:rsidRDefault="00B25409" w:rsidP="00BD1C50">
            <w:pPr>
              <w:tabs>
                <w:tab w:val="left" w:pos="709"/>
              </w:tabs>
              <w:ind w:left="284"/>
              <w:rPr>
                <w:bCs/>
                <w:sz w:val="8"/>
                <w:szCs w:val="8"/>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6"/>
              <w:gridCol w:w="989"/>
              <w:gridCol w:w="986"/>
              <w:gridCol w:w="986"/>
              <w:gridCol w:w="1060"/>
            </w:tblGrid>
            <w:tr w:rsidR="00B25409" w14:paraId="548B3A87"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F5B0D3E" w14:textId="77777777" w:rsidR="00B25409" w:rsidRDefault="00B25409" w:rsidP="00B25409">
                  <w:pPr>
                    <w:spacing w:before="100" w:beforeAutospacing="1" w:after="100" w:afterAutospacing="1" w:line="256" w:lineRule="auto"/>
                    <w:ind w:left="142"/>
                    <w:jc w:val="center"/>
                    <w:rPr>
                      <w:b/>
                      <w:sz w:val="22"/>
                      <w:szCs w:val="22"/>
                      <w:lang w:eastAsia="lt-LT"/>
                    </w:rPr>
                  </w:pPr>
                  <w:r>
                    <w:rPr>
                      <w:b/>
                      <w:sz w:val="22"/>
                      <w:szCs w:val="22"/>
                      <w:lang w:eastAsia="lt-LT"/>
                    </w:rPr>
                    <w:t>2023 metams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317EC93" w14:textId="77777777" w:rsidR="00B25409" w:rsidRDefault="00B25409" w:rsidP="00B25409">
                  <w:pPr>
                    <w:spacing w:before="100" w:beforeAutospacing="1" w:after="100" w:afterAutospacing="1" w:line="256" w:lineRule="auto"/>
                    <w:ind w:firstLine="34"/>
                    <w:jc w:val="center"/>
                    <w:rPr>
                      <w:b/>
                      <w:sz w:val="22"/>
                      <w:szCs w:val="22"/>
                      <w:lang w:eastAsia="lt-LT"/>
                    </w:rPr>
                  </w:pPr>
                  <w:r>
                    <w:rPr>
                      <w:b/>
                      <w:sz w:val="22"/>
                      <w:szCs w:val="22"/>
                      <w:lang w:eastAsia="lt-LT"/>
                    </w:rPr>
                    <w:t>Skirta</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7DB9035" w14:textId="77777777" w:rsidR="00B25409" w:rsidRDefault="00B25409" w:rsidP="00B25409">
                  <w:pPr>
                    <w:spacing w:before="100" w:beforeAutospacing="1" w:after="100" w:afterAutospacing="1" w:line="256" w:lineRule="auto"/>
                    <w:ind w:left="34"/>
                    <w:jc w:val="center"/>
                    <w:rPr>
                      <w:b/>
                      <w:sz w:val="22"/>
                      <w:szCs w:val="22"/>
                      <w:lang w:eastAsia="lt-LT"/>
                    </w:rPr>
                  </w:pPr>
                  <w:r>
                    <w:rPr>
                      <w:b/>
                      <w:sz w:val="22"/>
                      <w:szCs w:val="22"/>
                      <w:lang w:eastAsia="lt-LT"/>
                    </w:rPr>
                    <w:t>Gauta</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D37FBB4" w14:textId="77777777" w:rsidR="00B25409" w:rsidRDefault="00B25409" w:rsidP="00B25409">
                  <w:pPr>
                    <w:spacing w:before="100" w:beforeAutospacing="1" w:after="100" w:afterAutospacing="1" w:line="256" w:lineRule="auto"/>
                    <w:jc w:val="center"/>
                    <w:rPr>
                      <w:b/>
                      <w:sz w:val="22"/>
                      <w:szCs w:val="22"/>
                      <w:lang w:eastAsia="lt-LT"/>
                    </w:rPr>
                  </w:pPr>
                  <w:r>
                    <w:rPr>
                      <w:b/>
                      <w:sz w:val="22"/>
                      <w:szCs w:val="22"/>
                      <w:lang w:eastAsia="lt-LT"/>
                    </w:rPr>
                    <w:t>Išleista</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7BFCF94" w14:textId="77777777" w:rsidR="00B25409" w:rsidRDefault="00B25409" w:rsidP="00B25409">
                  <w:pPr>
                    <w:spacing w:before="100" w:beforeAutospacing="1" w:after="100" w:afterAutospacing="1" w:line="256" w:lineRule="auto"/>
                    <w:ind w:firstLine="34"/>
                    <w:jc w:val="center"/>
                    <w:rPr>
                      <w:b/>
                      <w:sz w:val="22"/>
                      <w:szCs w:val="22"/>
                      <w:lang w:eastAsia="lt-LT"/>
                    </w:rPr>
                  </w:pPr>
                  <w:r>
                    <w:rPr>
                      <w:b/>
                      <w:sz w:val="22"/>
                      <w:szCs w:val="22"/>
                      <w:lang w:eastAsia="lt-LT"/>
                    </w:rPr>
                    <w:t>Tenka 1 mokiniui</w:t>
                  </w:r>
                </w:p>
              </w:tc>
            </w:tr>
            <w:tr w:rsidR="00B25409" w:rsidRPr="007A252C" w14:paraId="087BF13B"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C513E1B"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DU</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C895AE"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1011350</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23286D"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1011350</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D2ACDF"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1011350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EC798"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2341</w:t>
                  </w:r>
                </w:p>
              </w:tc>
            </w:tr>
            <w:tr w:rsidR="00B25409" w:rsidRPr="007A252C" w14:paraId="741C105D"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5E22433"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„Sodra“</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93821C"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15115</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F32DE1"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15115</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341C68"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15115</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28B6F"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35</w:t>
                  </w:r>
                </w:p>
              </w:tc>
            </w:tr>
            <w:tr w:rsidR="00B25409" w:rsidRPr="007A252C" w14:paraId="5E22882F"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3ACC77A"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Darbdavių socialinė parama pinigais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D91B9"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4784</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7C5087"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4784</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2A4194"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4784</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2B264"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11</w:t>
                  </w:r>
                </w:p>
              </w:tc>
            </w:tr>
            <w:tr w:rsidR="00B25409" w:rsidRPr="007A252C" w14:paraId="3157CCF9"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DCF5574"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Ryšių įrangos ir ryšių paslaugų įsigijimo išlaidos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E2FF0"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800</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1DA23"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800</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A4349"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800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6427CE"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2</w:t>
                  </w:r>
                </w:p>
              </w:tc>
            </w:tr>
            <w:tr w:rsidR="00B25409" w:rsidRPr="007A252C" w14:paraId="5DB6656A"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05F3CB5"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Kvalifikacija</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8B3D6"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2929</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07E88A"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2929</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0E121"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2929</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799784"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7</w:t>
                  </w:r>
                </w:p>
              </w:tc>
            </w:tr>
            <w:tr w:rsidR="00B25409" w:rsidRPr="007A252C" w14:paraId="3036F7E2"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95D71C5"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Komandiruotės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2595F"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1000</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8B844E"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1000</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5F624E"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4B0621"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2</w:t>
                  </w:r>
                </w:p>
              </w:tc>
            </w:tr>
            <w:tr w:rsidR="00B25409" w:rsidRPr="007A252C" w14:paraId="0C5426B2"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7D05A84"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Informacinių technologijų prekių ir paslaugų įsigijimo išlaidos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D4363"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13090</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EE0BE"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13090</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0A034"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13090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EDA29"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30</w:t>
                  </w:r>
                </w:p>
              </w:tc>
            </w:tr>
            <w:tr w:rsidR="00B25409" w:rsidRPr="007A252C" w14:paraId="5900C9B0"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35D3F4D"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Kitos paslaugos ir prekės (spaudiniai, mokomosios priemonės)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22F22"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18132</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E7141B"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18132</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B00E3"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18132</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5DDD55"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42</w:t>
                  </w:r>
                </w:p>
              </w:tc>
            </w:tr>
            <w:tr w:rsidR="00B25409" w:rsidRPr="007A252C" w14:paraId="137493AD"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E464D8A" w14:textId="77777777" w:rsidR="00B25409" w:rsidRPr="007A252C" w:rsidRDefault="00B25409" w:rsidP="00B25409">
                  <w:pPr>
                    <w:spacing w:before="100" w:beforeAutospacing="1" w:after="100" w:afterAutospacing="1" w:line="256" w:lineRule="auto"/>
                    <w:ind w:left="142"/>
                    <w:rPr>
                      <w:sz w:val="22"/>
                      <w:szCs w:val="22"/>
                      <w:lang w:eastAsia="lt-LT"/>
                    </w:rPr>
                  </w:pPr>
                  <w:r w:rsidRPr="007A252C">
                    <w:rPr>
                      <w:sz w:val="22"/>
                      <w:szCs w:val="22"/>
                      <w:lang w:eastAsia="lt-LT"/>
                    </w:rPr>
                    <w:t>Ilgalaikis materialusis turtas</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9707D"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9200</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D3E94"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9200</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56A56F"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9200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155BEF"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21</w:t>
                  </w:r>
                </w:p>
              </w:tc>
            </w:tr>
            <w:tr w:rsidR="00B25409" w:rsidRPr="007A252C" w14:paraId="1AE55BF2" w14:textId="77777777" w:rsidTr="00316C7C">
              <w:tc>
                <w:tcPr>
                  <w:tcW w:w="5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A5221FF" w14:textId="77777777" w:rsidR="00B25409" w:rsidRPr="007A252C" w:rsidRDefault="00B25409" w:rsidP="00B25409">
                  <w:pPr>
                    <w:spacing w:before="100" w:beforeAutospacing="1" w:after="100" w:afterAutospacing="1" w:line="256" w:lineRule="auto"/>
                    <w:ind w:left="142"/>
                    <w:jc w:val="right"/>
                    <w:rPr>
                      <w:sz w:val="22"/>
                      <w:szCs w:val="22"/>
                      <w:lang w:eastAsia="lt-LT"/>
                    </w:rPr>
                  </w:pPr>
                  <w:r w:rsidRPr="007A252C">
                    <w:rPr>
                      <w:sz w:val="22"/>
                      <w:szCs w:val="22"/>
                      <w:lang w:eastAsia="lt-LT"/>
                    </w:rPr>
                    <w:t>Iš viso:</w:t>
                  </w:r>
                </w:p>
              </w:tc>
              <w:tc>
                <w:tcPr>
                  <w:tcW w:w="9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EF1EC9"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1076400</w:t>
                  </w: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7CD544"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1076400</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0E8026"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1076400</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7019A" w14:textId="77777777" w:rsidR="00B25409" w:rsidRPr="007A252C" w:rsidRDefault="00B25409" w:rsidP="00B25409">
                  <w:pPr>
                    <w:spacing w:before="100" w:beforeAutospacing="1" w:after="100" w:afterAutospacing="1" w:line="256" w:lineRule="auto"/>
                    <w:jc w:val="center"/>
                    <w:rPr>
                      <w:sz w:val="22"/>
                      <w:szCs w:val="22"/>
                      <w:lang w:eastAsia="lt-LT"/>
                    </w:rPr>
                  </w:pPr>
                  <w:r w:rsidRPr="007A252C">
                    <w:rPr>
                      <w:sz w:val="22"/>
                      <w:szCs w:val="22"/>
                      <w:lang w:eastAsia="lt-LT"/>
                    </w:rPr>
                    <w:t>2492</w:t>
                  </w:r>
                </w:p>
              </w:tc>
            </w:tr>
          </w:tbl>
          <w:p w14:paraId="1D3B54D0" w14:textId="77777777" w:rsidR="00B25409" w:rsidRPr="0060020F" w:rsidRDefault="00B25409" w:rsidP="00BD1C50">
            <w:pPr>
              <w:tabs>
                <w:tab w:val="left" w:pos="709"/>
              </w:tabs>
              <w:ind w:left="284"/>
              <w:rPr>
                <w:bCs/>
                <w:sz w:val="8"/>
                <w:szCs w:val="8"/>
                <w:lang w:eastAsia="lt-LT"/>
              </w:rPr>
            </w:pPr>
          </w:p>
          <w:p w14:paraId="7B730C48" w14:textId="77777777" w:rsidR="00B25409" w:rsidRDefault="00B25409" w:rsidP="00B25409">
            <w:pPr>
              <w:tabs>
                <w:tab w:val="left" w:pos="709"/>
              </w:tabs>
              <w:ind w:left="284"/>
              <w:rPr>
                <w:b/>
                <w:sz w:val="22"/>
                <w:szCs w:val="22"/>
                <w:lang w:eastAsia="lt-LT"/>
              </w:rPr>
            </w:pPr>
            <w:r>
              <w:rPr>
                <w:b/>
                <w:sz w:val="22"/>
                <w:szCs w:val="22"/>
                <w:lang w:eastAsia="lt-LT"/>
              </w:rPr>
              <w:t>Kitos lėšos (rėmėjų) ir jų panaudojimas.</w:t>
            </w:r>
          </w:p>
          <w:p w14:paraId="07AB1CD9" w14:textId="77777777" w:rsidR="00B25409" w:rsidRDefault="00B25409" w:rsidP="00B25409">
            <w:pPr>
              <w:tabs>
                <w:tab w:val="left" w:pos="567"/>
                <w:tab w:val="left" w:pos="709"/>
              </w:tabs>
              <w:ind w:firstLine="284"/>
              <w:jc w:val="both"/>
              <w:rPr>
                <w:sz w:val="8"/>
                <w:szCs w:val="8"/>
                <w:lang w:eastAsia="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1134"/>
              <w:gridCol w:w="4111"/>
              <w:gridCol w:w="1262"/>
            </w:tblGrid>
            <w:tr w:rsidR="00B25409" w14:paraId="2AC9B701" w14:textId="77777777" w:rsidTr="008B3265">
              <w:tc>
                <w:tcPr>
                  <w:tcW w:w="3274" w:type="dxa"/>
                  <w:tcBorders>
                    <w:top w:val="single" w:sz="4" w:space="0" w:color="auto"/>
                    <w:left w:val="single" w:sz="4" w:space="0" w:color="auto"/>
                    <w:bottom w:val="single" w:sz="4" w:space="0" w:color="auto"/>
                    <w:right w:val="single" w:sz="4" w:space="0" w:color="auto"/>
                  </w:tcBorders>
                  <w:hideMark/>
                </w:tcPr>
                <w:p w14:paraId="4A7E5985" w14:textId="77777777" w:rsidR="00B25409" w:rsidRDefault="00B25409" w:rsidP="00B25409">
                  <w:pPr>
                    <w:tabs>
                      <w:tab w:val="left" w:pos="567"/>
                      <w:tab w:val="left" w:pos="709"/>
                    </w:tabs>
                    <w:spacing w:line="256" w:lineRule="auto"/>
                    <w:ind w:firstLine="284"/>
                    <w:jc w:val="center"/>
                    <w:rPr>
                      <w:b/>
                      <w:sz w:val="22"/>
                      <w:szCs w:val="22"/>
                      <w:lang w:eastAsia="lt-LT"/>
                    </w:rPr>
                  </w:pPr>
                  <w:r>
                    <w:rPr>
                      <w:b/>
                      <w:sz w:val="22"/>
                      <w:szCs w:val="22"/>
                      <w:lang w:eastAsia="lt-LT"/>
                    </w:rPr>
                    <w:t>Lėšų šaltinis</w:t>
                  </w:r>
                </w:p>
              </w:tc>
              <w:tc>
                <w:tcPr>
                  <w:tcW w:w="1134" w:type="dxa"/>
                  <w:tcBorders>
                    <w:top w:val="single" w:sz="4" w:space="0" w:color="auto"/>
                    <w:left w:val="single" w:sz="4" w:space="0" w:color="auto"/>
                    <w:bottom w:val="single" w:sz="4" w:space="0" w:color="auto"/>
                    <w:right w:val="single" w:sz="4" w:space="0" w:color="auto"/>
                  </w:tcBorders>
                  <w:hideMark/>
                </w:tcPr>
                <w:p w14:paraId="6C3D0EFE" w14:textId="77777777" w:rsidR="00B25409" w:rsidRDefault="00B25409" w:rsidP="00B25409">
                  <w:pPr>
                    <w:spacing w:line="256" w:lineRule="auto"/>
                    <w:jc w:val="center"/>
                    <w:rPr>
                      <w:b/>
                      <w:sz w:val="22"/>
                      <w:szCs w:val="22"/>
                      <w:lang w:eastAsia="lt-LT"/>
                    </w:rPr>
                  </w:pPr>
                  <w:r>
                    <w:rPr>
                      <w:b/>
                      <w:bCs/>
                      <w:sz w:val="22"/>
                      <w:szCs w:val="22"/>
                      <w:lang w:eastAsia="lt-LT"/>
                    </w:rPr>
                    <w:t>Gauta</w:t>
                  </w:r>
                </w:p>
              </w:tc>
              <w:tc>
                <w:tcPr>
                  <w:tcW w:w="4111" w:type="dxa"/>
                  <w:tcBorders>
                    <w:top w:val="single" w:sz="4" w:space="0" w:color="auto"/>
                    <w:left w:val="single" w:sz="4" w:space="0" w:color="auto"/>
                    <w:bottom w:val="single" w:sz="4" w:space="0" w:color="auto"/>
                    <w:right w:val="single" w:sz="4" w:space="0" w:color="auto"/>
                  </w:tcBorders>
                  <w:hideMark/>
                </w:tcPr>
                <w:p w14:paraId="7D7511A4" w14:textId="77777777" w:rsidR="00B25409" w:rsidRDefault="00B25409" w:rsidP="00B25409">
                  <w:pPr>
                    <w:spacing w:line="256" w:lineRule="auto"/>
                    <w:ind w:firstLine="34"/>
                    <w:jc w:val="center"/>
                    <w:rPr>
                      <w:b/>
                      <w:sz w:val="22"/>
                      <w:szCs w:val="22"/>
                      <w:lang w:eastAsia="lt-LT"/>
                    </w:rPr>
                  </w:pPr>
                  <w:r>
                    <w:rPr>
                      <w:b/>
                      <w:bCs/>
                      <w:sz w:val="22"/>
                      <w:szCs w:val="22"/>
                      <w:lang w:eastAsia="lt-LT"/>
                    </w:rPr>
                    <w:t>Kas pirkta</w:t>
                  </w:r>
                </w:p>
              </w:tc>
              <w:tc>
                <w:tcPr>
                  <w:tcW w:w="1262" w:type="dxa"/>
                  <w:tcBorders>
                    <w:top w:val="single" w:sz="4" w:space="0" w:color="auto"/>
                    <w:left w:val="single" w:sz="4" w:space="0" w:color="auto"/>
                    <w:bottom w:val="single" w:sz="4" w:space="0" w:color="auto"/>
                    <w:right w:val="single" w:sz="4" w:space="0" w:color="auto"/>
                  </w:tcBorders>
                  <w:hideMark/>
                </w:tcPr>
                <w:p w14:paraId="0F32CC06" w14:textId="77777777" w:rsidR="00B25409" w:rsidRDefault="00B25409" w:rsidP="00B25409">
                  <w:pPr>
                    <w:spacing w:line="256" w:lineRule="auto"/>
                    <w:ind w:firstLine="284"/>
                    <w:jc w:val="center"/>
                    <w:rPr>
                      <w:b/>
                      <w:sz w:val="22"/>
                      <w:szCs w:val="22"/>
                      <w:lang w:eastAsia="lt-LT"/>
                    </w:rPr>
                  </w:pPr>
                  <w:r>
                    <w:rPr>
                      <w:b/>
                      <w:bCs/>
                      <w:sz w:val="22"/>
                      <w:szCs w:val="22"/>
                      <w:lang w:eastAsia="lt-LT"/>
                    </w:rPr>
                    <w:t>Išleista</w:t>
                  </w:r>
                </w:p>
              </w:tc>
            </w:tr>
            <w:tr w:rsidR="00B25409" w14:paraId="52E135DA" w14:textId="77777777" w:rsidTr="008B3265">
              <w:tc>
                <w:tcPr>
                  <w:tcW w:w="3274" w:type="dxa"/>
                  <w:tcBorders>
                    <w:top w:val="single" w:sz="4" w:space="0" w:color="auto"/>
                    <w:left w:val="single" w:sz="4" w:space="0" w:color="auto"/>
                    <w:bottom w:val="single" w:sz="4" w:space="0" w:color="auto"/>
                    <w:right w:val="single" w:sz="4" w:space="0" w:color="auto"/>
                  </w:tcBorders>
                  <w:hideMark/>
                </w:tcPr>
                <w:p w14:paraId="177E7D61" w14:textId="77777777" w:rsidR="00B25409" w:rsidRDefault="00B25409" w:rsidP="00B25409">
                  <w:pPr>
                    <w:spacing w:line="256" w:lineRule="auto"/>
                    <w:rPr>
                      <w:sz w:val="22"/>
                      <w:szCs w:val="22"/>
                      <w:lang w:eastAsia="lt-LT"/>
                    </w:rPr>
                  </w:pPr>
                  <w:r>
                    <w:rPr>
                      <w:sz w:val="22"/>
                      <w:szCs w:val="22"/>
                      <w:lang w:eastAsia="lt-LT"/>
                    </w:rPr>
                    <w:t>2 % gyventojų pajamų mokesčio</w:t>
                  </w:r>
                </w:p>
              </w:tc>
              <w:tc>
                <w:tcPr>
                  <w:tcW w:w="1134" w:type="dxa"/>
                  <w:tcBorders>
                    <w:top w:val="single" w:sz="4" w:space="0" w:color="auto"/>
                    <w:left w:val="single" w:sz="4" w:space="0" w:color="auto"/>
                    <w:bottom w:val="single" w:sz="4" w:space="0" w:color="auto"/>
                    <w:right w:val="single" w:sz="4" w:space="0" w:color="auto"/>
                  </w:tcBorders>
                  <w:hideMark/>
                </w:tcPr>
                <w:p w14:paraId="6A9CA7CF" w14:textId="77777777" w:rsidR="00B25409" w:rsidRDefault="00B25409" w:rsidP="00B25409">
                  <w:pPr>
                    <w:spacing w:line="256" w:lineRule="auto"/>
                    <w:jc w:val="center"/>
                    <w:rPr>
                      <w:sz w:val="22"/>
                      <w:szCs w:val="22"/>
                      <w:lang w:eastAsia="lt-LT"/>
                    </w:rPr>
                  </w:pPr>
                  <w:r>
                    <w:rPr>
                      <w:sz w:val="22"/>
                      <w:szCs w:val="22"/>
                      <w:lang w:eastAsia="lt-LT"/>
                    </w:rPr>
                    <w:t>558,53</w:t>
                  </w:r>
                </w:p>
              </w:tc>
              <w:tc>
                <w:tcPr>
                  <w:tcW w:w="4111" w:type="dxa"/>
                  <w:tcBorders>
                    <w:top w:val="single" w:sz="4" w:space="0" w:color="auto"/>
                    <w:left w:val="single" w:sz="4" w:space="0" w:color="auto"/>
                    <w:bottom w:val="single" w:sz="4" w:space="0" w:color="auto"/>
                    <w:right w:val="single" w:sz="4" w:space="0" w:color="auto"/>
                  </w:tcBorders>
                </w:tcPr>
                <w:p w14:paraId="16DEAB89" w14:textId="77777777" w:rsidR="00B25409" w:rsidRDefault="00B25409" w:rsidP="00B25409">
                  <w:pPr>
                    <w:spacing w:line="256" w:lineRule="auto"/>
                    <w:ind w:firstLine="34"/>
                    <w:jc w:val="both"/>
                    <w:rPr>
                      <w:sz w:val="22"/>
                      <w:szCs w:val="22"/>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7767597E" w14:textId="77777777" w:rsidR="00B25409" w:rsidRDefault="00B25409" w:rsidP="00B25409">
                  <w:pPr>
                    <w:spacing w:line="256" w:lineRule="auto"/>
                    <w:ind w:firstLine="34"/>
                    <w:jc w:val="center"/>
                    <w:rPr>
                      <w:sz w:val="22"/>
                      <w:szCs w:val="22"/>
                      <w:lang w:eastAsia="lt-LT"/>
                    </w:rPr>
                  </w:pPr>
                </w:p>
              </w:tc>
            </w:tr>
            <w:tr w:rsidR="00B25409" w14:paraId="162986DB" w14:textId="77777777" w:rsidTr="008B3265">
              <w:tc>
                <w:tcPr>
                  <w:tcW w:w="3274" w:type="dxa"/>
                  <w:vMerge w:val="restart"/>
                  <w:tcBorders>
                    <w:top w:val="single" w:sz="4" w:space="0" w:color="auto"/>
                    <w:left w:val="single" w:sz="4" w:space="0" w:color="auto"/>
                    <w:bottom w:val="single" w:sz="4" w:space="0" w:color="auto"/>
                    <w:right w:val="single" w:sz="4" w:space="0" w:color="auto"/>
                  </w:tcBorders>
                  <w:hideMark/>
                </w:tcPr>
                <w:p w14:paraId="24DBC86F" w14:textId="77777777" w:rsidR="00B25409" w:rsidRDefault="00B25409" w:rsidP="00B25409">
                  <w:pPr>
                    <w:spacing w:line="256" w:lineRule="auto"/>
                    <w:rPr>
                      <w:bCs/>
                      <w:sz w:val="22"/>
                      <w:szCs w:val="22"/>
                      <w:lang w:eastAsia="lt-LT"/>
                    </w:rPr>
                  </w:pPr>
                  <w:r>
                    <w:rPr>
                      <w:sz w:val="22"/>
                      <w:szCs w:val="22"/>
                      <w:lang w:eastAsia="lt-LT"/>
                    </w:rPr>
                    <w:t>Ugdymo tobulinimo programos rėmimo fondas</w:t>
                  </w:r>
                </w:p>
              </w:tc>
              <w:tc>
                <w:tcPr>
                  <w:tcW w:w="1134" w:type="dxa"/>
                  <w:tcBorders>
                    <w:top w:val="single" w:sz="4" w:space="0" w:color="auto"/>
                    <w:left w:val="single" w:sz="4" w:space="0" w:color="auto"/>
                    <w:bottom w:val="single" w:sz="4" w:space="0" w:color="auto"/>
                    <w:right w:val="single" w:sz="4" w:space="0" w:color="auto"/>
                  </w:tcBorders>
                  <w:hideMark/>
                </w:tcPr>
                <w:p w14:paraId="1EA514CE" w14:textId="77777777" w:rsidR="00B25409" w:rsidRDefault="00B25409" w:rsidP="00B25409">
                  <w:pPr>
                    <w:spacing w:line="256" w:lineRule="auto"/>
                    <w:jc w:val="center"/>
                    <w:rPr>
                      <w:sz w:val="22"/>
                      <w:szCs w:val="22"/>
                      <w:lang w:eastAsia="lt-LT"/>
                    </w:rPr>
                  </w:pPr>
                  <w:r>
                    <w:rPr>
                      <w:sz w:val="22"/>
                      <w:szCs w:val="22"/>
                      <w:lang w:eastAsia="lt-LT"/>
                    </w:rPr>
                    <w:t>5923</w:t>
                  </w:r>
                </w:p>
              </w:tc>
              <w:tc>
                <w:tcPr>
                  <w:tcW w:w="4111" w:type="dxa"/>
                  <w:tcBorders>
                    <w:top w:val="single" w:sz="4" w:space="0" w:color="auto"/>
                    <w:left w:val="single" w:sz="4" w:space="0" w:color="auto"/>
                    <w:bottom w:val="single" w:sz="4" w:space="0" w:color="auto"/>
                    <w:right w:val="single" w:sz="4" w:space="0" w:color="auto"/>
                  </w:tcBorders>
                  <w:hideMark/>
                </w:tcPr>
                <w:p w14:paraId="3E1BEB71" w14:textId="77777777" w:rsidR="00B25409" w:rsidRDefault="00B25409" w:rsidP="00B25409">
                  <w:pPr>
                    <w:spacing w:line="256" w:lineRule="auto"/>
                    <w:ind w:firstLine="34"/>
                    <w:jc w:val="both"/>
                    <w:rPr>
                      <w:sz w:val="22"/>
                      <w:szCs w:val="22"/>
                      <w:lang w:eastAsia="lt-LT"/>
                    </w:rPr>
                  </w:pPr>
                  <w:r>
                    <w:rPr>
                      <w:sz w:val="22"/>
                      <w:szCs w:val="22"/>
                      <w:lang w:eastAsia="lt-LT"/>
                    </w:rPr>
                    <w:t>Kopijavimo paslaugos</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0242844" w14:textId="77777777" w:rsidR="00B25409" w:rsidRDefault="00B25409" w:rsidP="00B25409">
                  <w:pPr>
                    <w:spacing w:line="256" w:lineRule="auto"/>
                    <w:ind w:firstLine="34"/>
                    <w:jc w:val="center"/>
                    <w:rPr>
                      <w:sz w:val="22"/>
                      <w:szCs w:val="22"/>
                      <w:lang w:eastAsia="lt-LT"/>
                    </w:rPr>
                  </w:pPr>
                  <w:r>
                    <w:rPr>
                      <w:sz w:val="22"/>
                      <w:szCs w:val="22"/>
                      <w:lang w:eastAsia="lt-LT"/>
                    </w:rPr>
                    <w:t>1937,86</w:t>
                  </w:r>
                </w:p>
              </w:tc>
            </w:tr>
            <w:tr w:rsidR="00B25409" w14:paraId="309FEE49"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hideMark/>
                </w:tcPr>
                <w:p w14:paraId="52274458"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775B411" w14:textId="77777777" w:rsidR="00B25409" w:rsidRDefault="00B25409" w:rsidP="00B25409">
                  <w:pPr>
                    <w:spacing w:line="256" w:lineRule="auto"/>
                    <w:jc w:val="both"/>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989D0B0" w14:textId="77777777" w:rsidR="00B25409" w:rsidRDefault="00B25409" w:rsidP="00B25409">
                  <w:pPr>
                    <w:spacing w:line="256" w:lineRule="auto"/>
                    <w:ind w:firstLine="34"/>
                    <w:rPr>
                      <w:sz w:val="22"/>
                      <w:szCs w:val="22"/>
                      <w:lang w:eastAsia="lt-LT"/>
                    </w:rPr>
                  </w:pPr>
                  <w:r>
                    <w:rPr>
                      <w:sz w:val="22"/>
                      <w:szCs w:val="22"/>
                      <w:lang w:eastAsia="lt-LT"/>
                    </w:rPr>
                    <w:t>Interneto svetainės domenas/NEC</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717A19E" w14:textId="77777777" w:rsidR="00B25409" w:rsidRDefault="00B25409" w:rsidP="00B25409">
                  <w:pPr>
                    <w:spacing w:line="256" w:lineRule="auto"/>
                    <w:ind w:firstLine="34"/>
                    <w:jc w:val="center"/>
                    <w:rPr>
                      <w:sz w:val="22"/>
                      <w:szCs w:val="22"/>
                      <w:lang w:eastAsia="lt-LT"/>
                    </w:rPr>
                  </w:pPr>
                  <w:r>
                    <w:rPr>
                      <w:sz w:val="22"/>
                      <w:szCs w:val="22"/>
                      <w:lang w:eastAsia="lt-LT"/>
                    </w:rPr>
                    <w:t>233,37</w:t>
                  </w:r>
                </w:p>
              </w:tc>
            </w:tr>
            <w:tr w:rsidR="00B25409" w14:paraId="697A922F"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hideMark/>
                </w:tcPr>
                <w:p w14:paraId="02852FBB"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A84B7CE"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bottom"/>
                  <w:hideMark/>
                </w:tcPr>
                <w:p w14:paraId="608C2D62" w14:textId="2024591F" w:rsidR="00B25409" w:rsidRDefault="00B25409" w:rsidP="00B25409">
                  <w:pPr>
                    <w:spacing w:line="256" w:lineRule="auto"/>
                    <w:ind w:firstLine="34"/>
                    <w:rPr>
                      <w:sz w:val="22"/>
                      <w:szCs w:val="22"/>
                      <w:lang w:eastAsia="lt-LT"/>
                    </w:rPr>
                  </w:pPr>
                  <w:r>
                    <w:rPr>
                      <w:sz w:val="22"/>
                      <w:szCs w:val="22"/>
                      <w:lang w:eastAsia="lt-LT"/>
                    </w:rPr>
                    <w:t>Mokymo priemonės (modernizavimas)</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CB5E762" w14:textId="77777777" w:rsidR="00B25409" w:rsidRDefault="00B25409" w:rsidP="00B25409">
                  <w:pPr>
                    <w:spacing w:line="256" w:lineRule="auto"/>
                    <w:ind w:firstLine="34"/>
                    <w:jc w:val="center"/>
                    <w:rPr>
                      <w:sz w:val="22"/>
                      <w:szCs w:val="22"/>
                      <w:lang w:eastAsia="lt-LT"/>
                    </w:rPr>
                  </w:pPr>
                  <w:r>
                    <w:rPr>
                      <w:sz w:val="22"/>
                      <w:szCs w:val="22"/>
                      <w:lang w:eastAsia="lt-LT"/>
                    </w:rPr>
                    <w:t>570,00</w:t>
                  </w:r>
                </w:p>
              </w:tc>
            </w:tr>
            <w:tr w:rsidR="00B25409" w14:paraId="0DA07F7A"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hideMark/>
                </w:tcPr>
                <w:p w14:paraId="1E471162"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7729D31"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bottom"/>
                </w:tcPr>
                <w:p w14:paraId="73052A4D" w14:textId="77777777" w:rsidR="00B25409" w:rsidRDefault="00B25409" w:rsidP="00B25409">
                  <w:pPr>
                    <w:spacing w:line="256" w:lineRule="auto"/>
                    <w:ind w:firstLine="34"/>
                    <w:rPr>
                      <w:sz w:val="22"/>
                      <w:szCs w:val="22"/>
                      <w:lang w:eastAsia="lt-LT"/>
                    </w:rPr>
                  </w:pPr>
                  <w:r>
                    <w:rPr>
                      <w:sz w:val="22"/>
                      <w:szCs w:val="22"/>
                      <w:lang w:eastAsia="lt-LT"/>
                    </w:rPr>
                    <w:t>Vadovėliai</w:t>
                  </w:r>
                </w:p>
              </w:tc>
              <w:tc>
                <w:tcPr>
                  <w:tcW w:w="1262" w:type="dxa"/>
                  <w:tcBorders>
                    <w:top w:val="single" w:sz="4" w:space="0" w:color="auto"/>
                    <w:left w:val="single" w:sz="4" w:space="0" w:color="auto"/>
                    <w:bottom w:val="single" w:sz="4" w:space="0" w:color="auto"/>
                    <w:right w:val="single" w:sz="4" w:space="0" w:color="auto"/>
                  </w:tcBorders>
                  <w:vAlign w:val="center"/>
                </w:tcPr>
                <w:p w14:paraId="2834D372" w14:textId="77777777" w:rsidR="00B25409" w:rsidRDefault="00B25409" w:rsidP="00B25409">
                  <w:pPr>
                    <w:spacing w:line="256" w:lineRule="auto"/>
                    <w:ind w:firstLine="34"/>
                    <w:jc w:val="center"/>
                    <w:rPr>
                      <w:sz w:val="22"/>
                      <w:szCs w:val="22"/>
                      <w:lang w:eastAsia="lt-LT"/>
                    </w:rPr>
                  </w:pPr>
                  <w:r>
                    <w:rPr>
                      <w:sz w:val="22"/>
                      <w:szCs w:val="22"/>
                      <w:lang w:eastAsia="lt-LT"/>
                    </w:rPr>
                    <w:t>1690,00</w:t>
                  </w:r>
                </w:p>
              </w:tc>
            </w:tr>
            <w:tr w:rsidR="00B25409" w14:paraId="111D57A0"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hideMark/>
                </w:tcPr>
                <w:p w14:paraId="61473499"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3B9C427"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8A6B53B" w14:textId="77777777" w:rsidR="00B25409" w:rsidRDefault="00B25409" w:rsidP="00B25409">
                  <w:pPr>
                    <w:spacing w:line="256" w:lineRule="auto"/>
                    <w:ind w:firstLine="34"/>
                    <w:rPr>
                      <w:sz w:val="22"/>
                      <w:szCs w:val="22"/>
                      <w:lang w:eastAsia="lt-LT"/>
                    </w:rPr>
                  </w:pPr>
                  <w:r>
                    <w:rPr>
                      <w:sz w:val="22"/>
                      <w:szCs w:val="22"/>
                      <w:lang w:eastAsia="lt-LT"/>
                    </w:rPr>
                    <w:t>Priemonės renginių organizavimui</w:t>
                  </w:r>
                </w:p>
              </w:tc>
              <w:tc>
                <w:tcPr>
                  <w:tcW w:w="1262" w:type="dxa"/>
                  <w:tcBorders>
                    <w:top w:val="single" w:sz="4" w:space="0" w:color="auto"/>
                    <w:left w:val="single" w:sz="4" w:space="0" w:color="auto"/>
                    <w:bottom w:val="single" w:sz="4" w:space="0" w:color="auto"/>
                    <w:right w:val="single" w:sz="4" w:space="0" w:color="auto"/>
                  </w:tcBorders>
                  <w:vAlign w:val="center"/>
                </w:tcPr>
                <w:p w14:paraId="7E836096" w14:textId="77777777" w:rsidR="00B25409" w:rsidRDefault="00B25409" w:rsidP="00B25409">
                  <w:pPr>
                    <w:spacing w:line="256" w:lineRule="auto"/>
                    <w:ind w:firstLine="34"/>
                    <w:jc w:val="center"/>
                    <w:rPr>
                      <w:sz w:val="22"/>
                      <w:szCs w:val="22"/>
                      <w:lang w:eastAsia="lt-LT"/>
                    </w:rPr>
                  </w:pPr>
                  <w:r>
                    <w:rPr>
                      <w:sz w:val="22"/>
                      <w:szCs w:val="22"/>
                      <w:lang w:eastAsia="lt-LT"/>
                    </w:rPr>
                    <w:t>265,71</w:t>
                  </w:r>
                </w:p>
              </w:tc>
            </w:tr>
            <w:tr w:rsidR="00B25409" w14:paraId="10037B3E"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hideMark/>
                </w:tcPr>
                <w:p w14:paraId="2DB755CA"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6D62F6DA"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8A50C8C" w14:textId="58CE7EF2" w:rsidR="00B25409" w:rsidRDefault="00B25409" w:rsidP="00B25409">
                  <w:pPr>
                    <w:spacing w:line="256" w:lineRule="auto"/>
                    <w:ind w:firstLine="34"/>
                    <w:rPr>
                      <w:sz w:val="22"/>
                      <w:szCs w:val="22"/>
                      <w:lang w:eastAsia="lt-LT"/>
                    </w:rPr>
                  </w:pPr>
                  <w:r>
                    <w:rPr>
                      <w:sz w:val="22"/>
                      <w:szCs w:val="22"/>
                      <w:lang w:eastAsia="lt-LT"/>
                    </w:rPr>
                    <w:t>T. F</w:t>
                  </w:r>
                  <w:r w:rsidR="0060020F">
                    <w:rPr>
                      <w:sz w:val="22"/>
                      <w:szCs w:val="22"/>
                      <w:lang w:eastAsia="lt-LT"/>
                    </w:rPr>
                    <w:t xml:space="preserve">. </w:t>
                  </w:r>
                  <w:r>
                    <w:rPr>
                      <w:sz w:val="22"/>
                      <w:szCs w:val="22"/>
                      <w:lang w:eastAsia="lt-LT"/>
                    </w:rPr>
                    <w:t>įmonė (tautiniams rūbams)</w:t>
                  </w:r>
                </w:p>
              </w:tc>
              <w:tc>
                <w:tcPr>
                  <w:tcW w:w="1262" w:type="dxa"/>
                  <w:tcBorders>
                    <w:top w:val="single" w:sz="4" w:space="0" w:color="auto"/>
                    <w:left w:val="single" w:sz="4" w:space="0" w:color="auto"/>
                    <w:bottom w:val="single" w:sz="4" w:space="0" w:color="auto"/>
                    <w:right w:val="single" w:sz="4" w:space="0" w:color="auto"/>
                  </w:tcBorders>
                  <w:vAlign w:val="center"/>
                </w:tcPr>
                <w:p w14:paraId="3EDF1A5F" w14:textId="77777777" w:rsidR="00B25409" w:rsidRDefault="00B25409" w:rsidP="00B25409">
                  <w:pPr>
                    <w:spacing w:line="256" w:lineRule="auto"/>
                    <w:ind w:firstLine="34"/>
                    <w:jc w:val="center"/>
                    <w:rPr>
                      <w:sz w:val="22"/>
                      <w:szCs w:val="22"/>
                      <w:lang w:eastAsia="lt-LT"/>
                    </w:rPr>
                  </w:pPr>
                  <w:r>
                    <w:rPr>
                      <w:sz w:val="22"/>
                      <w:szCs w:val="22"/>
                      <w:lang w:eastAsia="lt-LT"/>
                    </w:rPr>
                    <w:t>71,69</w:t>
                  </w:r>
                </w:p>
              </w:tc>
            </w:tr>
            <w:tr w:rsidR="00B25409" w14:paraId="2E945F7B"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tcPr>
                <w:p w14:paraId="709BACFF"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F48AAAD"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center"/>
                </w:tcPr>
                <w:p w14:paraId="41C86206" w14:textId="77777777" w:rsidR="00B25409" w:rsidRDefault="00B25409" w:rsidP="00B25409">
                  <w:pPr>
                    <w:spacing w:line="256" w:lineRule="auto"/>
                    <w:ind w:firstLine="34"/>
                    <w:rPr>
                      <w:sz w:val="22"/>
                      <w:szCs w:val="22"/>
                      <w:lang w:eastAsia="lt-LT"/>
                    </w:rPr>
                  </w:pPr>
                  <w:r>
                    <w:rPr>
                      <w:sz w:val="22"/>
                      <w:szCs w:val="22"/>
                      <w:lang w:eastAsia="lt-LT"/>
                    </w:rPr>
                    <w:t>Mokinių kelionės</w:t>
                  </w:r>
                </w:p>
              </w:tc>
              <w:tc>
                <w:tcPr>
                  <w:tcW w:w="1262" w:type="dxa"/>
                  <w:tcBorders>
                    <w:top w:val="single" w:sz="4" w:space="0" w:color="auto"/>
                    <w:left w:val="single" w:sz="4" w:space="0" w:color="auto"/>
                    <w:bottom w:val="single" w:sz="4" w:space="0" w:color="auto"/>
                    <w:right w:val="single" w:sz="4" w:space="0" w:color="auto"/>
                  </w:tcBorders>
                  <w:vAlign w:val="center"/>
                </w:tcPr>
                <w:p w14:paraId="3F655C58" w14:textId="77777777" w:rsidR="00B25409" w:rsidRDefault="00B25409" w:rsidP="00B25409">
                  <w:pPr>
                    <w:spacing w:line="256" w:lineRule="auto"/>
                    <w:ind w:firstLine="34"/>
                    <w:jc w:val="center"/>
                    <w:rPr>
                      <w:sz w:val="22"/>
                      <w:szCs w:val="22"/>
                      <w:lang w:eastAsia="lt-LT"/>
                    </w:rPr>
                  </w:pPr>
                  <w:r>
                    <w:rPr>
                      <w:sz w:val="22"/>
                      <w:szCs w:val="22"/>
                      <w:lang w:eastAsia="lt-LT"/>
                    </w:rPr>
                    <w:t>366,98</w:t>
                  </w:r>
                </w:p>
              </w:tc>
            </w:tr>
            <w:tr w:rsidR="00B25409" w14:paraId="5DF92785"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tcPr>
                <w:p w14:paraId="0D1FBE6A"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5D89BFD"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center"/>
                </w:tcPr>
                <w:p w14:paraId="31E4E438" w14:textId="44E9D4E4" w:rsidR="00B25409" w:rsidRDefault="00B25409" w:rsidP="00B25409">
                  <w:pPr>
                    <w:spacing w:line="256" w:lineRule="auto"/>
                    <w:ind w:firstLine="34"/>
                    <w:rPr>
                      <w:sz w:val="22"/>
                      <w:szCs w:val="22"/>
                      <w:lang w:eastAsia="lt-LT"/>
                    </w:rPr>
                  </w:pPr>
                  <w:r>
                    <w:rPr>
                      <w:sz w:val="22"/>
                      <w:szCs w:val="22"/>
                      <w:lang w:eastAsia="lt-LT"/>
                    </w:rPr>
                    <w:t>UAB “Šarūno reklama“ (projektui)</w:t>
                  </w:r>
                </w:p>
              </w:tc>
              <w:tc>
                <w:tcPr>
                  <w:tcW w:w="1262" w:type="dxa"/>
                  <w:tcBorders>
                    <w:top w:val="single" w:sz="4" w:space="0" w:color="auto"/>
                    <w:left w:val="single" w:sz="4" w:space="0" w:color="auto"/>
                    <w:bottom w:val="single" w:sz="4" w:space="0" w:color="auto"/>
                    <w:right w:val="single" w:sz="4" w:space="0" w:color="auto"/>
                  </w:tcBorders>
                  <w:vAlign w:val="center"/>
                </w:tcPr>
                <w:p w14:paraId="351411BC" w14:textId="77777777" w:rsidR="00B25409" w:rsidRDefault="00B25409" w:rsidP="00B25409">
                  <w:pPr>
                    <w:spacing w:line="256" w:lineRule="auto"/>
                    <w:ind w:firstLine="34"/>
                    <w:jc w:val="center"/>
                    <w:rPr>
                      <w:sz w:val="22"/>
                      <w:szCs w:val="22"/>
                      <w:lang w:eastAsia="lt-LT"/>
                    </w:rPr>
                  </w:pPr>
                  <w:r>
                    <w:rPr>
                      <w:sz w:val="22"/>
                      <w:szCs w:val="22"/>
                      <w:lang w:eastAsia="lt-LT"/>
                    </w:rPr>
                    <w:t>180,00</w:t>
                  </w:r>
                </w:p>
              </w:tc>
            </w:tr>
            <w:tr w:rsidR="00B25409" w14:paraId="2D7D7DE9"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tcPr>
                <w:p w14:paraId="3A6E0B6F"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AB96D4E"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center"/>
                </w:tcPr>
                <w:p w14:paraId="26A303DB" w14:textId="77777777" w:rsidR="00B25409" w:rsidRDefault="00B25409" w:rsidP="00B25409">
                  <w:pPr>
                    <w:spacing w:line="256" w:lineRule="auto"/>
                    <w:ind w:firstLine="34"/>
                    <w:rPr>
                      <w:sz w:val="22"/>
                      <w:szCs w:val="22"/>
                      <w:lang w:eastAsia="lt-LT"/>
                    </w:rPr>
                  </w:pPr>
                  <w:r>
                    <w:rPr>
                      <w:sz w:val="22"/>
                      <w:szCs w:val="22"/>
                      <w:lang w:eastAsia="lt-LT"/>
                    </w:rPr>
                    <w:t>Lietuvos gimnazijų asociacija</w:t>
                  </w:r>
                </w:p>
              </w:tc>
              <w:tc>
                <w:tcPr>
                  <w:tcW w:w="1262" w:type="dxa"/>
                  <w:tcBorders>
                    <w:top w:val="single" w:sz="4" w:space="0" w:color="auto"/>
                    <w:left w:val="single" w:sz="4" w:space="0" w:color="auto"/>
                    <w:bottom w:val="single" w:sz="4" w:space="0" w:color="auto"/>
                    <w:right w:val="single" w:sz="4" w:space="0" w:color="auto"/>
                  </w:tcBorders>
                  <w:vAlign w:val="center"/>
                </w:tcPr>
                <w:p w14:paraId="56D7BD14" w14:textId="77777777" w:rsidR="00B25409" w:rsidRDefault="00B25409" w:rsidP="00B25409">
                  <w:pPr>
                    <w:spacing w:line="256" w:lineRule="auto"/>
                    <w:ind w:firstLine="34"/>
                    <w:jc w:val="center"/>
                    <w:rPr>
                      <w:sz w:val="22"/>
                      <w:szCs w:val="22"/>
                      <w:lang w:eastAsia="lt-LT"/>
                    </w:rPr>
                  </w:pPr>
                  <w:r>
                    <w:rPr>
                      <w:sz w:val="22"/>
                      <w:szCs w:val="22"/>
                      <w:lang w:eastAsia="lt-LT"/>
                    </w:rPr>
                    <w:t>60,00</w:t>
                  </w:r>
                </w:p>
              </w:tc>
            </w:tr>
            <w:tr w:rsidR="00B25409" w14:paraId="1914993E"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tcPr>
                <w:p w14:paraId="42541EB9"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02B7932"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center"/>
                </w:tcPr>
                <w:p w14:paraId="0ED552C7" w14:textId="77777777" w:rsidR="00B25409" w:rsidRDefault="00B25409" w:rsidP="00B25409">
                  <w:pPr>
                    <w:spacing w:line="256" w:lineRule="auto"/>
                    <w:ind w:firstLine="34"/>
                    <w:rPr>
                      <w:sz w:val="22"/>
                      <w:szCs w:val="22"/>
                      <w:lang w:eastAsia="lt-LT"/>
                    </w:rPr>
                  </w:pPr>
                  <w:r>
                    <w:rPr>
                      <w:sz w:val="22"/>
                      <w:szCs w:val="22"/>
                      <w:lang w:eastAsia="lt-LT"/>
                    </w:rPr>
                    <w:t>Kita</w:t>
                  </w:r>
                </w:p>
              </w:tc>
              <w:tc>
                <w:tcPr>
                  <w:tcW w:w="1262" w:type="dxa"/>
                  <w:tcBorders>
                    <w:top w:val="single" w:sz="4" w:space="0" w:color="auto"/>
                    <w:left w:val="single" w:sz="4" w:space="0" w:color="auto"/>
                    <w:bottom w:val="single" w:sz="4" w:space="0" w:color="auto"/>
                    <w:right w:val="single" w:sz="4" w:space="0" w:color="auto"/>
                  </w:tcBorders>
                  <w:vAlign w:val="center"/>
                </w:tcPr>
                <w:p w14:paraId="28D54714" w14:textId="77777777" w:rsidR="00B25409" w:rsidRDefault="00B25409" w:rsidP="00B25409">
                  <w:pPr>
                    <w:spacing w:line="256" w:lineRule="auto"/>
                    <w:ind w:firstLine="34"/>
                    <w:jc w:val="center"/>
                    <w:rPr>
                      <w:sz w:val="22"/>
                      <w:szCs w:val="22"/>
                      <w:lang w:eastAsia="lt-LT"/>
                    </w:rPr>
                  </w:pPr>
                </w:p>
              </w:tc>
            </w:tr>
            <w:tr w:rsidR="00B25409" w14:paraId="2169D092" w14:textId="77777777" w:rsidTr="008B3265">
              <w:tc>
                <w:tcPr>
                  <w:tcW w:w="3274" w:type="dxa"/>
                  <w:vMerge/>
                  <w:tcBorders>
                    <w:top w:val="single" w:sz="4" w:space="0" w:color="auto"/>
                    <w:left w:val="single" w:sz="4" w:space="0" w:color="auto"/>
                    <w:bottom w:val="single" w:sz="4" w:space="0" w:color="auto"/>
                    <w:right w:val="single" w:sz="4" w:space="0" w:color="auto"/>
                  </w:tcBorders>
                  <w:vAlign w:val="center"/>
                  <w:hideMark/>
                </w:tcPr>
                <w:p w14:paraId="4647A43C" w14:textId="77777777" w:rsidR="00B25409" w:rsidRDefault="00B25409" w:rsidP="00B25409">
                  <w:pPr>
                    <w:spacing w:line="256" w:lineRule="auto"/>
                    <w:rPr>
                      <w:bCs/>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5745AED" w14:textId="77777777" w:rsidR="00B25409" w:rsidRDefault="00B25409" w:rsidP="00B25409">
                  <w:pPr>
                    <w:spacing w:line="256" w:lineRule="auto"/>
                    <w:rPr>
                      <w:sz w:val="22"/>
                      <w:szCs w:val="22"/>
                      <w:highlight w:val="yellow"/>
                      <w:lang w:eastAsia="lt-LT"/>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BD11ABB" w14:textId="77777777" w:rsidR="00B25409" w:rsidRDefault="00B25409" w:rsidP="00B25409">
                  <w:pPr>
                    <w:spacing w:line="256" w:lineRule="auto"/>
                    <w:ind w:firstLine="34"/>
                    <w:jc w:val="right"/>
                    <w:rPr>
                      <w:sz w:val="22"/>
                      <w:szCs w:val="22"/>
                      <w:lang w:eastAsia="lt-LT"/>
                    </w:rPr>
                  </w:pPr>
                  <w:r>
                    <w:rPr>
                      <w:sz w:val="22"/>
                      <w:szCs w:val="22"/>
                      <w:lang w:eastAsia="lt-LT"/>
                    </w:rPr>
                    <w:t>Iš viso:</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FFB293D" w14:textId="77777777" w:rsidR="00B25409" w:rsidRDefault="00B25409" w:rsidP="00B25409">
                  <w:pPr>
                    <w:spacing w:line="256" w:lineRule="auto"/>
                    <w:ind w:firstLine="34"/>
                    <w:jc w:val="center"/>
                    <w:rPr>
                      <w:sz w:val="22"/>
                      <w:szCs w:val="22"/>
                      <w:lang w:eastAsia="lt-LT"/>
                    </w:rPr>
                  </w:pPr>
                  <w:r>
                    <w:rPr>
                      <w:sz w:val="22"/>
                      <w:szCs w:val="22"/>
                      <w:lang w:eastAsia="lt-LT"/>
                    </w:rPr>
                    <w:t>5375,61</w:t>
                  </w:r>
                </w:p>
              </w:tc>
            </w:tr>
          </w:tbl>
          <w:p w14:paraId="777AD784" w14:textId="77777777" w:rsidR="00763354" w:rsidRPr="00214D40" w:rsidRDefault="00763354" w:rsidP="00763354">
            <w:pPr>
              <w:tabs>
                <w:tab w:val="left" w:pos="567"/>
                <w:tab w:val="left" w:pos="709"/>
              </w:tabs>
              <w:rPr>
                <w:b/>
                <w:color w:val="FF0000"/>
                <w:sz w:val="8"/>
                <w:szCs w:val="8"/>
                <w:lang w:eastAsia="lt-LT"/>
              </w:rPr>
            </w:pPr>
          </w:p>
          <w:p w14:paraId="75AB3C8F" w14:textId="77777777" w:rsidR="00DD05A0" w:rsidRPr="006349FC" w:rsidRDefault="00DD05A0" w:rsidP="00DD05A0">
            <w:pPr>
              <w:ind w:firstLine="320"/>
              <w:contextualSpacing/>
              <w:jc w:val="both"/>
              <w:rPr>
                <w:szCs w:val="24"/>
                <w:lang w:eastAsia="lt-LT"/>
              </w:rPr>
            </w:pPr>
            <w:r w:rsidRPr="006349FC">
              <w:rPr>
                <w:szCs w:val="24"/>
                <w:lang w:eastAsia="lt-LT"/>
              </w:rPr>
              <w:lastRenderedPageBreak/>
              <w:t>10. Problemos, kurias būtina spręsti kartu su savivaldybe.</w:t>
            </w:r>
          </w:p>
          <w:p w14:paraId="453F36A1" w14:textId="58186CA4" w:rsidR="00DD05A0" w:rsidRPr="006349FC" w:rsidRDefault="00DD05A0" w:rsidP="00DD05A0">
            <w:pPr>
              <w:ind w:firstLine="320"/>
              <w:contextualSpacing/>
              <w:jc w:val="both"/>
              <w:rPr>
                <w:szCs w:val="24"/>
                <w:lang w:eastAsia="lt-LT"/>
              </w:rPr>
            </w:pPr>
            <w:r w:rsidRPr="006349FC">
              <w:rPr>
                <w:szCs w:val="24"/>
                <w:lang w:eastAsia="lt-LT"/>
              </w:rPr>
              <w:t>202</w:t>
            </w:r>
            <w:r w:rsidR="006349FC" w:rsidRPr="006349FC">
              <w:rPr>
                <w:szCs w:val="24"/>
                <w:lang w:eastAsia="lt-LT"/>
              </w:rPr>
              <w:t>3</w:t>
            </w:r>
            <w:r w:rsidRPr="006349FC">
              <w:rPr>
                <w:szCs w:val="24"/>
                <w:lang w:eastAsia="lt-LT"/>
              </w:rPr>
              <w:t xml:space="preserve"> metais didžiausia gimnazijos problema yra </w:t>
            </w:r>
            <w:r w:rsidR="00D420A7" w:rsidRPr="006349FC">
              <w:rPr>
                <w:szCs w:val="24"/>
                <w:lang w:eastAsia="lt-LT"/>
              </w:rPr>
              <w:t xml:space="preserve">sporto salės </w:t>
            </w:r>
            <w:r w:rsidRPr="006349FC">
              <w:rPr>
                <w:szCs w:val="24"/>
                <w:lang w:eastAsia="lt-LT"/>
              </w:rPr>
              <w:t>grindų danga, kurią reikia sutvarkyti.</w:t>
            </w:r>
          </w:p>
          <w:p w14:paraId="2ABFEF4B" w14:textId="21B276DE" w:rsidR="0036643D" w:rsidRPr="00214D40" w:rsidRDefault="0036643D" w:rsidP="007E6C69">
            <w:pPr>
              <w:ind w:firstLine="284"/>
              <w:jc w:val="both"/>
              <w:rPr>
                <w:color w:val="FF0000"/>
                <w:sz w:val="8"/>
                <w:szCs w:val="8"/>
              </w:rPr>
            </w:pPr>
          </w:p>
          <w:p w14:paraId="5686ECFA" w14:textId="113E13DB" w:rsidR="00493D8F" w:rsidRPr="00214D40" w:rsidRDefault="00493D8F" w:rsidP="007E6C69">
            <w:pPr>
              <w:ind w:firstLine="284"/>
              <w:jc w:val="both"/>
              <w:rPr>
                <w:color w:val="FF0000"/>
                <w:sz w:val="8"/>
                <w:szCs w:val="8"/>
              </w:rPr>
            </w:pPr>
          </w:p>
          <w:p w14:paraId="158C74A7" w14:textId="4863F812" w:rsidR="00493D8F" w:rsidRPr="00214D40" w:rsidRDefault="00493D8F" w:rsidP="007E6C69">
            <w:pPr>
              <w:ind w:firstLine="284"/>
              <w:jc w:val="both"/>
              <w:rPr>
                <w:color w:val="FF0000"/>
                <w:sz w:val="8"/>
                <w:szCs w:val="8"/>
              </w:rPr>
            </w:pPr>
          </w:p>
          <w:p w14:paraId="3E30965E" w14:textId="69056718" w:rsidR="00493D8F" w:rsidRPr="00214D40" w:rsidRDefault="00493D8F" w:rsidP="007E6C69">
            <w:pPr>
              <w:ind w:firstLine="284"/>
              <w:jc w:val="both"/>
              <w:rPr>
                <w:color w:val="FF0000"/>
                <w:sz w:val="8"/>
                <w:szCs w:val="8"/>
              </w:rPr>
            </w:pPr>
          </w:p>
          <w:p w14:paraId="0F50E07C" w14:textId="77777777" w:rsidR="00493D8F" w:rsidRPr="00214D40" w:rsidRDefault="00493D8F" w:rsidP="007E6C69">
            <w:pPr>
              <w:ind w:firstLine="284"/>
              <w:jc w:val="both"/>
              <w:rPr>
                <w:color w:val="FF0000"/>
                <w:sz w:val="8"/>
                <w:szCs w:val="8"/>
              </w:rPr>
            </w:pPr>
          </w:p>
          <w:p w14:paraId="251FA1EC" w14:textId="708BBFF3" w:rsidR="00D67541" w:rsidRPr="006349FC" w:rsidRDefault="009E514B" w:rsidP="007E6C69">
            <w:pPr>
              <w:ind w:firstLine="284"/>
              <w:jc w:val="both"/>
              <w:rPr>
                <w:b/>
                <w:bCs/>
                <w:szCs w:val="24"/>
                <w:lang w:eastAsia="lt-LT"/>
              </w:rPr>
            </w:pPr>
            <w:r w:rsidRPr="006349FC">
              <w:rPr>
                <w:b/>
                <w:bCs/>
                <w:szCs w:val="24"/>
              </w:rPr>
              <w:t>202</w:t>
            </w:r>
            <w:r w:rsidR="006349FC">
              <w:rPr>
                <w:b/>
                <w:bCs/>
                <w:szCs w:val="24"/>
              </w:rPr>
              <w:t>3</w:t>
            </w:r>
            <w:r w:rsidRPr="006349FC">
              <w:rPr>
                <w:b/>
                <w:bCs/>
                <w:szCs w:val="24"/>
              </w:rPr>
              <w:t xml:space="preserve"> metų tikslai ir uždaviniai yra iš esmės įgyvendinti, veiklos laukiami rezultatai pasiekti.</w:t>
            </w:r>
          </w:p>
          <w:p w14:paraId="49938FA2" w14:textId="77777777" w:rsidR="007D2B20" w:rsidRPr="006349FC" w:rsidRDefault="00000000" w:rsidP="007E6C69">
            <w:pPr>
              <w:tabs>
                <w:tab w:val="left" w:pos="540"/>
                <w:tab w:val="left" w:pos="993"/>
              </w:tabs>
              <w:jc w:val="both"/>
              <w:rPr>
                <w:sz w:val="16"/>
                <w:szCs w:val="16"/>
              </w:rPr>
            </w:pPr>
            <w:hyperlink r:id="rId7" w:history="1">
              <w:r w:rsidR="007D2B20" w:rsidRPr="006349FC">
                <w:rPr>
                  <w:sz w:val="16"/>
                  <w:szCs w:val="16"/>
                  <w:u w:val="single"/>
                </w:rPr>
                <w:t>http://vydunas.lt/</w:t>
              </w:r>
            </w:hyperlink>
          </w:p>
          <w:p w14:paraId="3CFA1CD5" w14:textId="77777777" w:rsidR="007D2B20" w:rsidRPr="006349FC" w:rsidRDefault="00000000" w:rsidP="007E6C69">
            <w:pPr>
              <w:tabs>
                <w:tab w:val="left" w:pos="540"/>
                <w:tab w:val="left" w:pos="993"/>
              </w:tabs>
              <w:jc w:val="both"/>
              <w:rPr>
                <w:sz w:val="16"/>
                <w:szCs w:val="16"/>
              </w:rPr>
            </w:pPr>
            <w:hyperlink r:id="rId8" w:history="1">
              <w:r w:rsidR="007D2B20" w:rsidRPr="006349FC">
                <w:rPr>
                  <w:sz w:val="16"/>
                  <w:szCs w:val="16"/>
                  <w:u w:val="single"/>
                </w:rPr>
                <w:t>https://www.facebook.com/Vydunieciai/</w:t>
              </w:r>
            </w:hyperlink>
          </w:p>
          <w:p w14:paraId="6230EF31" w14:textId="77777777" w:rsidR="007D2B20" w:rsidRPr="006349FC" w:rsidRDefault="00000000" w:rsidP="007E6C69">
            <w:pPr>
              <w:tabs>
                <w:tab w:val="left" w:pos="540"/>
                <w:tab w:val="left" w:pos="993"/>
              </w:tabs>
              <w:jc w:val="both"/>
              <w:rPr>
                <w:sz w:val="16"/>
                <w:szCs w:val="16"/>
              </w:rPr>
            </w:pPr>
            <w:hyperlink r:id="rId9" w:history="1">
              <w:r w:rsidR="007D2B20" w:rsidRPr="006349FC">
                <w:rPr>
                  <w:sz w:val="16"/>
                  <w:szCs w:val="16"/>
                  <w:u w:val="single"/>
                </w:rPr>
                <w:t>https://www.schoolandcollegelistings.com/LT/Silute/563978133627694/%C5%A0ilut%C4%97s-Vyd%C5%ABno-gimnazija</w:t>
              </w:r>
            </w:hyperlink>
          </w:p>
          <w:p w14:paraId="0A552683" w14:textId="77777777" w:rsidR="007D2B20" w:rsidRPr="00D420A7" w:rsidRDefault="007D2B20" w:rsidP="007E6C69">
            <w:pPr>
              <w:tabs>
                <w:tab w:val="left" w:pos="540"/>
                <w:tab w:val="left" w:pos="993"/>
              </w:tabs>
              <w:jc w:val="both"/>
              <w:rPr>
                <w:sz w:val="16"/>
                <w:szCs w:val="16"/>
              </w:rPr>
            </w:pPr>
          </w:p>
        </w:tc>
      </w:tr>
    </w:tbl>
    <w:p w14:paraId="1EA814A7" w14:textId="77777777" w:rsidR="00231FA6" w:rsidRDefault="00231FA6" w:rsidP="008C21B6">
      <w:pPr>
        <w:rPr>
          <w:b/>
          <w:sz w:val="16"/>
          <w:szCs w:val="16"/>
          <w:lang w:eastAsia="lt-LT"/>
        </w:rPr>
      </w:pPr>
    </w:p>
    <w:p w14:paraId="48A607B6" w14:textId="52C55A1C" w:rsidR="0067423A" w:rsidRPr="0067423A" w:rsidRDefault="0067423A" w:rsidP="008C21B6">
      <w:pPr>
        <w:rPr>
          <w:bCs/>
          <w:szCs w:val="24"/>
          <w:lang w:eastAsia="lt-LT"/>
        </w:rPr>
      </w:pPr>
      <w:r w:rsidRPr="0067423A">
        <w:rPr>
          <w:bCs/>
          <w:szCs w:val="24"/>
          <w:lang w:eastAsia="lt-LT"/>
        </w:rPr>
        <w:t>Direktorė</w:t>
      </w:r>
      <w:r w:rsidRPr="0067423A">
        <w:rPr>
          <w:bCs/>
          <w:szCs w:val="24"/>
          <w:lang w:eastAsia="lt-LT"/>
        </w:rPr>
        <w:tab/>
      </w:r>
      <w:r w:rsidRPr="0067423A">
        <w:rPr>
          <w:bCs/>
          <w:szCs w:val="24"/>
          <w:lang w:eastAsia="lt-LT"/>
        </w:rPr>
        <w:tab/>
      </w:r>
      <w:r w:rsidRPr="0067423A">
        <w:rPr>
          <w:bCs/>
          <w:szCs w:val="24"/>
          <w:lang w:eastAsia="lt-LT"/>
        </w:rPr>
        <w:tab/>
      </w:r>
      <w:r w:rsidRPr="0067423A">
        <w:rPr>
          <w:bCs/>
          <w:szCs w:val="24"/>
          <w:lang w:eastAsia="lt-LT"/>
        </w:rPr>
        <w:tab/>
        <w:t>Marina Stirbienė</w:t>
      </w:r>
    </w:p>
    <w:sectPr w:rsidR="0067423A" w:rsidRPr="0067423A" w:rsidSect="003660B9">
      <w:headerReference w:type="default" r:id="rId10"/>
      <w:pgSz w:w="11906" w:h="16838"/>
      <w:pgMar w:top="568"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0941D" w14:textId="77777777" w:rsidR="003660B9" w:rsidRDefault="003660B9" w:rsidP="00161259">
      <w:r>
        <w:separator/>
      </w:r>
    </w:p>
  </w:endnote>
  <w:endnote w:type="continuationSeparator" w:id="0">
    <w:p w14:paraId="41338337" w14:textId="77777777" w:rsidR="003660B9" w:rsidRDefault="003660B9" w:rsidP="0016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3DDF2" w14:textId="77777777" w:rsidR="003660B9" w:rsidRDefault="003660B9" w:rsidP="00161259">
      <w:r>
        <w:separator/>
      </w:r>
    </w:p>
  </w:footnote>
  <w:footnote w:type="continuationSeparator" w:id="0">
    <w:p w14:paraId="6DFC199B" w14:textId="77777777" w:rsidR="003660B9" w:rsidRDefault="003660B9" w:rsidP="00161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3949519"/>
      <w:docPartObj>
        <w:docPartGallery w:val="Page Numbers (Top of Page)"/>
        <w:docPartUnique/>
      </w:docPartObj>
    </w:sdtPr>
    <w:sdtContent>
      <w:p w14:paraId="2BD0BB62" w14:textId="77777777" w:rsidR="0045478A" w:rsidRDefault="0045478A">
        <w:pPr>
          <w:pStyle w:val="Antrats"/>
          <w:jc w:val="center"/>
        </w:pPr>
        <w:r>
          <w:fldChar w:fldCharType="begin"/>
        </w:r>
        <w:r>
          <w:instrText>PAGE   \* MERGEFORMAT</w:instrText>
        </w:r>
        <w:r>
          <w:fldChar w:fldCharType="separate"/>
        </w:r>
        <w:r w:rsidR="00706FDF">
          <w:rPr>
            <w:noProof/>
          </w:rPr>
          <w:t>2</w:t>
        </w:r>
        <w:r>
          <w:fldChar w:fldCharType="end"/>
        </w:r>
      </w:p>
    </w:sdtContent>
  </w:sdt>
  <w:p w14:paraId="01B17440" w14:textId="77777777" w:rsidR="0045478A" w:rsidRDefault="004547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41688"/>
    <w:multiLevelType w:val="hybridMultilevel"/>
    <w:tmpl w:val="0E9AABB6"/>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297FDD"/>
    <w:multiLevelType w:val="hybridMultilevel"/>
    <w:tmpl w:val="79DA00E8"/>
    <w:lvl w:ilvl="0" w:tplc="CA6C20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95A3615"/>
    <w:multiLevelType w:val="multilevel"/>
    <w:tmpl w:val="0CF69B10"/>
    <w:lvl w:ilvl="0">
      <w:start w:val="2019"/>
      <w:numFmt w:val="decimal"/>
      <w:lvlText w:val="%1"/>
      <w:lvlJc w:val="left"/>
      <w:pPr>
        <w:ind w:left="1044" w:hanging="1044"/>
      </w:pPr>
      <w:rPr>
        <w:rFonts w:hint="default"/>
      </w:rPr>
    </w:lvl>
    <w:lvl w:ilvl="1">
      <w:start w:val="2020"/>
      <w:numFmt w:val="decimal"/>
      <w:lvlText w:val="%1-%2"/>
      <w:lvlJc w:val="left"/>
      <w:pPr>
        <w:ind w:left="1328" w:hanging="1044"/>
      </w:pPr>
      <w:rPr>
        <w:rFonts w:hint="default"/>
      </w:rPr>
    </w:lvl>
    <w:lvl w:ilvl="2">
      <w:start w:val="1"/>
      <w:numFmt w:val="decimal"/>
      <w:lvlText w:val="%1-%2.%3"/>
      <w:lvlJc w:val="left"/>
      <w:pPr>
        <w:ind w:left="1612" w:hanging="1044"/>
      </w:pPr>
      <w:rPr>
        <w:rFonts w:hint="default"/>
      </w:rPr>
    </w:lvl>
    <w:lvl w:ilvl="3">
      <w:start w:val="1"/>
      <w:numFmt w:val="decimal"/>
      <w:lvlText w:val="%1-%2.%3.%4"/>
      <w:lvlJc w:val="left"/>
      <w:pPr>
        <w:ind w:left="1896" w:hanging="1044"/>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E100F47"/>
    <w:multiLevelType w:val="multilevel"/>
    <w:tmpl w:val="8BDE3800"/>
    <w:lvl w:ilvl="0">
      <w:start w:val="1"/>
      <w:numFmt w:val="bullet"/>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4102230"/>
    <w:multiLevelType w:val="hybridMultilevel"/>
    <w:tmpl w:val="4FDC056E"/>
    <w:lvl w:ilvl="0" w:tplc="A5D8BAAC">
      <w:start w:val="1"/>
      <w:numFmt w:val="decimal"/>
      <w:lvlText w:val="%1)"/>
      <w:lvlJc w:val="left"/>
      <w:pPr>
        <w:ind w:left="370" w:hanging="360"/>
      </w:pPr>
      <w:rPr>
        <w:rFonts w:hint="default"/>
        <w:color w:val="auto"/>
        <w:sz w:val="22"/>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5" w15:restartNumberingAfterBreak="0">
    <w:nsid w:val="2A263593"/>
    <w:multiLevelType w:val="hybridMultilevel"/>
    <w:tmpl w:val="97982F5E"/>
    <w:lvl w:ilvl="0" w:tplc="4094DF0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BC0DAA"/>
    <w:multiLevelType w:val="hybridMultilevel"/>
    <w:tmpl w:val="54163B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34755"/>
    <w:multiLevelType w:val="hybridMultilevel"/>
    <w:tmpl w:val="85D83FD4"/>
    <w:lvl w:ilvl="0" w:tplc="FED83F36">
      <w:start w:val="1"/>
      <w:numFmt w:val="bullet"/>
      <w:lvlText w:val=""/>
      <w:lvlJc w:val="left"/>
      <w:pPr>
        <w:ind w:left="1004" w:hanging="360"/>
      </w:pPr>
      <w:rPr>
        <w:rFonts w:ascii="Symbol" w:eastAsia="Times New Roman" w:hAnsi="Symbol"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2F493771"/>
    <w:multiLevelType w:val="hybridMultilevel"/>
    <w:tmpl w:val="4BA4410A"/>
    <w:lvl w:ilvl="0" w:tplc="F79A878A">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9" w15:restartNumberingAfterBreak="0">
    <w:nsid w:val="45895E07"/>
    <w:multiLevelType w:val="hybridMultilevel"/>
    <w:tmpl w:val="05A8411A"/>
    <w:lvl w:ilvl="0" w:tplc="0427000F">
      <w:start w:val="1"/>
      <w:numFmt w:val="decimal"/>
      <w:lvlText w:val="%1."/>
      <w:lvlJc w:val="left"/>
      <w:pPr>
        <w:tabs>
          <w:tab w:val="num" w:pos="1353"/>
        </w:tabs>
        <w:ind w:left="1353" w:hanging="360"/>
      </w:pPr>
    </w:lvl>
    <w:lvl w:ilvl="1" w:tplc="AB4898B4">
      <w:start w:val="2008"/>
      <w:numFmt w:val="bullet"/>
      <w:lvlText w:val="-"/>
      <w:lvlJc w:val="left"/>
      <w:pPr>
        <w:tabs>
          <w:tab w:val="num" w:pos="2538"/>
        </w:tabs>
        <w:ind w:left="2538" w:hanging="825"/>
      </w:pPr>
      <w:rPr>
        <w:rFonts w:ascii="Times New Roman" w:eastAsia="Times New Roman" w:hAnsi="Times New Roman" w:cs="Times New Roman" w:hint="default"/>
      </w:r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10" w15:restartNumberingAfterBreak="0">
    <w:nsid w:val="58004A17"/>
    <w:multiLevelType w:val="hybridMultilevel"/>
    <w:tmpl w:val="3C3636F0"/>
    <w:lvl w:ilvl="0" w:tplc="FFFFFFFF">
      <w:start w:val="1"/>
      <w:numFmt w:val="decimal"/>
      <w:lvlText w:val="%1)"/>
      <w:lvlJc w:val="left"/>
      <w:pPr>
        <w:ind w:left="370" w:hanging="360"/>
      </w:pPr>
      <w:rPr>
        <w:rFonts w:hint="default"/>
        <w:color w:val="00B0F0"/>
        <w:sz w:val="22"/>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11" w15:restartNumberingAfterBreak="0">
    <w:nsid w:val="5AC16D5C"/>
    <w:multiLevelType w:val="hybridMultilevel"/>
    <w:tmpl w:val="4F9A16AC"/>
    <w:lvl w:ilvl="0" w:tplc="2C90D796">
      <w:start w:val="1"/>
      <w:numFmt w:val="bullet"/>
      <w:lvlText w:val=""/>
      <w:lvlJc w:val="left"/>
      <w:pPr>
        <w:tabs>
          <w:tab w:val="num" w:pos="720"/>
        </w:tabs>
        <w:ind w:left="720" w:hanging="360"/>
      </w:pPr>
      <w:rPr>
        <w:rFonts w:ascii="Wingdings" w:hAnsi="Wingdings" w:hint="default"/>
      </w:rPr>
    </w:lvl>
    <w:lvl w:ilvl="1" w:tplc="4AE6CA0E" w:tentative="1">
      <w:start w:val="1"/>
      <w:numFmt w:val="bullet"/>
      <w:lvlText w:val=""/>
      <w:lvlJc w:val="left"/>
      <w:pPr>
        <w:tabs>
          <w:tab w:val="num" w:pos="1440"/>
        </w:tabs>
        <w:ind w:left="1440" w:hanging="360"/>
      </w:pPr>
      <w:rPr>
        <w:rFonts w:ascii="Wingdings" w:hAnsi="Wingdings" w:hint="default"/>
      </w:rPr>
    </w:lvl>
    <w:lvl w:ilvl="2" w:tplc="2A6E1FD2" w:tentative="1">
      <w:start w:val="1"/>
      <w:numFmt w:val="bullet"/>
      <w:lvlText w:val=""/>
      <w:lvlJc w:val="left"/>
      <w:pPr>
        <w:tabs>
          <w:tab w:val="num" w:pos="2160"/>
        </w:tabs>
        <w:ind w:left="2160" w:hanging="360"/>
      </w:pPr>
      <w:rPr>
        <w:rFonts w:ascii="Wingdings" w:hAnsi="Wingdings" w:hint="default"/>
      </w:rPr>
    </w:lvl>
    <w:lvl w:ilvl="3" w:tplc="4092931E" w:tentative="1">
      <w:start w:val="1"/>
      <w:numFmt w:val="bullet"/>
      <w:lvlText w:val=""/>
      <w:lvlJc w:val="left"/>
      <w:pPr>
        <w:tabs>
          <w:tab w:val="num" w:pos="2880"/>
        </w:tabs>
        <w:ind w:left="2880" w:hanging="360"/>
      </w:pPr>
      <w:rPr>
        <w:rFonts w:ascii="Wingdings" w:hAnsi="Wingdings" w:hint="default"/>
      </w:rPr>
    </w:lvl>
    <w:lvl w:ilvl="4" w:tplc="7638CE26" w:tentative="1">
      <w:start w:val="1"/>
      <w:numFmt w:val="bullet"/>
      <w:lvlText w:val=""/>
      <w:lvlJc w:val="left"/>
      <w:pPr>
        <w:tabs>
          <w:tab w:val="num" w:pos="3600"/>
        </w:tabs>
        <w:ind w:left="3600" w:hanging="360"/>
      </w:pPr>
      <w:rPr>
        <w:rFonts w:ascii="Wingdings" w:hAnsi="Wingdings" w:hint="default"/>
      </w:rPr>
    </w:lvl>
    <w:lvl w:ilvl="5" w:tplc="32345756" w:tentative="1">
      <w:start w:val="1"/>
      <w:numFmt w:val="bullet"/>
      <w:lvlText w:val=""/>
      <w:lvlJc w:val="left"/>
      <w:pPr>
        <w:tabs>
          <w:tab w:val="num" w:pos="4320"/>
        </w:tabs>
        <w:ind w:left="4320" w:hanging="360"/>
      </w:pPr>
      <w:rPr>
        <w:rFonts w:ascii="Wingdings" w:hAnsi="Wingdings" w:hint="default"/>
      </w:rPr>
    </w:lvl>
    <w:lvl w:ilvl="6" w:tplc="F38C0CEA" w:tentative="1">
      <w:start w:val="1"/>
      <w:numFmt w:val="bullet"/>
      <w:lvlText w:val=""/>
      <w:lvlJc w:val="left"/>
      <w:pPr>
        <w:tabs>
          <w:tab w:val="num" w:pos="5040"/>
        </w:tabs>
        <w:ind w:left="5040" w:hanging="360"/>
      </w:pPr>
      <w:rPr>
        <w:rFonts w:ascii="Wingdings" w:hAnsi="Wingdings" w:hint="default"/>
      </w:rPr>
    </w:lvl>
    <w:lvl w:ilvl="7" w:tplc="A9A0D97C" w:tentative="1">
      <w:start w:val="1"/>
      <w:numFmt w:val="bullet"/>
      <w:lvlText w:val=""/>
      <w:lvlJc w:val="left"/>
      <w:pPr>
        <w:tabs>
          <w:tab w:val="num" w:pos="5760"/>
        </w:tabs>
        <w:ind w:left="5760" w:hanging="360"/>
      </w:pPr>
      <w:rPr>
        <w:rFonts w:ascii="Wingdings" w:hAnsi="Wingdings" w:hint="default"/>
      </w:rPr>
    </w:lvl>
    <w:lvl w:ilvl="8" w:tplc="078020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21540"/>
    <w:multiLevelType w:val="hybridMultilevel"/>
    <w:tmpl w:val="062E6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9E2678"/>
    <w:multiLevelType w:val="hybridMultilevel"/>
    <w:tmpl w:val="152CA72C"/>
    <w:lvl w:ilvl="0" w:tplc="1484781A">
      <w:start w:val="1"/>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4" w15:restartNumberingAfterBreak="0">
    <w:nsid w:val="73F55E89"/>
    <w:multiLevelType w:val="hybridMultilevel"/>
    <w:tmpl w:val="4FDC056E"/>
    <w:lvl w:ilvl="0" w:tplc="FFFFFFFF">
      <w:start w:val="1"/>
      <w:numFmt w:val="decimal"/>
      <w:lvlText w:val="%1)"/>
      <w:lvlJc w:val="left"/>
      <w:pPr>
        <w:ind w:left="370" w:hanging="360"/>
      </w:pPr>
      <w:rPr>
        <w:rFonts w:hint="default"/>
        <w:color w:val="auto"/>
        <w:sz w:val="22"/>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15" w15:restartNumberingAfterBreak="0">
    <w:nsid w:val="761A1FF7"/>
    <w:multiLevelType w:val="hybridMultilevel"/>
    <w:tmpl w:val="D1B6E340"/>
    <w:lvl w:ilvl="0" w:tplc="0427000F">
      <w:start w:val="4"/>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1E7ACF"/>
    <w:multiLevelType w:val="hybridMultilevel"/>
    <w:tmpl w:val="66ECD748"/>
    <w:lvl w:ilvl="0" w:tplc="F17850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72529636">
    <w:abstractNumId w:val="0"/>
  </w:num>
  <w:num w:numId="2" w16cid:durableId="1751808418">
    <w:abstractNumId w:val="12"/>
  </w:num>
  <w:num w:numId="3" w16cid:durableId="1414937306">
    <w:abstractNumId w:val="9"/>
  </w:num>
  <w:num w:numId="4" w16cid:durableId="766118241">
    <w:abstractNumId w:val="2"/>
  </w:num>
  <w:num w:numId="5" w16cid:durableId="1790587096">
    <w:abstractNumId w:val="3"/>
  </w:num>
  <w:num w:numId="6" w16cid:durableId="640117984">
    <w:abstractNumId w:val="1"/>
  </w:num>
  <w:num w:numId="7" w16cid:durableId="568540540">
    <w:abstractNumId w:val="16"/>
  </w:num>
  <w:num w:numId="8" w16cid:durableId="1601989919">
    <w:abstractNumId w:val="8"/>
  </w:num>
  <w:num w:numId="9" w16cid:durableId="1533618129">
    <w:abstractNumId w:val="15"/>
  </w:num>
  <w:num w:numId="10" w16cid:durableId="85461301">
    <w:abstractNumId w:val="4"/>
  </w:num>
  <w:num w:numId="11" w16cid:durableId="1066994464">
    <w:abstractNumId w:val="10"/>
  </w:num>
  <w:num w:numId="12" w16cid:durableId="972908864">
    <w:abstractNumId w:val="13"/>
  </w:num>
  <w:num w:numId="13" w16cid:durableId="1545632682">
    <w:abstractNumId w:val="7"/>
  </w:num>
  <w:num w:numId="14" w16cid:durableId="1395158117">
    <w:abstractNumId w:val="6"/>
  </w:num>
  <w:num w:numId="15" w16cid:durableId="1964848747">
    <w:abstractNumId w:val="14"/>
  </w:num>
  <w:num w:numId="16" w16cid:durableId="320893827">
    <w:abstractNumId w:val="11"/>
  </w:num>
  <w:num w:numId="17" w16cid:durableId="264700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A6"/>
    <w:rsid w:val="0000013A"/>
    <w:rsid w:val="000125F7"/>
    <w:rsid w:val="0002263C"/>
    <w:rsid w:val="000238F0"/>
    <w:rsid w:val="000312C7"/>
    <w:rsid w:val="000326E9"/>
    <w:rsid w:val="0003684A"/>
    <w:rsid w:val="00036CD0"/>
    <w:rsid w:val="00040F11"/>
    <w:rsid w:val="00042828"/>
    <w:rsid w:val="0004413E"/>
    <w:rsid w:val="000446A2"/>
    <w:rsid w:val="000466A6"/>
    <w:rsid w:val="00051C23"/>
    <w:rsid w:val="00053BBD"/>
    <w:rsid w:val="000545B1"/>
    <w:rsid w:val="000576BE"/>
    <w:rsid w:val="00062C7D"/>
    <w:rsid w:val="00072073"/>
    <w:rsid w:val="0007595D"/>
    <w:rsid w:val="0007643A"/>
    <w:rsid w:val="00080269"/>
    <w:rsid w:val="00080DBA"/>
    <w:rsid w:val="00082CE9"/>
    <w:rsid w:val="00085EFD"/>
    <w:rsid w:val="00091594"/>
    <w:rsid w:val="00093BE4"/>
    <w:rsid w:val="00093F04"/>
    <w:rsid w:val="000A0D6B"/>
    <w:rsid w:val="000A1968"/>
    <w:rsid w:val="000A2DE8"/>
    <w:rsid w:val="000B1C67"/>
    <w:rsid w:val="000C0530"/>
    <w:rsid w:val="000C7967"/>
    <w:rsid w:val="000D5F74"/>
    <w:rsid w:val="000D64D2"/>
    <w:rsid w:val="000D6D8C"/>
    <w:rsid w:val="000E43BC"/>
    <w:rsid w:val="000E63CF"/>
    <w:rsid w:val="000E7EEC"/>
    <w:rsid w:val="000F12BA"/>
    <w:rsid w:val="000F2EB6"/>
    <w:rsid w:val="000F63E5"/>
    <w:rsid w:val="001003B2"/>
    <w:rsid w:val="00100452"/>
    <w:rsid w:val="001007BE"/>
    <w:rsid w:val="00111F03"/>
    <w:rsid w:val="00112C9D"/>
    <w:rsid w:val="00112E64"/>
    <w:rsid w:val="00114D60"/>
    <w:rsid w:val="00117D8E"/>
    <w:rsid w:val="00124548"/>
    <w:rsid w:val="0012766A"/>
    <w:rsid w:val="0013088F"/>
    <w:rsid w:val="00130F70"/>
    <w:rsid w:val="0013659B"/>
    <w:rsid w:val="00141992"/>
    <w:rsid w:val="00142B2C"/>
    <w:rsid w:val="00143EDA"/>
    <w:rsid w:val="00147C2C"/>
    <w:rsid w:val="00154447"/>
    <w:rsid w:val="001551B1"/>
    <w:rsid w:val="00156547"/>
    <w:rsid w:val="00161259"/>
    <w:rsid w:val="0017419D"/>
    <w:rsid w:val="00195594"/>
    <w:rsid w:val="001A68EC"/>
    <w:rsid w:val="001A6E89"/>
    <w:rsid w:val="001B00A3"/>
    <w:rsid w:val="001B1F57"/>
    <w:rsid w:val="001B31D6"/>
    <w:rsid w:val="001B5D4C"/>
    <w:rsid w:val="001C0B87"/>
    <w:rsid w:val="001C25FC"/>
    <w:rsid w:val="001C2C06"/>
    <w:rsid w:val="001D0E99"/>
    <w:rsid w:val="001D4ADF"/>
    <w:rsid w:val="001D6635"/>
    <w:rsid w:val="001E1BA7"/>
    <w:rsid w:val="001E1D94"/>
    <w:rsid w:val="001E679B"/>
    <w:rsid w:val="001E781B"/>
    <w:rsid w:val="001F3E55"/>
    <w:rsid w:val="001F7F89"/>
    <w:rsid w:val="00200BA2"/>
    <w:rsid w:val="00214D40"/>
    <w:rsid w:val="00217AFE"/>
    <w:rsid w:val="00223C99"/>
    <w:rsid w:val="00226DF3"/>
    <w:rsid w:val="00231FA6"/>
    <w:rsid w:val="00235A94"/>
    <w:rsid w:val="0024219D"/>
    <w:rsid w:val="00242F8E"/>
    <w:rsid w:val="00247E81"/>
    <w:rsid w:val="00256D71"/>
    <w:rsid w:val="00260903"/>
    <w:rsid w:val="002707D8"/>
    <w:rsid w:val="002857E0"/>
    <w:rsid w:val="00292DE3"/>
    <w:rsid w:val="00295603"/>
    <w:rsid w:val="00297CE8"/>
    <w:rsid w:val="002A0CEF"/>
    <w:rsid w:val="002A7D0C"/>
    <w:rsid w:val="002B5D47"/>
    <w:rsid w:val="002C07A5"/>
    <w:rsid w:val="002C3568"/>
    <w:rsid w:val="002C4C3D"/>
    <w:rsid w:val="002D161F"/>
    <w:rsid w:val="002E0FC5"/>
    <w:rsid w:val="002E158E"/>
    <w:rsid w:val="002E365A"/>
    <w:rsid w:val="002E51DF"/>
    <w:rsid w:val="002E6440"/>
    <w:rsid w:val="002F0826"/>
    <w:rsid w:val="002F29E6"/>
    <w:rsid w:val="002F3031"/>
    <w:rsid w:val="002F729B"/>
    <w:rsid w:val="002F7787"/>
    <w:rsid w:val="00317202"/>
    <w:rsid w:val="00321A39"/>
    <w:rsid w:val="00325107"/>
    <w:rsid w:val="00325C96"/>
    <w:rsid w:val="00334DBC"/>
    <w:rsid w:val="00335F48"/>
    <w:rsid w:val="00350605"/>
    <w:rsid w:val="003553BB"/>
    <w:rsid w:val="00361758"/>
    <w:rsid w:val="003656F3"/>
    <w:rsid w:val="003660B9"/>
    <w:rsid w:val="003663F2"/>
    <w:rsid w:val="0036643D"/>
    <w:rsid w:val="003700D7"/>
    <w:rsid w:val="00373436"/>
    <w:rsid w:val="00390F86"/>
    <w:rsid w:val="00395FD8"/>
    <w:rsid w:val="00396A23"/>
    <w:rsid w:val="00397CD6"/>
    <w:rsid w:val="003A56C6"/>
    <w:rsid w:val="003C2687"/>
    <w:rsid w:val="003C4621"/>
    <w:rsid w:val="003C4DE1"/>
    <w:rsid w:val="003C571D"/>
    <w:rsid w:val="003C5A9C"/>
    <w:rsid w:val="003C5CDC"/>
    <w:rsid w:val="003D4955"/>
    <w:rsid w:val="003D639A"/>
    <w:rsid w:val="003E78BB"/>
    <w:rsid w:val="003F2836"/>
    <w:rsid w:val="003F4EE1"/>
    <w:rsid w:val="00401BD6"/>
    <w:rsid w:val="004024A9"/>
    <w:rsid w:val="00404F35"/>
    <w:rsid w:val="004059D7"/>
    <w:rsid w:val="00405F2C"/>
    <w:rsid w:val="00413992"/>
    <w:rsid w:val="00413BAD"/>
    <w:rsid w:val="004146D7"/>
    <w:rsid w:val="00414DEE"/>
    <w:rsid w:val="00416679"/>
    <w:rsid w:val="00420BAD"/>
    <w:rsid w:val="0042142B"/>
    <w:rsid w:val="00427FB3"/>
    <w:rsid w:val="0043035D"/>
    <w:rsid w:val="00431663"/>
    <w:rsid w:val="0045478A"/>
    <w:rsid w:val="004651AC"/>
    <w:rsid w:val="00466575"/>
    <w:rsid w:val="00481042"/>
    <w:rsid w:val="00482BCE"/>
    <w:rsid w:val="00483517"/>
    <w:rsid w:val="00483FCF"/>
    <w:rsid w:val="00490BE2"/>
    <w:rsid w:val="00493D8F"/>
    <w:rsid w:val="004A1372"/>
    <w:rsid w:val="004A3BE5"/>
    <w:rsid w:val="004A670F"/>
    <w:rsid w:val="004A76AF"/>
    <w:rsid w:val="004B25FB"/>
    <w:rsid w:val="004B6CA3"/>
    <w:rsid w:val="004B7F3B"/>
    <w:rsid w:val="004C33BE"/>
    <w:rsid w:val="004C4B89"/>
    <w:rsid w:val="004C4CD0"/>
    <w:rsid w:val="004C60D3"/>
    <w:rsid w:val="004D6683"/>
    <w:rsid w:val="004E02AC"/>
    <w:rsid w:val="004E2401"/>
    <w:rsid w:val="004E3F5F"/>
    <w:rsid w:val="004E5910"/>
    <w:rsid w:val="004F078E"/>
    <w:rsid w:val="004F33B4"/>
    <w:rsid w:val="004F432E"/>
    <w:rsid w:val="004F73B2"/>
    <w:rsid w:val="004F761E"/>
    <w:rsid w:val="00505F7B"/>
    <w:rsid w:val="00510574"/>
    <w:rsid w:val="00512E5C"/>
    <w:rsid w:val="00512F72"/>
    <w:rsid w:val="005164C5"/>
    <w:rsid w:val="00520123"/>
    <w:rsid w:val="00522DDC"/>
    <w:rsid w:val="00534D12"/>
    <w:rsid w:val="00537958"/>
    <w:rsid w:val="0054043A"/>
    <w:rsid w:val="005463EA"/>
    <w:rsid w:val="0054650D"/>
    <w:rsid w:val="005651EC"/>
    <w:rsid w:val="00573C39"/>
    <w:rsid w:val="00577650"/>
    <w:rsid w:val="00577AC1"/>
    <w:rsid w:val="005824CB"/>
    <w:rsid w:val="00586077"/>
    <w:rsid w:val="00587850"/>
    <w:rsid w:val="00593E2B"/>
    <w:rsid w:val="005964C4"/>
    <w:rsid w:val="005A1888"/>
    <w:rsid w:val="005A46F8"/>
    <w:rsid w:val="005A635C"/>
    <w:rsid w:val="005C1CB4"/>
    <w:rsid w:val="005C6B83"/>
    <w:rsid w:val="005C7D02"/>
    <w:rsid w:val="005D0722"/>
    <w:rsid w:val="005D1C12"/>
    <w:rsid w:val="005D289E"/>
    <w:rsid w:val="005D49AD"/>
    <w:rsid w:val="005D6D85"/>
    <w:rsid w:val="005E0F9E"/>
    <w:rsid w:val="005E18DC"/>
    <w:rsid w:val="005E4FDD"/>
    <w:rsid w:val="005F0C72"/>
    <w:rsid w:val="005F0DCE"/>
    <w:rsid w:val="005F427D"/>
    <w:rsid w:val="005F65E7"/>
    <w:rsid w:val="0060020F"/>
    <w:rsid w:val="00601DDF"/>
    <w:rsid w:val="006056E3"/>
    <w:rsid w:val="00611268"/>
    <w:rsid w:val="0061272D"/>
    <w:rsid w:val="00614E4F"/>
    <w:rsid w:val="00624B03"/>
    <w:rsid w:val="006269DC"/>
    <w:rsid w:val="00627E13"/>
    <w:rsid w:val="006349FC"/>
    <w:rsid w:val="006433B8"/>
    <w:rsid w:val="0064366F"/>
    <w:rsid w:val="00654895"/>
    <w:rsid w:val="00666C8A"/>
    <w:rsid w:val="006672DA"/>
    <w:rsid w:val="00671730"/>
    <w:rsid w:val="006729BD"/>
    <w:rsid w:val="006733A1"/>
    <w:rsid w:val="0067423A"/>
    <w:rsid w:val="0067530B"/>
    <w:rsid w:val="0068105B"/>
    <w:rsid w:val="0068472D"/>
    <w:rsid w:val="0068646E"/>
    <w:rsid w:val="006902BC"/>
    <w:rsid w:val="006906F4"/>
    <w:rsid w:val="00692558"/>
    <w:rsid w:val="006A4387"/>
    <w:rsid w:val="006C43A8"/>
    <w:rsid w:val="006C75AC"/>
    <w:rsid w:val="006D18BA"/>
    <w:rsid w:val="006E0295"/>
    <w:rsid w:val="006E5E98"/>
    <w:rsid w:val="006E617F"/>
    <w:rsid w:val="006E7BF7"/>
    <w:rsid w:val="006F52AE"/>
    <w:rsid w:val="00700F67"/>
    <w:rsid w:val="0070486F"/>
    <w:rsid w:val="00705EC6"/>
    <w:rsid w:val="00706FDF"/>
    <w:rsid w:val="00711CE1"/>
    <w:rsid w:val="007249AF"/>
    <w:rsid w:val="00726CAC"/>
    <w:rsid w:val="00726D60"/>
    <w:rsid w:val="00727083"/>
    <w:rsid w:val="00732837"/>
    <w:rsid w:val="0073667C"/>
    <w:rsid w:val="00737302"/>
    <w:rsid w:val="00741589"/>
    <w:rsid w:val="00745887"/>
    <w:rsid w:val="00746FBB"/>
    <w:rsid w:val="00751E3F"/>
    <w:rsid w:val="007547F5"/>
    <w:rsid w:val="00763354"/>
    <w:rsid w:val="00784180"/>
    <w:rsid w:val="00784D84"/>
    <w:rsid w:val="00786E40"/>
    <w:rsid w:val="0079129E"/>
    <w:rsid w:val="007938C7"/>
    <w:rsid w:val="0079624F"/>
    <w:rsid w:val="007970DC"/>
    <w:rsid w:val="007A0DFC"/>
    <w:rsid w:val="007A293C"/>
    <w:rsid w:val="007A4102"/>
    <w:rsid w:val="007A4A76"/>
    <w:rsid w:val="007B56DC"/>
    <w:rsid w:val="007D0F08"/>
    <w:rsid w:val="007D2B20"/>
    <w:rsid w:val="007D3F4E"/>
    <w:rsid w:val="007D5939"/>
    <w:rsid w:val="007D65F3"/>
    <w:rsid w:val="007E5A3A"/>
    <w:rsid w:val="007E5F5D"/>
    <w:rsid w:val="007E6C69"/>
    <w:rsid w:val="00800991"/>
    <w:rsid w:val="008100D9"/>
    <w:rsid w:val="0081665B"/>
    <w:rsid w:val="00821ABA"/>
    <w:rsid w:val="00821ABF"/>
    <w:rsid w:val="00823BD7"/>
    <w:rsid w:val="00826C0E"/>
    <w:rsid w:val="00831079"/>
    <w:rsid w:val="00835133"/>
    <w:rsid w:val="00836C08"/>
    <w:rsid w:val="00836DF5"/>
    <w:rsid w:val="00837E4A"/>
    <w:rsid w:val="008407DF"/>
    <w:rsid w:val="00841349"/>
    <w:rsid w:val="008472F3"/>
    <w:rsid w:val="00850115"/>
    <w:rsid w:val="00860625"/>
    <w:rsid w:val="00861BBD"/>
    <w:rsid w:val="00863038"/>
    <w:rsid w:val="00867FE0"/>
    <w:rsid w:val="008722F3"/>
    <w:rsid w:val="008759CC"/>
    <w:rsid w:val="00877E98"/>
    <w:rsid w:val="00881242"/>
    <w:rsid w:val="00884E06"/>
    <w:rsid w:val="0088640C"/>
    <w:rsid w:val="00891E45"/>
    <w:rsid w:val="00892819"/>
    <w:rsid w:val="008971E4"/>
    <w:rsid w:val="00897354"/>
    <w:rsid w:val="00897F34"/>
    <w:rsid w:val="008A0ADA"/>
    <w:rsid w:val="008A6335"/>
    <w:rsid w:val="008B1B3C"/>
    <w:rsid w:val="008B3265"/>
    <w:rsid w:val="008B4609"/>
    <w:rsid w:val="008B5544"/>
    <w:rsid w:val="008C01F4"/>
    <w:rsid w:val="008C0981"/>
    <w:rsid w:val="008C21B6"/>
    <w:rsid w:val="008C5D22"/>
    <w:rsid w:val="008D4C17"/>
    <w:rsid w:val="008E02CC"/>
    <w:rsid w:val="008E1F0E"/>
    <w:rsid w:val="008E3B38"/>
    <w:rsid w:val="008E604B"/>
    <w:rsid w:val="008E6103"/>
    <w:rsid w:val="008F3886"/>
    <w:rsid w:val="008F4699"/>
    <w:rsid w:val="00907A89"/>
    <w:rsid w:val="00911048"/>
    <w:rsid w:val="00914FBC"/>
    <w:rsid w:val="009159E8"/>
    <w:rsid w:val="009178C0"/>
    <w:rsid w:val="009215E3"/>
    <w:rsid w:val="00921B94"/>
    <w:rsid w:val="009250B0"/>
    <w:rsid w:val="0093439F"/>
    <w:rsid w:val="00940A09"/>
    <w:rsid w:val="00940F95"/>
    <w:rsid w:val="00942274"/>
    <w:rsid w:val="009501A2"/>
    <w:rsid w:val="009526B6"/>
    <w:rsid w:val="00953AFF"/>
    <w:rsid w:val="00957D3D"/>
    <w:rsid w:val="00960096"/>
    <w:rsid w:val="009610A0"/>
    <w:rsid w:val="00963193"/>
    <w:rsid w:val="00963539"/>
    <w:rsid w:val="00970666"/>
    <w:rsid w:val="009721F2"/>
    <w:rsid w:val="00973366"/>
    <w:rsid w:val="00974569"/>
    <w:rsid w:val="009800B0"/>
    <w:rsid w:val="00991711"/>
    <w:rsid w:val="009935E4"/>
    <w:rsid w:val="00994145"/>
    <w:rsid w:val="009A2B9D"/>
    <w:rsid w:val="009A5C8F"/>
    <w:rsid w:val="009A64EA"/>
    <w:rsid w:val="009B360A"/>
    <w:rsid w:val="009B5164"/>
    <w:rsid w:val="009B6B6C"/>
    <w:rsid w:val="009C1B1D"/>
    <w:rsid w:val="009C7B05"/>
    <w:rsid w:val="009D352F"/>
    <w:rsid w:val="009D3BC5"/>
    <w:rsid w:val="009E144C"/>
    <w:rsid w:val="009E3177"/>
    <w:rsid w:val="009E514B"/>
    <w:rsid w:val="009E6196"/>
    <w:rsid w:val="009E6697"/>
    <w:rsid w:val="009F2657"/>
    <w:rsid w:val="00A01B76"/>
    <w:rsid w:val="00A10CC4"/>
    <w:rsid w:val="00A11BE6"/>
    <w:rsid w:val="00A254B9"/>
    <w:rsid w:val="00A26B70"/>
    <w:rsid w:val="00A30AAF"/>
    <w:rsid w:val="00A30F33"/>
    <w:rsid w:val="00A32EF4"/>
    <w:rsid w:val="00A418E2"/>
    <w:rsid w:val="00A4208D"/>
    <w:rsid w:val="00A84867"/>
    <w:rsid w:val="00A85237"/>
    <w:rsid w:val="00A8627C"/>
    <w:rsid w:val="00AA0287"/>
    <w:rsid w:val="00AA5241"/>
    <w:rsid w:val="00AB46B9"/>
    <w:rsid w:val="00AB4726"/>
    <w:rsid w:val="00AB4B45"/>
    <w:rsid w:val="00AC2049"/>
    <w:rsid w:val="00AC2068"/>
    <w:rsid w:val="00AC2D94"/>
    <w:rsid w:val="00AD0363"/>
    <w:rsid w:val="00AE601D"/>
    <w:rsid w:val="00AF5DA1"/>
    <w:rsid w:val="00B00C78"/>
    <w:rsid w:val="00B02729"/>
    <w:rsid w:val="00B03694"/>
    <w:rsid w:val="00B117EC"/>
    <w:rsid w:val="00B2035B"/>
    <w:rsid w:val="00B20E4C"/>
    <w:rsid w:val="00B24135"/>
    <w:rsid w:val="00B25409"/>
    <w:rsid w:val="00B27DE9"/>
    <w:rsid w:val="00B3162E"/>
    <w:rsid w:val="00B33E8D"/>
    <w:rsid w:val="00B342F6"/>
    <w:rsid w:val="00B345EA"/>
    <w:rsid w:val="00B35FD7"/>
    <w:rsid w:val="00B41B8E"/>
    <w:rsid w:val="00B4405D"/>
    <w:rsid w:val="00B448D2"/>
    <w:rsid w:val="00B46F11"/>
    <w:rsid w:val="00B51280"/>
    <w:rsid w:val="00B5222E"/>
    <w:rsid w:val="00B555AE"/>
    <w:rsid w:val="00B61DBE"/>
    <w:rsid w:val="00B6634E"/>
    <w:rsid w:val="00B70720"/>
    <w:rsid w:val="00B73BD6"/>
    <w:rsid w:val="00B75574"/>
    <w:rsid w:val="00B76F3D"/>
    <w:rsid w:val="00B77716"/>
    <w:rsid w:val="00B808DE"/>
    <w:rsid w:val="00B80C0D"/>
    <w:rsid w:val="00B87FBE"/>
    <w:rsid w:val="00B97EA7"/>
    <w:rsid w:val="00BA5CA8"/>
    <w:rsid w:val="00BB479F"/>
    <w:rsid w:val="00BB4DBD"/>
    <w:rsid w:val="00BC044F"/>
    <w:rsid w:val="00BD1C50"/>
    <w:rsid w:val="00BE444E"/>
    <w:rsid w:val="00BF0F89"/>
    <w:rsid w:val="00BF1745"/>
    <w:rsid w:val="00BF2E97"/>
    <w:rsid w:val="00BF56D5"/>
    <w:rsid w:val="00BF7038"/>
    <w:rsid w:val="00C15A48"/>
    <w:rsid w:val="00C17DB8"/>
    <w:rsid w:val="00C22171"/>
    <w:rsid w:val="00C234FE"/>
    <w:rsid w:val="00C31353"/>
    <w:rsid w:val="00C37D85"/>
    <w:rsid w:val="00C414EA"/>
    <w:rsid w:val="00C41A71"/>
    <w:rsid w:val="00C428E8"/>
    <w:rsid w:val="00C479AB"/>
    <w:rsid w:val="00C54FEC"/>
    <w:rsid w:val="00C649C9"/>
    <w:rsid w:val="00C72A9A"/>
    <w:rsid w:val="00C852D0"/>
    <w:rsid w:val="00C85BAE"/>
    <w:rsid w:val="00C94FD8"/>
    <w:rsid w:val="00CA0BCD"/>
    <w:rsid w:val="00CA0F32"/>
    <w:rsid w:val="00CA2F0F"/>
    <w:rsid w:val="00CA360B"/>
    <w:rsid w:val="00CA52A4"/>
    <w:rsid w:val="00CB0E5A"/>
    <w:rsid w:val="00CB1017"/>
    <w:rsid w:val="00CB5809"/>
    <w:rsid w:val="00CC2CAF"/>
    <w:rsid w:val="00CC2E78"/>
    <w:rsid w:val="00CC2F7F"/>
    <w:rsid w:val="00CD62B0"/>
    <w:rsid w:val="00CE481A"/>
    <w:rsid w:val="00CE65A1"/>
    <w:rsid w:val="00CF25A0"/>
    <w:rsid w:val="00CF2C27"/>
    <w:rsid w:val="00D0121F"/>
    <w:rsid w:val="00D23E14"/>
    <w:rsid w:val="00D25B40"/>
    <w:rsid w:val="00D25F41"/>
    <w:rsid w:val="00D320CE"/>
    <w:rsid w:val="00D358EC"/>
    <w:rsid w:val="00D35E4F"/>
    <w:rsid w:val="00D36670"/>
    <w:rsid w:val="00D40203"/>
    <w:rsid w:val="00D420A7"/>
    <w:rsid w:val="00D42874"/>
    <w:rsid w:val="00D644D9"/>
    <w:rsid w:val="00D64924"/>
    <w:rsid w:val="00D66C53"/>
    <w:rsid w:val="00D67541"/>
    <w:rsid w:val="00D75028"/>
    <w:rsid w:val="00D75FDA"/>
    <w:rsid w:val="00D76E3B"/>
    <w:rsid w:val="00D802FD"/>
    <w:rsid w:val="00D95B2C"/>
    <w:rsid w:val="00DA0ABB"/>
    <w:rsid w:val="00DA1C45"/>
    <w:rsid w:val="00DA4963"/>
    <w:rsid w:val="00DB0F8A"/>
    <w:rsid w:val="00DB23AE"/>
    <w:rsid w:val="00DB404E"/>
    <w:rsid w:val="00DB60C9"/>
    <w:rsid w:val="00DB6381"/>
    <w:rsid w:val="00DC6FE3"/>
    <w:rsid w:val="00DC7E16"/>
    <w:rsid w:val="00DD05A0"/>
    <w:rsid w:val="00DD188F"/>
    <w:rsid w:val="00DD4906"/>
    <w:rsid w:val="00DD5335"/>
    <w:rsid w:val="00DD77A4"/>
    <w:rsid w:val="00DE664E"/>
    <w:rsid w:val="00DE66BE"/>
    <w:rsid w:val="00DF135A"/>
    <w:rsid w:val="00DF62C8"/>
    <w:rsid w:val="00E07AFB"/>
    <w:rsid w:val="00E1165E"/>
    <w:rsid w:val="00E16BCE"/>
    <w:rsid w:val="00E30DEE"/>
    <w:rsid w:val="00E34CF3"/>
    <w:rsid w:val="00E41099"/>
    <w:rsid w:val="00E4299B"/>
    <w:rsid w:val="00E47DF0"/>
    <w:rsid w:val="00E547D1"/>
    <w:rsid w:val="00E558A8"/>
    <w:rsid w:val="00E57758"/>
    <w:rsid w:val="00E57B6C"/>
    <w:rsid w:val="00E627AD"/>
    <w:rsid w:val="00E654B0"/>
    <w:rsid w:val="00E66658"/>
    <w:rsid w:val="00E70265"/>
    <w:rsid w:val="00E70F15"/>
    <w:rsid w:val="00E72CC4"/>
    <w:rsid w:val="00E93C3D"/>
    <w:rsid w:val="00E96B49"/>
    <w:rsid w:val="00EA5846"/>
    <w:rsid w:val="00EA68CC"/>
    <w:rsid w:val="00EA7B77"/>
    <w:rsid w:val="00EA7BD4"/>
    <w:rsid w:val="00EC054C"/>
    <w:rsid w:val="00EC0987"/>
    <w:rsid w:val="00EC2469"/>
    <w:rsid w:val="00EC261B"/>
    <w:rsid w:val="00EC4955"/>
    <w:rsid w:val="00EE09CC"/>
    <w:rsid w:val="00EE4DD2"/>
    <w:rsid w:val="00EF2887"/>
    <w:rsid w:val="00EF3344"/>
    <w:rsid w:val="00EF4C73"/>
    <w:rsid w:val="00EF6A7F"/>
    <w:rsid w:val="00EF756C"/>
    <w:rsid w:val="00F003C7"/>
    <w:rsid w:val="00F02F56"/>
    <w:rsid w:val="00F03A41"/>
    <w:rsid w:val="00F10ACA"/>
    <w:rsid w:val="00F12F0F"/>
    <w:rsid w:val="00F138E5"/>
    <w:rsid w:val="00F141A1"/>
    <w:rsid w:val="00F21E05"/>
    <w:rsid w:val="00F24ADA"/>
    <w:rsid w:val="00F27E9E"/>
    <w:rsid w:val="00F3414F"/>
    <w:rsid w:val="00F379D9"/>
    <w:rsid w:val="00F37D95"/>
    <w:rsid w:val="00F401FF"/>
    <w:rsid w:val="00F43232"/>
    <w:rsid w:val="00F435E8"/>
    <w:rsid w:val="00F459F0"/>
    <w:rsid w:val="00F545DC"/>
    <w:rsid w:val="00F576F5"/>
    <w:rsid w:val="00F62CE8"/>
    <w:rsid w:val="00F64F83"/>
    <w:rsid w:val="00F651B9"/>
    <w:rsid w:val="00F71AA9"/>
    <w:rsid w:val="00F733C2"/>
    <w:rsid w:val="00F81A15"/>
    <w:rsid w:val="00F8212D"/>
    <w:rsid w:val="00F963D2"/>
    <w:rsid w:val="00FA26BF"/>
    <w:rsid w:val="00FA28EB"/>
    <w:rsid w:val="00FA5C3D"/>
    <w:rsid w:val="00FA602F"/>
    <w:rsid w:val="00FB7271"/>
    <w:rsid w:val="00FC4B31"/>
    <w:rsid w:val="00FC6310"/>
    <w:rsid w:val="00FD017F"/>
    <w:rsid w:val="00FD0F13"/>
    <w:rsid w:val="00FD225E"/>
    <w:rsid w:val="00FD7682"/>
    <w:rsid w:val="00FF6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7595"/>
  <w15:docId w15:val="{F16B4C53-96F8-426B-B796-F9EF0DE3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1FA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3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E6C69"/>
    <w:pPr>
      <w:suppressAutoHyphens/>
      <w:ind w:left="720"/>
      <w:contextualSpacing/>
    </w:pPr>
    <w:rPr>
      <w:kern w:val="1"/>
    </w:rPr>
  </w:style>
  <w:style w:type="paragraph" w:styleId="Pavadinimas">
    <w:name w:val="Title"/>
    <w:basedOn w:val="prastasis"/>
    <w:next w:val="prastasis"/>
    <w:link w:val="PavadinimasDiagrama"/>
    <w:qFormat/>
    <w:rsid w:val="007E6C69"/>
    <w:pPr>
      <w:suppressAutoHyphens/>
      <w:jc w:val="center"/>
    </w:pPr>
    <w:rPr>
      <w:b/>
      <w:bCs/>
      <w:szCs w:val="24"/>
      <w:lang w:eastAsia="ar-SA"/>
    </w:rPr>
  </w:style>
  <w:style w:type="character" w:customStyle="1" w:styleId="PavadinimasDiagrama">
    <w:name w:val="Pavadinimas Diagrama"/>
    <w:basedOn w:val="Numatytasispastraiposriftas"/>
    <w:link w:val="Pavadinimas"/>
    <w:rsid w:val="007E6C69"/>
    <w:rPr>
      <w:rFonts w:ascii="Times New Roman" w:eastAsia="Times New Roman" w:hAnsi="Times New Roman" w:cs="Times New Roman"/>
      <w:b/>
      <w:bCs/>
      <w:sz w:val="24"/>
      <w:szCs w:val="24"/>
      <w:lang w:eastAsia="ar-SA"/>
    </w:rPr>
  </w:style>
  <w:style w:type="paragraph" w:customStyle="1" w:styleId="font5">
    <w:name w:val="font5"/>
    <w:basedOn w:val="prastasis"/>
    <w:rsid w:val="007E6C69"/>
    <w:pPr>
      <w:suppressAutoHyphens/>
      <w:spacing w:before="280" w:after="280"/>
    </w:pPr>
    <w:rPr>
      <w:b/>
      <w:bCs/>
      <w:sz w:val="20"/>
      <w:lang w:eastAsia="ar-SA"/>
    </w:rPr>
  </w:style>
  <w:style w:type="paragraph" w:customStyle="1" w:styleId="Standard">
    <w:name w:val="Standard"/>
    <w:qFormat/>
    <w:rsid w:val="00841349"/>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styleId="Antrats">
    <w:name w:val="header"/>
    <w:basedOn w:val="prastasis"/>
    <w:link w:val="AntratsDiagrama"/>
    <w:uiPriority w:val="99"/>
    <w:unhideWhenUsed/>
    <w:rsid w:val="00161259"/>
    <w:pPr>
      <w:tabs>
        <w:tab w:val="center" w:pos="4986"/>
        <w:tab w:val="right" w:pos="9972"/>
      </w:tabs>
    </w:pPr>
  </w:style>
  <w:style w:type="character" w:customStyle="1" w:styleId="AntratsDiagrama">
    <w:name w:val="Antraštės Diagrama"/>
    <w:basedOn w:val="Numatytasispastraiposriftas"/>
    <w:link w:val="Antrats"/>
    <w:uiPriority w:val="99"/>
    <w:rsid w:val="0016125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1259"/>
    <w:pPr>
      <w:tabs>
        <w:tab w:val="center" w:pos="4986"/>
        <w:tab w:val="right" w:pos="9972"/>
      </w:tabs>
    </w:pPr>
  </w:style>
  <w:style w:type="character" w:customStyle="1" w:styleId="PoratDiagrama">
    <w:name w:val="Poraštė Diagrama"/>
    <w:basedOn w:val="Numatytasispastraiposriftas"/>
    <w:link w:val="Porat"/>
    <w:uiPriority w:val="99"/>
    <w:rsid w:val="00161259"/>
    <w:rPr>
      <w:rFonts w:ascii="Times New Roman" w:eastAsia="Times New Roman" w:hAnsi="Times New Roman" w:cs="Times New Roman"/>
      <w:sz w:val="24"/>
      <w:szCs w:val="20"/>
    </w:rPr>
  </w:style>
  <w:style w:type="paragraph" w:styleId="prastasiniatinklio">
    <w:name w:val="Normal (Web)"/>
    <w:basedOn w:val="prastasis"/>
    <w:uiPriority w:val="99"/>
    <w:unhideWhenUsed/>
    <w:rsid w:val="001D0E99"/>
    <w:pPr>
      <w:spacing w:before="100" w:beforeAutospacing="1" w:after="100" w:afterAutospacing="1"/>
    </w:pPr>
    <w:rPr>
      <w:szCs w:val="24"/>
      <w:lang w:eastAsia="lt-LT"/>
    </w:rPr>
  </w:style>
  <w:style w:type="character" w:styleId="Grietas">
    <w:name w:val="Strong"/>
    <w:basedOn w:val="Numatytasispastraiposriftas"/>
    <w:uiPriority w:val="22"/>
    <w:qFormat/>
    <w:rsid w:val="00970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5531">
      <w:bodyDiv w:val="1"/>
      <w:marLeft w:val="0"/>
      <w:marRight w:val="0"/>
      <w:marTop w:val="0"/>
      <w:marBottom w:val="0"/>
      <w:divBdr>
        <w:top w:val="none" w:sz="0" w:space="0" w:color="auto"/>
        <w:left w:val="none" w:sz="0" w:space="0" w:color="auto"/>
        <w:bottom w:val="none" w:sz="0" w:space="0" w:color="auto"/>
        <w:right w:val="none" w:sz="0" w:space="0" w:color="auto"/>
      </w:divBdr>
    </w:div>
    <w:div w:id="714280642">
      <w:bodyDiv w:val="1"/>
      <w:marLeft w:val="0"/>
      <w:marRight w:val="0"/>
      <w:marTop w:val="0"/>
      <w:marBottom w:val="0"/>
      <w:divBdr>
        <w:top w:val="none" w:sz="0" w:space="0" w:color="auto"/>
        <w:left w:val="none" w:sz="0" w:space="0" w:color="auto"/>
        <w:bottom w:val="none" w:sz="0" w:space="0" w:color="auto"/>
        <w:right w:val="none" w:sz="0" w:space="0" w:color="auto"/>
      </w:divBdr>
      <w:divsChild>
        <w:div w:id="1810854591">
          <w:marLeft w:val="720"/>
          <w:marRight w:val="0"/>
          <w:marTop w:val="200"/>
          <w:marBottom w:val="0"/>
          <w:divBdr>
            <w:top w:val="none" w:sz="0" w:space="0" w:color="auto"/>
            <w:left w:val="none" w:sz="0" w:space="0" w:color="auto"/>
            <w:bottom w:val="none" w:sz="0" w:space="0" w:color="auto"/>
            <w:right w:val="none" w:sz="0" w:space="0" w:color="auto"/>
          </w:divBdr>
        </w:div>
      </w:divsChild>
    </w:div>
    <w:div w:id="812915772">
      <w:bodyDiv w:val="1"/>
      <w:marLeft w:val="0"/>
      <w:marRight w:val="0"/>
      <w:marTop w:val="0"/>
      <w:marBottom w:val="0"/>
      <w:divBdr>
        <w:top w:val="none" w:sz="0" w:space="0" w:color="auto"/>
        <w:left w:val="none" w:sz="0" w:space="0" w:color="auto"/>
        <w:bottom w:val="none" w:sz="0" w:space="0" w:color="auto"/>
        <w:right w:val="none" w:sz="0" w:space="0" w:color="auto"/>
      </w:divBdr>
    </w:div>
    <w:div w:id="9334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ydunieciai/" TargetMode="External"/><Relationship Id="rId3" Type="http://schemas.openxmlformats.org/officeDocument/2006/relationships/settings" Target="settings.xml"/><Relationship Id="rId7" Type="http://schemas.openxmlformats.org/officeDocument/2006/relationships/hyperlink" Target="http://vydun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hoolandcollegelistings.com/LT/Silute/563978133627694/%C5%A0ilut%C4%97s-Vyd%C5%ABno-gimnaz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13348</Words>
  <Characters>7609</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Stirbienė</dc:creator>
  <cp:keywords/>
  <dc:description/>
  <cp:lastModifiedBy>Dorita Mongirdaitė</cp:lastModifiedBy>
  <cp:revision>12</cp:revision>
  <cp:lastPrinted>2023-02-11T11:02:00Z</cp:lastPrinted>
  <dcterms:created xsi:type="dcterms:W3CDTF">2024-02-18T15:37:00Z</dcterms:created>
  <dcterms:modified xsi:type="dcterms:W3CDTF">2024-05-07T08:07:00Z</dcterms:modified>
</cp:coreProperties>
</file>