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03AC" w14:textId="77777777" w:rsidR="008C3CD8" w:rsidRPr="00C316CC" w:rsidRDefault="008C3CD8" w:rsidP="002709AC">
      <w:pPr>
        <w:jc w:val="center"/>
        <w:rPr>
          <w:b/>
          <w:color w:val="000000" w:themeColor="text1"/>
          <w:lang w:val="lt-LT"/>
        </w:rPr>
      </w:pPr>
      <w:r w:rsidRPr="00C316CC">
        <w:rPr>
          <w:b/>
          <w:color w:val="000000" w:themeColor="text1"/>
          <w:lang w:val="lt-LT"/>
        </w:rPr>
        <w:t>ŠILUTĖS RAJONO SAVIVALDYBĖS ADMINISTRACIJOS</w:t>
      </w:r>
    </w:p>
    <w:p w14:paraId="3860B0A8" w14:textId="77777777" w:rsidR="008C3CD8" w:rsidRPr="00C316CC" w:rsidRDefault="008C3CD8" w:rsidP="002709AC">
      <w:pPr>
        <w:jc w:val="center"/>
        <w:rPr>
          <w:b/>
          <w:color w:val="000000" w:themeColor="text1"/>
          <w:lang w:val="lt-LT"/>
        </w:rPr>
      </w:pPr>
      <w:r w:rsidRPr="00C316CC">
        <w:rPr>
          <w:b/>
          <w:color w:val="000000" w:themeColor="text1"/>
          <w:lang w:val="lt-LT"/>
        </w:rPr>
        <w:t>ŪKIO SKYRIUS</w:t>
      </w:r>
    </w:p>
    <w:p w14:paraId="7065E855" w14:textId="77777777" w:rsidR="008C3CD8" w:rsidRPr="00C316CC" w:rsidRDefault="008C3CD8" w:rsidP="002709AC">
      <w:pPr>
        <w:jc w:val="center"/>
        <w:rPr>
          <w:b/>
          <w:color w:val="000000" w:themeColor="text1"/>
          <w:lang w:val="lt-LT"/>
        </w:rPr>
      </w:pPr>
    </w:p>
    <w:p w14:paraId="108EF3C7" w14:textId="77777777" w:rsidR="008C3CD8" w:rsidRPr="00C316CC" w:rsidRDefault="008C3CD8" w:rsidP="002709AC">
      <w:pPr>
        <w:jc w:val="center"/>
        <w:rPr>
          <w:b/>
          <w:color w:val="000000" w:themeColor="text1"/>
          <w:lang w:val="lt-LT"/>
        </w:rPr>
      </w:pPr>
      <w:r w:rsidRPr="00C316CC">
        <w:rPr>
          <w:b/>
          <w:color w:val="000000" w:themeColor="text1"/>
          <w:lang w:val="lt-LT"/>
        </w:rPr>
        <w:t>AIŠKINAMASIS RAŠTAS</w:t>
      </w:r>
    </w:p>
    <w:p w14:paraId="572AC62D" w14:textId="77777777" w:rsidR="008C3CD8" w:rsidRPr="00C316CC" w:rsidRDefault="008C3CD8" w:rsidP="002709AC">
      <w:pPr>
        <w:tabs>
          <w:tab w:val="left" w:pos="1134"/>
        </w:tabs>
        <w:jc w:val="center"/>
        <w:rPr>
          <w:b/>
          <w:bCs/>
          <w:color w:val="000000" w:themeColor="text1"/>
          <w:lang w:val="lt-LT"/>
        </w:rPr>
      </w:pPr>
      <w:r w:rsidRPr="00C316CC">
        <w:rPr>
          <w:b/>
          <w:bCs/>
          <w:color w:val="000000" w:themeColor="text1"/>
          <w:lang w:val="lt-LT"/>
        </w:rPr>
        <w:t xml:space="preserve">DĖL TARYBOS SPRENDIMO PROJEKTO </w:t>
      </w:r>
    </w:p>
    <w:p w14:paraId="1F017E9F" w14:textId="24C67913" w:rsidR="008C3CD8" w:rsidRPr="00C316CC" w:rsidRDefault="008C3CD8" w:rsidP="009A5FCC">
      <w:pPr>
        <w:shd w:val="clear" w:color="auto" w:fill="FFFFFF"/>
        <w:suppressAutoHyphens w:val="0"/>
        <w:jc w:val="center"/>
        <w:rPr>
          <w:b/>
          <w:bCs/>
          <w:color w:val="000000"/>
          <w:lang w:val="lt-LT" w:eastAsia="lt-LT"/>
        </w:rPr>
      </w:pPr>
      <w:r w:rsidRPr="00C316CC">
        <w:rPr>
          <w:b/>
          <w:color w:val="000000" w:themeColor="text1"/>
          <w:lang w:val="lt-LT"/>
        </w:rPr>
        <w:t>„</w:t>
      </w:r>
      <w:r w:rsidR="009A5FCC" w:rsidRPr="00C316CC">
        <w:rPr>
          <w:b/>
          <w:bCs/>
          <w:color w:val="000000"/>
          <w:lang w:val="lt-LT" w:eastAsia="lt-LT"/>
        </w:rPr>
        <w:t>DĖL SUTIKI</w:t>
      </w:r>
      <w:r w:rsidR="004A18B9" w:rsidRPr="00C316CC">
        <w:rPr>
          <w:b/>
          <w:bCs/>
          <w:color w:val="000000"/>
          <w:lang w:val="lt-LT" w:eastAsia="lt-LT"/>
        </w:rPr>
        <w:t>MO PERIMTI VALSTYBĖS NEKILNOJAMĄ</w:t>
      </w:r>
      <w:r w:rsidR="009A5FCC" w:rsidRPr="00C316CC">
        <w:rPr>
          <w:b/>
          <w:bCs/>
          <w:color w:val="000000"/>
          <w:lang w:val="lt-LT" w:eastAsia="lt-LT"/>
        </w:rPr>
        <w:t>JĮ TURTĄ</w:t>
      </w:r>
      <w:r w:rsidRPr="00C316CC">
        <w:rPr>
          <w:b/>
          <w:bCs/>
          <w:color w:val="000000" w:themeColor="text1"/>
          <w:lang w:val="lt-LT"/>
        </w:rPr>
        <w:t>“</w:t>
      </w:r>
    </w:p>
    <w:p w14:paraId="17635E2D" w14:textId="77777777" w:rsidR="008C3CD8" w:rsidRPr="00C316CC" w:rsidRDefault="008C3CD8" w:rsidP="002709AC">
      <w:pPr>
        <w:jc w:val="center"/>
        <w:rPr>
          <w:color w:val="000000" w:themeColor="text1"/>
          <w:lang w:val="lt-LT"/>
        </w:rPr>
      </w:pPr>
    </w:p>
    <w:p w14:paraId="5A20919A" w14:textId="57878DE3" w:rsidR="008C3CD8" w:rsidRPr="00C316CC" w:rsidRDefault="008C3CD8" w:rsidP="002709AC">
      <w:pPr>
        <w:jc w:val="center"/>
        <w:rPr>
          <w:color w:val="000000" w:themeColor="text1"/>
          <w:lang w:val="lt-LT"/>
        </w:rPr>
      </w:pPr>
      <w:r w:rsidRPr="00C316CC">
        <w:rPr>
          <w:color w:val="000000" w:themeColor="text1"/>
          <w:lang w:val="lt-LT"/>
        </w:rPr>
        <w:t>202</w:t>
      </w:r>
      <w:r w:rsidR="00F42D48" w:rsidRPr="00C316CC">
        <w:rPr>
          <w:color w:val="000000" w:themeColor="text1"/>
          <w:lang w:val="lt-LT"/>
        </w:rPr>
        <w:t>4</w:t>
      </w:r>
      <w:r w:rsidRPr="00C316CC">
        <w:rPr>
          <w:color w:val="000000" w:themeColor="text1"/>
          <w:lang w:val="lt-LT"/>
        </w:rPr>
        <w:t xml:space="preserve"> m.  </w:t>
      </w:r>
      <w:r w:rsidR="00FD1E40">
        <w:rPr>
          <w:color w:val="000000" w:themeColor="text1"/>
          <w:lang w:val="lt-LT"/>
        </w:rPr>
        <w:t>birželio</w:t>
      </w:r>
      <w:r w:rsidRPr="00C316CC">
        <w:rPr>
          <w:color w:val="000000" w:themeColor="text1"/>
          <w:lang w:val="lt-LT"/>
        </w:rPr>
        <w:t xml:space="preserve"> 1</w:t>
      </w:r>
      <w:r w:rsidR="003458C2" w:rsidRPr="00C316CC">
        <w:rPr>
          <w:color w:val="000000" w:themeColor="text1"/>
          <w:lang w:val="lt-LT"/>
        </w:rPr>
        <w:t>7</w:t>
      </w:r>
      <w:r w:rsidRPr="00C316CC">
        <w:rPr>
          <w:color w:val="000000" w:themeColor="text1"/>
          <w:lang w:val="lt-LT"/>
        </w:rPr>
        <w:t xml:space="preserve"> d.</w:t>
      </w:r>
    </w:p>
    <w:p w14:paraId="2E7EB60F" w14:textId="77777777" w:rsidR="008C3CD8" w:rsidRPr="00C316CC" w:rsidRDefault="008C3CD8" w:rsidP="008C3CD8">
      <w:pPr>
        <w:jc w:val="center"/>
        <w:rPr>
          <w:color w:val="000000" w:themeColor="text1"/>
          <w:lang w:val="lt-LT"/>
        </w:rPr>
      </w:pPr>
      <w:r w:rsidRPr="00C316CC">
        <w:rPr>
          <w:color w:val="000000" w:themeColor="text1"/>
          <w:lang w:val="lt-LT"/>
        </w:rPr>
        <w:t>Šilutė</w:t>
      </w:r>
    </w:p>
    <w:p w14:paraId="4E1B339E" w14:textId="77777777" w:rsidR="008C3CD8" w:rsidRPr="00C316CC" w:rsidRDefault="008C3CD8" w:rsidP="008C3CD8">
      <w:pPr>
        <w:jc w:val="center"/>
        <w:rPr>
          <w:color w:val="000000" w:themeColor="text1"/>
          <w:lang w:val="lt-LT"/>
        </w:rPr>
      </w:pPr>
    </w:p>
    <w:tbl>
      <w:tblPr>
        <w:tblW w:w="0" w:type="auto"/>
        <w:tblInd w:w="-5" w:type="dxa"/>
        <w:tblLayout w:type="fixed"/>
        <w:tblLook w:val="0000" w:firstRow="0" w:lastRow="0" w:firstColumn="0" w:lastColumn="0" w:noHBand="0" w:noVBand="0"/>
      </w:tblPr>
      <w:tblGrid>
        <w:gridCol w:w="9864"/>
      </w:tblGrid>
      <w:tr w:rsidR="00A06D18" w:rsidRPr="00C316CC" w14:paraId="57C05355"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49809E5" w14:textId="77777777" w:rsidR="00A06D18" w:rsidRPr="00C316CC" w:rsidRDefault="00A06D18">
            <w:pPr>
              <w:rPr>
                <w:lang w:val="lt-LT"/>
              </w:rPr>
            </w:pPr>
            <w:r w:rsidRPr="00C316CC">
              <w:rPr>
                <w:b/>
                <w:bCs/>
                <w:i/>
                <w:iCs/>
                <w:lang w:val="lt-LT"/>
              </w:rPr>
              <w:t>1. Parengto projekto tikslai ir uždaviniai.</w:t>
            </w:r>
          </w:p>
        </w:tc>
      </w:tr>
      <w:tr w:rsidR="00A06D18" w:rsidRPr="00C316CC" w14:paraId="1141FF09"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849C61D" w14:textId="3E1F8C1A" w:rsidR="00A06D18" w:rsidRPr="00C316CC" w:rsidRDefault="00FD1E40" w:rsidP="00AD1358">
            <w:pPr>
              <w:jc w:val="both"/>
              <w:rPr>
                <w:lang w:val="lt-LT"/>
              </w:rPr>
            </w:pPr>
            <w:r w:rsidRPr="00FD1E40">
              <w:rPr>
                <w:bCs/>
                <w:i/>
                <w:lang w:val="lt-LT"/>
              </w:rPr>
              <w:t>Sutikti perimti Šilutės rajono savivaldybės nuosavybėn savarankiškosioms funkcijoms įgyvendinti (socialinių paslaugų teikimo užtikrinimas planuojant ir organizuojant socialines paslaugas, kontroliuojant bendrųjų socialinių paslaugų ir socialinės priežiūros kokybę, taip pat socialinių paslaugų įstaigų steigimas ir išlaikymas; sąlygų savivaldybės teritorijoje gyvenančių asmenų su negalia socialinei integracijai į savivaldybės bendruomenę sudarymas;) valstybei nuosavybės teise priklausantį, šiuo metu valstybės įmonės Turto banko patikėjimo teise valdomą</w:t>
            </w:r>
            <w:bookmarkStart w:id="0" w:name="_GoBack"/>
            <w:bookmarkEnd w:id="0"/>
            <w:r w:rsidRPr="00FD1E40">
              <w:rPr>
                <w:bCs/>
                <w:i/>
                <w:lang w:val="lt-LT"/>
              </w:rPr>
              <w:t xml:space="preserve"> nekilnojamąjį turtą –  Šilutėje, Tulpių g. 10, esančio san. epideminės stoties pastato 42888/118326 dalį (unikalus numeris 8893-4001-3053, bendras plotas 1183,26 kv. m).</w:t>
            </w:r>
          </w:p>
        </w:tc>
      </w:tr>
      <w:tr w:rsidR="00A06D18" w:rsidRPr="00C316CC" w14:paraId="0BE0C6E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BE1AE19" w14:textId="77777777" w:rsidR="00A06D18" w:rsidRPr="00C316CC" w:rsidRDefault="00A06D18">
            <w:pPr>
              <w:rPr>
                <w:lang w:val="lt-LT"/>
              </w:rPr>
            </w:pPr>
            <w:r w:rsidRPr="00C316CC">
              <w:rPr>
                <w:b/>
                <w:bCs/>
                <w:i/>
                <w:iCs/>
                <w:lang w:val="lt-LT"/>
              </w:rPr>
              <w:t>2. Kaip šiuo metu yra sureguliuoti projekte aptarti klausimai.</w:t>
            </w:r>
          </w:p>
        </w:tc>
      </w:tr>
      <w:tr w:rsidR="00A06D18" w:rsidRPr="00C316CC" w14:paraId="1BD6ACD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FAC1B4F" w14:textId="2A46D830" w:rsidR="00E42F2A" w:rsidRDefault="00FA0536" w:rsidP="00CC728A">
            <w:pPr>
              <w:jc w:val="both"/>
              <w:rPr>
                <w:i/>
                <w:lang w:val="lt-LT"/>
              </w:rPr>
            </w:pPr>
            <w:r w:rsidRPr="00C316CC">
              <w:rPr>
                <w:i/>
                <w:lang w:val="lt-LT"/>
              </w:rPr>
              <w:t xml:space="preserve">Vadovaujantis </w:t>
            </w:r>
            <w:hyperlink r:id="rId8" w:history="1">
              <w:r w:rsidR="00CC728A" w:rsidRPr="00C316CC">
                <w:rPr>
                  <w:rStyle w:val="Hipersaitas"/>
                  <w:i/>
                  <w:lang w:val="lt-LT"/>
                </w:rPr>
                <w:t xml:space="preserve"> Lietuvos Respublikos vietos savivaldos įstatymo</w:t>
              </w:r>
            </w:hyperlink>
            <w:r w:rsidR="00CC728A" w:rsidRPr="00C316CC">
              <w:rPr>
                <w:i/>
                <w:lang w:val="lt-LT"/>
              </w:rPr>
              <w:t xml:space="preserve"> </w:t>
            </w:r>
            <w:r w:rsidR="009A5FCC" w:rsidRPr="00C316CC">
              <w:rPr>
                <w:i/>
                <w:lang w:val="lt-LT"/>
              </w:rPr>
              <w:t>6</w:t>
            </w:r>
            <w:r w:rsidR="00CC728A" w:rsidRPr="00C316CC">
              <w:rPr>
                <w:i/>
                <w:lang w:val="lt-LT"/>
              </w:rPr>
              <w:t xml:space="preserve"> straipsnio </w:t>
            </w:r>
            <w:r w:rsidR="00FD1E40">
              <w:rPr>
                <w:i/>
                <w:lang w:val="lt-LT"/>
              </w:rPr>
              <w:t>12</w:t>
            </w:r>
            <w:r w:rsidR="00CC728A" w:rsidRPr="00C316CC">
              <w:rPr>
                <w:i/>
                <w:lang w:val="lt-LT"/>
              </w:rPr>
              <w:t xml:space="preserve"> punktu, </w:t>
            </w:r>
            <w:r w:rsidRPr="00C316CC">
              <w:rPr>
                <w:i/>
                <w:lang w:val="lt-LT"/>
              </w:rPr>
              <w:t xml:space="preserve">viena iš </w:t>
            </w:r>
            <w:r w:rsidR="009A5FCC" w:rsidRPr="00C316CC">
              <w:rPr>
                <w:i/>
                <w:lang w:val="lt-LT"/>
              </w:rPr>
              <w:t xml:space="preserve">savarankiškųjų </w:t>
            </w:r>
            <w:r w:rsidRPr="00C316CC">
              <w:rPr>
                <w:i/>
                <w:lang w:val="lt-LT"/>
              </w:rPr>
              <w:t>savivaldyb</w:t>
            </w:r>
            <w:r w:rsidR="009A5FCC" w:rsidRPr="00C316CC">
              <w:rPr>
                <w:i/>
                <w:lang w:val="lt-LT"/>
              </w:rPr>
              <w:t>ių</w:t>
            </w:r>
            <w:r w:rsidRPr="00C316CC">
              <w:rPr>
                <w:i/>
                <w:lang w:val="lt-LT"/>
              </w:rPr>
              <w:t xml:space="preserve"> funkcijų yra </w:t>
            </w:r>
            <w:r w:rsidR="00E42F2A" w:rsidRPr="00E42F2A">
              <w:rPr>
                <w:i/>
                <w:lang w:val="lt-LT"/>
              </w:rPr>
              <w:t xml:space="preserve">socialinių paslaugų teikimo užtikrinimas planuojant ir organizuojant socialines paslaugas, kontroliuojant bendrųjų socialinių paslaugų ir socialinės priežiūros kokybę, taip pat socialinių paslaugų </w:t>
            </w:r>
            <w:r w:rsidR="00E42F2A">
              <w:rPr>
                <w:i/>
                <w:lang w:val="lt-LT"/>
              </w:rPr>
              <w:t>įstaigų steigimas ir išlaikymas.</w:t>
            </w:r>
          </w:p>
          <w:p w14:paraId="5C64BD9F" w14:textId="45EE3EB4" w:rsidR="00E42F2A" w:rsidRDefault="00E42F2A" w:rsidP="00CC728A">
            <w:pPr>
              <w:jc w:val="both"/>
              <w:rPr>
                <w:i/>
                <w:lang w:val="lt-LT"/>
              </w:rPr>
            </w:pPr>
            <w:r w:rsidRPr="00C316CC">
              <w:rPr>
                <w:i/>
                <w:lang w:val="lt-LT"/>
              </w:rPr>
              <w:t xml:space="preserve">Vadovaujantis </w:t>
            </w:r>
            <w:hyperlink r:id="rId9" w:history="1">
              <w:r w:rsidRPr="00C316CC">
                <w:rPr>
                  <w:rStyle w:val="Hipersaitas"/>
                  <w:i/>
                  <w:lang w:val="lt-LT"/>
                </w:rPr>
                <w:t xml:space="preserve"> Lietuvos Respublikos vietos savivaldos įstatymo</w:t>
              </w:r>
            </w:hyperlink>
            <w:r w:rsidRPr="00C316CC">
              <w:rPr>
                <w:i/>
                <w:lang w:val="lt-LT"/>
              </w:rPr>
              <w:t xml:space="preserve"> 6 straipsnio </w:t>
            </w:r>
            <w:r>
              <w:rPr>
                <w:i/>
                <w:lang w:val="lt-LT"/>
              </w:rPr>
              <w:t>1</w:t>
            </w:r>
            <w:r>
              <w:rPr>
                <w:i/>
                <w:lang w:val="lt-LT"/>
              </w:rPr>
              <w:t>4</w:t>
            </w:r>
            <w:r w:rsidRPr="00C316CC">
              <w:rPr>
                <w:i/>
                <w:lang w:val="lt-LT"/>
              </w:rPr>
              <w:t xml:space="preserve"> punktu, viena iš savarankiškųjų savivaldybių funkcijų yra</w:t>
            </w:r>
            <w:r>
              <w:rPr>
                <w:i/>
                <w:lang w:val="lt-LT"/>
              </w:rPr>
              <w:t xml:space="preserve"> </w:t>
            </w:r>
            <w:r w:rsidRPr="00E42F2A">
              <w:rPr>
                <w:i/>
                <w:lang w:val="lt-LT"/>
              </w:rPr>
              <w:t>sąlygų savivaldybės teritorijoje gyvenančių asmenų su negalia socialinei integracijai į savivaldybės bendruomenę sudarymas</w:t>
            </w:r>
            <w:r>
              <w:rPr>
                <w:i/>
                <w:lang w:val="lt-LT"/>
              </w:rPr>
              <w:t>.</w:t>
            </w:r>
          </w:p>
          <w:p w14:paraId="5AB123DC" w14:textId="78A07E90" w:rsidR="009A5FCC" w:rsidRPr="00C316CC" w:rsidRDefault="00FA0536" w:rsidP="00CC728A">
            <w:pPr>
              <w:jc w:val="both"/>
              <w:rPr>
                <w:i/>
                <w:lang w:val="lt-LT"/>
              </w:rPr>
            </w:pPr>
            <w:r w:rsidRPr="00C316CC">
              <w:rPr>
                <w:i/>
                <w:lang w:val="lt-LT"/>
              </w:rPr>
              <w:t xml:space="preserve">Vadovaujantis </w:t>
            </w:r>
            <w:hyperlink r:id="rId10" w:history="1">
              <w:r w:rsidR="00CC728A" w:rsidRPr="00C316CC">
                <w:rPr>
                  <w:rStyle w:val="Hipersaitas"/>
                  <w:i/>
                  <w:lang w:val="lt-LT"/>
                </w:rPr>
                <w:t>Lietuvos Respublikos valstybės ir savivaldybių turto valdymo, naudojimo ir disponavimo juo įstatymo</w:t>
              </w:r>
            </w:hyperlink>
            <w:r w:rsidR="00CC728A" w:rsidRPr="00C316CC">
              <w:rPr>
                <w:i/>
                <w:lang w:val="lt-LT"/>
              </w:rPr>
              <w:t xml:space="preserve"> </w:t>
            </w:r>
            <w:r w:rsidR="009A5FCC" w:rsidRPr="00C316CC">
              <w:rPr>
                <w:i/>
                <w:lang w:val="lt-LT"/>
              </w:rPr>
              <w:t>6 straipsnio 2 punktu</w:t>
            </w:r>
            <w:r w:rsidR="00CC728A" w:rsidRPr="00C316CC">
              <w:rPr>
                <w:i/>
                <w:lang w:val="lt-LT"/>
              </w:rPr>
              <w:t xml:space="preserve">, </w:t>
            </w:r>
            <w:r w:rsidR="009A5FCC" w:rsidRPr="00C316CC">
              <w:rPr>
                <w:i/>
                <w:lang w:val="lt-LT"/>
              </w:rPr>
              <w:t>Savivaldybė turtą įgyja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w:t>
            </w:r>
          </w:p>
          <w:p w14:paraId="2A196724" w14:textId="208CD850" w:rsidR="009A5FCC" w:rsidRPr="00C316CC" w:rsidRDefault="00F203A0" w:rsidP="00CC728A">
            <w:pPr>
              <w:jc w:val="both"/>
              <w:rPr>
                <w:i/>
                <w:lang w:val="lt-LT"/>
              </w:rPr>
            </w:pPr>
            <w:r w:rsidRPr="00C316CC">
              <w:rPr>
                <w:i/>
                <w:lang w:val="lt-LT"/>
              </w:rPr>
              <w:t xml:space="preserve">Vadovaujantis </w:t>
            </w:r>
            <w:hyperlink r:id="rId11" w:history="1">
              <w:r w:rsidRPr="00C316CC">
                <w:rPr>
                  <w:rStyle w:val="Hipersaitas"/>
                  <w:i/>
                  <w:lang w:val="lt-LT"/>
                </w:rPr>
                <w:t>Lietuvos Respublikos valstybės ir savivaldybių turto valdymo, naudojimo ir disponavimo juo įstatymo</w:t>
              </w:r>
            </w:hyperlink>
            <w:r w:rsidRPr="00C316CC">
              <w:rPr>
                <w:i/>
                <w:lang w:val="lt-LT"/>
              </w:rPr>
              <w:t xml:space="preserve"> 20 straipsnio 1 dalies 5 punktu, valstybei nuosavybės teise priklausantis turtas kitų subjektų nuosavybėn perduodamas: valstybei nuosavybės teise priklausančius nekilnojamuosius daiktus, pripažintus nereikalingais pagal šio įstatymo 26 straipsnio 1 dalies 8 punkto nuostatas, perduodant Vyriausybės nustatyta tvarka savivaldybių nuosavybėn savivaldybių savarankiškosioms funkcijoms įgyvendinti.</w:t>
            </w:r>
          </w:p>
          <w:p w14:paraId="421ADE80" w14:textId="6227D83C" w:rsidR="008C3CD8" w:rsidRPr="00C316CC" w:rsidRDefault="003458C2" w:rsidP="001C4224">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lt-LT"/>
              </w:rPr>
            </w:pPr>
            <w:r w:rsidRPr="00C316CC">
              <w:rPr>
                <w:i/>
                <w:lang w:val="lt-LT"/>
              </w:rPr>
              <w:t xml:space="preserve">Vadovaujantis </w:t>
            </w:r>
            <w:hyperlink r:id="rId12" w:history="1">
              <w:r w:rsidRPr="00C316CC">
                <w:rPr>
                  <w:rStyle w:val="Hipersaitas"/>
                  <w:i/>
                  <w:lang w:val="lt-LT"/>
                </w:rPr>
                <w:t>Lietuvos Respublikos Vyriausybės 2001 m. sausio 5 d. nutarimu Nr. 16</w:t>
              </w:r>
            </w:hyperlink>
            <w:r w:rsidRPr="00C316CC">
              <w:rPr>
                <w:i/>
                <w:lang w:val="lt-LT"/>
              </w:rPr>
              <w:t xml:space="preserve"> „Dėl valstybės turto perdavimo patikėjimo teise ir savivaldybių nuosavybėn“ patvirtinto Valstybės turto perdavimo patikėjimo teise ir savivaldybių nuosavybėn tvarkos aprašo 11 punktu, </w:t>
            </w:r>
            <w:r w:rsidRPr="00C316CC">
              <w:rPr>
                <w:rFonts w:eastAsia="Malgun Gothic"/>
                <w:i/>
                <w:color w:val="000000"/>
                <w:lang w:val="lt-LT"/>
              </w:rPr>
              <w:t xml:space="preserve">Savivaldybės nuosavybėn jos savarankiškosioms funkcijoms įgyvendinti gali būti perduoti valstybei nuosavybės teise priklausantys nekilnojamieji daiktai – valstybės nekilnojamasis turtas ir kiti nekilnojamieji daiktai (toliau kartu – valstybės nekilnojamieji daiktai), pripažinti nereikalingais pagal </w:t>
            </w:r>
            <w:r w:rsidR="00253B88" w:rsidRPr="00C316CC">
              <w:rPr>
                <w:rFonts w:eastAsia="Malgun Gothic"/>
                <w:i/>
                <w:color w:val="000000"/>
                <w:lang w:val="lt-LT"/>
              </w:rPr>
              <w:t>Lietuvos Respublikos valstybės ir savivaldybių turto valdymo, naudojimo ir disponavimo juo įstatym</w:t>
            </w:r>
            <w:r w:rsidRPr="00C316CC">
              <w:rPr>
                <w:rFonts w:eastAsia="Malgun Gothic"/>
                <w:i/>
                <w:color w:val="000000"/>
                <w:lang w:val="lt-LT"/>
              </w:rPr>
              <w:t>o 26 straipsnio 1 dalies 8 punktą</w:t>
            </w:r>
            <w:r w:rsidRPr="00C316CC">
              <w:rPr>
                <w:rFonts w:eastAsia="Malgun Gothic"/>
                <w:i/>
                <w:color w:val="000000"/>
                <w:szCs w:val="23"/>
                <w:lang w:val="lt-LT"/>
              </w:rPr>
              <w:t>.</w:t>
            </w:r>
            <w:r w:rsidR="00253B88" w:rsidRPr="00C316CC">
              <w:rPr>
                <w:rFonts w:eastAsia="Malgun Gothic"/>
                <w:i/>
                <w:color w:val="000000"/>
                <w:szCs w:val="23"/>
                <w:lang w:val="lt-LT"/>
              </w:rPr>
              <w:t xml:space="preserve"> </w:t>
            </w:r>
            <w:r w:rsidR="001C4224" w:rsidRPr="00C316CC">
              <w:rPr>
                <w:rFonts w:eastAsia="Malgun Gothic"/>
                <w:i/>
                <w:color w:val="000000"/>
                <w:szCs w:val="23"/>
                <w:lang w:val="lt-LT"/>
              </w:rPr>
              <w:t xml:space="preserve">Vadovaujanti Aprašo </w:t>
            </w:r>
            <w:r w:rsidR="00253B88" w:rsidRPr="00C316CC">
              <w:rPr>
                <w:rFonts w:eastAsia="Malgun Gothic"/>
                <w:i/>
                <w:color w:val="000000"/>
                <w:szCs w:val="23"/>
                <w:lang w:val="lt-LT"/>
              </w:rPr>
              <w:t>12 punktu</w:t>
            </w:r>
            <w:r w:rsidR="001C4224" w:rsidRPr="00C316CC">
              <w:rPr>
                <w:rFonts w:eastAsia="Malgun Gothic"/>
                <w:i/>
                <w:color w:val="000000"/>
                <w:szCs w:val="23"/>
                <w:lang w:val="lt-LT"/>
              </w:rPr>
              <w:t>,</w:t>
            </w:r>
            <w:r w:rsidR="00253B88" w:rsidRPr="00C316CC">
              <w:rPr>
                <w:rFonts w:eastAsia="Malgun Gothic"/>
                <w:i/>
                <w:color w:val="000000"/>
                <w:szCs w:val="23"/>
                <w:lang w:val="lt-LT"/>
              </w:rPr>
              <w:t xml:space="preserve"> Savivaldybė valstybės turto valdytojui (išskyrus Aprašo 20 punkte nurodytus atvejus) pateikia prašymą dėl valstybės nekilnojamojo daikto perdavimo savivaldybės nuosavybėn. Kartu su prašymu pateikiamas savivaldybės tarybos sprendimas dėl sutikimo perimti valstybės nekilnojamąjį daiktą savivaldybės nuosavybėn.</w:t>
            </w:r>
            <w:r w:rsidR="001C4224" w:rsidRPr="00C316CC">
              <w:rPr>
                <w:rFonts w:eastAsia="Malgun Gothic"/>
                <w:i/>
                <w:color w:val="000000"/>
                <w:szCs w:val="23"/>
                <w:lang w:val="lt-LT"/>
              </w:rPr>
              <w:t xml:space="preserve"> Prašyme turi būti nurodyta: 1. prašomas perduoti valstybės nekilnojamasis daiktas, jo naudojimo paskirtis ir savivaldybės savarankiškoji funkcija, kuriai įgyvendinti jis yra tinkamas naudoti; 2. motyvuotai pagrįsta būtinybė perduoti valstybės nekilnojamąjį daiktą savivaldybės nuosavybėn ir jį naudoti pagal paskirtį savivaldybės </w:t>
            </w:r>
            <w:r w:rsidR="001C4224" w:rsidRPr="00C316CC">
              <w:rPr>
                <w:rFonts w:eastAsia="Malgun Gothic"/>
                <w:i/>
                <w:color w:val="000000"/>
                <w:szCs w:val="23"/>
                <w:lang w:val="lt-LT"/>
              </w:rPr>
              <w:lastRenderedPageBreak/>
              <w:t>savarankiškajai funkcijai įgyvendinti; 3. lėšų, reikalingų valstybės nekilnojamajam daiktui pagerinti, atnaujinti, pertvarkyti, rekonstruoti ir (arba) jam panaudoti pagal nurodytą savivaldybės savarankiškąją funkciją, poreikis (toliau – lėšų poreikis) ir jų skyrimo galimybės.</w:t>
            </w:r>
          </w:p>
        </w:tc>
      </w:tr>
      <w:tr w:rsidR="00A06D18" w:rsidRPr="00C316CC" w14:paraId="5882645E"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5B193DE" w14:textId="77777777" w:rsidR="00A06D18" w:rsidRPr="00C316CC" w:rsidRDefault="00A06D18">
            <w:pPr>
              <w:rPr>
                <w:lang w:val="lt-LT"/>
              </w:rPr>
            </w:pPr>
            <w:r w:rsidRPr="00C316CC">
              <w:rPr>
                <w:b/>
                <w:bCs/>
                <w:i/>
                <w:iCs/>
                <w:lang w:val="lt-LT"/>
              </w:rPr>
              <w:lastRenderedPageBreak/>
              <w:t>3. Kokių pozityvių rezultatų laukiama.</w:t>
            </w:r>
          </w:p>
        </w:tc>
      </w:tr>
      <w:tr w:rsidR="00A06D18" w:rsidRPr="00C316CC" w14:paraId="548CD15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D51573F" w14:textId="1F9D88EE" w:rsidR="00A06D18" w:rsidRPr="00C316CC" w:rsidRDefault="00FA0536" w:rsidP="00E42F2A">
            <w:pPr>
              <w:tabs>
                <w:tab w:val="left" w:pos="0"/>
              </w:tabs>
              <w:jc w:val="both"/>
              <w:rPr>
                <w:lang w:val="lt-LT"/>
              </w:rPr>
            </w:pPr>
            <w:r w:rsidRPr="00C316CC">
              <w:rPr>
                <w:i/>
                <w:lang w:val="lt-LT"/>
              </w:rPr>
              <w:t>Šilutės rajono savivaldybei b</w:t>
            </w:r>
            <w:r w:rsidR="00CC728A" w:rsidRPr="00C316CC">
              <w:rPr>
                <w:i/>
                <w:lang w:val="lt-LT"/>
              </w:rPr>
              <w:t>us pe</w:t>
            </w:r>
            <w:r w:rsidRPr="00C316CC">
              <w:rPr>
                <w:i/>
                <w:lang w:val="lt-LT"/>
              </w:rPr>
              <w:t>rduo</w:t>
            </w:r>
            <w:r w:rsidR="00CC728A" w:rsidRPr="00C316CC">
              <w:rPr>
                <w:i/>
                <w:lang w:val="lt-LT"/>
              </w:rPr>
              <w:t xml:space="preserve">tas turtas, reikalingas </w:t>
            </w:r>
            <w:r w:rsidR="00F203A0" w:rsidRPr="00C316CC">
              <w:rPr>
                <w:i/>
                <w:lang w:val="lt-LT"/>
              </w:rPr>
              <w:t xml:space="preserve"> Lietuvos Respublikos vietos savivaldos įstatymo 6 straipsnio </w:t>
            </w:r>
            <w:r w:rsidR="00E42F2A">
              <w:rPr>
                <w:i/>
                <w:lang w:val="lt-LT"/>
              </w:rPr>
              <w:t>12 ir 14</w:t>
            </w:r>
            <w:r w:rsidR="00F203A0" w:rsidRPr="00C316CC">
              <w:rPr>
                <w:i/>
                <w:lang w:val="lt-LT"/>
              </w:rPr>
              <w:t xml:space="preserve"> punkt</w:t>
            </w:r>
            <w:r w:rsidR="00E42F2A">
              <w:rPr>
                <w:i/>
                <w:lang w:val="lt-LT"/>
              </w:rPr>
              <w:t>uos</w:t>
            </w:r>
            <w:r w:rsidR="00F203A0" w:rsidRPr="00C316CC">
              <w:rPr>
                <w:i/>
                <w:lang w:val="lt-LT"/>
              </w:rPr>
              <w:t>e nurodyt</w:t>
            </w:r>
            <w:r w:rsidR="00E42F2A">
              <w:rPr>
                <w:i/>
                <w:lang w:val="lt-LT"/>
              </w:rPr>
              <w:t>oms</w:t>
            </w:r>
            <w:r w:rsidR="00F203A0" w:rsidRPr="00C316CC">
              <w:rPr>
                <w:i/>
                <w:lang w:val="lt-LT"/>
              </w:rPr>
              <w:t xml:space="preserve"> savarankišk</w:t>
            </w:r>
            <w:r w:rsidR="00E42F2A">
              <w:rPr>
                <w:i/>
                <w:lang w:val="lt-LT"/>
              </w:rPr>
              <w:t>osioms</w:t>
            </w:r>
            <w:r w:rsidR="00F203A0" w:rsidRPr="00C316CC">
              <w:rPr>
                <w:i/>
                <w:lang w:val="lt-LT"/>
              </w:rPr>
              <w:t xml:space="preserve"> savivaldybių funkcij</w:t>
            </w:r>
            <w:r w:rsidR="00E42F2A">
              <w:rPr>
                <w:i/>
                <w:lang w:val="lt-LT"/>
              </w:rPr>
              <w:t>oms</w:t>
            </w:r>
            <w:r w:rsidR="00F203A0" w:rsidRPr="00C316CC">
              <w:rPr>
                <w:i/>
                <w:lang w:val="lt-LT"/>
              </w:rPr>
              <w:t xml:space="preserve"> įgyvendinti</w:t>
            </w:r>
            <w:r w:rsidR="00B727C6" w:rsidRPr="00C316CC">
              <w:rPr>
                <w:i/>
                <w:iCs/>
                <w:lang w:val="lt-LT"/>
              </w:rPr>
              <w:t>.</w:t>
            </w:r>
            <w:r w:rsidR="00F203A0" w:rsidRPr="00C316CC">
              <w:rPr>
                <w:i/>
                <w:iCs/>
                <w:lang w:val="lt-LT"/>
              </w:rPr>
              <w:t xml:space="preserve"> </w:t>
            </w:r>
          </w:p>
        </w:tc>
      </w:tr>
      <w:tr w:rsidR="00A06D18" w:rsidRPr="00C316CC" w14:paraId="1B04BBA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3948056B" w14:textId="77777777" w:rsidR="00A06D18" w:rsidRPr="00C316CC" w:rsidRDefault="00A06D18">
            <w:pPr>
              <w:jc w:val="both"/>
              <w:rPr>
                <w:lang w:val="lt-LT"/>
              </w:rPr>
            </w:pPr>
            <w:r w:rsidRPr="00C316CC">
              <w:rPr>
                <w:b/>
                <w:bCs/>
                <w:i/>
                <w:iCs/>
                <w:lang w:val="lt-LT"/>
              </w:rPr>
              <w:t>4. Galimos neigiamos priimto projekto pasekmės ir kokių priemonių reikėtų imtis, kad tokių pasekmių būtų išvengta.</w:t>
            </w:r>
          </w:p>
        </w:tc>
      </w:tr>
      <w:tr w:rsidR="00A06D18" w:rsidRPr="00C316CC" w14:paraId="5124DD2F"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F9FD115" w14:textId="02743049" w:rsidR="00A06D18" w:rsidRPr="00C316CC" w:rsidRDefault="00A06D18">
            <w:pPr>
              <w:jc w:val="both"/>
              <w:rPr>
                <w:lang w:val="lt-LT"/>
              </w:rPr>
            </w:pPr>
            <w:r w:rsidRPr="00C316CC">
              <w:rPr>
                <w:i/>
                <w:lang w:val="lt-LT"/>
              </w:rPr>
              <w:t>Nenumatoma</w:t>
            </w:r>
            <w:r w:rsidR="00780FFF" w:rsidRPr="00C316CC">
              <w:rPr>
                <w:i/>
                <w:lang w:val="lt-LT"/>
              </w:rPr>
              <w:t>.</w:t>
            </w:r>
          </w:p>
        </w:tc>
      </w:tr>
      <w:tr w:rsidR="00A06D18" w:rsidRPr="00C316CC" w14:paraId="33D26D66"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E4623A7" w14:textId="77777777" w:rsidR="00A06D18" w:rsidRPr="00C316CC" w:rsidRDefault="00A06D18">
            <w:pPr>
              <w:jc w:val="both"/>
              <w:rPr>
                <w:lang w:val="lt-LT"/>
              </w:rPr>
            </w:pPr>
            <w:r w:rsidRPr="00C316CC">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A06D18" w:rsidRPr="00C316CC" w14:paraId="7D72056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ABBB095" w14:textId="5C0A0DF3" w:rsidR="00A06D18" w:rsidRPr="00C316CC" w:rsidRDefault="009A5FCC" w:rsidP="009A5FCC">
            <w:pPr>
              <w:jc w:val="both"/>
              <w:rPr>
                <w:lang w:val="lt-LT"/>
              </w:rPr>
            </w:pPr>
            <w:r w:rsidRPr="00C316CC">
              <w:rPr>
                <w:i/>
                <w:lang w:val="lt-LT"/>
              </w:rPr>
              <w:t xml:space="preserve">Galiojančių aktų nereikės pakeisti ar panaikinti; </w:t>
            </w:r>
            <w:r w:rsidR="00A06D18" w:rsidRPr="00C316CC">
              <w:rPr>
                <w:i/>
                <w:lang w:val="lt-LT"/>
              </w:rPr>
              <w:t>Kolegijos ar mero priimamų aktų nereikia</w:t>
            </w:r>
            <w:r w:rsidR="00780FFF" w:rsidRPr="00C316CC">
              <w:rPr>
                <w:i/>
                <w:lang w:val="lt-LT"/>
              </w:rPr>
              <w:t>.</w:t>
            </w:r>
          </w:p>
        </w:tc>
      </w:tr>
      <w:tr w:rsidR="00A06D18" w:rsidRPr="00C316CC" w14:paraId="7E5E809A"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A45AF30" w14:textId="77777777" w:rsidR="00A06D18" w:rsidRPr="00C316CC" w:rsidRDefault="00A06D18">
            <w:pPr>
              <w:jc w:val="both"/>
              <w:rPr>
                <w:lang w:val="lt-LT"/>
              </w:rPr>
            </w:pPr>
            <w:r w:rsidRPr="00C316CC">
              <w:rPr>
                <w:b/>
                <w:bCs/>
                <w:i/>
                <w:iCs/>
                <w:lang w:val="lt-LT"/>
              </w:rPr>
              <w:t>6. Jeigu reikia atlikti sprendimo projekto antikorupcinį vertinimą, sprendžia projekto rengėjas, atsižvelgdamas į Teisės aktų projektų antikorupcinio vertinimo taisykles.</w:t>
            </w:r>
          </w:p>
        </w:tc>
      </w:tr>
      <w:tr w:rsidR="00A06D18" w:rsidRPr="00C316CC" w14:paraId="4E067111"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A788EAE" w14:textId="77777777" w:rsidR="00A06D18" w:rsidRPr="00C316CC" w:rsidRDefault="00F61AC3">
            <w:pPr>
              <w:jc w:val="both"/>
              <w:rPr>
                <w:i/>
                <w:lang w:val="lt-LT"/>
              </w:rPr>
            </w:pPr>
            <w:hyperlink r:id="rId13" w:history="1">
              <w:r w:rsidR="00A06D18" w:rsidRPr="00C316CC">
                <w:rPr>
                  <w:rStyle w:val="Hipersaitas"/>
                  <w:i/>
                  <w:color w:val="auto"/>
                  <w:u w:val="none"/>
                  <w:lang w:val="lt-LT"/>
                </w:rPr>
                <w:t>Ant</w:t>
              </w:r>
              <w:r w:rsidR="00D51CE6" w:rsidRPr="00C316CC">
                <w:rPr>
                  <w:rStyle w:val="Hipersaitas"/>
                  <w:i/>
                  <w:color w:val="auto"/>
                  <w:u w:val="none"/>
                  <w:lang w:val="lt-LT"/>
                </w:rPr>
                <w:t xml:space="preserve">ikorupcinio vertinimo atlikti </w:t>
              </w:r>
              <w:r w:rsidR="00CC728A" w:rsidRPr="00C316CC">
                <w:rPr>
                  <w:rStyle w:val="Hipersaitas"/>
                  <w:i/>
                  <w:color w:val="auto"/>
                  <w:u w:val="none"/>
                  <w:lang w:val="lt-LT"/>
                </w:rPr>
                <w:t>ne</w:t>
              </w:r>
              <w:r w:rsidR="00A06D18" w:rsidRPr="00C316CC">
                <w:rPr>
                  <w:rStyle w:val="Hipersaitas"/>
                  <w:i/>
                  <w:color w:val="auto"/>
                  <w:u w:val="none"/>
                  <w:lang w:val="lt-LT"/>
                </w:rPr>
                <w:t>reikia.</w:t>
              </w:r>
            </w:hyperlink>
          </w:p>
        </w:tc>
      </w:tr>
      <w:tr w:rsidR="00A06D18" w:rsidRPr="00C316CC" w14:paraId="0D61C55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82C7A6E" w14:textId="77777777" w:rsidR="00A06D18" w:rsidRPr="00C316CC" w:rsidRDefault="00A06D18">
            <w:pPr>
              <w:rPr>
                <w:lang w:val="lt-LT"/>
              </w:rPr>
            </w:pPr>
            <w:r w:rsidRPr="00C316CC">
              <w:rPr>
                <w:b/>
                <w:bCs/>
                <w:i/>
                <w:iCs/>
                <w:lang w:val="lt-LT"/>
              </w:rPr>
              <w:t>7. Projekto rengimo metu gauti specialistų vertinimai ir išvados, ekonominiai apskaičiavimai (sąmatos) ir konkretūs finansavimo šaltiniai.</w:t>
            </w:r>
          </w:p>
        </w:tc>
      </w:tr>
      <w:tr w:rsidR="00A06D18" w:rsidRPr="00C316CC" w14:paraId="5BB59EC0"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ADBC230" w14:textId="018940C0" w:rsidR="000B4360" w:rsidRPr="00C316CC" w:rsidRDefault="00E42F2A" w:rsidP="00E42F2A">
            <w:pPr>
              <w:jc w:val="both"/>
              <w:rPr>
                <w:i/>
                <w:lang w:val="lt-LT"/>
              </w:rPr>
            </w:pPr>
            <w:r w:rsidRPr="00E42F2A">
              <w:rPr>
                <w:i/>
                <w:lang w:val="lt-LT"/>
              </w:rPr>
              <w:t xml:space="preserve">Šilutės rajono savivaldybės administracija  pagal 2022–2030 metų Klaipėdos regiono plėtros plano pažangos priemonės Nr. LT023-04-02-03 „Vystyti stacionarių ir nestacionarių socialinių paslaugų infrastruktūrą“ uždavinį „Plėsti socialinių paslaugų spektrą ir pagerinti paslaugų prieinamumą bei kokybę“ planuoja įgyvendinti projektą „Nestacionarių socialinių paslaugų, grupinio gyvenimo namų asmenims, turintiems intelekto ir (ar) psichikos negalią, modernizavimas ir plėtra Šilutės rajono savivaldybėje“. Šiam projektui yra rezervuota 1 450 000 Eur Europos Sąjungos lėšų. Viena iš projekto veiklų yra įsteigti socialinės globos, socialinės priežiūros ir darbinio užimtumo paslaugas teikiančias socialinių paslaugų įstaigas – socialines dirbtuves ir dienos užimtumo centrą. Socialinėse dirbtuvėse bus suteikiama galimybė asmenims, turintiems intelekto ir (ar) psichikos negalią, padedant socialinį darbą dirbantiems specialistams, kurti tam tikras paklausias prekes ar teiki bendruomenėje reikalingas paslaugas. Įsteigtos socialinės dirbtuvės sudarys galimybę ugdyti / palaikyti darbo įgūdžius, žmonių savarankiškumą, didinti jų savivertę. Dienos užimtumo centre bus sukurta 15 vietų kasdieniams gyvenimo įgūdžiams ugdyti ir palaikyti, darbo įgūdžiams ugdyti, užimtumo paslaugoms organizuoti ir teikti. Visas šias veiklas planuotume vykdyti </w:t>
            </w:r>
            <w:r w:rsidRPr="00E42F2A">
              <w:rPr>
                <w:i/>
                <w:lang w:val="lt-LT"/>
              </w:rPr>
              <w:t>Šilutėje</w:t>
            </w:r>
            <w:r>
              <w:rPr>
                <w:i/>
                <w:lang w:val="lt-LT"/>
              </w:rPr>
              <w:t xml:space="preserve">, </w:t>
            </w:r>
            <w:r w:rsidRPr="00E42F2A">
              <w:rPr>
                <w:i/>
                <w:lang w:val="lt-LT"/>
              </w:rPr>
              <w:t xml:space="preserve">Tulpių g. 10, </w:t>
            </w:r>
            <w:r>
              <w:rPr>
                <w:i/>
                <w:lang w:val="lt-LT"/>
              </w:rPr>
              <w:t xml:space="preserve"> esančiame </w:t>
            </w:r>
            <w:r w:rsidRPr="00E42F2A">
              <w:rPr>
                <w:i/>
                <w:lang w:val="lt-LT"/>
              </w:rPr>
              <w:t xml:space="preserve">pastate, </w:t>
            </w:r>
            <w:r>
              <w:rPr>
                <w:i/>
                <w:lang w:val="lt-LT"/>
              </w:rPr>
              <w:t>kurio</w:t>
            </w:r>
            <w:r w:rsidRPr="00E42F2A">
              <w:rPr>
                <w:i/>
                <w:lang w:val="lt-LT"/>
              </w:rPr>
              <w:t xml:space="preserve"> dalį patikėjimo teise valdo valstybės įmonė Turto bankas.</w:t>
            </w:r>
          </w:p>
        </w:tc>
      </w:tr>
      <w:tr w:rsidR="00A06D18" w:rsidRPr="00C316CC" w14:paraId="23401F51"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981A91" w14:textId="77777777" w:rsidR="00A06D18" w:rsidRPr="00C316CC" w:rsidRDefault="00A06D18">
            <w:pPr>
              <w:rPr>
                <w:lang w:val="lt-LT"/>
              </w:rPr>
            </w:pPr>
            <w:r w:rsidRPr="00C316CC">
              <w:rPr>
                <w:b/>
                <w:bCs/>
                <w:i/>
                <w:iCs/>
                <w:lang w:val="lt-LT"/>
              </w:rPr>
              <w:t>8. Projekto autorius ar autorių grupė.</w:t>
            </w:r>
          </w:p>
        </w:tc>
      </w:tr>
      <w:tr w:rsidR="00A06D18" w:rsidRPr="00C316CC" w14:paraId="4D70085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DFE3CD1" w14:textId="77777777" w:rsidR="00A06D18" w:rsidRPr="00C316CC" w:rsidRDefault="00A06D18" w:rsidP="008C3CD8">
            <w:pPr>
              <w:jc w:val="both"/>
              <w:rPr>
                <w:lang w:val="lt-LT"/>
              </w:rPr>
            </w:pPr>
            <w:r w:rsidRPr="00C316CC">
              <w:rPr>
                <w:i/>
                <w:lang w:val="lt-LT"/>
              </w:rPr>
              <w:t xml:space="preserve"> Daiva Thumat, Ūkio skyriaus vyriausioji specialistė.</w:t>
            </w:r>
          </w:p>
        </w:tc>
      </w:tr>
      <w:tr w:rsidR="00A06D18" w:rsidRPr="00C316CC" w14:paraId="2EAF339A"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DFC2F4B" w14:textId="77777777" w:rsidR="00A06D18" w:rsidRPr="00C316CC" w:rsidRDefault="00A06D18">
            <w:pPr>
              <w:rPr>
                <w:lang w:val="lt-LT"/>
              </w:rPr>
            </w:pPr>
            <w:r w:rsidRPr="00C316CC">
              <w:rPr>
                <w:b/>
                <w:bCs/>
                <w:i/>
                <w:iCs/>
                <w:lang w:val="lt-LT"/>
              </w:rPr>
              <w:t>9. Reikšminiai projekto žodžiai, kurių reikia šiam projektui įtraukti į kompiuterinę paieškos sistemą.</w:t>
            </w:r>
          </w:p>
        </w:tc>
      </w:tr>
      <w:tr w:rsidR="00A06D18" w:rsidRPr="00C316CC" w14:paraId="58C75E4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25B6F3E" w14:textId="76A8467B" w:rsidR="00A06D18" w:rsidRPr="00C316CC" w:rsidRDefault="00E42F2A" w:rsidP="00552CC9">
            <w:pPr>
              <w:tabs>
                <w:tab w:val="left" w:pos="0"/>
              </w:tabs>
              <w:jc w:val="both"/>
              <w:rPr>
                <w:lang w:val="lt-LT"/>
              </w:rPr>
            </w:pPr>
            <w:r>
              <w:rPr>
                <w:i/>
                <w:lang w:val="lt-LT"/>
              </w:rPr>
              <w:t>V</w:t>
            </w:r>
            <w:r w:rsidRPr="00E42F2A">
              <w:rPr>
                <w:i/>
                <w:lang w:val="lt-LT"/>
              </w:rPr>
              <w:t>alstybės įmonės Turto banko patikėjimo teise valdomą</w:t>
            </w:r>
            <w:r>
              <w:rPr>
                <w:i/>
                <w:lang w:val="lt-LT"/>
              </w:rPr>
              <w:t xml:space="preserve">; </w:t>
            </w:r>
            <w:r w:rsidRPr="00FD1E40">
              <w:rPr>
                <w:bCs/>
                <w:i/>
                <w:lang w:val="lt-LT"/>
              </w:rPr>
              <w:t>Šilutėje, Tulpių g. 10, esančio san. epideminės stoties pastato 42888/118326 dalį</w:t>
            </w:r>
            <w:r w:rsidR="00552CC9" w:rsidRPr="00C316CC">
              <w:rPr>
                <w:bCs/>
                <w:i/>
                <w:lang w:val="lt-LT"/>
              </w:rPr>
              <w:t>.</w:t>
            </w:r>
          </w:p>
        </w:tc>
      </w:tr>
      <w:tr w:rsidR="00A06D18" w:rsidRPr="00C316CC" w14:paraId="5ECF5C85"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37807C7" w14:textId="77777777" w:rsidR="00A06D18" w:rsidRPr="00C316CC" w:rsidRDefault="00A06D18">
            <w:pPr>
              <w:rPr>
                <w:lang w:val="lt-LT"/>
              </w:rPr>
            </w:pPr>
            <w:r w:rsidRPr="00C316CC">
              <w:rPr>
                <w:b/>
                <w:bCs/>
                <w:i/>
                <w:iCs/>
                <w:lang w:val="lt-LT"/>
              </w:rPr>
              <w:t>10. Kiti, autorių nuomone, reikalingi pagrindimai ir paaiškinimai.</w:t>
            </w:r>
          </w:p>
        </w:tc>
      </w:tr>
      <w:tr w:rsidR="00A06D18" w:rsidRPr="00C316CC" w14:paraId="01DF17C1" w14:textId="77777777">
        <w:trPr>
          <w:trHeight w:val="253"/>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41D44A4" w14:textId="77777777" w:rsidR="00A06D18" w:rsidRPr="00C316CC" w:rsidRDefault="008C3CD8" w:rsidP="008C3CD8">
            <w:pPr>
              <w:jc w:val="both"/>
              <w:rPr>
                <w:lang w:val="lt-LT"/>
              </w:rPr>
            </w:pPr>
            <w:r w:rsidRPr="00C316CC">
              <w:rPr>
                <w:i/>
                <w:lang w:val="lt-LT"/>
              </w:rPr>
              <w:t>Papildoma medžiaga pridedama.</w:t>
            </w:r>
          </w:p>
        </w:tc>
      </w:tr>
    </w:tbl>
    <w:p w14:paraId="669F0839" w14:textId="77777777" w:rsidR="00902EE6" w:rsidRPr="00C316CC" w:rsidRDefault="00902EE6" w:rsidP="00077A92">
      <w:pPr>
        <w:rPr>
          <w:i/>
          <w:lang w:val="lt-LT"/>
        </w:rPr>
      </w:pPr>
    </w:p>
    <w:p w14:paraId="7E0B6CFD" w14:textId="77777777" w:rsidR="008C3CD8" w:rsidRPr="00C316CC" w:rsidRDefault="008C3CD8">
      <w:pPr>
        <w:rPr>
          <w:i/>
          <w:lang w:val="lt-LT"/>
        </w:rPr>
      </w:pPr>
    </w:p>
    <w:p w14:paraId="1761278A" w14:textId="77777777" w:rsidR="008C3CD8" w:rsidRPr="00C316CC" w:rsidRDefault="008C3CD8">
      <w:pPr>
        <w:rPr>
          <w:i/>
          <w:lang w:val="lt-LT"/>
        </w:rPr>
      </w:pPr>
    </w:p>
    <w:p w14:paraId="053695E7" w14:textId="77777777" w:rsidR="00902EE6" w:rsidRPr="00C316CC" w:rsidRDefault="00077A92">
      <w:pPr>
        <w:rPr>
          <w:lang w:val="lt-LT"/>
        </w:rPr>
      </w:pPr>
      <w:r w:rsidRPr="00C316CC">
        <w:rPr>
          <w:i/>
          <w:lang w:val="lt-LT"/>
        </w:rPr>
        <w:t xml:space="preserve">Ūkio skyriaus vyriausioji specialistė    </w:t>
      </w:r>
      <w:r w:rsidRPr="00C316CC">
        <w:rPr>
          <w:i/>
          <w:lang w:val="lt-LT"/>
        </w:rPr>
        <w:tab/>
      </w:r>
      <w:r w:rsidRPr="00C316CC">
        <w:rPr>
          <w:i/>
          <w:lang w:val="lt-LT"/>
        </w:rPr>
        <w:tab/>
      </w:r>
      <w:r w:rsidR="00E54524" w:rsidRPr="00C316CC">
        <w:rPr>
          <w:i/>
          <w:lang w:val="lt-LT"/>
        </w:rPr>
        <w:tab/>
      </w:r>
      <w:r w:rsidR="00E54524" w:rsidRPr="00C316CC">
        <w:rPr>
          <w:i/>
          <w:lang w:val="lt-LT"/>
        </w:rPr>
        <w:tab/>
        <w:t xml:space="preserve">        </w:t>
      </w:r>
      <w:r w:rsidRPr="00C316CC">
        <w:rPr>
          <w:i/>
          <w:lang w:val="lt-LT"/>
        </w:rPr>
        <w:t>Daiva Thumat</w:t>
      </w:r>
    </w:p>
    <w:sectPr w:rsidR="00902EE6" w:rsidRPr="00C316CC">
      <w:footerReference w:type="default" r:id="rId14"/>
      <w:pgSz w:w="11906" w:h="16838"/>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03AD1" w14:textId="77777777" w:rsidR="00F61AC3" w:rsidRDefault="00F61AC3">
      <w:r>
        <w:separator/>
      </w:r>
    </w:p>
  </w:endnote>
  <w:endnote w:type="continuationSeparator" w:id="0">
    <w:p w14:paraId="13D3B116" w14:textId="77777777" w:rsidR="00F61AC3" w:rsidRDefault="00F6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F190" w14:textId="77777777" w:rsidR="00A06D18" w:rsidRDefault="00A06D18">
    <w:pPr>
      <w:pStyle w:val="Antrats"/>
      <w:jc w:val="right"/>
      <w:rPr>
        <w:sz w:val="16"/>
        <w:szCs w:val="16"/>
      </w:rPr>
    </w:pPr>
  </w:p>
  <w:p w14:paraId="368CE1AD" w14:textId="77777777" w:rsidR="00A06D18" w:rsidRDefault="00A06D18">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56EB0" w14:textId="77777777" w:rsidR="00F61AC3" w:rsidRDefault="00F61AC3">
      <w:r>
        <w:separator/>
      </w:r>
    </w:p>
  </w:footnote>
  <w:footnote w:type="continuationSeparator" w:id="0">
    <w:p w14:paraId="1B52A773" w14:textId="77777777" w:rsidR="00F61AC3" w:rsidRDefault="00F61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C36BA1"/>
    <w:multiLevelType w:val="multilevel"/>
    <w:tmpl w:val="76C0348E"/>
    <w:lvl w:ilvl="0">
      <w:start w:val="1"/>
      <w:numFmt w:val="decimal"/>
      <w:lvlText w:val="%1."/>
      <w:lvlJc w:val="left"/>
      <w:pPr>
        <w:ind w:left="720" w:firstLine="0"/>
      </w:pPr>
    </w:lvl>
    <w:lvl w:ilvl="1">
      <w:start w:val="1"/>
      <w:numFmt w:val="lowerLetter"/>
      <w:lvlText w:val="%2."/>
      <w:lvlJc w:val="left"/>
      <w:pPr>
        <w:ind w:left="1440" w:firstLine="0"/>
      </w:pPr>
    </w:lvl>
    <w:lvl w:ilvl="2">
      <w:start w:val="1"/>
      <w:numFmt w:val="lowerRoman"/>
      <w:lvlText w:val="%3."/>
      <w:lvlJc w:val="right"/>
      <w:pPr>
        <w:ind w:left="216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92"/>
    <w:rsid w:val="00077A92"/>
    <w:rsid w:val="000B4360"/>
    <w:rsid w:val="000F02FE"/>
    <w:rsid w:val="00162AF2"/>
    <w:rsid w:val="0016795F"/>
    <w:rsid w:val="001C4224"/>
    <w:rsid w:val="001F7FE0"/>
    <w:rsid w:val="0021220B"/>
    <w:rsid w:val="00253B88"/>
    <w:rsid w:val="00282230"/>
    <w:rsid w:val="002A6270"/>
    <w:rsid w:val="00321597"/>
    <w:rsid w:val="003458C2"/>
    <w:rsid w:val="00361B69"/>
    <w:rsid w:val="00377E9B"/>
    <w:rsid w:val="00386709"/>
    <w:rsid w:val="0040373C"/>
    <w:rsid w:val="0047653B"/>
    <w:rsid w:val="004A156B"/>
    <w:rsid w:val="004A18B9"/>
    <w:rsid w:val="004D3CB1"/>
    <w:rsid w:val="004F2C23"/>
    <w:rsid w:val="005512F2"/>
    <w:rsid w:val="00551A52"/>
    <w:rsid w:val="00552CC9"/>
    <w:rsid w:val="005769AE"/>
    <w:rsid w:val="005823E6"/>
    <w:rsid w:val="005F5F1E"/>
    <w:rsid w:val="00623A13"/>
    <w:rsid w:val="006364BB"/>
    <w:rsid w:val="006C6A59"/>
    <w:rsid w:val="00761EE4"/>
    <w:rsid w:val="00763DF5"/>
    <w:rsid w:val="00780FFF"/>
    <w:rsid w:val="007D7B0B"/>
    <w:rsid w:val="008C3CD8"/>
    <w:rsid w:val="008C77AE"/>
    <w:rsid w:val="00902EE6"/>
    <w:rsid w:val="00975E0A"/>
    <w:rsid w:val="009A5FCC"/>
    <w:rsid w:val="00A06D18"/>
    <w:rsid w:val="00A13E30"/>
    <w:rsid w:val="00A808B7"/>
    <w:rsid w:val="00AB42EC"/>
    <w:rsid w:val="00AD1358"/>
    <w:rsid w:val="00AF6798"/>
    <w:rsid w:val="00B727C6"/>
    <w:rsid w:val="00C316CC"/>
    <w:rsid w:val="00CC728A"/>
    <w:rsid w:val="00D50B83"/>
    <w:rsid w:val="00D51CE6"/>
    <w:rsid w:val="00D93812"/>
    <w:rsid w:val="00E42F2A"/>
    <w:rsid w:val="00E54524"/>
    <w:rsid w:val="00E95EBA"/>
    <w:rsid w:val="00F203A0"/>
    <w:rsid w:val="00F27C53"/>
    <w:rsid w:val="00F31E3E"/>
    <w:rsid w:val="00F42D48"/>
    <w:rsid w:val="00F51892"/>
    <w:rsid w:val="00F54C1D"/>
    <w:rsid w:val="00F61AC3"/>
    <w:rsid w:val="00FA0536"/>
    <w:rsid w:val="00FD1E40"/>
    <w:rsid w:val="00FF6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3C0115"/>
  <w15:chartTrackingRefBased/>
  <w15:docId w15:val="{2F5ACBA2-900C-4FE6-98D6-50EBCBE9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en-GB" w:eastAsia="zh-CN"/>
    </w:rPr>
  </w:style>
  <w:style w:type="paragraph" w:styleId="Antrat2">
    <w:name w:val="heading 2"/>
    <w:basedOn w:val="prastasis"/>
    <w:next w:val="prastasis"/>
    <w:qFormat/>
    <w:pPr>
      <w:keepNext/>
      <w:numPr>
        <w:ilvl w:val="1"/>
        <w:numId w:val="1"/>
      </w:numPr>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ntrat2Diagrama">
    <w:name w:val="Antraštė 2 Diagrama"/>
    <w:rPr>
      <w:rFonts w:ascii="Times New Roman" w:eastAsia="Times New Roman" w:hAnsi="Times New Roman" w:cs="Times New Roman"/>
      <w:b/>
      <w:szCs w:val="24"/>
    </w:rPr>
  </w:style>
  <w:style w:type="character" w:customStyle="1" w:styleId="PoratDiagrama">
    <w:name w:val="Poraštė Diagrama"/>
    <w:rPr>
      <w:rFonts w:ascii="TimesLT" w:eastAsia="Times New Roman" w:hAnsi="TimesLT" w:cs="Times New Roman"/>
      <w:sz w:val="24"/>
      <w:szCs w:val="20"/>
      <w:lang w:val="en-GB"/>
    </w:rPr>
  </w:style>
  <w:style w:type="character" w:customStyle="1" w:styleId="PavadinimasDiagrama">
    <w:name w:val="Pavadinimas Diagrama"/>
    <w:rPr>
      <w:rFonts w:ascii="Times New Roman" w:eastAsia="Times New Roman" w:hAnsi="Times New Roman" w:cs="Times New Roman"/>
      <w:b/>
      <w:sz w:val="28"/>
      <w:szCs w:val="20"/>
    </w:rPr>
  </w:style>
  <w:style w:type="character" w:styleId="Hipersaitas">
    <w:name w:val="Hyperlink"/>
    <w:rPr>
      <w:color w:val="0000FF"/>
      <w:u w:val="single"/>
    </w:rPr>
  </w:style>
  <w:style w:type="character" w:customStyle="1" w:styleId="AntratsDiagrama">
    <w:name w:val="Antraštės Diagrama"/>
    <w:rPr>
      <w:rFonts w:ascii="Times New Roman" w:eastAsia="Times New Roman" w:hAnsi="Times New Roman" w:cs="Times New Roman"/>
      <w:sz w:val="24"/>
      <w:szCs w:val="24"/>
      <w:lang w:val="en-GB"/>
    </w:rPr>
  </w:style>
  <w:style w:type="character" w:styleId="Perirtashipersaitas">
    <w:name w:val="FollowedHyperlink"/>
    <w:rPr>
      <w:color w:val="954F72"/>
      <w:u w:val="single"/>
    </w:rPr>
  </w:style>
  <w:style w:type="character" w:customStyle="1" w:styleId="DebesliotekstasDiagrama">
    <w:name w:val="Debesėlio tekstas Diagrama"/>
    <w:rPr>
      <w:rFonts w:ascii="Segoe UI" w:eastAsia="Times New Roman" w:hAnsi="Segoe UI" w:cs="Segoe UI"/>
      <w:sz w:val="18"/>
      <w:szCs w:val="18"/>
      <w:lang w:val="en-GB"/>
    </w:rPr>
  </w:style>
  <w:style w:type="paragraph" w:customStyle="1" w:styleId="Antrat1">
    <w:name w:val="Antraštė1"/>
    <w:basedOn w:val="prastasis"/>
    <w:next w:val="Pagrindinistekstas"/>
    <w:pPr>
      <w:overflowPunct w:val="0"/>
      <w:autoSpaceDE w:val="0"/>
      <w:jc w:val="center"/>
    </w:pPr>
    <w:rPr>
      <w:b/>
      <w:sz w:val="28"/>
      <w:szCs w:val="20"/>
      <w:lang w:val="lt-LT"/>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Porat">
    <w:name w:val="footer"/>
    <w:basedOn w:val="prastasis"/>
    <w:rPr>
      <w:rFonts w:ascii="TimesLT" w:hAnsi="TimesLT" w:cs="TimesLT"/>
      <w:szCs w:val="20"/>
    </w:rPr>
  </w:style>
  <w:style w:type="paragraph" w:styleId="Antrats">
    <w:name w:val="header"/>
    <w:basedOn w:val="prastasis"/>
  </w:style>
  <w:style w:type="paragraph" w:styleId="Debesliotekstas">
    <w:name w:val="Balloon Text"/>
    <w:basedOn w:val="prastasis"/>
    <w:rPr>
      <w:rFonts w:ascii="Segoe UI" w:hAnsi="Segoe UI" w:cs="Segoe UI"/>
      <w:sz w:val="18"/>
      <w:szCs w:val="18"/>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Betarp">
    <w:name w:val="No Spacing"/>
    <w:uiPriority w:val="1"/>
    <w:qFormat/>
    <w:rsid w:val="00A13E30"/>
    <w:rPr>
      <w:sz w:val="22"/>
      <w:lang w:val="en-US" w:eastAsia="en-US"/>
    </w:rPr>
  </w:style>
  <w:style w:type="paragraph" w:styleId="Sraopastraipa">
    <w:name w:val="List Paragraph"/>
    <w:basedOn w:val="prastasis"/>
    <w:uiPriority w:val="34"/>
    <w:qFormat/>
    <w:rsid w:val="00975E0A"/>
    <w:pPr>
      <w:suppressAutoHyphens w:val="0"/>
      <w:ind w:left="720"/>
      <w:contextualSpacing/>
    </w:pPr>
    <w:rPr>
      <w:lang w:val="lt-LT" w:eastAsia="en-US"/>
    </w:rPr>
  </w:style>
  <w:style w:type="table" w:styleId="Lentelstinklelis">
    <w:name w:val="Table Grid"/>
    <w:basedOn w:val="prastojilentel"/>
    <w:uiPriority w:val="39"/>
    <w:rsid w:val="0076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80FFF"/>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82705">
      <w:bodyDiv w:val="1"/>
      <w:marLeft w:val="0"/>
      <w:marRight w:val="0"/>
      <w:marTop w:val="0"/>
      <w:marBottom w:val="0"/>
      <w:divBdr>
        <w:top w:val="none" w:sz="0" w:space="0" w:color="auto"/>
        <w:left w:val="none" w:sz="0" w:space="0" w:color="auto"/>
        <w:bottom w:val="none" w:sz="0" w:space="0" w:color="auto"/>
        <w:right w:val="none" w:sz="0" w:space="0" w:color="auto"/>
      </w:divBdr>
      <w:divsChild>
        <w:div w:id="1304774906">
          <w:marLeft w:val="0"/>
          <w:marRight w:val="0"/>
          <w:marTop w:val="0"/>
          <w:marBottom w:val="0"/>
          <w:divBdr>
            <w:top w:val="none" w:sz="0" w:space="0" w:color="auto"/>
            <w:left w:val="none" w:sz="0" w:space="0" w:color="auto"/>
            <w:bottom w:val="none" w:sz="0" w:space="0" w:color="auto"/>
            <w:right w:val="none" w:sz="0" w:space="0" w:color="auto"/>
          </w:divBdr>
        </w:div>
        <w:div w:id="1241914996">
          <w:marLeft w:val="0"/>
          <w:marRight w:val="0"/>
          <w:marTop w:val="0"/>
          <w:marBottom w:val="0"/>
          <w:divBdr>
            <w:top w:val="none" w:sz="0" w:space="0" w:color="auto"/>
            <w:left w:val="none" w:sz="0" w:space="0" w:color="auto"/>
            <w:bottom w:val="none" w:sz="0" w:space="0" w:color="auto"/>
            <w:right w:val="none" w:sz="0" w:space="0" w:color="auto"/>
          </w:divBdr>
        </w:div>
        <w:div w:id="1476029750">
          <w:marLeft w:val="0"/>
          <w:marRight w:val="0"/>
          <w:marTop w:val="0"/>
          <w:marBottom w:val="0"/>
          <w:divBdr>
            <w:top w:val="none" w:sz="0" w:space="0" w:color="auto"/>
            <w:left w:val="none" w:sz="0" w:space="0" w:color="auto"/>
            <w:bottom w:val="none" w:sz="0" w:space="0" w:color="auto"/>
            <w:right w:val="none" w:sz="0" w:space="0" w:color="auto"/>
          </w:divBdr>
        </w:div>
        <w:div w:id="1623876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hyperlink" Target="file:///\\192.168.0.28\projektai$\Tarybos_projektai_2011-2019\2020%20metai\vasario%2027%20d\TUR02Antikor.vert.paz.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0B5A61B0B28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D5496D69DF98/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D5496D69DF98/asr"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166D6A-2392-4289-B10E-AFCEF171081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1D14B-6AA8-46B9-9FA4-4D688635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4963</Words>
  <Characters>2829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7777</CharactersWithSpaces>
  <SharedDoc>false</SharedDoc>
  <HLinks>
    <vt:vector size="30" baseType="variant">
      <vt:variant>
        <vt:i4>65536</vt:i4>
      </vt:variant>
      <vt:variant>
        <vt:i4>12</vt:i4>
      </vt:variant>
      <vt:variant>
        <vt:i4>0</vt:i4>
      </vt:variant>
      <vt:variant>
        <vt:i4>5</vt:i4>
      </vt:variant>
      <vt:variant>
        <vt:lpwstr>TUR02priedas2.pdf</vt:lpwstr>
      </vt:variant>
      <vt:variant>
        <vt:lpwstr/>
      </vt:variant>
      <vt:variant>
        <vt:i4>65539</vt:i4>
      </vt:variant>
      <vt:variant>
        <vt:i4>9</vt:i4>
      </vt:variant>
      <vt:variant>
        <vt:i4>0</vt:i4>
      </vt:variant>
      <vt:variant>
        <vt:i4>5</vt:i4>
      </vt:variant>
      <vt:variant>
        <vt:lpwstr>TUR02priedas1.pdf</vt:lpwstr>
      </vt:variant>
      <vt:variant>
        <vt:lpwstr/>
      </vt:variant>
      <vt:variant>
        <vt:i4>7012415</vt:i4>
      </vt:variant>
      <vt:variant>
        <vt:i4>6</vt:i4>
      </vt:variant>
      <vt:variant>
        <vt:i4>0</vt:i4>
      </vt:variant>
      <vt:variant>
        <vt:i4>5</vt:i4>
      </vt:variant>
      <vt:variant>
        <vt:lpwstr>http://www3.lrs.lt/pls/inter3/dokpaieska.showdoc_l?p_id=453671</vt:lpwstr>
      </vt:variant>
      <vt:variant>
        <vt:lpwstr/>
      </vt:variant>
      <vt:variant>
        <vt:i4>7012410</vt:i4>
      </vt:variant>
      <vt:variant>
        <vt:i4>3</vt:i4>
      </vt:variant>
      <vt:variant>
        <vt:i4>0</vt:i4>
      </vt:variant>
      <vt:variant>
        <vt:i4>5</vt:i4>
      </vt:variant>
      <vt:variant>
        <vt:lpwstr>http://www3.lrs.lt/pls/inter3/dokpaieska.showdoc_l?p_id=454354</vt:lpwstr>
      </vt:variant>
      <vt:variant>
        <vt:lpwstr/>
      </vt:variant>
      <vt:variant>
        <vt:i4>8323191</vt:i4>
      </vt:variant>
      <vt:variant>
        <vt:i4>0</vt:i4>
      </vt:variant>
      <vt:variant>
        <vt:i4>0</vt:i4>
      </vt:variant>
      <vt:variant>
        <vt:i4>5</vt:i4>
      </vt:variant>
      <vt:variant>
        <vt:lpwstr>TUR02priedas%20sarasas.docx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EKONOM_DT8</dc:creator>
  <cp:keywords/>
  <cp:lastModifiedBy>Daiva Thumat</cp:lastModifiedBy>
  <cp:revision>3</cp:revision>
  <cp:lastPrinted>2019-02-07T06:43:00Z</cp:lastPrinted>
  <dcterms:created xsi:type="dcterms:W3CDTF">2024-06-17T07:51:00Z</dcterms:created>
  <dcterms:modified xsi:type="dcterms:W3CDTF">2024-06-17T07:51:00Z</dcterms:modified>
</cp:coreProperties>
</file>