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E2826" w14:textId="77777777" w:rsidR="00DE652D" w:rsidRPr="008B58B4" w:rsidRDefault="00EE0AD1" w:rsidP="00D554EC">
      <w:pPr>
        <w:pStyle w:val="hd"/>
        <w:spacing w:before="0" w:beforeAutospacing="0" w:after="0" w:afterAutospacing="0"/>
        <w:jc w:val="center"/>
        <w:rPr>
          <w:rFonts w:ascii="Times New Roman" w:eastAsia="Times New Roman" w:hAnsi="Times New Roman" w:cs="Times New Roman"/>
          <w:color w:val="000000"/>
          <w:sz w:val="20"/>
          <w:szCs w:val="20"/>
          <w:lang w:val="pt-BR"/>
        </w:rPr>
      </w:pPr>
      <w:r w:rsidRPr="008B58B4">
        <w:rPr>
          <w:noProof/>
          <w:color w:val="000000"/>
          <w:lang w:val="lt-LT" w:eastAsia="lt-LT"/>
        </w:rPr>
        <w:drawing>
          <wp:inline distT="0" distB="0" distL="0" distR="0" wp14:anchorId="292912B5" wp14:editId="27BF66BF">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2F16F6DF" w14:textId="77777777" w:rsidR="00AE7C7D" w:rsidRPr="008B58B4" w:rsidRDefault="00AE7C7D" w:rsidP="00D554EC">
      <w:pPr>
        <w:pStyle w:val="hd"/>
        <w:spacing w:before="0" w:beforeAutospacing="0" w:after="0" w:afterAutospacing="0"/>
        <w:jc w:val="center"/>
        <w:rPr>
          <w:rFonts w:ascii="Times New Roman" w:eastAsia="Times New Roman" w:hAnsi="Times New Roman" w:cs="Times New Roman"/>
          <w:color w:val="000000"/>
          <w:sz w:val="20"/>
          <w:szCs w:val="20"/>
          <w:lang w:val="pt-BR"/>
        </w:rPr>
      </w:pPr>
    </w:p>
    <w:p w14:paraId="1F09A447" w14:textId="77777777" w:rsidR="00AE7C7D" w:rsidRPr="008B58B4" w:rsidRDefault="00AE7C7D" w:rsidP="00D554EC">
      <w:pPr>
        <w:jc w:val="center"/>
        <w:rPr>
          <w:b/>
          <w:caps/>
          <w:color w:val="000000"/>
        </w:rPr>
      </w:pPr>
      <w:r w:rsidRPr="008B58B4">
        <w:rPr>
          <w:b/>
          <w:caps/>
          <w:color w:val="000000"/>
        </w:rPr>
        <w:t>Šilutės rajono savivaldybėS</w:t>
      </w:r>
    </w:p>
    <w:p w14:paraId="4FEFF469" w14:textId="77777777" w:rsidR="00AE7C7D" w:rsidRPr="008B58B4" w:rsidRDefault="00AE7C7D" w:rsidP="00D554EC">
      <w:pPr>
        <w:jc w:val="center"/>
        <w:rPr>
          <w:b/>
          <w:caps/>
          <w:color w:val="000000"/>
        </w:rPr>
      </w:pPr>
      <w:r w:rsidRPr="008B58B4">
        <w:rPr>
          <w:b/>
          <w:caps/>
          <w:color w:val="000000"/>
        </w:rPr>
        <w:t>TARYBA</w:t>
      </w:r>
    </w:p>
    <w:p w14:paraId="438037F6" w14:textId="77777777" w:rsidR="00DE652D" w:rsidRPr="008B58B4" w:rsidRDefault="00DE652D" w:rsidP="00D554EC">
      <w:pPr>
        <w:jc w:val="center"/>
        <w:rPr>
          <w:b/>
          <w:color w:val="000000"/>
        </w:rPr>
      </w:pPr>
    </w:p>
    <w:p w14:paraId="28EFADB6" w14:textId="77777777" w:rsidR="00DE652D" w:rsidRPr="008B58B4" w:rsidRDefault="00DE652D" w:rsidP="00D554EC">
      <w:pPr>
        <w:jc w:val="center"/>
        <w:rPr>
          <w:b/>
          <w:caps/>
          <w:color w:val="000000"/>
        </w:rPr>
      </w:pPr>
      <w:r w:rsidRPr="008B58B4">
        <w:rPr>
          <w:b/>
          <w:caps/>
          <w:color w:val="000000"/>
        </w:rPr>
        <w:t>sprendimas</w:t>
      </w:r>
    </w:p>
    <w:p w14:paraId="0DE7F4B0" w14:textId="77777777" w:rsidR="00DE652D" w:rsidRDefault="005B745C" w:rsidP="00EE0AD1">
      <w:pPr>
        <w:shd w:val="clear" w:color="auto" w:fill="FFFFFF"/>
        <w:suppressAutoHyphens w:val="0"/>
        <w:jc w:val="center"/>
        <w:rPr>
          <w:b/>
          <w:bCs/>
          <w:color w:val="000000"/>
          <w:lang w:eastAsia="lt-LT"/>
        </w:rPr>
      </w:pPr>
      <w:r w:rsidRPr="008B58B4">
        <w:rPr>
          <w:b/>
          <w:bCs/>
          <w:color w:val="000000"/>
          <w:lang w:eastAsia="lt-LT"/>
        </w:rPr>
        <w:t xml:space="preserve">DĖL </w:t>
      </w:r>
      <w:r w:rsidR="00067A6A" w:rsidRPr="008B58B4">
        <w:rPr>
          <w:b/>
          <w:bCs/>
          <w:color w:val="000000"/>
          <w:lang w:eastAsia="lt-LT"/>
        </w:rPr>
        <w:t xml:space="preserve">SUTIKIMO PERIMTI </w:t>
      </w:r>
      <w:r w:rsidR="00112185">
        <w:rPr>
          <w:b/>
          <w:bCs/>
          <w:color w:val="000000"/>
          <w:lang w:eastAsia="lt-LT"/>
        </w:rPr>
        <w:t>VALSTYBĖS NEKILNOJAMĄ</w:t>
      </w:r>
      <w:r w:rsidR="00EE0AD1">
        <w:rPr>
          <w:b/>
          <w:bCs/>
          <w:color w:val="000000"/>
          <w:lang w:eastAsia="lt-LT"/>
        </w:rPr>
        <w:t xml:space="preserve">JĮ </w:t>
      </w:r>
      <w:r w:rsidR="00067A6A" w:rsidRPr="008B58B4">
        <w:rPr>
          <w:b/>
          <w:bCs/>
          <w:color w:val="000000"/>
          <w:lang w:eastAsia="lt-LT"/>
        </w:rPr>
        <w:t xml:space="preserve">TURTĄ </w:t>
      </w:r>
    </w:p>
    <w:p w14:paraId="16A2C80D" w14:textId="77777777" w:rsidR="00EE0AD1" w:rsidRPr="008B58B4" w:rsidRDefault="00EE0AD1" w:rsidP="00EE0AD1">
      <w:pPr>
        <w:shd w:val="clear" w:color="auto" w:fill="FFFFFF"/>
        <w:suppressAutoHyphens w:val="0"/>
        <w:jc w:val="center"/>
        <w:rPr>
          <w:b/>
          <w:caps/>
          <w:color w:val="000000"/>
        </w:rPr>
      </w:pPr>
    </w:p>
    <w:p w14:paraId="7DE15277" w14:textId="68F3800F" w:rsidR="00DE652D" w:rsidRPr="008B58B4" w:rsidRDefault="00DE652D" w:rsidP="00D554EC">
      <w:pPr>
        <w:pStyle w:val="Betarp"/>
        <w:jc w:val="center"/>
        <w:rPr>
          <w:color w:val="000000"/>
          <w:szCs w:val="24"/>
          <w:lang w:val="lt-LT"/>
        </w:rPr>
      </w:pPr>
      <w:r w:rsidRPr="008B58B4">
        <w:rPr>
          <w:color w:val="000000"/>
          <w:szCs w:val="24"/>
          <w:lang w:val="lt-LT"/>
        </w:rPr>
        <w:t>202</w:t>
      </w:r>
      <w:r w:rsidR="00EE0AD1">
        <w:rPr>
          <w:color w:val="000000"/>
          <w:szCs w:val="24"/>
          <w:lang w:val="lt-LT"/>
        </w:rPr>
        <w:t>4</w:t>
      </w:r>
      <w:r w:rsidRPr="008B58B4">
        <w:rPr>
          <w:color w:val="000000"/>
          <w:szCs w:val="24"/>
          <w:lang w:val="lt-LT"/>
        </w:rPr>
        <w:t xml:space="preserve"> m</w:t>
      </w:r>
      <w:r w:rsidR="007F64DB" w:rsidRPr="008B58B4">
        <w:rPr>
          <w:color w:val="000000"/>
          <w:szCs w:val="24"/>
          <w:lang w:val="lt-LT"/>
        </w:rPr>
        <w:t xml:space="preserve">. </w:t>
      </w:r>
      <w:r w:rsidR="00EE0AD1">
        <w:rPr>
          <w:color w:val="000000"/>
          <w:szCs w:val="24"/>
          <w:lang w:val="lt-LT"/>
        </w:rPr>
        <w:t xml:space="preserve">                 </w:t>
      </w:r>
      <w:bookmarkStart w:id="0" w:name="_GoBack"/>
      <w:bookmarkEnd w:id="0"/>
      <w:r w:rsidR="00EE0AD1">
        <w:rPr>
          <w:color w:val="000000"/>
          <w:szCs w:val="24"/>
          <w:lang w:val="lt-LT"/>
        </w:rPr>
        <w:t xml:space="preserve">        </w:t>
      </w:r>
      <w:r w:rsidR="007F64DB" w:rsidRPr="008B58B4">
        <w:rPr>
          <w:color w:val="000000"/>
          <w:szCs w:val="24"/>
          <w:lang w:val="lt-LT"/>
        </w:rPr>
        <w:t xml:space="preserve"> </w:t>
      </w:r>
      <w:r w:rsidRPr="008B58B4">
        <w:rPr>
          <w:color w:val="000000"/>
          <w:szCs w:val="24"/>
          <w:lang w:val="lt-LT"/>
        </w:rPr>
        <w:t>d.   Nr.</w:t>
      </w:r>
      <w:r w:rsidR="00AE7C7D" w:rsidRPr="008B58B4">
        <w:rPr>
          <w:color w:val="000000"/>
          <w:szCs w:val="24"/>
          <w:lang w:val="lt-LT"/>
        </w:rPr>
        <w:t xml:space="preserve"> T1-</w:t>
      </w:r>
    </w:p>
    <w:p w14:paraId="4825A4D4" w14:textId="77777777" w:rsidR="00DE652D" w:rsidRPr="008B58B4" w:rsidRDefault="00DE652D" w:rsidP="00D554EC">
      <w:pPr>
        <w:pStyle w:val="Betarp"/>
        <w:jc w:val="center"/>
        <w:rPr>
          <w:color w:val="000000"/>
          <w:szCs w:val="24"/>
          <w:lang w:val="lt-LT"/>
        </w:rPr>
      </w:pPr>
      <w:r w:rsidRPr="008B58B4">
        <w:rPr>
          <w:color w:val="000000"/>
          <w:szCs w:val="24"/>
          <w:lang w:val="lt-LT"/>
        </w:rPr>
        <w:t>Šilutė</w:t>
      </w:r>
    </w:p>
    <w:p w14:paraId="67312DC2" w14:textId="77777777" w:rsidR="0028001F" w:rsidRPr="008B58B4" w:rsidRDefault="0028001F" w:rsidP="00D554EC">
      <w:pPr>
        <w:shd w:val="clear" w:color="auto" w:fill="FFFFFF"/>
        <w:suppressAutoHyphens w:val="0"/>
        <w:jc w:val="center"/>
        <w:rPr>
          <w:color w:val="000000"/>
          <w:lang w:eastAsia="lt-LT"/>
        </w:rPr>
      </w:pPr>
    </w:p>
    <w:p w14:paraId="64B55606" w14:textId="77777777" w:rsidR="00A602AB" w:rsidRPr="008B58B4" w:rsidRDefault="00A602AB" w:rsidP="0028001F">
      <w:pPr>
        <w:shd w:val="clear" w:color="auto" w:fill="FFFFFF"/>
        <w:suppressAutoHyphens w:val="0"/>
        <w:rPr>
          <w:color w:val="000000"/>
          <w:lang w:eastAsia="lt-LT"/>
        </w:rPr>
      </w:pPr>
    </w:p>
    <w:p w14:paraId="1BB20943" w14:textId="21F8F3A4" w:rsidR="0028001F" w:rsidRPr="008B58B4" w:rsidRDefault="0028001F" w:rsidP="0028001F">
      <w:pPr>
        <w:spacing w:line="276" w:lineRule="auto"/>
        <w:ind w:firstLine="851"/>
        <w:jc w:val="both"/>
        <w:rPr>
          <w:color w:val="000000"/>
          <w:lang w:eastAsia="lt-LT"/>
        </w:rPr>
      </w:pPr>
      <w:r w:rsidRPr="008B58B4">
        <w:rPr>
          <w:color w:val="000000"/>
          <w:lang w:eastAsia="lt-LT"/>
        </w:rPr>
        <w:t xml:space="preserve">Vadovaudamasi Lietuvos Respublikos vietos savivaldos </w:t>
      </w:r>
      <w:r w:rsidR="00067A6A" w:rsidRPr="008B58B4">
        <w:rPr>
          <w:color w:val="000000"/>
          <w:lang w:eastAsia="lt-LT"/>
        </w:rPr>
        <w:t>įstatymo 6</w:t>
      </w:r>
      <w:r w:rsidRPr="008B58B4">
        <w:rPr>
          <w:color w:val="000000"/>
          <w:lang w:eastAsia="lt-LT"/>
        </w:rPr>
        <w:t xml:space="preserve"> straipsnio </w:t>
      </w:r>
      <w:r w:rsidR="0018661B">
        <w:rPr>
          <w:color w:val="000000"/>
          <w:lang w:eastAsia="lt-LT"/>
        </w:rPr>
        <w:t>12 ir 14</w:t>
      </w:r>
      <w:r w:rsidR="00067A6A" w:rsidRPr="008B58B4">
        <w:rPr>
          <w:color w:val="000000"/>
          <w:lang w:eastAsia="lt-LT"/>
        </w:rPr>
        <w:t xml:space="preserve"> punkt</w:t>
      </w:r>
      <w:r w:rsidR="0018661B">
        <w:rPr>
          <w:color w:val="000000"/>
          <w:lang w:eastAsia="lt-LT"/>
        </w:rPr>
        <w:t>ais</w:t>
      </w:r>
      <w:r w:rsidRPr="008B58B4">
        <w:rPr>
          <w:color w:val="000000"/>
          <w:lang w:eastAsia="lt-LT"/>
        </w:rPr>
        <w:t xml:space="preserve"> ir</w:t>
      </w:r>
      <w:r w:rsidR="00067A6A" w:rsidRPr="008B58B4">
        <w:rPr>
          <w:color w:val="000000"/>
          <w:lang w:eastAsia="lt-LT"/>
        </w:rPr>
        <w:t xml:space="preserve"> Lietuvos Respublikos valstybės ir savivaldybių turto valdymo, naudojimo ir disponavimo juo įstatymo</w:t>
      </w:r>
      <w:r w:rsidR="009C3EFF" w:rsidRPr="008B58B4">
        <w:rPr>
          <w:color w:val="000000"/>
          <w:lang w:eastAsia="lt-LT"/>
        </w:rPr>
        <w:t xml:space="preserve"> 6 straipsnio 2 punktu,</w:t>
      </w:r>
      <w:r w:rsidR="00067A6A" w:rsidRPr="008B58B4">
        <w:rPr>
          <w:color w:val="000000"/>
          <w:lang w:eastAsia="lt-LT"/>
        </w:rPr>
        <w:t xml:space="preserve"> </w:t>
      </w:r>
      <w:r w:rsidR="00400565" w:rsidRPr="00400565">
        <w:rPr>
          <w:color w:val="000000"/>
          <w:lang w:eastAsia="lt-LT"/>
        </w:rPr>
        <w:t>20 straipsnio 1 dalies 5 punktu</w:t>
      </w:r>
      <w:r w:rsidR="00400565">
        <w:rPr>
          <w:color w:val="000000"/>
          <w:lang w:eastAsia="lt-LT"/>
        </w:rPr>
        <w:t>,</w:t>
      </w:r>
      <w:r w:rsidR="00400565" w:rsidRPr="00400565">
        <w:rPr>
          <w:color w:val="000000"/>
          <w:lang w:eastAsia="lt-LT"/>
        </w:rPr>
        <w:t xml:space="preserve"> </w:t>
      </w:r>
      <w:r w:rsidRPr="008B58B4">
        <w:rPr>
          <w:color w:val="000000"/>
          <w:lang w:eastAsia="lt-LT"/>
        </w:rPr>
        <w:t xml:space="preserve">Šilutės rajono savivaldybės taryba  </w:t>
      </w:r>
      <w:r w:rsidR="00400565">
        <w:rPr>
          <w:color w:val="000000"/>
          <w:lang w:eastAsia="lt-LT"/>
        </w:rPr>
        <w:t xml:space="preserve">     </w:t>
      </w:r>
      <w:r w:rsidRPr="008B58B4">
        <w:rPr>
          <w:color w:val="000000"/>
          <w:lang w:eastAsia="lt-LT"/>
        </w:rPr>
        <w:t>n u s p r e n d ž i a:</w:t>
      </w:r>
    </w:p>
    <w:p w14:paraId="5AB58FEB" w14:textId="51A10D40" w:rsidR="0018661B" w:rsidRDefault="00067A6A" w:rsidP="0018661B">
      <w:pPr>
        <w:spacing w:line="276" w:lineRule="auto"/>
        <w:ind w:firstLine="851"/>
        <w:jc w:val="both"/>
        <w:rPr>
          <w:color w:val="000000"/>
          <w:lang w:eastAsia="lt-LT"/>
        </w:rPr>
      </w:pPr>
      <w:r w:rsidRPr="008B58B4">
        <w:rPr>
          <w:color w:val="000000"/>
          <w:lang w:eastAsia="lt-LT"/>
        </w:rPr>
        <w:t>1. Sutikti perimti Šilutės rajono savivaldybės nuosavybėn savarankišk</w:t>
      </w:r>
      <w:r w:rsidR="0097420E">
        <w:rPr>
          <w:color w:val="000000"/>
          <w:lang w:eastAsia="lt-LT"/>
        </w:rPr>
        <w:t>osioms</w:t>
      </w:r>
      <w:r w:rsidRPr="008B58B4">
        <w:rPr>
          <w:color w:val="000000"/>
          <w:lang w:eastAsia="lt-LT"/>
        </w:rPr>
        <w:t xml:space="preserve"> funkcij</w:t>
      </w:r>
      <w:r w:rsidR="0097420E">
        <w:rPr>
          <w:color w:val="000000"/>
          <w:lang w:eastAsia="lt-LT"/>
        </w:rPr>
        <w:t>oms</w:t>
      </w:r>
      <w:r w:rsidRPr="008B58B4">
        <w:rPr>
          <w:color w:val="000000"/>
          <w:lang w:eastAsia="lt-LT"/>
        </w:rPr>
        <w:t xml:space="preserve"> </w:t>
      </w:r>
      <w:r w:rsidR="00EA45BC">
        <w:rPr>
          <w:color w:val="000000"/>
          <w:lang w:eastAsia="lt-LT"/>
        </w:rPr>
        <w:t xml:space="preserve">įgyvendinti </w:t>
      </w:r>
      <w:r w:rsidR="00087228">
        <w:rPr>
          <w:color w:val="000000"/>
          <w:lang w:eastAsia="lt-LT"/>
        </w:rPr>
        <w:t>(</w:t>
      </w:r>
      <w:r w:rsidR="0097420E" w:rsidRPr="0097420E">
        <w:rPr>
          <w:color w:val="000000"/>
        </w:rPr>
        <w:t>socialinių paslaugų teikimo užtikrinimas planuojant ir organizuojant socialines paslaugas, kontroliuojant bendrųjų socialinių paslaugų ir socialinės priežiūros kokybę, taip pat socialinių paslaugų įstaigų steigimas ir išlaikymas;</w:t>
      </w:r>
      <w:r w:rsidR="0097420E">
        <w:rPr>
          <w:color w:val="000000"/>
        </w:rPr>
        <w:t xml:space="preserve"> </w:t>
      </w:r>
      <w:r w:rsidR="0097420E" w:rsidRPr="0097420E">
        <w:rPr>
          <w:color w:val="000000"/>
        </w:rPr>
        <w:t>sąlygų savivaldybės teritorijoje gyvenančių asmenų su negalia socialinei integracijai į savivaldybės bendruomenę sudarymas</w:t>
      </w:r>
      <w:r w:rsidR="00087228">
        <w:rPr>
          <w:color w:val="000000"/>
          <w:lang w:eastAsia="lt-LT"/>
        </w:rPr>
        <w:t>)</w:t>
      </w:r>
      <w:r w:rsidRPr="008B58B4">
        <w:rPr>
          <w:color w:val="000000"/>
          <w:lang w:eastAsia="lt-LT"/>
        </w:rPr>
        <w:t xml:space="preserve"> valstybei nuosavybės teise priklausan</w:t>
      </w:r>
      <w:r w:rsidR="00EE0AD1">
        <w:rPr>
          <w:color w:val="000000"/>
          <w:lang w:eastAsia="lt-LT"/>
        </w:rPr>
        <w:t>tį</w:t>
      </w:r>
      <w:r w:rsidR="00087228">
        <w:rPr>
          <w:color w:val="000000"/>
          <w:lang w:eastAsia="lt-LT"/>
        </w:rPr>
        <w:t>,</w:t>
      </w:r>
      <w:r w:rsidR="00EE0AD1">
        <w:rPr>
          <w:color w:val="000000"/>
          <w:lang w:eastAsia="lt-LT"/>
        </w:rPr>
        <w:t xml:space="preserve"> </w:t>
      </w:r>
      <w:r w:rsidRPr="008B58B4">
        <w:rPr>
          <w:color w:val="000000"/>
          <w:lang w:eastAsia="lt-LT"/>
        </w:rPr>
        <w:t xml:space="preserve">šiuo metu </w:t>
      </w:r>
      <w:r w:rsidR="0018661B">
        <w:rPr>
          <w:color w:val="000000"/>
          <w:lang w:eastAsia="lt-LT"/>
        </w:rPr>
        <w:t>valstybės įmonės Turto banko</w:t>
      </w:r>
      <w:r w:rsidRPr="008B58B4">
        <w:rPr>
          <w:color w:val="000000"/>
          <w:lang w:eastAsia="lt-LT"/>
        </w:rPr>
        <w:t xml:space="preserve"> patikėjimo teise valdomą nekilnojamąjį turtą</w:t>
      </w:r>
      <w:r w:rsidR="00EE0AD1">
        <w:rPr>
          <w:color w:val="000000"/>
          <w:lang w:eastAsia="lt-LT"/>
        </w:rPr>
        <w:t xml:space="preserve"> </w:t>
      </w:r>
      <w:r w:rsidR="004B5AA3" w:rsidRPr="008B58B4">
        <w:rPr>
          <w:color w:val="000000"/>
          <w:lang w:eastAsia="lt-LT"/>
        </w:rPr>
        <w:t>–</w:t>
      </w:r>
      <w:r w:rsidR="00EE0AD1">
        <w:rPr>
          <w:color w:val="000000"/>
          <w:lang w:eastAsia="lt-LT"/>
        </w:rPr>
        <w:t xml:space="preserve"> </w:t>
      </w:r>
      <w:r w:rsidRPr="008B58B4">
        <w:rPr>
          <w:color w:val="000000"/>
          <w:lang w:eastAsia="lt-LT"/>
        </w:rPr>
        <w:t xml:space="preserve"> </w:t>
      </w:r>
      <w:r w:rsidR="0018661B" w:rsidRPr="0018661B">
        <w:rPr>
          <w:color w:val="000000"/>
          <w:lang w:eastAsia="lt-LT"/>
        </w:rPr>
        <w:t>Šilutėje, Tulpių g. 10, esančio san. epideminės stoties pastato 42888/118326 dalį (unikalus numeris 8893-4001-3053, bendras plotas 1183,26 kv. m</w:t>
      </w:r>
      <w:r w:rsidR="00B97457">
        <w:rPr>
          <w:color w:val="000000"/>
          <w:lang w:eastAsia="lt-LT"/>
        </w:rPr>
        <w:t xml:space="preserve">, patalpų pažymėjimai plane: </w:t>
      </w:r>
      <w:r w:rsidR="00174E5F">
        <w:rPr>
          <w:color w:val="000000"/>
          <w:lang w:eastAsia="lt-LT"/>
        </w:rPr>
        <w:t>2,21</w:t>
      </w:r>
      <w:r w:rsidR="00174E5F" w:rsidRPr="00174E5F">
        <w:rPr>
          <w:color w:val="000000"/>
          <w:lang w:eastAsia="lt-LT"/>
        </w:rPr>
        <w:t xml:space="preserve"> kv. m iš patalpos pažymėtos 1-1</w:t>
      </w:r>
      <w:r w:rsidR="00174E5F">
        <w:rPr>
          <w:color w:val="000000"/>
          <w:lang w:eastAsia="lt-LT"/>
        </w:rPr>
        <w:t>, 7,02</w:t>
      </w:r>
      <w:r w:rsidR="00174E5F" w:rsidRPr="00174E5F">
        <w:rPr>
          <w:color w:val="000000"/>
          <w:lang w:eastAsia="lt-LT"/>
        </w:rPr>
        <w:t xml:space="preserve"> kv. m iš patalpos  pažymėtos 1-2, </w:t>
      </w:r>
      <w:r w:rsidR="00B97457" w:rsidRPr="00B97457">
        <w:rPr>
          <w:color w:val="000000"/>
          <w:lang w:eastAsia="lt-LT"/>
        </w:rPr>
        <w:t xml:space="preserve">nuo 2-1 iki 2-14, nuo 2-37 iki 2-40, </w:t>
      </w:r>
      <w:r w:rsidR="00174E5F" w:rsidRPr="00174E5F">
        <w:rPr>
          <w:color w:val="000000"/>
          <w:lang w:eastAsia="lt-LT"/>
        </w:rPr>
        <w:t>3</w:t>
      </w:r>
      <w:r w:rsidR="00174E5F">
        <w:rPr>
          <w:color w:val="000000"/>
          <w:lang w:eastAsia="lt-LT"/>
        </w:rPr>
        <w:t>1</w:t>
      </w:r>
      <w:r w:rsidR="00174E5F" w:rsidRPr="00174E5F">
        <w:rPr>
          <w:color w:val="000000"/>
          <w:lang w:eastAsia="lt-LT"/>
        </w:rPr>
        <w:t>,</w:t>
      </w:r>
      <w:r w:rsidR="00174E5F">
        <w:rPr>
          <w:color w:val="000000"/>
          <w:lang w:eastAsia="lt-LT"/>
        </w:rPr>
        <w:t>55</w:t>
      </w:r>
      <w:r w:rsidR="00174E5F" w:rsidRPr="00174E5F">
        <w:rPr>
          <w:color w:val="000000"/>
          <w:lang w:eastAsia="lt-LT"/>
        </w:rPr>
        <w:t xml:space="preserve"> kv. m ploto dalis iš patalpos 3-1</w:t>
      </w:r>
      <w:r w:rsidR="00174E5F">
        <w:rPr>
          <w:color w:val="000000"/>
          <w:lang w:eastAsia="lt-LT"/>
        </w:rPr>
        <w:t xml:space="preserve">, </w:t>
      </w:r>
      <w:r w:rsidR="00B97457" w:rsidRPr="00B97457">
        <w:rPr>
          <w:color w:val="000000"/>
          <w:lang w:eastAsia="lt-LT"/>
        </w:rPr>
        <w:t>nuo 3-</w:t>
      </w:r>
      <w:r w:rsidR="00174E5F">
        <w:rPr>
          <w:color w:val="000000"/>
          <w:lang w:eastAsia="lt-LT"/>
        </w:rPr>
        <w:t>2</w:t>
      </w:r>
      <w:r w:rsidR="00B97457" w:rsidRPr="00B97457">
        <w:rPr>
          <w:color w:val="000000"/>
          <w:lang w:eastAsia="lt-LT"/>
        </w:rPr>
        <w:t xml:space="preserve"> iki 3-9, nuo 3-25 iki 3-29</w:t>
      </w:r>
      <w:r w:rsidR="00B97457">
        <w:rPr>
          <w:color w:val="000000"/>
          <w:lang w:eastAsia="lt-LT"/>
        </w:rPr>
        <w:t>, patalpų plotas 428,88 kv. m</w:t>
      </w:r>
      <w:r w:rsidR="0018661B" w:rsidRPr="0018661B">
        <w:rPr>
          <w:color w:val="000000"/>
          <w:lang w:eastAsia="lt-LT"/>
        </w:rPr>
        <w:t>).</w:t>
      </w:r>
    </w:p>
    <w:p w14:paraId="391BBB66" w14:textId="3CE33E45" w:rsidR="0028001F" w:rsidRPr="008B58B4" w:rsidRDefault="004B5AA3" w:rsidP="0018661B">
      <w:pPr>
        <w:spacing w:line="276" w:lineRule="auto"/>
        <w:ind w:firstLine="851"/>
        <w:jc w:val="both"/>
        <w:rPr>
          <w:color w:val="000000"/>
          <w:lang w:eastAsia="lt-LT"/>
        </w:rPr>
      </w:pPr>
      <w:r>
        <w:rPr>
          <w:color w:val="000000"/>
          <w:lang w:eastAsia="lt-LT"/>
        </w:rPr>
        <w:t>2</w:t>
      </w:r>
      <w:r w:rsidR="00067A6A" w:rsidRPr="008B58B4">
        <w:rPr>
          <w:color w:val="000000"/>
          <w:lang w:eastAsia="lt-LT"/>
        </w:rPr>
        <w:t>.</w:t>
      </w:r>
      <w:r w:rsidR="0028001F" w:rsidRPr="008B58B4">
        <w:rPr>
          <w:color w:val="000000"/>
          <w:lang w:eastAsia="lt-LT"/>
        </w:rPr>
        <w:t xml:space="preserve"> Įgalioti Savivaldybės administracijos direktorių, o tarnybinių komandiruočių, atostogų, ligos ar kitais atvejais, kai jis negali eiti pareigų, Savivaldybės administracijos direktori</w:t>
      </w:r>
      <w:r>
        <w:rPr>
          <w:color w:val="000000"/>
          <w:lang w:eastAsia="lt-LT"/>
        </w:rPr>
        <w:t>ų</w:t>
      </w:r>
      <w:r w:rsidR="0028001F" w:rsidRPr="008B58B4">
        <w:rPr>
          <w:color w:val="000000"/>
          <w:lang w:eastAsia="lt-LT"/>
        </w:rPr>
        <w:t xml:space="preserve"> pavaduo</w:t>
      </w:r>
      <w:r>
        <w:rPr>
          <w:color w:val="000000"/>
          <w:lang w:eastAsia="lt-LT"/>
        </w:rPr>
        <w:t>jantį asmenį</w:t>
      </w:r>
      <w:r w:rsidR="00B96252" w:rsidRPr="008B58B4">
        <w:rPr>
          <w:color w:val="000000"/>
          <w:lang w:eastAsia="lt-LT"/>
        </w:rPr>
        <w:t>,</w:t>
      </w:r>
      <w:r w:rsidR="0028001F" w:rsidRPr="008B58B4">
        <w:rPr>
          <w:color w:val="000000"/>
          <w:lang w:eastAsia="lt-LT"/>
        </w:rPr>
        <w:t xml:space="preserve"> pasirašyti Savivaldybės vardu </w:t>
      </w:r>
      <w:r w:rsidR="00AC03EA" w:rsidRPr="008B58B4">
        <w:rPr>
          <w:color w:val="000000"/>
          <w:lang w:eastAsia="lt-LT"/>
        </w:rPr>
        <w:t xml:space="preserve">turto </w:t>
      </w:r>
      <w:r w:rsidR="0028001F" w:rsidRPr="008B58B4">
        <w:rPr>
          <w:color w:val="000000"/>
          <w:lang w:eastAsia="lt-LT"/>
        </w:rPr>
        <w:t>perdavimo ir priėmimo akt</w:t>
      </w:r>
      <w:r w:rsidR="004D6239" w:rsidRPr="008B58B4">
        <w:rPr>
          <w:color w:val="000000"/>
          <w:lang w:eastAsia="lt-LT"/>
        </w:rPr>
        <w:t>ą</w:t>
      </w:r>
      <w:r w:rsidR="0028001F" w:rsidRPr="008B58B4">
        <w:rPr>
          <w:color w:val="000000"/>
          <w:lang w:eastAsia="lt-LT"/>
        </w:rPr>
        <w:t>.</w:t>
      </w:r>
    </w:p>
    <w:p w14:paraId="77F1181C" w14:textId="77777777" w:rsidR="0035109D" w:rsidRPr="008B58B4" w:rsidRDefault="0028001F" w:rsidP="0028001F">
      <w:pPr>
        <w:spacing w:line="276" w:lineRule="auto"/>
        <w:ind w:firstLine="851"/>
        <w:jc w:val="both"/>
        <w:rPr>
          <w:color w:val="000000"/>
        </w:rPr>
      </w:pPr>
      <w:r w:rsidRPr="008B58B4">
        <w:rPr>
          <w:color w:val="000000"/>
          <w:lang w:eastAsia="lt-LT"/>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7736E520" w14:textId="77777777" w:rsidR="00B52C95" w:rsidRDefault="00B52C95" w:rsidP="0090540C">
      <w:pPr>
        <w:tabs>
          <w:tab w:val="left" w:pos="2880"/>
          <w:tab w:val="left" w:pos="8441"/>
        </w:tabs>
        <w:ind w:right="-34" w:firstLine="709"/>
        <w:jc w:val="both"/>
        <w:rPr>
          <w:color w:val="000000"/>
          <w:u w:val="single"/>
          <w:shd w:val="clear" w:color="auto" w:fill="FFFFFF"/>
        </w:rPr>
      </w:pPr>
    </w:p>
    <w:p w14:paraId="115D5DDA" w14:textId="77777777" w:rsidR="00ED4E83" w:rsidRPr="008B58B4" w:rsidRDefault="00ED4E83" w:rsidP="0090540C">
      <w:pPr>
        <w:tabs>
          <w:tab w:val="left" w:pos="2880"/>
          <w:tab w:val="left" w:pos="8441"/>
        </w:tabs>
        <w:ind w:right="-34" w:firstLine="709"/>
        <w:jc w:val="both"/>
        <w:rPr>
          <w:color w:val="000000"/>
          <w:u w:val="single"/>
          <w:shd w:val="clear" w:color="auto" w:fill="FFFFFF"/>
        </w:rPr>
      </w:pPr>
    </w:p>
    <w:p w14:paraId="45E62B0B" w14:textId="77777777" w:rsidR="0035109D" w:rsidRPr="008B58B4" w:rsidRDefault="0035109D" w:rsidP="00D554EC">
      <w:pPr>
        <w:tabs>
          <w:tab w:val="left" w:pos="851"/>
          <w:tab w:val="left" w:pos="2880"/>
          <w:tab w:val="left" w:pos="7176"/>
          <w:tab w:val="left" w:pos="9498"/>
        </w:tabs>
        <w:jc w:val="both"/>
        <w:rPr>
          <w:color w:val="000000"/>
        </w:rPr>
      </w:pPr>
      <w:r w:rsidRPr="008B58B4">
        <w:rPr>
          <w:color w:val="000000"/>
        </w:rPr>
        <w:t>Savivaldybės mer</w:t>
      </w:r>
      <w:r w:rsidR="007F64DB" w:rsidRPr="008B58B4">
        <w:rPr>
          <w:color w:val="000000"/>
        </w:rPr>
        <w:t>as</w:t>
      </w:r>
      <w:r w:rsidR="007F64DB" w:rsidRPr="008B58B4">
        <w:rPr>
          <w:color w:val="000000"/>
        </w:rPr>
        <w:tab/>
      </w:r>
      <w:r w:rsidR="007F64DB" w:rsidRPr="008B58B4">
        <w:rPr>
          <w:color w:val="000000"/>
        </w:rPr>
        <w:tab/>
        <w:t>Vytautas Laurinaitis</w:t>
      </w:r>
    </w:p>
    <w:p w14:paraId="2A0E1D57" w14:textId="77777777" w:rsidR="00B52C95" w:rsidRDefault="00B52C95" w:rsidP="0090540C">
      <w:pPr>
        <w:tabs>
          <w:tab w:val="left" w:pos="851"/>
          <w:tab w:val="left" w:pos="2880"/>
          <w:tab w:val="left" w:pos="7176"/>
          <w:tab w:val="left" w:pos="8441"/>
        </w:tabs>
        <w:jc w:val="both"/>
        <w:rPr>
          <w:color w:val="000000"/>
        </w:rPr>
      </w:pPr>
    </w:p>
    <w:p w14:paraId="7A884BFF" w14:textId="77777777" w:rsidR="00ED4E83" w:rsidRDefault="00ED4E83" w:rsidP="0090540C">
      <w:pPr>
        <w:tabs>
          <w:tab w:val="left" w:pos="851"/>
          <w:tab w:val="left" w:pos="2880"/>
          <w:tab w:val="left" w:pos="7176"/>
          <w:tab w:val="left" w:pos="8441"/>
        </w:tabs>
        <w:jc w:val="both"/>
        <w:rPr>
          <w:color w:val="000000"/>
        </w:rPr>
      </w:pPr>
    </w:p>
    <w:p w14:paraId="59D87B15" w14:textId="77777777" w:rsidR="00ED4E83" w:rsidRDefault="00ED4E83" w:rsidP="0090540C">
      <w:pPr>
        <w:tabs>
          <w:tab w:val="left" w:pos="851"/>
          <w:tab w:val="left" w:pos="2880"/>
          <w:tab w:val="left" w:pos="7176"/>
          <w:tab w:val="left" w:pos="8441"/>
        </w:tabs>
        <w:jc w:val="both"/>
        <w:rPr>
          <w:color w:val="000000"/>
        </w:rPr>
      </w:pPr>
    </w:p>
    <w:p w14:paraId="60F6C1CC" w14:textId="77777777" w:rsidR="00ED4E83" w:rsidRDefault="00ED4E83" w:rsidP="0090540C">
      <w:pPr>
        <w:tabs>
          <w:tab w:val="left" w:pos="851"/>
          <w:tab w:val="left" w:pos="2880"/>
          <w:tab w:val="left" w:pos="7176"/>
          <w:tab w:val="left" w:pos="8441"/>
        </w:tabs>
        <w:jc w:val="both"/>
        <w:rPr>
          <w:color w:val="000000"/>
        </w:rPr>
      </w:pPr>
    </w:p>
    <w:p w14:paraId="4AAD5D1A" w14:textId="77777777" w:rsidR="00A07AD0" w:rsidRDefault="00A07AD0" w:rsidP="00A07AD0">
      <w:pPr>
        <w:jc w:val="both"/>
        <w:rPr>
          <w:color w:val="000000" w:themeColor="text1"/>
        </w:rPr>
      </w:pPr>
      <w:r>
        <w:rPr>
          <w:color w:val="000000" w:themeColor="text1"/>
        </w:rPr>
        <w:t>Parengė</w:t>
      </w:r>
    </w:p>
    <w:p w14:paraId="77D99432" w14:textId="77777777" w:rsidR="00A07AD0" w:rsidRDefault="00A07AD0" w:rsidP="00A07AD0">
      <w:pPr>
        <w:pStyle w:val="Betarp"/>
        <w:rPr>
          <w:color w:val="000000" w:themeColor="text1"/>
          <w:szCs w:val="24"/>
        </w:rPr>
      </w:pPr>
      <w:r>
        <w:rPr>
          <w:color w:val="000000" w:themeColor="text1"/>
          <w:szCs w:val="24"/>
          <w:lang w:val="lt-LT"/>
        </w:rPr>
        <w:t>Daiva Thumat, tel. +370 655 796, el. p. daiva.thumat</w:t>
      </w:r>
      <w:r>
        <w:rPr>
          <w:color w:val="000000" w:themeColor="text1"/>
          <w:szCs w:val="24"/>
        </w:rPr>
        <w:t>@silute.lt</w:t>
      </w:r>
    </w:p>
    <w:p w14:paraId="6A0050CF" w14:textId="615A085D" w:rsidR="00DE652D" w:rsidRPr="008B58B4" w:rsidRDefault="00DE652D" w:rsidP="0090540C">
      <w:pPr>
        <w:rPr>
          <w:color w:val="000000"/>
        </w:rPr>
      </w:pPr>
      <w:r w:rsidRPr="00A07AD0">
        <w:rPr>
          <w:color w:val="000000"/>
        </w:rPr>
        <w:t>202</w:t>
      </w:r>
      <w:r w:rsidR="00ED4E83" w:rsidRPr="00A07AD0">
        <w:rPr>
          <w:color w:val="000000"/>
        </w:rPr>
        <w:t>4-0</w:t>
      </w:r>
      <w:r w:rsidR="0018661B">
        <w:rPr>
          <w:color w:val="000000"/>
        </w:rPr>
        <w:t>6-</w:t>
      </w:r>
      <w:r w:rsidR="00ED4E83" w:rsidRPr="00A07AD0">
        <w:rPr>
          <w:color w:val="000000"/>
        </w:rPr>
        <w:t>1</w:t>
      </w:r>
      <w:r w:rsidR="005E0CD0" w:rsidRPr="00A07AD0">
        <w:rPr>
          <w:color w:val="000000"/>
        </w:rPr>
        <w:t>7</w:t>
      </w:r>
    </w:p>
    <w:sectPr w:rsidR="00DE652D" w:rsidRPr="008B58B4">
      <w:footerReference w:type="default" r:id="rId9"/>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F2F60" w14:textId="77777777" w:rsidR="00FB575D" w:rsidRDefault="00FB575D">
      <w:r>
        <w:separator/>
      </w:r>
    </w:p>
  </w:endnote>
  <w:endnote w:type="continuationSeparator" w:id="0">
    <w:p w14:paraId="7552B640" w14:textId="77777777" w:rsidR="00FB575D" w:rsidRDefault="00FB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6708F" w14:textId="77777777" w:rsidR="008A7FC5" w:rsidRDefault="008A7FC5">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76542" w14:textId="77777777" w:rsidR="00FB575D" w:rsidRDefault="00FB575D">
      <w:r>
        <w:separator/>
      </w:r>
    </w:p>
  </w:footnote>
  <w:footnote w:type="continuationSeparator" w:id="0">
    <w:p w14:paraId="36BF6FB2" w14:textId="77777777" w:rsidR="00FB575D" w:rsidRDefault="00FB5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8187D"/>
    <w:multiLevelType w:val="hybridMultilevel"/>
    <w:tmpl w:val="34FADCF0"/>
    <w:lvl w:ilvl="0" w:tplc="7B0021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604BD3"/>
    <w:multiLevelType w:val="hybridMultilevel"/>
    <w:tmpl w:val="05E80EFA"/>
    <w:lvl w:ilvl="0" w:tplc="866073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657F04"/>
    <w:multiLevelType w:val="hybridMultilevel"/>
    <w:tmpl w:val="2DCA11E4"/>
    <w:lvl w:ilvl="0" w:tplc="C73AB2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C5"/>
    <w:rsid w:val="0000523A"/>
    <w:rsid w:val="00047EE9"/>
    <w:rsid w:val="00065613"/>
    <w:rsid w:val="00067A6A"/>
    <w:rsid w:val="00087228"/>
    <w:rsid w:val="00091578"/>
    <w:rsid w:val="00091F9F"/>
    <w:rsid w:val="000A7D75"/>
    <w:rsid w:val="000B74FA"/>
    <w:rsid w:val="000D28DC"/>
    <w:rsid w:val="00112185"/>
    <w:rsid w:val="00152D71"/>
    <w:rsid w:val="00174E5F"/>
    <w:rsid w:val="0018661B"/>
    <w:rsid w:val="001A213D"/>
    <w:rsid w:val="00233E31"/>
    <w:rsid w:val="00250A7D"/>
    <w:rsid w:val="00261BD7"/>
    <w:rsid w:val="0028001F"/>
    <w:rsid w:val="00283338"/>
    <w:rsid w:val="00295B3B"/>
    <w:rsid w:val="002A2252"/>
    <w:rsid w:val="002C00D4"/>
    <w:rsid w:val="002E3927"/>
    <w:rsid w:val="002F362D"/>
    <w:rsid w:val="00311EBB"/>
    <w:rsid w:val="00322CFA"/>
    <w:rsid w:val="0032455F"/>
    <w:rsid w:val="0034531F"/>
    <w:rsid w:val="0035109D"/>
    <w:rsid w:val="003918E9"/>
    <w:rsid w:val="003A40A6"/>
    <w:rsid w:val="003D20ED"/>
    <w:rsid w:val="003D5438"/>
    <w:rsid w:val="00400565"/>
    <w:rsid w:val="0042175D"/>
    <w:rsid w:val="004507B3"/>
    <w:rsid w:val="00471028"/>
    <w:rsid w:val="00472A28"/>
    <w:rsid w:val="004B5AA3"/>
    <w:rsid w:val="004C304B"/>
    <w:rsid w:val="004D6239"/>
    <w:rsid w:val="004F3A76"/>
    <w:rsid w:val="004F63AA"/>
    <w:rsid w:val="0050050A"/>
    <w:rsid w:val="005441D7"/>
    <w:rsid w:val="005472DB"/>
    <w:rsid w:val="00582877"/>
    <w:rsid w:val="00590B44"/>
    <w:rsid w:val="005A6A86"/>
    <w:rsid w:val="005B745C"/>
    <w:rsid w:val="005D3809"/>
    <w:rsid w:val="005E0CD0"/>
    <w:rsid w:val="005F631A"/>
    <w:rsid w:val="00600534"/>
    <w:rsid w:val="0060604B"/>
    <w:rsid w:val="00646F18"/>
    <w:rsid w:val="00677F60"/>
    <w:rsid w:val="0069140C"/>
    <w:rsid w:val="006A1DFE"/>
    <w:rsid w:val="006A2359"/>
    <w:rsid w:val="006A6EB0"/>
    <w:rsid w:val="006B37C4"/>
    <w:rsid w:val="006B4533"/>
    <w:rsid w:val="006B5A35"/>
    <w:rsid w:val="006F6161"/>
    <w:rsid w:val="00717B05"/>
    <w:rsid w:val="0077425E"/>
    <w:rsid w:val="00781AA6"/>
    <w:rsid w:val="0078721B"/>
    <w:rsid w:val="00797069"/>
    <w:rsid w:val="007A2D86"/>
    <w:rsid w:val="007A7958"/>
    <w:rsid w:val="007B56CD"/>
    <w:rsid w:val="007E1E9F"/>
    <w:rsid w:val="007E5AD2"/>
    <w:rsid w:val="007F64DB"/>
    <w:rsid w:val="00850DD5"/>
    <w:rsid w:val="008511C5"/>
    <w:rsid w:val="0085686C"/>
    <w:rsid w:val="008A7FC5"/>
    <w:rsid w:val="008B20F8"/>
    <w:rsid w:val="008B58B4"/>
    <w:rsid w:val="008B6C52"/>
    <w:rsid w:val="0090540C"/>
    <w:rsid w:val="00913760"/>
    <w:rsid w:val="0093101E"/>
    <w:rsid w:val="00957B8D"/>
    <w:rsid w:val="0096516F"/>
    <w:rsid w:val="009701FE"/>
    <w:rsid w:val="0097420E"/>
    <w:rsid w:val="009C3C65"/>
    <w:rsid w:val="009C3EFF"/>
    <w:rsid w:val="009C7AAA"/>
    <w:rsid w:val="009E28CA"/>
    <w:rsid w:val="009E2937"/>
    <w:rsid w:val="00A07AD0"/>
    <w:rsid w:val="00A222E0"/>
    <w:rsid w:val="00A24C10"/>
    <w:rsid w:val="00A60154"/>
    <w:rsid w:val="00A602AB"/>
    <w:rsid w:val="00A9455E"/>
    <w:rsid w:val="00AC03EA"/>
    <w:rsid w:val="00AC3791"/>
    <w:rsid w:val="00AD30E0"/>
    <w:rsid w:val="00AE7C7D"/>
    <w:rsid w:val="00B37608"/>
    <w:rsid w:val="00B52C95"/>
    <w:rsid w:val="00B57CB8"/>
    <w:rsid w:val="00B83688"/>
    <w:rsid w:val="00B96252"/>
    <w:rsid w:val="00B97457"/>
    <w:rsid w:val="00BA71A9"/>
    <w:rsid w:val="00BB2C42"/>
    <w:rsid w:val="00BB7340"/>
    <w:rsid w:val="00BC40A2"/>
    <w:rsid w:val="00BD1538"/>
    <w:rsid w:val="00BE4C26"/>
    <w:rsid w:val="00C140FD"/>
    <w:rsid w:val="00C20DAD"/>
    <w:rsid w:val="00C2514D"/>
    <w:rsid w:val="00C3679A"/>
    <w:rsid w:val="00C56423"/>
    <w:rsid w:val="00C913A4"/>
    <w:rsid w:val="00CC1AD1"/>
    <w:rsid w:val="00CE3F83"/>
    <w:rsid w:val="00CF3D10"/>
    <w:rsid w:val="00D21EE2"/>
    <w:rsid w:val="00D34737"/>
    <w:rsid w:val="00D50789"/>
    <w:rsid w:val="00D554EC"/>
    <w:rsid w:val="00D57563"/>
    <w:rsid w:val="00D77A32"/>
    <w:rsid w:val="00DC2725"/>
    <w:rsid w:val="00DC5609"/>
    <w:rsid w:val="00DE652D"/>
    <w:rsid w:val="00E40D5C"/>
    <w:rsid w:val="00E53011"/>
    <w:rsid w:val="00E66D4F"/>
    <w:rsid w:val="00E841AE"/>
    <w:rsid w:val="00E870FA"/>
    <w:rsid w:val="00EA45BC"/>
    <w:rsid w:val="00EA5C0C"/>
    <w:rsid w:val="00EB78AC"/>
    <w:rsid w:val="00EC72AA"/>
    <w:rsid w:val="00ED4E83"/>
    <w:rsid w:val="00EE0AD1"/>
    <w:rsid w:val="00EF30C2"/>
    <w:rsid w:val="00F01AEE"/>
    <w:rsid w:val="00F11035"/>
    <w:rsid w:val="00F167FD"/>
    <w:rsid w:val="00F5740E"/>
    <w:rsid w:val="00FB5212"/>
    <w:rsid w:val="00FB575D"/>
    <w:rsid w:val="00FD5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DA66"/>
  <w15:docId w15:val="{43189AD2-1C3F-42EA-8B86-FC8B54A4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BDF"/>
    <w:pPr>
      <w:suppressAutoHyphens/>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2Diagrama">
    <w:name w:val="Pagrindinis tekstas 2 Diagrama"/>
    <w:link w:val="Pagrindinistekstas2"/>
    <w:qFormat/>
    <w:rsid w:val="00BE0BDF"/>
    <w:rPr>
      <w:rFonts w:ascii="Times New Roman" w:eastAsia="Times New Roman" w:hAnsi="Times New Roman" w:cs="Times New Roman"/>
      <w:sz w:val="24"/>
      <w:szCs w:val="20"/>
    </w:rPr>
  </w:style>
  <w:style w:type="character" w:customStyle="1" w:styleId="Internetosaitas">
    <w:name w:val="Interneto saitas"/>
    <w:unhideWhenUsed/>
    <w:rsid w:val="00C860C3"/>
    <w:rPr>
      <w:color w:val="0563C1"/>
      <w:u w:val="single"/>
    </w:rPr>
  </w:style>
  <w:style w:type="character" w:customStyle="1" w:styleId="Aplankytasinternetosaitas">
    <w:name w:val="Aplankytas interneto saitas"/>
    <w:uiPriority w:val="99"/>
    <w:semiHidden/>
    <w:unhideWhenUsed/>
    <w:qFormat/>
    <w:rsid w:val="005522AF"/>
    <w:rPr>
      <w:color w:val="954F72"/>
      <w:u w:val="single"/>
    </w:rPr>
  </w:style>
  <w:style w:type="character" w:customStyle="1" w:styleId="AntratsDiagrama">
    <w:name w:val="Antraštės Diagrama"/>
    <w:link w:val="Antrats"/>
    <w:uiPriority w:val="99"/>
    <w:qFormat/>
    <w:rsid w:val="00AD2059"/>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AD2059"/>
    <w:rPr>
      <w:rFonts w:ascii="Times New Roman" w:eastAsia="Times New Roman" w:hAnsi="Times New Roman" w:cs="Times New Roman"/>
      <w:sz w:val="24"/>
      <w:szCs w:val="24"/>
    </w:rPr>
  </w:style>
  <w:style w:type="character" w:customStyle="1" w:styleId="DebesliotekstasDiagrama">
    <w:name w:val="Debesėlio tekstas Diagrama"/>
    <w:link w:val="Debesliotekstas"/>
    <w:uiPriority w:val="99"/>
    <w:semiHidden/>
    <w:qFormat/>
    <w:rsid w:val="0078704F"/>
    <w:rPr>
      <w:rFonts w:ascii="Segoe UI" w:eastAsia="Times New Roman" w:hAnsi="Segoe UI" w:cs="Segoe UI"/>
      <w:sz w:val="18"/>
      <w:szCs w:val="18"/>
    </w:rPr>
  </w:style>
  <w:style w:type="character" w:customStyle="1" w:styleId="AntratDiagrama">
    <w:name w:val="Antraštė Diagrama"/>
    <w:link w:val="Antrat"/>
    <w:qFormat/>
    <w:rsid w:val="00372E60"/>
    <w:rPr>
      <w:rFonts w:ascii="Times New Roman" w:eastAsia="Times New Roman" w:hAnsi="Times New Roman" w:cs="Times New Roman"/>
      <w:b/>
      <w:sz w:val="28"/>
      <w:szCs w:val="20"/>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qFormat/>
    <w:rsid w:val="00BE0BDF"/>
    <w:pPr>
      <w:jc w:val="both"/>
    </w:pPr>
    <w:rPr>
      <w:szCs w:val="20"/>
    </w:rPr>
  </w:style>
  <w:style w:type="paragraph" w:styleId="Betarp">
    <w:name w:val="No Spacing"/>
    <w:uiPriority w:val="1"/>
    <w:qFormat/>
    <w:rsid w:val="00BE0BDF"/>
    <w:pPr>
      <w:suppressAutoHyphens/>
    </w:pPr>
    <w:rPr>
      <w:rFonts w:ascii="Times New Roman" w:eastAsia="Times New Roman" w:hAnsi="Times New Roman" w:cs="Times New Roman"/>
      <w:sz w:val="24"/>
      <w:lang w:val="en-US" w:eastAsia="en-U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AD2059"/>
    <w:pPr>
      <w:tabs>
        <w:tab w:val="center" w:pos="4819"/>
        <w:tab w:val="right" w:pos="9638"/>
      </w:tabs>
    </w:pPr>
  </w:style>
  <w:style w:type="paragraph" w:styleId="Porat">
    <w:name w:val="footer"/>
    <w:basedOn w:val="prastasis"/>
    <w:link w:val="PoratDiagrama"/>
    <w:uiPriority w:val="99"/>
    <w:unhideWhenUsed/>
    <w:rsid w:val="00AD2059"/>
    <w:pPr>
      <w:tabs>
        <w:tab w:val="center" w:pos="4819"/>
        <w:tab w:val="right" w:pos="9638"/>
      </w:tabs>
    </w:pPr>
  </w:style>
  <w:style w:type="paragraph" w:styleId="Debesliotekstas">
    <w:name w:val="Balloon Text"/>
    <w:basedOn w:val="prastasis"/>
    <w:link w:val="DebesliotekstasDiagrama"/>
    <w:uiPriority w:val="99"/>
    <w:semiHidden/>
    <w:unhideWhenUsed/>
    <w:qFormat/>
    <w:rsid w:val="0078704F"/>
    <w:rPr>
      <w:rFonts w:ascii="Segoe UI" w:hAnsi="Segoe UI" w:cs="Segoe UI"/>
      <w:sz w:val="18"/>
      <w:szCs w:val="18"/>
    </w:rPr>
  </w:style>
  <w:style w:type="paragraph" w:styleId="Pavadinimas">
    <w:name w:val="Title"/>
    <w:basedOn w:val="prastasis"/>
    <w:qFormat/>
    <w:rsid w:val="00372E60"/>
    <w:pPr>
      <w:jc w:val="center"/>
    </w:pPr>
    <w:rPr>
      <w:b/>
      <w:sz w:val="28"/>
      <w:szCs w:val="20"/>
    </w:rPr>
  </w:style>
  <w:style w:type="paragraph" w:styleId="Sraopastraipa">
    <w:name w:val="List Paragraph"/>
    <w:basedOn w:val="prastasis"/>
    <w:uiPriority w:val="34"/>
    <w:qFormat/>
    <w:rsid w:val="00C0426D"/>
    <w:pPr>
      <w:spacing w:beforeAutospacing="1" w:afterAutospacing="1"/>
    </w:pPr>
    <w:rPr>
      <w:lang w:eastAsia="lt-LT"/>
    </w:rPr>
  </w:style>
  <w:style w:type="table" w:styleId="Lentelstinklelis">
    <w:name w:val="Table Grid"/>
    <w:basedOn w:val="prastojilentel"/>
    <w:rsid w:val="00333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BE4C26"/>
    <w:rPr>
      <w:color w:val="0563C1"/>
      <w:u w:val="single"/>
    </w:rPr>
  </w:style>
  <w:style w:type="paragraph" w:styleId="Pataisymai">
    <w:name w:val="Revision"/>
    <w:hidden/>
    <w:uiPriority w:val="99"/>
    <w:semiHidden/>
    <w:rsid w:val="0077425E"/>
    <w:rPr>
      <w:rFonts w:ascii="Times New Roman" w:eastAsia="Times New Roman" w:hAnsi="Times New Roman" w:cs="Times New Roman"/>
      <w:sz w:val="24"/>
      <w:szCs w:val="24"/>
      <w:lang w:eastAsia="en-US"/>
    </w:rPr>
  </w:style>
  <w:style w:type="character" w:styleId="Perirtashipersaitas">
    <w:name w:val="FollowedHyperlink"/>
    <w:uiPriority w:val="99"/>
    <w:semiHidden/>
    <w:unhideWhenUsed/>
    <w:rsid w:val="0085686C"/>
    <w:rPr>
      <w:color w:val="954F72"/>
      <w:u w:val="single"/>
    </w:rPr>
  </w:style>
  <w:style w:type="paragraph" w:customStyle="1" w:styleId="hd">
    <w:name w:val="hd"/>
    <w:basedOn w:val="prastasis"/>
    <w:rsid w:val="00DE652D"/>
    <w:pPr>
      <w:suppressAutoHyphens w:val="0"/>
      <w:spacing w:before="100" w:beforeAutospacing="1" w:after="100" w:afterAutospacing="1"/>
    </w:pPr>
    <w:rPr>
      <w:rFonts w:ascii="Georgia" w:eastAsia="Arial Unicode MS" w:hAnsi="Georgia"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23656">
      <w:bodyDiv w:val="1"/>
      <w:marLeft w:val="0"/>
      <w:marRight w:val="0"/>
      <w:marTop w:val="0"/>
      <w:marBottom w:val="0"/>
      <w:divBdr>
        <w:top w:val="none" w:sz="0" w:space="0" w:color="auto"/>
        <w:left w:val="none" w:sz="0" w:space="0" w:color="auto"/>
        <w:bottom w:val="none" w:sz="0" w:space="0" w:color="auto"/>
        <w:right w:val="none" w:sz="0" w:space="0" w:color="auto"/>
      </w:divBdr>
    </w:div>
    <w:div w:id="1808820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8cf12c7f3384f6d8dd8ce6a71ad4e4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AE0FAF-F91B-4B08-A226-BE12C4606C3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FDEA-6A10-4840-B563-4E710CD0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38cf12c7f3384f6d8dd8ce6a71ad4e44.dot</Template>
  <TotalTime>35</TotalTime>
  <Pages>1</Pages>
  <Words>1432</Words>
  <Characters>817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SUTIKIMO PERIMTI TURTĄ IŠ AKCINĖS BENDROVĖS "LTG INFRA" IR JO PERDAVIMO PAGAL TURTO PATIKĖJIMO SUTARTĮ UŽDARAJAI AKCINEI BENDROVEI "ŠILUTĖS VANDENYS"</vt:lpstr>
      <vt:lpstr/>
    </vt:vector>
  </TitlesOfParts>
  <Manager>2022-12-22</Manager>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SUTIKIMO PERIMTI TURTĄ IŠ AKCINĖS BENDROVĖS "LTG INFRA" IR JO PERDAVIMO PAGAL TURTO PATIKĖJIMO SUTARTĮ UŽDARAJAI AKCINEI BENDROVEI "ŠILUTĖS VANDENYS"</dc:title>
  <dc:subject>T1-1181</dc:subject>
  <dc:creator>ŠILUTĖS RAJONO SAVIVALDYBĖS TARYBA</dc:creator>
  <cp:keywords/>
  <dc:description/>
  <cp:lastModifiedBy>Daiva Thumat</cp:lastModifiedBy>
  <cp:revision>31</cp:revision>
  <cp:lastPrinted>2022-07-18T07:59:00Z</cp:lastPrinted>
  <dcterms:created xsi:type="dcterms:W3CDTF">2024-06-17T07:40:00Z</dcterms:created>
  <dcterms:modified xsi:type="dcterms:W3CDTF">2024-06-17T12:41:00Z</dcterms:modified>
  <cp:category>SPRENDIMAS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