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Pr="00097944" w:rsidRDefault="00C62447" w:rsidP="00DD1F44">
      <w:pPr>
        <w:pStyle w:val="Pavadinimas"/>
      </w:pPr>
      <w:r w:rsidRPr="00097944">
        <w:t>ŠILUTĖS RAJONO SAVIVALDYBĖS ADMINISTRACIJOS</w:t>
      </w:r>
    </w:p>
    <w:p w14:paraId="7C064EAE" w14:textId="3E4DE99A" w:rsidR="00C62447" w:rsidRPr="00097944" w:rsidRDefault="00FA4CC2" w:rsidP="00DD1F44">
      <w:pPr>
        <w:pStyle w:val="Pavadinimas"/>
      </w:pPr>
      <w:r w:rsidRPr="00097944">
        <w:t>PLANAVIMO IR PLĖTROS</w:t>
      </w:r>
      <w:r w:rsidR="00C62447" w:rsidRPr="00097944">
        <w:t xml:space="preserve"> SKYRIUS</w:t>
      </w:r>
    </w:p>
    <w:p w14:paraId="0D375D3A" w14:textId="77777777" w:rsidR="00C62447" w:rsidRPr="00097944" w:rsidRDefault="00C62447" w:rsidP="00DD1F44">
      <w:pPr>
        <w:pStyle w:val="Antrinispavadinimas"/>
      </w:pPr>
    </w:p>
    <w:p w14:paraId="4144EC84" w14:textId="77777777" w:rsidR="00C62447" w:rsidRPr="00097944" w:rsidRDefault="00C62447" w:rsidP="00DD1F44">
      <w:pPr>
        <w:pStyle w:val="Antrinispavadinimas"/>
      </w:pPr>
    </w:p>
    <w:p w14:paraId="38EB6B4E" w14:textId="20002981" w:rsidR="00DD1F44" w:rsidRPr="00097944" w:rsidRDefault="00DD1F44" w:rsidP="00DD1F44">
      <w:pPr>
        <w:pStyle w:val="Antrinispavadinimas"/>
      </w:pPr>
      <w:r w:rsidRPr="00097944">
        <w:t>AIŠKINAMASIS RAŠTAS</w:t>
      </w:r>
    </w:p>
    <w:p w14:paraId="3A806B33" w14:textId="1B615ACB" w:rsidR="00DD1F44" w:rsidRPr="00097944" w:rsidRDefault="00DD1F44" w:rsidP="00DD1F44">
      <w:pPr>
        <w:jc w:val="center"/>
        <w:rPr>
          <w:b/>
          <w:bCs/>
          <w:caps/>
        </w:rPr>
      </w:pPr>
      <w:r w:rsidRPr="00097944">
        <w:rPr>
          <w:b/>
          <w:bCs/>
          <w:caps/>
        </w:rPr>
        <w:t>Dėl TARYBOS sprendimo „</w:t>
      </w:r>
      <w:r w:rsidRPr="00097944">
        <w:rPr>
          <w:b/>
          <w:bCs/>
          <w:noProof/>
        </w:rPr>
        <w:t>DĖL</w:t>
      </w:r>
      <w:r w:rsidR="0042230F" w:rsidRPr="00097944">
        <w:rPr>
          <w:b/>
          <w:bCs/>
          <w:noProof/>
        </w:rPr>
        <w:t xml:space="preserve"> </w:t>
      </w:r>
      <w:r w:rsidR="00FA4CC2" w:rsidRPr="00097944">
        <w:rPr>
          <w:b/>
          <w:bCs/>
          <w:szCs w:val="24"/>
          <w:shd w:val="clear" w:color="auto" w:fill="FFFFFF"/>
        </w:rPr>
        <w:t xml:space="preserve">ŠILUTĖS RAJONO SAVIVALDYBĖS </w:t>
      </w:r>
      <w:r w:rsidR="00FA4CC2" w:rsidRPr="00097944">
        <w:rPr>
          <w:b/>
          <w:szCs w:val="24"/>
          <w:shd w:val="clear" w:color="auto" w:fill="FFFFFF"/>
        </w:rPr>
        <w:t>TARYBOS 202</w:t>
      </w:r>
      <w:r w:rsidR="009E702F" w:rsidRPr="00097944">
        <w:rPr>
          <w:b/>
          <w:szCs w:val="24"/>
          <w:shd w:val="clear" w:color="auto" w:fill="FFFFFF"/>
        </w:rPr>
        <w:t>4</w:t>
      </w:r>
      <w:r w:rsidR="00FA4CC2" w:rsidRPr="00097944">
        <w:rPr>
          <w:b/>
          <w:szCs w:val="24"/>
          <w:shd w:val="clear" w:color="auto" w:fill="FFFFFF"/>
        </w:rPr>
        <w:t xml:space="preserve"> M. </w:t>
      </w:r>
      <w:r w:rsidR="009E702F" w:rsidRPr="00097944">
        <w:rPr>
          <w:b/>
          <w:szCs w:val="24"/>
          <w:shd w:val="clear" w:color="auto" w:fill="FFFFFF"/>
        </w:rPr>
        <w:t>SAUSIO</w:t>
      </w:r>
      <w:r w:rsidR="00FA4CC2" w:rsidRPr="00097944">
        <w:rPr>
          <w:b/>
          <w:szCs w:val="24"/>
          <w:shd w:val="clear" w:color="auto" w:fill="FFFFFF"/>
        </w:rPr>
        <w:t xml:space="preserve"> </w:t>
      </w:r>
      <w:r w:rsidR="00CB7FF1" w:rsidRPr="00097944">
        <w:rPr>
          <w:b/>
          <w:szCs w:val="24"/>
          <w:shd w:val="clear" w:color="auto" w:fill="FFFFFF"/>
        </w:rPr>
        <w:t>2</w:t>
      </w:r>
      <w:r w:rsidR="009E702F" w:rsidRPr="00097944">
        <w:rPr>
          <w:b/>
          <w:szCs w:val="24"/>
          <w:shd w:val="clear" w:color="auto" w:fill="FFFFFF"/>
        </w:rPr>
        <w:t>8</w:t>
      </w:r>
      <w:r w:rsidR="00FA4CC2" w:rsidRPr="00097944">
        <w:rPr>
          <w:b/>
          <w:szCs w:val="24"/>
          <w:shd w:val="clear" w:color="auto" w:fill="FFFFFF"/>
        </w:rPr>
        <w:t xml:space="preserve"> D. SPRENDIMO</w:t>
      </w:r>
      <w:r w:rsidR="00FA4CC2" w:rsidRPr="00097944">
        <w:rPr>
          <w:rStyle w:val="apple-converted-space"/>
          <w:b/>
          <w:szCs w:val="24"/>
          <w:shd w:val="clear" w:color="auto" w:fill="FFFFFF"/>
        </w:rPr>
        <w:t> </w:t>
      </w:r>
      <w:r w:rsidR="00FA4CC2" w:rsidRPr="00097944">
        <w:rPr>
          <w:b/>
          <w:szCs w:val="24"/>
          <w:shd w:val="clear" w:color="auto" w:fill="FFFFFF"/>
        </w:rPr>
        <w:t>NR. T1-</w:t>
      </w:r>
      <w:r w:rsidR="009E702F" w:rsidRPr="00097944">
        <w:rPr>
          <w:b/>
          <w:szCs w:val="24"/>
          <w:shd w:val="clear" w:color="auto" w:fill="FFFFFF"/>
        </w:rPr>
        <w:t>205</w:t>
      </w:r>
      <w:r w:rsidR="00FA4CC2" w:rsidRPr="00097944">
        <w:rPr>
          <w:rStyle w:val="apple-converted-space"/>
          <w:b/>
          <w:szCs w:val="24"/>
          <w:shd w:val="clear" w:color="auto" w:fill="FFFFFF"/>
        </w:rPr>
        <w:t> </w:t>
      </w:r>
      <w:r w:rsidR="00FA4CC2" w:rsidRPr="00097944">
        <w:rPr>
          <w:b/>
          <w:szCs w:val="24"/>
          <w:shd w:val="clear" w:color="auto" w:fill="FFFFFF"/>
        </w:rPr>
        <w:t>„DĖL ŠILUTĖS RAJONO SAVIVALDYBĖS 202</w:t>
      </w:r>
      <w:r w:rsidR="009E702F" w:rsidRPr="00097944">
        <w:rPr>
          <w:b/>
          <w:szCs w:val="24"/>
          <w:shd w:val="clear" w:color="auto" w:fill="FFFFFF"/>
        </w:rPr>
        <w:t>4</w:t>
      </w:r>
      <w:r w:rsidR="00FA4CC2" w:rsidRPr="00097944">
        <w:rPr>
          <w:b/>
          <w:szCs w:val="24"/>
          <w:shd w:val="clear" w:color="auto" w:fill="FFFFFF"/>
        </w:rPr>
        <w:t>–202</w:t>
      </w:r>
      <w:r w:rsidR="009E702F" w:rsidRPr="00097944">
        <w:rPr>
          <w:b/>
          <w:szCs w:val="24"/>
          <w:shd w:val="clear" w:color="auto" w:fill="FFFFFF"/>
        </w:rPr>
        <w:t>6</w:t>
      </w:r>
      <w:r w:rsidR="00FA4CC2" w:rsidRPr="00097944">
        <w:rPr>
          <w:b/>
          <w:szCs w:val="24"/>
          <w:shd w:val="clear" w:color="auto" w:fill="FFFFFF"/>
        </w:rPr>
        <w:t xml:space="preserve"> M. STRATEGINIO VEIKLOS PLANO PATVIRTINIMO“ PAKEITIMO</w:t>
      </w:r>
      <w:r w:rsidRPr="00097944">
        <w:rPr>
          <w:b/>
          <w:bCs/>
          <w:caps/>
          <w:sz w:val="22"/>
        </w:rPr>
        <w:t>“</w:t>
      </w:r>
      <w:r w:rsidRPr="00097944">
        <w:rPr>
          <w:b/>
          <w:bCs/>
          <w:caps/>
        </w:rPr>
        <w:t xml:space="preserve"> projekto</w:t>
      </w:r>
    </w:p>
    <w:p w14:paraId="6B9D5186" w14:textId="77777777" w:rsidR="00F2137A" w:rsidRPr="00097944" w:rsidRDefault="00F2137A" w:rsidP="00DD1F44">
      <w:pPr>
        <w:jc w:val="center"/>
        <w:rPr>
          <w:b/>
          <w:bCs/>
          <w:caps/>
          <w:sz w:val="22"/>
        </w:rPr>
      </w:pPr>
    </w:p>
    <w:p w14:paraId="0D4D8542" w14:textId="77777777" w:rsidR="00DD1F44" w:rsidRPr="00097944" w:rsidRDefault="00DD1F44" w:rsidP="00DD1F44">
      <w:pPr>
        <w:jc w:val="center"/>
        <w:rPr>
          <w:b/>
          <w:bCs/>
          <w:caps/>
          <w:sz w:val="16"/>
          <w:szCs w:val="16"/>
        </w:rPr>
      </w:pPr>
    </w:p>
    <w:p w14:paraId="71FDE6F3" w14:textId="55EAD73D" w:rsidR="00DD1F44" w:rsidRPr="00097944" w:rsidRDefault="00C62447" w:rsidP="00DD1F44">
      <w:pPr>
        <w:tabs>
          <w:tab w:val="left" w:pos="567"/>
        </w:tabs>
        <w:jc w:val="center"/>
      </w:pPr>
      <w:r w:rsidRPr="00097944">
        <w:t>202</w:t>
      </w:r>
      <w:r w:rsidR="009E702F" w:rsidRPr="00097944">
        <w:t>4</w:t>
      </w:r>
      <w:r w:rsidRPr="00097944">
        <w:t xml:space="preserve"> </w:t>
      </w:r>
      <w:r w:rsidR="00D56540" w:rsidRPr="00097944">
        <w:t xml:space="preserve">m. </w:t>
      </w:r>
      <w:r w:rsidR="00B32F4A">
        <w:t>birželio</w:t>
      </w:r>
      <w:r w:rsidR="009E702F" w:rsidRPr="00097944">
        <w:t xml:space="preserve"> </w:t>
      </w:r>
      <w:r w:rsidR="00C93866" w:rsidRPr="00097944">
        <w:t>1</w:t>
      </w:r>
      <w:r w:rsidR="00E85609">
        <w:t>3</w:t>
      </w:r>
      <w:r w:rsidR="00D56540" w:rsidRPr="00097944">
        <w:t xml:space="preserve"> </w:t>
      </w:r>
      <w:r w:rsidR="00DD1F44" w:rsidRPr="00097944">
        <w:t>d.</w:t>
      </w:r>
    </w:p>
    <w:p w14:paraId="5FD96E49" w14:textId="77777777" w:rsidR="00DD1F44" w:rsidRPr="00097944" w:rsidRDefault="00DD1F44" w:rsidP="00DD1F44">
      <w:pPr>
        <w:tabs>
          <w:tab w:val="left" w:pos="0"/>
        </w:tabs>
        <w:jc w:val="center"/>
      </w:pPr>
      <w:r w:rsidRPr="00097944">
        <w:t>Šilutė</w:t>
      </w:r>
    </w:p>
    <w:p w14:paraId="59A1C1CD" w14:textId="77777777" w:rsidR="00F2137A" w:rsidRPr="00097944"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97944" w14:paraId="10130E47" w14:textId="77777777" w:rsidTr="00DD1F44">
        <w:tc>
          <w:tcPr>
            <w:tcW w:w="9854" w:type="dxa"/>
          </w:tcPr>
          <w:p w14:paraId="2D94BEAC" w14:textId="77777777" w:rsidR="00DD1F44" w:rsidRPr="00097944" w:rsidRDefault="00DD1F44" w:rsidP="00FA4CC2">
            <w:pPr>
              <w:rPr>
                <w:b/>
                <w:bCs/>
                <w:i/>
                <w:iCs/>
                <w:sz w:val="12"/>
                <w:szCs w:val="12"/>
              </w:rPr>
            </w:pPr>
          </w:p>
          <w:p w14:paraId="3E63A739" w14:textId="77777777" w:rsidR="00DD1F44" w:rsidRPr="00097944" w:rsidRDefault="00DD1F44" w:rsidP="00DD1F44">
            <w:pPr>
              <w:ind w:firstLine="540"/>
              <w:rPr>
                <w:b/>
                <w:bCs/>
              </w:rPr>
            </w:pPr>
            <w:r w:rsidRPr="00097944">
              <w:rPr>
                <w:b/>
                <w:bCs/>
                <w:i/>
                <w:iCs/>
              </w:rPr>
              <w:t>1. Parengto projekto tikslai ir uždaviniai.</w:t>
            </w:r>
          </w:p>
        </w:tc>
      </w:tr>
      <w:tr w:rsidR="00DD1F44" w:rsidRPr="00097944" w14:paraId="0A0D15A8" w14:textId="77777777" w:rsidTr="00DD1F44">
        <w:tc>
          <w:tcPr>
            <w:tcW w:w="9854" w:type="dxa"/>
          </w:tcPr>
          <w:p w14:paraId="48F4315A" w14:textId="4E879CF4" w:rsidR="00815D30" w:rsidRPr="00097944" w:rsidRDefault="00815D30" w:rsidP="00A04F87">
            <w:pPr>
              <w:tabs>
                <w:tab w:val="left" w:pos="1092"/>
                <w:tab w:val="left" w:pos="8441"/>
              </w:tabs>
              <w:ind w:right="-34" w:firstLine="596"/>
              <w:jc w:val="both"/>
              <w:rPr>
                <w:color w:val="000000"/>
                <w:szCs w:val="24"/>
                <w:shd w:val="clear" w:color="auto" w:fill="FFFFFF"/>
                <w:lang w:eastAsia="lt-LT"/>
              </w:rPr>
            </w:pPr>
            <w:r w:rsidRPr="00097944">
              <w:rPr>
                <w:color w:val="000000"/>
                <w:szCs w:val="24"/>
                <w:shd w:val="clear" w:color="auto" w:fill="FFFFFF"/>
                <w:lang w:eastAsia="lt-LT"/>
              </w:rPr>
              <w:t>Šiuo sprendimu yra pakeičiamas Šilutės rajono savivaldybės 202</w:t>
            </w:r>
            <w:r w:rsidR="009E702F" w:rsidRPr="00097944">
              <w:rPr>
                <w:color w:val="000000"/>
                <w:szCs w:val="24"/>
                <w:shd w:val="clear" w:color="auto" w:fill="FFFFFF"/>
                <w:lang w:eastAsia="lt-LT"/>
              </w:rPr>
              <w:t>4</w:t>
            </w:r>
            <w:r w:rsidRPr="00097944">
              <w:rPr>
                <w:color w:val="000000"/>
                <w:szCs w:val="24"/>
                <w:shd w:val="clear" w:color="auto" w:fill="FFFFFF"/>
                <w:lang w:eastAsia="lt-LT"/>
              </w:rPr>
              <w:t>–202</w:t>
            </w:r>
            <w:r w:rsidR="009E702F" w:rsidRPr="00097944">
              <w:rPr>
                <w:color w:val="000000"/>
                <w:szCs w:val="24"/>
                <w:shd w:val="clear" w:color="auto" w:fill="FFFFFF"/>
                <w:lang w:eastAsia="lt-LT"/>
              </w:rPr>
              <w:t>6</w:t>
            </w:r>
            <w:r w:rsidRPr="00097944">
              <w:rPr>
                <w:color w:val="000000"/>
                <w:szCs w:val="24"/>
                <w:shd w:val="clear" w:color="auto" w:fill="FFFFFF"/>
                <w:lang w:eastAsia="lt-LT"/>
              </w:rPr>
              <w:t xml:space="preserve"> m. strateginis veiklos planas, patvirtintas Šilutės rajono savivaldybės tarybos 202</w:t>
            </w:r>
            <w:r w:rsidR="009E702F" w:rsidRPr="00097944">
              <w:rPr>
                <w:color w:val="000000"/>
                <w:szCs w:val="24"/>
                <w:shd w:val="clear" w:color="auto" w:fill="FFFFFF"/>
                <w:lang w:eastAsia="lt-LT"/>
              </w:rPr>
              <w:t>4</w:t>
            </w:r>
            <w:r w:rsidRPr="00097944">
              <w:rPr>
                <w:color w:val="000000"/>
                <w:szCs w:val="24"/>
                <w:shd w:val="clear" w:color="auto" w:fill="FFFFFF"/>
                <w:lang w:eastAsia="lt-LT"/>
              </w:rPr>
              <w:t xml:space="preserve"> m. </w:t>
            </w:r>
            <w:r w:rsidR="009E702F" w:rsidRPr="00097944">
              <w:rPr>
                <w:color w:val="000000"/>
                <w:szCs w:val="24"/>
                <w:shd w:val="clear" w:color="auto" w:fill="FFFFFF"/>
                <w:lang w:eastAsia="lt-LT"/>
              </w:rPr>
              <w:t>sausio 25</w:t>
            </w:r>
            <w:r w:rsidRPr="00097944">
              <w:rPr>
                <w:color w:val="000000"/>
                <w:szCs w:val="24"/>
                <w:shd w:val="clear" w:color="auto" w:fill="FFFFFF"/>
                <w:lang w:eastAsia="lt-LT"/>
              </w:rPr>
              <w:t xml:space="preserve"> d. sprendimu Nr. T1-</w:t>
            </w:r>
            <w:r w:rsidR="009E702F" w:rsidRPr="00097944">
              <w:rPr>
                <w:color w:val="000000"/>
                <w:szCs w:val="24"/>
                <w:shd w:val="clear" w:color="auto" w:fill="FFFFFF"/>
                <w:lang w:eastAsia="lt-LT"/>
              </w:rPr>
              <w:t>205</w:t>
            </w:r>
            <w:r w:rsidRPr="00097944">
              <w:rPr>
                <w:color w:val="000000"/>
                <w:szCs w:val="24"/>
                <w:shd w:val="clear" w:color="auto" w:fill="FFFFFF"/>
                <w:lang w:eastAsia="lt-LT"/>
              </w:rPr>
              <w:t xml:space="preserve"> „Dėl Šilutės rajono savivaldybės 202</w:t>
            </w:r>
            <w:r w:rsidR="009E702F" w:rsidRPr="00097944">
              <w:rPr>
                <w:color w:val="000000"/>
                <w:szCs w:val="24"/>
                <w:shd w:val="clear" w:color="auto" w:fill="FFFFFF"/>
                <w:lang w:eastAsia="lt-LT"/>
              </w:rPr>
              <w:t>4</w:t>
            </w:r>
            <w:r w:rsidRPr="00097944">
              <w:rPr>
                <w:color w:val="000000"/>
                <w:szCs w:val="24"/>
                <w:shd w:val="clear" w:color="auto" w:fill="FFFFFF"/>
                <w:lang w:eastAsia="lt-LT"/>
              </w:rPr>
              <w:t>–202</w:t>
            </w:r>
            <w:r w:rsidR="009E702F" w:rsidRPr="00097944">
              <w:rPr>
                <w:color w:val="000000"/>
                <w:szCs w:val="24"/>
                <w:shd w:val="clear" w:color="auto" w:fill="FFFFFF"/>
                <w:lang w:eastAsia="lt-LT"/>
              </w:rPr>
              <w:t>6</w:t>
            </w:r>
            <w:r w:rsidRPr="00097944">
              <w:rPr>
                <w:color w:val="000000"/>
                <w:szCs w:val="24"/>
                <w:shd w:val="clear" w:color="auto" w:fill="FFFFFF"/>
                <w:lang w:eastAsia="lt-LT"/>
              </w:rPr>
              <w:t xml:space="preserve"> m. strateginio veiklos plano patvirtinimo“, į </w:t>
            </w:r>
            <w:r w:rsidR="00B32F4A" w:rsidRPr="00B32F4A">
              <w:rPr>
                <w:color w:val="000000"/>
                <w:szCs w:val="24"/>
                <w:shd w:val="clear" w:color="auto" w:fill="FFFFFF"/>
                <w:lang w:eastAsia="lt-LT"/>
              </w:rPr>
              <w:t>Ugdymo kokybės ir sporto plėtros</w:t>
            </w:r>
            <w:r w:rsidR="00882F3C">
              <w:rPr>
                <w:color w:val="000000"/>
                <w:szCs w:val="24"/>
                <w:shd w:val="clear" w:color="auto" w:fill="FFFFFF"/>
                <w:lang w:eastAsia="lt-LT"/>
              </w:rPr>
              <w:t>, Socialiai saugios ir sveikos aplinkos kūrimo</w:t>
            </w:r>
            <w:r w:rsidR="00B32F4A" w:rsidRPr="00B32F4A">
              <w:rPr>
                <w:color w:val="000000"/>
                <w:szCs w:val="24"/>
                <w:shd w:val="clear" w:color="auto" w:fill="FFFFFF"/>
                <w:lang w:eastAsia="lt-LT"/>
              </w:rPr>
              <w:t xml:space="preserve"> ir Investicijų pritraukimo ir verslo vystymo programas</w:t>
            </w:r>
            <w:r w:rsidRPr="00097944">
              <w:rPr>
                <w:color w:val="000000"/>
                <w:szCs w:val="24"/>
                <w:shd w:val="clear" w:color="auto" w:fill="FFFFFF"/>
                <w:lang w:eastAsia="lt-LT"/>
              </w:rPr>
              <w:t xml:space="preserve"> įrašant naujas priemones:</w:t>
            </w:r>
          </w:p>
          <w:p w14:paraId="54408017" w14:textId="3AE6EA7C" w:rsidR="008002E3" w:rsidRDefault="00B32F4A" w:rsidP="008002E3">
            <w:pPr>
              <w:pStyle w:val="Sraopastraipa"/>
              <w:numPr>
                <w:ilvl w:val="0"/>
                <w:numId w:val="1"/>
              </w:numPr>
              <w:tabs>
                <w:tab w:val="left" w:pos="880"/>
                <w:tab w:val="left" w:pos="8441"/>
              </w:tabs>
              <w:ind w:left="0" w:right="-34" w:firstLine="596"/>
              <w:jc w:val="both"/>
              <w:rPr>
                <w:color w:val="000000"/>
                <w:szCs w:val="24"/>
                <w:shd w:val="clear" w:color="auto" w:fill="FFFFFF"/>
                <w:lang w:eastAsia="lt-LT"/>
              </w:rPr>
            </w:pPr>
            <w:r w:rsidRPr="00B32F4A">
              <w:rPr>
                <w:color w:val="000000"/>
                <w:szCs w:val="24"/>
                <w:shd w:val="clear" w:color="auto" w:fill="FFFFFF"/>
                <w:lang w:eastAsia="lt-LT"/>
              </w:rPr>
              <w:t>Ugdymo kokybės ir sporto plėtros</w:t>
            </w:r>
            <w:r w:rsidR="00815D30" w:rsidRPr="00097944">
              <w:rPr>
                <w:color w:val="000000"/>
                <w:szCs w:val="24"/>
                <w:shd w:val="clear" w:color="auto" w:fill="FFFFFF"/>
                <w:lang w:eastAsia="lt-LT"/>
              </w:rPr>
              <w:t xml:space="preserve"> programa pildoma nauj</w:t>
            </w:r>
            <w:r w:rsidR="008002E3">
              <w:rPr>
                <w:color w:val="000000"/>
                <w:szCs w:val="24"/>
                <w:shd w:val="clear" w:color="auto" w:fill="FFFFFF"/>
                <w:lang w:eastAsia="lt-LT"/>
              </w:rPr>
              <w:t>omis</w:t>
            </w:r>
            <w:r w:rsidR="00815D30" w:rsidRPr="00097944">
              <w:rPr>
                <w:color w:val="000000"/>
                <w:szCs w:val="24"/>
                <w:shd w:val="clear" w:color="auto" w:fill="FFFFFF"/>
                <w:lang w:eastAsia="lt-LT"/>
              </w:rPr>
              <w:t xml:space="preserve"> priemon</w:t>
            </w:r>
            <w:r w:rsidR="008002E3">
              <w:rPr>
                <w:color w:val="000000"/>
                <w:szCs w:val="24"/>
                <w:shd w:val="clear" w:color="auto" w:fill="FFFFFF"/>
                <w:lang w:eastAsia="lt-LT"/>
              </w:rPr>
              <w:t>ėmis</w:t>
            </w:r>
            <w:r w:rsidR="009E702F" w:rsidRPr="00097944">
              <w:rPr>
                <w:color w:val="000000"/>
                <w:szCs w:val="24"/>
                <w:shd w:val="clear" w:color="auto" w:fill="FFFFFF"/>
                <w:lang w:eastAsia="lt-LT"/>
              </w:rPr>
              <w:t>:</w:t>
            </w:r>
          </w:p>
          <w:p w14:paraId="3DB83317" w14:textId="2C28131E" w:rsidR="009E702F" w:rsidRDefault="00815D30" w:rsidP="008002E3">
            <w:pPr>
              <w:pStyle w:val="Sraopastraipa"/>
              <w:numPr>
                <w:ilvl w:val="1"/>
                <w:numId w:val="1"/>
              </w:numPr>
              <w:tabs>
                <w:tab w:val="left" w:pos="596"/>
                <w:tab w:val="left" w:pos="1014"/>
                <w:tab w:val="left" w:pos="8441"/>
              </w:tabs>
              <w:ind w:left="22" w:right="-34" w:firstLine="574"/>
              <w:jc w:val="both"/>
              <w:rPr>
                <w:color w:val="000000"/>
                <w:szCs w:val="24"/>
                <w:shd w:val="clear" w:color="auto" w:fill="FFFFFF"/>
                <w:lang w:eastAsia="lt-LT"/>
              </w:rPr>
            </w:pPr>
            <w:r w:rsidRPr="008002E3">
              <w:rPr>
                <w:color w:val="000000"/>
                <w:szCs w:val="24"/>
                <w:shd w:val="clear" w:color="auto" w:fill="FFFFFF"/>
                <w:lang w:eastAsia="lt-LT"/>
              </w:rPr>
              <w:t>0</w:t>
            </w:r>
            <w:r w:rsidR="00B32F4A" w:rsidRPr="008002E3">
              <w:rPr>
                <w:color w:val="000000"/>
                <w:szCs w:val="24"/>
                <w:shd w:val="clear" w:color="auto" w:fill="FFFFFF"/>
                <w:lang w:eastAsia="lt-LT"/>
              </w:rPr>
              <w:t>1</w:t>
            </w:r>
            <w:r w:rsidRPr="008002E3">
              <w:rPr>
                <w:color w:val="000000"/>
                <w:szCs w:val="24"/>
                <w:shd w:val="clear" w:color="auto" w:fill="FFFFFF"/>
                <w:lang w:eastAsia="lt-LT"/>
              </w:rPr>
              <w:t>.01.01.</w:t>
            </w:r>
            <w:r w:rsidR="00B32F4A" w:rsidRPr="008002E3">
              <w:rPr>
                <w:color w:val="000000"/>
                <w:szCs w:val="24"/>
                <w:shd w:val="clear" w:color="auto" w:fill="FFFFFF"/>
                <w:lang w:eastAsia="lt-LT"/>
              </w:rPr>
              <w:t>37</w:t>
            </w:r>
            <w:r w:rsidRPr="008002E3">
              <w:rPr>
                <w:color w:val="000000"/>
                <w:szCs w:val="24"/>
                <w:shd w:val="clear" w:color="auto" w:fill="FFFFFF"/>
                <w:lang w:eastAsia="lt-LT"/>
              </w:rPr>
              <w:t xml:space="preserve"> </w:t>
            </w:r>
            <w:r w:rsidR="00B32F4A" w:rsidRPr="008002E3">
              <w:rPr>
                <w:color w:val="000000"/>
                <w:szCs w:val="24"/>
                <w:shd w:val="clear" w:color="auto" w:fill="FFFFFF"/>
                <w:lang w:eastAsia="lt-LT"/>
              </w:rPr>
              <w:t>„Ugdymo priemonės mokykloms“. Projekto tikslas – gerinti švietimo paslaugų kokybę, aprūpinant efektyviai veikiančias bendrojo ugdymo mokyklas laboratorine įranga ir priemonėmis, sudaryti mokymuisi palankias sąlygas visose Lietuvos mokyklose, siekiant sumažinti mokinių pasiekimų atotrūkius. Projektas vykdomas pagal 2021–2030 m. plėtros programos valdytojos Lietuvos Respublikos švietimo, mokslo ir sporto ministerijos švietimo plėtros programos pažangos priemonę Nr. 12-003-03-01-03 „Užtikrinti visiems prieinamą šiuolaikinį ugdymo turinį“. Projektas įgyvendinamas kartu su partneriais – kitomis Vidurio ir Vakarų Lietuvos regiono savivaldybėmis, projekto vykdytoja – Nacionalinė švietimo agentūra. Projekto metu numatomas mokyklų aprūpinimas kompiuterine įranga ir šiuolaikiškomis gamtos ir technologijų mokslų priemonėmis. Projekto įgyvendinimas yra finansuojamas Europos regioninės plėtros fondo ir bendrojo finansavimo lėšomis pagal patvirtintą Projekto biudžetą. Bendra projekto vertė – 52 090 812,98  Eur, Šilutės rajono savivaldybei – 698 160,64 Eur (100 proc. finansavimas). Projekto veiklų įgyvendinimo pabaiga 2028 m. balandžio 30 d.</w:t>
            </w:r>
            <w:r w:rsidR="009E702F" w:rsidRPr="008002E3">
              <w:rPr>
                <w:color w:val="000000"/>
                <w:szCs w:val="24"/>
                <w:shd w:val="clear" w:color="auto" w:fill="FFFFFF"/>
                <w:lang w:eastAsia="lt-LT"/>
              </w:rPr>
              <w:t xml:space="preserve"> </w:t>
            </w:r>
          </w:p>
          <w:p w14:paraId="4D27481D" w14:textId="58FE601E" w:rsidR="008002E3" w:rsidRPr="008002E3" w:rsidRDefault="008002E3" w:rsidP="008002E3">
            <w:pPr>
              <w:pStyle w:val="Sraopastraipa"/>
              <w:numPr>
                <w:ilvl w:val="1"/>
                <w:numId w:val="1"/>
              </w:numPr>
              <w:tabs>
                <w:tab w:val="left" w:pos="596"/>
                <w:tab w:val="left" w:pos="1014"/>
                <w:tab w:val="left" w:pos="8441"/>
              </w:tabs>
              <w:ind w:left="22" w:right="-34" w:firstLine="574"/>
              <w:jc w:val="both"/>
              <w:rPr>
                <w:color w:val="000000"/>
                <w:szCs w:val="24"/>
                <w:shd w:val="clear" w:color="auto" w:fill="FFFFFF"/>
                <w:lang w:eastAsia="lt-LT"/>
              </w:rPr>
            </w:pPr>
            <w:r w:rsidRPr="008002E3">
              <w:rPr>
                <w:color w:val="000000"/>
                <w:szCs w:val="24"/>
                <w:shd w:val="clear" w:color="auto" w:fill="FFFFFF"/>
                <w:lang w:eastAsia="lt-LT"/>
              </w:rPr>
              <w:t xml:space="preserve">01.01.01.38 „Ankstyvojo ugdymo užtikrinimas vaikams iš socialinę riziką patiriančių šeimų“. Projekto tikslas – vaikų, augančių šeimose, kurios patiria socialinę riziką, įtraukimas į ikimokyklinį ir priešmokyklinį ugdymą </w:t>
            </w:r>
            <w:r w:rsidR="00F20BBA">
              <w:rPr>
                <w:color w:val="000000"/>
                <w:szCs w:val="24"/>
                <w:shd w:val="clear" w:color="auto" w:fill="FFFFFF"/>
                <w:lang w:eastAsia="lt-LT"/>
              </w:rPr>
              <w:t>ir</w:t>
            </w:r>
            <w:r w:rsidRPr="008002E3">
              <w:rPr>
                <w:color w:val="000000"/>
                <w:szCs w:val="24"/>
                <w:shd w:val="clear" w:color="auto" w:fill="FFFFFF"/>
                <w:lang w:eastAsia="lt-LT"/>
              </w:rPr>
              <w:t xml:space="preserve"> pagalbos jiems teikimas ugdymo procese, siekiant užkirsti kelią pasiekimų ir pažangos atotrūkiui dėl socialinio ir ekonominio konteksto. Projektas vykdomas pagal 2021–2030 m. plėtros programos valdytojos Lietuvos Respublikos švietimo, mokslo ir sporto ministerijos švietimo plėtros programos pažangos priemon</w:t>
            </w:r>
            <w:r>
              <w:rPr>
                <w:color w:val="000000"/>
                <w:szCs w:val="24"/>
                <w:shd w:val="clear" w:color="auto" w:fill="FFFFFF"/>
                <w:lang w:eastAsia="lt-LT"/>
              </w:rPr>
              <w:t>ę</w:t>
            </w:r>
            <w:r w:rsidRPr="008002E3">
              <w:rPr>
                <w:color w:val="000000"/>
                <w:szCs w:val="24"/>
                <w:shd w:val="clear" w:color="auto" w:fill="FFFFFF"/>
                <w:lang w:eastAsia="lt-LT"/>
              </w:rPr>
              <w:t xml:space="preserve"> N</w:t>
            </w:r>
            <w:r>
              <w:rPr>
                <w:color w:val="000000"/>
                <w:szCs w:val="24"/>
                <w:shd w:val="clear" w:color="auto" w:fill="FFFFFF"/>
                <w:lang w:eastAsia="lt-LT"/>
              </w:rPr>
              <w:t>r</w:t>
            </w:r>
            <w:r w:rsidRPr="008002E3">
              <w:rPr>
                <w:color w:val="000000"/>
                <w:szCs w:val="24"/>
                <w:shd w:val="clear" w:color="auto" w:fill="FFFFFF"/>
                <w:lang w:eastAsia="lt-LT"/>
              </w:rPr>
              <w:t>. 12-003-03-01-04 „Užtikrinti visiems prieinamą ankstyvąjį ugdymą</w:t>
            </w:r>
            <w:r w:rsidR="007D668F">
              <w:rPr>
                <w:color w:val="000000"/>
                <w:szCs w:val="24"/>
                <w:shd w:val="clear" w:color="auto" w:fill="FFFFFF"/>
                <w:lang w:eastAsia="lt-LT"/>
              </w:rPr>
              <w:t>“</w:t>
            </w:r>
            <w:r w:rsidRPr="008002E3">
              <w:rPr>
                <w:color w:val="000000"/>
                <w:szCs w:val="24"/>
                <w:shd w:val="clear" w:color="auto" w:fill="FFFFFF"/>
                <w:lang w:eastAsia="lt-LT"/>
              </w:rPr>
              <w:t>. Projektas įgyvendinamas kartu su partneriais – kitomis Vidurio ir Vakarų Lietuvos regionų savivaldybėmis, projekto vykdytoja</w:t>
            </w:r>
            <w:r w:rsidR="00F20BBA">
              <w:rPr>
                <w:color w:val="000000"/>
                <w:szCs w:val="24"/>
                <w:shd w:val="clear" w:color="auto" w:fill="FFFFFF"/>
                <w:lang w:eastAsia="lt-LT"/>
              </w:rPr>
              <w:t xml:space="preserve"> –</w:t>
            </w:r>
            <w:r w:rsidRPr="008002E3">
              <w:rPr>
                <w:color w:val="000000"/>
                <w:szCs w:val="24"/>
                <w:shd w:val="clear" w:color="auto" w:fill="FFFFFF"/>
                <w:lang w:eastAsia="lt-LT"/>
              </w:rPr>
              <w:t xml:space="preserve"> Europos socialinio fondo agentūra. Projekto metu numatoma įgyvendin</w:t>
            </w:r>
            <w:r w:rsidR="00F20BBA">
              <w:rPr>
                <w:color w:val="000000"/>
                <w:szCs w:val="24"/>
                <w:shd w:val="clear" w:color="auto" w:fill="FFFFFF"/>
                <w:lang w:eastAsia="lt-LT"/>
              </w:rPr>
              <w:t>ti</w:t>
            </w:r>
            <w:r w:rsidRPr="008002E3">
              <w:rPr>
                <w:color w:val="000000"/>
                <w:szCs w:val="24"/>
                <w:shd w:val="clear" w:color="auto" w:fill="FFFFFF"/>
                <w:lang w:eastAsia="lt-LT"/>
              </w:rPr>
              <w:t xml:space="preserve"> priemon</w:t>
            </w:r>
            <w:r w:rsidR="00F20BBA">
              <w:rPr>
                <w:color w:val="000000"/>
                <w:szCs w:val="24"/>
                <w:shd w:val="clear" w:color="auto" w:fill="FFFFFF"/>
                <w:lang w:eastAsia="lt-LT"/>
              </w:rPr>
              <w:t>e</w:t>
            </w:r>
            <w:r w:rsidRPr="008002E3">
              <w:rPr>
                <w:color w:val="000000"/>
                <w:szCs w:val="24"/>
                <w:shd w:val="clear" w:color="auto" w:fill="FFFFFF"/>
                <w:lang w:eastAsia="lt-LT"/>
              </w:rPr>
              <w:t xml:space="preserve">s, kad į ikimokyklinį ugdymą būtų sėkmingai įtraukti vaikai iš socialinę riziką patiriančių šeimų. Projekto įgyvendinimas finansuojamas Europos Sąjungos bendrojo finansavimo lėšomis. Finansavimo forma – dotacija. Iš viso kvietimui skirta finansavimo lėšų suma – 35 171 555,00 Eur. Projekto veiklos turi būti įgyvendintos per 36 mėnesius nuo projekto sutarties įsigaliojimo. Prireikus projekto veiklos gali būti pratęstos pagrįstam laikotarpiui, bet ne </w:t>
            </w:r>
            <w:r w:rsidR="00F20BBA">
              <w:rPr>
                <w:color w:val="000000"/>
                <w:szCs w:val="24"/>
                <w:shd w:val="clear" w:color="auto" w:fill="FFFFFF"/>
                <w:lang w:eastAsia="lt-LT"/>
              </w:rPr>
              <w:t>ilgiau</w:t>
            </w:r>
            <w:r w:rsidR="00F20BBA" w:rsidRPr="008002E3">
              <w:rPr>
                <w:color w:val="000000"/>
                <w:szCs w:val="24"/>
                <w:shd w:val="clear" w:color="auto" w:fill="FFFFFF"/>
                <w:lang w:eastAsia="lt-LT"/>
              </w:rPr>
              <w:t xml:space="preserve"> </w:t>
            </w:r>
            <w:r w:rsidRPr="008002E3">
              <w:rPr>
                <w:color w:val="000000"/>
                <w:szCs w:val="24"/>
                <w:shd w:val="clear" w:color="auto" w:fill="FFFFFF"/>
                <w:lang w:eastAsia="lt-LT"/>
              </w:rPr>
              <w:t>kaip iki 2029 m. gruodžio 31 d.</w:t>
            </w:r>
          </w:p>
          <w:p w14:paraId="18DF95DB" w14:textId="097AF756" w:rsidR="00882F3C" w:rsidRPr="00B32F4A" w:rsidRDefault="00882F3C" w:rsidP="00B32F4A">
            <w:pPr>
              <w:pStyle w:val="Sraopastraipa"/>
              <w:numPr>
                <w:ilvl w:val="0"/>
                <w:numId w:val="1"/>
              </w:numPr>
              <w:tabs>
                <w:tab w:val="left" w:pos="880"/>
                <w:tab w:val="left" w:pos="8441"/>
              </w:tabs>
              <w:ind w:left="0" w:right="-34" w:firstLine="596"/>
              <w:jc w:val="both"/>
              <w:rPr>
                <w:color w:val="000000"/>
                <w:szCs w:val="24"/>
                <w:shd w:val="clear" w:color="auto" w:fill="FFFFFF"/>
                <w:lang w:eastAsia="lt-LT"/>
              </w:rPr>
            </w:pPr>
            <w:r>
              <w:rPr>
                <w:color w:val="000000"/>
                <w:szCs w:val="24"/>
                <w:shd w:val="clear" w:color="auto" w:fill="FFFFFF"/>
                <w:lang w:eastAsia="lt-LT"/>
              </w:rPr>
              <w:t xml:space="preserve">Socialiai saugios ir sveikos aplinkos kūrimo programa pildoma nauja priemone 04.01.02.13 „Teikti socialinių dirbtuvių paslaugas“. </w:t>
            </w:r>
            <w:r w:rsidRPr="00882F3C">
              <w:rPr>
                <w:color w:val="000000"/>
                <w:szCs w:val="24"/>
                <w:shd w:val="clear" w:color="auto" w:fill="FFFFFF"/>
                <w:lang w:eastAsia="lt-LT"/>
              </w:rPr>
              <w:t xml:space="preserve">Šilutės </w:t>
            </w:r>
            <w:r>
              <w:rPr>
                <w:color w:val="000000"/>
                <w:szCs w:val="24"/>
                <w:shd w:val="clear" w:color="auto" w:fill="FFFFFF"/>
                <w:lang w:eastAsia="lt-LT"/>
              </w:rPr>
              <w:t xml:space="preserve">rajono </w:t>
            </w:r>
            <w:r w:rsidRPr="00882F3C">
              <w:rPr>
                <w:color w:val="000000"/>
                <w:szCs w:val="24"/>
                <w:shd w:val="clear" w:color="auto" w:fill="FFFFFF"/>
                <w:lang w:eastAsia="lt-LT"/>
              </w:rPr>
              <w:t xml:space="preserve">savivaldybės administracija kartu su Asmens su negalia teisių apsaugos agentūra prie Lietuvos Respublikos socialinės apsaugos ir darbo ministerijos ir partneriu pradėjo vykdyti projektą „Perėjimas nuo institucinės globos prie </w:t>
            </w:r>
            <w:r w:rsidRPr="00882F3C">
              <w:rPr>
                <w:color w:val="000000"/>
                <w:szCs w:val="24"/>
                <w:shd w:val="clear" w:color="auto" w:fill="FFFFFF"/>
                <w:lang w:eastAsia="lt-LT"/>
              </w:rPr>
              <w:lastRenderedPageBreak/>
              <w:t xml:space="preserve">bendruomeninių paslaugų Sostinės regione, Vidurio ir vakarų Lietuvos regione“. Nuo šių metų liepos mėnesio Šilutės socialinių paslaugų centras vykdys  Europos </w:t>
            </w:r>
            <w:r w:rsidR="00F20BBA">
              <w:rPr>
                <w:color w:val="000000"/>
                <w:szCs w:val="24"/>
                <w:shd w:val="clear" w:color="auto" w:fill="FFFFFF"/>
                <w:lang w:eastAsia="lt-LT"/>
              </w:rPr>
              <w:t>S</w:t>
            </w:r>
            <w:r w:rsidRPr="00882F3C">
              <w:rPr>
                <w:color w:val="000000"/>
                <w:szCs w:val="24"/>
                <w:shd w:val="clear" w:color="auto" w:fill="FFFFFF"/>
                <w:lang w:eastAsia="lt-LT"/>
              </w:rPr>
              <w:t xml:space="preserve">ąjungos projektą „Perėjimas nuo institucinės globos prie bendruomeninių paslaugų Sostinės regione, Vidurio ir Vakarų Lietuvos regione“ Nr. 07-018-P-0001. Pagal šį projektą </w:t>
            </w:r>
            <w:r>
              <w:rPr>
                <w:color w:val="000000"/>
                <w:szCs w:val="24"/>
                <w:shd w:val="clear" w:color="auto" w:fill="FFFFFF"/>
                <w:lang w:eastAsia="lt-LT"/>
              </w:rPr>
              <w:t>bus teikiama</w:t>
            </w:r>
            <w:r w:rsidRPr="00882F3C">
              <w:rPr>
                <w:color w:val="000000"/>
                <w:szCs w:val="24"/>
                <w:shd w:val="clear" w:color="auto" w:fill="FFFFFF"/>
                <w:lang w:eastAsia="lt-LT"/>
              </w:rPr>
              <w:t xml:space="preserve"> socialinių dirbtuvių paslaug</w:t>
            </w:r>
            <w:r>
              <w:rPr>
                <w:color w:val="000000"/>
                <w:szCs w:val="24"/>
                <w:shd w:val="clear" w:color="auto" w:fill="FFFFFF"/>
                <w:lang w:eastAsia="lt-LT"/>
              </w:rPr>
              <w:t>a</w:t>
            </w:r>
            <w:r w:rsidRPr="00882F3C">
              <w:rPr>
                <w:color w:val="000000"/>
                <w:szCs w:val="24"/>
                <w:shd w:val="clear" w:color="auto" w:fill="FFFFFF"/>
                <w:lang w:eastAsia="lt-LT"/>
              </w:rPr>
              <w:t>. Projekto tikslas – teikti naujų formų bendruomenines paslaugas suaugusiems asmenims su proto ir</w:t>
            </w:r>
            <w:r w:rsidR="00F20BBA">
              <w:rPr>
                <w:color w:val="000000"/>
                <w:szCs w:val="24"/>
                <w:shd w:val="clear" w:color="auto" w:fill="FFFFFF"/>
                <w:lang w:eastAsia="lt-LT"/>
              </w:rPr>
              <w:t xml:space="preserve"> (</w:t>
            </w:r>
            <w:r w:rsidRPr="00882F3C">
              <w:rPr>
                <w:color w:val="000000"/>
                <w:szCs w:val="24"/>
                <w:shd w:val="clear" w:color="auto" w:fill="FFFFFF"/>
                <w:lang w:eastAsia="lt-LT"/>
              </w:rPr>
              <w:t>ar</w:t>
            </w:r>
            <w:r w:rsidR="00F20BBA">
              <w:rPr>
                <w:color w:val="000000"/>
                <w:szCs w:val="24"/>
                <w:shd w:val="clear" w:color="auto" w:fill="FFFFFF"/>
                <w:lang w:eastAsia="lt-LT"/>
              </w:rPr>
              <w:t>)</w:t>
            </w:r>
            <w:r w:rsidRPr="00882F3C">
              <w:rPr>
                <w:color w:val="000000"/>
                <w:szCs w:val="24"/>
                <w:shd w:val="clear" w:color="auto" w:fill="FFFFFF"/>
                <w:lang w:eastAsia="lt-LT"/>
              </w:rPr>
              <w:t xml:space="preserve"> psichikos negalia, jų šeimoms (globėjams, rūpintojams) ir sudaryti sąlygas tikslinės grupės asmenims gauti individualias, jų poreikius atitinkančias</w:t>
            </w:r>
            <w:r w:rsidR="00F20BBA">
              <w:rPr>
                <w:color w:val="000000"/>
                <w:szCs w:val="24"/>
                <w:shd w:val="clear" w:color="auto" w:fill="FFFFFF"/>
                <w:lang w:eastAsia="lt-LT"/>
              </w:rPr>
              <w:t>,</w:t>
            </w:r>
            <w:r w:rsidRPr="00882F3C">
              <w:rPr>
                <w:color w:val="000000"/>
                <w:szCs w:val="24"/>
                <w:shd w:val="clear" w:color="auto" w:fill="FFFFFF"/>
                <w:lang w:eastAsia="lt-LT"/>
              </w:rPr>
              <w:t xml:space="preserve"> paslaugas ir reikiamą pagalbą bendruomenėje. Socialinių dirbtuvių paskirtis – didinti žmonių su intelekto ar psichosocialine negalia įsidarbinimo atviroje darbo rinkoje galimybes, ugdyti</w:t>
            </w:r>
            <w:r w:rsidR="00F20BBA">
              <w:rPr>
                <w:color w:val="000000"/>
                <w:szCs w:val="24"/>
                <w:shd w:val="clear" w:color="auto" w:fill="FFFFFF"/>
                <w:lang w:eastAsia="lt-LT"/>
              </w:rPr>
              <w:t>,</w:t>
            </w:r>
            <w:r w:rsidRPr="00882F3C">
              <w:rPr>
                <w:color w:val="000000"/>
                <w:szCs w:val="24"/>
                <w:shd w:val="clear" w:color="auto" w:fill="FFFFFF"/>
                <w:lang w:eastAsia="lt-LT"/>
              </w:rPr>
              <w:t xml:space="preserve"> lavinti ir palaikyti bendruosius ir specialiuosius darbinius įgūdžius, atliekant numatytas konkrečias darbinio užimtumo veiklas, kurios nukreiptos į konkrečios prekės ar produkto gamybą ar paslaugos atlikimą. Projekto metu </w:t>
            </w:r>
            <w:r>
              <w:rPr>
                <w:color w:val="000000"/>
                <w:szCs w:val="24"/>
                <w:shd w:val="clear" w:color="auto" w:fill="FFFFFF"/>
                <w:lang w:eastAsia="lt-LT"/>
              </w:rPr>
              <w:t>Šilutės s</w:t>
            </w:r>
            <w:r w:rsidRPr="00882F3C">
              <w:rPr>
                <w:color w:val="000000"/>
                <w:szCs w:val="24"/>
                <w:shd w:val="clear" w:color="auto" w:fill="FFFFFF"/>
                <w:lang w:eastAsia="lt-LT"/>
              </w:rPr>
              <w:t xml:space="preserve">ocialinių paslaugų centre bus įdarbinti: </w:t>
            </w:r>
            <w:r w:rsidR="00F20BBA">
              <w:rPr>
                <w:color w:val="000000"/>
                <w:szCs w:val="24"/>
                <w:shd w:val="clear" w:color="auto" w:fill="FFFFFF"/>
                <w:lang w:eastAsia="lt-LT"/>
              </w:rPr>
              <w:t>rinkodaros</w:t>
            </w:r>
            <w:r w:rsidR="00F20BBA" w:rsidRPr="00882F3C">
              <w:rPr>
                <w:color w:val="000000"/>
                <w:szCs w:val="24"/>
                <w:shd w:val="clear" w:color="auto" w:fill="FFFFFF"/>
                <w:lang w:eastAsia="lt-LT"/>
              </w:rPr>
              <w:t xml:space="preserve"> </w:t>
            </w:r>
            <w:r w:rsidRPr="00882F3C">
              <w:rPr>
                <w:color w:val="000000"/>
                <w:szCs w:val="24"/>
                <w:shd w:val="clear" w:color="auto" w:fill="FFFFFF"/>
                <w:lang w:eastAsia="lt-LT"/>
              </w:rPr>
              <w:t xml:space="preserve">specialistas, dirbtuvių meistras, socialinis darbuotojas ir individualios priežiūros darbuotojas. Projekto įgyvendinimo preliminari planuojama pradžia – 2024 m. </w:t>
            </w:r>
            <w:r>
              <w:rPr>
                <w:color w:val="000000"/>
                <w:szCs w:val="24"/>
                <w:shd w:val="clear" w:color="auto" w:fill="FFFFFF"/>
                <w:lang w:eastAsia="lt-LT"/>
              </w:rPr>
              <w:t>liepos</w:t>
            </w:r>
            <w:r w:rsidRPr="00882F3C">
              <w:rPr>
                <w:color w:val="000000"/>
                <w:szCs w:val="24"/>
                <w:shd w:val="clear" w:color="auto" w:fill="FFFFFF"/>
                <w:lang w:eastAsia="lt-LT"/>
              </w:rPr>
              <w:t xml:space="preserve"> 1 d., pabaiga – 2029 m. Bendra projekto vertė 244</w:t>
            </w:r>
            <w:r w:rsidR="006958A9">
              <w:rPr>
                <w:color w:val="000000"/>
                <w:szCs w:val="24"/>
                <w:shd w:val="clear" w:color="auto" w:fill="FFFFFF"/>
                <w:lang w:eastAsia="lt-LT"/>
              </w:rPr>
              <w:t xml:space="preserve"> </w:t>
            </w:r>
            <w:r w:rsidRPr="00882F3C">
              <w:rPr>
                <w:color w:val="000000"/>
                <w:szCs w:val="24"/>
                <w:shd w:val="clear" w:color="auto" w:fill="FFFFFF"/>
                <w:lang w:eastAsia="lt-LT"/>
              </w:rPr>
              <w:t xml:space="preserve">900,0 Eur, iš jų 110 500,0 Eur ES lėšos (45,12 proc.), 134 400,0 Eur </w:t>
            </w:r>
            <w:r w:rsidR="00F20BBA">
              <w:rPr>
                <w:color w:val="000000"/>
                <w:szCs w:val="24"/>
                <w:shd w:val="clear" w:color="auto" w:fill="FFFFFF"/>
                <w:lang w:eastAsia="lt-LT"/>
              </w:rPr>
              <w:t>s</w:t>
            </w:r>
            <w:r w:rsidRPr="00882F3C">
              <w:rPr>
                <w:color w:val="000000"/>
                <w:szCs w:val="24"/>
                <w:shd w:val="clear" w:color="auto" w:fill="FFFFFF"/>
                <w:lang w:eastAsia="lt-LT"/>
              </w:rPr>
              <w:t>avivaldybės biudžeto lėšos (54,88 proc.).</w:t>
            </w:r>
          </w:p>
          <w:p w14:paraId="1D6FC017" w14:textId="54329F68" w:rsidR="009E702F" w:rsidRPr="00097944" w:rsidRDefault="00B32F4A" w:rsidP="00B70A7B">
            <w:pPr>
              <w:pStyle w:val="Sraopastraipa"/>
              <w:numPr>
                <w:ilvl w:val="0"/>
                <w:numId w:val="1"/>
              </w:numPr>
              <w:tabs>
                <w:tab w:val="left" w:pos="880"/>
                <w:tab w:val="left" w:pos="8441"/>
              </w:tabs>
              <w:ind w:left="0" w:right="-34" w:firstLine="596"/>
              <w:jc w:val="both"/>
              <w:rPr>
                <w:color w:val="000000"/>
                <w:szCs w:val="24"/>
                <w:shd w:val="clear" w:color="auto" w:fill="FFFFFF"/>
                <w:lang w:eastAsia="lt-LT"/>
              </w:rPr>
            </w:pPr>
            <w:r w:rsidRPr="00B32F4A">
              <w:rPr>
                <w:color w:val="000000"/>
                <w:szCs w:val="24"/>
                <w:shd w:val="clear" w:color="auto" w:fill="FFFFFF"/>
                <w:lang w:eastAsia="lt-LT"/>
              </w:rPr>
              <w:t>Investicijų pritraukimo ir verslo vystymo</w:t>
            </w:r>
            <w:r w:rsidR="00815D30" w:rsidRPr="00097944">
              <w:rPr>
                <w:color w:val="000000"/>
                <w:szCs w:val="24"/>
                <w:shd w:val="clear" w:color="auto" w:fill="FFFFFF"/>
                <w:lang w:eastAsia="lt-LT"/>
              </w:rPr>
              <w:t xml:space="preserve"> programa pildoma nauj</w:t>
            </w:r>
            <w:r w:rsidR="009E702F" w:rsidRPr="00097944">
              <w:rPr>
                <w:color w:val="000000"/>
                <w:szCs w:val="24"/>
                <w:shd w:val="clear" w:color="auto" w:fill="FFFFFF"/>
                <w:lang w:eastAsia="lt-LT"/>
              </w:rPr>
              <w:t>omis</w:t>
            </w:r>
            <w:r w:rsidR="00815D30" w:rsidRPr="00097944">
              <w:rPr>
                <w:color w:val="000000"/>
                <w:szCs w:val="24"/>
                <w:shd w:val="clear" w:color="auto" w:fill="FFFFFF"/>
                <w:lang w:eastAsia="lt-LT"/>
              </w:rPr>
              <w:t xml:space="preserve"> priemon</w:t>
            </w:r>
            <w:r w:rsidR="009E702F" w:rsidRPr="00097944">
              <w:rPr>
                <w:color w:val="000000"/>
                <w:szCs w:val="24"/>
                <w:shd w:val="clear" w:color="auto" w:fill="FFFFFF"/>
                <w:lang w:eastAsia="lt-LT"/>
              </w:rPr>
              <w:t>ėmis:</w:t>
            </w:r>
          </w:p>
          <w:p w14:paraId="068C6B78" w14:textId="4114CCB6" w:rsidR="00097944" w:rsidRDefault="00097944" w:rsidP="009E702F">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0</w:t>
            </w:r>
            <w:r w:rsidR="00B32F4A">
              <w:rPr>
                <w:color w:val="000000"/>
                <w:szCs w:val="24"/>
                <w:shd w:val="clear" w:color="auto" w:fill="FFFFFF"/>
                <w:lang w:eastAsia="lt-LT"/>
              </w:rPr>
              <w:t>8</w:t>
            </w:r>
            <w:r w:rsidRPr="00097944">
              <w:rPr>
                <w:color w:val="000000"/>
                <w:szCs w:val="24"/>
                <w:shd w:val="clear" w:color="auto" w:fill="FFFFFF"/>
                <w:lang w:eastAsia="lt-LT"/>
              </w:rPr>
              <w:t>.01.0</w:t>
            </w:r>
            <w:r w:rsidR="00B32F4A">
              <w:rPr>
                <w:color w:val="000000"/>
                <w:szCs w:val="24"/>
                <w:shd w:val="clear" w:color="auto" w:fill="FFFFFF"/>
                <w:lang w:eastAsia="lt-LT"/>
              </w:rPr>
              <w:t>1</w:t>
            </w:r>
            <w:r w:rsidRPr="00097944">
              <w:rPr>
                <w:color w:val="000000"/>
                <w:szCs w:val="24"/>
                <w:shd w:val="clear" w:color="auto" w:fill="FFFFFF"/>
                <w:lang w:eastAsia="lt-LT"/>
              </w:rPr>
              <w:t>.</w:t>
            </w:r>
            <w:r w:rsidR="00B32F4A">
              <w:rPr>
                <w:color w:val="000000"/>
                <w:szCs w:val="24"/>
                <w:shd w:val="clear" w:color="auto" w:fill="FFFFFF"/>
                <w:lang w:eastAsia="lt-LT"/>
              </w:rPr>
              <w:t>119</w:t>
            </w:r>
            <w:r w:rsidRPr="00097944">
              <w:rPr>
                <w:color w:val="000000"/>
                <w:szCs w:val="24"/>
                <w:shd w:val="clear" w:color="auto" w:fill="FFFFFF"/>
                <w:lang w:eastAsia="lt-LT"/>
              </w:rPr>
              <w:t xml:space="preserve"> </w:t>
            </w:r>
            <w:r w:rsidR="00B32F4A" w:rsidRPr="00B32F4A">
              <w:rPr>
                <w:color w:val="000000"/>
                <w:szCs w:val="24"/>
                <w:shd w:val="clear" w:color="auto" w:fill="FFFFFF"/>
                <w:lang w:eastAsia="lt-LT"/>
              </w:rPr>
              <w:t>„Mobilios komandos teikiamų paslaugų kokybės ir prieinamumo gerinimas Šilutės rajono savivaldybėje“. Projekto tikslas –  užtikrinti Šilutės rajono savivaldybės gyventojams teikiamų ambulatorinių slaugos paslaugų namuose geresnį prieinamumą ir didesnį efektyvumą.</w:t>
            </w:r>
            <w:r w:rsidR="002329CA">
              <w:rPr>
                <w:color w:val="000000"/>
                <w:szCs w:val="24"/>
                <w:shd w:val="clear" w:color="auto" w:fill="FFFFFF"/>
                <w:lang w:eastAsia="lt-LT"/>
              </w:rPr>
              <w:t xml:space="preserve"> Projektas vykdomas pagal 2022–2030 metų </w:t>
            </w:r>
            <w:r w:rsidR="002329CA" w:rsidRPr="002329CA">
              <w:rPr>
                <w:color w:val="000000"/>
                <w:szCs w:val="24"/>
                <w:shd w:val="clear" w:color="auto" w:fill="FFFFFF"/>
                <w:lang w:eastAsia="lt-LT"/>
              </w:rPr>
              <w:t>Lietuvos Respublikos sveikatos apsaugos ministerijos sveikatos priežiūros kokybės ir efektyvumo didinimo plėtros programos pažangos priemon</w:t>
            </w:r>
            <w:r w:rsidR="002329CA">
              <w:rPr>
                <w:color w:val="000000"/>
                <w:szCs w:val="24"/>
                <w:shd w:val="clear" w:color="auto" w:fill="FFFFFF"/>
                <w:lang w:eastAsia="lt-LT"/>
              </w:rPr>
              <w:t>ę</w:t>
            </w:r>
            <w:r w:rsidR="002329CA" w:rsidRPr="002329CA">
              <w:rPr>
                <w:color w:val="000000"/>
                <w:szCs w:val="24"/>
                <w:shd w:val="clear" w:color="auto" w:fill="FFFFFF"/>
                <w:lang w:eastAsia="lt-LT"/>
              </w:rPr>
              <w:t xml:space="preserve"> Nr. 11-002-02-11-01 „Gerinti sveikatos priežiūros paslaugų kokybę ir prieinamumą“</w:t>
            </w:r>
            <w:r w:rsidR="002329CA">
              <w:rPr>
                <w:color w:val="000000"/>
                <w:szCs w:val="24"/>
                <w:shd w:val="clear" w:color="auto" w:fill="FFFFFF"/>
                <w:lang w:eastAsia="lt-LT"/>
              </w:rPr>
              <w:t>.</w:t>
            </w:r>
            <w:r w:rsidR="00B32F4A" w:rsidRPr="00B32F4A">
              <w:rPr>
                <w:color w:val="000000"/>
                <w:szCs w:val="24"/>
                <w:shd w:val="clear" w:color="auto" w:fill="FFFFFF"/>
                <w:lang w:eastAsia="lt-LT"/>
              </w:rPr>
              <w:t xml:space="preserve"> Projekto pareiškėjas – Šilutės rajono savivaldybės administracija, partneris – asmens sveikatos priežiūros įstaiga, kuri turi asmens sveikatos priežiūros namuose paslaugas teikiančią specialistų komandą, t. y. VšĮ Šilutės pirminės sveikatos priežiūros centras. Šilutės rajono savivaldybei plane yra numatyta 73 211,96 Eur (ES ir valstybės biudžeto lėšos). Finansavimo intensyvumas – 100 proc. Iš projekto lėšų galima įsigyti medicininės įrangos ir kitos įrangos pagal sąrašą. Vienai ASPN komandai įsigyjamos medicininės ir kitos įrangos vertė negali viršyti 18 400,00 Eur su PVM. Įsigyjamo elektromobilio su įkrovimo stotele (ar be jos) vertė negali viršyti 50 000,00 Eur su PVM. Netiesioginių išlaidų norma – 7 proc. Projektų atrankos būdas – valstybinis planavimas. Sveikatos priežiūros centras planuoja įsigyti medicininę įrangą: </w:t>
            </w:r>
            <w:r w:rsidR="00BD68CD">
              <w:rPr>
                <w:color w:val="000000"/>
                <w:szCs w:val="24"/>
                <w:shd w:val="clear" w:color="auto" w:fill="FFFFFF"/>
                <w:lang w:eastAsia="lt-LT"/>
              </w:rPr>
              <w:t xml:space="preserve"> 2 </w:t>
            </w:r>
            <w:r w:rsidR="00B32F4A" w:rsidRPr="00B32F4A">
              <w:rPr>
                <w:color w:val="000000"/>
                <w:szCs w:val="24"/>
                <w:shd w:val="clear" w:color="auto" w:fill="FFFFFF"/>
                <w:lang w:eastAsia="lt-LT"/>
              </w:rPr>
              <w:t>mobil</w:t>
            </w:r>
            <w:r w:rsidR="00BD68CD">
              <w:rPr>
                <w:color w:val="000000"/>
                <w:szCs w:val="24"/>
                <w:shd w:val="clear" w:color="auto" w:fill="FFFFFF"/>
                <w:lang w:eastAsia="lt-LT"/>
              </w:rPr>
              <w:t>iuosius</w:t>
            </w:r>
            <w:r w:rsidR="00B32F4A" w:rsidRPr="00B32F4A">
              <w:rPr>
                <w:color w:val="000000"/>
                <w:szCs w:val="24"/>
                <w:shd w:val="clear" w:color="auto" w:fill="FFFFFF"/>
                <w:lang w:eastAsia="lt-LT"/>
              </w:rPr>
              <w:t xml:space="preserve"> </w:t>
            </w:r>
            <w:proofErr w:type="spellStart"/>
            <w:r w:rsidR="00B32F4A" w:rsidRPr="00B32F4A">
              <w:rPr>
                <w:color w:val="000000"/>
                <w:szCs w:val="24"/>
                <w:shd w:val="clear" w:color="auto" w:fill="FFFFFF"/>
                <w:lang w:eastAsia="lt-LT"/>
              </w:rPr>
              <w:t>elektrokardiograf</w:t>
            </w:r>
            <w:r w:rsidR="00BD68CD">
              <w:rPr>
                <w:color w:val="000000"/>
                <w:szCs w:val="24"/>
                <w:shd w:val="clear" w:color="auto" w:fill="FFFFFF"/>
                <w:lang w:eastAsia="lt-LT"/>
              </w:rPr>
              <w:t>u</w:t>
            </w:r>
            <w:r w:rsidR="00B32F4A" w:rsidRPr="00B32F4A">
              <w:rPr>
                <w:color w:val="000000"/>
                <w:szCs w:val="24"/>
                <w:shd w:val="clear" w:color="auto" w:fill="FFFFFF"/>
                <w:lang w:eastAsia="lt-LT"/>
              </w:rPr>
              <w:t>s</w:t>
            </w:r>
            <w:proofErr w:type="spellEnd"/>
            <w:r w:rsidR="00B32F4A" w:rsidRPr="00B32F4A">
              <w:rPr>
                <w:color w:val="000000"/>
                <w:szCs w:val="24"/>
                <w:shd w:val="clear" w:color="auto" w:fill="FFFFFF"/>
                <w:lang w:eastAsia="lt-LT"/>
              </w:rPr>
              <w:t xml:space="preserve"> (ne mažiau kaip 12 </w:t>
            </w:r>
            <w:proofErr w:type="spellStart"/>
            <w:r w:rsidR="00B32F4A" w:rsidRPr="00B32F4A">
              <w:rPr>
                <w:color w:val="000000"/>
                <w:szCs w:val="24"/>
                <w:shd w:val="clear" w:color="auto" w:fill="FFFFFF"/>
                <w:lang w:eastAsia="lt-LT"/>
              </w:rPr>
              <w:t>derivacijų</w:t>
            </w:r>
            <w:proofErr w:type="spellEnd"/>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7 </w:t>
            </w:r>
            <w:proofErr w:type="spellStart"/>
            <w:r w:rsidR="00B32F4A" w:rsidRPr="00B32F4A">
              <w:rPr>
                <w:color w:val="000000"/>
                <w:szCs w:val="24"/>
                <w:shd w:val="clear" w:color="auto" w:fill="FFFFFF"/>
                <w:lang w:eastAsia="lt-LT"/>
              </w:rPr>
              <w:t>fonendoskop</w:t>
            </w:r>
            <w:r w:rsidR="00BD68CD">
              <w:rPr>
                <w:color w:val="000000"/>
                <w:szCs w:val="24"/>
                <w:shd w:val="clear" w:color="auto" w:fill="FFFFFF"/>
                <w:lang w:eastAsia="lt-LT"/>
              </w:rPr>
              <w:t>u</w:t>
            </w:r>
            <w:r w:rsidR="00B32F4A" w:rsidRPr="00B32F4A">
              <w:rPr>
                <w:color w:val="000000"/>
                <w:szCs w:val="24"/>
                <w:shd w:val="clear" w:color="auto" w:fill="FFFFFF"/>
                <w:lang w:eastAsia="lt-LT"/>
              </w:rPr>
              <w:t>s</w:t>
            </w:r>
            <w:proofErr w:type="spellEnd"/>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10 </w:t>
            </w:r>
            <w:r w:rsidR="00B32F4A" w:rsidRPr="00B32F4A">
              <w:rPr>
                <w:color w:val="000000"/>
                <w:szCs w:val="24"/>
                <w:shd w:val="clear" w:color="auto" w:fill="FFFFFF"/>
                <w:lang w:eastAsia="lt-LT"/>
              </w:rPr>
              <w:t>kraujospūdžio matavimo aparat</w:t>
            </w:r>
            <w:r w:rsidR="00BD68CD">
              <w:rPr>
                <w:color w:val="000000"/>
                <w:szCs w:val="24"/>
                <w:shd w:val="clear" w:color="auto" w:fill="FFFFFF"/>
                <w:lang w:eastAsia="lt-LT"/>
              </w:rPr>
              <w:t>ų</w:t>
            </w:r>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14 </w:t>
            </w:r>
            <w:r w:rsidR="00B32F4A" w:rsidRPr="00B32F4A">
              <w:rPr>
                <w:color w:val="000000"/>
                <w:szCs w:val="24"/>
                <w:shd w:val="clear" w:color="auto" w:fill="FFFFFF"/>
                <w:lang w:eastAsia="lt-LT"/>
              </w:rPr>
              <w:t>termometr</w:t>
            </w:r>
            <w:r w:rsidR="00BD68CD">
              <w:rPr>
                <w:color w:val="000000"/>
                <w:szCs w:val="24"/>
                <w:shd w:val="clear" w:color="auto" w:fill="FFFFFF"/>
                <w:lang w:eastAsia="lt-LT"/>
              </w:rPr>
              <w:t>ų</w:t>
            </w:r>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4 </w:t>
            </w:r>
            <w:r w:rsidR="00B32F4A" w:rsidRPr="00B32F4A">
              <w:rPr>
                <w:color w:val="000000"/>
                <w:szCs w:val="24"/>
                <w:shd w:val="clear" w:color="auto" w:fill="FFFFFF"/>
                <w:lang w:eastAsia="lt-LT"/>
              </w:rPr>
              <w:t>matuokli</w:t>
            </w:r>
            <w:r w:rsidR="00BD68CD">
              <w:rPr>
                <w:color w:val="000000"/>
                <w:szCs w:val="24"/>
                <w:shd w:val="clear" w:color="auto" w:fill="FFFFFF"/>
                <w:lang w:eastAsia="lt-LT"/>
              </w:rPr>
              <w:t>us</w:t>
            </w:r>
            <w:r w:rsidR="00B32F4A" w:rsidRPr="00B32F4A">
              <w:rPr>
                <w:color w:val="000000"/>
                <w:szCs w:val="24"/>
                <w:shd w:val="clear" w:color="auto" w:fill="FFFFFF"/>
                <w:lang w:eastAsia="lt-LT"/>
              </w:rPr>
              <w:t xml:space="preserve"> gliukozės kiekiui kapiliariniame kraujyje nustatyti, </w:t>
            </w:r>
            <w:r w:rsidR="00BD68CD">
              <w:rPr>
                <w:color w:val="000000"/>
                <w:szCs w:val="24"/>
                <w:shd w:val="clear" w:color="auto" w:fill="FFFFFF"/>
                <w:lang w:eastAsia="lt-LT"/>
              </w:rPr>
              <w:t xml:space="preserve">3 </w:t>
            </w:r>
            <w:r w:rsidR="00B32F4A" w:rsidRPr="00B32F4A">
              <w:rPr>
                <w:color w:val="000000"/>
                <w:szCs w:val="24"/>
                <w:shd w:val="clear" w:color="auto" w:fill="FFFFFF"/>
                <w:lang w:eastAsia="lt-LT"/>
              </w:rPr>
              <w:t>matuokli</w:t>
            </w:r>
            <w:r w:rsidR="00BD68CD">
              <w:rPr>
                <w:color w:val="000000"/>
                <w:szCs w:val="24"/>
                <w:shd w:val="clear" w:color="auto" w:fill="FFFFFF"/>
                <w:lang w:eastAsia="lt-LT"/>
              </w:rPr>
              <w:t>u</w:t>
            </w:r>
            <w:r w:rsidR="00B32F4A" w:rsidRPr="00B32F4A">
              <w:rPr>
                <w:color w:val="000000"/>
                <w:szCs w:val="24"/>
                <w:shd w:val="clear" w:color="auto" w:fill="FFFFFF"/>
                <w:lang w:eastAsia="lt-LT"/>
              </w:rPr>
              <w:t>s kraujo krešumo rodikliui kapiliariniame kraujyje nustatyti</w:t>
            </w:r>
            <w:r w:rsidR="00960925">
              <w:rPr>
                <w:color w:val="000000"/>
                <w:szCs w:val="24"/>
                <w:shd w:val="clear" w:color="auto" w:fill="FFFFFF"/>
                <w:lang w:eastAsia="lt-LT"/>
              </w:rPr>
              <w:t>,</w:t>
            </w:r>
            <w:r w:rsidR="00BD68CD">
              <w:rPr>
                <w:color w:val="000000"/>
                <w:szCs w:val="24"/>
                <w:shd w:val="clear" w:color="auto" w:fill="FFFFFF"/>
                <w:lang w:eastAsia="lt-LT"/>
              </w:rPr>
              <w:t xml:space="preserve"> 7 </w:t>
            </w:r>
            <w:proofErr w:type="spellStart"/>
            <w:r w:rsidR="00B32F4A" w:rsidRPr="00B32F4A">
              <w:rPr>
                <w:color w:val="000000"/>
                <w:szCs w:val="24"/>
                <w:shd w:val="clear" w:color="auto" w:fill="FFFFFF"/>
                <w:lang w:eastAsia="lt-LT"/>
              </w:rPr>
              <w:t>pulsoksimetr</w:t>
            </w:r>
            <w:r w:rsidR="00BD68CD">
              <w:rPr>
                <w:color w:val="000000"/>
                <w:szCs w:val="24"/>
                <w:shd w:val="clear" w:color="auto" w:fill="FFFFFF"/>
                <w:lang w:eastAsia="lt-LT"/>
              </w:rPr>
              <w:t>us</w:t>
            </w:r>
            <w:proofErr w:type="spellEnd"/>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1 </w:t>
            </w:r>
            <w:r w:rsidR="00B32F4A" w:rsidRPr="00B32F4A">
              <w:rPr>
                <w:color w:val="000000"/>
                <w:szCs w:val="24"/>
                <w:shd w:val="clear" w:color="auto" w:fill="FFFFFF"/>
                <w:lang w:eastAsia="lt-LT"/>
              </w:rPr>
              <w:t xml:space="preserve">gleivių </w:t>
            </w:r>
            <w:proofErr w:type="spellStart"/>
            <w:r w:rsidR="00B32F4A" w:rsidRPr="00B32F4A">
              <w:rPr>
                <w:color w:val="000000"/>
                <w:szCs w:val="24"/>
                <w:shd w:val="clear" w:color="auto" w:fill="FFFFFF"/>
                <w:lang w:eastAsia="lt-LT"/>
              </w:rPr>
              <w:t>siurbikl</w:t>
            </w:r>
            <w:r w:rsidR="00BD68CD">
              <w:rPr>
                <w:color w:val="000000"/>
                <w:szCs w:val="24"/>
                <w:shd w:val="clear" w:color="auto" w:fill="FFFFFF"/>
                <w:lang w:eastAsia="lt-LT"/>
              </w:rPr>
              <w:t>į</w:t>
            </w:r>
            <w:proofErr w:type="spellEnd"/>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2 </w:t>
            </w:r>
            <w:proofErr w:type="spellStart"/>
            <w:r w:rsidR="00B32F4A" w:rsidRPr="00B32F4A">
              <w:rPr>
                <w:color w:val="000000"/>
                <w:szCs w:val="24"/>
                <w:shd w:val="clear" w:color="auto" w:fill="FFFFFF"/>
                <w:lang w:eastAsia="lt-LT"/>
              </w:rPr>
              <w:t>otoskop</w:t>
            </w:r>
            <w:r w:rsidR="00BD68CD">
              <w:rPr>
                <w:color w:val="000000"/>
                <w:szCs w:val="24"/>
                <w:shd w:val="clear" w:color="auto" w:fill="FFFFFF"/>
                <w:lang w:eastAsia="lt-LT"/>
              </w:rPr>
              <w:t>us</w:t>
            </w:r>
            <w:proofErr w:type="spellEnd"/>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3 </w:t>
            </w:r>
            <w:r w:rsidR="00B32F4A" w:rsidRPr="00B32F4A">
              <w:rPr>
                <w:color w:val="000000"/>
                <w:szCs w:val="24"/>
                <w:shd w:val="clear" w:color="auto" w:fill="FFFFFF"/>
                <w:lang w:eastAsia="lt-LT"/>
              </w:rPr>
              <w:t>bendrosios praktikos slaugytojo krepš</w:t>
            </w:r>
            <w:r w:rsidR="00BD68CD">
              <w:rPr>
                <w:color w:val="000000"/>
                <w:szCs w:val="24"/>
                <w:shd w:val="clear" w:color="auto" w:fill="FFFFFF"/>
                <w:lang w:eastAsia="lt-LT"/>
              </w:rPr>
              <w:t>ius</w:t>
            </w:r>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1 </w:t>
            </w:r>
            <w:proofErr w:type="spellStart"/>
            <w:r w:rsidR="00B32F4A" w:rsidRPr="00B32F4A">
              <w:rPr>
                <w:color w:val="000000"/>
                <w:szCs w:val="24"/>
                <w:shd w:val="clear" w:color="auto" w:fill="FFFFFF"/>
                <w:lang w:eastAsia="lt-LT"/>
              </w:rPr>
              <w:t>tonometr</w:t>
            </w:r>
            <w:r w:rsidR="00BD68CD">
              <w:rPr>
                <w:color w:val="000000"/>
                <w:szCs w:val="24"/>
                <w:shd w:val="clear" w:color="auto" w:fill="FFFFFF"/>
                <w:lang w:eastAsia="lt-LT"/>
              </w:rPr>
              <w:t>ą</w:t>
            </w:r>
            <w:proofErr w:type="spellEnd"/>
            <w:r w:rsidR="00B32F4A" w:rsidRPr="00B32F4A">
              <w:rPr>
                <w:color w:val="000000"/>
                <w:szCs w:val="24"/>
                <w:shd w:val="clear" w:color="auto" w:fill="FFFFFF"/>
                <w:lang w:eastAsia="lt-LT"/>
              </w:rPr>
              <w:t xml:space="preserve"> akispūdžiui matuoti, </w:t>
            </w:r>
            <w:r w:rsidR="00BD68CD">
              <w:rPr>
                <w:color w:val="000000"/>
                <w:szCs w:val="24"/>
                <w:shd w:val="clear" w:color="auto" w:fill="FFFFFF"/>
                <w:lang w:eastAsia="lt-LT"/>
              </w:rPr>
              <w:t xml:space="preserve">2 </w:t>
            </w:r>
            <w:r w:rsidR="00B32F4A" w:rsidRPr="00B32F4A">
              <w:rPr>
                <w:color w:val="000000"/>
                <w:szCs w:val="24"/>
                <w:shd w:val="clear" w:color="auto" w:fill="FFFFFF"/>
                <w:lang w:eastAsia="lt-LT"/>
              </w:rPr>
              <w:t>infuzijos pompa</w:t>
            </w:r>
            <w:r w:rsidR="00BD68CD">
              <w:rPr>
                <w:color w:val="000000"/>
                <w:szCs w:val="24"/>
                <w:shd w:val="clear" w:color="auto" w:fill="FFFFFF"/>
                <w:lang w:eastAsia="lt-LT"/>
              </w:rPr>
              <w:t>s</w:t>
            </w:r>
            <w:r w:rsidR="00B32F4A" w:rsidRPr="00B32F4A">
              <w:rPr>
                <w:color w:val="000000"/>
                <w:szCs w:val="24"/>
                <w:shd w:val="clear" w:color="auto" w:fill="FFFFFF"/>
                <w:lang w:eastAsia="lt-LT"/>
              </w:rPr>
              <w:t>, ryšio įrang</w:t>
            </w:r>
            <w:r w:rsidR="00BD68CD">
              <w:rPr>
                <w:color w:val="000000"/>
                <w:szCs w:val="24"/>
                <w:shd w:val="clear" w:color="auto" w:fill="FFFFFF"/>
                <w:lang w:eastAsia="lt-LT"/>
              </w:rPr>
              <w:t>os</w:t>
            </w:r>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7 </w:t>
            </w:r>
            <w:r w:rsidR="00B32F4A" w:rsidRPr="00B32F4A">
              <w:rPr>
                <w:color w:val="000000"/>
                <w:szCs w:val="24"/>
                <w:shd w:val="clear" w:color="auto" w:fill="FFFFFF"/>
                <w:lang w:eastAsia="lt-LT"/>
              </w:rPr>
              <w:t>mobil</w:t>
            </w:r>
            <w:r w:rsidR="00960925">
              <w:rPr>
                <w:color w:val="000000"/>
                <w:szCs w:val="24"/>
                <w:shd w:val="clear" w:color="auto" w:fill="FFFFFF"/>
                <w:lang w:eastAsia="lt-LT"/>
              </w:rPr>
              <w:t>iojo</w:t>
            </w:r>
            <w:r w:rsidR="00B32F4A" w:rsidRPr="00B32F4A">
              <w:rPr>
                <w:color w:val="000000"/>
                <w:szCs w:val="24"/>
                <w:shd w:val="clear" w:color="auto" w:fill="FFFFFF"/>
                <w:lang w:eastAsia="lt-LT"/>
              </w:rPr>
              <w:t xml:space="preserve"> ryšio telefon</w:t>
            </w:r>
            <w:r w:rsidR="00BD68CD">
              <w:rPr>
                <w:color w:val="000000"/>
                <w:szCs w:val="24"/>
                <w:shd w:val="clear" w:color="auto" w:fill="FFFFFF"/>
                <w:lang w:eastAsia="lt-LT"/>
              </w:rPr>
              <w:t>us</w:t>
            </w:r>
            <w:r w:rsidR="00B32F4A" w:rsidRPr="00B32F4A">
              <w:rPr>
                <w:color w:val="000000"/>
                <w:szCs w:val="24"/>
                <w:shd w:val="clear" w:color="auto" w:fill="FFFFFF"/>
                <w:lang w:eastAsia="lt-LT"/>
              </w:rPr>
              <w:t>),  kompiuterin</w:t>
            </w:r>
            <w:r w:rsidR="00BD68CD">
              <w:rPr>
                <w:color w:val="000000"/>
                <w:szCs w:val="24"/>
                <w:shd w:val="clear" w:color="auto" w:fill="FFFFFF"/>
                <w:lang w:eastAsia="lt-LT"/>
              </w:rPr>
              <w:t>ės</w:t>
            </w:r>
            <w:r w:rsidR="00B32F4A" w:rsidRPr="00B32F4A">
              <w:rPr>
                <w:color w:val="000000"/>
                <w:szCs w:val="24"/>
                <w:shd w:val="clear" w:color="auto" w:fill="FFFFFF"/>
                <w:lang w:eastAsia="lt-LT"/>
              </w:rPr>
              <w:t xml:space="preserve"> įrang</w:t>
            </w:r>
            <w:r w:rsidR="00BD68CD">
              <w:rPr>
                <w:color w:val="000000"/>
                <w:szCs w:val="24"/>
                <w:shd w:val="clear" w:color="auto" w:fill="FFFFFF"/>
                <w:lang w:eastAsia="lt-LT"/>
              </w:rPr>
              <w:t>os</w:t>
            </w:r>
            <w:r w:rsidR="00B32F4A" w:rsidRPr="00B32F4A">
              <w:rPr>
                <w:color w:val="000000"/>
                <w:szCs w:val="24"/>
                <w:shd w:val="clear" w:color="auto" w:fill="FFFFFF"/>
                <w:lang w:eastAsia="lt-LT"/>
              </w:rPr>
              <w:t xml:space="preserve"> (</w:t>
            </w:r>
            <w:r w:rsidR="00BD68CD">
              <w:rPr>
                <w:color w:val="000000"/>
                <w:szCs w:val="24"/>
                <w:shd w:val="clear" w:color="auto" w:fill="FFFFFF"/>
                <w:lang w:eastAsia="lt-LT"/>
              </w:rPr>
              <w:t xml:space="preserve">4 </w:t>
            </w:r>
            <w:r w:rsidR="00B32F4A" w:rsidRPr="00B32F4A">
              <w:rPr>
                <w:color w:val="000000"/>
                <w:szCs w:val="24"/>
                <w:shd w:val="clear" w:color="auto" w:fill="FFFFFF"/>
                <w:lang w:eastAsia="lt-LT"/>
              </w:rPr>
              <w:t>nešiojam</w:t>
            </w:r>
            <w:r w:rsidR="00BD68CD">
              <w:rPr>
                <w:color w:val="000000"/>
                <w:szCs w:val="24"/>
                <w:shd w:val="clear" w:color="auto" w:fill="FFFFFF"/>
                <w:lang w:eastAsia="lt-LT"/>
              </w:rPr>
              <w:t>uosius</w:t>
            </w:r>
            <w:r w:rsidR="00B32F4A" w:rsidRPr="00B32F4A">
              <w:rPr>
                <w:color w:val="000000"/>
                <w:szCs w:val="24"/>
                <w:shd w:val="clear" w:color="auto" w:fill="FFFFFF"/>
                <w:lang w:eastAsia="lt-LT"/>
              </w:rPr>
              <w:t xml:space="preserve"> kompiuter</w:t>
            </w:r>
            <w:r w:rsidR="00BD68CD">
              <w:rPr>
                <w:color w:val="000000"/>
                <w:szCs w:val="24"/>
                <w:shd w:val="clear" w:color="auto" w:fill="FFFFFF"/>
                <w:lang w:eastAsia="lt-LT"/>
              </w:rPr>
              <w:t>ius</w:t>
            </w:r>
            <w:r w:rsidR="00B32F4A" w:rsidRPr="00B32F4A">
              <w:rPr>
                <w:color w:val="000000"/>
                <w:szCs w:val="24"/>
                <w:shd w:val="clear" w:color="auto" w:fill="FFFFFF"/>
                <w:lang w:eastAsia="lt-LT"/>
              </w:rPr>
              <w:t xml:space="preserve"> su programine įranga) ir elektromobilį su įkrovimo stotele. Bendra projekto vertė – 77 021,09 Eur, iš jų Europos Sąjungos lėšos – 73 211,96 Eur (95,05 proc.), partnerių lėšos – 3 809,13 Eur (4,95 proc.). Projektas bus įgyvendinamas vienerius metus.</w:t>
            </w:r>
          </w:p>
          <w:p w14:paraId="5F165EDC" w14:textId="3455E2C7" w:rsidR="004C0F96" w:rsidRPr="00097944" w:rsidRDefault="004C0F96" w:rsidP="009E702F">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Pr>
                <w:color w:val="000000"/>
                <w:szCs w:val="24"/>
                <w:shd w:val="clear" w:color="auto" w:fill="FFFFFF"/>
                <w:lang w:eastAsia="lt-LT"/>
              </w:rPr>
              <w:t>0</w:t>
            </w:r>
            <w:r w:rsidR="002329CA">
              <w:rPr>
                <w:color w:val="000000"/>
                <w:szCs w:val="24"/>
                <w:shd w:val="clear" w:color="auto" w:fill="FFFFFF"/>
                <w:lang w:eastAsia="lt-LT"/>
              </w:rPr>
              <w:t>8</w:t>
            </w:r>
            <w:r>
              <w:rPr>
                <w:color w:val="000000"/>
                <w:szCs w:val="24"/>
                <w:shd w:val="clear" w:color="auto" w:fill="FFFFFF"/>
                <w:lang w:eastAsia="lt-LT"/>
              </w:rPr>
              <w:t>.01.0</w:t>
            </w:r>
            <w:r w:rsidR="002329CA">
              <w:rPr>
                <w:color w:val="000000"/>
                <w:szCs w:val="24"/>
                <w:shd w:val="clear" w:color="auto" w:fill="FFFFFF"/>
                <w:lang w:eastAsia="lt-LT"/>
              </w:rPr>
              <w:t>1</w:t>
            </w:r>
            <w:r>
              <w:rPr>
                <w:color w:val="000000"/>
                <w:szCs w:val="24"/>
                <w:shd w:val="clear" w:color="auto" w:fill="FFFFFF"/>
                <w:lang w:eastAsia="lt-LT"/>
              </w:rPr>
              <w:t>.</w:t>
            </w:r>
            <w:r w:rsidR="002329CA">
              <w:rPr>
                <w:color w:val="000000"/>
                <w:szCs w:val="24"/>
                <w:shd w:val="clear" w:color="auto" w:fill="FFFFFF"/>
                <w:lang w:eastAsia="lt-LT"/>
              </w:rPr>
              <w:t>120</w:t>
            </w:r>
            <w:r>
              <w:rPr>
                <w:color w:val="000000"/>
                <w:szCs w:val="24"/>
                <w:shd w:val="clear" w:color="auto" w:fill="FFFFFF"/>
                <w:lang w:eastAsia="lt-LT"/>
              </w:rPr>
              <w:t xml:space="preserve"> </w:t>
            </w:r>
            <w:r w:rsidR="002329CA" w:rsidRPr="002329CA">
              <w:rPr>
                <w:color w:val="000000"/>
                <w:szCs w:val="24"/>
                <w:shd w:val="clear" w:color="auto" w:fill="FFFFFF"/>
                <w:lang w:eastAsia="lt-LT"/>
              </w:rPr>
              <w:t>„Gerinti sveikatos priežiūros paslaugų kokybę ir prieinamumą Šilutės rajono savivaldybėje“. Projekto tikslas – gerinti Šilutės rajono savivaldybės sveikatos priežiūros paslaugas, įsigyjant nauj</w:t>
            </w:r>
            <w:r w:rsidR="00960925">
              <w:rPr>
                <w:color w:val="000000"/>
                <w:szCs w:val="24"/>
                <w:shd w:val="clear" w:color="auto" w:fill="FFFFFF"/>
                <w:lang w:eastAsia="lt-LT"/>
              </w:rPr>
              <w:t>os</w:t>
            </w:r>
            <w:r w:rsidR="002329CA" w:rsidRPr="002329CA">
              <w:rPr>
                <w:color w:val="000000"/>
                <w:szCs w:val="24"/>
                <w:shd w:val="clear" w:color="auto" w:fill="FFFFFF"/>
                <w:lang w:eastAsia="lt-LT"/>
              </w:rPr>
              <w:t xml:space="preserve"> įrang</w:t>
            </w:r>
            <w:r w:rsidR="00960925">
              <w:rPr>
                <w:color w:val="000000"/>
                <w:szCs w:val="24"/>
                <w:shd w:val="clear" w:color="auto" w:fill="FFFFFF"/>
                <w:lang w:eastAsia="lt-LT"/>
              </w:rPr>
              <w:t>os</w:t>
            </w:r>
            <w:r w:rsidR="002329CA" w:rsidRPr="002329CA">
              <w:rPr>
                <w:color w:val="000000"/>
                <w:szCs w:val="24"/>
                <w:shd w:val="clear" w:color="auto" w:fill="FFFFFF"/>
                <w:lang w:eastAsia="lt-LT"/>
              </w:rPr>
              <w:t xml:space="preserve"> </w:t>
            </w:r>
            <w:r w:rsidR="00960925">
              <w:rPr>
                <w:color w:val="000000"/>
                <w:szCs w:val="24"/>
                <w:shd w:val="clear" w:color="auto" w:fill="FFFFFF"/>
                <w:lang w:eastAsia="lt-LT"/>
              </w:rPr>
              <w:t>ir</w:t>
            </w:r>
            <w:r w:rsidR="002329CA" w:rsidRPr="002329CA">
              <w:rPr>
                <w:color w:val="000000"/>
                <w:szCs w:val="24"/>
                <w:shd w:val="clear" w:color="auto" w:fill="FFFFFF"/>
                <w:lang w:eastAsia="lt-LT"/>
              </w:rPr>
              <w:t xml:space="preserve"> atnaujinant infrastruktūrą. Projektas vykdomas pagal </w:t>
            </w:r>
            <w:r w:rsidR="00960925">
              <w:rPr>
                <w:color w:val="000000"/>
                <w:szCs w:val="24"/>
                <w:shd w:val="clear" w:color="auto" w:fill="FFFFFF"/>
                <w:lang w:eastAsia="lt-LT"/>
              </w:rPr>
              <w:t xml:space="preserve">      </w:t>
            </w:r>
            <w:r w:rsidR="002329CA" w:rsidRPr="002329CA">
              <w:rPr>
                <w:color w:val="000000"/>
                <w:szCs w:val="24"/>
                <w:shd w:val="clear" w:color="auto" w:fill="FFFFFF"/>
                <w:lang w:eastAsia="lt-LT"/>
              </w:rPr>
              <w:t>2022–2030 metų Lietuvos Respublikos sveikatos apsaugos ministerijos sveikatos priežiūros kokybės ir efektyvumo didinimo plėtros programos pažangos priemonę Nr. 11-002-02-11-01 „Gerinti sveikatos priežiūros paslaugų kokybę ir prieinamumą“.</w:t>
            </w:r>
            <w:r w:rsidR="002329CA">
              <w:rPr>
                <w:color w:val="000000"/>
                <w:szCs w:val="24"/>
                <w:shd w:val="clear" w:color="auto" w:fill="FFFFFF"/>
                <w:lang w:eastAsia="lt-LT"/>
              </w:rPr>
              <w:t xml:space="preserve"> </w:t>
            </w:r>
            <w:r w:rsidR="002329CA" w:rsidRPr="002329CA">
              <w:rPr>
                <w:color w:val="000000"/>
                <w:szCs w:val="24"/>
                <w:shd w:val="clear" w:color="auto" w:fill="FFFFFF"/>
                <w:lang w:eastAsia="lt-LT"/>
              </w:rPr>
              <w:t xml:space="preserve">Projekto pareiškėjas – Šilutės rajono savivaldybės administracija, partneriai – pirminės ambulatorinės asmens sveikatos priežiūros įstaigos: UAB Medicinos centras </w:t>
            </w:r>
            <w:r w:rsidR="002329CA">
              <w:rPr>
                <w:color w:val="000000"/>
                <w:szCs w:val="24"/>
                <w:shd w:val="clear" w:color="auto" w:fill="FFFFFF"/>
                <w:lang w:eastAsia="lt-LT"/>
              </w:rPr>
              <w:t>„</w:t>
            </w:r>
            <w:r w:rsidR="002329CA" w:rsidRPr="002329CA">
              <w:rPr>
                <w:color w:val="000000"/>
                <w:szCs w:val="24"/>
                <w:shd w:val="clear" w:color="auto" w:fill="FFFFFF"/>
                <w:lang w:eastAsia="lt-LT"/>
              </w:rPr>
              <w:t>Puriena</w:t>
            </w:r>
            <w:r w:rsidR="002329CA">
              <w:rPr>
                <w:color w:val="000000"/>
                <w:szCs w:val="24"/>
                <w:shd w:val="clear" w:color="auto" w:fill="FFFFFF"/>
                <w:lang w:eastAsia="lt-LT"/>
              </w:rPr>
              <w:t>“</w:t>
            </w:r>
            <w:r w:rsidR="002329CA" w:rsidRPr="002329CA">
              <w:rPr>
                <w:color w:val="000000"/>
                <w:szCs w:val="24"/>
                <w:shd w:val="clear" w:color="auto" w:fill="FFFFFF"/>
                <w:lang w:eastAsia="lt-LT"/>
              </w:rPr>
              <w:t xml:space="preserve">, VšĮ Šilutės pirminės sveikatos priežiūros centras, UAB </w:t>
            </w:r>
            <w:r w:rsidR="002329CA">
              <w:rPr>
                <w:color w:val="000000"/>
                <w:szCs w:val="24"/>
                <w:shd w:val="clear" w:color="auto" w:fill="FFFFFF"/>
                <w:lang w:eastAsia="lt-LT"/>
              </w:rPr>
              <w:t>„</w:t>
            </w:r>
            <w:r w:rsidR="002329CA" w:rsidRPr="002329CA">
              <w:rPr>
                <w:color w:val="000000"/>
                <w:szCs w:val="24"/>
                <w:shd w:val="clear" w:color="auto" w:fill="FFFFFF"/>
                <w:lang w:eastAsia="lt-LT"/>
              </w:rPr>
              <w:t>Sveikatos darna</w:t>
            </w:r>
            <w:r w:rsidR="002329CA">
              <w:rPr>
                <w:color w:val="000000"/>
                <w:szCs w:val="24"/>
                <w:shd w:val="clear" w:color="auto" w:fill="FFFFFF"/>
                <w:lang w:eastAsia="lt-LT"/>
              </w:rPr>
              <w:t>“</w:t>
            </w:r>
            <w:r w:rsidR="002329CA" w:rsidRPr="002329CA">
              <w:rPr>
                <w:color w:val="000000"/>
                <w:szCs w:val="24"/>
                <w:shd w:val="clear" w:color="auto" w:fill="FFFFFF"/>
                <w:lang w:eastAsia="lt-LT"/>
              </w:rPr>
              <w:t xml:space="preserve">, IĮ V. </w:t>
            </w:r>
            <w:proofErr w:type="spellStart"/>
            <w:r w:rsidR="002329CA" w:rsidRPr="002329CA">
              <w:rPr>
                <w:color w:val="000000"/>
                <w:szCs w:val="24"/>
                <w:shd w:val="clear" w:color="auto" w:fill="FFFFFF"/>
                <w:lang w:eastAsia="lt-LT"/>
              </w:rPr>
              <w:t>Prielgausko</w:t>
            </w:r>
            <w:proofErr w:type="spellEnd"/>
            <w:r w:rsidR="002329CA" w:rsidRPr="002329CA">
              <w:rPr>
                <w:color w:val="000000"/>
                <w:szCs w:val="24"/>
                <w:shd w:val="clear" w:color="auto" w:fill="FFFFFF"/>
                <w:lang w:eastAsia="lt-LT"/>
              </w:rPr>
              <w:t xml:space="preserve"> šeimos gydytojo kabinetas; antrinio lygio ambulatorinės specializuotos asmens sveikatos priežiūros įstaigos – VšĮ Šilutės ligoninė, UAB </w:t>
            </w:r>
            <w:r w:rsidR="002329CA">
              <w:rPr>
                <w:color w:val="000000"/>
                <w:szCs w:val="24"/>
                <w:shd w:val="clear" w:color="auto" w:fill="FFFFFF"/>
                <w:lang w:eastAsia="lt-LT"/>
              </w:rPr>
              <w:t>„</w:t>
            </w:r>
            <w:proofErr w:type="spellStart"/>
            <w:r w:rsidR="002329CA" w:rsidRPr="002329CA">
              <w:rPr>
                <w:color w:val="000000"/>
                <w:szCs w:val="24"/>
                <w:shd w:val="clear" w:color="auto" w:fill="FFFFFF"/>
                <w:lang w:eastAsia="lt-LT"/>
              </w:rPr>
              <w:t>Affidea</w:t>
            </w:r>
            <w:proofErr w:type="spellEnd"/>
            <w:r w:rsidR="002329CA" w:rsidRPr="002329CA">
              <w:rPr>
                <w:color w:val="000000"/>
                <w:szCs w:val="24"/>
                <w:shd w:val="clear" w:color="auto" w:fill="FFFFFF"/>
                <w:lang w:eastAsia="lt-LT"/>
              </w:rPr>
              <w:t xml:space="preserve"> Lietuva</w:t>
            </w:r>
            <w:r w:rsidR="002329CA">
              <w:rPr>
                <w:color w:val="000000"/>
                <w:szCs w:val="24"/>
                <w:shd w:val="clear" w:color="auto" w:fill="FFFFFF"/>
                <w:lang w:eastAsia="lt-LT"/>
              </w:rPr>
              <w:t>“</w:t>
            </w:r>
            <w:r w:rsidR="002329CA" w:rsidRPr="002329CA">
              <w:rPr>
                <w:color w:val="000000"/>
                <w:szCs w:val="24"/>
                <w:shd w:val="clear" w:color="auto" w:fill="FFFFFF"/>
                <w:lang w:eastAsia="lt-LT"/>
              </w:rPr>
              <w:t xml:space="preserve">, UAB V. Kvederienės moterų sveikatos centras. Šilutės rajono savivaldybei Projektui įgyvendinti yra skirta 1 192 658 Eur, iš jų pirminėms ambulatorinės asmens sveikatos priežiūros centrams – 438 170 Eur, antrinio lygio ambulatorinės specializuotos asmens sveikatos </w:t>
            </w:r>
            <w:r w:rsidR="002329CA" w:rsidRPr="002329CA">
              <w:rPr>
                <w:color w:val="000000"/>
                <w:szCs w:val="24"/>
                <w:shd w:val="clear" w:color="auto" w:fill="FFFFFF"/>
                <w:lang w:eastAsia="lt-LT"/>
              </w:rPr>
              <w:lastRenderedPageBreak/>
              <w:t xml:space="preserve">priežiūros, ambulatorinės chirurgijos, dienos chirurgijos, dienos stacionaro bei skubios medicinos pagalbos centrams – 754 488 Eur. Projekto veiklos: UAB medicinos centras „Puriena“ – gydymo paskirties pastato Gluosnių g. 4, Šilutėje, rekonstravimo darbai; VšĮ Šilutės pirminės sveikatos priežiūros centras – remonto darbai ir įrangos (baldų, odontologinės) įsigijimas; UAB „Sveikatos darna“ – odontologinės ir kompiuterinės įrangos įsigijimas; IĮ V. </w:t>
            </w:r>
            <w:proofErr w:type="spellStart"/>
            <w:r w:rsidR="002329CA" w:rsidRPr="002329CA">
              <w:rPr>
                <w:color w:val="000000"/>
                <w:szCs w:val="24"/>
                <w:shd w:val="clear" w:color="auto" w:fill="FFFFFF"/>
                <w:lang w:eastAsia="lt-LT"/>
              </w:rPr>
              <w:t>Prielgausko</w:t>
            </w:r>
            <w:proofErr w:type="spellEnd"/>
            <w:r w:rsidR="002329CA" w:rsidRPr="002329CA">
              <w:rPr>
                <w:color w:val="000000"/>
                <w:szCs w:val="24"/>
                <w:shd w:val="clear" w:color="auto" w:fill="FFFFFF"/>
                <w:lang w:eastAsia="lt-LT"/>
              </w:rPr>
              <w:t xml:space="preserve"> šeimos gydytojo kabinetas – stoginės prie sveikatos centro įrengimas; UAB „</w:t>
            </w:r>
            <w:proofErr w:type="spellStart"/>
            <w:r w:rsidR="002329CA" w:rsidRPr="002329CA">
              <w:rPr>
                <w:color w:val="000000"/>
                <w:szCs w:val="24"/>
                <w:shd w:val="clear" w:color="auto" w:fill="FFFFFF"/>
                <w:lang w:eastAsia="lt-LT"/>
              </w:rPr>
              <w:t>Affidea</w:t>
            </w:r>
            <w:proofErr w:type="spellEnd"/>
            <w:r w:rsidR="002329CA" w:rsidRPr="002329CA">
              <w:rPr>
                <w:color w:val="000000"/>
                <w:szCs w:val="24"/>
                <w:shd w:val="clear" w:color="auto" w:fill="FFFFFF"/>
                <w:lang w:eastAsia="lt-LT"/>
              </w:rPr>
              <w:t xml:space="preserve"> Lietuva“ – įrangos, skirtos operacinei</w:t>
            </w:r>
            <w:r w:rsidR="00960925">
              <w:rPr>
                <w:color w:val="000000"/>
                <w:szCs w:val="24"/>
                <w:shd w:val="clear" w:color="auto" w:fill="FFFFFF"/>
                <w:lang w:eastAsia="lt-LT"/>
              </w:rPr>
              <w:t>,</w:t>
            </w:r>
            <w:r w:rsidR="002329CA" w:rsidRPr="002329CA">
              <w:rPr>
                <w:color w:val="000000"/>
                <w:szCs w:val="24"/>
                <w:shd w:val="clear" w:color="auto" w:fill="FFFFFF"/>
                <w:lang w:eastAsia="lt-LT"/>
              </w:rPr>
              <w:t xml:space="preserve"> įsigijimas; UAB V. Kvederienės moterų sveikatos centras – baldų įsigijimas; VšĮ Šilutės ligoninė – </w:t>
            </w:r>
            <w:proofErr w:type="spellStart"/>
            <w:r w:rsidR="002329CA" w:rsidRPr="002329CA">
              <w:rPr>
                <w:color w:val="000000"/>
                <w:szCs w:val="24"/>
                <w:shd w:val="clear" w:color="auto" w:fill="FFFFFF"/>
                <w:lang w:eastAsia="lt-LT"/>
              </w:rPr>
              <w:t>kolonoskopo</w:t>
            </w:r>
            <w:proofErr w:type="spellEnd"/>
            <w:r w:rsidR="002329CA" w:rsidRPr="002329CA">
              <w:rPr>
                <w:color w:val="000000"/>
                <w:szCs w:val="24"/>
                <w:shd w:val="clear" w:color="auto" w:fill="FFFFFF"/>
                <w:lang w:eastAsia="lt-LT"/>
              </w:rPr>
              <w:t>, rentgeno įsigijimas, korpuso, esančio Tulpių g. 8, Šilutėje</w:t>
            </w:r>
            <w:r w:rsidR="00960925">
              <w:rPr>
                <w:color w:val="000000"/>
                <w:szCs w:val="24"/>
                <w:shd w:val="clear" w:color="auto" w:fill="FFFFFF"/>
                <w:lang w:eastAsia="lt-LT"/>
              </w:rPr>
              <w:t>,</w:t>
            </w:r>
            <w:r w:rsidR="002329CA" w:rsidRPr="002329CA">
              <w:rPr>
                <w:color w:val="000000"/>
                <w:szCs w:val="24"/>
                <w:shd w:val="clear" w:color="auto" w:fill="FFFFFF"/>
                <w:lang w:eastAsia="lt-LT"/>
              </w:rPr>
              <w:t xml:space="preserve"> remonto darbai. Finansavimo intensyvumas – 100 proc.  Bendra projekto vertė – 1 592 425,73 Eur, iš jų Europos Sąjungos lėšos – 1 192 658,00 Eur (74,90 proc.), savivaldybės biudžeto lėšos – 193 710,99 Eur (12,16 proc.), partnerių lėšos – 206 056,74 Eur (12,94 proc.). Projektas bus įgyvendinamas 3 metus.</w:t>
            </w:r>
            <w:bookmarkStart w:id="0" w:name="_Hlk158826019"/>
          </w:p>
          <w:bookmarkEnd w:id="0"/>
          <w:p w14:paraId="63A3B605" w14:textId="3B3C14EE" w:rsidR="002943A3" w:rsidRPr="002329CA" w:rsidRDefault="00716F4C" w:rsidP="002329CA">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0</w:t>
            </w:r>
            <w:r w:rsidR="002329CA">
              <w:rPr>
                <w:color w:val="000000"/>
                <w:szCs w:val="24"/>
                <w:shd w:val="clear" w:color="auto" w:fill="FFFFFF"/>
                <w:lang w:eastAsia="lt-LT"/>
              </w:rPr>
              <w:t>8</w:t>
            </w:r>
            <w:r w:rsidRPr="00097944">
              <w:rPr>
                <w:color w:val="000000"/>
                <w:szCs w:val="24"/>
                <w:shd w:val="clear" w:color="auto" w:fill="FFFFFF"/>
                <w:lang w:eastAsia="lt-LT"/>
              </w:rPr>
              <w:t>.0</w:t>
            </w:r>
            <w:r w:rsidR="002329CA">
              <w:rPr>
                <w:color w:val="000000"/>
                <w:szCs w:val="24"/>
                <w:shd w:val="clear" w:color="auto" w:fill="FFFFFF"/>
                <w:lang w:eastAsia="lt-LT"/>
              </w:rPr>
              <w:t>1</w:t>
            </w:r>
            <w:r w:rsidRPr="00097944">
              <w:rPr>
                <w:color w:val="000000"/>
                <w:szCs w:val="24"/>
                <w:shd w:val="clear" w:color="auto" w:fill="FFFFFF"/>
                <w:lang w:eastAsia="lt-LT"/>
              </w:rPr>
              <w:t>.0</w:t>
            </w:r>
            <w:r w:rsidR="002329CA">
              <w:rPr>
                <w:color w:val="000000"/>
                <w:szCs w:val="24"/>
                <w:shd w:val="clear" w:color="auto" w:fill="FFFFFF"/>
                <w:lang w:eastAsia="lt-LT"/>
              </w:rPr>
              <w:t>1</w:t>
            </w:r>
            <w:r w:rsidRPr="00097944">
              <w:rPr>
                <w:color w:val="000000"/>
                <w:szCs w:val="24"/>
                <w:shd w:val="clear" w:color="auto" w:fill="FFFFFF"/>
                <w:lang w:eastAsia="lt-LT"/>
              </w:rPr>
              <w:t>.</w:t>
            </w:r>
            <w:r w:rsidR="002329CA">
              <w:rPr>
                <w:color w:val="000000"/>
                <w:szCs w:val="24"/>
                <w:shd w:val="clear" w:color="auto" w:fill="FFFFFF"/>
                <w:lang w:eastAsia="lt-LT"/>
              </w:rPr>
              <w:t>121</w:t>
            </w:r>
            <w:r w:rsidR="009E702F" w:rsidRPr="00097944">
              <w:rPr>
                <w:color w:val="000000"/>
                <w:szCs w:val="24"/>
                <w:shd w:val="clear" w:color="auto" w:fill="FFFFFF"/>
                <w:lang w:eastAsia="lt-LT"/>
              </w:rPr>
              <w:t xml:space="preserve"> </w:t>
            </w:r>
            <w:r w:rsidR="002329CA" w:rsidRPr="002329CA">
              <w:rPr>
                <w:color w:val="000000"/>
                <w:szCs w:val="24"/>
                <w:shd w:val="clear" w:color="auto" w:fill="FFFFFF"/>
                <w:lang w:eastAsia="lt-LT"/>
              </w:rPr>
              <w:t>„Šilutės miesto teritorijų priežiūros kontrolės skaitmenizavimas“. Projekto tikslas – užtikrinti užsakomų ir kontroliuojamų viešųjų plotų tvarkymo apskaitą. Viešųjų erdvių, teritorijų, kelių priežiūros ir kontrolės skaitmeninis sprendimas suteiks galimybę surinki tikslius duomenis skaitmenizuojant ir inventorizuojant mieste esančias viešąsias erdves, žaliuosius plotus, gatves, šaligatvius. Turint tikslius ir teisingus duomenis atsiranda galimybė vykdyti tvarkymo paslaugas teikiančių rangovų kontrolę. Projektas įgyvendinamas kartu su V</w:t>
            </w:r>
            <w:r w:rsidR="00960925">
              <w:rPr>
                <w:color w:val="000000"/>
                <w:szCs w:val="24"/>
                <w:shd w:val="clear" w:color="auto" w:fill="FFFFFF"/>
                <w:lang w:eastAsia="lt-LT"/>
              </w:rPr>
              <w:t>š</w:t>
            </w:r>
            <w:r w:rsidR="002329CA" w:rsidRPr="002329CA">
              <w:rPr>
                <w:color w:val="000000"/>
                <w:szCs w:val="24"/>
                <w:shd w:val="clear" w:color="auto" w:fill="FFFFFF"/>
                <w:lang w:eastAsia="lt-LT"/>
              </w:rPr>
              <w:t xml:space="preserve">Į Inovacijų agentūra. Bendra projekto vertė – 53 240,0 Eur, </w:t>
            </w:r>
            <w:r w:rsidR="00DB47CE">
              <w:rPr>
                <w:color w:val="000000"/>
                <w:szCs w:val="24"/>
                <w:shd w:val="clear" w:color="auto" w:fill="FFFFFF"/>
                <w:lang w:eastAsia="lt-LT"/>
              </w:rPr>
              <w:t>iš jų Europos Sąjungos lėšos</w:t>
            </w:r>
            <w:r w:rsidR="002329CA" w:rsidRPr="002329CA">
              <w:rPr>
                <w:color w:val="000000"/>
                <w:szCs w:val="24"/>
                <w:shd w:val="clear" w:color="auto" w:fill="FFFFFF"/>
                <w:lang w:eastAsia="lt-LT"/>
              </w:rPr>
              <w:t xml:space="preserve"> 42 592,0 Eur (80 proc.), </w:t>
            </w:r>
            <w:r w:rsidR="007B1A50">
              <w:rPr>
                <w:color w:val="000000"/>
                <w:szCs w:val="24"/>
                <w:shd w:val="clear" w:color="auto" w:fill="FFFFFF"/>
                <w:lang w:eastAsia="lt-LT"/>
              </w:rPr>
              <w:t>s</w:t>
            </w:r>
            <w:r w:rsidR="002329CA" w:rsidRPr="002329CA">
              <w:rPr>
                <w:color w:val="000000"/>
                <w:szCs w:val="24"/>
                <w:shd w:val="clear" w:color="auto" w:fill="FFFFFF"/>
                <w:lang w:eastAsia="lt-LT"/>
              </w:rPr>
              <w:t>avivaldybės biudžeto lėšos – 10 648,0 Eur (20 proc.). Projektas bus įgyvendintas iki 2025</w:t>
            </w:r>
            <w:r w:rsidR="002329CA">
              <w:rPr>
                <w:color w:val="000000"/>
                <w:szCs w:val="24"/>
                <w:shd w:val="clear" w:color="auto" w:fill="FFFFFF"/>
                <w:lang w:eastAsia="lt-LT"/>
              </w:rPr>
              <w:t xml:space="preserve"> m. gruodžio mėn.</w:t>
            </w:r>
          </w:p>
          <w:p w14:paraId="461761BB" w14:textId="76FAEEAC" w:rsidR="00B70A7B" w:rsidRPr="00097944" w:rsidRDefault="00B70A7B" w:rsidP="00F8123C">
            <w:pPr>
              <w:pStyle w:val="Sraopastraipa"/>
              <w:tabs>
                <w:tab w:val="left" w:pos="596"/>
                <w:tab w:val="left" w:pos="1021"/>
                <w:tab w:val="left" w:pos="8441"/>
              </w:tabs>
              <w:ind w:left="596" w:right="-34"/>
              <w:jc w:val="both"/>
              <w:rPr>
                <w:i/>
                <w:iCs/>
                <w:color w:val="000000"/>
                <w:szCs w:val="24"/>
                <w:u w:val="single"/>
                <w:shd w:val="clear" w:color="auto" w:fill="FFFFFF"/>
                <w:lang w:eastAsia="lt-LT"/>
              </w:rPr>
            </w:pPr>
          </w:p>
        </w:tc>
      </w:tr>
      <w:tr w:rsidR="00DD1F44" w:rsidRPr="00097944" w14:paraId="0CC9B835" w14:textId="77777777" w:rsidTr="00DD1F44">
        <w:tc>
          <w:tcPr>
            <w:tcW w:w="9854" w:type="dxa"/>
          </w:tcPr>
          <w:p w14:paraId="330495E3" w14:textId="77777777" w:rsidR="00DD1F44" w:rsidRPr="00097944" w:rsidRDefault="00DD1F44" w:rsidP="00DD1F44">
            <w:pPr>
              <w:ind w:firstLine="540"/>
              <w:rPr>
                <w:b/>
                <w:bCs/>
                <w:sz w:val="12"/>
                <w:szCs w:val="12"/>
              </w:rPr>
            </w:pPr>
          </w:p>
          <w:p w14:paraId="51F706B9" w14:textId="77777777" w:rsidR="00DD1F44" w:rsidRPr="00097944" w:rsidRDefault="00DD1F44" w:rsidP="00DD1F44">
            <w:pPr>
              <w:ind w:firstLine="540"/>
              <w:rPr>
                <w:b/>
                <w:bCs/>
              </w:rPr>
            </w:pPr>
            <w:r w:rsidRPr="00097944">
              <w:rPr>
                <w:b/>
                <w:bCs/>
                <w:i/>
                <w:iCs/>
              </w:rPr>
              <w:t>2. Kaip šiuo metu yra sureguliuoti projekte aptarti klausimai.</w:t>
            </w:r>
          </w:p>
        </w:tc>
      </w:tr>
      <w:tr w:rsidR="00DD1F44" w:rsidRPr="00097944" w14:paraId="43422C33" w14:textId="77777777" w:rsidTr="00DD1F44">
        <w:tc>
          <w:tcPr>
            <w:tcW w:w="9854" w:type="dxa"/>
          </w:tcPr>
          <w:p w14:paraId="77874740" w14:textId="1A634DB7" w:rsidR="00CB7FF1" w:rsidRPr="00097944" w:rsidRDefault="00FA4CC2" w:rsidP="00310DC9">
            <w:pPr>
              <w:ind w:firstLine="540"/>
              <w:jc w:val="both"/>
              <w:rPr>
                <w:szCs w:val="24"/>
                <w:lang w:eastAsia="lt-LT"/>
              </w:rPr>
            </w:pPr>
            <w:r w:rsidRPr="00097944">
              <w:rPr>
                <w:szCs w:val="24"/>
                <w:lang w:eastAsia="lt-LT"/>
              </w:rPr>
              <w:t>Vadovaujantis</w:t>
            </w:r>
            <w:r w:rsidRPr="00097944">
              <w:rPr>
                <w:b/>
                <w:szCs w:val="24"/>
                <w:lang w:eastAsia="lt-LT"/>
              </w:rPr>
              <w:t xml:space="preserve"> </w:t>
            </w:r>
            <w:r w:rsidRPr="00097944">
              <w:rPr>
                <w:szCs w:val="24"/>
                <w:lang w:eastAsia="lt-LT"/>
              </w:rPr>
              <w:t>Šilutės rajono savivaldybės strateginio planavimo organizavimo tvarkos aprašu (2022 m. balandžio 28 d. sprendimas Nr. T1-1006), 202</w:t>
            </w:r>
            <w:r w:rsidR="00F8123C" w:rsidRPr="00097944">
              <w:rPr>
                <w:szCs w:val="24"/>
                <w:lang w:eastAsia="lt-LT"/>
              </w:rPr>
              <w:t>4</w:t>
            </w:r>
            <w:r w:rsidRPr="00097944">
              <w:rPr>
                <w:szCs w:val="24"/>
                <w:lang w:eastAsia="lt-LT"/>
              </w:rPr>
              <w:t xml:space="preserve"> m. </w:t>
            </w:r>
            <w:r w:rsidR="00F8123C" w:rsidRPr="00097944">
              <w:rPr>
                <w:szCs w:val="24"/>
                <w:lang w:eastAsia="lt-LT"/>
              </w:rPr>
              <w:t>sausio</w:t>
            </w:r>
            <w:r w:rsidRPr="00097944">
              <w:rPr>
                <w:szCs w:val="24"/>
                <w:lang w:eastAsia="lt-LT"/>
              </w:rPr>
              <w:t xml:space="preserve"> </w:t>
            </w:r>
            <w:r w:rsidR="00CB7FF1" w:rsidRPr="00097944">
              <w:rPr>
                <w:szCs w:val="24"/>
                <w:lang w:eastAsia="lt-LT"/>
              </w:rPr>
              <w:t>2</w:t>
            </w:r>
            <w:r w:rsidR="00F8123C" w:rsidRPr="00097944">
              <w:rPr>
                <w:szCs w:val="24"/>
                <w:lang w:eastAsia="lt-LT"/>
              </w:rPr>
              <w:t>5</w:t>
            </w:r>
            <w:r w:rsidRPr="00097944">
              <w:rPr>
                <w:szCs w:val="24"/>
                <w:lang w:eastAsia="lt-LT"/>
              </w:rPr>
              <w:t xml:space="preserve"> d. Savivaldybės tarybos sprendimu Nr. T1-</w:t>
            </w:r>
            <w:r w:rsidR="00F8123C" w:rsidRPr="00097944">
              <w:rPr>
                <w:szCs w:val="24"/>
                <w:lang w:eastAsia="lt-LT"/>
              </w:rPr>
              <w:t>205</w:t>
            </w:r>
            <w:r w:rsidRPr="00097944">
              <w:rPr>
                <w:szCs w:val="24"/>
                <w:lang w:eastAsia="lt-LT"/>
              </w:rPr>
              <w:t xml:space="preserve"> „Dėl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strateginio veiklos plano patvirtinimo“, buvo patvirtintas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strateginis veiklos planas ir padalinių vykdomos programos. </w:t>
            </w:r>
          </w:p>
          <w:p w14:paraId="31AC8A4B" w14:textId="79D7C3A3" w:rsidR="00B70A7B" w:rsidRPr="00097944" w:rsidRDefault="00B70A7B" w:rsidP="00310DC9">
            <w:pPr>
              <w:ind w:firstLine="540"/>
              <w:jc w:val="both"/>
              <w:rPr>
                <w:szCs w:val="24"/>
                <w:lang w:eastAsia="lt-LT"/>
              </w:rPr>
            </w:pPr>
          </w:p>
        </w:tc>
      </w:tr>
      <w:tr w:rsidR="00DD1F44" w:rsidRPr="00097944" w14:paraId="40EDA627" w14:textId="77777777" w:rsidTr="00DD1F44">
        <w:tc>
          <w:tcPr>
            <w:tcW w:w="9854" w:type="dxa"/>
          </w:tcPr>
          <w:p w14:paraId="5CA668E8" w14:textId="77777777" w:rsidR="00DD1F44" w:rsidRPr="00097944" w:rsidRDefault="00DD1F44" w:rsidP="00DD1F44">
            <w:pPr>
              <w:ind w:firstLine="540"/>
              <w:rPr>
                <w:i/>
                <w:iCs/>
                <w:sz w:val="12"/>
                <w:szCs w:val="12"/>
              </w:rPr>
            </w:pPr>
          </w:p>
          <w:p w14:paraId="771377F3" w14:textId="77777777" w:rsidR="00DD1F44" w:rsidRPr="00097944" w:rsidRDefault="00DD1F44" w:rsidP="00DD1F44">
            <w:pPr>
              <w:ind w:firstLine="540"/>
              <w:rPr>
                <w:b/>
                <w:bCs/>
                <w:i/>
                <w:iCs/>
              </w:rPr>
            </w:pPr>
            <w:r w:rsidRPr="00097944">
              <w:rPr>
                <w:b/>
                <w:bCs/>
                <w:i/>
                <w:iCs/>
              </w:rPr>
              <w:t>3. Kokių pozityvių rezultatų laukiama.</w:t>
            </w:r>
          </w:p>
        </w:tc>
      </w:tr>
      <w:tr w:rsidR="00DD1F44" w:rsidRPr="00097944" w14:paraId="01D60278" w14:textId="77777777" w:rsidTr="00DD1F44">
        <w:tc>
          <w:tcPr>
            <w:tcW w:w="9854" w:type="dxa"/>
          </w:tcPr>
          <w:p w14:paraId="554A7239" w14:textId="032F7A97" w:rsidR="00FA4CC2" w:rsidRPr="00097944" w:rsidRDefault="00FA4CC2" w:rsidP="00FA4CC2">
            <w:pPr>
              <w:tabs>
                <w:tab w:val="left" w:pos="0"/>
                <w:tab w:val="left" w:pos="540"/>
              </w:tabs>
              <w:ind w:firstLine="540"/>
              <w:jc w:val="both"/>
              <w:rPr>
                <w:szCs w:val="24"/>
                <w:lang w:eastAsia="lt-LT"/>
              </w:rPr>
            </w:pPr>
            <w:r w:rsidRPr="00097944">
              <w:rPr>
                <w:szCs w:val="24"/>
                <w:lang w:eastAsia="lt-LT"/>
              </w:rPr>
              <w:t>Kadangi atsirado būtinybė keisti esmines SVP nuostatas, t. y. pa</w:t>
            </w:r>
            <w:r w:rsidR="00152AEE" w:rsidRPr="00097944">
              <w:rPr>
                <w:szCs w:val="24"/>
                <w:lang w:eastAsia="lt-LT"/>
              </w:rPr>
              <w:t>tikslinti</w:t>
            </w:r>
            <w:r w:rsidRPr="00097944">
              <w:rPr>
                <w:szCs w:val="24"/>
                <w:lang w:eastAsia="lt-LT"/>
              </w:rPr>
              <w:t xml:space="preserve">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strateginio veiklos plano</w:t>
            </w:r>
            <w:r w:rsidR="008451A7" w:rsidRPr="00097944">
              <w:rPr>
                <w:color w:val="000000"/>
                <w:szCs w:val="24"/>
                <w:shd w:val="clear" w:color="auto" w:fill="FFFFFF"/>
                <w:lang w:eastAsia="lt-LT"/>
              </w:rPr>
              <w:t xml:space="preserve"> </w:t>
            </w:r>
            <w:r w:rsidR="008639CF" w:rsidRPr="008639CF">
              <w:rPr>
                <w:color w:val="000000"/>
                <w:szCs w:val="24"/>
                <w:shd w:val="clear" w:color="auto" w:fill="FFFFFF"/>
                <w:lang w:eastAsia="lt-LT"/>
              </w:rPr>
              <w:t>Ugdymo kokybės ir sporto plėtros</w:t>
            </w:r>
            <w:r w:rsidR="00882F3C">
              <w:rPr>
                <w:color w:val="000000"/>
                <w:szCs w:val="24"/>
                <w:shd w:val="clear" w:color="auto" w:fill="FFFFFF"/>
                <w:lang w:eastAsia="lt-LT"/>
              </w:rPr>
              <w:t>, Socialiai saugios ir sveikos aplinkos kūrimo</w:t>
            </w:r>
            <w:r w:rsidR="008639CF" w:rsidRPr="008639CF">
              <w:rPr>
                <w:color w:val="000000"/>
                <w:szCs w:val="24"/>
                <w:shd w:val="clear" w:color="auto" w:fill="FFFFFF"/>
                <w:lang w:eastAsia="lt-LT"/>
              </w:rPr>
              <w:t xml:space="preserve"> ir Investicijų pritraukimo ir verslo vystymo</w:t>
            </w:r>
            <w:r w:rsidR="008451A7" w:rsidRPr="00097944">
              <w:rPr>
                <w:color w:val="000000"/>
                <w:szCs w:val="24"/>
                <w:shd w:val="clear" w:color="auto" w:fill="FFFFFF"/>
                <w:lang w:eastAsia="lt-LT"/>
              </w:rPr>
              <w:t xml:space="preserve"> program</w:t>
            </w:r>
            <w:r w:rsidR="00B70A7B" w:rsidRPr="00097944">
              <w:rPr>
                <w:color w:val="000000"/>
                <w:szCs w:val="24"/>
                <w:shd w:val="clear" w:color="auto" w:fill="FFFFFF"/>
                <w:lang w:eastAsia="lt-LT"/>
              </w:rPr>
              <w:t>as</w:t>
            </w:r>
            <w:r w:rsidR="008451A7" w:rsidRPr="00097944">
              <w:rPr>
                <w:color w:val="000000"/>
                <w:szCs w:val="24"/>
                <w:shd w:val="clear" w:color="auto" w:fill="FFFFFF"/>
                <w:lang w:eastAsia="lt-LT"/>
              </w:rPr>
              <w:t>,</w:t>
            </w:r>
            <w:r w:rsidRPr="00097944">
              <w:rPr>
                <w:color w:val="000000"/>
                <w:szCs w:val="24"/>
                <w:shd w:val="clear" w:color="auto" w:fill="FFFFFF"/>
                <w:lang w:eastAsia="lt-LT"/>
              </w:rPr>
              <w:t xml:space="preserve"> </w:t>
            </w:r>
            <w:r w:rsidRPr="00097944">
              <w:rPr>
                <w:szCs w:val="24"/>
                <w:lang w:eastAsia="lt-LT"/>
              </w:rPr>
              <w:t>būtinas Savivaldybės tarybos pritarimas, kaip tai numatyta Šilutės rajono savivaldybės strateginio planavimo organizavimo tvarkos apraše, patvirtint</w:t>
            </w:r>
            <w:r w:rsidR="008D07F1" w:rsidRPr="00097944">
              <w:rPr>
                <w:szCs w:val="24"/>
                <w:lang w:eastAsia="lt-LT"/>
              </w:rPr>
              <w:t>am</w:t>
            </w:r>
            <w:r w:rsidRPr="00097944">
              <w:rPr>
                <w:szCs w:val="24"/>
                <w:lang w:eastAsia="lt-LT"/>
              </w:rPr>
              <w:t>e Šilutės rajono savivaldybės tarybos 2022 m. balandžio 28 d. sprendimu Nr. T1-1006 „Dėl Šilutės rajono savivaldybės strateginio planavimo organizavimo tvarkos aprašo patvirtinimo“.</w:t>
            </w:r>
          </w:p>
          <w:p w14:paraId="5DBC393B" w14:textId="77777777" w:rsidR="00B70A7B" w:rsidRPr="00097944" w:rsidRDefault="00FA4CC2" w:rsidP="00310DC9">
            <w:pPr>
              <w:tabs>
                <w:tab w:val="left" w:pos="0"/>
                <w:tab w:val="left" w:pos="540"/>
              </w:tabs>
              <w:ind w:firstLine="540"/>
              <w:jc w:val="both"/>
              <w:rPr>
                <w:szCs w:val="24"/>
                <w:lang w:eastAsia="lt-LT"/>
              </w:rPr>
            </w:pPr>
            <w:r w:rsidRPr="00097944">
              <w:rPr>
                <w:szCs w:val="24"/>
                <w:lang w:eastAsia="lt-LT"/>
              </w:rPr>
              <w:t>Tarybai pritarus minėtam papildymui, Savivaldybės padaliniai galės įgyvendinti strateginius tikslus, kurie numatyti Strateginio veiklos plano programose.</w:t>
            </w:r>
          </w:p>
          <w:p w14:paraId="780C1030" w14:textId="18EC7DCE" w:rsidR="00CB7FF1" w:rsidRPr="00097944" w:rsidRDefault="00FA4CC2" w:rsidP="00310DC9">
            <w:pPr>
              <w:tabs>
                <w:tab w:val="left" w:pos="0"/>
                <w:tab w:val="left" w:pos="540"/>
              </w:tabs>
              <w:ind w:firstLine="540"/>
              <w:jc w:val="both"/>
              <w:rPr>
                <w:szCs w:val="24"/>
                <w:lang w:eastAsia="lt-LT"/>
              </w:rPr>
            </w:pPr>
            <w:r w:rsidRPr="00097944">
              <w:rPr>
                <w:szCs w:val="24"/>
                <w:lang w:eastAsia="lt-LT"/>
              </w:rPr>
              <w:t xml:space="preserve"> </w:t>
            </w:r>
          </w:p>
        </w:tc>
      </w:tr>
      <w:tr w:rsidR="00DD1F44" w:rsidRPr="00097944" w14:paraId="1BA3C0D0" w14:textId="77777777" w:rsidTr="00DD1F44">
        <w:tc>
          <w:tcPr>
            <w:tcW w:w="9854" w:type="dxa"/>
          </w:tcPr>
          <w:p w14:paraId="0A2960FB" w14:textId="77777777" w:rsidR="00DD1F44" w:rsidRPr="00097944" w:rsidRDefault="00DD1F44" w:rsidP="00DD1F44">
            <w:pPr>
              <w:ind w:firstLine="540"/>
              <w:rPr>
                <w:i/>
                <w:iCs/>
                <w:sz w:val="12"/>
                <w:szCs w:val="12"/>
              </w:rPr>
            </w:pPr>
          </w:p>
          <w:p w14:paraId="707A372E" w14:textId="77777777" w:rsidR="00DD1F44" w:rsidRPr="00097944" w:rsidRDefault="00DD1F44" w:rsidP="00DD1F44">
            <w:pPr>
              <w:ind w:firstLine="540"/>
              <w:rPr>
                <w:b/>
                <w:bCs/>
                <w:i/>
                <w:iCs/>
              </w:rPr>
            </w:pPr>
            <w:r w:rsidRPr="00097944">
              <w:rPr>
                <w:b/>
                <w:bCs/>
                <w:i/>
                <w:iCs/>
              </w:rPr>
              <w:t>4. Galimos neigiamos priimto projekto pasekmės ir kokių priemonių reikėtų imtis, kad tokių pasekmių būtų išvengta.</w:t>
            </w:r>
          </w:p>
        </w:tc>
      </w:tr>
      <w:tr w:rsidR="00DD1F44" w:rsidRPr="00097944" w14:paraId="557B5387" w14:textId="77777777" w:rsidTr="00DD1F44">
        <w:tc>
          <w:tcPr>
            <w:tcW w:w="9854" w:type="dxa"/>
          </w:tcPr>
          <w:p w14:paraId="43A2F47E" w14:textId="5D8A6980" w:rsidR="00E55662" w:rsidRPr="00097944" w:rsidRDefault="00FA4CC2" w:rsidP="00A04F87">
            <w:pPr>
              <w:jc w:val="both"/>
              <w:rPr>
                <w:i/>
                <w:szCs w:val="24"/>
              </w:rPr>
            </w:pPr>
            <w:r w:rsidRPr="00097944">
              <w:rPr>
                <w:i/>
                <w:szCs w:val="24"/>
              </w:rPr>
              <w:t>-------------</w:t>
            </w:r>
          </w:p>
          <w:p w14:paraId="74289F7C" w14:textId="265335EA" w:rsidR="00B70A7B" w:rsidRPr="00097944" w:rsidRDefault="00B70A7B" w:rsidP="00A04F87">
            <w:pPr>
              <w:jc w:val="both"/>
            </w:pPr>
          </w:p>
        </w:tc>
      </w:tr>
      <w:tr w:rsidR="00DD1F44" w:rsidRPr="00097944" w14:paraId="4B80383A" w14:textId="77777777" w:rsidTr="00DD1F44">
        <w:tc>
          <w:tcPr>
            <w:tcW w:w="9854" w:type="dxa"/>
          </w:tcPr>
          <w:p w14:paraId="77404911" w14:textId="77777777" w:rsidR="00DD1F44" w:rsidRPr="00097944" w:rsidRDefault="00DD1F44" w:rsidP="00DD1F44">
            <w:pPr>
              <w:ind w:firstLine="540"/>
              <w:rPr>
                <w:b/>
                <w:bCs/>
                <w:i/>
                <w:iCs/>
                <w:sz w:val="12"/>
                <w:szCs w:val="12"/>
              </w:rPr>
            </w:pPr>
          </w:p>
          <w:p w14:paraId="78400802" w14:textId="77777777" w:rsidR="00DD1F44" w:rsidRPr="00097944" w:rsidRDefault="00DD1F44" w:rsidP="00DD1F44">
            <w:pPr>
              <w:ind w:firstLine="540"/>
              <w:jc w:val="both"/>
              <w:rPr>
                <w:b/>
                <w:bCs/>
                <w:i/>
                <w:iCs/>
              </w:rPr>
            </w:pPr>
            <w:r w:rsidRPr="00097944">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97944" w14:paraId="5C40E4CD" w14:textId="77777777" w:rsidTr="00DD1F44">
        <w:tc>
          <w:tcPr>
            <w:tcW w:w="9854" w:type="dxa"/>
          </w:tcPr>
          <w:p w14:paraId="22541C6F" w14:textId="0FD39596" w:rsidR="00E55662" w:rsidRPr="00097944" w:rsidRDefault="00FA4CC2" w:rsidP="00A04F87">
            <w:pPr>
              <w:jc w:val="both"/>
              <w:rPr>
                <w:i/>
                <w:szCs w:val="24"/>
              </w:rPr>
            </w:pPr>
            <w:r w:rsidRPr="00097944">
              <w:rPr>
                <w:i/>
                <w:szCs w:val="24"/>
              </w:rPr>
              <w:t>------------</w:t>
            </w:r>
          </w:p>
          <w:p w14:paraId="10F9DA85" w14:textId="27542630" w:rsidR="00B70A7B" w:rsidRPr="00097944" w:rsidRDefault="00B70A7B" w:rsidP="00A04F87">
            <w:pPr>
              <w:jc w:val="both"/>
            </w:pPr>
          </w:p>
        </w:tc>
      </w:tr>
      <w:tr w:rsidR="00DD1F44" w:rsidRPr="00097944" w14:paraId="49E41498" w14:textId="77777777" w:rsidTr="00DD1F44">
        <w:tc>
          <w:tcPr>
            <w:tcW w:w="9854" w:type="dxa"/>
          </w:tcPr>
          <w:p w14:paraId="40966710" w14:textId="77777777" w:rsidR="00DD1F44" w:rsidRPr="00097944" w:rsidRDefault="00DD1F44" w:rsidP="00DD1F44">
            <w:pPr>
              <w:ind w:firstLine="540"/>
              <w:jc w:val="both"/>
              <w:rPr>
                <w:b/>
                <w:bCs/>
                <w:i/>
                <w:iCs/>
                <w:sz w:val="12"/>
                <w:szCs w:val="12"/>
              </w:rPr>
            </w:pPr>
          </w:p>
          <w:p w14:paraId="64FC9B70" w14:textId="77777777" w:rsidR="00DD1F44" w:rsidRPr="00097944" w:rsidRDefault="00DD1F44" w:rsidP="00DD1F44">
            <w:pPr>
              <w:ind w:firstLine="540"/>
              <w:jc w:val="both"/>
              <w:rPr>
                <w:b/>
                <w:bCs/>
                <w:i/>
                <w:iCs/>
              </w:rPr>
            </w:pPr>
            <w:r w:rsidRPr="00097944">
              <w:rPr>
                <w:b/>
                <w:bCs/>
                <w:i/>
                <w:iCs/>
              </w:rPr>
              <w:lastRenderedPageBreak/>
              <w:t>6. Jeigu reikia atlikti sprendimo projekto antikorupcinį vertinimą, sprendžia projekto rengėjas, atsižvelgdamas į Teisės aktų projektų antikorupcinio vertinimo taisykles.</w:t>
            </w:r>
          </w:p>
        </w:tc>
      </w:tr>
      <w:tr w:rsidR="00DD1F44" w:rsidRPr="00097944" w14:paraId="12906FB4" w14:textId="77777777" w:rsidTr="00DD1F44">
        <w:tc>
          <w:tcPr>
            <w:tcW w:w="9854" w:type="dxa"/>
          </w:tcPr>
          <w:p w14:paraId="6160A222" w14:textId="5338DB7A" w:rsidR="00B70A7B" w:rsidRPr="00097944" w:rsidRDefault="00FA4CC2" w:rsidP="00310DC9">
            <w:pPr>
              <w:ind w:firstLine="596"/>
              <w:jc w:val="both"/>
              <w:rPr>
                <w:szCs w:val="24"/>
                <w:lang w:eastAsia="lt-LT"/>
              </w:rPr>
            </w:pPr>
            <w:r w:rsidRPr="00097944">
              <w:rPr>
                <w:szCs w:val="24"/>
                <w:lang w:eastAsia="lt-LT"/>
              </w:rPr>
              <w:lastRenderedPageBreak/>
              <w:t>Antikorupcinis vertinimas nereikalingas</w:t>
            </w:r>
            <w:r w:rsidR="00B70A7B" w:rsidRPr="00097944">
              <w:rPr>
                <w:szCs w:val="24"/>
                <w:lang w:eastAsia="lt-LT"/>
              </w:rPr>
              <w:t>.</w:t>
            </w:r>
          </w:p>
          <w:p w14:paraId="4DF6DD31" w14:textId="0BA0E320" w:rsidR="00E55662" w:rsidRPr="00097944" w:rsidRDefault="00E55662" w:rsidP="00310DC9">
            <w:pPr>
              <w:ind w:firstLine="596"/>
              <w:jc w:val="both"/>
            </w:pPr>
          </w:p>
        </w:tc>
      </w:tr>
      <w:tr w:rsidR="00DD1F44" w:rsidRPr="00097944" w14:paraId="76760332" w14:textId="77777777" w:rsidTr="00DD1F44">
        <w:tc>
          <w:tcPr>
            <w:tcW w:w="9854" w:type="dxa"/>
          </w:tcPr>
          <w:p w14:paraId="4A1A0A22" w14:textId="77777777" w:rsidR="00DD1F44" w:rsidRPr="00097944" w:rsidRDefault="00DD1F44" w:rsidP="00DD1F44">
            <w:pPr>
              <w:ind w:firstLine="540"/>
              <w:rPr>
                <w:i/>
                <w:iCs/>
                <w:sz w:val="12"/>
                <w:szCs w:val="12"/>
              </w:rPr>
            </w:pPr>
          </w:p>
          <w:p w14:paraId="6403879A" w14:textId="77777777" w:rsidR="00DD1F44" w:rsidRPr="00097944" w:rsidRDefault="00DD1F44" w:rsidP="00FA4CC2">
            <w:pPr>
              <w:ind w:firstLine="540"/>
              <w:rPr>
                <w:b/>
                <w:bCs/>
                <w:i/>
                <w:iCs/>
              </w:rPr>
            </w:pPr>
            <w:r w:rsidRPr="00097944">
              <w:rPr>
                <w:b/>
                <w:bCs/>
                <w:i/>
                <w:iCs/>
              </w:rPr>
              <w:t>7. Projekto rengimo metu gauti specialistų vertinimai ir išvados, ekonominiai apskaičiavimai (sąmatos) ir konkretūs finansavimo šaltiniai.</w:t>
            </w:r>
          </w:p>
        </w:tc>
      </w:tr>
      <w:tr w:rsidR="00DD1F44" w:rsidRPr="00097944" w14:paraId="5C53C691" w14:textId="77777777" w:rsidTr="00DD1F44">
        <w:tc>
          <w:tcPr>
            <w:tcW w:w="9854" w:type="dxa"/>
          </w:tcPr>
          <w:p w14:paraId="4748AB17" w14:textId="49D86E0B" w:rsidR="00E55662" w:rsidRPr="00097944" w:rsidRDefault="00FA4CC2" w:rsidP="00A04F87">
            <w:pPr>
              <w:jc w:val="both"/>
              <w:rPr>
                <w:i/>
                <w:szCs w:val="24"/>
              </w:rPr>
            </w:pPr>
            <w:r w:rsidRPr="00097944">
              <w:rPr>
                <w:i/>
                <w:szCs w:val="24"/>
              </w:rPr>
              <w:t>------------</w:t>
            </w:r>
          </w:p>
          <w:p w14:paraId="286596B8" w14:textId="7E77E341" w:rsidR="00B70A7B" w:rsidRPr="00097944" w:rsidRDefault="00B70A7B" w:rsidP="00A04F87">
            <w:pPr>
              <w:jc w:val="both"/>
            </w:pPr>
          </w:p>
        </w:tc>
      </w:tr>
      <w:tr w:rsidR="00DD1F44" w:rsidRPr="00097944" w14:paraId="1FB78749" w14:textId="77777777" w:rsidTr="00DD1F44">
        <w:tc>
          <w:tcPr>
            <w:tcW w:w="9854" w:type="dxa"/>
          </w:tcPr>
          <w:p w14:paraId="14F58B96" w14:textId="77777777" w:rsidR="00DD1F44" w:rsidRPr="00097944" w:rsidRDefault="00DD1F44" w:rsidP="00DD1F44">
            <w:pPr>
              <w:ind w:firstLine="540"/>
              <w:rPr>
                <w:b/>
                <w:bCs/>
                <w:i/>
                <w:iCs/>
                <w:sz w:val="12"/>
                <w:szCs w:val="12"/>
              </w:rPr>
            </w:pPr>
          </w:p>
          <w:p w14:paraId="2AF8A3FA" w14:textId="77777777" w:rsidR="00DD1F44" w:rsidRPr="00097944" w:rsidRDefault="00DD1F44" w:rsidP="00DD1F44">
            <w:pPr>
              <w:ind w:firstLine="540"/>
            </w:pPr>
            <w:r w:rsidRPr="00097944">
              <w:rPr>
                <w:b/>
                <w:bCs/>
                <w:i/>
                <w:iCs/>
              </w:rPr>
              <w:t>8. Projekto autorius ar autorių grupė.</w:t>
            </w:r>
          </w:p>
        </w:tc>
      </w:tr>
      <w:tr w:rsidR="00DD1F44" w:rsidRPr="00097944" w14:paraId="18CCC41D" w14:textId="77777777" w:rsidTr="00DD1F44">
        <w:tc>
          <w:tcPr>
            <w:tcW w:w="9854" w:type="dxa"/>
          </w:tcPr>
          <w:p w14:paraId="7AB231B0" w14:textId="77777777" w:rsidR="00DD1F44" w:rsidRPr="00097944" w:rsidRDefault="00FA4CC2" w:rsidP="00B70A7B">
            <w:pPr>
              <w:ind w:firstLine="596"/>
              <w:jc w:val="both"/>
              <w:rPr>
                <w:szCs w:val="24"/>
              </w:rPr>
            </w:pPr>
            <w:r w:rsidRPr="00097944">
              <w:rPr>
                <w:szCs w:val="24"/>
              </w:rPr>
              <w:t>Planavimo ir plėtros skyriaus viešojo administravimo institucijos specialistė Aušra Stakvilevičienė</w:t>
            </w:r>
          </w:p>
          <w:p w14:paraId="5ECDD0B6" w14:textId="22802EE3" w:rsidR="00E55662" w:rsidRPr="00097944" w:rsidRDefault="00E55662" w:rsidP="00A04F87">
            <w:pPr>
              <w:jc w:val="both"/>
            </w:pPr>
          </w:p>
        </w:tc>
      </w:tr>
      <w:tr w:rsidR="00DD1F44" w:rsidRPr="00097944" w14:paraId="35C359EF" w14:textId="77777777" w:rsidTr="00DD1F44">
        <w:tc>
          <w:tcPr>
            <w:tcW w:w="9854" w:type="dxa"/>
          </w:tcPr>
          <w:p w14:paraId="028C58E4" w14:textId="77777777" w:rsidR="00DD1F44" w:rsidRPr="00097944" w:rsidRDefault="00DD1F44" w:rsidP="00DD1F44">
            <w:pPr>
              <w:ind w:firstLine="540"/>
              <w:rPr>
                <w:b/>
                <w:bCs/>
                <w:i/>
                <w:iCs/>
                <w:sz w:val="12"/>
                <w:szCs w:val="12"/>
              </w:rPr>
            </w:pPr>
          </w:p>
          <w:p w14:paraId="5D3AD9D3" w14:textId="77777777" w:rsidR="00DD1F44" w:rsidRPr="00097944" w:rsidRDefault="00DD1F44" w:rsidP="00DD1F44">
            <w:pPr>
              <w:ind w:firstLine="540"/>
            </w:pPr>
            <w:r w:rsidRPr="00097944">
              <w:rPr>
                <w:b/>
                <w:bCs/>
                <w:i/>
                <w:iCs/>
              </w:rPr>
              <w:t>9. Reikšminiai projekto žodžiai, kurių reikia šiam projektui įtraukti į kompiuterinę paieškos sistemą.</w:t>
            </w:r>
          </w:p>
        </w:tc>
      </w:tr>
      <w:tr w:rsidR="00DD1F44" w:rsidRPr="00097944" w14:paraId="087F8CF4" w14:textId="77777777" w:rsidTr="00DD1F44">
        <w:tc>
          <w:tcPr>
            <w:tcW w:w="9854" w:type="dxa"/>
          </w:tcPr>
          <w:p w14:paraId="212928F2" w14:textId="77777777" w:rsidR="003048E2" w:rsidRPr="00097944" w:rsidRDefault="00FA4CC2" w:rsidP="00A04F87">
            <w:pPr>
              <w:ind w:firstLine="540"/>
              <w:rPr>
                <w:sz w:val="23"/>
                <w:szCs w:val="23"/>
              </w:rPr>
            </w:pPr>
            <w:r w:rsidRPr="00097944">
              <w:rPr>
                <w:sz w:val="23"/>
                <w:szCs w:val="23"/>
              </w:rPr>
              <w:t xml:space="preserve">Strateginis veikos planas, </w:t>
            </w:r>
            <w:r w:rsidR="003048E2" w:rsidRPr="00097944">
              <w:rPr>
                <w:sz w:val="23"/>
                <w:szCs w:val="23"/>
              </w:rPr>
              <w:t>organizavimo tvarkos aprašas, programos.</w:t>
            </w:r>
          </w:p>
          <w:p w14:paraId="225DEDFB" w14:textId="2A937822" w:rsidR="00E55662" w:rsidRPr="00097944" w:rsidRDefault="00E55662" w:rsidP="00A04F87">
            <w:pPr>
              <w:ind w:firstLine="540"/>
            </w:pPr>
          </w:p>
        </w:tc>
      </w:tr>
      <w:tr w:rsidR="00DD1F44" w:rsidRPr="00097944" w14:paraId="1EE8E368" w14:textId="77777777" w:rsidTr="00DD1F44">
        <w:tc>
          <w:tcPr>
            <w:tcW w:w="9854" w:type="dxa"/>
          </w:tcPr>
          <w:p w14:paraId="204F2D28" w14:textId="77777777" w:rsidR="00DD1F44" w:rsidRPr="00097944" w:rsidRDefault="00DD1F44" w:rsidP="00DD1F44">
            <w:pPr>
              <w:ind w:firstLine="540"/>
              <w:rPr>
                <w:b/>
                <w:bCs/>
                <w:i/>
                <w:iCs/>
                <w:sz w:val="12"/>
                <w:szCs w:val="12"/>
              </w:rPr>
            </w:pPr>
          </w:p>
          <w:p w14:paraId="18841A12" w14:textId="77777777" w:rsidR="00DD1F44" w:rsidRPr="00097944" w:rsidRDefault="00DD1F44" w:rsidP="00DD1F44">
            <w:pPr>
              <w:ind w:firstLine="540"/>
              <w:rPr>
                <w:b/>
                <w:bCs/>
                <w:i/>
                <w:iCs/>
              </w:rPr>
            </w:pPr>
            <w:r w:rsidRPr="00097944">
              <w:rPr>
                <w:b/>
                <w:bCs/>
                <w:i/>
                <w:iCs/>
              </w:rPr>
              <w:t>10. Kiti, autorių nuomone, reikalingi pagrindimai ir paaiškinimai.</w:t>
            </w:r>
          </w:p>
        </w:tc>
      </w:tr>
      <w:tr w:rsidR="00DD1F44" w:rsidRPr="00097944" w14:paraId="3AEBFB65" w14:textId="77777777" w:rsidTr="00DD1F44">
        <w:tc>
          <w:tcPr>
            <w:tcW w:w="9854" w:type="dxa"/>
          </w:tcPr>
          <w:p w14:paraId="19D4AFDE" w14:textId="0F6B9F0F" w:rsidR="00E55662" w:rsidRPr="00097944" w:rsidRDefault="003048E2" w:rsidP="00A04F87">
            <w:pPr>
              <w:jc w:val="both"/>
              <w:rPr>
                <w:szCs w:val="24"/>
              </w:rPr>
            </w:pPr>
            <w:r w:rsidRPr="00097944">
              <w:rPr>
                <w:szCs w:val="24"/>
              </w:rPr>
              <w:t>-------------</w:t>
            </w:r>
          </w:p>
          <w:p w14:paraId="6768CF77" w14:textId="585631F8" w:rsidR="00BB68B8" w:rsidRPr="00097944" w:rsidRDefault="00BB68B8" w:rsidP="00A04F87">
            <w:pPr>
              <w:jc w:val="both"/>
              <w:rPr>
                <w:sz w:val="22"/>
                <w:szCs w:val="22"/>
              </w:rPr>
            </w:pPr>
          </w:p>
        </w:tc>
      </w:tr>
    </w:tbl>
    <w:p w14:paraId="0A183281" w14:textId="77777777" w:rsidR="00DD1F44" w:rsidRPr="00097944" w:rsidRDefault="00DD1F44" w:rsidP="00974D16">
      <w:pPr>
        <w:pStyle w:val="Pagrindiniotekstotrauka3"/>
        <w:spacing w:after="0"/>
        <w:rPr>
          <w:b/>
          <w:bCs/>
        </w:rPr>
      </w:pPr>
    </w:p>
    <w:p w14:paraId="4E16971C" w14:textId="77777777" w:rsidR="00A04F87" w:rsidRPr="00097944" w:rsidRDefault="00A04F87" w:rsidP="00974D16">
      <w:pPr>
        <w:pStyle w:val="Pagrindiniotekstotrauka3"/>
        <w:spacing w:after="0"/>
        <w:rPr>
          <w:b/>
          <w:bCs/>
        </w:rPr>
      </w:pPr>
    </w:p>
    <w:p w14:paraId="53AFF133" w14:textId="77777777" w:rsidR="00A04F87" w:rsidRPr="00097944" w:rsidRDefault="00A04F87" w:rsidP="00974D16">
      <w:pPr>
        <w:pStyle w:val="Pagrindiniotekstotrauka3"/>
        <w:spacing w:after="0"/>
        <w:rPr>
          <w:b/>
          <w:bCs/>
        </w:rPr>
      </w:pPr>
    </w:p>
    <w:p w14:paraId="5D56260D" w14:textId="77777777" w:rsidR="00DD1F44" w:rsidRPr="00097944" w:rsidRDefault="00DD1F44" w:rsidP="00974D16">
      <w:pPr>
        <w:pStyle w:val="Pagrindiniotekstotrauka3"/>
        <w:spacing w:after="0"/>
        <w:rPr>
          <w:b/>
          <w:bCs/>
        </w:rPr>
      </w:pPr>
    </w:p>
    <w:p w14:paraId="1C9B1AD0" w14:textId="77777777" w:rsidR="003048E2" w:rsidRPr="002D2933" w:rsidRDefault="003048E2" w:rsidP="00310DC9">
      <w:pPr>
        <w:pStyle w:val="Pagrindiniotekstotrauka3"/>
        <w:spacing w:after="0"/>
        <w:ind w:left="0"/>
        <w:jc w:val="both"/>
        <w:rPr>
          <w:bCs/>
          <w:sz w:val="24"/>
          <w:szCs w:val="24"/>
        </w:rPr>
      </w:pPr>
      <w:r w:rsidRPr="002D2933">
        <w:rPr>
          <w:bCs/>
          <w:sz w:val="24"/>
          <w:szCs w:val="24"/>
        </w:rPr>
        <w:t>Planavimo ir plėtros skyriaus</w:t>
      </w:r>
    </w:p>
    <w:p w14:paraId="4CFE9A7C" w14:textId="452BBD06" w:rsidR="00B55D2E" w:rsidRPr="002D2933" w:rsidRDefault="003048E2" w:rsidP="00310DC9">
      <w:pPr>
        <w:pStyle w:val="Pagrindiniotekstotrauka3"/>
        <w:spacing w:after="0"/>
        <w:ind w:hanging="283"/>
        <w:jc w:val="both"/>
        <w:rPr>
          <w:bCs/>
          <w:sz w:val="24"/>
          <w:szCs w:val="24"/>
        </w:rPr>
      </w:pPr>
      <w:r w:rsidRPr="002D2933">
        <w:rPr>
          <w:bCs/>
          <w:sz w:val="24"/>
          <w:szCs w:val="24"/>
        </w:rPr>
        <w:t>viešojo administravimo institucijos specialistė</w:t>
      </w:r>
      <w:r w:rsidR="00DD1F44" w:rsidRPr="002D2933">
        <w:rPr>
          <w:bCs/>
          <w:sz w:val="24"/>
          <w:szCs w:val="24"/>
        </w:rPr>
        <w:tab/>
      </w:r>
      <w:r w:rsidR="00B55D2E" w:rsidRPr="002D2933">
        <w:rPr>
          <w:bCs/>
          <w:sz w:val="24"/>
          <w:szCs w:val="24"/>
        </w:rPr>
        <w:t xml:space="preserve">                       </w:t>
      </w:r>
      <w:r w:rsidRPr="002D2933">
        <w:rPr>
          <w:bCs/>
          <w:sz w:val="24"/>
          <w:szCs w:val="24"/>
        </w:rPr>
        <w:tab/>
      </w:r>
      <w:r w:rsidRPr="002D2933">
        <w:rPr>
          <w:bCs/>
          <w:sz w:val="24"/>
          <w:szCs w:val="24"/>
        </w:rPr>
        <w:tab/>
        <w:t>Aušra Stakvilevičienė</w:t>
      </w:r>
      <w:r w:rsidR="00B55D2E" w:rsidRPr="002D2933">
        <w:rPr>
          <w:bCs/>
          <w:sz w:val="24"/>
          <w:szCs w:val="24"/>
        </w:rPr>
        <w:t xml:space="preserve">   </w:t>
      </w:r>
      <w:r w:rsidR="00B55D2E" w:rsidRPr="002D2933">
        <w:rPr>
          <w:bCs/>
          <w:sz w:val="24"/>
          <w:szCs w:val="24"/>
          <w:bdr w:val="single" w:sz="4" w:space="0" w:color="auto"/>
        </w:rPr>
        <w:t xml:space="preserve">              </w:t>
      </w:r>
      <w:r w:rsidR="00B55D2E" w:rsidRPr="002D2933">
        <w:rPr>
          <w:bCs/>
          <w:sz w:val="24"/>
          <w:szCs w:val="24"/>
        </w:rPr>
        <w:t xml:space="preserve">                                   </w:t>
      </w:r>
    </w:p>
    <w:p w14:paraId="740F6947" w14:textId="77777777" w:rsidR="005D1983" w:rsidRPr="002D2933" w:rsidRDefault="005D1983"/>
    <w:sectPr w:rsidR="005D1983" w:rsidRPr="002D293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DE8E9" w14:textId="77777777" w:rsidR="004969C8" w:rsidRDefault="004969C8">
      <w:r>
        <w:separator/>
      </w:r>
    </w:p>
  </w:endnote>
  <w:endnote w:type="continuationSeparator" w:id="0">
    <w:p w14:paraId="4F5D2044" w14:textId="77777777" w:rsidR="004969C8" w:rsidRDefault="0049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09320" w14:textId="77777777" w:rsidR="004969C8" w:rsidRDefault="004969C8">
      <w:r>
        <w:separator/>
      </w:r>
    </w:p>
  </w:footnote>
  <w:footnote w:type="continuationSeparator" w:id="0">
    <w:p w14:paraId="761116C3" w14:textId="77777777" w:rsidR="004969C8" w:rsidRDefault="0049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AC6">
      <w:rPr>
        <w:rStyle w:val="Puslapionumeris"/>
        <w:noProof/>
      </w:rPr>
      <w:t>5</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num w:numId="1" w16cid:durableId="5002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97944"/>
    <w:rsid w:val="000E38AF"/>
    <w:rsid w:val="000E716B"/>
    <w:rsid w:val="00134366"/>
    <w:rsid w:val="00152AEE"/>
    <w:rsid w:val="001C253E"/>
    <w:rsid w:val="001D3BA1"/>
    <w:rsid w:val="001E2D1D"/>
    <w:rsid w:val="001E7907"/>
    <w:rsid w:val="00211530"/>
    <w:rsid w:val="00214604"/>
    <w:rsid w:val="002329CA"/>
    <w:rsid w:val="0023330F"/>
    <w:rsid w:val="00235CB6"/>
    <w:rsid w:val="00257283"/>
    <w:rsid w:val="00270B07"/>
    <w:rsid w:val="00274633"/>
    <w:rsid w:val="002943A3"/>
    <w:rsid w:val="00296440"/>
    <w:rsid w:val="002B3F13"/>
    <w:rsid w:val="002D2933"/>
    <w:rsid w:val="003048E2"/>
    <w:rsid w:val="003049A1"/>
    <w:rsid w:val="003079BB"/>
    <w:rsid w:val="00310DC9"/>
    <w:rsid w:val="003150AB"/>
    <w:rsid w:val="00322C9A"/>
    <w:rsid w:val="00326147"/>
    <w:rsid w:val="00330F8B"/>
    <w:rsid w:val="00341D4D"/>
    <w:rsid w:val="003661F5"/>
    <w:rsid w:val="003751CD"/>
    <w:rsid w:val="003B62B7"/>
    <w:rsid w:val="003C783E"/>
    <w:rsid w:val="003E44A1"/>
    <w:rsid w:val="00414014"/>
    <w:rsid w:val="0042230F"/>
    <w:rsid w:val="00423FB4"/>
    <w:rsid w:val="0044309A"/>
    <w:rsid w:val="00464375"/>
    <w:rsid w:val="0047544E"/>
    <w:rsid w:val="004969C8"/>
    <w:rsid w:val="004A3D6F"/>
    <w:rsid w:val="004A776F"/>
    <w:rsid w:val="004C0F96"/>
    <w:rsid w:val="00533B75"/>
    <w:rsid w:val="0054068A"/>
    <w:rsid w:val="00566739"/>
    <w:rsid w:val="005D1983"/>
    <w:rsid w:val="005E30D9"/>
    <w:rsid w:val="006100CA"/>
    <w:rsid w:val="006212F4"/>
    <w:rsid w:val="006645EE"/>
    <w:rsid w:val="006958A9"/>
    <w:rsid w:val="006A486E"/>
    <w:rsid w:val="006A4B9E"/>
    <w:rsid w:val="006A70E5"/>
    <w:rsid w:val="006E14BD"/>
    <w:rsid w:val="00716F4C"/>
    <w:rsid w:val="00725A2C"/>
    <w:rsid w:val="00731EFD"/>
    <w:rsid w:val="00734792"/>
    <w:rsid w:val="007429F2"/>
    <w:rsid w:val="00750139"/>
    <w:rsid w:val="00774554"/>
    <w:rsid w:val="0078117C"/>
    <w:rsid w:val="00797721"/>
    <w:rsid w:val="007B1A50"/>
    <w:rsid w:val="007D156C"/>
    <w:rsid w:val="007D668F"/>
    <w:rsid w:val="008002E3"/>
    <w:rsid w:val="0080318D"/>
    <w:rsid w:val="00803C00"/>
    <w:rsid w:val="00811154"/>
    <w:rsid w:val="00815D30"/>
    <w:rsid w:val="008170F6"/>
    <w:rsid w:val="0082650E"/>
    <w:rsid w:val="008451A7"/>
    <w:rsid w:val="00847E99"/>
    <w:rsid w:val="008639CF"/>
    <w:rsid w:val="00870339"/>
    <w:rsid w:val="00882F3C"/>
    <w:rsid w:val="008A1957"/>
    <w:rsid w:val="008C7949"/>
    <w:rsid w:val="008D07F1"/>
    <w:rsid w:val="008D12F8"/>
    <w:rsid w:val="008E22C6"/>
    <w:rsid w:val="008F2B37"/>
    <w:rsid w:val="008F3337"/>
    <w:rsid w:val="00923661"/>
    <w:rsid w:val="00942B0A"/>
    <w:rsid w:val="00960925"/>
    <w:rsid w:val="00963944"/>
    <w:rsid w:val="00974D16"/>
    <w:rsid w:val="00997762"/>
    <w:rsid w:val="009A24E2"/>
    <w:rsid w:val="009B4701"/>
    <w:rsid w:val="009B4FA3"/>
    <w:rsid w:val="009C4DFB"/>
    <w:rsid w:val="009E702F"/>
    <w:rsid w:val="00A01B51"/>
    <w:rsid w:val="00A04F87"/>
    <w:rsid w:val="00A439BF"/>
    <w:rsid w:val="00A7071C"/>
    <w:rsid w:val="00A7137E"/>
    <w:rsid w:val="00A771D6"/>
    <w:rsid w:val="00A84BAA"/>
    <w:rsid w:val="00A853CA"/>
    <w:rsid w:val="00AE38E9"/>
    <w:rsid w:val="00B02645"/>
    <w:rsid w:val="00B03E5C"/>
    <w:rsid w:val="00B116B0"/>
    <w:rsid w:val="00B2636E"/>
    <w:rsid w:val="00B32F4A"/>
    <w:rsid w:val="00B34AEA"/>
    <w:rsid w:val="00B55D2E"/>
    <w:rsid w:val="00B60532"/>
    <w:rsid w:val="00B70A7B"/>
    <w:rsid w:val="00BB68B8"/>
    <w:rsid w:val="00BC57A6"/>
    <w:rsid w:val="00BD5467"/>
    <w:rsid w:val="00BD68CD"/>
    <w:rsid w:val="00C16EA1"/>
    <w:rsid w:val="00C27561"/>
    <w:rsid w:val="00C51764"/>
    <w:rsid w:val="00C62447"/>
    <w:rsid w:val="00C65E12"/>
    <w:rsid w:val="00C745A3"/>
    <w:rsid w:val="00C747BE"/>
    <w:rsid w:val="00C93866"/>
    <w:rsid w:val="00C942A5"/>
    <w:rsid w:val="00CB1A60"/>
    <w:rsid w:val="00CB5CF9"/>
    <w:rsid w:val="00CB7FF1"/>
    <w:rsid w:val="00D032C1"/>
    <w:rsid w:val="00D3443B"/>
    <w:rsid w:val="00D4057B"/>
    <w:rsid w:val="00D56540"/>
    <w:rsid w:val="00DA2660"/>
    <w:rsid w:val="00DB47CE"/>
    <w:rsid w:val="00DD1F44"/>
    <w:rsid w:val="00DF482A"/>
    <w:rsid w:val="00E35AC6"/>
    <w:rsid w:val="00E517EC"/>
    <w:rsid w:val="00E55662"/>
    <w:rsid w:val="00E85609"/>
    <w:rsid w:val="00EB6635"/>
    <w:rsid w:val="00ED4EE4"/>
    <w:rsid w:val="00EE61B5"/>
    <w:rsid w:val="00EF4EEA"/>
    <w:rsid w:val="00EF4F54"/>
    <w:rsid w:val="00F05E4C"/>
    <w:rsid w:val="00F068FD"/>
    <w:rsid w:val="00F123E3"/>
    <w:rsid w:val="00F20BBA"/>
    <w:rsid w:val="00F2137A"/>
    <w:rsid w:val="00F279F2"/>
    <w:rsid w:val="00F8123C"/>
    <w:rsid w:val="00F82DDF"/>
    <w:rsid w:val="00F87E5B"/>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A3CD487A-CED6-44D4-B0BE-179FF2C1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E9C9-EBCA-4B20-B0F5-EE5F50F8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1580</Words>
  <Characters>11473</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13</cp:revision>
  <dcterms:created xsi:type="dcterms:W3CDTF">2022-05-05T13:08:00Z</dcterms:created>
  <dcterms:modified xsi:type="dcterms:W3CDTF">2024-06-14T08:12:00Z</dcterms:modified>
</cp:coreProperties>
</file>