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3902070B" w:rsidR="00DD1F44" w:rsidRPr="007832C9" w:rsidRDefault="00DD1F44" w:rsidP="00F95FAE">
      <w:pPr>
        <w:jc w:val="center"/>
        <w:rPr>
          <w:b/>
          <w:szCs w:val="24"/>
        </w:rPr>
      </w:pPr>
      <w:r w:rsidRPr="0002068F">
        <w:rPr>
          <w:b/>
          <w:bCs/>
          <w:caps/>
          <w:szCs w:val="24"/>
        </w:rPr>
        <w:t xml:space="preserve">Dėl TARYBOS sprendimo </w:t>
      </w:r>
      <w:r w:rsidRPr="00CA002D">
        <w:rPr>
          <w:b/>
          <w:bCs/>
          <w:caps/>
          <w:szCs w:val="24"/>
        </w:rPr>
        <w:t>„</w:t>
      </w:r>
      <w:r w:rsidR="00F95FAE" w:rsidRPr="00F95FAE">
        <w:rPr>
          <w:b/>
          <w:szCs w:val="24"/>
        </w:rPr>
        <w:t>DĖL VALSTYBINĖS  ŽEMĖS SKLYPO DALIES (KADASTRO NR. 8867/0017:52), ESANČIO</w:t>
      </w:r>
      <w:r w:rsidR="00C04BFA">
        <w:rPr>
          <w:b/>
          <w:szCs w:val="24"/>
        </w:rPr>
        <w:t>S</w:t>
      </w:r>
      <w:r w:rsidR="00F95FAE" w:rsidRPr="00F95FAE">
        <w:rPr>
          <w:b/>
          <w:szCs w:val="24"/>
        </w:rPr>
        <w:t xml:space="preserve"> ŠILUTĖS MIESTE, TILŽĖS G. 24,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112A4420"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BC1A35">
        <w:rPr>
          <w:szCs w:val="24"/>
        </w:rPr>
        <w:t xml:space="preserve">liepos </w:t>
      </w:r>
      <w:r w:rsidR="00C04BFA">
        <w:rPr>
          <w:szCs w:val="24"/>
        </w:rPr>
        <w:t>8</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B64C977" w:rsidR="00DD1F44" w:rsidRPr="00E92B1D" w:rsidRDefault="0071599E" w:rsidP="002971FE">
            <w:pPr>
              <w:suppressAutoHyphens/>
              <w:ind w:firstLine="851"/>
              <w:jc w:val="both"/>
              <w:rPr>
                <w:bCs/>
                <w:szCs w:val="24"/>
                <w:highlight w:val="yellow"/>
                <w:lang w:eastAsia="lt-LT"/>
              </w:rPr>
            </w:pPr>
            <w:r>
              <w:rPr>
                <w:bCs/>
                <w:szCs w:val="24"/>
                <w:lang w:eastAsia="lt-LT"/>
              </w:rPr>
              <w:t>A</w:t>
            </w:r>
            <w:r w:rsidRPr="00FF230F">
              <w:rPr>
                <w:bCs/>
                <w:szCs w:val="24"/>
                <w:lang w:eastAsia="lt-LT"/>
              </w:rPr>
              <w:t xml:space="preserve">tsižvelgiant į </w:t>
            </w:r>
            <w:r>
              <w:rPr>
                <w:bCs/>
                <w:szCs w:val="24"/>
                <w:lang w:eastAsia="lt-LT"/>
              </w:rPr>
              <w:t xml:space="preserve">VŠĮ „IMS projektai“ </w:t>
            </w:r>
            <w:r w:rsidRPr="00FF230F">
              <w:rPr>
                <w:bCs/>
                <w:szCs w:val="24"/>
                <w:lang w:eastAsia="lt-LT"/>
              </w:rPr>
              <w:t>202</w:t>
            </w:r>
            <w:r>
              <w:rPr>
                <w:bCs/>
                <w:szCs w:val="24"/>
                <w:lang w:eastAsia="lt-LT"/>
              </w:rPr>
              <w:t>4</w:t>
            </w:r>
            <w:r w:rsidRPr="00FF230F">
              <w:rPr>
                <w:bCs/>
                <w:szCs w:val="24"/>
                <w:lang w:eastAsia="lt-LT"/>
              </w:rPr>
              <w:t>-</w:t>
            </w:r>
            <w:r>
              <w:rPr>
                <w:bCs/>
                <w:szCs w:val="24"/>
                <w:lang w:eastAsia="lt-LT"/>
              </w:rPr>
              <w:t xml:space="preserve">04-11 </w:t>
            </w:r>
            <w:r w:rsidRPr="00FF230F">
              <w:rPr>
                <w:bCs/>
                <w:szCs w:val="24"/>
                <w:lang w:eastAsia="lt-LT"/>
              </w:rPr>
              <w:t>pateiktą prašymą</w:t>
            </w:r>
            <w:r>
              <w:rPr>
                <w:bCs/>
                <w:szCs w:val="24"/>
                <w:lang w:eastAsia="lt-LT"/>
              </w:rPr>
              <w:t xml:space="preserve"> reg.</w:t>
            </w:r>
            <w:r w:rsidRPr="00FF230F">
              <w:rPr>
                <w:bCs/>
                <w:szCs w:val="24"/>
                <w:lang w:eastAsia="lt-LT"/>
              </w:rPr>
              <w:t xml:space="preserve"> Nr.</w:t>
            </w:r>
            <w:r>
              <w:rPr>
                <w:bCs/>
                <w:szCs w:val="24"/>
                <w:lang w:eastAsia="lt-LT"/>
              </w:rPr>
              <w:t xml:space="preserve"> R2-3243 ir Nacionalinės žemės tarnybos prie Aplinkos ministerijos išvadoje pateiktas pastabas</w:t>
            </w:r>
            <w:r>
              <w:rPr>
                <w:bCs/>
                <w:szCs w:val="24"/>
                <w:lang w:eastAsia="lt-LT"/>
              </w:rPr>
              <w:t xml:space="preserve">, teikiame </w:t>
            </w:r>
            <w:r w:rsidR="00FF230F" w:rsidRPr="00FF230F">
              <w:rPr>
                <w:bCs/>
                <w:szCs w:val="24"/>
                <w:lang w:eastAsia="lt-LT"/>
              </w:rPr>
              <w:t>tvirtinti parengtą sprendim</w:t>
            </w:r>
            <w:r>
              <w:rPr>
                <w:bCs/>
                <w:szCs w:val="24"/>
                <w:lang w:eastAsia="lt-LT"/>
              </w:rPr>
              <w:t>o projektą</w:t>
            </w:r>
            <w:r w:rsidR="00BD2580">
              <w:rPr>
                <w:bCs/>
                <w:szCs w:val="24"/>
                <w:lang w:eastAsia="lt-LT"/>
              </w:rPr>
              <w:t xml:space="preserve"> išnuomoti kitos paskirties </w:t>
            </w:r>
            <w:r w:rsidR="002F71EF">
              <w:rPr>
                <w:bCs/>
                <w:szCs w:val="24"/>
                <w:lang w:eastAsia="lt-LT"/>
              </w:rPr>
              <w:t>0,</w:t>
            </w:r>
            <w:r w:rsidR="00F95FAE">
              <w:rPr>
                <w:bCs/>
                <w:szCs w:val="24"/>
                <w:lang w:eastAsia="lt-LT"/>
              </w:rPr>
              <w:t>3651</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F95FAE">
              <w:rPr>
                <w:bCs/>
                <w:szCs w:val="24"/>
                <w:lang w:eastAsia="lt-LT"/>
              </w:rPr>
              <w:t>o dalį</w:t>
            </w:r>
            <w:r>
              <w:rPr>
                <w:bCs/>
                <w:szCs w:val="24"/>
                <w:lang w:eastAsia="lt-LT"/>
              </w:rPr>
              <w:t xml:space="preserve"> </w:t>
            </w:r>
            <w:r>
              <w:rPr>
                <w:szCs w:val="24"/>
              </w:rPr>
              <w:t>(iš bendro 8,1492 ha ploto)</w:t>
            </w:r>
            <w:r w:rsidR="00BD2580">
              <w:rPr>
                <w:bCs/>
                <w:szCs w:val="24"/>
                <w:lang w:eastAsia="lt-LT"/>
              </w:rPr>
              <w:t xml:space="preserve"> prie </w:t>
            </w:r>
            <w:r w:rsidR="00F95FAE">
              <w:rPr>
                <w:bCs/>
                <w:szCs w:val="24"/>
                <w:lang w:eastAsia="lt-LT"/>
              </w:rPr>
              <w:t xml:space="preserve">įsigytų statinių, </w:t>
            </w:r>
            <w:r w:rsidR="001C763B">
              <w:rPr>
                <w:bCs/>
                <w:szCs w:val="24"/>
                <w:lang w:eastAsia="lt-LT"/>
              </w:rPr>
              <w:t xml:space="preserve"> </w:t>
            </w:r>
            <w:r w:rsidR="00E966AA">
              <w:rPr>
                <w:bCs/>
                <w:szCs w:val="24"/>
                <w:lang w:eastAsia="lt-LT"/>
              </w:rPr>
              <w:t xml:space="preserve">pastato – </w:t>
            </w:r>
            <w:r w:rsidR="00F95FAE">
              <w:rPr>
                <w:bCs/>
                <w:szCs w:val="24"/>
                <w:lang w:eastAsia="lt-LT"/>
              </w:rPr>
              <w:t>sandėlio, unikalus Nr.</w:t>
            </w:r>
            <w:r w:rsidR="00F95FAE" w:rsidRPr="00F95FAE">
              <w:rPr>
                <w:rFonts w:ascii="Arial Baltic" w:hAnsi="Arial Baltic" w:cs="Arial Baltic"/>
                <w:b/>
                <w:bCs/>
                <w:color w:val="000000"/>
                <w:sz w:val="20"/>
              </w:rPr>
              <w:t xml:space="preserve"> </w:t>
            </w:r>
            <w:r w:rsidR="00F95FAE" w:rsidRPr="00F95FAE">
              <w:rPr>
                <w:szCs w:val="24"/>
                <w:lang w:eastAsia="lt-LT"/>
              </w:rPr>
              <w:t>8895-6004-1010</w:t>
            </w:r>
            <w:r w:rsidR="00F95FAE" w:rsidRPr="00F95FAE">
              <w:rPr>
                <w:b/>
                <w:bCs/>
                <w:szCs w:val="24"/>
                <w:lang w:eastAsia="lt-LT"/>
              </w:rPr>
              <w:t xml:space="preserve"> </w:t>
            </w:r>
            <w:r w:rsidR="00F95FAE" w:rsidRPr="00F95FAE">
              <w:rPr>
                <w:szCs w:val="24"/>
                <w:lang w:eastAsia="lt-LT"/>
              </w:rPr>
              <w:t>ir pastato-cecho, unikalus Nr.</w:t>
            </w:r>
            <w:r w:rsidR="00F95FAE" w:rsidRPr="00F95FAE">
              <w:rPr>
                <w:rFonts w:ascii="Arial Baltic" w:hAnsi="Arial Baltic" w:cs="Arial Baltic"/>
                <w:color w:val="000000"/>
                <w:sz w:val="20"/>
              </w:rPr>
              <w:t xml:space="preserve"> </w:t>
            </w:r>
            <w:r w:rsidR="00F95FAE" w:rsidRPr="00F95FAE">
              <w:rPr>
                <w:szCs w:val="24"/>
                <w:lang w:eastAsia="lt-LT"/>
              </w:rPr>
              <w:t>8895-6004-1053</w:t>
            </w:r>
            <w:r w:rsidR="00BD2580">
              <w:rPr>
                <w:bCs/>
                <w:szCs w:val="24"/>
                <w:lang w:eastAsia="lt-LT"/>
              </w:rPr>
              <w:t xml:space="preserve">, </w:t>
            </w:r>
            <w:r w:rsidR="00BD2580" w:rsidRPr="00BD2580">
              <w:rPr>
                <w:bCs/>
                <w:szCs w:val="24"/>
                <w:lang w:eastAsia="lt-LT"/>
              </w:rPr>
              <w:t>esanči</w:t>
            </w:r>
            <w:r w:rsidR="00E966AA">
              <w:rPr>
                <w:bCs/>
                <w:szCs w:val="24"/>
                <w:lang w:eastAsia="lt-LT"/>
              </w:rPr>
              <w:t>ų</w:t>
            </w:r>
            <w:r w:rsidR="00BD2580" w:rsidRPr="00BD2580">
              <w:rPr>
                <w:bCs/>
                <w:szCs w:val="24"/>
                <w:lang w:eastAsia="lt-LT"/>
              </w:rPr>
              <w:t xml:space="preserve"> Šilutė</w:t>
            </w:r>
            <w:r w:rsidR="0015466C">
              <w:rPr>
                <w:bCs/>
                <w:szCs w:val="24"/>
                <w:lang w:eastAsia="lt-LT"/>
              </w:rPr>
              <w:t>je</w:t>
            </w:r>
            <w:r w:rsidR="000C73E2">
              <w:rPr>
                <w:bCs/>
                <w:szCs w:val="24"/>
                <w:lang w:eastAsia="lt-LT"/>
              </w:rPr>
              <w:t>,</w:t>
            </w:r>
            <w:r w:rsidR="0015466C">
              <w:rPr>
                <w:bCs/>
                <w:szCs w:val="24"/>
                <w:lang w:eastAsia="lt-LT"/>
              </w:rPr>
              <w:t xml:space="preserve"> </w:t>
            </w:r>
            <w:r w:rsidR="00F95FAE">
              <w:rPr>
                <w:bCs/>
                <w:szCs w:val="24"/>
                <w:lang w:eastAsia="lt-LT"/>
              </w:rPr>
              <w:t>Tilžės g. 24</w:t>
            </w:r>
            <w:r>
              <w:rPr>
                <w:bCs/>
                <w:szCs w:val="24"/>
                <w:lang w:eastAsia="lt-LT"/>
              </w:rPr>
              <w:t>.</w:t>
            </w:r>
            <w:r w:rsidR="0015466C">
              <w:rPr>
                <w:bCs/>
                <w:szCs w:val="24"/>
                <w:lang w:eastAsia="lt-LT"/>
              </w:rPr>
              <w:t xml:space="preserve"> </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3183EA68" w14:textId="2196060D" w:rsidR="00F45D6D" w:rsidRDefault="00F45D6D" w:rsidP="00834490">
            <w:pPr>
              <w:tabs>
                <w:tab w:val="left" w:pos="709"/>
                <w:tab w:val="left" w:pos="993"/>
              </w:tabs>
              <w:suppressAutoHyphens/>
              <w:ind w:firstLine="851"/>
              <w:jc w:val="both"/>
              <w:rPr>
                <w:szCs w:val="24"/>
              </w:rPr>
            </w:pPr>
            <w:r>
              <w:rPr>
                <w:szCs w:val="24"/>
              </w:rPr>
              <w:t>2024 m. birželio 27 d. Šilutės rajono savivaldybės sprendimu Nr. T1-473 buvo patvirtinta valstybinės žemės sklypo dalies</w:t>
            </w:r>
            <w:r w:rsidR="00C04BFA">
              <w:rPr>
                <w:szCs w:val="24"/>
              </w:rPr>
              <w:t>,</w:t>
            </w:r>
            <w:r>
              <w:rPr>
                <w:szCs w:val="24"/>
              </w:rPr>
              <w:t xml:space="preserve"> esančios Šilutės mieste, Tilžės g. 24, kadastro Nr. 8867/0017:52 </w:t>
            </w:r>
            <w:r w:rsidR="009F14E5">
              <w:rPr>
                <w:szCs w:val="24"/>
              </w:rPr>
              <w:t>nuomos sutartis, kuri po neigiamos Nacionalinės žemės tarnybos prie Aplinkos ministerijos koreguojama pagal pateiktas pastabas.</w:t>
            </w:r>
          </w:p>
          <w:p w14:paraId="300D72A2" w14:textId="3C03637F" w:rsidR="00E966AA" w:rsidRDefault="00C04BFA" w:rsidP="00834490">
            <w:pPr>
              <w:tabs>
                <w:tab w:val="left" w:pos="709"/>
                <w:tab w:val="left" w:pos="993"/>
              </w:tabs>
              <w:suppressAutoHyphens/>
              <w:ind w:firstLine="851"/>
              <w:jc w:val="both"/>
              <w:rPr>
                <w:szCs w:val="24"/>
              </w:rPr>
            </w:pPr>
            <w:r>
              <w:rPr>
                <w:szCs w:val="24"/>
              </w:rPr>
              <w:t xml:space="preserve"> </w:t>
            </w:r>
            <w:r w:rsidR="00F95FAE">
              <w:rPr>
                <w:szCs w:val="24"/>
              </w:rPr>
              <w:t>VŠĮ „IMS projektai“</w:t>
            </w:r>
            <w:r w:rsidR="00E966AA">
              <w:rPr>
                <w:szCs w:val="24"/>
              </w:rPr>
              <w:t xml:space="preserve"> įsigijus</w:t>
            </w:r>
            <w:r w:rsidR="00661F95">
              <w:rPr>
                <w:szCs w:val="24"/>
              </w:rPr>
              <w:t xml:space="preserve"> </w:t>
            </w:r>
            <w:r w:rsidR="00E966AA">
              <w:rPr>
                <w:szCs w:val="24"/>
              </w:rPr>
              <w:t xml:space="preserve">pastatus: pastatą – </w:t>
            </w:r>
            <w:r w:rsidR="00F95FAE">
              <w:rPr>
                <w:szCs w:val="24"/>
              </w:rPr>
              <w:t>sandėlį</w:t>
            </w:r>
            <w:r w:rsidR="00E966AA">
              <w:rPr>
                <w:szCs w:val="24"/>
              </w:rPr>
              <w:t xml:space="preserve">, unikalus Nr. </w:t>
            </w:r>
            <w:r w:rsidR="00F95FAE" w:rsidRPr="00F95FAE">
              <w:rPr>
                <w:szCs w:val="24"/>
              </w:rPr>
              <w:t>8895-6004-1010 pastato-cecho, unikalus Nr. 8895-6004-1053</w:t>
            </w:r>
            <w:r w:rsidR="00E966AA">
              <w:rPr>
                <w:szCs w:val="24"/>
              </w:rPr>
              <w:t>, unikalus Nr.8897-0007-1022,</w:t>
            </w:r>
            <w:r w:rsidR="00661F95" w:rsidRPr="00661F95">
              <w:rPr>
                <w:szCs w:val="24"/>
              </w:rPr>
              <w:t xml:space="preserve"> kitos paskirties valstybiniame žemės sklype kadastro Nr.  8867/0017:52, Šilutės mieste, Tilžės g. 24,</w:t>
            </w:r>
            <w:r w:rsidR="00E966AA">
              <w:rPr>
                <w:szCs w:val="24"/>
              </w:rPr>
              <w:t xml:space="preserve"> statinių</w:t>
            </w:r>
            <w:r w:rsidR="00F95FAE">
              <w:rPr>
                <w:szCs w:val="24"/>
              </w:rPr>
              <w:t xml:space="preserve"> pirkimo</w:t>
            </w:r>
            <w:r w:rsidR="00E966AA">
              <w:rPr>
                <w:szCs w:val="24"/>
              </w:rPr>
              <w:t xml:space="preserve"> notarine pirkimo pardavimo sutartimi buvo perleista ir nuomos teisė į </w:t>
            </w:r>
            <w:r w:rsidR="00661F95" w:rsidRPr="00661F95">
              <w:rPr>
                <w:szCs w:val="24"/>
              </w:rPr>
              <w:t xml:space="preserve">0,3651 ha ploto </w:t>
            </w:r>
            <w:r w:rsidR="00661F95">
              <w:rPr>
                <w:szCs w:val="24"/>
              </w:rPr>
              <w:t xml:space="preserve"> dalį </w:t>
            </w:r>
            <w:r>
              <w:rPr>
                <w:szCs w:val="24"/>
              </w:rPr>
              <w:t>(</w:t>
            </w:r>
            <w:r w:rsidR="00661F95">
              <w:rPr>
                <w:szCs w:val="24"/>
              </w:rPr>
              <w:t>iš bendro 8,1492 ha ploto</w:t>
            </w:r>
            <w:r>
              <w:rPr>
                <w:szCs w:val="24"/>
              </w:rPr>
              <w:t xml:space="preserve">) </w:t>
            </w:r>
            <w:r w:rsidR="00E966AA">
              <w:rPr>
                <w:szCs w:val="24"/>
              </w:rPr>
              <w:t>minėt</w:t>
            </w:r>
            <w:r w:rsidR="00661F95">
              <w:rPr>
                <w:szCs w:val="24"/>
              </w:rPr>
              <w:t>o</w:t>
            </w:r>
            <w:r w:rsidR="00E966AA">
              <w:rPr>
                <w:szCs w:val="24"/>
              </w:rPr>
              <w:t xml:space="preserve"> žemės sklyp</w:t>
            </w:r>
            <w:r w:rsidR="00661F95">
              <w:rPr>
                <w:szCs w:val="24"/>
              </w:rPr>
              <w:t>o</w:t>
            </w:r>
            <w:r w:rsidR="00E966AA">
              <w:rPr>
                <w:szCs w:val="24"/>
              </w:rPr>
              <w:t xml:space="preserve">. </w:t>
            </w:r>
          </w:p>
          <w:p w14:paraId="783C0C80" w14:textId="2014C681" w:rsidR="00661F95" w:rsidRDefault="00661F95" w:rsidP="00834490">
            <w:pPr>
              <w:tabs>
                <w:tab w:val="left" w:pos="709"/>
                <w:tab w:val="left" w:pos="993"/>
              </w:tabs>
              <w:suppressAutoHyphens/>
              <w:ind w:firstLine="851"/>
              <w:jc w:val="both"/>
              <w:rPr>
                <w:szCs w:val="24"/>
              </w:rPr>
            </w:pPr>
            <w:r>
              <w:rPr>
                <w:szCs w:val="24"/>
              </w:rPr>
              <w:t xml:space="preserve">Minėti statiniai </w:t>
            </w:r>
            <w:r w:rsidR="00A460C5">
              <w:rPr>
                <w:szCs w:val="24"/>
              </w:rPr>
              <w:t xml:space="preserve">yra saugomi </w:t>
            </w:r>
            <w:r>
              <w:rPr>
                <w:szCs w:val="24"/>
              </w:rPr>
              <w:t xml:space="preserve">valstybės lygiu </w:t>
            </w:r>
            <w:r w:rsidR="00A460C5">
              <w:rPr>
                <w:szCs w:val="24"/>
              </w:rPr>
              <w:t>kaip</w:t>
            </w:r>
            <w:r>
              <w:rPr>
                <w:szCs w:val="24"/>
              </w:rPr>
              <w:t xml:space="preserve"> kultūros paveldo objektai</w:t>
            </w:r>
            <w:r w:rsidR="00A460C5">
              <w:rPr>
                <w:szCs w:val="24"/>
              </w:rPr>
              <w:t xml:space="preserve"> priklausantys </w:t>
            </w:r>
            <w:r w:rsidR="00A460C5" w:rsidRPr="00A460C5">
              <w:rPr>
                <w:szCs w:val="24"/>
                <w:lang w:eastAsia="ar-SA"/>
              </w:rPr>
              <w:t>Šilutės dujų fabriko pastatų kompleksui.</w:t>
            </w:r>
            <w:r w:rsidR="00A460C5" w:rsidRPr="00A460C5">
              <w:rPr>
                <w:szCs w:val="24"/>
                <w:u w:val="single"/>
                <w:lang w:eastAsia="ar-SA"/>
              </w:rPr>
              <w:t xml:space="preserve"> </w:t>
            </w:r>
            <w:r w:rsidR="00A460C5" w:rsidRPr="00A460C5">
              <w:rPr>
                <w:szCs w:val="24"/>
                <w:lang w:eastAsia="ar-SA"/>
              </w:rPr>
              <w:t>Pastato-sandėlio, unikalus Nr. 8895-6004-1010, kultūros paveldo vertybių registro Nr.23538 saugomas kaip Šilutės dujų fabriko komplekso pagrindinis gamybinis pastatas. Pastato-cecho, unikalus Nr.</w:t>
            </w:r>
            <w:r w:rsidR="00A460C5" w:rsidRPr="00A460C5">
              <w:rPr>
                <w:rFonts w:ascii="Arial" w:hAnsi="Arial" w:cs="Arial"/>
                <w:b/>
                <w:bCs/>
                <w:color w:val="000000"/>
                <w:sz w:val="20"/>
                <w:lang w:eastAsia="ar-SA"/>
              </w:rPr>
              <w:t xml:space="preserve"> </w:t>
            </w:r>
            <w:r w:rsidR="00A460C5" w:rsidRPr="00A460C5">
              <w:rPr>
                <w:szCs w:val="24"/>
                <w:lang w:eastAsia="ar-SA"/>
              </w:rPr>
              <w:t>8895-6004-1053 kultūros paveldo vertybių registro Nr.23539, saugomas kaip Šilutės dujų fabriko komplekso gamybinis pastatas.</w:t>
            </w:r>
          </w:p>
          <w:p w14:paraId="75087AD3" w14:textId="36E37BB7"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4F2A03">
              <w:rPr>
                <w:szCs w:val="24"/>
              </w:rPr>
              <w:t>paskaičiuotas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678D052" w:rsidR="001C763B" w:rsidRPr="00834490" w:rsidRDefault="00F05C08" w:rsidP="002971FE">
            <w:pPr>
              <w:tabs>
                <w:tab w:val="left" w:pos="709"/>
                <w:tab w:val="left" w:pos="993"/>
              </w:tabs>
              <w:suppressAutoHyphens/>
              <w:ind w:firstLine="851"/>
              <w:jc w:val="both"/>
              <w:rPr>
                <w:szCs w:val="24"/>
              </w:rPr>
            </w:pPr>
            <w:r w:rsidRPr="00834490">
              <w:rPr>
                <w:szCs w:val="24"/>
              </w:rPr>
              <w:lastRenderedPageBreak/>
              <w:t xml:space="preserve">Gavus pastato ar jo dalies  savininko prašymą išnuomoti žemės sklypą ar jo dalį, kuriame stovi statinys valstybinės žemės patikėtinis remdamasis taisyklių </w:t>
            </w:r>
            <w:r w:rsidR="001C763B" w:rsidRPr="00834490">
              <w:rPr>
                <w:szCs w:val="24"/>
              </w:rPr>
              <w:t>39.4</w:t>
            </w:r>
            <w:r w:rsidR="00F353C6" w:rsidRPr="00834490">
              <w:rPr>
                <w:szCs w:val="24"/>
              </w:rPr>
              <w:t xml:space="preserve"> punktu</w:t>
            </w:r>
            <w:r w:rsidR="001C763B" w:rsidRPr="00834490">
              <w:rPr>
                <w:szCs w:val="24"/>
              </w:rPr>
              <w:t xml:space="preserve"> atlieka faktinių duomenų patikrinimą vietoje.</w:t>
            </w:r>
          </w:p>
          <w:p w14:paraId="3281640E" w14:textId="504EBCD6" w:rsidR="00661F95" w:rsidRPr="00661F95" w:rsidRDefault="001C763B" w:rsidP="002971FE">
            <w:pPr>
              <w:tabs>
                <w:tab w:val="left" w:pos="709"/>
                <w:tab w:val="left" w:pos="993"/>
              </w:tabs>
              <w:suppressAutoHyphens/>
              <w:ind w:firstLine="851"/>
              <w:jc w:val="both"/>
              <w:rPr>
                <w:szCs w:val="24"/>
              </w:rPr>
            </w:pPr>
            <w:r w:rsidRPr="00661F95">
              <w:rPr>
                <w:szCs w:val="24"/>
              </w:rPr>
              <w:t>Atlikus faktinių duomenų patikrinim</w:t>
            </w:r>
            <w:r w:rsidR="00807106" w:rsidRPr="00661F95">
              <w:rPr>
                <w:szCs w:val="24"/>
              </w:rPr>
              <w:t>ą</w:t>
            </w:r>
            <w:r w:rsidRPr="00661F95">
              <w:rPr>
                <w:szCs w:val="24"/>
              </w:rPr>
              <w:t xml:space="preserve"> vietoje nustatyta, kad </w:t>
            </w:r>
            <w:r w:rsidR="00807106" w:rsidRPr="00661F95">
              <w:rPr>
                <w:szCs w:val="24"/>
              </w:rPr>
              <w:t xml:space="preserve">žemės sklype esantis </w:t>
            </w:r>
            <w:r w:rsidRPr="00661F95">
              <w:rPr>
                <w:szCs w:val="24"/>
              </w:rPr>
              <w:t>pastata</w:t>
            </w:r>
            <w:r w:rsidR="00661F95" w:rsidRPr="00661F95">
              <w:rPr>
                <w:szCs w:val="24"/>
              </w:rPr>
              <w:t>i</w:t>
            </w:r>
            <w:r w:rsidRPr="00661F95">
              <w:rPr>
                <w:szCs w:val="24"/>
              </w:rPr>
              <w:t xml:space="preserve"> </w:t>
            </w:r>
            <w:r w:rsidR="00661F95" w:rsidRPr="00661F95">
              <w:rPr>
                <w:szCs w:val="24"/>
              </w:rPr>
              <w:t>ne</w:t>
            </w:r>
            <w:r w:rsidRPr="00661F95">
              <w:rPr>
                <w:szCs w:val="24"/>
              </w:rPr>
              <w:t>atitinka žemės sklypo nekilnojamojo turto registre įregistruot</w:t>
            </w:r>
            <w:r w:rsidR="00661F95" w:rsidRPr="00661F95">
              <w:rPr>
                <w:szCs w:val="24"/>
              </w:rPr>
              <w:t>am</w:t>
            </w:r>
            <w:r w:rsidRPr="00661F95">
              <w:rPr>
                <w:szCs w:val="24"/>
              </w:rPr>
              <w:t xml:space="preserve"> naudojimo būd</w:t>
            </w:r>
            <w:r w:rsidR="00661F95" w:rsidRPr="00661F95">
              <w:rPr>
                <w:szCs w:val="24"/>
              </w:rPr>
              <w:t>ui</w:t>
            </w:r>
            <w:r w:rsidRPr="00661F95">
              <w:rPr>
                <w:szCs w:val="24"/>
              </w:rPr>
              <w:t xml:space="preserve">, </w:t>
            </w:r>
            <w:r w:rsidR="00661F95" w:rsidRPr="00661F95">
              <w:rPr>
                <w:szCs w:val="24"/>
              </w:rPr>
              <w:t xml:space="preserve">todėl žemės sklypo dalis išnuomojama su sąlyga, kad per </w:t>
            </w:r>
            <w:r w:rsidR="009F14E5">
              <w:rPr>
                <w:szCs w:val="24"/>
              </w:rPr>
              <w:t>5</w:t>
            </w:r>
            <w:r w:rsidR="00661F95" w:rsidRPr="00661F95">
              <w:rPr>
                <w:szCs w:val="24"/>
              </w:rPr>
              <w:t xml:space="preserve"> metus bus pakeistas žemės sklypo naudojimo būdas atitinkantis statinių naudojimo būdui.</w:t>
            </w:r>
          </w:p>
          <w:p w14:paraId="34AA4726" w14:textId="19D278A1" w:rsidR="00DD1F44" w:rsidRPr="000760C3" w:rsidRDefault="00661F95" w:rsidP="002971FE">
            <w:pPr>
              <w:tabs>
                <w:tab w:val="left" w:pos="709"/>
                <w:tab w:val="left" w:pos="993"/>
              </w:tabs>
              <w:suppressAutoHyphens/>
              <w:ind w:firstLine="851"/>
              <w:jc w:val="both"/>
              <w:rPr>
                <w:szCs w:val="24"/>
              </w:rPr>
            </w:pPr>
            <w:r w:rsidRPr="00661F95">
              <w:rPr>
                <w:szCs w:val="24"/>
              </w:rPr>
              <w:t xml:space="preserve">Žemės </w:t>
            </w:r>
            <w:r w:rsidR="00807106" w:rsidRPr="00661F95">
              <w:rPr>
                <w:szCs w:val="24"/>
              </w:rPr>
              <w:t>sklypas</w:t>
            </w:r>
            <w:r w:rsidR="00BC1A35">
              <w:rPr>
                <w:szCs w:val="24"/>
              </w:rPr>
              <w:t xml:space="preserve"> </w:t>
            </w:r>
            <w:r w:rsidR="00807106" w:rsidRPr="00661F95">
              <w:rPr>
                <w:szCs w:val="24"/>
              </w:rPr>
              <w:t>išnuomo</w:t>
            </w:r>
            <w:r w:rsidRPr="00661F95">
              <w:rPr>
                <w:szCs w:val="24"/>
              </w:rPr>
              <w:t>jamas</w:t>
            </w:r>
            <w:r w:rsidR="00807106" w:rsidRPr="00661F95">
              <w:rPr>
                <w:szCs w:val="24"/>
              </w:rPr>
              <w:t xml:space="preserve"> </w:t>
            </w:r>
            <w:r w:rsidR="00171289">
              <w:rPr>
                <w:szCs w:val="24"/>
              </w:rPr>
              <w:t>8</w:t>
            </w:r>
            <w:r w:rsidR="00807106" w:rsidRPr="00661F95">
              <w:rPr>
                <w:szCs w:val="24"/>
              </w:rPr>
              <w:t xml:space="preserve"> m</w:t>
            </w:r>
            <w:r w:rsidRPr="00661F95">
              <w:rPr>
                <w:szCs w:val="24"/>
              </w:rPr>
              <w:t>etams įvertinus Nekilnojamojo turto registre įregistruotą statinių nusidėvėjimo procentą</w:t>
            </w:r>
            <w:r w:rsidR="00BC1A35">
              <w:rPr>
                <w:szCs w:val="24"/>
              </w:rPr>
              <w:t xml:space="preserve"> ir statybos metus.</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000000"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151AA3D3" w:rsidR="00E148A7" w:rsidRPr="004F2A03" w:rsidRDefault="00000000" w:rsidP="00807106">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w:t>
              </w:r>
              <w:r w:rsidR="00BC1A35">
                <w:rPr>
                  <w:rStyle w:val="Hipersaitas"/>
                  <w:rFonts w:eastAsia="Calibri"/>
                </w:rPr>
                <w:t xml:space="preserve"> ir 29 dalį</w:t>
              </w:r>
              <w:r w:rsidR="00E148A7" w:rsidRPr="004F2A03">
                <w:rPr>
                  <w:rStyle w:val="Hipersaitas"/>
                  <w:rFonts w:eastAsia="Calibri"/>
                </w:rPr>
                <w:t>,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F787B" w:rsidR="00DD1F44" w:rsidRPr="0002068F" w:rsidRDefault="00C04BFA" w:rsidP="00807106">
            <w:pPr>
              <w:ind w:firstLine="540"/>
              <w:jc w:val="both"/>
              <w:rPr>
                <w:szCs w:val="24"/>
              </w:rPr>
            </w:pPr>
            <w:r>
              <w:rPr>
                <w:szCs w:val="24"/>
              </w:rPr>
              <w:t>Sonata Girdvainienė</w:t>
            </w:r>
            <w:r w:rsidR="007126CB" w:rsidRPr="00C04BFA">
              <w:rPr>
                <w:szCs w:val="24"/>
              </w:rPr>
              <w:t xml:space="preserve">, Architektūros ir urbanistikos skyriaus </w:t>
            </w:r>
            <w:r w:rsidR="0095420E" w:rsidRPr="00C04BFA">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4C6F3C6B" w14:textId="77777777"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C04BFA">
        <w:rPr>
          <w:sz w:val="24"/>
          <w:szCs w:val="24"/>
        </w:rPr>
        <w:t>Žemės valdymo poskyrio</w:t>
      </w:r>
    </w:p>
    <w:p w14:paraId="23729834" w14:textId="492EC05A"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C04BFA">
        <w:rPr>
          <w:sz w:val="24"/>
          <w:szCs w:val="24"/>
        </w:rPr>
        <w:t>Sonata Girdvainienė</w:t>
      </w:r>
    </w:p>
    <w:sectPr w:rsidR="005D1983" w:rsidRPr="009F14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D2F96" w14:textId="77777777" w:rsidR="004E4CD9" w:rsidRDefault="004E4CD9">
      <w:r>
        <w:separator/>
      </w:r>
    </w:p>
  </w:endnote>
  <w:endnote w:type="continuationSeparator" w:id="0">
    <w:p w14:paraId="4C3BACB5" w14:textId="77777777" w:rsidR="004E4CD9" w:rsidRDefault="004E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altic">
    <w:altName w:val="Arial"/>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F5E2" w14:textId="77777777" w:rsidR="004E4CD9" w:rsidRDefault="004E4CD9">
      <w:r>
        <w:separator/>
      </w:r>
    </w:p>
  </w:footnote>
  <w:footnote w:type="continuationSeparator" w:id="0">
    <w:p w14:paraId="447B06A2" w14:textId="77777777" w:rsidR="004E4CD9" w:rsidRDefault="004E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336"/>
    <w:rsid w:val="000734BA"/>
    <w:rsid w:val="000760C3"/>
    <w:rsid w:val="00091058"/>
    <w:rsid w:val="000A0334"/>
    <w:rsid w:val="000C73E2"/>
    <w:rsid w:val="000E54BD"/>
    <w:rsid w:val="00104EFE"/>
    <w:rsid w:val="00152AF8"/>
    <w:rsid w:val="0015466C"/>
    <w:rsid w:val="00163633"/>
    <w:rsid w:val="00171289"/>
    <w:rsid w:val="001A1951"/>
    <w:rsid w:val="001A4826"/>
    <w:rsid w:val="001B558B"/>
    <w:rsid w:val="001C253E"/>
    <w:rsid w:val="001C763B"/>
    <w:rsid w:val="001F755D"/>
    <w:rsid w:val="00213F18"/>
    <w:rsid w:val="00274BB8"/>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3C0F"/>
    <w:rsid w:val="003E44A1"/>
    <w:rsid w:val="00401D1E"/>
    <w:rsid w:val="00414014"/>
    <w:rsid w:val="0042230F"/>
    <w:rsid w:val="00432B09"/>
    <w:rsid w:val="00451036"/>
    <w:rsid w:val="004B0302"/>
    <w:rsid w:val="004C2C0A"/>
    <w:rsid w:val="004D3945"/>
    <w:rsid w:val="004D6CA1"/>
    <w:rsid w:val="004E4CD9"/>
    <w:rsid w:val="004F2A03"/>
    <w:rsid w:val="0055514A"/>
    <w:rsid w:val="005D15BF"/>
    <w:rsid w:val="005D1983"/>
    <w:rsid w:val="005D65CF"/>
    <w:rsid w:val="006100CA"/>
    <w:rsid w:val="0062788B"/>
    <w:rsid w:val="00631813"/>
    <w:rsid w:val="00661F95"/>
    <w:rsid w:val="006B670F"/>
    <w:rsid w:val="006D1325"/>
    <w:rsid w:val="006E0536"/>
    <w:rsid w:val="006E2ED8"/>
    <w:rsid w:val="007041DD"/>
    <w:rsid w:val="007126CB"/>
    <w:rsid w:val="0071599E"/>
    <w:rsid w:val="007171B9"/>
    <w:rsid w:val="00725FF9"/>
    <w:rsid w:val="0072744C"/>
    <w:rsid w:val="00737001"/>
    <w:rsid w:val="00751793"/>
    <w:rsid w:val="007832C9"/>
    <w:rsid w:val="007975A8"/>
    <w:rsid w:val="007B3388"/>
    <w:rsid w:val="007C3DAE"/>
    <w:rsid w:val="007D2585"/>
    <w:rsid w:val="007D72ED"/>
    <w:rsid w:val="007E17CF"/>
    <w:rsid w:val="007E50F5"/>
    <w:rsid w:val="007F4D98"/>
    <w:rsid w:val="00807106"/>
    <w:rsid w:val="00834490"/>
    <w:rsid w:val="00841765"/>
    <w:rsid w:val="00855D80"/>
    <w:rsid w:val="00870339"/>
    <w:rsid w:val="008707AB"/>
    <w:rsid w:val="00882340"/>
    <w:rsid w:val="00886540"/>
    <w:rsid w:val="00893706"/>
    <w:rsid w:val="008A1957"/>
    <w:rsid w:val="008A6A0A"/>
    <w:rsid w:val="008E7D4A"/>
    <w:rsid w:val="008F3337"/>
    <w:rsid w:val="00904FBA"/>
    <w:rsid w:val="00921A90"/>
    <w:rsid w:val="00923C4B"/>
    <w:rsid w:val="00934F7D"/>
    <w:rsid w:val="0094087D"/>
    <w:rsid w:val="0095420E"/>
    <w:rsid w:val="00961F04"/>
    <w:rsid w:val="00964E71"/>
    <w:rsid w:val="00974D16"/>
    <w:rsid w:val="00981C0B"/>
    <w:rsid w:val="00990EDB"/>
    <w:rsid w:val="00997B44"/>
    <w:rsid w:val="009B4FA3"/>
    <w:rsid w:val="009D6306"/>
    <w:rsid w:val="009F10B6"/>
    <w:rsid w:val="009F14E5"/>
    <w:rsid w:val="00A02156"/>
    <w:rsid w:val="00A13AC5"/>
    <w:rsid w:val="00A216B0"/>
    <w:rsid w:val="00A35B66"/>
    <w:rsid w:val="00A45060"/>
    <w:rsid w:val="00A460C5"/>
    <w:rsid w:val="00A517AB"/>
    <w:rsid w:val="00A709F4"/>
    <w:rsid w:val="00A93B9B"/>
    <w:rsid w:val="00AB13CC"/>
    <w:rsid w:val="00AB273D"/>
    <w:rsid w:val="00AE2C20"/>
    <w:rsid w:val="00AF51A9"/>
    <w:rsid w:val="00B03E5C"/>
    <w:rsid w:val="00B4797C"/>
    <w:rsid w:val="00B55D2E"/>
    <w:rsid w:val="00B570A8"/>
    <w:rsid w:val="00BB2CD1"/>
    <w:rsid w:val="00BC1A35"/>
    <w:rsid w:val="00BC3842"/>
    <w:rsid w:val="00BD2580"/>
    <w:rsid w:val="00BD33EF"/>
    <w:rsid w:val="00BD4FB5"/>
    <w:rsid w:val="00BD6CAD"/>
    <w:rsid w:val="00BD750B"/>
    <w:rsid w:val="00C04BFA"/>
    <w:rsid w:val="00C457F7"/>
    <w:rsid w:val="00C51A6F"/>
    <w:rsid w:val="00C53847"/>
    <w:rsid w:val="00C55DAE"/>
    <w:rsid w:val="00C57F01"/>
    <w:rsid w:val="00C858DB"/>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48A7"/>
    <w:rsid w:val="00E83E3D"/>
    <w:rsid w:val="00E85AF2"/>
    <w:rsid w:val="00E92B1D"/>
    <w:rsid w:val="00E966AA"/>
    <w:rsid w:val="00EA3209"/>
    <w:rsid w:val="00ED3A4F"/>
    <w:rsid w:val="00F05C08"/>
    <w:rsid w:val="00F06EE5"/>
    <w:rsid w:val="00F1060B"/>
    <w:rsid w:val="00F17747"/>
    <w:rsid w:val="00F2137A"/>
    <w:rsid w:val="00F25AE0"/>
    <w:rsid w:val="00F263FA"/>
    <w:rsid w:val="00F353C6"/>
    <w:rsid w:val="00F45D6D"/>
    <w:rsid w:val="00F61D3D"/>
    <w:rsid w:val="00F75A04"/>
    <w:rsid w:val="00F82A73"/>
    <w:rsid w:val="00F90BEA"/>
    <w:rsid w:val="00F95FAE"/>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5328</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2024-07-08T13:42:00Z</dcterms:modified>
</cp:coreProperties>
</file>