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F2C96" w14:textId="77777777" w:rsidR="005223D1" w:rsidRPr="005F2320" w:rsidRDefault="005223D1" w:rsidP="005223D1">
      <w:pPr>
        <w:pStyle w:val="Pavadinimas"/>
        <w:rPr>
          <w:color w:val="000000" w:themeColor="text1"/>
        </w:rPr>
      </w:pPr>
      <w:r w:rsidRPr="005F2320">
        <w:rPr>
          <w:color w:val="000000" w:themeColor="text1"/>
        </w:rPr>
        <w:t>ŠILUTĖS RAJONO SAVIVALDYBĖS ADMINISTRACIJOS</w:t>
      </w:r>
    </w:p>
    <w:p w14:paraId="39FE422C" w14:textId="63AFFCB1" w:rsidR="005223D1" w:rsidRPr="005F2320" w:rsidRDefault="005223D1" w:rsidP="005223D1">
      <w:pPr>
        <w:pStyle w:val="Pavadinimas"/>
        <w:rPr>
          <w:color w:val="000000" w:themeColor="text1"/>
        </w:rPr>
      </w:pPr>
      <w:r w:rsidRPr="005F2320">
        <w:rPr>
          <w:color w:val="000000" w:themeColor="text1"/>
        </w:rPr>
        <w:t>ŠVIETIMO</w:t>
      </w:r>
      <w:r w:rsidR="00BD581E">
        <w:rPr>
          <w:color w:val="000000" w:themeColor="text1"/>
        </w:rPr>
        <w:t>, SPORTO</w:t>
      </w:r>
      <w:r w:rsidRPr="005F2320">
        <w:rPr>
          <w:color w:val="000000" w:themeColor="text1"/>
        </w:rPr>
        <w:t xml:space="preserve"> IR KULTŪROS SKYRI</w:t>
      </w:r>
      <w:r w:rsidR="008E09FB" w:rsidRPr="005F2320">
        <w:rPr>
          <w:color w:val="000000" w:themeColor="text1"/>
        </w:rPr>
        <w:t>A</w:t>
      </w:r>
      <w:r w:rsidRPr="005F2320">
        <w:rPr>
          <w:color w:val="000000" w:themeColor="text1"/>
        </w:rPr>
        <w:t xml:space="preserve">US </w:t>
      </w:r>
      <w:r w:rsidR="008E09FB" w:rsidRPr="005F2320">
        <w:rPr>
          <w:color w:val="000000" w:themeColor="text1"/>
        </w:rPr>
        <w:t>KULTŪROS POSKYRIS</w:t>
      </w:r>
    </w:p>
    <w:p w14:paraId="6A3D56FE" w14:textId="77777777" w:rsidR="005223D1" w:rsidRPr="005F2320" w:rsidRDefault="005223D1" w:rsidP="005223D1">
      <w:pPr>
        <w:pStyle w:val="Antrinispavadinimas"/>
        <w:rPr>
          <w:color w:val="000000" w:themeColor="text1"/>
        </w:rPr>
      </w:pPr>
    </w:p>
    <w:p w14:paraId="699EFEEF" w14:textId="77777777" w:rsidR="005223D1" w:rsidRPr="005F2320" w:rsidRDefault="005223D1" w:rsidP="005223D1">
      <w:pPr>
        <w:pStyle w:val="Antrinispavadinimas"/>
        <w:rPr>
          <w:color w:val="000000" w:themeColor="text1"/>
        </w:rPr>
      </w:pPr>
      <w:r w:rsidRPr="005F2320">
        <w:rPr>
          <w:color w:val="000000" w:themeColor="text1"/>
        </w:rPr>
        <w:t>AIŠKINAMASIS RAŠTAS</w:t>
      </w:r>
    </w:p>
    <w:p w14:paraId="13960306" w14:textId="116B2CA6" w:rsidR="008E09FB" w:rsidRPr="00B96AA4" w:rsidRDefault="00680229" w:rsidP="00B96AA4">
      <w:pPr>
        <w:jc w:val="center"/>
        <w:rPr>
          <w:caps/>
        </w:rPr>
      </w:pPr>
      <w:r>
        <w:rPr>
          <w:b/>
          <w:caps/>
        </w:rPr>
        <w:t xml:space="preserve">DĖL </w:t>
      </w:r>
      <w:r w:rsidR="00625310">
        <w:rPr>
          <w:b/>
          <w:caps/>
        </w:rPr>
        <w:t xml:space="preserve">TARYBOS </w:t>
      </w:r>
      <w:r w:rsidR="00452A60">
        <w:rPr>
          <w:b/>
          <w:caps/>
        </w:rPr>
        <w:t>sprendimO</w:t>
      </w:r>
      <w:r w:rsidR="00452A60" w:rsidRPr="000D766F">
        <w:rPr>
          <w:rFonts w:eastAsia="Calibri"/>
          <w:b/>
          <w:bCs/>
        </w:rPr>
        <w:t xml:space="preserve"> </w:t>
      </w:r>
      <w:r w:rsidR="00B96AA4" w:rsidRPr="00082A7F">
        <w:rPr>
          <w:rFonts w:eastAsia="Calibri"/>
          <w:b/>
          <w:bCs/>
          <w:color w:val="212121"/>
        </w:rPr>
        <w:t>„</w:t>
      </w:r>
      <w:r w:rsidR="00082A7F" w:rsidRPr="00082A7F">
        <w:rPr>
          <w:b/>
          <w:caps/>
          <w:color w:val="212121"/>
        </w:rPr>
        <w:t>DĖL</w:t>
      </w:r>
      <w:r w:rsidR="00082A7F" w:rsidRPr="00082A7F">
        <w:rPr>
          <w:b/>
          <w:color w:val="212121"/>
        </w:rPr>
        <w:t xml:space="preserve"> ŠILUTĖS KULTŪROS CENTRO NUOSTATŲ PATVIRTINIMO</w:t>
      </w:r>
      <w:r w:rsidR="008E09FB" w:rsidRPr="00082A7F">
        <w:rPr>
          <w:b/>
          <w:bCs/>
          <w:color w:val="212121"/>
        </w:rPr>
        <w:t>“</w:t>
      </w:r>
      <w:r w:rsidR="00B96AA4" w:rsidRPr="00082A7F">
        <w:rPr>
          <w:b/>
          <w:bCs/>
          <w:color w:val="212121"/>
        </w:rPr>
        <w:t xml:space="preserve"> </w:t>
      </w:r>
      <w:r w:rsidR="008E09FB" w:rsidRPr="005F2320">
        <w:rPr>
          <w:b/>
          <w:bCs/>
          <w:color w:val="000000" w:themeColor="text1"/>
        </w:rPr>
        <w:t>PROJEKTO</w:t>
      </w:r>
    </w:p>
    <w:p w14:paraId="0C115A62" w14:textId="77777777" w:rsidR="005223D1" w:rsidRPr="005F2320" w:rsidRDefault="005223D1" w:rsidP="005223D1">
      <w:pPr>
        <w:jc w:val="center"/>
        <w:rPr>
          <w:b/>
          <w:bCs/>
          <w:caps/>
          <w:color w:val="000000" w:themeColor="text1"/>
        </w:rPr>
      </w:pPr>
    </w:p>
    <w:p w14:paraId="10C5135B" w14:textId="05A42650" w:rsidR="005223D1" w:rsidRPr="005F2320" w:rsidRDefault="005223D1" w:rsidP="005223D1">
      <w:pPr>
        <w:tabs>
          <w:tab w:val="left" w:pos="567"/>
        </w:tabs>
        <w:jc w:val="center"/>
        <w:rPr>
          <w:color w:val="000000" w:themeColor="text1"/>
          <w:szCs w:val="24"/>
        </w:rPr>
      </w:pPr>
      <w:r w:rsidRPr="005F2320">
        <w:rPr>
          <w:color w:val="000000" w:themeColor="text1"/>
          <w:szCs w:val="24"/>
        </w:rPr>
        <w:t>202</w:t>
      </w:r>
      <w:r w:rsidR="00BD581E">
        <w:rPr>
          <w:color w:val="000000" w:themeColor="text1"/>
          <w:szCs w:val="24"/>
        </w:rPr>
        <w:t>4</w:t>
      </w:r>
      <w:r w:rsidRPr="005F2320">
        <w:rPr>
          <w:color w:val="000000" w:themeColor="text1"/>
          <w:szCs w:val="24"/>
        </w:rPr>
        <w:t xml:space="preserve"> m. </w:t>
      </w:r>
      <w:r w:rsidR="00B438CE">
        <w:rPr>
          <w:color w:val="000000" w:themeColor="text1"/>
          <w:szCs w:val="24"/>
        </w:rPr>
        <w:t xml:space="preserve">rugpjūčio </w:t>
      </w:r>
      <w:r w:rsidR="008E0D7F">
        <w:rPr>
          <w:color w:val="000000" w:themeColor="text1"/>
          <w:szCs w:val="24"/>
        </w:rPr>
        <w:t>12</w:t>
      </w:r>
      <w:r w:rsidRPr="005F2320">
        <w:rPr>
          <w:color w:val="000000" w:themeColor="text1"/>
          <w:szCs w:val="24"/>
        </w:rPr>
        <w:t xml:space="preserve"> d.</w:t>
      </w:r>
    </w:p>
    <w:p w14:paraId="738454E9" w14:textId="77777777" w:rsidR="005223D1" w:rsidRPr="005F2320" w:rsidRDefault="005223D1" w:rsidP="005223D1">
      <w:pPr>
        <w:tabs>
          <w:tab w:val="left" w:pos="0"/>
        </w:tabs>
        <w:jc w:val="center"/>
        <w:rPr>
          <w:color w:val="000000" w:themeColor="text1"/>
          <w:szCs w:val="24"/>
        </w:rPr>
      </w:pPr>
      <w:r w:rsidRPr="005F2320">
        <w:rPr>
          <w:color w:val="000000" w:themeColor="text1"/>
          <w:szCs w:val="24"/>
        </w:rPr>
        <w:t>Šilutė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5F2320" w:rsidRPr="000D6C23" w14:paraId="10C7F649" w14:textId="77777777" w:rsidTr="00204DAB">
        <w:tc>
          <w:tcPr>
            <w:tcW w:w="9854" w:type="dxa"/>
            <w:shd w:val="clear" w:color="auto" w:fill="auto"/>
          </w:tcPr>
          <w:p w14:paraId="01AA80CD" w14:textId="5C5173A9" w:rsidR="000D6C23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888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>Parengto projekto tikslai ir uždaviniai.</w:t>
            </w:r>
          </w:p>
          <w:p w14:paraId="261F107B" w14:textId="0D35942B" w:rsidR="00082A7F" w:rsidRPr="003B1945" w:rsidRDefault="002D1040" w:rsidP="00082A7F">
            <w:pPr>
              <w:pStyle w:val="Sraopastraipa"/>
              <w:numPr>
                <w:ilvl w:val="0"/>
                <w:numId w:val="3"/>
              </w:numPr>
              <w:shd w:val="clear" w:color="auto" w:fill="FFFFFF"/>
              <w:ind w:left="0" w:firstLine="851"/>
              <w:jc w:val="both"/>
              <w:rPr>
                <w:color w:val="000000" w:themeColor="text1"/>
                <w:sz w:val="22"/>
                <w:szCs w:val="22"/>
              </w:rPr>
            </w:pPr>
            <w:r w:rsidRPr="003B1945">
              <w:rPr>
                <w:color w:val="212529"/>
                <w:sz w:val="22"/>
                <w:szCs w:val="22"/>
              </w:rPr>
              <w:t xml:space="preserve">Patvirtinti Šilutės rajono savivaldybės </w:t>
            </w:r>
            <w:r w:rsidR="00082A7F" w:rsidRPr="003B1945">
              <w:rPr>
                <w:color w:val="212529"/>
                <w:sz w:val="22"/>
                <w:szCs w:val="22"/>
              </w:rPr>
              <w:t>Šilutės</w:t>
            </w:r>
            <w:r w:rsidRPr="003B1945">
              <w:rPr>
                <w:color w:val="212529"/>
                <w:sz w:val="22"/>
                <w:szCs w:val="22"/>
              </w:rPr>
              <w:t xml:space="preserve"> kultūros centro nuostatus.</w:t>
            </w:r>
            <w:r w:rsidR="00925820" w:rsidRPr="003B1945">
              <w:rPr>
                <w:sz w:val="22"/>
                <w:szCs w:val="22"/>
              </w:rPr>
              <w:t xml:space="preserve"> </w:t>
            </w:r>
            <w:r w:rsidR="00082A7F" w:rsidRPr="003B1945">
              <w:rPr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="00082A7F" w:rsidRPr="003B1945">
              <w:rPr>
                <w:color w:val="000000" w:themeColor="text1"/>
                <w:sz w:val="22"/>
                <w:szCs w:val="22"/>
              </w:rPr>
              <w:t xml:space="preserve">Pripažinti netekusiu galios Šilutės rajono savivaldybės tarybos </w:t>
            </w:r>
            <w:r w:rsidR="00082A7F" w:rsidRPr="003B1945">
              <w:rPr>
                <w:color w:val="000000" w:themeColor="text1"/>
                <w:sz w:val="22"/>
                <w:szCs w:val="22"/>
                <w:shd w:val="clear" w:color="auto" w:fill="FFFFFF"/>
              </w:rPr>
              <w:t>2024 m. sausio 25 d. sprendimo Nr. T1-206 „Dėl biudžetinių įstaigų Senųjų kaimo tradicijų kultūros centro, Žemaičių krašto etnokultūros centro, Salos etnokultūros ir informacijos centro reorganizavimo“</w:t>
            </w:r>
            <w:r w:rsidR="00082A7F" w:rsidRPr="003B1945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082A7F" w:rsidRPr="003B1945">
              <w:rPr>
                <w:color w:val="000000" w:themeColor="text1"/>
                <w:sz w:val="22"/>
                <w:szCs w:val="22"/>
                <w:shd w:val="clear" w:color="auto" w:fill="FFFFFF"/>
              </w:rPr>
              <w:t>3.2 punktą.</w:t>
            </w:r>
            <w:r w:rsidR="00082A7F" w:rsidRPr="003B194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10" w:rsidRPr="003B1945">
              <w:rPr>
                <w:color w:val="000000" w:themeColor="text1"/>
                <w:sz w:val="22"/>
                <w:szCs w:val="22"/>
              </w:rPr>
              <w:t xml:space="preserve">Įgalioti </w:t>
            </w:r>
            <w:r w:rsidR="00082A7F" w:rsidRPr="003B1945">
              <w:rPr>
                <w:color w:val="000000" w:themeColor="text1"/>
                <w:sz w:val="22"/>
                <w:szCs w:val="22"/>
              </w:rPr>
              <w:t>Šilutės kultūros centro direktorę Jūratę Pancerovą pasirašyti ir įregistruoti nuostatus Juridinių asmenų registre teisės aktų nustatyta tvarka.</w:t>
            </w:r>
          </w:p>
        </w:tc>
      </w:tr>
      <w:tr w:rsidR="005F2320" w:rsidRPr="000D6C23" w14:paraId="642DC677" w14:textId="77777777" w:rsidTr="00204DAB">
        <w:tc>
          <w:tcPr>
            <w:tcW w:w="9854" w:type="dxa"/>
            <w:shd w:val="clear" w:color="auto" w:fill="auto"/>
          </w:tcPr>
          <w:p w14:paraId="0478E130" w14:textId="77777777" w:rsidR="00CF1A0C" w:rsidRPr="00333C89" w:rsidRDefault="005223D1" w:rsidP="0031299D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33C89">
              <w:rPr>
                <w:b/>
                <w:i/>
                <w:color w:val="000000" w:themeColor="text1"/>
                <w:sz w:val="22"/>
                <w:szCs w:val="22"/>
              </w:rPr>
              <w:t>Kaip šiuo metu yra sureguliuoti projekte aptarti klausimai.</w:t>
            </w:r>
          </w:p>
          <w:p w14:paraId="67DA4F84" w14:textId="21358463" w:rsidR="00333C89" w:rsidRDefault="00B438CE" w:rsidP="00333C89">
            <w:pPr>
              <w:snapToGrid w:val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</w:t>
            </w:r>
            <w:r w:rsidR="00333C89" w:rsidRPr="005428F0">
              <w:rPr>
                <w:sz w:val="22"/>
                <w:szCs w:val="22"/>
              </w:rPr>
              <w:t xml:space="preserve"> kultūros centro nauj</w:t>
            </w:r>
            <w:r>
              <w:rPr>
                <w:sz w:val="22"/>
                <w:szCs w:val="22"/>
              </w:rPr>
              <w:t>as</w:t>
            </w:r>
            <w:r w:rsidR="00333C89" w:rsidRPr="005428F0">
              <w:rPr>
                <w:sz w:val="22"/>
                <w:szCs w:val="22"/>
              </w:rPr>
              <w:t xml:space="preserve"> nuostatų projektas parengtas </w:t>
            </w:r>
            <w:r w:rsidR="00333C89" w:rsidRPr="005428F0">
              <w:rPr>
                <w:bCs/>
                <w:sz w:val="22"/>
                <w:szCs w:val="22"/>
              </w:rPr>
              <w:t>gavus</w:t>
            </w:r>
            <w:r w:rsidR="00333C89" w:rsidRPr="005428F0">
              <w:rPr>
                <w:sz w:val="22"/>
                <w:szCs w:val="22"/>
              </w:rPr>
              <w:t xml:space="preserve"> </w:t>
            </w:r>
            <w:r w:rsidR="00082A7F">
              <w:rPr>
                <w:sz w:val="22"/>
                <w:szCs w:val="22"/>
              </w:rPr>
              <w:t>Šilutės kultūros ir pramogų</w:t>
            </w:r>
            <w:r w:rsidR="00333C89" w:rsidRPr="005428F0">
              <w:rPr>
                <w:sz w:val="22"/>
                <w:szCs w:val="22"/>
              </w:rPr>
              <w:t xml:space="preserve"> centro direktorės prašymą dėl nuostatų pakeitimo.</w:t>
            </w:r>
            <w:r>
              <w:rPr>
                <w:sz w:val="22"/>
                <w:szCs w:val="22"/>
              </w:rPr>
              <w:t xml:space="preserve"> Parengti nuostatai atitinka LR </w:t>
            </w:r>
            <w:r w:rsidR="00802B10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ultūros centrų, Vietos savivaldos, Biudžetinių įstaigų įstatymų nuostatas.</w:t>
            </w:r>
            <w:r w:rsidR="00333C89" w:rsidRPr="005428F0">
              <w:rPr>
                <w:sz w:val="22"/>
                <w:szCs w:val="22"/>
              </w:rPr>
              <w:t xml:space="preserve"> Mero potvarkiu patvirtinti </w:t>
            </w:r>
            <w:r>
              <w:rPr>
                <w:sz w:val="22"/>
                <w:szCs w:val="22"/>
              </w:rPr>
              <w:t>Šilutės</w:t>
            </w:r>
            <w:r w:rsidR="00333C89" w:rsidRPr="005428F0">
              <w:rPr>
                <w:sz w:val="22"/>
                <w:szCs w:val="22"/>
              </w:rPr>
              <w:t xml:space="preserve"> kultūros centro nuostatai teikiami tvirtinti</w:t>
            </w:r>
            <w:r w:rsidR="008E0D7F">
              <w:rPr>
                <w:sz w:val="22"/>
                <w:szCs w:val="22"/>
              </w:rPr>
              <w:t xml:space="preserve"> T</w:t>
            </w:r>
            <w:r w:rsidR="00333C89" w:rsidRPr="005428F0">
              <w:rPr>
                <w:sz w:val="22"/>
                <w:szCs w:val="22"/>
              </w:rPr>
              <w:t>arybai.</w:t>
            </w:r>
          </w:p>
          <w:p w14:paraId="40625ACE" w14:textId="1D248A1B" w:rsidR="008E0D7F" w:rsidRDefault="0083299E" w:rsidP="00B438CE">
            <w:pPr>
              <w:snapToGrid w:val="0"/>
              <w:ind w:firstLine="709"/>
              <w:jc w:val="both"/>
              <w:rPr>
                <w:sz w:val="22"/>
                <w:szCs w:val="22"/>
              </w:rPr>
            </w:pPr>
            <w:r w:rsidRPr="0083299E">
              <w:rPr>
                <w:sz w:val="22"/>
                <w:szCs w:val="22"/>
              </w:rPr>
              <w:t xml:space="preserve">Šilutės kultūros ir pramogų centras (toliau </w:t>
            </w:r>
            <w:r w:rsidR="00802B10">
              <w:rPr>
                <w:sz w:val="22"/>
                <w:szCs w:val="22"/>
              </w:rPr>
              <w:t>–</w:t>
            </w:r>
            <w:r w:rsidRPr="0083299E">
              <w:rPr>
                <w:sz w:val="22"/>
                <w:szCs w:val="22"/>
              </w:rPr>
              <w:t xml:space="preserve"> Kultūros centras) prašo patvirtinti naują</w:t>
            </w:r>
            <w:r w:rsidRPr="0083299E">
              <w:rPr>
                <w:sz w:val="22"/>
                <w:szCs w:val="22"/>
              </w:rPr>
              <w:br/>
              <w:t>įstaigos pavadinimą ir pakeisti nuostatus.</w:t>
            </w:r>
            <w:r w:rsidR="00B438CE">
              <w:rPr>
                <w:sz w:val="22"/>
                <w:szCs w:val="22"/>
              </w:rPr>
              <w:t xml:space="preserve"> </w:t>
            </w:r>
            <w:r w:rsidRPr="0083299E">
              <w:rPr>
                <w:sz w:val="22"/>
                <w:szCs w:val="22"/>
              </w:rPr>
              <w:t>Po renovacijos Kultūros centre lankytojams pradėta teikti naujų</w:t>
            </w:r>
            <w:r w:rsidR="00B438CE">
              <w:rPr>
                <w:sz w:val="22"/>
                <w:szCs w:val="22"/>
              </w:rPr>
              <w:t xml:space="preserve"> </w:t>
            </w:r>
            <w:r w:rsidRPr="0083299E">
              <w:rPr>
                <w:sz w:val="22"/>
                <w:szCs w:val="22"/>
              </w:rPr>
              <w:t>kultūros</w:t>
            </w:r>
            <w:r w:rsidR="00B438CE">
              <w:rPr>
                <w:sz w:val="22"/>
                <w:szCs w:val="22"/>
              </w:rPr>
              <w:t xml:space="preserve"> </w:t>
            </w:r>
            <w:r w:rsidRPr="0083299E">
              <w:rPr>
                <w:sz w:val="22"/>
                <w:szCs w:val="22"/>
              </w:rPr>
              <w:t>paslaugų,</w:t>
            </w:r>
            <w:r w:rsidR="00B438CE">
              <w:rPr>
                <w:sz w:val="22"/>
                <w:szCs w:val="22"/>
              </w:rPr>
              <w:t xml:space="preserve"> </w:t>
            </w:r>
            <w:r w:rsidRPr="0083299E">
              <w:rPr>
                <w:sz w:val="22"/>
                <w:szCs w:val="22"/>
              </w:rPr>
              <w:t>parengtos naujos edukacinės programos, pradėjo veikti nauji kultūrinės veiklos kolektyvai</w:t>
            </w:r>
            <w:r w:rsidRPr="0083299E">
              <w:rPr>
                <w:sz w:val="22"/>
                <w:szCs w:val="22"/>
              </w:rPr>
              <w:br/>
              <w:t>(klasikinio baleto mokykla, sportinių šokių studija ir pan.), vyksta profesionalaus meno renginiai,</w:t>
            </w:r>
            <w:r w:rsidRPr="0083299E">
              <w:rPr>
                <w:sz w:val="22"/>
                <w:szCs w:val="22"/>
              </w:rPr>
              <w:br/>
              <w:t>koncertai, spektakliai. Šilutės rajono tarybos sprendimu, nuo 2023 metais Kultūros centre</w:t>
            </w:r>
            <w:r w:rsidRPr="0083299E">
              <w:rPr>
                <w:sz w:val="22"/>
                <w:szCs w:val="22"/>
              </w:rPr>
              <w:br/>
              <w:t>pradėjo</w:t>
            </w:r>
            <w:r w:rsidR="00B438CE">
              <w:rPr>
                <w:sz w:val="22"/>
                <w:szCs w:val="22"/>
              </w:rPr>
              <w:t xml:space="preserve"> </w:t>
            </w:r>
            <w:r w:rsidRPr="0083299E">
              <w:rPr>
                <w:sz w:val="22"/>
                <w:szCs w:val="22"/>
              </w:rPr>
              <w:t>veikti</w:t>
            </w:r>
            <w:r w:rsidR="00B438CE">
              <w:rPr>
                <w:sz w:val="22"/>
                <w:szCs w:val="22"/>
              </w:rPr>
              <w:t xml:space="preserve"> </w:t>
            </w:r>
            <w:r w:rsidRPr="0083299E">
              <w:rPr>
                <w:sz w:val="22"/>
                <w:szCs w:val="22"/>
              </w:rPr>
              <w:t>„Mokslo pažinimo-laisvalaikio skyrius“.</w:t>
            </w:r>
            <w:r w:rsidR="00B438CE">
              <w:rPr>
                <w:sz w:val="22"/>
                <w:szCs w:val="22"/>
              </w:rPr>
              <w:t xml:space="preserve"> </w:t>
            </w:r>
            <w:r w:rsidRPr="0083299E">
              <w:rPr>
                <w:sz w:val="22"/>
                <w:szCs w:val="22"/>
              </w:rPr>
              <w:t>2024 m. įgyvendinus Šilutės rajono</w:t>
            </w:r>
            <w:r w:rsidR="00802B10">
              <w:rPr>
                <w:sz w:val="22"/>
                <w:szCs w:val="22"/>
              </w:rPr>
              <w:t xml:space="preserve"> savivaldybės </w:t>
            </w:r>
            <w:r w:rsidRPr="0083299E">
              <w:rPr>
                <w:sz w:val="22"/>
                <w:szCs w:val="22"/>
              </w:rPr>
              <w:t xml:space="preserve"> kultūros centrų reorganizaciją, Kultūros centras</w:t>
            </w:r>
            <w:r w:rsidR="00B438CE">
              <w:rPr>
                <w:sz w:val="22"/>
                <w:szCs w:val="22"/>
              </w:rPr>
              <w:t xml:space="preserve"> </w:t>
            </w:r>
            <w:r w:rsidRPr="0083299E">
              <w:rPr>
                <w:sz w:val="22"/>
                <w:szCs w:val="22"/>
              </w:rPr>
              <w:t>kultūrinę veiklą vykdo ne tik Šilutės mieste, bet ir skyriuose, esančiuose devyniose Šilutės rajono</w:t>
            </w:r>
            <w:r w:rsidR="00B438CE">
              <w:rPr>
                <w:sz w:val="22"/>
                <w:szCs w:val="22"/>
              </w:rPr>
              <w:t xml:space="preserve"> </w:t>
            </w:r>
            <w:r w:rsidRPr="0083299E">
              <w:rPr>
                <w:sz w:val="22"/>
                <w:szCs w:val="22"/>
              </w:rPr>
              <w:t>seniūnijose (išskyrus Kintų seniūniją).</w:t>
            </w:r>
            <w:r w:rsidR="00B438CE">
              <w:rPr>
                <w:sz w:val="22"/>
                <w:szCs w:val="22"/>
              </w:rPr>
              <w:t xml:space="preserve"> </w:t>
            </w:r>
          </w:p>
          <w:p w14:paraId="1875398E" w14:textId="7F347266" w:rsidR="0044338C" w:rsidRPr="00B438CE" w:rsidRDefault="0083299E" w:rsidP="00B438CE">
            <w:pPr>
              <w:snapToGrid w:val="0"/>
              <w:ind w:firstLine="709"/>
              <w:jc w:val="both"/>
              <w:rPr>
                <w:sz w:val="22"/>
                <w:szCs w:val="22"/>
              </w:rPr>
            </w:pPr>
            <w:r w:rsidRPr="0083299E">
              <w:rPr>
                <w:sz w:val="22"/>
                <w:szCs w:val="22"/>
              </w:rPr>
              <w:t>Pakeitus pavadinimą Kultūros centro veikla nesikeis. Kultūros samprata apima visus</w:t>
            </w:r>
            <w:r w:rsidR="00B438CE">
              <w:rPr>
                <w:sz w:val="22"/>
                <w:szCs w:val="22"/>
              </w:rPr>
              <w:t xml:space="preserve"> </w:t>
            </w:r>
            <w:r w:rsidRPr="0083299E">
              <w:rPr>
                <w:sz w:val="22"/>
                <w:szCs w:val="22"/>
              </w:rPr>
              <w:t>žmonių veiklos aspektus – papročius, folklorą, ritualus, pramogas, sportą, komunikaciją ir kita</w:t>
            </w:r>
            <w:r w:rsidR="00802B10">
              <w:rPr>
                <w:sz w:val="22"/>
                <w:szCs w:val="22"/>
              </w:rPr>
              <w:t>, t</w:t>
            </w:r>
            <w:r w:rsidRPr="0083299E">
              <w:rPr>
                <w:sz w:val="22"/>
                <w:szCs w:val="22"/>
              </w:rPr>
              <w:t>odėl naujasis pavadinimas bus tikslesnis, trumpesnis ir aiškesnis.</w:t>
            </w:r>
          </w:p>
        </w:tc>
      </w:tr>
      <w:tr w:rsidR="005F2320" w:rsidRPr="000D6C23" w14:paraId="13FE65FB" w14:textId="77777777" w:rsidTr="00204DAB">
        <w:tc>
          <w:tcPr>
            <w:tcW w:w="9854" w:type="dxa"/>
            <w:shd w:val="clear" w:color="auto" w:fill="auto"/>
          </w:tcPr>
          <w:p w14:paraId="475E9EC9" w14:textId="2679F10D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 xml:space="preserve"> Kokių pozityvių rezultatų laukiama.</w:t>
            </w:r>
          </w:p>
        </w:tc>
      </w:tr>
      <w:tr w:rsidR="005F2320" w:rsidRPr="000D6C23" w14:paraId="52DABF38" w14:textId="77777777" w:rsidTr="00204DAB">
        <w:tc>
          <w:tcPr>
            <w:tcW w:w="9854" w:type="dxa"/>
            <w:shd w:val="clear" w:color="auto" w:fill="auto"/>
          </w:tcPr>
          <w:p w14:paraId="219B034F" w14:textId="03757FF6" w:rsidR="005223D1" w:rsidRPr="000D6C23" w:rsidRDefault="00B438CE" w:rsidP="00783B74">
            <w:pPr>
              <w:pStyle w:val="Default"/>
              <w:ind w:firstLine="746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Šilutės</w:t>
            </w:r>
            <w:r w:rsidR="00041D6F" w:rsidRPr="000D6C23">
              <w:rPr>
                <w:bCs/>
                <w:color w:val="000000" w:themeColor="text1"/>
                <w:sz w:val="22"/>
                <w:szCs w:val="22"/>
              </w:rPr>
              <w:t xml:space="preserve"> kultūros centro darbas</w:t>
            </w:r>
            <w:r w:rsidR="00041D6F" w:rsidRPr="000D6C23">
              <w:rPr>
                <w:sz w:val="22"/>
                <w:szCs w:val="22"/>
              </w:rPr>
              <w:t xml:space="preserve"> bus reglamentuotas teisės aktų nustatyta tvarka.</w:t>
            </w:r>
          </w:p>
        </w:tc>
      </w:tr>
      <w:tr w:rsidR="005F2320" w:rsidRPr="000D6C23" w14:paraId="2A5A305D" w14:textId="77777777" w:rsidTr="00204DAB">
        <w:tc>
          <w:tcPr>
            <w:tcW w:w="9854" w:type="dxa"/>
            <w:shd w:val="clear" w:color="auto" w:fill="auto"/>
          </w:tcPr>
          <w:p w14:paraId="2CE6B929" w14:textId="49121E88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 xml:space="preserve"> Galimos neigiamos priimto projekto pasekmės ir kokių priemonių reikėtų imtis, kad tokių pasekmių būtų išvengta.</w:t>
            </w:r>
          </w:p>
        </w:tc>
      </w:tr>
      <w:tr w:rsidR="005F2320" w:rsidRPr="000D6C23" w14:paraId="11BC5A68" w14:textId="77777777" w:rsidTr="00204DAB">
        <w:tc>
          <w:tcPr>
            <w:tcW w:w="9854" w:type="dxa"/>
            <w:shd w:val="clear" w:color="auto" w:fill="auto"/>
          </w:tcPr>
          <w:p w14:paraId="60FE2AC9" w14:textId="77777777" w:rsidR="005223D1" w:rsidRPr="000D6C23" w:rsidRDefault="005223D1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jc w:val="both"/>
              <w:rPr>
                <w:color w:val="000000" w:themeColor="text1"/>
                <w:sz w:val="22"/>
                <w:szCs w:val="22"/>
              </w:rPr>
            </w:pPr>
            <w:r w:rsidRPr="000D6C23">
              <w:rPr>
                <w:color w:val="000000" w:themeColor="text1"/>
                <w:sz w:val="22"/>
                <w:szCs w:val="22"/>
              </w:rPr>
              <w:t>Nėra.</w:t>
            </w:r>
          </w:p>
        </w:tc>
      </w:tr>
      <w:tr w:rsidR="005F2320" w:rsidRPr="000D6C23" w14:paraId="4A035394" w14:textId="77777777" w:rsidTr="00204DAB">
        <w:tc>
          <w:tcPr>
            <w:tcW w:w="9854" w:type="dxa"/>
            <w:shd w:val="clear" w:color="auto" w:fill="auto"/>
          </w:tcPr>
          <w:p w14:paraId="01E50527" w14:textId="0C665A36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>Kokie šios srities aktai tebegalioja (pateikiamas aktų sąrašas) ir kokius galiojančius aktus būtina pakeisti ar panaikinti, priėmus teikiamą projektą.</w:t>
            </w:r>
          </w:p>
        </w:tc>
      </w:tr>
      <w:tr w:rsidR="005F2320" w:rsidRPr="000D6C23" w14:paraId="26B125A9" w14:textId="77777777" w:rsidTr="00204DAB">
        <w:tc>
          <w:tcPr>
            <w:tcW w:w="9854" w:type="dxa"/>
            <w:shd w:val="clear" w:color="auto" w:fill="auto"/>
          </w:tcPr>
          <w:p w14:paraId="7CAA2743" w14:textId="77777777" w:rsidR="005223D1" w:rsidRPr="000D6C23" w:rsidRDefault="005223D1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jc w:val="both"/>
              <w:rPr>
                <w:color w:val="000000" w:themeColor="text1"/>
                <w:sz w:val="22"/>
                <w:szCs w:val="22"/>
              </w:rPr>
            </w:pPr>
            <w:r w:rsidRPr="000D6C23">
              <w:rPr>
                <w:color w:val="000000" w:themeColor="text1"/>
                <w:sz w:val="22"/>
                <w:szCs w:val="22"/>
              </w:rPr>
              <w:t>Nėra.</w:t>
            </w:r>
          </w:p>
        </w:tc>
      </w:tr>
      <w:tr w:rsidR="005F2320" w:rsidRPr="000D6C23" w14:paraId="62E7650F" w14:textId="77777777" w:rsidTr="00204DAB">
        <w:tc>
          <w:tcPr>
            <w:tcW w:w="9854" w:type="dxa"/>
            <w:shd w:val="clear" w:color="auto" w:fill="auto"/>
          </w:tcPr>
          <w:p w14:paraId="74FE82A8" w14:textId="430EECC0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5F2320" w:rsidRPr="000D6C23" w14:paraId="088BA7E6" w14:textId="77777777" w:rsidTr="00204DAB">
        <w:tc>
          <w:tcPr>
            <w:tcW w:w="9854" w:type="dxa"/>
            <w:shd w:val="clear" w:color="auto" w:fill="auto"/>
          </w:tcPr>
          <w:p w14:paraId="621CDE5E" w14:textId="20CA3F9C" w:rsidR="005223D1" w:rsidRPr="000D6C23" w:rsidRDefault="00FF4B84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jc w:val="both"/>
              <w:rPr>
                <w:color w:val="000000" w:themeColor="text1"/>
                <w:sz w:val="22"/>
                <w:szCs w:val="22"/>
              </w:rPr>
            </w:pPr>
            <w:r w:rsidRPr="000D6C23">
              <w:rPr>
                <w:color w:val="000000" w:themeColor="text1"/>
                <w:sz w:val="22"/>
                <w:szCs w:val="22"/>
              </w:rPr>
              <w:t>Antikorupcinis vertinimas atliktas.</w:t>
            </w:r>
          </w:p>
        </w:tc>
      </w:tr>
      <w:tr w:rsidR="005F2320" w:rsidRPr="000D6C23" w14:paraId="65A8F563" w14:textId="77777777" w:rsidTr="00204DAB">
        <w:tc>
          <w:tcPr>
            <w:tcW w:w="9854" w:type="dxa"/>
            <w:shd w:val="clear" w:color="auto" w:fill="auto"/>
          </w:tcPr>
          <w:p w14:paraId="70B4DDAC" w14:textId="253790C7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>Projekto rengimo metu gauti specialistų vertinimai ir išvados, ekonominiai apskaičiavimai (sąmatos) ir konkretūs finansavimo šaltiniai.</w:t>
            </w:r>
          </w:p>
        </w:tc>
      </w:tr>
      <w:tr w:rsidR="005F2320" w:rsidRPr="000D6C23" w14:paraId="69EB9E70" w14:textId="77777777" w:rsidTr="00204DAB">
        <w:tc>
          <w:tcPr>
            <w:tcW w:w="9854" w:type="dxa"/>
            <w:shd w:val="clear" w:color="auto" w:fill="auto"/>
          </w:tcPr>
          <w:p w14:paraId="1DDAB201" w14:textId="77777777" w:rsidR="005223D1" w:rsidRPr="000D6C23" w:rsidRDefault="005223D1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jc w:val="both"/>
              <w:rPr>
                <w:color w:val="000000" w:themeColor="text1"/>
                <w:sz w:val="22"/>
                <w:szCs w:val="22"/>
              </w:rPr>
            </w:pPr>
            <w:r w:rsidRPr="000D6C23">
              <w:rPr>
                <w:color w:val="000000" w:themeColor="text1"/>
                <w:sz w:val="22"/>
                <w:szCs w:val="22"/>
              </w:rPr>
              <w:t>Nėra.</w:t>
            </w:r>
          </w:p>
        </w:tc>
      </w:tr>
      <w:tr w:rsidR="005F2320" w:rsidRPr="000D6C23" w14:paraId="5C22A2DE" w14:textId="77777777" w:rsidTr="00204DAB">
        <w:tc>
          <w:tcPr>
            <w:tcW w:w="9854" w:type="dxa"/>
            <w:shd w:val="clear" w:color="auto" w:fill="auto"/>
          </w:tcPr>
          <w:p w14:paraId="0F2A12DF" w14:textId="79279DD9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>Projekto autorius ar autorių grupė.</w:t>
            </w:r>
          </w:p>
        </w:tc>
      </w:tr>
      <w:tr w:rsidR="005F2320" w:rsidRPr="000D6C23" w14:paraId="1B111A39" w14:textId="77777777" w:rsidTr="00204DAB">
        <w:tc>
          <w:tcPr>
            <w:tcW w:w="9854" w:type="dxa"/>
            <w:shd w:val="clear" w:color="auto" w:fill="auto"/>
          </w:tcPr>
          <w:p w14:paraId="37CEFEC8" w14:textId="6AF7233B" w:rsidR="005223D1" w:rsidRPr="000D6C23" w:rsidRDefault="008E09FB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jc w:val="both"/>
              <w:rPr>
                <w:color w:val="000000" w:themeColor="text1"/>
                <w:sz w:val="22"/>
                <w:szCs w:val="22"/>
              </w:rPr>
            </w:pPr>
            <w:r w:rsidRPr="000D6C23">
              <w:rPr>
                <w:color w:val="000000" w:themeColor="text1"/>
                <w:sz w:val="22"/>
                <w:szCs w:val="22"/>
              </w:rPr>
              <w:t>Kristina Kožemiakinienė</w:t>
            </w:r>
            <w:r w:rsidR="00F62AE4" w:rsidRPr="000D6C23">
              <w:rPr>
                <w:color w:val="000000" w:themeColor="text1"/>
                <w:sz w:val="22"/>
                <w:szCs w:val="22"/>
              </w:rPr>
              <w:t>, Šilutės rajono savivaldybės Švietimo</w:t>
            </w:r>
            <w:r w:rsidR="00BD581E" w:rsidRPr="000D6C23">
              <w:rPr>
                <w:color w:val="000000" w:themeColor="text1"/>
                <w:sz w:val="22"/>
                <w:szCs w:val="22"/>
              </w:rPr>
              <w:t>, sporto</w:t>
            </w:r>
            <w:r w:rsidR="00F62AE4" w:rsidRPr="000D6C23">
              <w:rPr>
                <w:color w:val="000000" w:themeColor="text1"/>
                <w:sz w:val="22"/>
                <w:szCs w:val="22"/>
              </w:rPr>
              <w:t xml:space="preserve"> ir kultūros skyriaus Kultūros poskyrio v</w:t>
            </w:r>
            <w:r w:rsidRPr="000D6C23">
              <w:rPr>
                <w:color w:val="000000" w:themeColor="text1"/>
                <w:sz w:val="22"/>
                <w:szCs w:val="22"/>
              </w:rPr>
              <w:t>yr. specialistė</w:t>
            </w:r>
            <w:r w:rsidR="00F62AE4" w:rsidRPr="000D6C23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5F2320" w:rsidRPr="000D6C23" w14:paraId="5F6B0F13" w14:textId="77777777" w:rsidTr="00204DAB">
        <w:tc>
          <w:tcPr>
            <w:tcW w:w="9854" w:type="dxa"/>
            <w:shd w:val="clear" w:color="auto" w:fill="auto"/>
          </w:tcPr>
          <w:p w14:paraId="7A27AED5" w14:textId="014D7AA4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>Reikšminiai projekto žodžiai, kurių reikia šiam projektui įtraukti į kompiuterinę paieškos sistemą.</w:t>
            </w:r>
          </w:p>
        </w:tc>
      </w:tr>
      <w:tr w:rsidR="005F2320" w:rsidRPr="000D6C23" w14:paraId="69F7C0DE" w14:textId="77777777" w:rsidTr="00204DAB">
        <w:tc>
          <w:tcPr>
            <w:tcW w:w="9854" w:type="dxa"/>
            <w:shd w:val="clear" w:color="auto" w:fill="auto"/>
          </w:tcPr>
          <w:p w14:paraId="292E22BF" w14:textId="1FABE835" w:rsidR="005223D1" w:rsidRPr="000D6C23" w:rsidRDefault="00B438CE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Šilutės</w:t>
            </w:r>
            <w:r w:rsidR="008C28C1" w:rsidRPr="000D6C23">
              <w:rPr>
                <w:bCs/>
                <w:color w:val="000000" w:themeColor="text1"/>
                <w:sz w:val="22"/>
                <w:szCs w:val="22"/>
              </w:rPr>
              <w:t xml:space="preserve"> kultūros centro nuostatai.</w:t>
            </w:r>
          </w:p>
        </w:tc>
      </w:tr>
      <w:tr w:rsidR="005F2320" w:rsidRPr="000D6C23" w14:paraId="2DCEEA0E" w14:textId="77777777" w:rsidTr="00204DAB">
        <w:tc>
          <w:tcPr>
            <w:tcW w:w="9854" w:type="dxa"/>
            <w:shd w:val="clear" w:color="auto" w:fill="auto"/>
          </w:tcPr>
          <w:p w14:paraId="60AEE96D" w14:textId="23A80CA6" w:rsidR="005223D1" w:rsidRPr="000D6C23" w:rsidRDefault="005223D1" w:rsidP="000D6C23">
            <w:pPr>
              <w:pStyle w:val="Sraopastraipa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left="0" w:firstLine="746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D6C23">
              <w:rPr>
                <w:b/>
                <w:i/>
                <w:color w:val="000000" w:themeColor="text1"/>
                <w:sz w:val="22"/>
                <w:szCs w:val="22"/>
              </w:rPr>
              <w:t>Kiti, autorių nuomone, reikalingi pagrindimai ir paaiškinimai.</w:t>
            </w:r>
          </w:p>
          <w:p w14:paraId="313DE034" w14:textId="245C9C71" w:rsidR="005223D1" w:rsidRPr="000D6C23" w:rsidRDefault="005223D1" w:rsidP="000D6C23">
            <w:pPr>
              <w:pStyle w:val="Sraopastraipa"/>
              <w:tabs>
                <w:tab w:val="left" w:pos="0"/>
              </w:tabs>
              <w:snapToGrid w:val="0"/>
              <w:ind w:left="0" w:firstLine="746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D6C23">
              <w:rPr>
                <w:bCs/>
                <w:iCs/>
                <w:color w:val="000000" w:themeColor="text1"/>
                <w:sz w:val="22"/>
                <w:szCs w:val="22"/>
              </w:rPr>
              <w:t>Nėra.</w:t>
            </w:r>
          </w:p>
        </w:tc>
      </w:tr>
      <w:tr w:rsidR="005223D1" w:rsidRPr="000D6C23" w14:paraId="0AEBE325" w14:textId="77777777" w:rsidTr="00204DAB">
        <w:tc>
          <w:tcPr>
            <w:tcW w:w="9854" w:type="dxa"/>
            <w:shd w:val="clear" w:color="auto" w:fill="auto"/>
          </w:tcPr>
          <w:p w14:paraId="7877119E" w14:textId="77777777" w:rsidR="005223D1" w:rsidRPr="000D6C23" w:rsidRDefault="005223D1" w:rsidP="00783B74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3B28ECF" w14:textId="1842594B" w:rsidR="00C53ED5" w:rsidRDefault="008E09FB" w:rsidP="00FF4B84">
      <w:pPr>
        <w:pStyle w:val="Pagrindiniotekstotrauka31"/>
        <w:ind w:firstLine="142"/>
        <w:rPr>
          <w:color w:val="000000" w:themeColor="text1"/>
        </w:rPr>
      </w:pPr>
      <w:r w:rsidRPr="005F2320">
        <w:rPr>
          <w:color w:val="000000" w:themeColor="text1"/>
        </w:rPr>
        <w:t xml:space="preserve">Vyr. specialistė           </w:t>
      </w:r>
      <w:r w:rsidR="00F62AE4" w:rsidRPr="005F2320">
        <w:rPr>
          <w:color w:val="000000" w:themeColor="text1"/>
        </w:rPr>
        <w:t xml:space="preserve">                                                                                 </w:t>
      </w:r>
      <w:r w:rsidRPr="005F2320">
        <w:rPr>
          <w:color w:val="000000" w:themeColor="text1"/>
        </w:rPr>
        <w:t>Kristina Kožemiakinienė</w:t>
      </w:r>
    </w:p>
    <w:sectPr w:rsidR="00C53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06CBB" w14:textId="77777777" w:rsidR="00D60B74" w:rsidRDefault="00D60B74">
      <w:r>
        <w:separator/>
      </w:r>
    </w:p>
  </w:endnote>
  <w:endnote w:type="continuationSeparator" w:id="0">
    <w:p w14:paraId="0112EE3B" w14:textId="77777777" w:rsidR="00D60B74" w:rsidRDefault="00D6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DD74F" w14:textId="77777777" w:rsidR="00C558BE" w:rsidRDefault="00C558B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0B31C" w14:textId="77777777" w:rsidR="00C558BE" w:rsidRDefault="00C558B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BD7B7" w14:textId="77777777" w:rsidR="00C558BE" w:rsidRPr="00524CD3" w:rsidRDefault="00C558BE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0BDAE" w14:textId="77777777" w:rsidR="00D60B74" w:rsidRDefault="00D60B74">
      <w:r>
        <w:separator/>
      </w:r>
    </w:p>
  </w:footnote>
  <w:footnote w:type="continuationSeparator" w:id="0">
    <w:p w14:paraId="5653AD04" w14:textId="77777777" w:rsidR="00D60B74" w:rsidRDefault="00D6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1434C" w14:textId="77777777" w:rsidR="00C558BE" w:rsidRDefault="00673A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0F9B0C" w14:textId="77777777" w:rsidR="00C558BE" w:rsidRDefault="00C558B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A688C" w14:textId="77777777" w:rsidR="00C558BE" w:rsidRDefault="00673A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798BB0" w14:textId="77777777" w:rsidR="00C558BE" w:rsidRDefault="00C558B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B0DF6" w14:textId="77777777" w:rsidR="00C558BE" w:rsidRDefault="00C558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A00C2"/>
    <w:multiLevelType w:val="hybridMultilevel"/>
    <w:tmpl w:val="3CDE95E8"/>
    <w:lvl w:ilvl="0" w:tplc="824068C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B3716B0"/>
    <w:multiLevelType w:val="hybridMultilevel"/>
    <w:tmpl w:val="B3428C7C"/>
    <w:lvl w:ilvl="0" w:tplc="FA425D64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6" w:hanging="360"/>
      </w:pPr>
    </w:lvl>
    <w:lvl w:ilvl="2" w:tplc="0427001B" w:tentative="1">
      <w:start w:val="1"/>
      <w:numFmt w:val="lowerRoman"/>
      <w:lvlText w:val="%3."/>
      <w:lvlJc w:val="right"/>
      <w:pPr>
        <w:ind w:left="2546" w:hanging="180"/>
      </w:pPr>
    </w:lvl>
    <w:lvl w:ilvl="3" w:tplc="0427000F" w:tentative="1">
      <w:start w:val="1"/>
      <w:numFmt w:val="decimal"/>
      <w:lvlText w:val="%4."/>
      <w:lvlJc w:val="left"/>
      <w:pPr>
        <w:ind w:left="3266" w:hanging="360"/>
      </w:pPr>
    </w:lvl>
    <w:lvl w:ilvl="4" w:tplc="04270019" w:tentative="1">
      <w:start w:val="1"/>
      <w:numFmt w:val="lowerLetter"/>
      <w:lvlText w:val="%5."/>
      <w:lvlJc w:val="left"/>
      <w:pPr>
        <w:ind w:left="3986" w:hanging="360"/>
      </w:pPr>
    </w:lvl>
    <w:lvl w:ilvl="5" w:tplc="0427001B" w:tentative="1">
      <w:start w:val="1"/>
      <w:numFmt w:val="lowerRoman"/>
      <w:lvlText w:val="%6."/>
      <w:lvlJc w:val="right"/>
      <w:pPr>
        <w:ind w:left="4706" w:hanging="180"/>
      </w:pPr>
    </w:lvl>
    <w:lvl w:ilvl="6" w:tplc="0427000F" w:tentative="1">
      <w:start w:val="1"/>
      <w:numFmt w:val="decimal"/>
      <w:lvlText w:val="%7."/>
      <w:lvlJc w:val="left"/>
      <w:pPr>
        <w:ind w:left="5426" w:hanging="360"/>
      </w:pPr>
    </w:lvl>
    <w:lvl w:ilvl="7" w:tplc="04270019" w:tentative="1">
      <w:start w:val="1"/>
      <w:numFmt w:val="lowerLetter"/>
      <w:lvlText w:val="%8."/>
      <w:lvlJc w:val="left"/>
      <w:pPr>
        <w:ind w:left="6146" w:hanging="360"/>
      </w:pPr>
    </w:lvl>
    <w:lvl w:ilvl="8" w:tplc="0427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5F4F25E6"/>
    <w:multiLevelType w:val="hybridMultilevel"/>
    <w:tmpl w:val="7E04EFA6"/>
    <w:lvl w:ilvl="0" w:tplc="0E8EC4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BE4AC5"/>
    <w:multiLevelType w:val="hybridMultilevel"/>
    <w:tmpl w:val="B9C06F86"/>
    <w:lvl w:ilvl="0" w:tplc="30D838A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D128E2"/>
    <w:multiLevelType w:val="hybridMultilevel"/>
    <w:tmpl w:val="36A4B320"/>
    <w:lvl w:ilvl="0" w:tplc="14E028EC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6" w:hanging="360"/>
      </w:pPr>
    </w:lvl>
    <w:lvl w:ilvl="2" w:tplc="0427001B" w:tentative="1">
      <w:start w:val="1"/>
      <w:numFmt w:val="lowerRoman"/>
      <w:lvlText w:val="%3."/>
      <w:lvlJc w:val="right"/>
      <w:pPr>
        <w:ind w:left="2546" w:hanging="180"/>
      </w:pPr>
    </w:lvl>
    <w:lvl w:ilvl="3" w:tplc="0427000F" w:tentative="1">
      <w:start w:val="1"/>
      <w:numFmt w:val="decimal"/>
      <w:lvlText w:val="%4."/>
      <w:lvlJc w:val="left"/>
      <w:pPr>
        <w:ind w:left="3266" w:hanging="360"/>
      </w:pPr>
    </w:lvl>
    <w:lvl w:ilvl="4" w:tplc="04270019" w:tentative="1">
      <w:start w:val="1"/>
      <w:numFmt w:val="lowerLetter"/>
      <w:lvlText w:val="%5."/>
      <w:lvlJc w:val="left"/>
      <w:pPr>
        <w:ind w:left="3986" w:hanging="360"/>
      </w:pPr>
    </w:lvl>
    <w:lvl w:ilvl="5" w:tplc="0427001B" w:tentative="1">
      <w:start w:val="1"/>
      <w:numFmt w:val="lowerRoman"/>
      <w:lvlText w:val="%6."/>
      <w:lvlJc w:val="right"/>
      <w:pPr>
        <w:ind w:left="4706" w:hanging="180"/>
      </w:pPr>
    </w:lvl>
    <w:lvl w:ilvl="6" w:tplc="0427000F" w:tentative="1">
      <w:start w:val="1"/>
      <w:numFmt w:val="decimal"/>
      <w:lvlText w:val="%7."/>
      <w:lvlJc w:val="left"/>
      <w:pPr>
        <w:ind w:left="5426" w:hanging="360"/>
      </w:pPr>
    </w:lvl>
    <w:lvl w:ilvl="7" w:tplc="04270019" w:tentative="1">
      <w:start w:val="1"/>
      <w:numFmt w:val="lowerLetter"/>
      <w:lvlText w:val="%8."/>
      <w:lvlJc w:val="left"/>
      <w:pPr>
        <w:ind w:left="6146" w:hanging="360"/>
      </w:pPr>
    </w:lvl>
    <w:lvl w:ilvl="8" w:tplc="0427001B" w:tentative="1">
      <w:start w:val="1"/>
      <w:numFmt w:val="lowerRoman"/>
      <w:lvlText w:val="%9."/>
      <w:lvlJc w:val="right"/>
      <w:pPr>
        <w:ind w:left="6866" w:hanging="180"/>
      </w:pPr>
    </w:lvl>
  </w:abstractNum>
  <w:num w:numId="1" w16cid:durableId="1315791587">
    <w:abstractNumId w:val="0"/>
  </w:num>
  <w:num w:numId="2" w16cid:durableId="774129795">
    <w:abstractNumId w:val="1"/>
  </w:num>
  <w:num w:numId="3" w16cid:durableId="40639019">
    <w:abstractNumId w:val="3"/>
  </w:num>
  <w:num w:numId="4" w16cid:durableId="299506822">
    <w:abstractNumId w:val="4"/>
  </w:num>
  <w:num w:numId="5" w16cid:durableId="1184440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D1"/>
    <w:rsid w:val="0003248E"/>
    <w:rsid w:val="00041D6F"/>
    <w:rsid w:val="00061461"/>
    <w:rsid w:val="0006664D"/>
    <w:rsid w:val="00067B54"/>
    <w:rsid w:val="00082A7F"/>
    <w:rsid w:val="0009577B"/>
    <w:rsid w:val="000A7504"/>
    <w:rsid w:val="000D110A"/>
    <w:rsid w:val="000D6C23"/>
    <w:rsid w:val="001117F8"/>
    <w:rsid w:val="0015299F"/>
    <w:rsid w:val="00196302"/>
    <w:rsid w:val="001C0F9F"/>
    <w:rsid w:val="001D53F4"/>
    <w:rsid w:val="002472F6"/>
    <w:rsid w:val="00253506"/>
    <w:rsid w:val="00260562"/>
    <w:rsid w:val="00265957"/>
    <w:rsid w:val="00283977"/>
    <w:rsid w:val="002C0063"/>
    <w:rsid w:val="002C27D8"/>
    <w:rsid w:val="002D1040"/>
    <w:rsid w:val="002D23F1"/>
    <w:rsid w:val="00304890"/>
    <w:rsid w:val="0031299D"/>
    <w:rsid w:val="00312CA9"/>
    <w:rsid w:val="0031686B"/>
    <w:rsid w:val="00333C89"/>
    <w:rsid w:val="003646B5"/>
    <w:rsid w:val="003827A6"/>
    <w:rsid w:val="00397985"/>
    <w:rsid w:val="003B1945"/>
    <w:rsid w:val="0044338C"/>
    <w:rsid w:val="00452A60"/>
    <w:rsid w:val="00461B92"/>
    <w:rsid w:val="004775B3"/>
    <w:rsid w:val="00492DD0"/>
    <w:rsid w:val="004B2EC7"/>
    <w:rsid w:val="004B56D6"/>
    <w:rsid w:val="004E4DD5"/>
    <w:rsid w:val="004F44C0"/>
    <w:rsid w:val="005223D1"/>
    <w:rsid w:val="00522479"/>
    <w:rsid w:val="00541A81"/>
    <w:rsid w:val="005428F0"/>
    <w:rsid w:val="005F2320"/>
    <w:rsid w:val="00621CB6"/>
    <w:rsid w:val="00625310"/>
    <w:rsid w:val="00673A72"/>
    <w:rsid w:val="00680229"/>
    <w:rsid w:val="00691463"/>
    <w:rsid w:val="00705A33"/>
    <w:rsid w:val="00751D02"/>
    <w:rsid w:val="007625F0"/>
    <w:rsid w:val="007672B0"/>
    <w:rsid w:val="00783B74"/>
    <w:rsid w:val="007A31D1"/>
    <w:rsid w:val="007C7ECA"/>
    <w:rsid w:val="00802B10"/>
    <w:rsid w:val="00823E2A"/>
    <w:rsid w:val="00832399"/>
    <w:rsid w:val="0083299E"/>
    <w:rsid w:val="008A0B56"/>
    <w:rsid w:val="008C28C1"/>
    <w:rsid w:val="008E00A5"/>
    <w:rsid w:val="008E09FB"/>
    <w:rsid w:val="008E0D7F"/>
    <w:rsid w:val="008E20C5"/>
    <w:rsid w:val="009238B1"/>
    <w:rsid w:val="00925820"/>
    <w:rsid w:val="0093708D"/>
    <w:rsid w:val="00941989"/>
    <w:rsid w:val="009452F4"/>
    <w:rsid w:val="009A40BF"/>
    <w:rsid w:val="009B511A"/>
    <w:rsid w:val="009E4017"/>
    <w:rsid w:val="00A11011"/>
    <w:rsid w:val="00A40096"/>
    <w:rsid w:val="00AC1677"/>
    <w:rsid w:val="00AD59E0"/>
    <w:rsid w:val="00AF2979"/>
    <w:rsid w:val="00B14A8C"/>
    <w:rsid w:val="00B22747"/>
    <w:rsid w:val="00B35100"/>
    <w:rsid w:val="00B438CE"/>
    <w:rsid w:val="00B746F9"/>
    <w:rsid w:val="00B96AA4"/>
    <w:rsid w:val="00BA0ADB"/>
    <w:rsid w:val="00BD581E"/>
    <w:rsid w:val="00BE5111"/>
    <w:rsid w:val="00C01A09"/>
    <w:rsid w:val="00C52960"/>
    <w:rsid w:val="00C53ED5"/>
    <w:rsid w:val="00C558BE"/>
    <w:rsid w:val="00CF1A0C"/>
    <w:rsid w:val="00CF4686"/>
    <w:rsid w:val="00D34151"/>
    <w:rsid w:val="00D60B74"/>
    <w:rsid w:val="00D650FF"/>
    <w:rsid w:val="00DC59A3"/>
    <w:rsid w:val="00DD410F"/>
    <w:rsid w:val="00DE212E"/>
    <w:rsid w:val="00DF5919"/>
    <w:rsid w:val="00E51712"/>
    <w:rsid w:val="00E66E40"/>
    <w:rsid w:val="00E811E2"/>
    <w:rsid w:val="00E87314"/>
    <w:rsid w:val="00E91C7F"/>
    <w:rsid w:val="00EC349D"/>
    <w:rsid w:val="00EC667F"/>
    <w:rsid w:val="00F02830"/>
    <w:rsid w:val="00F62AE4"/>
    <w:rsid w:val="00F7006C"/>
    <w:rsid w:val="00F709A9"/>
    <w:rsid w:val="00FE2FDB"/>
    <w:rsid w:val="00FF1FDB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44D1"/>
  <w15:chartTrackingRefBased/>
  <w15:docId w15:val="{AF271374-EE8B-4F6F-84A3-CB29FE71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23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223D1"/>
    <w:pPr>
      <w:tabs>
        <w:tab w:val="center" w:pos="4819"/>
        <w:tab w:val="right" w:pos="9638"/>
      </w:tabs>
    </w:pPr>
    <w:rPr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5223D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uslapionumeris">
    <w:name w:val="page number"/>
    <w:basedOn w:val="Numatytasispastraiposriftas"/>
    <w:rsid w:val="005223D1"/>
  </w:style>
  <w:style w:type="paragraph" w:styleId="Porat">
    <w:name w:val="footer"/>
    <w:basedOn w:val="prastasis"/>
    <w:link w:val="PoratDiagrama"/>
    <w:rsid w:val="005223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223D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5223D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223D1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Pavadinimas">
    <w:name w:val="Title"/>
    <w:basedOn w:val="prastasis"/>
    <w:link w:val="PavadinimasDiagrama"/>
    <w:qFormat/>
    <w:rsid w:val="005223D1"/>
    <w:pPr>
      <w:tabs>
        <w:tab w:val="left" w:pos="0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223D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ntrinispavadinimas">
    <w:name w:val="Antrinis pavadinimas"/>
    <w:basedOn w:val="prastasis"/>
    <w:qFormat/>
    <w:rsid w:val="005223D1"/>
    <w:pPr>
      <w:tabs>
        <w:tab w:val="left" w:pos="567"/>
      </w:tabs>
      <w:jc w:val="center"/>
    </w:pPr>
    <w:rPr>
      <w:b/>
      <w:bCs/>
      <w:szCs w:val="24"/>
    </w:rPr>
  </w:style>
  <w:style w:type="paragraph" w:customStyle="1" w:styleId="Pagrindiniotekstotrauka31">
    <w:name w:val="Pagrindinio teksto įtrauka 31"/>
    <w:basedOn w:val="prastasis"/>
    <w:rsid w:val="005223D1"/>
    <w:pPr>
      <w:tabs>
        <w:tab w:val="left" w:pos="0"/>
      </w:tabs>
      <w:suppressAutoHyphens/>
      <w:ind w:firstLine="567"/>
      <w:jc w:val="both"/>
    </w:pPr>
    <w:rPr>
      <w:szCs w:val="24"/>
      <w:lang w:eastAsia="ar-SA"/>
    </w:rPr>
  </w:style>
  <w:style w:type="paragraph" w:customStyle="1" w:styleId="NormalWeb1">
    <w:name w:val="Normal (Web)1"/>
    <w:basedOn w:val="prastasis"/>
    <w:rsid w:val="005223D1"/>
    <w:pPr>
      <w:suppressAutoHyphens/>
      <w:spacing w:before="100" w:after="100"/>
    </w:pPr>
    <w:rPr>
      <w:szCs w:val="24"/>
      <w:lang w:eastAsia="ar-SA"/>
    </w:rPr>
  </w:style>
  <w:style w:type="character" w:styleId="Hipersaitas">
    <w:name w:val="Hyperlink"/>
    <w:rsid w:val="005223D1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75B3"/>
    <w:rPr>
      <w:color w:val="605E5C"/>
      <w:shd w:val="clear" w:color="auto" w:fill="E1DFDD"/>
    </w:rPr>
  </w:style>
  <w:style w:type="paragraph" w:customStyle="1" w:styleId="Default">
    <w:name w:val="Default"/>
    <w:rsid w:val="001D5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91C7F"/>
    <w:pPr>
      <w:ind w:left="720"/>
      <w:contextualSpacing/>
    </w:pPr>
    <w:rPr>
      <w:szCs w:val="24"/>
      <w:lang w:eastAsia="lt-LT"/>
    </w:rPr>
  </w:style>
  <w:style w:type="character" w:customStyle="1" w:styleId="PagrindiniotekstotraukaDiagrama">
    <w:name w:val="Pagrindinio teksto įtrauka Diagrama"/>
    <w:qFormat/>
    <w:rsid w:val="00452A60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Standard">
    <w:name w:val="Standard"/>
    <w:rsid w:val="002535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41D6F"/>
    <w:rPr>
      <w:color w:val="954F72" w:themeColor="followedHyperlink"/>
      <w:u w:val="single"/>
    </w:rPr>
  </w:style>
  <w:style w:type="paragraph" w:styleId="Betarp">
    <w:name w:val="No Spacing"/>
    <w:uiPriority w:val="1"/>
    <w:qFormat/>
    <w:rsid w:val="00C53ED5"/>
    <w:pPr>
      <w:spacing w:after="0" w:line="240" w:lineRule="auto"/>
    </w:pPr>
    <w:rPr>
      <w:kern w:val="0"/>
      <w14:ligatures w14:val="none"/>
    </w:rPr>
  </w:style>
  <w:style w:type="paragraph" w:styleId="Pataisymai">
    <w:name w:val="Revision"/>
    <w:hidden/>
    <w:uiPriority w:val="99"/>
    <w:semiHidden/>
    <w:rsid w:val="004E4D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4D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E4D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E4D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D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DD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D5EFD7-5BA2-4B28-80A7-E227D258D4D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2214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Kultura_VG</dc:creator>
  <cp:keywords/>
  <dc:description/>
  <cp:lastModifiedBy>Silute Savivalda</cp:lastModifiedBy>
  <cp:revision>3</cp:revision>
  <cp:lastPrinted>2024-01-09T08:07:00Z</cp:lastPrinted>
  <dcterms:created xsi:type="dcterms:W3CDTF">2024-08-13T10:40:00Z</dcterms:created>
  <dcterms:modified xsi:type="dcterms:W3CDTF">2024-08-13T10:44:00Z</dcterms:modified>
</cp:coreProperties>
</file>