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F8B678" w14:textId="77777777" w:rsidR="00CB62E0" w:rsidRPr="00DD3C6C" w:rsidRDefault="00CB62E0" w:rsidP="00DD3C6C">
      <w:pPr>
        <w:spacing w:after="0" w:line="240" w:lineRule="auto"/>
        <w:ind w:left="5040" w:firstLine="630"/>
        <w:rPr>
          <w:rFonts w:eastAsia="Times New Roman"/>
          <w:kern w:val="0"/>
          <w14:ligatures w14:val="none"/>
        </w:rPr>
      </w:pPr>
      <w:r w:rsidRPr="00DD3C6C">
        <w:rPr>
          <w:rFonts w:eastAsia="Times New Roman"/>
          <w:kern w:val="0"/>
          <w14:ligatures w14:val="none"/>
        </w:rPr>
        <w:t>PATVIRTINTA</w:t>
      </w:r>
    </w:p>
    <w:p w14:paraId="00A327AF" w14:textId="77777777" w:rsidR="00DD3C6C" w:rsidRPr="00DD3C6C" w:rsidRDefault="00CB62E0" w:rsidP="00DD3C6C">
      <w:pPr>
        <w:spacing w:after="0" w:line="240" w:lineRule="auto"/>
        <w:ind w:firstLine="5670"/>
        <w:rPr>
          <w:rFonts w:eastAsia="Times New Roman"/>
          <w:kern w:val="0"/>
          <w14:ligatures w14:val="none"/>
        </w:rPr>
      </w:pPr>
      <w:r w:rsidRPr="00DD3C6C">
        <w:rPr>
          <w:rFonts w:eastAsia="Times New Roman"/>
          <w:kern w:val="0"/>
          <w14:ligatures w14:val="none"/>
        </w:rPr>
        <w:t xml:space="preserve">Šilutės rajono savivaldybės tarybos </w:t>
      </w:r>
    </w:p>
    <w:p w14:paraId="692C1E6E" w14:textId="2B055751" w:rsidR="00CB62E0" w:rsidRPr="00DD3C6C" w:rsidRDefault="00CB62E0" w:rsidP="00DD3C6C">
      <w:pPr>
        <w:spacing w:after="0" w:line="240" w:lineRule="auto"/>
        <w:ind w:firstLine="5670"/>
        <w:rPr>
          <w:rFonts w:eastAsia="Times New Roman"/>
          <w:kern w:val="0"/>
          <w14:ligatures w14:val="none"/>
        </w:rPr>
      </w:pPr>
      <w:r w:rsidRPr="00DD3C6C">
        <w:rPr>
          <w:rFonts w:eastAsia="Times New Roman"/>
          <w:kern w:val="0"/>
          <w14:ligatures w14:val="none"/>
        </w:rPr>
        <w:t>202</w:t>
      </w:r>
      <w:r w:rsidR="00DD3C6C" w:rsidRPr="00DD3C6C">
        <w:rPr>
          <w:rFonts w:eastAsia="Times New Roman"/>
          <w:kern w:val="0"/>
          <w14:ligatures w14:val="none"/>
        </w:rPr>
        <w:t>4</w:t>
      </w:r>
      <w:r w:rsidRPr="00DD3C6C">
        <w:rPr>
          <w:rFonts w:eastAsia="Times New Roman"/>
          <w:kern w:val="0"/>
          <w14:ligatures w14:val="none"/>
        </w:rPr>
        <w:t xml:space="preserve"> m. </w:t>
      </w:r>
      <w:r w:rsidR="00EF55D3">
        <w:rPr>
          <w:rFonts w:eastAsia="Times New Roman"/>
          <w:kern w:val="0"/>
          <w14:ligatures w14:val="none"/>
        </w:rPr>
        <w:t>rugpjūčio</w:t>
      </w:r>
      <w:r w:rsidR="00EF55D3" w:rsidRPr="00DD3C6C">
        <w:rPr>
          <w:rFonts w:eastAsia="Times New Roman"/>
          <w:kern w:val="0"/>
          <w14:ligatures w14:val="none"/>
        </w:rPr>
        <w:t xml:space="preserve">    </w:t>
      </w:r>
      <w:r w:rsidRPr="00DD3C6C">
        <w:rPr>
          <w:rFonts w:eastAsia="Times New Roman"/>
          <w:kern w:val="0"/>
          <w14:ligatures w14:val="none"/>
        </w:rPr>
        <w:t>d.</w:t>
      </w:r>
      <w:r w:rsidR="00DD3C6C" w:rsidRPr="00DD3C6C">
        <w:rPr>
          <w:rFonts w:eastAsia="Times New Roman"/>
          <w:kern w:val="0"/>
          <w14:ligatures w14:val="none"/>
        </w:rPr>
        <w:t xml:space="preserve"> </w:t>
      </w:r>
      <w:r w:rsidRPr="00DD3C6C">
        <w:rPr>
          <w:rFonts w:eastAsia="Times New Roman"/>
          <w:kern w:val="0"/>
          <w14:ligatures w14:val="none"/>
        </w:rPr>
        <w:t>sprendimu Nr. T1-</w:t>
      </w:r>
    </w:p>
    <w:p w14:paraId="5C985952" w14:textId="77777777" w:rsidR="00CB62E0" w:rsidRPr="00DD3C6C" w:rsidRDefault="00CB62E0" w:rsidP="00CB62E0">
      <w:pPr>
        <w:spacing w:after="0" w:line="240" w:lineRule="auto"/>
        <w:ind w:left="5040" w:firstLine="1440"/>
        <w:rPr>
          <w:rFonts w:eastAsia="Times New Roman"/>
          <w:kern w:val="0"/>
          <w14:ligatures w14:val="none"/>
        </w:rPr>
      </w:pPr>
    </w:p>
    <w:p w14:paraId="5BA78630" w14:textId="77777777" w:rsidR="00CB62E0" w:rsidRPr="00DD3C6C" w:rsidRDefault="00CB62E0" w:rsidP="00CB62E0">
      <w:pPr>
        <w:spacing w:after="0" w:line="240" w:lineRule="auto"/>
        <w:ind w:left="5040" w:firstLine="1440"/>
        <w:rPr>
          <w:rFonts w:eastAsia="Times New Roman"/>
          <w:kern w:val="0"/>
          <w14:ligatures w14:val="none"/>
        </w:rPr>
      </w:pPr>
    </w:p>
    <w:p w14:paraId="44D3D2C1" w14:textId="77777777" w:rsidR="00CB62E0" w:rsidRPr="00DD3C6C" w:rsidRDefault="00CB62E0" w:rsidP="00CB62E0">
      <w:pPr>
        <w:spacing w:after="0" w:line="240" w:lineRule="auto"/>
        <w:jc w:val="center"/>
        <w:rPr>
          <w:rFonts w:eastAsia="Times New Roman"/>
          <w:b/>
          <w:bCs/>
          <w:kern w:val="0"/>
          <w14:ligatures w14:val="none"/>
        </w:rPr>
      </w:pPr>
      <w:r w:rsidRPr="00DD3C6C">
        <w:rPr>
          <w:rFonts w:eastAsia="Times New Roman"/>
          <w:b/>
          <w:bCs/>
          <w:kern w:val="0"/>
          <w14:ligatures w14:val="none"/>
        </w:rPr>
        <w:t xml:space="preserve">ŠILUTĖS RAJONO SAVIVALDYBĖS KONTROLĖS IR AUDITO TARNYBOS </w:t>
      </w:r>
    </w:p>
    <w:p w14:paraId="0D48FE7F" w14:textId="77777777" w:rsidR="00CB62E0" w:rsidRPr="00DD3C6C" w:rsidRDefault="00CB62E0" w:rsidP="00CB62E0">
      <w:pPr>
        <w:keepNext/>
        <w:spacing w:after="0" w:line="240" w:lineRule="auto"/>
        <w:jc w:val="center"/>
        <w:outlineLvl w:val="0"/>
        <w:rPr>
          <w:rFonts w:eastAsia="Times New Roman"/>
          <w:b/>
          <w:bCs/>
          <w:kern w:val="0"/>
          <w14:ligatures w14:val="none"/>
        </w:rPr>
      </w:pPr>
      <w:r w:rsidRPr="00DD3C6C">
        <w:rPr>
          <w:rFonts w:eastAsia="Times New Roman"/>
          <w:b/>
          <w:bCs/>
          <w:kern w:val="0"/>
          <w14:ligatures w14:val="none"/>
        </w:rPr>
        <w:t>NUOSTATAI</w:t>
      </w:r>
    </w:p>
    <w:p w14:paraId="44581372" w14:textId="77777777" w:rsidR="00CB62E0" w:rsidRPr="00DD3C6C" w:rsidRDefault="00CB62E0" w:rsidP="00CB62E0">
      <w:pPr>
        <w:spacing w:after="0" w:line="240" w:lineRule="auto"/>
        <w:jc w:val="center"/>
        <w:rPr>
          <w:rFonts w:eastAsia="Times New Roman"/>
          <w:b/>
          <w:bCs/>
          <w:kern w:val="0"/>
          <w14:ligatures w14:val="none"/>
        </w:rPr>
      </w:pPr>
    </w:p>
    <w:p w14:paraId="01EED6EE" w14:textId="77777777" w:rsidR="00CB62E0" w:rsidRPr="00DD3C6C" w:rsidRDefault="00CB62E0" w:rsidP="00CB62E0">
      <w:pPr>
        <w:keepNext/>
        <w:spacing w:after="0" w:line="240" w:lineRule="auto"/>
        <w:jc w:val="center"/>
        <w:outlineLvl w:val="0"/>
        <w:rPr>
          <w:rFonts w:eastAsia="Times New Roman"/>
          <w:b/>
          <w:bCs/>
          <w:kern w:val="0"/>
          <w14:ligatures w14:val="none"/>
        </w:rPr>
      </w:pPr>
      <w:r w:rsidRPr="00DD3C6C">
        <w:rPr>
          <w:rFonts w:eastAsia="Times New Roman"/>
          <w:b/>
          <w:bCs/>
          <w:kern w:val="0"/>
          <w14:ligatures w14:val="none"/>
        </w:rPr>
        <w:t>I SKYRIUS</w:t>
      </w:r>
    </w:p>
    <w:p w14:paraId="42B82C1F" w14:textId="77777777" w:rsidR="00CB62E0" w:rsidRPr="00DD3C6C" w:rsidRDefault="00CB62E0" w:rsidP="00CB62E0">
      <w:pPr>
        <w:keepNext/>
        <w:spacing w:after="0" w:line="240" w:lineRule="auto"/>
        <w:jc w:val="center"/>
        <w:outlineLvl w:val="0"/>
        <w:rPr>
          <w:rFonts w:eastAsia="Times New Roman"/>
          <w:b/>
          <w:bCs/>
          <w:kern w:val="0"/>
          <w14:ligatures w14:val="none"/>
        </w:rPr>
      </w:pPr>
      <w:r w:rsidRPr="00DD3C6C">
        <w:rPr>
          <w:rFonts w:eastAsia="Times New Roman"/>
          <w:b/>
          <w:bCs/>
          <w:kern w:val="0"/>
          <w14:ligatures w14:val="none"/>
        </w:rPr>
        <w:t xml:space="preserve"> BENDROSIOS NUOSTATOS</w:t>
      </w:r>
    </w:p>
    <w:p w14:paraId="2E817BEE" w14:textId="77777777" w:rsidR="00CB62E0" w:rsidRPr="00CB62E0" w:rsidRDefault="00CB62E0" w:rsidP="00CB62E0">
      <w:pPr>
        <w:spacing w:after="0" w:line="240" w:lineRule="auto"/>
        <w:jc w:val="center"/>
        <w:rPr>
          <w:rFonts w:eastAsia="Times New Roman"/>
          <w:kern w:val="0"/>
          <w14:ligatures w14:val="none"/>
        </w:rPr>
      </w:pPr>
    </w:p>
    <w:p w14:paraId="40781961" w14:textId="77777777" w:rsidR="00A93246" w:rsidRPr="00A93246" w:rsidRDefault="00A93246" w:rsidP="008B7363">
      <w:pPr>
        <w:spacing w:after="0" w:line="240" w:lineRule="auto"/>
        <w:rPr>
          <w:rFonts w:eastAsia="Times New Roman"/>
          <w:kern w:val="0"/>
          <w14:ligatures w14:val="none"/>
        </w:rPr>
      </w:pPr>
    </w:p>
    <w:p w14:paraId="0C3F6B63" w14:textId="06F393EC" w:rsidR="00CB62E0" w:rsidRPr="0001673A" w:rsidRDefault="00CB62E0" w:rsidP="00BD2E06">
      <w:pPr>
        <w:numPr>
          <w:ilvl w:val="0"/>
          <w:numId w:val="1"/>
        </w:numPr>
        <w:tabs>
          <w:tab w:val="left" w:pos="1134"/>
        </w:tabs>
        <w:spacing w:after="0" w:line="360" w:lineRule="auto"/>
        <w:ind w:left="0" w:firstLine="851"/>
        <w:jc w:val="both"/>
        <w:rPr>
          <w:rFonts w:eastAsia="Times New Roman"/>
          <w:kern w:val="0"/>
          <w14:ligatures w14:val="none"/>
        </w:rPr>
      </w:pPr>
      <w:r w:rsidRPr="0001673A">
        <w:rPr>
          <w:rFonts w:eastAsia="Times New Roman"/>
          <w:kern w:val="0"/>
          <w14:ligatures w14:val="none"/>
        </w:rPr>
        <w:t xml:space="preserve">Šilutės rajono savivaldybės kontrolės ir audito tarnyba (toliau – Tarnyba) yra </w:t>
      </w:r>
      <w:r w:rsidR="00A93246" w:rsidRPr="00A93246">
        <w:rPr>
          <w:rFonts w:eastAsia="Times New Roman"/>
          <w:kern w:val="0"/>
          <w:lang w:eastAsia="lt-LT"/>
          <w14:ligatures w14:val="none"/>
        </w:rPr>
        <w:t xml:space="preserve">savivaldybės viešojo administravimo įstaiga, </w:t>
      </w:r>
      <w:r w:rsidRPr="0001673A">
        <w:rPr>
          <w:rFonts w:eastAsia="Times New Roman"/>
          <w:kern w:val="0"/>
          <w14:ligatures w14:val="none"/>
        </w:rPr>
        <w:t xml:space="preserve">prižiūrinti, ar teisėtai, efektyviai, ekonomiškai ir rezultatyviai valdomas ir naudojamas </w:t>
      </w:r>
      <w:r w:rsidR="00A93246" w:rsidRPr="0001673A">
        <w:rPr>
          <w:rFonts w:eastAsia="Times New Roman"/>
          <w:kern w:val="0"/>
          <w14:ligatures w14:val="none"/>
        </w:rPr>
        <w:t>Šilutės rajono s</w:t>
      </w:r>
      <w:r w:rsidRPr="0001673A">
        <w:rPr>
          <w:rFonts w:eastAsia="Times New Roman"/>
          <w:kern w:val="0"/>
          <w14:ligatures w14:val="none"/>
        </w:rPr>
        <w:t xml:space="preserve">avivaldybės turtas bei patikėjimo teise valdomas valstybės turtas, kaip vykdomas </w:t>
      </w:r>
      <w:r w:rsidR="00946911">
        <w:rPr>
          <w:rFonts w:eastAsia="Times New Roman"/>
          <w:kern w:val="0"/>
          <w14:ligatures w14:val="none"/>
        </w:rPr>
        <w:t>s</w:t>
      </w:r>
      <w:r w:rsidRPr="0001673A">
        <w:rPr>
          <w:rFonts w:eastAsia="Times New Roman"/>
          <w:kern w:val="0"/>
          <w14:ligatures w14:val="none"/>
        </w:rPr>
        <w:t xml:space="preserve">avivaldybės biudžetas ir naudojami kiti piniginiai ištekliai. </w:t>
      </w:r>
    </w:p>
    <w:p w14:paraId="179C5829" w14:textId="497E81E0" w:rsidR="0001673A" w:rsidRPr="009051E2" w:rsidRDefault="0001673A" w:rsidP="00BD2E06">
      <w:pPr>
        <w:numPr>
          <w:ilvl w:val="0"/>
          <w:numId w:val="1"/>
        </w:numPr>
        <w:tabs>
          <w:tab w:val="left" w:pos="1134"/>
        </w:tabs>
        <w:spacing w:after="0" w:line="360" w:lineRule="auto"/>
        <w:ind w:left="0" w:firstLine="851"/>
        <w:jc w:val="both"/>
        <w:rPr>
          <w:rFonts w:eastAsia="Times New Roman"/>
          <w:kern w:val="0"/>
          <w14:ligatures w14:val="none"/>
        </w:rPr>
      </w:pPr>
      <w:r w:rsidRPr="00A93246">
        <w:rPr>
          <w:rFonts w:eastAsia="Times New Roman"/>
          <w:kern w:val="0"/>
          <w:lang w:eastAsia="lt-LT"/>
          <w14:ligatures w14:val="none"/>
        </w:rPr>
        <w:t>Tarnyba yra biudžetinė įstaiga</w:t>
      </w:r>
      <w:r w:rsidR="00226484">
        <w:rPr>
          <w:rFonts w:eastAsia="Times New Roman"/>
          <w:kern w:val="0"/>
          <w:lang w:eastAsia="lt-LT"/>
          <w14:ligatures w14:val="none"/>
        </w:rPr>
        <w:t>,</w:t>
      </w:r>
      <w:r w:rsidR="00226484" w:rsidRPr="00226484">
        <w:t xml:space="preserve"> </w:t>
      </w:r>
      <w:r w:rsidR="00226484">
        <w:t>įregistruota Juridinių asmenų registre</w:t>
      </w:r>
      <w:r w:rsidRPr="00A93246">
        <w:rPr>
          <w:rFonts w:eastAsia="Times New Roman"/>
          <w:kern w:val="0"/>
          <w:lang w:eastAsia="lt-LT"/>
          <w14:ligatures w14:val="none"/>
        </w:rPr>
        <w:t xml:space="preserve"> (juridinio asmens kodas </w:t>
      </w:r>
      <w:r w:rsidRPr="0001673A">
        <w:rPr>
          <w:rFonts w:eastAsia="Times New Roman"/>
          <w:kern w:val="0"/>
          <w14:ligatures w14:val="none"/>
        </w:rPr>
        <w:t>188698374</w:t>
      </w:r>
      <w:r w:rsidRPr="00A93246">
        <w:rPr>
          <w:rFonts w:eastAsia="Times New Roman"/>
          <w:kern w:val="0"/>
          <w:lang w:eastAsia="lt-LT"/>
          <w14:ligatures w14:val="none"/>
        </w:rPr>
        <w:t xml:space="preserve">), turinti savo sąskaitų banke ir antspaudą su savo pavadinimu ir Savivaldybės herbu. Tarnybos buveinė: </w:t>
      </w:r>
      <w:r w:rsidRPr="0001673A">
        <w:rPr>
          <w:rFonts w:eastAsia="Times New Roman"/>
          <w:kern w:val="0"/>
          <w14:ligatures w14:val="none"/>
        </w:rPr>
        <w:t>Lietuvininkų g. 8, LT-</w:t>
      </w:r>
      <w:r w:rsidRPr="009051E2">
        <w:rPr>
          <w:rFonts w:eastAsia="Times New Roman"/>
          <w:kern w:val="0"/>
          <w14:ligatures w14:val="none"/>
        </w:rPr>
        <w:t>99133, Šilutė.</w:t>
      </w:r>
    </w:p>
    <w:p w14:paraId="766501B1" w14:textId="1549509C" w:rsidR="009051E2" w:rsidRPr="00A93246" w:rsidRDefault="009051E2" w:rsidP="00BD2E06">
      <w:pPr>
        <w:numPr>
          <w:ilvl w:val="0"/>
          <w:numId w:val="1"/>
        </w:numPr>
        <w:tabs>
          <w:tab w:val="left" w:pos="993"/>
          <w:tab w:val="left" w:pos="1134"/>
        </w:tabs>
        <w:spacing w:after="0" w:line="360" w:lineRule="auto"/>
        <w:ind w:left="0" w:firstLine="851"/>
        <w:jc w:val="both"/>
        <w:rPr>
          <w:rFonts w:eastAsia="Times New Roman"/>
          <w:kern w:val="0"/>
          <w:lang w:eastAsia="lt-LT"/>
          <w14:ligatures w14:val="none"/>
        </w:rPr>
      </w:pPr>
      <w:r w:rsidRPr="00A93246">
        <w:rPr>
          <w:rFonts w:eastAsia="Times New Roman"/>
          <w:kern w:val="0"/>
          <w:lang w:eastAsia="lt-LT"/>
          <w14:ligatures w14:val="none"/>
        </w:rPr>
        <w:t xml:space="preserve">Tarnybos finansavimo šaltiniai – </w:t>
      </w:r>
      <w:r w:rsidR="00946911">
        <w:rPr>
          <w:rFonts w:eastAsia="Times New Roman"/>
          <w:kern w:val="0"/>
          <w:lang w:eastAsia="lt-LT"/>
          <w14:ligatures w14:val="none"/>
        </w:rPr>
        <w:t>s</w:t>
      </w:r>
      <w:r w:rsidRPr="00A93246">
        <w:rPr>
          <w:rFonts w:eastAsia="Times New Roman"/>
          <w:kern w:val="0"/>
          <w:lang w:eastAsia="lt-LT"/>
          <w14:ligatures w14:val="none"/>
        </w:rPr>
        <w:t>avivaldybės biudžeto asignavimai, kitos teisės aktų nustatyta tvarka gautos lėšos.</w:t>
      </w:r>
    </w:p>
    <w:p w14:paraId="1BFEDBA3" w14:textId="1F27D91B" w:rsidR="009051E2" w:rsidRPr="00A93246" w:rsidRDefault="009051E2" w:rsidP="00BD2E06">
      <w:pPr>
        <w:numPr>
          <w:ilvl w:val="0"/>
          <w:numId w:val="1"/>
        </w:numPr>
        <w:tabs>
          <w:tab w:val="left" w:pos="993"/>
          <w:tab w:val="left" w:pos="1134"/>
        </w:tabs>
        <w:spacing w:after="0" w:line="360" w:lineRule="auto"/>
        <w:ind w:left="0" w:firstLine="851"/>
        <w:jc w:val="both"/>
        <w:rPr>
          <w:rFonts w:eastAsia="Times New Roman"/>
          <w:kern w:val="0"/>
          <w:lang w:eastAsia="lt-LT"/>
          <w14:ligatures w14:val="none"/>
        </w:rPr>
      </w:pPr>
      <w:r w:rsidRPr="00A93246">
        <w:rPr>
          <w:rFonts w:eastAsia="Times New Roman"/>
          <w:kern w:val="0"/>
          <w:lang w:eastAsia="lt-LT"/>
          <w14:ligatures w14:val="none"/>
        </w:rPr>
        <w:t>Tarnybos savininkė yra Savivaldybė. Savininko teises ir pareigas įgyvendinanti institucija yra Savivaldybės taryba, jos kompetenciją nustato Lietuvos Respublikos biudžetinių įstaigų įstatymas ir Lietuvos Respublikos vietos savivaldos įstatymas. Tarnyba atskaitinga Savivaldybės tarybai.</w:t>
      </w:r>
    </w:p>
    <w:p w14:paraId="33D66E35" w14:textId="370C0A85" w:rsidR="009051E2" w:rsidRPr="00A93246" w:rsidRDefault="009051E2" w:rsidP="00BD2E06">
      <w:pPr>
        <w:numPr>
          <w:ilvl w:val="0"/>
          <w:numId w:val="1"/>
        </w:numPr>
        <w:tabs>
          <w:tab w:val="left" w:pos="993"/>
          <w:tab w:val="left" w:pos="1134"/>
        </w:tabs>
        <w:spacing w:after="0" w:line="360" w:lineRule="auto"/>
        <w:ind w:left="0" w:firstLine="851"/>
        <w:jc w:val="both"/>
        <w:rPr>
          <w:rFonts w:eastAsia="Times New Roman"/>
          <w:kern w:val="0"/>
          <w:lang w:eastAsia="lt-LT"/>
          <w14:ligatures w14:val="none"/>
        </w:rPr>
      </w:pPr>
      <w:r w:rsidRPr="00A93246">
        <w:rPr>
          <w:rFonts w:eastAsia="Times New Roman"/>
          <w:kern w:val="0"/>
          <w:lang w:eastAsia="lt-LT"/>
          <w14:ligatures w14:val="none"/>
        </w:rPr>
        <w:t>Tarnybos veiklos rūšis – Lietuvos Respublikos savivaldybių veikla, kodas 84.11.20.</w:t>
      </w:r>
    </w:p>
    <w:p w14:paraId="7EAFC0A5" w14:textId="52BD6F21" w:rsidR="009051E2" w:rsidRPr="00A93246" w:rsidRDefault="009051E2" w:rsidP="00BD2E06">
      <w:pPr>
        <w:numPr>
          <w:ilvl w:val="0"/>
          <w:numId w:val="1"/>
        </w:numPr>
        <w:tabs>
          <w:tab w:val="left" w:pos="1134"/>
        </w:tabs>
        <w:spacing w:after="0" w:line="360" w:lineRule="auto"/>
        <w:ind w:left="0" w:firstLine="851"/>
        <w:jc w:val="both"/>
        <w:rPr>
          <w:rFonts w:eastAsia="Times New Roman"/>
          <w:kern w:val="0"/>
          <w:lang w:eastAsia="lt-LT"/>
          <w14:ligatures w14:val="none"/>
        </w:rPr>
      </w:pPr>
      <w:r w:rsidRPr="00A93246">
        <w:rPr>
          <w:rFonts w:eastAsia="Times New Roman"/>
          <w:kern w:val="0"/>
          <w:lang w:eastAsia="lt-LT"/>
          <w14:ligatures w14:val="none"/>
        </w:rPr>
        <w:t>Tarnybos veiklos sritys – išorės auditas, priežiūra</w:t>
      </w:r>
      <w:r w:rsidR="00061109">
        <w:rPr>
          <w:rFonts w:eastAsia="Times New Roman"/>
          <w:kern w:val="0"/>
          <w:lang w:eastAsia="lt-LT"/>
          <w14:ligatures w14:val="none"/>
        </w:rPr>
        <w:t>, vertinimas</w:t>
      </w:r>
      <w:r w:rsidRPr="00A93246">
        <w:rPr>
          <w:rFonts w:eastAsia="Times New Roman"/>
          <w:kern w:val="0"/>
          <w:lang w:eastAsia="lt-LT"/>
          <w14:ligatures w14:val="none"/>
        </w:rPr>
        <w:t xml:space="preserve"> ir kontrolė Savivaldybėje. Tarnybai priskirti viešojo administravimo įgaliojimai administracinių sprendimų priėmimo, teisės aktų ir administracinių sprendimų įgyvendinimo ir laikymosi priežiūros srityse tiesiogiai nustatyti Vietos savivaldos įstatyme, Lietuvos Respublikos viešojo sektoriaus atskaitomybės įstatyme ir kituose įstatymuose.</w:t>
      </w:r>
    </w:p>
    <w:p w14:paraId="377E8648" w14:textId="77777777" w:rsidR="009051E2" w:rsidRPr="00A93246" w:rsidRDefault="009051E2" w:rsidP="00BD2E06">
      <w:pPr>
        <w:numPr>
          <w:ilvl w:val="0"/>
          <w:numId w:val="1"/>
        </w:numPr>
        <w:tabs>
          <w:tab w:val="left" w:pos="1134"/>
        </w:tabs>
        <w:spacing w:after="0" w:line="360" w:lineRule="auto"/>
        <w:ind w:left="0" w:firstLine="851"/>
        <w:jc w:val="both"/>
        <w:rPr>
          <w:rFonts w:eastAsia="Times New Roman"/>
          <w:kern w:val="0"/>
          <w:lang w:eastAsia="lt-LT"/>
          <w14:ligatures w14:val="none"/>
        </w:rPr>
      </w:pPr>
      <w:r w:rsidRPr="00A93246">
        <w:rPr>
          <w:rFonts w:eastAsia="Times New Roman"/>
          <w:kern w:val="0"/>
          <w:lang w:eastAsia="lt-LT"/>
          <w14:ligatures w14:val="none"/>
        </w:rPr>
        <w:t>Tarnyba savo veikloje vadovaujasi Lietuvos Respublikos Konstitucija, Vietos savivaldos įstatymu, kitais įstatymais, tarptautiniais aukščiausiųjų audito institucijų standartais, Valstybės kontrolės tvirtinamomis metodikomis, kitais teisės aktais ir šiais nuostatais.</w:t>
      </w:r>
    </w:p>
    <w:p w14:paraId="0BF25A3E" w14:textId="77777777" w:rsidR="009051E2" w:rsidRDefault="009051E2" w:rsidP="00BD2E06">
      <w:pPr>
        <w:numPr>
          <w:ilvl w:val="0"/>
          <w:numId w:val="1"/>
        </w:numPr>
        <w:tabs>
          <w:tab w:val="left" w:pos="1134"/>
        </w:tabs>
        <w:spacing w:after="0" w:line="360" w:lineRule="auto"/>
        <w:ind w:left="0" w:firstLine="851"/>
        <w:jc w:val="both"/>
        <w:rPr>
          <w:rFonts w:eastAsia="Times New Roman"/>
          <w:kern w:val="0"/>
          <w:lang w:eastAsia="lt-LT"/>
          <w14:ligatures w14:val="none"/>
        </w:rPr>
      </w:pPr>
      <w:r w:rsidRPr="00A93246">
        <w:rPr>
          <w:rFonts w:eastAsia="Times New Roman"/>
          <w:kern w:val="0"/>
          <w:lang w:eastAsia="lt-LT"/>
          <w14:ligatures w14:val="none"/>
        </w:rPr>
        <w:t xml:space="preserve">Tarnybos veikla (be bendrųjų viešojo administravimo ir vietos savivaldos principų) grindžiama nepriklausomumo, teisėtumo, viešumo, objektyvumo ir profesionalumo principais. Savivaldybės kontrolierius ir Tarnybos valstybės tarnautojai negali būti Savivaldybės tarybos nariais ir </w:t>
      </w:r>
      <w:r w:rsidRPr="00A93246">
        <w:rPr>
          <w:rFonts w:eastAsia="Times New Roman"/>
          <w:kern w:val="0"/>
          <w:lang w:eastAsia="lt-LT"/>
          <w14:ligatures w14:val="none"/>
        </w:rPr>
        <w:lastRenderedPageBreak/>
        <w:t>darbo laiku negali dalyvauti politinių organizacijų veikloje. Be to, šių tarnautojų pareigos nesuderinamos su jokiomis kitomis renkamomis pareigomis valstybės ir savivaldybių institucijose, įstaigose ir įmonėse.</w:t>
      </w:r>
    </w:p>
    <w:p w14:paraId="6FDBCF93" w14:textId="0045B324" w:rsidR="00FA0A76" w:rsidRPr="00A93246" w:rsidRDefault="00FA0A76" w:rsidP="00BD2E06">
      <w:pPr>
        <w:numPr>
          <w:ilvl w:val="0"/>
          <w:numId w:val="1"/>
        </w:numPr>
        <w:tabs>
          <w:tab w:val="left" w:pos="1134"/>
        </w:tabs>
        <w:spacing w:after="0" w:line="360" w:lineRule="auto"/>
        <w:ind w:left="0" w:firstLine="851"/>
        <w:jc w:val="both"/>
        <w:rPr>
          <w:rFonts w:eastAsia="Times New Roman"/>
          <w:kern w:val="0"/>
          <w:lang w:eastAsia="lt-LT"/>
          <w14:ligatures w14:val="none"/>
        </w:rPr>
      </w:pPr>
      <w:r>
        <w:t>Tarnyba yra Savivaldybių kontrolierių asociacijos narė, mokanti nario mokestį, paramos gavėja.</w:t>
      </w:r>
    </w:p>
    <w:p w14:paraId="6B7CA715" w14:textId="172FF527" w:rsidR="009051E2" w:rsidRDefault="009051E2" w:rsidP="00BD2E06">
      <w:pPr>
        <w:numPr>
          <w:ilvl w:val="0"/>
          <w:numId w:val="1"/>
        </w:numPr>
        <w:tabs>
          <w:tab w:val="left" w:pos="1134"/>
        </w:tabs>
        <w:spacing w:after="0" w:line="360" w:lineRule="auto"/>
        <w:ind w:left="0" w:firstLine="851"/>
        <w:jc w:val="both"/>
        <w:rPr>
          <w:rFonts w:eastAsia="Times New Roman"/>
          <w:kern w:val="0"/>
          <w:lang w:eastAsia="lt-LT"/>
          <w14:ligatures w14:val="none"/>
        </w:rPr>
      </w:pPr>
      <w:r w:rsidRPr="00A93246">
        <w:rPr>
          <w:rFonts w:eastAsia="Times New Roman"/>
          <w:kern w:val="0"/>
          <w:lang w:eastAsia="lt-LT"/>
          <w14:ligatures w14:val="none"/>
        </w:rPr>
        <w:t xml:space="preserve">Tarnybos vieši pranešimai ir kita informacija skelbiama Savivaldybės interneto svetainėje </w:t>
      </w:r>
      <w:r w:rsidRPr="00BD2E06">
        <w:rPr>
          <w:rFonts w:eastAsia="Times New Roman"/>
          <w:kern w:val="0"/>
          <w:lang w:eastAsia="lt-LT"/>
          <w14:ligatures w14:val="none"/>
        </w:rPr>
        <w:t>(</w:t>
      </w:r>
      <w:hyperlink r:id="rId7" w:history="1">
        <w:r w:rsidR="00D67ABE" w:rsidRPr="00CC18A7">
          <w:rPr>
            <w:rStyle w:val="Hipersaitas"/>
            <w:rFonts w:eastAsia="Times New Roman"/>
            <w:kern w:val="0"/>
            <w:lang w:eastAsia="lt-LT"/>
            <w14:ligatures w14:val="none"/>
          </w:rPr>
          <w:t>https://www.silute.lt/kontroles-ir-audito-tarnyba/11063</w:t>
        </w:r>
      </w:hyperlink>
      <w:r w:rsidRPr="00BD2E06">
        <w:rPr>
          <w:rFonts w:eastAsia="Times New Roman"/>
          <w:kern w:val="0"/>
          <w:lang w:eastAsia="lt-LT"/>
          <w14:ligatures w14:val="none"/>
        </w:rPr>
        <w:t>)</w:t>
      </w:r>
      <w:r w:rsidRPr="00A93246">
        <w:rPr>
          <w:rFonts w:eastAsia="Times New Roman"/>
          <w:kern w:val="0"/>
          <w:lang w:eastAsia="lt-LT"/>
          <w14:ligatures w14:val="none"/>
        </w:rPr>
        <w:t>.</w:t>
      </w:r>
    </w:p>
    <w:p w14:paraId="6947B95E" w14:textId="054C9CC6" w:rsidR="00D67ABE" w:rsidRPr="00A93246" w:rsidRDefault="00D67ABE" w:rsidP="00FA0A76">
      <w:pPr>
        <w:spacing w:after="0" w:line="360" w:lineRule="auto"/>
        <w:jc w:val="both"/>
      </w:pPr>
    </w:p>
    <w:p w14:paraId="2E52A7E9" w14:textId="77777777" w:rsidR="00CB62E0" w:rsidRPr="00511E6D" w:rsidRDefault="00CB62E0" w:rsidP="00CB62E0">
      <w:pPr>
        <w:keepNext/>
        <w:spacing w:after="0" w:line="240" w:lineRule="auto"/>
        <w:ind w:firstLine="840"/>
        <w:jc w:val="center"/>
        <w:outlineLvl w:val="0"/>
        <w:rPr>
          <w:rFonts w:eastAsia="Times New Roman"/>
          <w:b/>
          <w:bCs/>
          <w:kern w:val="0"/>
          <w14:ligatures w14:val="none"/>
        </w:rPr>
      </w:pPr>
      <w:r w:rsidRPr="00511E6D">
        <w:rPr>
          <w:rFonts w:eastAsia="Times New Roman"/>
          <w:b/>
          <w:bCs/>
          <w:kern w:val="0"/>
          <w14:ligatures w14:val="none"/>
        </w:rPr>
        <w:t>II SKYRIUS</w:t>
      </w:r>
    </w:p>
    <w:p w14:paraId="3400703C" w14:textId="0B7D1694" w:rsidR="00CB62E0" w:rsidRPr="00511E6D" w:rsidRDefault="00CB62E0" w:rsidP="00CB62E0">
      <w:pPr>
        <w:keepNext/>
        <w:spacing w:after="0" w:line="240" w:lineRule="auto"/>
        <w:ind w:firstLine="840"/>
        <w:jc w:val="center"/>
        <w:outlineLvl w:val="0"/>
        <w:rPr>
          <w:rFonts w:eastAsia="Times New Roman"/>
          <w:b/>
          <w:bCs/>
          <w:kern w:val="0"/>
          <w14:ligatures w14:val="none"/>
        </w:rPr>
      </w:pPr>
      <w:r w:rsidRPr="00511E6D">
        <w:rPr>
          <w:rFonts w:eastAsia="Times New Roman"/>
          <w:b/>
          <w:bCs/>
          <w:kern w:val="0"/>
          <w14:ligatures w14:val="none"/>
        </w:rPr>
        <w:t>TARNYBOS VEIKLOS TIKSLAS</w:t>
      </w:r>
      <w:r w:rsidR="00511E6D" w:rsidRPr="00511E6D">
        <w:rPr>
          <w:rFonts w:eastAsia="Times New Roman"/>
          <w:b/>
          <w:bCs/>
          <w:kern w:val="0"/>
          <w14:ligatures w14:val="none"/>
        </w:rPr>
        <w:t>, UŽDAVINIAI</w:t>
      </w:r>
      <w:r w:rsidRPr="00511E6D">
        <w:rPr>
          <w:rFonts w:eastAsia="Times New Roman"/>
          <w:b/>
          <w:bCs/>
          <w:kern w:val="0"/>
          <w14:ligatures w14:val="none"/>
        </w:rPr>
        <w:t xml:space="preserve"> IR FUNKCIJOS</w:t>
      </w:r>
    </w:p>
    <w:p w14:paraId="0FDE83EE" w14:textId="77777777" w:rsidR="00CB62E0" w:rsidRPr="00511E6D" w:rsidRDefault="00CB62E0" w:rsidP="00CB62E0">
      <w:pPr>
        <w:spacing w:after="0" w:line="240" w:lineRule="auto"/>
        <w:rPr>
          <w:rFonts w:eastAsia="Times New Roman"/>
          <w:kern w:val="0"/>
          <w14:ligatures w14:val="none"/>
        </w:rPr>
      </w:pPr>
    </w:p>
    <w:p w14:paraId="66780049" w14:textId="269EE43B" w:rsidR="00CB62E0" w:rsidRPr="00CA1200" w:rsidRDefault="00CB62E0" w:rsidP="00954D6E">
      <w:pPr>
        <w:pStyle w:val="Sraopastraipa"/>
        <w:numPr>
          <w:ilvl w:val="0"/>
          <w:numId w:val="1"/>
        </w:numPr>
        <w:tabs>
          <w:tab w:val="left" w:pos="851"/>
          <w:tab w:val="left" w:pos="993"/>
        </w:tabs>
        <w:spacing w:after="0" w:line="360" w:lineRule="auto"/>
        <w:ind w:left="0" w:firstLine="851"/>
        <w:jc w:val="both"/>
        <w:rPr>
          <w:rFonts w:eastAsia="Times New Roman"/>
          <w:kern w:val="0"/>
          <w14:ligatures w14:val="none"/>
        </w:rPr>
      </w:pPr>
      <w:r w:rsidRPr="00CA1200">
        <w:rPr>
          <w:rFonts w:eastAsia="Times New Roman"/>
          <w:kern w:val="0"/>
          <w14:ligatures w14:val="none"/>
        </w:rPr>
        <w:t xml:space="preserve">Tarnybos veiklos tikslas – </w:t>
      </w:r>
      <w:r w:rsidR="00511E6D" w:rsidRPr="00511E6D">
        <w:t>siekti, kad savivaldybės turtas ir ištekliai būtų naudojami teisėtai, efektyviai, ekonomiškai, skaidriai ir teiktų kuo didesnę naudą savivaldybės gyventojams.</w:t>
      </w:r>
    </w:p>
    <w:p w14:paraId="4121AB9F" w14:textId="4395B3BC" w:rsidR="00511E6D" w:rsidRPr="00CA1200" w:rsidRDefault="00511E6D" w:rsidP="00954D6E">
      <w:pPr>
        <w:pStyle w:val="Sraopastraipa"/>
        <w:numPr>
          <w:ilvl w:val="0"/>
          <w:numId w:val="1"/>
        </w:numPr>
        <w:spacing w:after="0" w:line="360" w:lineRule="auto"/>
        <w:ind w:left="1276" w:hanging="425"/>
        <w:jc w:val="both"/>
        <w:rPr>
          <w:rFonts w:eastAsia="Times New Roman"/>
          <w:kern w:val="0"/>
          <w14:ligatures w14:val="none"/>
        </w:rPr>
      </w:pPr>
      <w:r w:rsidRPr="00601116">
        <w:t>Tarnybos uždaviniai:</w:t>
      </w:r>
    </w:p>
    <w:p w14:paraId="7BD7D915" w14:textId="38A6292B" w:rsidR="00511E6D" w:rsidRDefault="00511E6D" w:rsidP="00CA1200">
      <w:pPr>
        <w:spacing w:after="0" w:line="360" w:lineRule="auto"/>
        <w:ind w:firstLine="851"/>
        <w:jc w:val="both"/>
        <w:rPr>
          <w:rFonts w:eastAsia="Times New Roman"/>
          <w:kern w:val="0"/>
          <w:lang w:eastAsia="lt-LT"/>
          <w14:ligatures w14:val="none"/>
        </w:rPr>
      </w:pPr>
      <w:r w:rsidRPr="00511E6D">
        <w:rPr>
          <w:rFonts w:eastAsia="Times New Roman"/>
          <w:kern w:val="0"/>
          <w:lang w:eastAsia="lt-LT"/>
          <w14:ligatures w14:val="none"/>
        </w:rPr>
        <w:t>12.1. prižiūrėti, ar teisėtai, efektyviai, ekonomiškai ir rezultatyviai valdomas ir naudojamas Savivaldybės turtas bei patikėjimo teise valdomas valstybės turtas</w:t>
      </w:r>
      <w:r>
        <w:rPr>
          <w:rFonts w:eastAsia="Times New Roman"/>
          <w:kern w:val="0"/>
          <w:lang w:eastAsia="lt-LT"/>
          <w14:ligatures w14:val="none"/>
        </w:rPr>
        <w:t xml:space="preserve">, </w:t>
      </w:r>
      <w:r w:rsidRPr="00511E6D">
        <w:rPr>
          <w:rFonts w:eastAsia="Times New Roman"/>
          <w:kern w:val="0"/>
          <w:lang w:eastAsia="lt-LT"/>
          <w14:ligatures w14:val="none"/>
        </w:rPr>
        <w:t xml:space="preserve">kaip vykdomas </w:t>
      </w:r>
      <w:r w:rsidR="00946911">
        <w:rPr>
          <w:rFonts w:eastAsia="Times New Roman"/>
          <w:kern w:val="0"/>
          <w:lang w:eastAsia="lt-LT"/>
          <w14:ligatures w14:val="none"/>
        </w:rPr>
        <w:t>s</w:t>
      </w:r>
      <w:r w:rsidRPr="00511E6D">
        <w:rPr>
          <w:rFonts w:eastAsia="Times New Roman"/>
          <w:kern w:val="0"/>
          <w:lang w:eastAsia="lt-LT"/>
          <w14:ligatures w14:val="none"/>
        </w:rPr>
        <w:t>avivaldybės biudžetas ir naudojami kiti piniginiai ištekliai;</w:t>
      </w:r>
    </w:p>
    <w:p w14:paraId="22B00014" w14:textId="422F1922" w:rsidR="00511E6D" w:rsidRPr="00511E6D" w:rsidRDefault="00511E6D" w:rsidP="00CA1200">
      <w:pPr>
        <w:spacing w:after="0" w:line="360" w:lineRule="auto"/>
        <w:ind w:firstLine="851"/>
        <w:jc w:val="both"/>
        <w:rPr>
          <w:rFonts w:eastAsia="Times New Roman"/>
          <w:kern w:val="0"/>
          <w:lang w:eastAsia="lt-LT"/>
          <w14:ligatures w14:val="none"/>
        </w:rPr>
      </w:pPr>
      <w:r w:rsidRPr="00511E6D">
        <w:rPr>
          <w:rFonts w:eastAsia="Times New Roman"/>
          <w:kern w:val="0"/>
          <w:lang w:eastAsia="lt-LT"/>
          <w14:ligatures w14:val="none"/>
        </w:rPr>
        <w:t>12.</w:t>
      </w:r>
      <w:r>
        <w:rPr>
          <w:rFonts w:eastAsia="Times New Roman"/>
          <w:kern w:val="0"/>
          <w:lang w:eastAsia="lt-LT"/>
          <w14:ligatures w14:val="none"/>
        </w:rPr>
        <w:t>2</w:t>
      </w:r>
      <w:r w:rsidRPr="00511E6D">
        <w:rPr>
          <w:rFonts w:eastAsia="Times New Roman"/>
          <w:kern w:val="0"/>
          <w:lang w:eastAsia="lt-LT"/>
          <w14:ligatures w14:val="none"/>
        </w:rPr>
        <w:t>. skatinti teigiamą ir veiksmingą audito poveikį Savivaldybės finansų valdymo ir kontrolės sistemai</w:t>
      </w:r>
      <w:r>
        <w:rPr>
          <w:rFonts w:eastAsia="Times New Roman"/>
          <w:kern w:val="0"/>
          <w:lang w:eastAsia="lt-LT"/>
          <w14:ligatures w14:val="none"/>
        </w:rPr>
        <w:t xml:space="preserve"> ir</w:t>
      </w:r>
      <w:r w:rsidRPr="00511E6D">
        <w:rPr>
          <w:rFonts w:eastAsia="Times New Roman"/>
          <w:kern w:val="0"/>
          <w:lang w:eastAsia="lt-LT"/>
          <w14:ligatures w14:val="none"/>
        </w:rPr>
        <w:t xml:space="preserve"> į rezultatus ir visuomenės poreikius orientuotam viešajam valdymui</w:t>
      </w:r>
      <w:r>
        <w:rPr>
          <w:rFonts w:eastAsia="Times New Roman"/>
          <w:kern w:val="0"/>
          <w:lang w:eastAsia="lt-LT"/>
          <w14:ligatures w14:val="none"/>
        </w:rPr>
        <w:t>.</w:t>
      </w:r>
    </w:p>
    <w:p w14:paraId="323AB5FC" w14:textId="6095420D" w:rsidR="00511E6D" w:rsidRPr="00CA1200" w:rsidRDefault="00511E6D" w:rsidP="00CA1200">
      <w:pPr>
        <w:pStyle w:val="Sraopastraipa"/>
        <w:numPr>
          <w:ilvl w:val="0"/>
          <w:numId w:val="1"/>
        </w:numPr>
        <w:spacing w:after="0" w:line="360" w:lineRule="auto"/>
        <w:ind w:left="0" w:firstLine="851"/>
        <w:jc w:val="both"/>
        <w:rPr>
          <w:rFonts w:eastAsia="Times New Roman"/>
          <w:kern w:val="0"/>
          <w14:ligatures w14:val="none"/>
        </w:rPr>
      </w:pPr>
      <w:r w:rsidRPr="00CA1200">
        <w:rPr>
          <w:rFonts w:eastAsia="Times New Roman"/>
          <w:kern w:val="0"/>
          <w14:ligatures w14:val="none"/>
        </w:rPr>
        <w:t>Siekdama veiklos tikslo ir įgyvendindama jai nustatytus uždavinius, Tarnyba vykdo šias funkcijas:</w:t>
      </w:r>
    </w:p>
    <w:p w14:paraId="1164589F" w14:textId="29740C0C" w:rsidR="00511E6D" w:rsidRPr="00511E6D" w:rsidRDefault="00511E6D" w:rsidP="00306D14">
      <w:pPr>
        <w:spacing w:after="0" w:line="360" w:lineRule="auto"/>
        <w:ind w:firstLine="851"/>
        <w:jc w:val="both"/>
        <w:rPr>
          <w:rFonts w:eastAsia="Times New Roman"/>
          <w:kern w:val="0"/>
          <w:szCs w:val="20"/>
          <w:lang w:eastAsia="lt-LT"/>
          <w14:ligatures w14:val="none"/>
        </w:rPr>
      </w:pPr>
      <w:r w:rsidRPr="00511E6D">
        <w:rPr>
          <w:rFonts w:eastAsia="Times New Roman"/>
          <w:kern w:val="0"/>
          <w:szCs w:val="20"/>
          <w:lang w:eastAsia="lt-LT"/>
          <w14:ligatures w14:val="none"/>
        </w:rPr>
        <w:t xml:space="preserve">13.1. atlieka išorės finansinį, atitikties ir veiklos auditą </w:t>
      </w:r>
      <w:r w:rsidR="006F3441" w:rsidRPr="006F3441">
        <w:rPr>
          <w:rFonts w:eastAsia="Times New Roman"/>
          <w:kern w:val="0"/>
          <w:szCs w:val="20"/>
          <w:lang w:eastAsia="lt-LT"/>
          <w14:ligatures w14:val="none"/>
        </w:rPr>
        <w:t>bei</w:t>
      </w:r>
      <w:r w:rsidRPr="00511E6D">
        <w:rPr>
          <w:rFonts w:eastAsia="Times New Roman"/>
          <w:kern w:val="0"/>
          <w:szCs w:val="20"/>
          <w:lang w:eastAsia="lt-LT"/>
          <w14:ligatures w14:val="none"/>
        </w:rPr>
        <w:t xml:space="preserve"> vertinimus Savivaldybės administracijoje, Savivaldybės administravimo subjektuose ir Savivaldybės </w:t>
      </w:r>
      <w:r w:rsidR="006F3441" w:rsidRPr="006F3441">
        <w:rPr>
          <w:rFonts w:eastAsia="Times New Roman"/>
          <w:kern w:val="0"/>
          <w:szCs w:val="20"/>
          <w:lang w:eastAsia="lt-LT"/>
          <w14:ligatures w14:val="none"/>
        </w:rPr>
        <w:t>valdomose</w:t>
      </w:r>
      <w:r w:rsidRPr="00511E6D">
        <w:rPr>
          <w:rFonts w:eastAsia="Times New Roman"/>
          <w:kern w:val="0"/>
          <w:szCs w:val="20"/>
          <w:lang w:eastAsia="lt-LT"/>
          <w14:ligatures w14:val="none"/>
        </w:rPr>
        <w:t xml:space="preserve"> įmonėse;</w:t>
      </w:r>
    </w:p>
    <w:p w14:paraId="51A87798" w14:textId="59862ECF" w:rsidR="00511E6D" w:rsidRPr="00511E6D" w:rsidRDefault="00511E6D" w:rsidP="00306D14">
      <w:pPr>
        <w:spacing w:after="0" w:line="360" w:lineRule="auto"/>
        <w:ind w:firstLine="851"/>
        <w:jc w:val="both"/>
        <w:rPr>
          <w:rFonts w:eastAsia="Times New Roman"/>
          <w:kern w:val="0"/>
          <w:lang w:eastAsia="lt-LT"/>
          <w14:ligatures w14:val="none"/>
        </w:rPr>
      </w:pPr>
      <w:r w:rsidRPr="00511E6D">
        <w:rPr>
          <w:rFonts w:eastAsia="Times New Roman"/>
          <w:kern w:val="0"/>
          <w:szCs w:val="20"/>
          <w:lang w:eastAsia="lt-LT"/>
          <w14:ligatures w14:val="none"/>
        </w:rPr>
        <w:t>13.2.</w:t>
      </w:r>
      <w:r w:rsidRPr="00511E6D">
        <w:rPr>
          <w:rFonts w:eastAsia="Times New Roman"/>
          <w:kern w:val="0"/>
          <w:lang w:eastAsia="lt-LT"/>
          <w14:ligatures w14:val="none"/>
        </w:rPr>
        <w:t xml:space="preserve"> kiekvienais metais iki </w:t>
      </w:r>
      <w:r w:rsidR="006F3441" w:rsidRPr="006F3441">
        <w:rPr>
          <w:rFonts w:eastAsia="Times New Roman"/>
          <w:kern w:val="0"/>
          <w:lang w:eastAsia="lt-LT"/>
          <w14:ligatures w14:val="none"/>
        </w:rPr>
        <w:t>Vietos savivaldos įstatyme nustatytos datos</w:t>
      </w:r>
      <w:r w:rsidRPr="00511E6D">
        <w:rPr>
          <w:rFonts w:eastAsia="Times New Roman"/>
          <w:b/>
          <w:kern w:val="0"/>
          <w:lang w:eastAsia="lt-LT"/>
          <w14:ligatures w14:val="none"/>
        </w:rPr>
        <w:t xml:space="preserve"> </w:t>
      </w:r>
      <w:r w:rsidRPr="00511E6D">
        <w:rPr>
          <w:rFonts w:eastAsia="Times New Roman"/>
          <w:kern w:val="0"/>
          <w:lang w:eastAsia="lt-LT"/>
          <w14:ligatures w14:val="none"/>
        </w:rPr>
        <w:t>rengia ir reglamente nustatyta tvarka teikia Savivaldybės tarybai išvadą dėl pateikto tvirtinti S</w:t>
      </w:r>
      <w:r w:rsidRPr="00511E6D">
        <w:rPr>
          <w:rFonts w:eastAsia="Times New Roman"/>
          <w:bCs/>
          <w:kern w:val="0"/>
          <w:lang w:eastAsia="lt-LT"/>
          <w14:ligatures w14:val="none"/>
        </w:rPr>
        <w:t xml:space="preserve">avivaldybės </w:t>
      </w:r>
      <w:r w:rsidRPr="00511E6D">
        <w:rPr>
          <w:rFonts w:eastAsia="Times New Roman"/>
          <w:kern w:val="0"/>
          <w:lang w:eastAsia="lt-LT"/>
          <w14:ligatures w14:val="none"/>
        </w:rPr>
        <w:t xml:space="preserve">metinių ataskaitų rinkinio, </w:t>
      </w:r>
      <w:r w:rsidR="00946911">
        <w:rPr>
          <w:rFonts w:eastAsia="Times New Roman"/>
          <w:kern w:val="0"/>
          <w:lang w:eastAsia="lt-LT"/>
          <w14:ligatures w14:val="none"/>
        </w:rPr>
        <w:t>s</w:t>
      </w:r>
      <w:r w:rsidRPr="00511E6D">
        <w:rPr>
          <w:rFonts w:eastAsia="Times New Roman"/>
          <w:kern w:val="0"/>
          <w:lang w:eastAsia="lt-LT"/>
          <w14:ligatures w14:val="none"/>
        </w:rPr>
        <w:t>avivaldybės biudžeto ir turto naudojimo;</w:t>
      </w:r>
    </w:p>
    <w:p w14:paraId="4700E606" w14:textId="0BBEB363" w:rsidR="00511E6D" w:rsidRPr="00511E6D" w:rsidRDefault="00511E6D" w:rsidP="00306D14">
      <w:pPr>
        <w:spacing w:after="0" w:line="360" w:lineRule="auto"/>
        <w:ind w:firstLine="851"/>
        <w:jc w:val="both"/>
        <w:rPr>
          <w:rFonts w:eastAsia="Times New Roman"/>
          <w:kern w:val="0"/>
          <w:szCs w:val="20"/>
          <w:lang w:eastAsia="lt-LT"/>
          <w14:ligatures w14:val="none"/>
        </w:rPr>
      </w:pPr>
      <w:r w:rsidRPr="00511E6D">
        <w:rPr>
          <w:rFonts w:eastAsia="Times New Roman"/>
          <w:kern w:val="0"/>
          <w:szCs w:val="20"/>
          <w:lang w:eastAsia="lt-LT"/>
          <w14:ligatures w14:val="none"/>
        </w:rPr>
        <w:t xml:space="preserve">13.3. rengia ir </w:t>
      </w:r>
      <w:r w:rsidR="00946911">
        <w:rPr>
          <w:rFonts w:eastAsia="Times New Roman"/>
          <w:kern w:val="0"/>
          <w:szCs w:val="20"/>
          <w:lang w:eastAsia="lt-LT"/>
          <w14:ligatures w14:val="none"/>
        </w:rPr>
        <w:t>S</w:t>
      </w:r>
      <w:r w:rsidRPr="00511E6D">
        <w:rPr>
          <w:rFonts w:eastAsia="Times New Roman"/>
          <w:kern w:val="0"/>
          <w:szCs w:val="20"/>
          <w:lang w:eastAsia="lt-LT"/>
          <w14:ligatures w14:val="none"/>
        </w:rPr>
        <w:t xml:space="preserve">avivaldybės tarybai teikia sprendimus priimti reikalingas išvadas dėl savivaldybės </w:t>
      </w:r>
      <w:r w:rsidRPr="00511E6D">
        <w:rPr>
          <w:rFonts w:eastAsia="Times New Roman"/>
          <w:kern w:val="0"/>
          <w:lang w:eastAsia="lt-LT"/>
          <w14:ligatures w14:val="none"/>
        </w:rPr>
        <w:t>prisiimamų įsipareigojimų pagal paskolų, finansinės nuomos (lizingo) ir kitų įsipareigojamųjų skolos dokumentų sutartis, garantijų suteikimo kreditoriams už savivaldybės valdomų įmonių prisiimamus įsipareigojimus pagal paskolų, finansinės nuomos (lizingo) ir kitų įsipareigojamųjų skolos dokumentų sutartis;</w:t>
      </w:r>
    </w:p>
    <w:p w14:paraId="08854BED" w14:textId="1C5B7972" w:rsidR="00511E6D" w:rsidRPr="00511E6D" w:rsidRDefault="00511E6D" w:rsidP="00306D14">
      <w:pPr>
        <w:spacing w:after="0" w:line="360" w:lineRule="auto"/>
        <w:ind w:firstLine="851"/>
        <w:jc w:val="both"/>
        <w:rPr>
          <w:rFonts w:eastAsia="Times New Roman"/>
          <w:kern w:val="0"/>
          <w:szCs w:val="20"/>
          <w:lang w:eastAsia="lt-LT"/>
          <w14:ligatures w14:val="none"/>
        </w:rPr>
      </w:pPr>
      <w:r w:rsidRPr="00511E6D">
        <w:rPr>
          <w:rFonts w:eastAsia="Times New Roman"/>
          <w:kern w:val="0"/>
          <w:szCs w:val="20"/>
          <w:lang w:eastAsia="lt-LT"/>
          <w14:ligatures w14:val="none"/>
        </w:rPr>
        <w:t xml:space="preserve">13.4. rengia ir </w:t>
      </w:r>
      <w:r w:rsidR="00946911">
        <w:rPr>
          <w:rFonts w:eastAsia="Times New Roman"/>
          <w:kern w:val="0"/>
          <w:szCs w:val="20"/>
          <w:lang w:eastAsia="lt-LT"/>
          <w14:ligatures w14:val="none"/>
        </w:rPr>
        <w:t>S</w:t>
      </w:r>
      <w:r w:rsidRPr="00511E6D">
        <w:rPr>
          <w:rFonts w:eastAsia="Times New Roman"/>
          <w:kern w:val="0"/>
          <w:szCs w:val="20"/>
          <w:lang w:eastAsia="lt-LT"/>
          <w14:ligatures w14:val="none"/>
        </w:rPr>
        <w:t xml:space="preserve">avivaldybės tarybai teikia išvadas dėl viešojo ir privataus sektorių partnerystės projektų įgyvendinimo tikslingumo ir pritarimo galutinėms viešojo ir privataus sektorių partnerystės </w:t>
      </w:r>
      <w:r w:rsidRPr="00511E6D">
        <w:rPr>
          <w:rFonts w:eastAsia="Times New Roman"/>
          <w:kern w:val="0"/>
          <w:szCs w:val="20"/>
          <w:lang w:eastAsia="lt-LT"/>
          <w14:ligatures w14:val="none"/>
        </w:rPr>
        <w:lastRenderedPageBreak/>
        <w:t>sutarties sąlygoms, jeigu jos skiriasi nuo sprendime dėl viešojo ir privataus sektorių partnerystės projektų įgyvendinimo tikslingumo nurodytų partnerystės projekto sąlygų;</w:t>
      </w:r>
    </w:p>
    <w:p w14:paraId="7CBE6B1B" w14:textId="7C4ED6EA" w:rsidR="00511E6D" w:rsidRPr="00511E6D" w:rsidRDefault="00511E6D" w:rsidP="00306D14">
      <w:pPr>
        <w:spacing w:after="0" w:line="360" w:lineRule="auto"/>
        <w:ind w:firstLine="851"/>
        <w:jc w:val="both"/>
        <w:rPr>
          <w:rFonts w:eastAsia="Times New Roman"/>
          <w:kern w:val="0"/>
          <w:szCs w:val="20"/>
          <w:lang w:eastAsia="lt-LT"/>
          <w14:ligatures w14:val="none"/>
        </w:rPr>
      </w:pPr>
      <w:r w:rsidRPr="00511E6D">
        <w:rPr>
          <w:rFonts w:eastAsia="Times New Roman"/>
          <w:kern w:val="0"/>
          <w:szCs w:val="20"/>
          <w:lang w:eastAsia="lt-LT"/>
          <w14:ligatures w14:val="none"/>
        </w:rPr>
        <w:t xml:space="preserve">13.5. rengia ir </w:t>
      </w:r>
      <w:r w:rsidR="00946911">
        <w:rPr>
          <w:rFonts w:eastAsia="Times New Roman"/>
          <w:kern w:val="0"/>
          <w:szCs w:val="20"/>
          <w:lang w:eastAsia="lt-LT"/>
          <w14:ligatures w14:val="none"/>
        </w:rPr>
        <w:t>S</w:t>
      </w:r>
      <w:r w:rsidRPr="00511E6D">
        <w:rPr>
          <w:rFonts w:eastAsia="Times New Roman"/>
          <w:kern w:val="0"/>
          <w:szCs w:val="20"/>
          <w:lang w:eastAsia="lt-LT"/>
          <w14:ligatures w14:val="none"/>
        </w:rPr>
        <w:t>avivaldybės tarybai teikia sprendimams priimti reikalingas išvadas dėl skolininkų ir skolininkų, už kurių įsipareigojimų įvykdymą garantuoja valstybė, ūkinės ir finansinės būklės, taip pat dėl iš valstybės vardu pasiskolintų lėšų, teikiamų paskolų ir valstybės garantijų teikimo, paskolų naudojimo pagal tikslinę paskirtį ir paskolų grąžinimo;</w:t>
      </w:r>
    </w:p>
    <w:p w14:paraId="301FEADD" w14:textId="7797BA4D" w:rsidR="00511E6D" w:rsidRPr="00511E6D" w:rsidRDefault="00511E6D" w:rsidP="00306D14">
      <w:pPr>
        <w:spacing w:after="0" w:line="360" w:lineRule="auto"/>
        <w:ind w:firstLine="851"/>
        <w:jc w:val="both"/>
        <w:rPr>
          <w:rFonts w:eastAsia="Times New Roman"/>
          <w:kern w:val="0"/>
          <w:lang w:eastAsia="lt-LT"/>
          <w14:ligatures w14:val="none"/>
        </w:rPr>
      </w:pPr>
      <w:r w:rsidRPr="00511E6D">
        <w:rPr>
          <w:rFonts w:eastAsia="Times New Roman"/>
          <w:kern w:val="0"/>
          <w:lang w:eastAsia="lt-LT"/>
          <w14:ligatures w14:val="none"/>
        </w:rPr>
        <w:t xml:space="preserve">13.6. rengia ir </w:t>
      </w:r>
      <w:r w:rsidR="00946911">
        <w:rPr>
          <w:rFonts w:eastAsia="Times New Roman"/>
          <w:kern w:val="0"/>
          <w:lang w:eastAsia="lt-LT"/>
          <w14:ligatures w14:val="none"/>
        </w:rPr>
        <w:t>S</w:t>
      </w:r>
      <w:r w:rsidRPr="00511E6D">
        <w:rPr>
          <w:rFonts w:eastAsia="Times New Roman"/>
          <w:kern w:val="0"/>
          <w:lang w:eastAsia="lt-LT"/>
          <w14:ligatures w14:val="none"/>
        </w:rPr>
        <w:t>avivaldybės tarybai teikia sprendimams priimti reikalingas išvadas dėl galimybės savivaldybei prisiimti finansinius įsipareigojimus dėl prioritetinės savivaldybės infrastruktūros plėtros</w:t>
      </w:r>
      <w:r w:rsidR="006F3441">
        <w:rPr>
          <w:rFonts w:eastAsia="Times New Roman"/>
          <w:kern w:val="0"/>
          <w:lang w:eastAsia="lt-LT"/>
          <w14:ligatures w14:val="none"/>
        </w:rPr>
        <w:t>;</w:t>
      </w:r>
      <w:r w:rsidRPr="00511E6D">
        <w:rPr>
          <w:rFonts w:eastAsia="Times New Roman"/>
          <w:kern w:val="0"/>
          <w:lang w:eastAsia="lt-LT"/>
          <w14:ligatures w14:val="none"/>
        </w:rPr>
        <w:t xml:space="preserve"> </w:t>
      </w:r>
    </w:p>
    <w:p w14:paraId="5381E418" w14:textId="23A8CAE5" w:rsidR="00511E6D" w:rsidRPr="00511E6D" w:rsidRDefault="00511E6D" w:rsidP="00306D14">
      <w:pPr>
        <w:spacing w:after="0" w:line="360" w:lineRule="auto"/>
        <w:ind w:firstLine="851"/>
        <w:jc w:val="both"/>
        <w:rPr>
          <w:rFonts w:eastAsia="Times New Roman"/>
          <w:kern w:val="0"/>
          <w:szCs w:val="20"/>
          <w:lang w:eastAsia="lt-LT"/>
          <w14:ligatures w14:val="none"/>
        </w:rPr>
      </w:pPr>
      <w:r w:rsidRPr="00511E6D">
        <w:rPr>
          <w:rFonts w:eastAsia="Times New Roman"/>
          <w:kern w:val="0"/>
          <w:szCs w:val="20"/>
          <w:lang w:eastAsia="lt-LT"/>
          <w14:ligatures w14:val="none"/>
        </w:rPr>
        <w:t>13.7. Valstybės kontrolės prašymu teikia Tarnybos atliktų auditų ataskaitas ir darbo dokumentus audito išorinei peržiūrai atlikti</w:t>
      </w:r>
      <w:r w:rsidR="006F3441" w:rsidRPr="006F3441">
        <w:rPr>
          <w:rFonts w:eastAsia="Times New Roman"/>
          <w:kern w:val="0"/>
          <w:szCs w:val="20"/>
          <w:lang w:eastAsia="lt-LT"/>
          <w14:ligatures w14:val="none"/>
        </w:rPr>
        <w:t>;</w:t>
      </w:r>
    </w:p>
    <w:p w14:paraId="2846D6A7" w14:textId="6DD8FF18" w:rsidR="00511E6D" w:rsidRDefault="00511E6D" w:rsidP="00306D14">
      <w:pPr>
        <w:spacing w:after="0" w:line="360" w:lineRule="auto"/>
        <w:ind w:firstLine="851"/>
        <w:jc w:val="both"/>
        <w:rPr>
          <w:rFonts w:eastAsia="Times New Roman"/>
          <w:kern w:val="0"/>
          <w:szCs w:val="20"/>
          <w:lang w:eastAsia="lt-LT"/>
          <w14:ligatures w14:val="none"/>
        </w:rPr>
      </w:pPr>
      <w:r w:rsidRPr="00511E6D">
        <w:rPr>
          <w:rFonts w:eastAsia="Times New Roman"/>
          <w:kern w:val="0"/>
          <w:lang w:eastAsia="lt-LT"/>
          <w14:ligatures w14:val="none"/>
        </w:rPr>
        <w:t>13.8.</w:t>
      </w:r>
      <w:r w:rsidRPr="006F3441">
        <w:rPr>
          <w:rFonts w:eastAsia="Times New Roman"/>
          <w:kern w:val="0"/>
          <w:szCs w:val="20"/>
          <w:lang w:eastAsia="lt-LT"/>
          <w14:ligatures w14:val="none"/>
        </w:rPr>
        <w:t xml:space="preserve"> atlieka įstatymuose ir teisės aktuose priskirtas </w:t>
      </w:r>
      <w:r w:rsidR="006F3441" w:rsidRPr="006F3441">
        <w:rPr>
          <w:rFonts w:eastAsia="Times New Roman"/>
          <w:kern w:val="0"/>
          <w:szCs w:val="20"/>
          <w:lang w:eastAsia="lt-LT"/>
          <w14:ligatures w14:val="none"/>
        </w:rPr>
        <w:t xml:space="preserve">viešojo administravimo ir kitas </w:t>
      </w:r>
      <w:r w:rsidRPr="006F3441">
        <w:rPr>
          <w:rFonts w:eastAsia="Times New Roman"/>
          <w:kern w:val="0"/>
          <w:szCs w:val="20"/>
          <w:lang w:eastAsia="lt-LT"/>
          <w14:ligatures w14:val="none"/>
        </w:rPr>
        <w:t>funkcijas</w:t>
      </w:r>
      <w:r w:rsidR="00CA1200">
        <w:rPr>
          <w:rFonts w:eastAsia="Times New Roman"/>
          <w:kern w:val="0"/>
          <w:szCs w:val="20"/>
          <w:lang w:eastAsia="lt-LT"/>
          <w14:ligatures w14:val="none"/>
        </w:rPr>
        <w:t>.</w:t>
      </w:r>
    </w:p>
    <w:p w14:paraId="3F1E579C" w14:textId="77777777" w:rsidR="00CA1200" w:rsidRPr="006F3441" w:rsidRDefault="00CA1200" w:rsidP="006F3441">
      <w:pPr>
        <w:spacing w:after="0" w:line="360" w:lineRule="auto"/>
        <w:ind w:firstLine="567"/>
        <w:jc w:val="both"/>
        <w:rPr>
          <w:rFonts w:eastAsia="Times New Roman"/>
          <w:kern w:val="0"/>
          <w:lang w:eastAsia="lt-LT"/>
          <w14:ligatures w14:val="none"/>
        </w:rPr>
      </w:pPr>
    </w:p>
    <w:p w14:paraId="11A1EA6C" w14:textId="77777777" w:rsidR="00CB62E0" w:rsidRPr="0035104B" w:rsidRDefault="00CB62E0" w:rsidP="00CB62E0">
      <w:pPr>
        <w:keepNext/>
        <w:spacing w:after="0" w:line="240" w:lineRule="auto"/>
        <w:jc w:val="center"/>
        <w:outlineLvl w:val="0"/>
        <w:rPr>
          <w:rFonts w:eastAsia="Times New Roman"/>
          <w:b/>
          <w:bCs/>
          <w:kern w:val="0"/>
          <w14:ligatures w14:val="none"/>
        </w:rPr>
      </w:pPr>
      <w:r w:rsidRPr="0035104B">
        <w:rPr>
          <w:rFonts w:eastAsia="Times New Roman"/>
          <w:b/>
          <w:bCs/>
          <w:kern w:val="0"/>
          <w14:ligatures w14:val="none"/>
        </w:rPr>
        <w:t>III SKYRIUS</w:t>
      </w:r>
    </w:p>
    <w:p w14:paraId="0BAAEB75" w14:textId="77777777" w:rsidR="00CB62E0" w:rsidRPr="0035104B" w:rsidRDefault="00CB62E0" w:rsidP="00CB62E0">
      <w:pPr>
        <w:spacing w:after="0" w:line="240" w:lineRule="auto"/>
        <w:ind w:left="2694" w:firstLine="960"/>
        <w:rPr>
          <w:rFonts w:eastAsia="Times New Roman"/>
          <w:b/>
          <w:kern w:val="0"/>
          <w14:ligatures w14:val="none"/>
        </w:rPr>
      </w:pPr>
      <w:r w:rsidRPr="0035104B">
        <w:rPr>
          <w:rFonts w:eastAsia="Times New Roman"/>
          <w:b/>
          <w:kern w:val="0"/>
          <w14:ligatures w14:val="none"/>
        </w:rPr>
        <w:t>TARNYBOS TEISĖS</w:t>
      </w:r>
    </w:p>
    <w:p w14:paraId="3717A027" w14:textId="77777777" w:rsidR="00CB62E0" w:rsidRPr="00963A1E" w:rsidRDefault="00CB62E0" w:rsidP="00CB62E0">
      <w:pPr>
        <w:spacing w:after="0" w:line="240" w:lineRule="auto"/>
        <w:ind w:firstLine="960"/>
        <w:jc w:val="center"/>
        <w:rPr>
          <w:rFonts w:eastAsia="Times New Roman"/>
          <w:kern w:val="0"/>
          <w14:ligatures w14:val="none"/>
        </w:rPr>
      </w:pPr>
    </w:p>
    <w:p w14:paraId="2067B7EF" w14:textId="087519B4" w:rsidR="00CB62E0" w:rsidRPr="00963A1E" w:rsidRDefault="00CB62E0" w:rsidP="00D72EE5">
      <w:pPr>
        <w:pStyle w:val="Sraopastraipa"/>
        <w:numPr>
          <w:ilvl w:val="0"/>
          <w:numId w:val="1"/>
        </w:numPr>
        <w:spacing w:after="0" w:line="360" w:lineRule="auto"/>
        <w:ind w:left="0" w:firstLine="851"/>
        <w:jc w:val="both"/>
        <w:rPr>
          <w:rFonts w:eastAsia="Times New Roman"/>
          <w:kern w:val="0"/>
          <w14:ligatures w14:val="none"/>
        </w:rPr>
      </w:pPr>
      <w:r w:rsidRPr="00963A1E">
        <w:rPr>
          <w:rFonts w:eastAsia="Times New Roman"/>
          <w:kern w:val="0"/>
          <w14:ligatures w14:val="none"/>
        </w:rPr>
        <w:t xml:space="preserve"> </w:t>
      </w:r>
      <w:r w:rsidR="00CA1200" w:rsidRPr="00963A1E">
        <w:t xml:space="preserve">Įgyvendindami pavestus uždavinius ir atlikdami nustatytas funkcijas Savivaldybės kontrolierius ir Tarnybos valstybės tarnautojai </w:t>
      </w:r>
      <w:r w:rsidR="00963A1E" w:rsidRPr="00963A1E">
        <w:t>ir darbuotojai, dirbantys pagal sutartis</w:t>
      </w:r>
      <w:r w:rsidR="00CA1200" w:rsidRPr="00963A1E">
        <w:t xml:space="preserve"> turi teisę:</w:t>
      </w:r>
    </w:p>
    <w:p w14:paraId="582E2078" w14:textId="76295E37" w:rsidR="00963A1E" w:rsidRDefault="00963A1E" w:rsidP="00963A1E">
      <w:pPr>
        <w:pStyle w:val="Pagrindinistekstas3"/>
        <w:spacing w:line="360" w:lineRule="auto"/>
        <w:ind w:firstLine="851"/>
        <w:rPr>
          <w:lang w:val="lt-LT"/>
        </w:rPr>
      </w:pPr>
      <w:r>
        <w:rPr>
          <w:lang w:val="lt-LT"/>
        </w:rPr>
        <w:t xml:space="preserve">14.1. finansinio, atitikties ir veiklos audito </w:t>
      </w:r>
      <w:r w:rsidR="00C11CFA">
        <w:rPr>
          <w:lang w:val="lt-LT"/>
        </w:rPr>
        <w:t>ar</w:t>
      </w:r>
      <w:r>
        <w:rPr>
          <w:lang w:val="lt-LT"/>
        </w:rPr>
        <w:t xml:space="preserve"> vertinimo bei kitų kontrolės funkcijų atlikimo metu netrukdomi įeiti į audituojamo subjekto patalpas;  </w:t>
      </w:r>
    </w:p>
    <w:p w14:paraId="7CA07AE6" w14:textId="77777777" w:rsidR="00963A1E" w:rsidRDefault="00963A1E" w:rsidP="00963A1E">
      <w:pPr>
        <w:pStyle w:val="Sraopastraipa"/>
        <w:spacing w:line="360" w:lineRule="auto"/>
        <w:ind w:left="0" w:firstLine="851"/>
        <w:jc w:val="both"/>
      </w:pPr>
      <w:r>
        <w:t>14.2. gauti visus auditui ar kitoms kontrolės funkcijoms atlikti reikalingus dokumentus, informaciją, duomenis bei jų kopijas, audituojamo subjekto vadovų ir kitų darbuotojų reikiamus rašytinius ir žodinius paaiškinimus;</w:t>
      </w:r>
    </w:p>
    <w:p w14:paraId="3397D705" w14:textId="77777777" w:rsidR="00963A1E" w:rsidRDefault="00963A1E" w:rsidP="00963A1E">
      <w:pPr>
        <w:pStyle w:val="Sraopastraipa"/>
        <w:spacing w:line="360" w:lineRule="auto"/>
        <w:ind w:left="0" w:firstLine="851"/>
        <w:jc w:val="both"/>
      </w:pPr>
      <w:r>
        <w:t>14.3. naudotis visa Savivaldybės administracijos, Savivaldybės administravimo subjektų ir Savivaldybės valdomų įmonių archyvuose ir duomenų bazėse sukaupta informacija, reikalinga auditui ar kitam savivaldybės kontrolieriaus pavedimui atlikti;</w:t>
      </w:r>
    </w:p>
    <w:p w14:paraId="6320B242" w14:textId="77777777" w:rsidR="00963A1E" w:rsidRPr="00483E31" w:rsidRDefault="00963A1E" w:rsidP="00C11CFA">
      <w:pPr>
        <w:pStyle w:val="Sraopastraipa"/>
        <w:spacing w:after="0" w:line="360" w:lineRule="auto"/>
        <w:ind w:left="0" w:firstLine="851"/>
        <w:jc w:val="both"/>
      </w:pPr>
      <w:r w:rsidRPr="00483E31">
        <w:t>1</w:t>
      </w:r>
      <w:r>
        <w:t>4</w:t>
      </w:r>
      <w:r w:rsidRPr="00483E31">
        <w:t xml:space="preserve">.4. </w:t>
      </w:r>
      <w:r>
        <w:t xml:space="preserve">finansinio, atitikties ir veiklos audito ar vertinimų metu </w:t>
      </w:r>
      <w:r w:rsidRPr="00483E31">
        <w:t>pasitelkti ekspertų (specialistų), turinčių reikiamų žinių patikrinimo metu iškilusiems klausimams spręsti;</w:t>
      </w:r>
    </w:p>
    <w:p w14:paraId="786366D7" w14:textId="3847224B" w:rsidR="00963A1E" w:rsidRDefault="00963A1E" w:rsidP="00C11CFA">
      <w:pPr>
        <w:pStyle w:val="Pagrindinistekstas2"/>
        <w:spacing w:line="360" w:lineRule="auto"/>
        <w:ind w:firstLine="851"/>
        <w:jc w:val="both"/>
        <w:rPr>
          <w:sz w:val="24"/>
        </w:rPr>
      </w:pPr>
      <w:r>
        <w:rPr>
          <w:sz w:val="24"/>
        </w:rPr>
        <w:t xml:space="preserve">14.5. atliekant auditą pasinaudoti Savivaldybės centralizuoto vidaus audito tarnybos atliktų auditų ataskaitomis ir darbo dokumentais, būtinais vidaus kontrolės vertinimui atlikti, jei audito subjektas ir tikslai sutampa, taip pat susipažinti </w:t>
      </w:r>
      <w:r w:rsidRPr="00125025">
        <w:rPr>
          <w:sz w:val="24"/>
        </w:rPr>
        <w:t xml:space="preserve">su atliktų kitų išorės auditų </w:t>
      </w:r>
      <w:bookmarkStart w:id="0" w:name="_Hlk170916554"/>
      <w:r w:rsidR="00C11CFA">
        <w:rPr>
          <w:sz w:val="24"/>
        </w:rPr>
        <w:t>S</w:t>
      </w:r>
      <w:r w:rsidRPr="00125025">
        <w:rPr>
          <w:sz w:val="24"/>
        </w:rPr>
        <w:t>avivaldybės</w:t>
      </w:r>
      <w:bookmarkEnd w:id="0"/>
      <w:r w:rsidRPr="00125025">
        <w:rPr>
          <w:sz w:val="24"/>
        </w:rPr>
        <w:t xml:space="preserve"> įstaigose ir </w:t>
      </w:r>
      <w:r w:rsidR="00C11CFA">
        <w:rPr>
          <w:sz w:val="24"/>
        </w:rPr>
        <w:t>S</w:t>
      </w:r>
      <w:r w:rsidR="00C11CFA" w:rsidRPr="00125025">
        <w:rPr>
          <w:sz w:val="24"/>
        </w:rPr>
        <w:t>avivaldybės</w:t>
      </w:r>
      <w:r w:rsidR="008C31A4">
        <w:rPr>
          <w:sz w:val="24"/>
        </w:rPr>
        <w:t xml:space="preserve"> valdomose </w:t>
      </w:r>
      <w:r w:rsidRPr="00125025">
        <w:rPr>
          <w:sz w:val="24"/>
        </w:rPr>
        <w:t>įmonėse dokumentais</w:t>
      </w:r>
      <w:r>
        <w:rPr>
          <w:sz w:val="24"/>
        </w:rPr>
        <w:t xml:space="preserve">; </w:t>
      </w:r>
    </w:p>
    <w:p w14:paraId="186D3048" w14:textId="77777777" w:rsidR="00963A1E" w:rsidRDefault="00963A1E" w:rsidP="008C31A4">
      <w:pPr>
        <w:pStyle w:val="Sraopastraipa"/>
        <w:spacing w:after="0" w:line="360" w:lineRule="auto"/>
        <w:ind w:left="0" w:firstLine="851"/>
        <w:jc w:val="both"/>
      </w:pPr>
      <w:r>
        <w:lastRenderedPageBreak/>
        <w:t>14.6. nurodyti audituojamų subjektų vadovams veiklos trūkumus ir nustatyti terminą, per kurį turi būti pašalinti nustatyti teisės aktų pažeidimai;</w:t>
      </w:r>
    </w:p>
    <w:p w14:paraId="2FE1FC78" w14:textId="77777777" w:rsidR="00963A1E" w:rsidRPr="008C31A4" w:rsidRDefault="00963A1E" w:rsidP="008C31A4">
      <w:pPr>
        <w:pStyle w:val="Pagrindinistekstas2"/>
        <w:spacing w:line="360" w:lineRule="auto"/>
        <w:ind w:firstLine="851"/>
        <w:jc w:val="both"/>
        <w:rPr>
          <w:sz w:val="24"/>
        </w:rPr>
      </w:pPr>
      <w:r>
        <w:rPr>
          <w:sz w:val="24"/>
        </w:rPr>
        <w:t>14.7. mokytis ir kelti kvalifikaciją įstatymų nustatyta tvarka</w:t>
      </w:r>
      <w:r w:rsidRPr="008C31A4">
        <w:rPr>
          <w:sz w:val="24"/>
        </w:rPr>
        <w:t>;</w:t>
      </w:r>
    </w:p>
    <w:p w14:paraId="0B9F57EC" w14:textId="77777777" w:rsidR="00963A1E" w:rsidRPr="00AA04F3" w:rsidRDefault="00963A1E" w:rsidP="00963A1E">
      <w:pPr>
        <w:pStyle w:val="Pagrindinistekstas2"/>
        <w:spacing w:line="360" w:lineRule="auto"/>
        <w:ind w:firstLine="851"/>
        <w:jc w:val="both"/>
        <w:rPr>
          <w:sz w:val="24"/>
        </w:rPr>
      </w:pPr>
      <w:r>
        <w:rPr>
          <w:sz w:val="24"/>
        </w:rPr>
        <w:t>14.8</w:t>
      </w:r>
      <w:r w:rsidRPr="00AA04F3">
        <w:rPr>
          <w:sz w:val="24"/>
        </w:rPr>
        <w:t>. naudotis kitomis Lietuvos Respublikos įstatymų ir kitų teisės aktų suteiktomis teisėmis.</w:t>
      </w:r>
    </w:p>
    <w:p w14:paraId="7AFCA16B" w14:textId="1722F3C1" w:rsidR="00963A1E" w:rsidRPr="008C31A4" w:rsidRDefault="00963A1E" w:rsidP="008C31A4">
      <w:pPr>
        <w:pStyle w:val="Sraopastraipa"/>
        <w:numPr>
          <w:ilvl w:val="0"/>
          <w:numId w:val="1"/>
        </w:numPr>
        <w:spacing w:line="360" w:lineRule="auto"/>
        <w:ind w:left="-142" w:firstLine="993"/>
        <w:jc w:val="both"/>
        <w:rPr>
          <w:bCs/>
        </w:rPr>
      </w:pPr>
      <w:r>
        <w:t>T</w:t>
      </w:r>
      <w:r w:rsidRPr="008C31A4">
        <w:rPr>
          <w:bCs/>
        </w:rPr>
        <w:t>arnyba veiklos plane numatytam išorės finansiniam, atitikties ir veiklos auditui ar vertinimui atlikti ir (ar) atliktam auditui peržiūrėti gali bendradarbiavimo sutarčių pagrindu pasitelkti kitų savivaldybių kontrolės ir audito tarnybų valstybės tarnautojus ir darbuotojus, dirbančius pagal darbo sutartis.</w:t>
      </w:r>
    </w:p>
    <w:p w14:paraId="48C977E9" w14:textId="6A636DE5" w:rsidR="00963A1E" w:rsidRDefault="00963A1E" w:rsidP="008C31A4">
      <w:pPr>
        <w:pStyle w:val="Sraopastraipa"/>
        <w:numPr>
          <w:ilvl w:val="0"/>
          <w:numId w:val="1"/>
        </w:numPr>
        <w:spacing w:line="360" w:lineRule="auto"/>
        <w:ind w:left="-142" w:firstLine="993"/>
        <w:jc w:val="both"/>
        <w:rPr>
          <w:bCs/>
        </w:rPr>
      </w:pPr>
      <w:r w:rsidRPr="00963A1E">
        <w:rPr>
          <w:bCs/>
        </w:rPr>
        <w:t>Tarnyba gali jungtis į asociacijas.</w:t>
      </w:r>
    </w:p>
    <w:p w14:paraId="5D8A3658" w14:textId="77777777" w:rsidR="008906A8" w:rsidRDefault="008906A8" w:rsidP="008906A8">
      <w:pPr>
        <w:spacing w:line="360" w:lineRule="auto"/>
        <w:jc w:val="both"/>
        <w:rPr>
          <w:bCs/>
        </w:rPr>
      </w:pPr>
    </w:p>
    <w:p w14:paraId="2B97BA3C" w14:textId="77777777" w:rsidR="008906A8" w:rsidRPr="008906A8" w:rsidRDefault="008906A8" w:rsidP="008906A8">
      <w:pPr>
        <w:spacing w:after="0" w:line="240" w:lineRule="auto"/>
        <w:ind w:firstLine="960"/>
        <w:jc w:val="center"/>
        <w:rPr>
          <w:rFonts w:eastAsia="Times New Roman"/>
          <w:b/>
          <w:kern w:val="0"/>
          <w14:ligatures w14:val="none"/>
        </w:rPr>
      </w:pPr>
      <w:r w:rsidRPr="008906A8">
        <w:rPr>
          <w:rFonts w:eastAsia="Times New Roman"/>
          <w:b/>
          <w:kern w:val="0"/>
          <w14:ligatures w14:val="none"/>
        </w:rPr>
        <w:t>IV SKYRIUS</w:t>
      </w:r>
    </w:p>
    <w:p w14:paraId="76D04F8F" w14:textId="77777777" w:rsidR="008906A8" w:rsidRPr="008906A8" w:rsidRDefault="008906A8" w:rsidP="008906A8">
      <w:pPr>
        <w:spacing w:after="0" w:line="240" w:lineRule="auto"/>
        <w:ind w:firstLine="312"/>
        <w:jc w:val="center"/>
        <w:rPr>
          <w:rFonts w:eastAsia="Times New Roman"/>
          <w:b/>
          <w:snapToGrid w:val="0"/>
          <w:kern w:val="0"/>
          <w:szCs w:val="20"/>
          <w14:ligatures w14:val="none"/>
        </w:rPr>
      </w:pPr>
      <w:r w:rsidRPr="008906A8">
        <w:rPr>
          <w:rFonts w:eastAsia="Times New Roman"/>
          <w:b/>
          <w:snapToGrid w:val="0"/>
          <w:kern w:val="0"/>
          <w:szCs w:val="20"/>
          <w14:ligatures w14:val="none"/>
        </w:rPr>
        <w:t>TARNYBOS VEIKLOS ORGANIZAVIMAS</w:t>
      </w:r>
    </w:p>
    <w:p w14:paraId="1988E23A" w14:textId="77777777" w:rsidR="008906A8" w:rsidRPr="008906A8" w:rsidRDefault="008906A8" w:rsidP="008906A8">
      <w:pPr>
        <w:spacing w:line="360" w:lineRule="auto"/>
        <w:jc w:val="both"/>
        <w:rPr>
          <w:bCs/>
        </w:rPr>
      </w:pPr>
    </w:p>
    <w:p w14:paraId="5CF6C9D8" w14:textId="732700BA" w:rsidR="008906A8" w:rsidRPr="00DF62BF" w:rsidRDefault="008906A8" w:rsidP="003253D0">
      <w:pPr>
        <w:pStyle w:val="Sraopastraipa"/>
        <w:numPr>
          <w:ilvl w:val="0"/>
          <w:numId w:val="1"/>
        </w:numPr>
        <w:spacing w:after="0" w:line="360" w:lineRule="auto"/>
        <w:ind w:left="-142" w:firstLine="993"/>
        <w:jc w:val="both"/>
        <w:rPr>
          <w:bCs/>
        </w:rPr>
      </w:pPr>
      <w:r w:rsidRPr="003253D0">
        <w:rPr>
          <w:rFonts w:eastAsia="Times New Roman"/>
          <w:kern w:val="0"/>
          <w14:ligatures w14:val="none"/>
        </w:rPr>
        <w:t>Tarnybai vadovauja ir už jos veiklą atsako Savivaldybės kontrolierius. Jis yra atskaitingas Savivaldybės tarybai.</w:t>
      </w:r>
      <w:r w:rsidR="009410E6" w:rsidRPr="003253D0">
        <w:rPr>
          <w:rFonts w:eastAsia="Times New Roman"/>
          <w:kern w:val="0"/>
          <w14:ligatures w14:val="none"/>
        </w:rPr>
        <w:t xml:space="preserve"> </w:t>
      </w:r>
      <w:r w:rsidR="009410E6" w:rsidRPr="003253D0">
        <w:t>Laikinai nesant Savivaldybės kontrolieriaus</w:t>
      </w:r>
      <w:r w:rsidR="00C76DA0" w:rsidRPr="003253D0">
        <w:t>:</w:t>
      </w:r>
      <w:r w:rsidR="009410E6" w:rsidRPr="003253D0">
        <w:t xml:space="preserve"> dėl ligos, komandiruotės</w:t>
      </w:r>
      <w:r w:rsidR="00C76DA0" w:rsidRPr="003253D0">
        <w:t>,</w:t>
      </w:r>
      <w:r w:rsidR="009410E6" w:rsidRPr="003253D0">
        <w:t xml:space="preserve"> atostogų ir kitais atvejais</w:t>
      </w:r>
      <w:r w:rsidR="00C76DA0" w:rsidRPr="003253D0">
        <w:t>,</w:t>
      </w:r>
      <w:r w:rsidR="009410E6" w:rsidRPr="003253D0">
        <w:t xml:space="preserve"> jo funkcijas vykdo </w:t>
      </w:r>
      <w:r w:rsidR="00C76DA0" w:rsidRPr="003253D0">
        <w:t>savivaldybės kontrolieriaus pavaduotojas, o kai ir jo nėra – kitas paskirtas Tarnybos valstybės tarnautojas.</w:t>
      </w:r>
    </w:p>
    <w:p w14:paraId="4DE3F307" w14:textId="5D5214C9" w:rsidR="00DB3E13" w:rsidRPr="00DB3E13" w:rsidRDefault="00CB62E0" w:rsidP="00DF62BF">
      <w:pPr>
        <w:pStyle w:val="Sraopastraipa"/>
        <w:numPr>
          <w:ilvl w:val="0"/>
          <w:numId w:val="1"/>
        </w:numPr>
        <w:spacing w:after="0" w:line="360" w:lineRule="auto"/>
        <w:ind w:left="-142" w:firstLine="993"/>
        <w:jc w:val="both"/>
        <w:rPr>
          <w:bCs/>
        </w:rPr>
      </w:pPr>
      <w:r w:rsidRPr="00DF62BF">
        <w:rPr>
          <w:rFonts w:eastAsia="Times New Roman"/>
          <w:kern w:val="0"/>
          <w14:ligatures w14:val="none"/>
        </w:rPr>
        <w:t xml:space="preserve">Savivaldybės kontrolierius į pareigas priimamas konkurso būdu </w:t>
      </w:r>
      <w:r w:rsidR="009410E6" w:rsidRPr="00DF62BF">
        <w:rPr>
          <w:rFonts w:eastAsia="Times New Roman"/>
          <w:kern w:val="0"/>
          <w14:ligatures w14:val="none"/>
        </w:rPr>
        <w:t xml:space="preserve">arba </w:t>
      </w:r>
      <w:r w:rsidR="00DD1590">
        <w:rPr>
          <w:rFonts w:eastAsia="Times New Roman"/>
          <w:kern w:val="0"/>
          <w14:ligatures w14:val="none"/>
        </w:rPr>
        <w:t>V</w:t>
      </w:r>
      <w:r w:rsidR="009410E6" w:rsidRPr="00DF62BF">
        <w:rPr>
          <w:rFonts w:eastAsia="Times New Roman"/>
          <w:kern w:val="0"/>
          <w14:ligatures w14:val="none"/>
        </w:rPr>
        <w:t xml:space="preserve">ietos savivaldos įstatymo nustatytu atveju be konkurso </w:t>
      </w:r>
      <w:r w:rsidRPr="00DF62BF">
        <w:rPr>
          <w:rFonts w:eastAsia="Times New Roman"/>
          <w:kern w:val="0"/>
          <w14:ligatures w14:val="none"/>
        </w:rPr>
        <w:t xml:space="preserve">ir iš jų atleidžiamas Valstybės tarnybos įstatymo nustatyta tvarka. </w:t>
      </w:r>
      <w:r w:rsidRPr="00DF62BF">
        <w:rPr>
          <w:rFonts w:eastAsia="Times New Roman"/>
          <w:kern w:val="0"/>
          <w:lang w:eastAsia="lt-LT"/>
          <w14:ligatures w14:val="none"/>
        </w:rPr>
        <w:t xml:space="preserve">Savivaldybės kontrolierius privalo turėti aukštąjį universitetinį išsilavinimą ir ne mažesnį kaip 3 metų darbo finansų, ekonomikos, teisės, audito arba kontrolės srityse </w:t>
      </w:r>
      <w:r w:rsidR="009410E6" w:rsidRPr="00DF62BF">
        <w:rPr>
          <w:rFonts w:eastAsia="Times New Roman"/>
          <w:kern w:val="0"/>
          <w:lang w:eastAsia="lt-LT"/>
          <w14:ligatures w14:val="none"/>
        </w:rPr>
        <w:t>patirtį</w:t>
      </w:r>
      <w:r w:rsidRPr="00DF62BF">
        <w:rPr>
          <w:rFonts w:eastAsia="Times New Roman"/>
          <w:kern w:val="0"/>
          <w:lang w:eastAsia="lt-LT"/>
          <w14:ligatures w14:val="none"/>
        </w:rPr>
        <w:t xml:space="preserve">. </w:t>
      </w:r>
    </w:p>
    <w:p w14:paraId="5D93A98C" w14:textId="2F717E1F" w:rsidR="008B0933" w:rsidRPr="00D21F72" w:rsidRDefault="008B0933" w:rsidP="00D21F72">
      <w:pPr>
        <w:pStyle w:val="Sraopastraipa"/>
        <w:numPr>
          <w:ilvl w:val="0"/>
          <w:numId w:val="1"/>
        </w:numPr>
        <w:spacing w:after="0" w:line="360" w:lineRule="auto"/>
        <w:ind w:left="-142" w:firstLine="993"/>
        <w:jc w:val="both"/>
        <w:rPr>
          <w:bCs/>
        </w:rPr>
      </w:pPr>
      <w:r w:rsidRPr="008B0933">
        <w:rPr>
          <w:rFonts w:eastAsia="Times New Roman"/>
          <w:kern w:val="0"/>
          <w14:ligatures w14:val="none"/>
        </w:rPr>
        <w:t>Savivaldybės kontrolieriaus, Tarnybos valstybės tarnautojų</w:t>
      </w:r>
      <w:r w:rsidRPr="008B0933">
        <w:rPr>
          <w:rFonts w:eastAsia="Times New Roman"/>
          <w:kern w:val="0"/>
          <w:lang w:eastAsia="lt-LT"/>
          <w14:ligatures w14:val="none"/>
        </w:rPr>
        <w:t xml:space="preserve"> ir darbuotojų, dirbančių pagal darbo sutartis,</w:t>
      </w:r>
      <w:r w:rsidRPr="008B0933">
        <w:rPr>
          <w:rFonts w:eastAsia="Times New Roman"/>
          <w:kern w:val="0"/>
          <w14:ligatures w14:val="none"/>
        </w:rPr>
        <w:t xml:space="preserve"> darbo santykių teisiniai pagrindai nustatyti Valstybės tarnybos, Vietos savivaldos įstatymuose ir </w:t>
      </w:r>
      <w:r>
        <w:rPr>
          <w:rFonts w:eastAsia="Times New Roman"/>
          <w:kern w:val="0"/>
          <w14:ligatures w14:val="none"/>
        </w:rPr>
        <w:t>Lietuvos Respublikos d</w:t>
      </w:r>
      <w:r w:rsidRPr="008B0933">
        <w:rPr>
          <w:rFonts w:eastAsia="Times New Roman"/>
          <w:kern w:val="0"/>
          <w14:ligatures w14:val="none"/>
        </w:rPr>
        <w:t>arbo kodekse.</w:t>
      </w:r>
      <w:r w:rsidRPr="00D21F72">
        <w:rPr>
          <w:rFonts w:eastAsia="Times New Roman"/>
          <w:kern w:val="0"/>
          <w14:ligatures w14:val="none"/>
        </w:rPr>
        <w:t xml:space="preserve"> </w:t>
      </w:r>
    </w:p>
    <w:p w14:paraId="71ED65E7" w14:textId="0030ABE0" w:rsidR="00CB62E0" w:rsidRPr="008B0933" w:rsidRDefault="008B0933" w:rsidP="008B0933">
      <w:pPr>
        <w:pStyle w:val="Sraopastraipa"/>
        <w:numPr>
          <w:ilvl w:val="0"/>
          <w:numId w:val="1"/>
        </w:numPr>
        <w:spacing w:after="0" w:line="360" w:lineRule="auto"/>
        <w:ind w:left="-142" w:firstLine="993"/>
        <w:jc w:val="both"/>
        <w:rPr>
          <w:bCs/>
        </w:rPr>
      </w:pPr>
      <w:r w:rsidRPr="008B0933">
        <w:rPr>
          <w:rFonts w:eastAsia="Times New Roman"/>
          <w:kern w:val="0"/>
          <w14:ligatures w14:val="none"/>
        </w:rPr>
        <w:t xml:space="preserve">Savivaldybės kontrolieriui įstatymais numatytos atostogos suteikiamos ir vykimas į komandiruotes įforminamas </w:t>
      </w:r>
      <w:r w:rsidRPr="008B0933">
        <w:t>Savivaldybės kontrolieriaus įsakymu</w:t>
      </w:r>
      <w:r w:rsidR="00947F14">
        <w:t>, suderinus su Savivaldybės meru.</w:t>
      </w:r>
    </w:p>
    <w:p w14:paraId="3B6B3BB7" w14:textId="15288AF7" w:rsidR="00CB62E0" w:rsidRPr="00BC72C8" w:rsidRDefault="00CB62E0" w:rsidP="008B0933">
      <w:pPr>
        <w:pStyle w:val="Sraopastraipa"/>
        <w:numPr>
          <w:ilvl w:val="0"/>
          <w:numId w:val="1"/>
        </w:numPr>
        <w:spacing w:after="0" w:line="360" w:lineRule="auto"/>
        <w:ind w:left="-142" w:firstLine="993"/>
        <w:jc w:val="both"/>
        <w:rPr>
          <w:bCs/>
        </w:rPr>
      </w:pPr>
      <w:r w:rsidRPr="008B0933">
        <w:rPr>
          <w:rFonts w:eastAsia="Times New Roman"/>
          <w:kern w:val="0"/>
          <w14:ligatures w14:val="none"/>
        </w:rPr>
        <w:t xml:space="preserve">Tarnybos vidaus darbą reglamentuoja Tarnybos vidaus tvarkos taisyklės, valstybės tarnautojų pareigybių aprašymai, </w:t>
      </w:r>
      <w:r w:rsidRPr="008B0933">
        <w:rPr>
          <w:rFonts w:eastAsia="Times New Roman"/>
          <w:kern w:val="0"/>
          <w:lang w:eastAsia="lt-LT"/>
          <w14:ligatures w14:val="none"/>
        </w:rPr>
        <w:t>darbuotojų, dirbančių pagal darbo sutartis, pareiginiai nuostatai ir</w:t>
      </w:r>
      <w:r w:rsidRPr="008B0933">
        <w:rPr>
          <w:rFonts w:eastAsia="Times New Roman"/>
          <w:kern w:val="0"/>
          <w14:ligatures w14:val="none"/>
        </w:rPr>
        <w:t xml:space="preserve"> kiti vidaus administravimo teisės aktai; </w:t>
      </w:r>
      <w:r w:rsidRPr="008B0933">
        <w:rPr>
          <w:rFonts w:eastAsia="Times New Roman"/>
          <w:kern w:val="0"/>
          <w:lang w:eastAsia="lt-LT"/>
          <w14:ligatures w14:val="none"/>
        </w:rPr>
        <w:t>veikla organizuojama vadovaujantis metiniais Tarnybos veiklos planais</w:t>
      </w:r>
      <w:r w:rsidR="00D21F72">
        <w:rPr>
          <w:rFonts w:eastAsia="Times New Roman"/>
          <w:kern w:val="0"/>
          <w:lang w:eastAsia="lt-LT"/>
          <w14:ligatures w14:val="none"/>
        </w:rPr>
        <w:t>.</w:t>
      </w:r>
    </w:p>
    <w:p w14:paraId="7FC98DD9" w14:textId="1EB86464" w:rsidR="00CB62E0" w:rsidRPr="00BC72C8" w:rsidRDefault="00CB62E0" w:rsidP="00D21F72">
      <w:pPr>
        <w:pStyle w:val="Sraopastraipa"/>
        <w:numPr>
          <w:ilvl w:val="0"/>
          <w:numId w:val="1"/>
        </w:numPr>
        <w:spacing w:after="0" w:line="360" w:lineRule="auto"/>
        <w:ind w:left="-142" w:firstLine="993"/>
        <w:jc w:val="both"/>
        <w:rPr>
          <w:bCs/>
        </w:rPr>
      </w:pPr>
      <w:r w:rsidRPr="00BC72C8">
        <w:rPr>
          <w:rFonts w:eastAsia="Times New Roman" w:cs="Arial"/>
          <w:kern w:val="0"/>
          <w:lang w:eastAsia="lt-LT"/>
          <w14:ligatures w14:val="none"/>
        </w:rPr>
        <w:t xml:space="preserve"> </w:t>
      </w:r>
      <w:r w:rsidRPr="00BC72C8">
        <w:rPr>
          <w:rFonts w:eastAsia="Times New Roman"/>
          <w:kern w:val="0"/>
          <w14:ligatures w14:val="none"/>
        </w:rPr>
        <w:t>Savivaldybės kontrolierius:</w:t>
      </w:r>
    </w:p>
    <w:p w14:paraId="21676F9B" w14:textId="66D5F934" w:rsidR="00D21F72" w:rsidRDefault="00D21F72" w:rsidP="00BC72C8">
      <w:pPr>
        <w:spacing w:after="0" w:line="360" w:lineRule="auto"/>
        <w:ind w:firstLine="851"/>
        <w:jc w:val="both"/>
      </w:pPr>
      <w:r>
        <w:lastRenderedPageBreak/>
        <w:t xml:space="preserve">22.1. teikia Savivaldybės tarybai tvirtinti Tarnybos nuostatus, tvirtina Tarnybos struktūrą, </w:t>
      </w:r>
      <w:r w:rsidRPr="003A7824">
        <w:t xml:space="preserve">didžiausią valstybės tarnautojų pareigybių </w:t>
      </w:r>
      <w:bookmarkStart w:id="1" w:name="_Hlk171003183"/>
      <w:r w:rsidRPr="003A7824">
        <w:t>ir darbuotojų, dirbančių pagal darbo sutartis</w:t>
      </w:r>
      <w:bookmarkEnd w:id="1"/>
      <w:r w:rsidRPr="003A7824">
        <w:t xml:space="preserve">, pareigybių skaičių, </w:t>
      </w:r>
      <w:r>
        <w:t>pareigybių sąrašą, pareigybių aprašymus ir pareiginius nuostatus, Valstybės tarnybos įstatymo nustatyta tvarka priima į pareigas ir iš jų atleidžia valstybės tarnautojus, atlieka kitas Tarnybos personalo valdymo funkcijas;</w:t>
      </w:r>
    </w:p>
    <w:p w14:paraId="183148CE" w14:textId="6744BE35" w:rsidR="00D21F72" w:rsidRDefault="00D21F72" w:rsidP="00BC72C8">
      <w:pPr>
        <w:spacing w:after="0" w:line="360" w:lineRule="auto"/>
        <w:ind w:firstLine="851"/>
        <w:jc w:val="both"/>
      </w:pPr>
      <w:r>
        <w:t xml:space="preserve">22.2. leidžia įsakymus, organizuoja Tarnybos darbą, valstybės tarnautojų </w:t>
      </w:r>
      <w:r w:rsidRPr="003A7824">
        <w:t>ir darbuotojų, dirbančių pagal darbo sutartis</w:t>
      </w:r>
      <w:r>
        <w:t>, mokymą ir jų kvalifikacijos tobulinimą;</w:t>
      </w:r>
    </w:p>
    <w:p w14:paraId="35C2C2DB" w14:textId="5C245D44" w:rsidR="00D21F72" w:rsidRDefault="00D21F72" w:rsidP="00BC72C8">
      <w:pPr>
        <w:spacing w:after="0" w:line="360" w:lineRule="auto"/>
        <w:ind w:firstLine="851"/>
        <w:jc w:val="both"/>
      </w:pPr>
      <w:r>
        <w:t>22.3. sudaro Tarnybos veiklos plano projektą, jį teikia Kontrolės komitetui, su šio plano projektu supažindina Savivaldybės centralizuoto vidaus audito tarnybą; kiekvienais metais iki einamųjų metų lapkričio 15 dienos patvirtina ateinančių metų Tarnybos veiklos planą, organizuoja jo vykdymą ir yra už tai atsakingas; prireikus patvirtintą planą tikslina bendra plano tvirtinimo tvarka;</w:t>
      </w:r>
    </w:p>
    <w:p w14:paraId="0BBA11FF" w14:textId="741DD70D" w:rsidR="00D21F72" w:rsidRDefault="00D21F72" w:rsidP="00BC72C8">
      <w:pPr>
        <w:spacing w:after="0" w:line="360" w:lineRule="auto"/>
        <w:ind w:firstLine="851"/>
        <w:jc w:val="both"/>
      </w:pPr>
      <w:r>
        <w:t>22.4. Tarnybos veiklos planą kasmet per 10 dienų nuo jo patvirtinimo pateikia Valstybės kontrolei;</w:t>
      </w:r>
    </w:p>
    <w:p w14:paraId="7C510D38" w14:textId="418567EF" w:rsidR="00D21F72" w:rsidRPr="00BC72C8" w:rsidRDefault="00D21F72" w:rsidP="00BC72C8">
      <w:pPr>
        <w:spacing w:after="0" w:line="360" w:lineRule="auto"/>
        <w:ind w:firstLine="851"/>
        <w:jc w:val="both"/>
      </w:pPr>
      <w:r w:rsidRPr="00BC72C8">
        <w:t>22.5. turi teisę dalyvauti Savivaldybės tarybos, komitetų, komisijų, kolegijų posėdžiuose ir pareikšti nuomonę savo kompetencijos klausimais;</w:t>
      </w:r>
    </w:p>
    <w:p w14:paraId="4C751647" w14:textId="69B2FE8C" w:rsidR="00D21F72" w:rsidRDefault="00D21F72" w:rsidP="00BC72C8">
      <w:pPr>
        <w:spacing w:after="0" w:line="360" w:lineRule="auto"/>
        <w:ind w:firstLine="851"/>
        <w:jc w:val="both"/>
      </w:pPr>
      <w:r w:rsidRPr="00BC72C8">
        <w:t>22.6. valstybės kontrolieriaus rašytiniu prašymu gali dalyvauti ar pavesti Tarnybos valstybės tarnautojams</w:t>
      </w:r>
      <w:r w:rsidR="00CE1FDA" w:rsidRPr="00BC72C8">
        <w:t xml:space="preserve"> ir darbuotojams, dirbantiems pagal darbo sutartis,</w:t>
      </w:r>
      <w:r w:rsidRPr="00BC72C8">
        <w:t xml:space="preserve"> pagal jų kompetenciją dalyvauti Valstybės kontrolės atliekamuose Savivaldybės administravimo subjektų finansiniuose, atitikties ir veiklos audituose;</w:t>
      </w:r>
    </w:p>
    <w:p w14:paraId="42E4823A" w14:textId="6F93C7E7" w:rsidR="00D21F72" w:rsidRDefault="00D21F72" w:rsidP="00BC72C8">
      <w:pPr>
        <w:spacing w:after="0" w:line="360" w:lineRule="auto"/>
        <w:ind w:firstLine="851"/>
        <w:jc w:val="both"/>
      </w:pPr>
      <w:r>
        <w:t>22.7. pats atlieka ir (arba) skiria Tarnybos valstybės tarnautojus</w:t>
      </w:r>
      <w:r w:rsidRPr="00D21F72">
        <w:t xml:space="preserve"> </w:t>
      </w:r>
      <w:r w:rsidRPr="003A7824">
        <w:t>ir darbuotoj</w:t>
      </w:r>
      <w:r>
        <w:t>us</w:t>
      </w:r>
      <w:r w:rsidRPr="003A7824">
        <w:t>, dirbanči</w:t>
      </w:r>
      <w:r>
        <w:t>us</w:t>
      </w:r>
      <w:r w:rsidRPr="003A7824">
        <w:t xml:space="preserve"> pagal darbo sutartis</w:t>
      </w:r>
      <w:r>
        <w:t xml:space="preserve">, atlikti išorės finansinį, atitikties ir veiklos auditą </w:t>
      </w:r>
      <w:r w:rsidR="00CE1FDA">
        <w:t>ar</w:t>
      </w:r>
      <w:r>
        <w:t xml:space="preserve"> vertinimą, įgyvendina įstatymuose ir kituose teisės aktuose priskirtas funkcijas;</w:t>
      </w:r>
    </w:p>
    <w:p w14:paraId="5364BC24" w14:textId="038DFDB4" w:rsidR="00D21F72" w:rsidRDefault="00D21F72" w:rsidP="00BC72C8">
      <w:pPr>
        <w:spacing w:after="0" w:line="360" w:lineRule="auto"/>
        <w:ind w:firstLine="851"/>
        <w:jc w:val="both"/>
      </w:pPr>
      <w:r>
        <w:t>22.8. priima sprendimus pagal atlikto finansinio, atitikties ir veiklos audito ataskaitas, nurodo Savivaldybės merui, audituotų subjektų vadovams jų veiklos trūkumus ir nustato terminą</w:t>
      </w:r>
      <w:r w:rsidRPr="009D26C8">
        <w:t xml:space="preserve"> </w:t>
      </w:r>
      <w:r>
        <w:t>(ne trumpesnį kaip 30 dienų), per kurį turi būti pašalinti nustatyti teisės aktų pažeidimai; Savivaldybės m</w:t>
      </w:r>
      <w:r>
        <w:rPr>
          <w:color w:val="000000"/>
        </w:rPr>
        <w:t>eras, audituotų subjektų vadovai per Savivaldybės kontrolieriaus nustatytą terminą, privalo ištaisyti audito metu nustatytus jų veiklos trūkumus ir pažeidimus ir apie jų pašalinimą raštu pranešti Savivaldybės kontrolieriui</w:t>
      </w:r>
      <w:r>
        <w:t>;</w:t>
      </w:r>
    </w:p>
    <w:p w14:paraId="5A929F72" w14:textId="3FF679B4" w:rsidR="00D21F72" w:rsidRPr="00256983" w:rsidRDefault="00D21F72" w:rsidP="00BC72C8">
      <w:pPr>
        <w:spacing w:after="0" w:line="360" w:lineRule="auto"/>
        <w:ind w:firstLine="851"/>
        <w:jc w:val="both"/>
      </w:pPr>
      <w:r>
        <w:t xml:space="preserve">22.9. teikia Savivaldybės merui, Savivaldybės tarybai, audituotų subjektų vadovams išvadas, ataskaitas ir sprendimus, kurie buvo priimti dėl finansinio, atitikties ir veiklos audito metu nustatytų ir nepašalintų teisės aktų pažeidimų. </w:t>
      </w:r>
    </w:p>
    <w:p w14:paraId="45FBC79C" w14:textId="21642532" w:rsidR="00D21F72" w:rsidRDefault="00D21F72" w:rsidP="00BC72C8">
      <w:pPr>
        <w:spacing w:after="0" w:line="360" w:lineRule="auto"/>
        <w:ind w:firstLine="851"/>
        <w:jc w:val="both"/>
      </w:pPr>
      <w:r>
        <w:lastRenderedPageBreak/>
        <w:t>22.10. finansinio, atitikties ir veiklos audito</w:t>
      </w:r>
      <w:r w:rsidR="00CE1FDA">
        <w:t xml:space="preserve"> ar vertinimo</w:t>
      </w:r>
      <w:r>
        <w:t xml:space="preserve"> metu nustatęs nusikalstamos veikos požymių, praneša teisėsaugos institucijoms;</w:t>
      </w:r>
    </w:p>
    <w:p w14:paraId="6725746D" w14:textId="6F27A50B" w:rsidR="00D21F72" w:rsidRDefault="00D21F72" w:rsidP="00BC72C8">
      <w:pPr>
        <w:spacing w:after="0" w:line="360" w:lineRule="auto"/>
        <w:ind w:firstLine="851"/>
        <w:jc w:val="both"/>
      </w:pPr>
      <w:r>
        <w:t>22.11. imasi prevencinių priemonių, kad būtų ištaisyti ir nepasikartotų nustatyti teisės aktų pažeidimai;</w:t>
      </w:r>
    </w:p>
    <w:p w14:paraId="22F061C0" w14:textId="42584D23" w:rsidR="00D21F72" w:rsidRPr="002315FE" w:rsidRDefault="00D21F72" w:rsidP="00BC72C8">
      <w:pPr>
        <w:spacing w:after="0" w:line="360" w:lineRule="auto"/>
        <w:ind w:firstLine="851"/>
        <w:jc w:val="both"/>
      </w:pPr>
      <w:r>
        <w:t xml:space="preserve">22.12. nagrinėja iš gyventojų gaunamus prašymus, pranešimus, skundus ir pareiškimus dėl Savivaldybės lėšų ir turto, patikėjimo teise valdomo valstybės turto naudojimo, valdymo ir disponavimo juo ir teikia išvadas dėl tokio tyrimo </w:t>
      </w:r>
      <w:r w:rsidRPr="002315FE">
        <w:t>rezultatų;</w:t>
      </w:r>
    </w:p>
    <w:p w14:paraId="7AE2C8A8" w14:textId="59E877F9" w:rsidR="00D21F72" w:rsidRDefault="00D21F72" w:rsidP="00BC72C8">
      <w:pPr>
        <w:spacing w:after="0" w:line="360" w:lineRule="auto"/>
        <w:ind w:firstLine="851"/>
        <w:jc w:val="both"/>
      </w:pPr>
      <w:r>
        <w:t>22.13. įstatymų ir kitų teisės aktų nustatyta tvarka teikia informaciją valstybės ir Savivaldybės institucijoms;</w:t>
      </w:r>
    </w:p>
    <w:p w14:paraId="6938C0ED" w14:textId="72FB9797" w:rsidR="00D21F72" w:rsidRPr="00A024C2" w:rsidRDefault="00D21F72" w:rsidP="00BC72C8">
      <w:pPr>
        <w:spacing w:after="0" w:line="360" w:lineRule="auto"/>
        <w:ind w:firstLine="851"/>
        <w:jc w:val="both"/>
      </w:pPr>
      <w:r w:rsidRPr="0021076A">
        <w:t>22.14. Savivaldybės tarybos veiklos reglamente nustatyta tvarka ir terminais pateikia Tarnybos metinių ataskaitų rinkinį ir jį paskelbia Savivaldybės interneto svetainėje;</w:t>
      </w:r>
    </w:p>
    <w:p w14:paraId="414E3384" w14:textId="711EAF6E" w:rsidR="00D21F72" w:rsidRDefault="00D21F72" w:rsidP="00BC72C8">
      <w:pPr>
        <w:spacing w:after="0" w:line="360" w:lineRule="auto"/>
        <w:ind w:firstLine="851"/>
        <w:jc w:val="both"/>
      </w:pPr>
      <w:r>
        <w:t>22.15. Savivaldybės tarybos arba Savivaldybės tarybos Kontrolės komiteto prašymu teikia informaciją pagal savo kompetenciją;</w:t>
      </w:r>
    </w:p>
    <w:p w14:paraId="701B2C9C" w14:textId="12D32060" w:rsidR="00D21F72" w:rsidRDefault="00D21F72" w:rsidP="00BC72C8">
      <w:pPr>
        <w:spacing w:after="0" w:line="360" w:lineRule="auto"/>
        <w:ind w:firstLine="851"/>
        <w:jc w:val="both"/>
      </w:pPr>
      <w:r w:rsidRPr="00BB1810">
        <w:t xml:space="preserve">22.16. atlieka </w:t>
      </w:r>
      <w:r w:rsidR="00946911">
        <w:t>s</w:t>
      </w:r>
      <w:r w:rsidRPr="00BB1810">
        <w:t>avivaldybės biudžeto vykdymo ir kitų piniginių išteklių naudojimo auditą;</w:t>
      </w:r>
    </w:p>
    <w:p w14:paraId="5D8B5ED2" w14:textId="339F4C67" w:rsidR="00D21F72" w:rsidRDefault="00D21F72" w:rsidP="00BC72C8">
      <w:pPr>
        <w:spacing w:after="0" w:line="360" w:lineRule="auto"/>
        <w:ind w:firstLine="851"/>
        <w:jc w:val="both"/>
      </w:pPr>
      <w:r>
        <w:t>22.17. atsako už įstatymuose ir kituose teisės aktuose Savivaldybės kontrolieriui nustatytų įgaliojimų vykdymą, taip pat už nepagrįstos ir neteisingos audito išvados pateikimą;</w:t>
      </w:r>
    </w:p>
    <w:p w14:paraId="46C18BC2" w14:textId="7AAA7174" w:rsidR="00D21F72" w:rsidRDefault="00D21F72" w:rsidP="00BC72C8">
      <w:pPr>
        <w:spacing w:after="0" w:line="360" w:lineRule="auto"/>
        <w:ind w:firstLine="851"/>
        <w:jc w:val="both"/>
      </w:pPr>
      <w:r>
        <w:rPr>
          <w:szCs w:val="20"/>
        </w:rPr>
        <w:t xml:space="preserve">22.19. </w:t>
      </w:r>
      <w:r>
        <w:t xml:space="preserve">sudaro sąlygas Valstybės kontrolei dalyvauti </w:t>
      </w:r>
      <w:r w:rsidRPr="00256983">
        <w:t>atliekant S</w:t>
      </w:r>
      <w:r>
        <w:t xml:space="preserve">avivaldybės </w:t>
      </w:r>
      <w:r w:rsidRPr="00993809">
        <w:t>metinių</w:t>
      </w:r>
      <w:r>
        <w:t xml:space="preserve"> ataskaitų rinkinio </w:t>
      </w:r>
      <w:r w:rsidRPr="00256983">
        <w:t>auditą tokiu</w:t>
      </w:r>
      <w:r>
        <w:t xml:space="preserve"> mastu, kad Valstybės kontrolė surinktų tinkamus ir pakankamus įrodymus, </w:t>
      </w:r>
      <w:r w:rsidRPr="00256983">
        <w:t>reikalingus</w:t>
      </w:r>
      <w:r>
        <w:t xml:space="preserve"> išvadai dėl nacionalinio </w:t>
      </w:r>
      <w:r w:rsidRPr="00993809">
        <w:t>metinių</w:t>
      </w:r>
      <w:r>
        <w:t xml:space="preserve"> ataskaitų rinkinio parengti, ir teikia Valstybės kontrolei duomenis apie Savivaldybės </w:t>
      </w:r>
      <w:r w:rsidRPr="00993809">
        <w:t>metinių</w:t>
      </w:r>
      <w:r>
        <w:t xml:space="preserve"> ataskaitų rinkinio audito rezultatus;</w:t>
      </w:r>
    </w:p>
    <w:p w14:paraId="77A8BC1B" w14:textId="056B66FF" w:rsidR="00D21F72" w:rsidRDefault="00D21F72" w:rsidP="00BC72C8">
      <w:pPr>
        <w:spacing w:after="0" w:line="360" w:lineRule="auto"/>
        <w:ind w:firstLine="851"/>
        <w:jc w:val="both"/>
      </w:pPr>
      <w:r>
        <w:t>22.20. atstovauja Tarnybai valstybės valdžios ir savivaldybės institucijose</w:t>
      </w:r>
      <w:r w:rsidR="008754DC">
        <w:t>,</w:t>
      </w:r>
      <w:r>
        <w:t xml:space="preserve"> kitose įstaigose ir organizacijose arba įgalioja atstovauti kitą asmenį</w:t>
      </w:r>
      <w:r w:rsidR="00BC72C8">
        <w:t>.</w:t>
      </w:r>
    </w:p>
    <w:p w14:paraId="630D4D49" w14:textId="0B6F45D2" w:rsidR="00BC72C8" w:rsidRPr="00BC72C8" w:rsidRDefault="00BC72C8" w:rsidP="00BC72C8">
      <w:pPr>
        <w:pStyle w:val="Sraopastraipa"/>
        <w:numPr>
          <w:ilvl w:val="0"/>
          <w:numId w:val="1"/>
        </w:numPr>
        <w:spacing w:after="0" w:line="360" w:lineRule="auto"/>
        <w:ind w:left="-142" w:firstLine="993"/>
        <w:jc w:val="both"/>
        <w:rPr>
          <w:bCs/>
        </w:rPr>
      </w:pPr>
      <w:bookmarkStart w:id="2" w:name="_Hlk171070295"/>
      <w:r w:rsidRPr="00BC72C8">
        <w:rPr>
          <w:rFonts w:eastAsia="Times New Roman"/>
          <w:kern w:val="0"/>
          <w14:ligatures w14:val="none"/>
        </w:rPr>
        <w:t>Tarnybos valstybės tarnautojai</w:t>
      </w:r>
      <w:r>
        <w:rPr>
          <w:rFonts w:eastAsia="Times New Roman"/>
          <w:kern w:val="0"/>
          <w14:ligatures w14:val="none"/>
        </w:rPr>
        <w:t>:</w:t>
      </w:r>
    </w:p>
    <w:p w14:paraId="409890C3" w14:textId="77777777" w:rsidR="00BC72C8" w:rsidRPr="00BC72C8" w:rsidRDefault="00BC72C8" w:rsidP="00BC72C8">
      <w:pPr>
        <w:pStyle w:val="Sraopastraipa"/>
        <w:spacing w:after="0" w:line="360" w:lineRule="auto"/>
        <w:ind w:left="0" w:firstLine="851"/>
        <w:jc w:val="both"/>
        <w:rPr>
          <w:rFonts w:eastAsia="Times New Roman"/>
          <w:kern w:val="0"/>
          <w:szCs w:val="20"/>
          <w:lang w:eastAsia="lt-LT"/>
          <w14:ligatures w14:val="none"/>
        </w:rPr>
      </w:pPr>
      <w:r w:rsidRPr="00BC72C8">
        <w:rPr>
          <w:rFonts w:eastAsia="Times New Roman"/>
          <w:kern w:val="0"/>
          <w:szCs w:val="20"/>
          <w:lang w:eastAsia="lt-LT"/>
          <w14:ligatures w14:val="none"/>
        </w:rPr>
        <w:t>23.1. savivaldybės kontrolieriaus pavedimu atlieka audituojamų subjektų eilinius ir veiklos plane nenumatytus finansinius, atitikties ir veiklos auditus ar vertinimus;</w:t>
      </w:r>
    </w:p>
    <w:p w14:paraId="37F66B4C" w14:textId="318D2527" w:rsidR="00BC72C8" w:rsidRPr="00BC72C8" w:rsidRDefault="00BC72C8" w:rsidP="00BC72C8">
      <w:pPr>
        <w:pStyle w:val="Sraopastraipa"/>
        <w:spacing w:after="0" w:line="360" w:lineRule="auto"/>
        <w:ind w:left="0" w:firstLine="851"/>
        <w:jc w:val="both"/>
        <w:rPr>
          <w:rFonts w:eastAsia="Times New Roman"/>
          <w:kern w:val="0"/>
          <w:szCs w:val="20"/>
          <w:lang w:eastAsia="lt-LT"/>
          <w14:ligatures w14:val="none"/>
        </w:rPr>
      </w:pPr>
      <w:r w:rsidRPr="00BC72C8">
        <w:rPr>
          <w:rFonts w:eastAsia="Times New Roman"/>
          <w:kern w:val="0"/>
          <w:szCs w:val="20"/>
          <w:lang w:eastAsia="lt-LT"/>
          <w14:ligatures w14:val="none"/>
        </w:rPr>
        <w:t xml:space="preserve">23.2. </w:t>
      </w:r>
      <w:r w:rsidR="0059083C">
        <w:rPr>
          <w:rFonts w:eastAsia="Times New Roman"/>
          <w:kern w:val="0"/>
          <w:szCs w:val="20"/>
          <w:lang w:eastAsia="lt-LT"/>
          <w14:ligatures w14:val="none"/>
        </w:rPr>
        <w:t>s</w:t>
      </w:r>
      <w:r w:rsidRPr="00BC72C8">
        <w:rPr>
          <w:rFonts w:eastAsia="Times New Roman"/>
          <w:kern w:val="0"/>
          <w:szCs w:val="20"/>
          <w:lang w:eastAsia="lt-LT"/>
          <w14:ligatures w14:val="none"/>
        </w:rPr>
        <w:t xml:space="preserve">avivaldybės kontrolieriaus pavedimu </w:t>
      </w:r>
      <w:r w:rsidRPr="00BC72C8">
        <w:rPr>
          <w:rFonts w:eastAsia="Times New Roman"/>
          <w:kern w:val="0"/>
          <w:lang w:eastAsia="lt-LT"/>
          <w14:ligatures w14:val="none"/>
        </w:rPr>
        <w:t>nagrinėja iš gyventojų gaunamus prašymus, pranešimus, skundus ir pareiškimus dėl Savivaldybės lėšų ir turto, patikėjimo teise valdomo valstybės turto naudojimo, valdymo ir disponavimo juo ir teikia išvadas dėl tokio tyrimo rezultatų;</w:t>
      </w:r>
    </w:p>
    <w:p w14:paraId="037F1004" w14:textId="77777777" w:rsidR="00BC72C8" w:rsidRPr="00BC72C8" w:rsidRDefault="00BC72C8" w:rsidP="00BC72C8">
      <w:pPr>
        <w:pStyle w:val="Sraopastraipa"/>
        <w:spacing w:after="0" w:line="360" w:lineRule="auto"/>
        <w:ind w:left="0" w:firstLine="851"/>
        <w:jc w:val="both"/>
        <w:rPr>
          <w:rFonts w:eastAsia="Times New Roman"/>
          <w:kern w:val="0"/>
          <w:szCs w:val="20"/>
          <w:lang w:eastAsia="lt-LT"/>
          <w14:ligatures w14:val="none"/>
        </w:rPr>
      </w:pPr>
      <w:r w:rsidRPr="00BC72C8">
        <w:rPr>
          <w:rFonts w:eastAsia="Times New Roman"/>
          <w:kern w:val="0"/>
          <w:szCs w:val="20"/>
          <w:lang w:eastAsia="lt-LT"/>
          <w14:ligatures w14:val="none"/>
        </w:rPr>
        <w:t>23.3. įstatymų nustatyta tvarka atsako už jiems nustatytų funkcijų netinkamą atlikimą, už nepagrįstos ar neteisingos audito išvados pateikimą.</w:t>
      </w:r>
    </w:p>
    <w:bookmarkEnd w:id="2"/>
    <w:p w14:paraId="59D93094" w14:textId="7A5ADC1A" w:rsidR="00BC72C8" w:rsidRPr="00FC284C" w:rsidRDefault="00BC72C8" w:rsidP="00BC72C8">
      <w:pPr>
        <w:pStyle w:val="Sraopastraipa"/>
        <w:numPr>
          <w:ilvl w:val="0"/>
          <w:numId w:val="1"/>
        </w:numPr>
        <w:spacing w:after="0" w:line="360" w:lineRule="auto"/>
        <w:ind w:left="-142" w:firstLine="993"/>
        <w:jc w:val="both"/>
        <w:rPr>
          <w:bCs/>
        </w:rPr>
      </w:pPr>
      <w:r w:rsidRPr="00BC72C8">
        <w:rPr>
          <w:rFonts w:eastAsia="Times New Roman"/>
          <w:kern w:val="0"/>
          <w:lang w:eastAsia="lt-LT"/>
          <w14:ligatures w14:val="none"/>
        </w:rPr>
        <w:t xml:space="preserve"> Savivaldybės kontrolierius ir Tarnybos valstybės tarnautojai privalo</w:t>
      </w:r>
      <w:r w:rsidR="00FC284C" w:rsidRPr="00FC284C">
        <w:t xml:space="preserve"> </w:t>
      </w:r>
      <w:r w:rsidR="00FC284C" w:rsidRPr="006E1679">
        <w:t>laikytis Tarnybos atliekamų auditų kokybės užtikrinimo tvarkos, etikos kodekso reikalavimų</w:t>
      </w:r>
      <w:r w:rsidR="00FC284C">
        <w:t>,</w:t>
      </w:r>
      <w:r w:rsidRPr="00BC72C8">
        <w:rPr>
          <w:rFonts w:eastAsia="Times New Roman"/>
          <w:kern w:val="0"/>
          <w:lang w:eastAsia="lt-LT"/>
          <w14:ligatures w14:val="none"/>
        </w:rPr>
        <w:t xml:space="preserve"> gerbti subjekto, kurio veikla </w:t>
      </w:r>
      <w:r w:rsidRPr="00BC72C8">
        <w:rPr>
          <w:rFonts w:eastAsia="Times New Roman"/>
          <w:kern w:val="0"/>
          <w:lang w:eastAsia="lt-LT"/>
          <w14:ligatures w14:val="none"/>
        </w:rPr>
        <w:lastRenderedPageBreak/>
        <w:t>tikrinama, teises ir teisėtus interesus; neskelbti atlikto audito duomenų ir viešai jų nevertinti, kol nepasirašyta audito ataskaita; saugoti valstybės ir Tarnybos paslaptis; nesinaudoti ir neleisti naudotis tarnybine ar su Tarnyba susijusia riboto naudojimo informacija kitokia tvarka ir mastu, nei nustato įstatymai ar kiti teisės aktai.</w:t>
      </w:r>
    </w:p>
    <w:p w14:paraId="386648F4" w14:textId="598C69C5" w:rsidR="00FC284C" w:rsidRPr="00FC284C" w:rsidRDefault="00FC284C" w:rsidP="00BC72C8">
      <w:pPr>
        <w:pStyle w:val="Sraopastraipa"/>
        <w:numPr>
          <w:ilvl w:val="0"/>
          <w:numId w:val="1"/>
        </w:numPr>
        <w:spacing w:after="0" w:line="360" w:lineRule="auto"/>
        <w:ind w:left="-142" w:firstLine="993"/>
        <w:jc w:val="both"/>
        <w:rPr>
          <w:bCs/>
        </w:rPr>
      </w:pPr>
      <w:r w:rsidRPr="006E1679">
        <w:t>Audito</w:t>
      </w:r>
      <w:r>
        <w:t xml:space="preserve"> bei kiti </w:t>
      </w:r>
      <w:r w:rsidRPr="006E1679">
        <w:t>dokumentai yra Tarnybos nuosavybė ir negali būti perduodami tretiesiems asmenims be Savivaldybės kontrolieriaus sutikimo, išskyrus atvejus, kai: įstatymų nustatyta tvarka teismas reikalauja pateikti rašytinius įrodymus; įstatymų nustatyta tvarka teisėsaugos institucijos paima dokumentus.</w:t>
      </w:r>
    </w:p>
    <w:p w14:paraId="7C297F18" w14:textId="070033E7" w:rsidR="00BC72C8" w:rsidRPr="00AC3FFB" w:rsidRDefault="00BC72C8" w:rsidP="00AC3FFB">
      <w:pPr>
        <w:pStyle w:val="Sraopastraipa"/>
        <w:numPr>
          <w:ilvl w:val="0"/>
          <w:numId w:val="1"/>
        </w:numPr>
        <w:spacing w:after="0" w:line="360" w:lineRule="auto"/>
        <w:ind w:left="-142" w:firstLine="993"/>
        <w:jc w:val="both"/>
        <w:rPr>
          <w:bCs/>
        </w:rPr>
      </w:pPr>
      <w:r w:rsidRPr="00AC3FFB">
        <w:rPr>
          <w:rFonts w:eastAsia="Times New Roman"/>
          <w:kern w:val="0"/>
          <w:lang w:eastAsia="lt-LT"/>
          <w14:ligatures w14:val="none"/>
        </w:rPr>
        <w:t>Tarnyba bendradarbiauja su Lietuvos Respublikos valstybės kontrole, Savivaldybių kontrolierių asociacija, Lietuvos Respublikoje veikiančiomis audito institucijomis, įstaigomis, įmonėmis bei vidaus audito tarnybomis</w:t>
      </w:r>
      <w:r w:rsidR="00AC3FFB">
        <w:rPr>
          <w:rFonts w:eastAsia="Times New Roman"/>
          <w:kern w:val="0"/>
          <w:lang w:eastAsia="lt-LT"/>
          <w14:ligatures w14:val="none"/>
        </w:rPr>
        <w:t>.</w:t>
      </w:r>
    </w:p>
    <w:p w14:paraId="5EFDBA0C" w14:textId="32B473E5" w:rsidR="00BC72C8" w:rsidRPr="00C2031A" w:rsidRDefault="00BC72C8" w:rsidP="00AC3FFB">
      <w:pPr>
        <w:pStyle w:val="Sraopastraipa"/>
        <w:numPr>
          <w:ilvl w:val="0"/>
          <w:numId w:val="1"/>
        </w:numPr>
        <w:spacing w:after="0" w:line="360" w:lineRule="auto"/>
        <w:ind w:left="-142" w:firstLine="993"/>
        <w:jc w:val="both"/>
        <w:rPr>
          <w:bCs/>
        </w:rPr>
      </w:pPr>
      <w:bookmarkStart w:id="3" w:name="_Hlk171072487"/>
      <w:r w:rsidRPr="00AC3FFB">
        <w:rPr>
          <w:rFonts w:eastAsia="Times New Roman"/>
          <w:kern w:val="0"/>
          <w:lang w:eastAsia="lt-LT"/>
          <w14:ligatures w14:val="none"/>
        </w:rPr>
        <w:t>Tarnyba palaiko tarnybinius ir profesinius ryšius su Lietuvos Respublikos savivaldybių asociacija, valstybės ir savivaldybės institucijomis bei įstaigomis.</w:t>
      </w:r>
    </w:p>
    <w:bookmarkEnd w:id="3"/>
    <w:p w14:paraId="062674A3" w14:textId="77777777" w:rsidR="00C2031A" w:rsidRDefault="00C2031A" w:rsidP="00CB62E0">
      <w:pPr>
        <w:tabs>
          <w:tab w:val="left" w:pos="9360"/>
        </w:tabs>
        <w:spacing w:after="0" w:line="240" w:lineRule="auto"/>
        <w:ind w:right="278"/>
        <w:jc w:val="center"/>
        <w:rPr>
          <w:rFonts w:eastAsia="Times New Roman"/>
          <w:b/>
          <w:bCs/>
          <w:kern w:val="0"/>
          <w14:ligatures w14:val="none"/>
        </w:rPr>
      </w:pPr>
    </w:p>
    <w:p w14:paraId="33289826" w14:textId="4490E824" w:rsidR="00CB62E0" w:rsidRPr="00246DBC" w:rsidRDefault="00CB62E0" w:rsidP="00CB62E0">
      <w:pPr>
        <w:tabs>
          <w:tab w:val="left" w:pos="9360"/>
        </w:tabs>
        <w:spacing w:after="0" w:line="240" w:lineRule="auto"/>
        <w:ind w:right="278"/>
        <w:jc w:val="center"/>
        <w:rPr>
          <w:rFonts w:eastAsia="Times New Roman"/>
          <w:b/>
          <w:bCs/>
          <w:kern w:val="0"/>
          <w14:ligatures w14:val="none"/>
        </w:rPr>
      </w:pPr>
      <w:r w:rsidRPr="00246DBC">
        <w:rPr>
          <w:rFonts w:eastAsia="Times New Roman"/>
          <w:b/>
          <w:bCs/>
          <w:kern w:val="0"/>
          <w14:ligatures w14:val="none"/>
        </w:rPr>
        <w:t>V SKYRIUS</w:t>
      </w:r>
    </w:p>
    <w:p w14:paraId="3761B93B" w14:textId="77777777" w:rsidR="00CB62E0" w:rsidRDefault="00CB62E0" w:rsidP="00CB62E0">
      <w:pPr>
        <w:tabs>
          <w:tab w:val="left" w:pos="9360"/>
        </w:tabs>
        <w:spacing w:after="0" w:line="240" w:lineRule="auto"/>
        <w:ind w:right="278"/>
        <w:jc w:val="center"/>
        <w:rPr>
          <w:rFonts w:eastAsia="Times New Roman"/>
          <w:b/>
          <w:bCs/>
          <w:kern w:val="0"/>
          <w14:ligatures w14:val="none"/>
        </w:rPr>
      </w:pPr>
      <w:r w:rsidRPr="00246DBC">
        <w:rPr>
          <w:rFonts w:eastAsia="Times New Roman"/>
          <w:b/>
          <w:bCs/>
          <w:kern w:val="0"/>
          <w14:ligatures w14:val="none"/>
        </w:rPr>
        <w:t xml:space="preserve"> TARNYBOS VEIKLOS KONTROLĖ IR VISUOMENĖS INFORMAVIMAS</w:t>
      </w:r>
    </w:p>
    <w:p w14:paraId="0AF4F86B" w14:textId="77777777" w:rsidR="00C2031A" w:rsidRPr="00246DBC" w:rsidRDefault="00C2031A" w:rsidP="00CB62E0">
      <w:pPr>
        <w:tabs>
          <w:tab w:val="left" w:pos="9360"/>
        </w:tabs>
        <w:spacing w:after="0" w:line="240" w:lineRule="auto"/>
        <w:ind w:right="278"/>
        <w:jc w:val="center"/>
        <w:rPr>
          <w:rFonts w:eastAsia="Times New Roman"/>
          <w:b/>
          <w:bCs/>
          <w:kern w:val="0"/>
          <w14:ligatures w14:val="none"/>
        </w:rPr>
      </w:pPr>
    </w:p>
    <w:p w14:paraId="6D9E563E" w14:textId="7F5FEEF3" w:rsidR="007E3E38" w:rsidRPr="00BE4F8C" w:rsidRDefault="007E3E38" w:rsidP="00C2031A">
      <w:pPr>
        <w:pStyle w:val="Sraopastraipa"/>
        <w:numPr>
          <w:ilvl w:val="0"/>
          <w:numId w:val="1"/>
        </w:numPr>
        <w:spacing w:after="0" w:line="360" w:lineRule="auto"/>
        <w:ind w:left="-142" w:firstLine="993"/>
        <w:jc w:val="both"/>
        <w:rPr>
          <w:bCs/>
        </w:rPr>
      </w:pPr>
      <w:r w:rsidRPr="00454696">
        <w:t xml:space="preserve">Tarnyba yra išlaikoma iš </w:t>
      </w:r>
      <w:r w:rsidR="00946911">
        <w:t>s</w:t>
      </w:r>
      <w:r w:rsidRPr="00454696">
        <w:t xml:space="preserve">avivaldybės biudžeto. Tarnybai skiriamų asignavimų dydį </w:t>
      </w:r>
      <w:r w:rsidR="00946911">
        <w:t>s</w:t>
      </w:r>
      <w:r w:rsidRPr="00454696">
        <w:t xml:space="preserve">avivaldybės biudžete nustato Savivaldybės taryba. </w:t>
      </w:r>
    </w:p>
    <w:p w14:paraId="10A5B335" w14:textId="2DB3CEA6" w:rsidR="00BE4F8C" w:rsidRPr="00BE4F8C" w:rsidRDefault="00BE4F8C" w:rsidP="00C2031A">
      <w:pPr>
        <w:pStyle w:val="Sraopastraipa"/>
        <w:numPr>
          <w:ilvl w:val="0"/>
          <w:numId w:val="1"/>
        </w:numPr>
        <w:spacing w:after="0" w:line="360" w:lineRule="auto"/>
        <w:ind w:left="-142" w:firstLine="993"/>
        <w:jc w:val="both"/>
        <w:rPr>
          <w:bCs/>
        </w:rPr>
      </w:pPr>
      <w:r w:rsidRPr="00BE4F8C">
        <w:rPr>
          <w:rFonts w:eastAsia="Times New Roman"/>
          <w:kern w:val="0"/>
          <w:lang w:eastAsia="lt-LT"/>
          <w14:ligatures w14:val="none"/>
        </w:rPr>
        <w:t>Tarnybos buhalterinę apskaitą, finansinę, statistinę, mokestinę atskaitomybę tvarko, ūkinį, materialinį</w:t>
      </w:r>
      <w:r>
        <w:rPr>
          <w:rFonts w:eastAsia="Times New Roman"/>
          <w:kern w:val="0"/>
          <w:lang w:eastAsia="lt-LT"/>
          <w14:ligatures w14:val="none"/>
        </w:rPr>
        <w:t>,</w:t>
      </w:r>
      <w:r w:rsidRPr="00BE4F8C">
        <w:rPr>
          <w:rFonts w:eastAsia="Times New Roman"/>
          <w:kern w:val="0"/>
          <w:lang w:eastAsia="lt-LT"/>
          <w14:ligatures w14:val="none"/>
        </w:rPr>
        <w:t xml:space="preserve"> </w:t>
      </w:r>
      <w:r w:rsidRPr="00BE4F8C">
        <w:t>informacinių technologijų</w:t>
      </w:r>
      <w:r w:rsidRPr="00BE4F8C">
        <w:rPr>
          <w:rFonts w:eastAsia="Times New Roman"/>
          <w:kern w:val="0"/>
          <w:lang w:eastAsia="lt-LT"/>
          <w14:ligatures w14:val="none"/>
        </w:rPr>
        <w:t xml:space="preserve"> aptarnavimą atlieka Šilutės rajono savivaldybės administracija,</w:t>
      </w:r>
      <w:r w:rsidRPr="00BE4F8C">
        <w:t xml:space="preserve"> teisės aktų nustatyta tvarka.</w:t>
      </w:r>
    </w:p>
    <w:p w14:paraId="60A09B69" w14:textId="745334C2" w:rsidR="00BE4F8C" w:rsidRPr="007E3E38" w:rsidRDefault="00BE4F8C" w:rsidP="00C2031A">
      <w:pPr>
        <w:pStyle w:val="Sraopastraipa"/>
        <w:numPr>
          <w:ilvl w:val="0"/>
          <w:numId w:val="1"/>
        </w:numPr>
        <w:spacing w:after="0" w:line="360" w:lineRule="auto"/>
        <w:ind w:left="-142" w:firstLine="993"/>
        <w:jc w:val="both"/>
        <w:rPr>
          <w:bCs/>
        </w:rPr>
      </w:pPr>
      <w:r w:rsidRPr="00FA6395">
        <w:t>Savivaldybės tarybos Kontrolės komiteto kompetencija ir įgaliojimai Tarnybos atžvilgiu įtvirtinti Vietos savivaldos įstatyme</w:t>
      </w:r>
      <w:r>
        <w:t>.</w:t>
      </w:r>
    </w:p>
    <w:p w14:paraId="5BFBC856" w14:textId="0B699C50" w:rsidR="00C2031A" w:rsidRPr="007E3E38" w:rsidRDefault="007E3E38" w:rsidP="00C2031A">
      <w:pPr>
        <w:pStyle w:val="Sraopastraipa"/>
        <w:numPr>
          <w:ilvl w:val="0"/>
          <w:numId w:val="1"/>
        </w:numPr>
        <w:spacing w:after="0" w:line="360" w:lineRule="auto"/>
        <w:ind w:left="-142" w:firstLine="993"/>
        <w:jc w:val="both"/>
        <w:rPr>
          <w:bCs/>
        </w:rPr>
      </w:pPr>
      <w:r w:rsidRPr="00C2031A">
        <w:rPr>
          <w:rFonts w:eastAsia="Times New Roman"/>
          <w:kern w:val="0"/>
          <w:lang w:eastAsia="lt-LT"/>
          <w14:ligatures w14:val="none"/>
        </w:rPr>
        <w:t>T</w:t>
      </w:r>
      <w:r w:rsidR="00C2031A" w:rsidRPr="00C2031A">
        <w:rPr>
          <w:rFonts w:eastAsia="Times New Roman"/>
          <w:kern w:val="0"/>
          <w:lang w:eastAsia="lt-LT"/>
          <w14:ligatures w14:val="none"/>
        </w:rPr>
        <w:t>arnybos atliekamo audito išorinę peržiūrą atlieka Valstybės kontrolė valstybės kontrolieriaus nustatyta tvarka</w:t>
      </w:r>
      <w:r w:rsidR="00C2031A">
        <w:rPr>
          <w:rFonts w:eastAsia="Times New Roman"/>
          <w:kern w:val="0"/>
          <w:lang w:eastAsia="lt-LT"/>
          <w14:ligatures w14:val="none"/>
        </w:rPr>
        <w:t>.</w:t>
      </w:r>
    </w:p>
    <w:p w14:paraId="68A568BA" w14:textId="28772659" w:rsidR="00C2031A" w:rsidRPr="007E3E38" w:rsidRDefault="00C2031A" w:rsidP="007E3E38">
      <w:pPr>
        <w:pStyle w:val="Sraopastraipa"/>
        <w:numPr>
          <w:ilvl w:val="0"/>
          <w:numId w:val="1"/>
        </w:numPr>
        <w:spacing w:after="0" w:line="360" w:lineRule="auto"/>
        <w:ind w:left="-142" w:firstLine="993"/>
        <w:jc w:val="both"/>
        <w:rPr>
          <w:bCs/>
        </w:rPr>
      </w:pPr>
      <w:r w:rsidRPr="007E3E38">
        <w:rPr>
          <w:rFonts w:eastAsia="Times New Roman"/>
          <w:kern w:val="0"/>
          <w:lang w:eastAsia="lt-LT"/>
          <w14:ligatures w14:val="none"/>
        </w:rPr>
        <w:t>T</w:t>
      </w:r>
      <w:r w:rsidRPr="007E3E38">
        <w:rPr>
          <w:rFonts w:eastAsia="Times New Roman"/>
          <w:bCs/>
          <w:kern w:val="0"/>
          <w:lang w:eastAsia="lt-LT"/>
          <w14:ligatures w14:val="none"/>
        </w:rPr>
        <w:t>arnybos vidaus auditas Savivaldybės tarybos iniciatyva atliekamas ne rečiau kaip kartą per 5 metus, nepriklausomo vidaus audito paslaugas įsigyjant Viešųjų pirkimų įstatymo nustatyta tvarka iš Tarnybai skirtų asignavimų.</w:t>
      </w:r>
    </w:p>
    <w:p w14:paraId="4F2DB0F7" w14:textId="77777777" w:rsidR="007E3E38" w:rsidRPr="00A94F78" w:rsidRDefault="00C2031A" w:rsidP="007E3E38">
      <w:pPr>
        <w:pStyle w:val="Sraopastraipa"/>
        <w:numPr>
          <w:ilvl w:val="0"/>
          <w:numId w:val="1"/>
        </w:numPr>
        <w:spacing w:after="0" w:line="360" w:lineRule="auto"/>
        <w:ind w:left="-142" w:firstLine="993"/>
        <w:jc w:val="both"/>
        <w:rPr>
          <w:bCs/>
        </w:rPr>
      </w:pPr>
      <w:r w:rsidRPr="007E3E38">
        <w:rPr>
          <w:rFonts w:eastAsia="Times New Roman"/>
          <w:kern w:val="0"/>
          <w:lang w:eastAsia="lt-LT"/>
          <w14:ligatures w14:val="none"/>
        </w:rPr>
        <w:t xml:space="preserve">Audito ataskaitos, </w:t>
      </w:r>
      <w:r w:rsidRPr="00A94F78">
        <w:rPr>
          <w:rFonts w:eastAsia="Times New Roman"/>
          <w:kern w:val="0"/>
          <w:lang w:eastAsia="lt-LT"/>
          <w14:ligatures w14:val="none"/>
        </w:rPr>
        <w:t>išvados ir kita informacija skelbiamos Savivaldybės interneto svetainėje, o jeigu įmanoma, – ir per kitas visuomenės informavimo priemones.</w:t>
      </w:r>
    </w:p>
    <w:p w14:paraId="6748E52E" w14:textId="34F0821D" w:rsidR="00C2031A" w:rsidRPr="00A94F78" w:rsidRDefault="00C2031A" w:rsidP="007E3E38">
      <w:pPr>
        <w:pStyle w:val="Sraopastraipa"/>
        <w:numPr>
          <w:ilvl w:val="0"/>
          <w:numId w:val="1"/>
        </w:numPr>
        <w:spacing w:after="0" w:line="360" w:lineRule="auto"/>
        <w:ind w:left="-142" w:firstLine="993"/>
        <w:jc w:val="both"/>
        <w:rPr>
          <w:bCs/>
        </w:rPr>
      </w:pPr>
      <w:r w:rsidRPr="00A94F78">
        <w:rPr>
          <w:rFonts w:eastAsia="Times New Roman"/>
          <w:kern w:val="0"/>
          <w:lang w:eastAsia="lt-LT"/>
          <w14:ligatures w14:val="none"/>
        </w:rPr>
        <w:t>Tarnybos metinių ataskaitų rinkinys skelbiamas Savivaldybės interneto svetainėje.</w:t>
      </w:r>
    </w:p>
    <w:p w14:paraId="090DA46B" w14:textId="77777777" w:rsidR="00A94F78" w:rsidRPr="00A94F78" w:rsidRDefault="00A94F78" w:rsidP="00A94F78">
      <w:pPr>
        <w:spacing w:after="0" w:line="360" w:lineRule="auto"/>
        <w:jc w:val="both"/>
        <w:rPr>
          <w:bCs/>
        </w:rPr>
      </w:pPr>
    </w:p>
    <w:p w14:paraId="5BD6DB58" w14:textId="77777777" w:rsidR="00A94F78" w:rsidRPr="00A94F78" w:rsidRDefault="00A94F78" w:rsidP="00A94F78">
      <w:pPr>
        <w:spacing w:after="0" w:line="240" w:lineRule="auto"/>
        <w:ind w:left="360"/>
        <w:jc w:val="center"/>
        <w:rPr>
          <w:rFonts w:eastAsia="Times New Roman"/>
          <w:b/>
          <w:caps/>
          <w:snapToGrid w:val="0"/>
          <w:kern w:val="0"/>
          <w14:ligatures w14:val="none"/>
        </w:rPr>
      </w:pPr>
      <w:r w:rsidRPr="00A94F78">
        <w:rPr>
          <w:rFonts w:eastAsia="Times New Roman"/>
          <w:b/>
          <w:caps/>
          <w:snapToGrid w:val="0"/>
          <w:kern w:val="0"/>
          <w14:ligatures w14:val="none"/>
        </w:rPr>
        <w:lastRenderedPageBreak/>
        <w:t>VI SKYRIUS</w:t>
      </w:r>
    </w:p>
    <w:p w14:paraId="5CA99B0E" w14:textId="77777777" w:rsidR="00A94F78" w:rsidRPr="00A94F78" w:rsidRDefault="00A94F78" w:rsidP="00A94F78">
      <w:pPr>
        <w:spacing w:after="0" w:line="240" w:lineRule="auto"/>
        <w:ind w:left="360"/>
        <w:jc w:val="center"/>
        <w:rPr>
          <w:rFonts w:eastAsia="Times New Roman"/>
          <w:b/>
          <w:caps/>
          <w:snapToGrid w:val="0"/>
          <w:kern w:val="0"/>
          <w14:ligatures w14:val="none"/>
        </w:rPr>
      </w:pPr>
      <w:r w:rsidRPr="00A94F78">
        <w:rPr>
          <w:rFonts w:eastAsia="Times New Roman"/>
          <w:b/>
          <w:caps/>
          <w:snapToGrid w:val="0"/>
          <w:kern w:val="0"/>
          <w14:ligatures w14:val="none"/>
        </w:rPr>
        <w:t>BAIGIAMOSIOS NUOSTATOS</w:t>
      </w:r>
    </w:p>
    <w:p w14:paraId="6FE2269C" w14:textId="77777777" w:rsidR="00A94F78" w:rsidRPr="00A94F78" w:rsidRDefault="00A94F78" w:rsidP="00A94F78">
      <w:pPr>
        <w:spacing w:after="0" w:line="360" w:lineRule="auto"/>
        <w:jc w:val="both"/>
        <w:rPr>
          <w:bCs/>
        </w:rPr>
      </w:pPr>
    </w:p>
    <w:p w14:paraId="39C4DAEB" w14:textId="77777777" w:rsidR="00A94F78" w:rsidRPr="00A94F78" w:rsidRDefault="00A94F78" w:rsidP="00A94F78">
      <w:pPr>
        <w:pStyle w:val="Sraopastraipa"/>
        <w:numPr>
          <w:ilvl w:val="0"/>
          <w:numId w:val="1"/>
        </w:numPr>
        <w:spacing w:line="360" w:lineRule="auto"/>
        <w:ind w:left="0" w:firstLine="851"/>
        <w:jc w:val="both"/>
        <w:rPr>
          <w:rFonts w:eastAsia="Times New Roman"/>
          <w:kern w:val="0"/>
          <w:lang w:eastAsia="lt-LT"/>
          <w14:ligatures w14:val="none"/>
        </w:rPr>
      </w:pPr>
      <w:r w:rsidRPr="00A94F78">
        <w:rPr>
          <w:rFonts w:eastAsia="Times New Roman"/>
          <w:kern w:val="0"/>
          <w:lang w:eastAsia="lt-LT"/>
          <w14:ligatures w14:val="none"/>
        </w:rPr>
        <w:t>Tarnybos nuostatus pasirašo Savivaldybės tarybos įgaliotas asmuo. Pakeisti Tarnybos nuostatai įsigalioja nuo jų įregistravimo Juridinių asmenų registre dienos.</w:t>
      </w:r>
    </w:p>
    <w:p w14:paraId="44AD4A8B" w14:textId="338175A3" w:rsidR="00A94F78" w:rsidRPr="00A94F78" w:rsidRDefault="00A94F78" w:rsidP="00A94F78">
      <w:pPr>
        <w:pStyle w:val="Sraopastraipa"/>
        <w:numPr>
          <w:ilvl w:val="0"/>
          <w:numId w:val="1"/>
        </w:numPr>
        <w:spacing w:after="0" w:line="360" w:lineRule="auto"/>
        <w:ind w:left="-142" w:firstLine="993"/>
        <w:jc w:val="both"/>
        <w:rPr>
          <w:bCs/>
        </w:rPr>
      </w:pPr>
      <w:r w:rsidRPr="00A94F78">
        <w:rPr>
          <w:rFonts w:eastAsia="Times New Roman"/>
          <w:kern w:val="0"/>
          <w:lang w:eastAsia="lt-LT"/>
          <w14:ligatures w14:val="none"/>
        </w:rPr>
        <w:t xml:space="preserve">Tarnyba pertvarkoma, reorganizuojama ar likviduojama </w:t>
      </w:r>
      <w:r w:rsidRPr="00A94F78">
        <w:rPr>
          <w:rFonts w:eastAsia="Times New Roman"/>
          <w:kern w:val="0"/>
          <w:shd w:val="clear" w:color="auto" w:fill="FFFFFF"/>
          <w:lang w:eastAsia="lt-LT"/>
          <w14:ligatures w14:val="none"/>
        </w:rPr>
        <w:t>teisės aktų nustatyta tvarka.</w:t>
      </w:r>
    </w:p>
    <w:p w14:paraId="0A10A1F2" w14:textId="47118A57" w:rsidR="00CB62E0" w:rsidRPr="00A94F78" w:rsidRDefault="00CB62E0" w:rsidP="00CB62E0">
      <w:pPr>
        <w:tabs>
          <w:tab w:val="left" w:pos="720"/>
        </w:tabs>
        <w:spacing w:after="0" w:line="276" w:lineRule="auto"/>
        <w:ind w:firstLine="840"/>
        <w:jc w:val="both"/>
        <w:rPr>
          <w:rFonts w:eastAsia="Times New Roman"/>
          <w:snapToGrid w:val="0"/>
          <w:kern w:val="0"/>
          <w:szCs w:val="20"/>
          <w14:ligatures w14:val="none"/>
        </w:rPr>
      </w:pPr>
    </w:p>
    <w:p w14:paraId="3B217511" w14:textId="77777777" w:rsidR="00CB62E0" w:rsidRPr="00A94F78" w:rsidRDefault="00CB62E0" w:rsidP="00CB62E0">
      <w:pPr>
        <w:tabs>
          <w:tab w:val="left" w:pos="720"/>
        </w:tabs>
        <w:spacing w:after="0" w:line="276" w:lineRule="auto"/>
        <w:ind w:right="92" w:firstLine="840"/>
        <w:jc w:val="center"/>
        <w:rPr>
          <w:rFonts w:eastAsia="Times New Roman"/>
          <w:snapToGrid w:val="0"/>
          <w:kern w:val="0"/>
          <w:szCs w:val="20"/>
          <w14:ligatures w14:val="none"/>
        </w:rPr>
      </w:pPr>
      <w:r w:rsidRPr="00A94F78">
        <w:rPr>
          <w:rFonts w:eastAsia="Times New Roman"/>
          <w:snapToGrid w:val="0"/>
          <w:kern w:val="0"/>
          <w:szCs w:val="20"/>
          <w14:ligatures w14:val="none"/>
        </w:rPr>
        <w:t>______________________________</w:t>
      </w:r>
    </w:p>
    <w:p w14:paraId="016C6E3D" w14:textId="77777777" w:rsidR="008561AA" w:rsidRPr="00A94F78" w:rsidRDefault="008561AA"/>
    <w:sectPr w:rsidR="008561AA" w:rsidRPr="00A94F78" w:rsidSect="00CB62E0">
      <w:headerReference w:type="even" r:id="rId8"/>
      <w:headerReference w:type="default" r:id="rId9"/>
      <w:pgSz w:w="12240" w:h="15840"/>
      <w:pgMar w:top="1701" w:right="567" w:bottom="899" w:left="18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772BB3" w14:textId="77777777" w:rsidR="00140A21" w:rsidRDefault="00140A21">
      <w:pPr>
        <w:spacing w:after="0" w:line="240" w:lineRule="auto"/>
      </w:pPr>
      <w:r>
        <w:separator/>
      </w:r>
    </w:p>
  </w:endnote>
  <w:endnote w:type="continuationSeparator" w:id="0">
    <w:p w14:paraId="0A989893" w14:textId="77777777" w:rsidR="00140A21" w:rsidRDefault="00140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0C13EA" w14:textId="77777777" w:rsidR="00140A21" w:rsidRDefault="00140A21">
      <w:pPr>
        <w:spacing w:after="0" w:line="240" w:lineRule="auto"/>
      </w:pPr>
      <w:r>
        <w:separator/>
      </w:r>
    </w:p>
  </w:footnote>
  <w:footnote w:type="continuationSeparator" w:id="0">
    <w:p w14:paraId="08C4E427" w14:textId="77777777" w:rsidR="00140A21" w:rsidRDefault="00140A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4D0D7" w14:textId="77777777" w:rsidR="00227D93" w:rsidRDefault="001B3F86" w:rsidP="002F5FA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11C7C68" w14:textId="77777777" w:rsidR="00227D93" w:rsidRDefault="00227D9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022A9" w14:textId="77777777" w:rsidR="00227D93" w:rsidRDefault="001B3F86" w:rsidP="002F5FA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5</w:t>
    </w:r>
    <w:r>
      <w:rPr>
        <w:rStyle w:val="Puslapionumeris"/>
      </w:rPr>
      <w:fldChar w:fldCharType="end"/>
    </w:r>
  </w:p>
  <w:p w14:paraId="385E7FBE" w14:textId="77777777" w:rsidR="00227D93" w:rsidRDefault="00227D9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07E9E"/>
    <w:multiLevelType w:val="hybridMultilevel"/>
    <w:tmpl w:val="AC663F1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01681144"/>
    <w:multiLevelType w:val="hybridMultilevel"/>
    <w:tmpl w:val="2B4EC1DE"/>
    <w:lvl w:ilvl="0" w:tplc="0427000F">
      <w:start w:val="1"/>
      <w:numFmt w:val="decimal"/>
      <w:lvlText w:val="%1."/>
      <w:lvlJc w:val="left"/>
      <w:pPr>
        <w:ind w:left="1560" w:hanging="360"/>
      </w:p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2" w15:restartNumberingAfterBreak="0">
    <w:nsid w:val="24353E0F"/>
    <w:multiLevelType w:val="hybridMultilevel"/>
    <w:tmpl w:val="FAD095E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25E86989"/>
    <w:multiLevelType w:val="hybridMultilevel"/>
    <w:tmpl w:val="F250751A"/>
    <w:lvl w:ilvl="0" w:tplc="FFFFFFFF">
      <w:start w:val="1"/>
      <w:numFmt w:val="decimal"/>
      <w:lvlText w:val="%1."/>
      <w:lvlJc w:val="left"/>
      <w:pPr>
        <w:ind w:left="2827" w:hanging="1125"/>
      </w:pPr>
      <w:rPr>
        <w:rFonts w:hint="default"/>
        <w:color w:val="auto"/>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414073C4"/>
    <w:multiLevelType w:val="hybridMultilevel"/>
    <w:tmpl w:val="9DD0E07E"/>
    <w:lvl w:ilvl="0" w:tplc="2722C86A">
      <w:start w:val="1"/>
      <w:numFmt w:val="decimal"/>
      <w:lvlText w:val="%1."/>
      <w:lvlJc w:val="left"/>
      <w:pPr>
        <w:ind w:left="2260" w:hanging="1125"/>
      </w:pPr>
      <w:rPr>
        <w:rFonts w:hint="default"/>
        <w:color w:val="auto"/>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5" w15:restartNumberingAfterBreak="0">
    <w:nsid w:val="55D64CA9"/>
    <w:multiLevelType w:val="hybridMultilevel"/>
    <w:tmpl w:val="8D22D92A"/>
    <w:lvl w:ilvl="0" w:tplc="FFFFFFFF">
      <w:start w:val="1"/>
      <w:numFmt w:val="decimal"/>
      <w:lvlText w:val="%1."/>
      <w:lvlJc w:val="left"/>
      <w:pPr>
        <w:ind w:left="1976" w:hanging="1125"/>
      </w:pPr>
      <w:rPr>
        <w:rFonts w:hint="default"/>
        <w:color w:val="auto"/>
      </w:rPr>
    </w:lvl>
    <w:lvl w:ilvl="1" w:tplc="FFFFFFFF" w:tentative="1">
      <w:start w:val="1"/>
      <w:numFmt w:val="lowerLetter"/>
      <w:lvlText w:val="%2."/>
      <w:lvlJc w:val="left"/>
      <w:pPr>
        <w:ind w:left="1920" w:hanging="360"/>
      </w:pPr>
    </w:lvl>
    <w:lvl w:ilvl="2" w:tplc="FFFFFFFF" w:tentative="1">
      <w:start w:val="1"/>
      <w:numFmt w:val="lowerRoman"/>
      <w:lvlText w:val="%3."/>
      <w:lvlJc w:val="right"/>
      <w:pPr>
        <w:ind w:left="2640" w:hanging="180"/>
      </w:pPr>
    </w:lvl>
    <w:lvl w:ilvl="3" w:tplc="FFFFFFFF" w:tentative="1">
      <w:start w:val="1"/>
      <w:numFmt w:val="decimal"/>
      <w:lvlText w:val="%4."/>
      <w:lvlJc w:val="left"/>
      <w:pPr>
        <w:ind w:left="3360" w:hanging="360"/>
      </w:pPr>
    </w:lvl>
    <w:lvl w:ilvl="4" w:tplc="FFFFFFFF" w:tentative="1">
      <w:start w:val="1"/>
      <w:numFmt w:val="lowerLetter"/>
      <w:lvlText w:val="%5."/>
      <w:lvlJc w:val="left"/>
      <w:pPr>
        <w:ind w:left="4080" w:hanging="360"/>
      </w:pPr>
    </w:lvl>
    <w:lvl w:ilvl="5" w:tplc="FFFFFFFF" w:tentative="1">
      <w:start w:val="1"/>
      <w:numFmt w:val="lowerRoman"/>
      <w:lvlText w:val="%6."/>
      <w:lvlJc w:val="right"/>
      <w:pPr>
        <w:ind w:left="4800" w:hanging="180"/>
      </w:pPr>
    </w:lvl>
    <w:lvl w:ilvl="6" w:tplc="FFFFFFFF" w:tentative="1">
      <w:start w:val="1"/>
      <w:numFmt w:val="decimal"/>
      <w:lvlText w:val="%7."/>
      <w:lvlJc w:val="left"/>
      <w:pPr>
        <w:ind w:left="5520" w:hanging="360"/>
      </w:pPr>
    </w:lvl>
    <w:lvl w:ilvl="7" w:tplc="FFFFFFFF" w:tentative="1">
      <w:start w:val="1"/>
      <w:numFmt w:val="lowerLetter"/>
      <w:lvlText w:val="%8."/>
      <w:lvlJc w:val="left"/>
      <w:pPr>
        <w:ind w:left="6240" w:hanging="360"/>
      </w:pPr>
    </w:lvl>
    <w:lvl w:ilvl="8" w:tplc="FFFFFFFF" w:tentative="1">
      <w:start w:val="1"/>
      <w:numFmt w:val="lowerRoman"/>
      <w:lvlText w:val="%9."/>
      <w:lvlJc w:val="right"/>
      <w:pPr>
        <w:ind w:left="6960" w:hanging="180"/>
      </w:pPr>
    </w:lvl>
  </w:abstractNum>
  <w:abstractNum w:abstractNumId="6" w15:restartNumberingAfterBreak="0">
    <w:nsid w:val="590B40D5"/>
    <w:multiLevelType w:val="hybridMultilevel"/>
    <w:tmpl w:val="C3A05818"/>
    <w:lvl w:ilvl="0" w:tplc="2722C86A">
      <w:start w:val="1"/>
      <w:numFmt w:val="decimal"/>
      <w:lvlText w:val="%1."/>
      <w:lvlJc w:val="left"/>
      <w:pPr>
        <w:ind w:left="2816" w:hanging="1125"/>
      </w:pPr>
      <w:rPr>
        <w:rFonts w:hint="default"/>
        <w:color w:val="auto"/>
      </w:r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7" w15:restartNumberingAfterBreak="0">
    <w:nsid w:val="5AC570B2"/>
    <w:multiLevelType w:val="hybridMultilevel"/>
    <w:tmpl w:val="17B6FAA8"/>
    <w:lvl w:ilvl="0" w:tplc="FFFFFFFF">
      <w:start w:val="1"/>
      <w:numFmt w:val="decimal"/>
      <w:lvlText w:val="%1."/>
      <w:lvlJc w:val="left"/>
      <w:pPr>
        <w:ind w:left="1976" w:hanging="1125"/>
      </w:pPr>
      <w:rPr>
        <w:rFonts w:hint="default"/>
        <w:color w:val="auto"/>
      </w:rPr>
    </w:lvl>
    <w:lvl w:ilvl="1" w:tplc="FFFFFFFF" w:tentative="1">
      <w:start w:val="1"/>
      <w:numFmt w:val="lowerLetter"/>
      <w:lvlText w:val="%2."/>
      <w:lvlJc w:val="left"/>
      <w:pPr>
        <w:ind w:left="1920" w:hanging="360"/>
      </w:pPr>
    </w:lvl>
    <w:lvl w:ilvl="2" w:tplc="FFFFFFFF" w:tentative="1">
      <w:start w:val="1"/>
      <w:numFmt w:val="lowerRoman"/>
      <w:lvlText w:val="%3."/>
      <w:lvlJc w:val="right"/>
      <w:pPr>
        <w:ind w:left="2640" w:hanging="180"/>
      </w:pPr>
    </w:lvl>
    <w:lvl w:ilvl="3" w:tplc="FFFFFFFF" w:tentative="1">
      <w:start w:val="1"/>
      <w:numFmt w:val="decimal"/>
      <w:lvlText w:val="%4."/>
      <w:lvlJc w:val="left"/>
      <w:pPr>
        <w:ind w:left="3360" w:hanging="360"/>
      </w:pPr>
    </w:lvl>
    <w:lvl w:ilvl="4" w:tplc="FFFFFFFF" w:tentative="1">
      <w:start w:val="1"/>
      <w:numFmt w:val="lowerLetter"/>
      <w:lvlText w:val="%5."/>
      <w:lvlJc w:val="left"/>
      <w:pPr>
        <w:ind w:left="4080" w:hanging="360"/>
      </w:pPr>
    </w:lvl>
    <w:lvl w:ilvl="5" w:tplc="FFFFFFFF" w:tentative="1">
      <w:start w:val="1"/>
      <w:numFmt w:val="lowerRoman"/>
      <w:lvlText w:val="%6."/>
      <w:lvlJc w:val="right"/>
      <w:pPr>
        <w:ind w:left="4800" w:hanging="180"/>
      </w:pPr>
    </w:lvl>
    <w:lvl w:ilvl="6" w:tplc="FFFFFFFF" w:tentative="1">
      <w:start w:val="1"/>
      <w:numFmt w:val="decimal"/>
      <w:lvlText w:val="%7."/>
      <w:lvlJc w:val="left"/>
      <w:pPr>
        <w:ind w:left="5520" w:hanging="360"/>
      </w:pPr>
    </w:lvl>
    <w:lvl w:ilvl="7" w:tplc="FFFFFFFF" w:tentative="1">
      <w:start w:val="1"/>
      <w:numFmt w:val="lowerLetter"/>
      <w:lvlText w:val="%8."/>
      <w:lvlJc w:val="left"/>
      <w:pPr>
        <w:ind w:left="6240" w:hanging="360"/>
      </w:pPr>
    </w:lvl>
    <w:lvl w:ilvl="8" w:tplc="FFFFFFFF" w:tentative="1">
      <w:start w:val="1"/>
      <w:numFmt w:val="lowerRoman"/>
      <w:lvlText w:val="%9."/>
      <w:lvlJc w:val="right"/>
      <w:pPr>
        <w:ind w:left="6960" w:hanging="180"/>
      </w:pPr>
    </w:lvl>
  </w:abstractNum>
  <w:abstractNum w:abstractNumId="8" w15:restartNumberingAfterBreak="0">
    <w:nsid w:val="6D2E5B66"/>
    <w:multiLevelType w:val="hybridMultilevel"/>
    <w:tmpl w:val="540CDDC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78EA6BC5"/>
    <w:multiLevelType w:val="hybridMultilevel"/>
    <w:tmpl w:val="36AEFF18"/>
    <w:lvl w:ilvl="0" w:tplc="A4445430">
      <w:start w:val="1"/>
      <w:numFmt w:val="decimal"/>
      <w:lvlText w:val="%1."/>
      <w:lvlJc w:val="left"/>
      <w:pPr>
        <w:ind w:left="1633" w:hanging="1065"/>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16cid:durableId="2018387678">
    <w:abstractNumId w:val="4"/>
  </w:num>
  <w:num w:numId="2" w16cid:durableId="12661862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6169965">
    <w:abstractNumId w:val="1"/>
  </w:num>
  <w:num w:numId="4" w16cid:durableId="956984703">
    <w:abstractNumId w:val="8"/>
  </w:num>
  <w:num w:numId="5" w16cid:durableId="1079138900">
    <w:abstractNumId w:val="2"/>
  </w:num>
  <w:num w:numId="6" w16cid:durableId="636834730">
    <w:abstractNumId w:val="6"/>
  </w:num>
  <w:num w:numId="7" w16cid:durableId="966663168">
    <w:abstractNumId w:val="7"/>
  </w:num>
  <w:num w:numId="8" w16cid:durableId="1037899354">
    <w:abstractNumId w:val="3"/>
  </w:num>
  <w:num w:numId="9" w16cid:durableId="1133642084">
    <w:abstractNumId w:val="0"/>
  </w:num>
  <w:num w:numId="10" w16cid:durableId="8431314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2E0"/>
    <w:rsid w:val="0001673A"/>
    <w:rsid w:val="00061109"/>
    <w:rsid w:val="000740F2"/>
    <w:rsid w:val="00114272"/>
    <w:rsid w:val="00140A21"/>
    <w:rsid w:val="001B3F86"/>
    <w:rsid w:val="0021076A"/>
    <w:rsid w:val="00226484"/>
    <w:rsid w:val="00227D93"/>
    <w:rsid w:val="00246DBC"/>
    <w:rsid w:val="002E5AAE"/>
    <w:rsid w:val="003054B5"/>
    <w:rsid w:val="00306D14"/>
    <w:rsid w:val="003240D3"/>
    <w:rsid w:val="003253D0"/>
    <w:rsid w:val="0035104B"/>
    <w:rsid w:val="00376A1A"/>
    <w:rsid w:val="003F7C00"/>
    <w:rsid w:val="00447B54"/>
    <w:rsid w:val="00496643"/>
    <w:rsid w:val="00511E6D"/>
    <w:rsid w:val="00553252"/>
    <w:rsid w:val="005729D1"/>
    <w:rsid w:val="00585539"/>
    <w:rsid w:val="0058637E"/>
    <w:rsid w:val="0059083C"/>
    <w:rsid w:val="005B3AAC"/>
    <w:rsid w:val="005C4F4B"/>
    <w:rsid w:val="006D037F"/>
    <w:rsid w:val="006F3441"/>
    <w:rsid w:val="007413D5"/>
    <w:rsid w:val="0077385E"/>
    <w:rsid w:val="007C78EB"/>
    <w:rsid w:val="007E3E38"/>
    <w:rsid w:val="007F3180"/>
    <w:rsid w:val="008561AA"/>
    <w:rsid w:val="008754DC"/>
    <w:rsid w:val="008906A8"/>
    <w:rsid w:val="0089170E"/>
    <w:rsid w:val="008B0933"/>
    <w:rsid w:val="008B7363"/>
    <w:rsid w:val="008C31A4"/>
    <w:rsid w:val="008E7B0B"/>
    <w:rsid w:val="009051E2"/>
    <w:rsid w:val="009202BA"/>
    <w:rsid w:val="009410E6"/>
    <w:rsid w:val="00946911"/>
    <w:rsid w:val="00947F14"/>
    <w:rsid w:val="00954D6E"/>
    <w:rsid w:val="00963A1E"/>
    <w:rsid w:val="0097195E"/>
    <w:rsid w:val="009E7885"/>
    <w:rsid w:val="00A22BCE"/>
    <w:rsid w:val="00A632BF"/>
    <w:rsid w:val="00A93246"/>
    <w:rsid w:val="00A94F78"/>
    <w:rsid w:val="00AC3FFB"/>
    <w:rsid w:val="00B459F8"/>
    <w:rsid w:val="00BB1810"/>
    <w:rsid w:val="00BC72C8"/>
    <w:rsid w:val="00BD2E06"/>
    <w:rsid w:val="00BE4F8C"/>
    <w:rsid w:val="00C11CFA"/>
    <w:rsid w:val="00C2031A"/>
    <w:rsid w:val="00C41887"/>
    <w:rsid w:val="00C76DA0"/>
    <w:rsid w:val="00CA1200"/>
    <w:rsid w:val="00CB62E0"/>
    <w:rsid w:val="00CE1FDA"/>
    <w:rsid w:val="00D21F72"/>
    <w:rsid w:val="00D67ABE"/>
    <w:rsid w:val="00D72EE5"/>
    <w:rsid w:val="00DB3E13"/>
    <w:rsid w:val="00DD1590"/>
    <w:rsid w:val="00DD1E56"/>
    <w:rsid w:val="00DD3C6C"/>
    <w:rsid w:val="00DF62BF"/>
    <w:rsid w:val="00EC7D2D"/>
    <w:rsid w:val="00EF55D3"/>
    <w:rsid w:val="00FA0A76"/>
    <w:rsid w:val="00FC284C"/>
    <w:rsid w:val="00FF664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5F249"/>
  <w15:chartTrackingRefBased/>
  <w15:docId w15:val="{5ED240D4-E563-4D83-9D71-CAA12B4ED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051E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CB62E0"/>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semiHidden/>
    <w:rsid w:val="00CB62E0"/>
  </w:style>
  <w:style w:type="character" w:styleId="Puslapionumeris">
    <w:name w:val="page number"/>
    <w:basedOn w:val="Numatytasispastraiposriftas"/>
    <w:rsid w:val="00CB62E0"/>
  </w:style>
  <w:style w:type="character" w:styleId="Hipersaitas">
    <w:name w:val="Hyperlink"/>
    <w:basedOn w:val="Numatytasispastraiposriftas"/>
    <w:uiPriority w:val="99"/>
    <w:unhideWhenUsed/>
    <w:rsid w:val="00D67ABE"/>
    <w:rPr>
      <w:color w:val="0563C1" w:themeColor="hyperlink"/>
      <w:u w:val="single"/>
    </w:rPr>
  </w:style>
  <w:style w:type="character" w:styleId="Neapdorotaspaminjimas">
    <w:name w:val="Unresolved Mention"/>
    <w:basedOn w:val="Numatytasispastraiposriftas"/>
    <w:uiPriority w:val="99"/>
    <w:semiHidden/>
    <w:unhideWhenUsed/>
    <w:rsid w:val="00D67ABE"/>
    <w:rPr>
      <w:color w:val="605E5C"/>
      <w:shd w:val="clear" w:color="auto" w:fill="E1DFDD"/>
    </w:rPr>
  </w:style>
  <w:style w:type="paragraph" w:styleId="Sraopastraipa">
    <w:name w:val="List Paragraph"/>
    <w:basedOn w:val="prastasis"/>
    <w:uiPriority w:val="34"/>
    <w:qFormat/>
    <w:rsid w:val="00CA1200"/>
    <w:pPr>
      <w:ind w:left="720"/>
      <w:contextualSpacing/>
    </w:pPr>
  </w:style>
  <w:style w:type="paragraph" w:styleId="Pagrindinistekstas2">
    <w:name w:val="Body Text 2"/>
    <w:basedOn w:val="prastasis"/>
    <w:link w:val="Pagrindinistekstas2Diagrama"/>
    <w:rsid w:val="00963A1E"/>
    <w:pPr>
      <w:spacing w:after="0" w:line="240" w:lineRule="auto"/>
    </w:pPr>
    <w:rPr>
      <w:rFonts w:eastAsia="Times New Roman"/>
      <w:kern w:val="0"/>
      <w:sz w:val="22"/>
      <w14:ligatures w14:val="none"/>
    </w:rPr>
  </w:style>
  <w:style w:type="character" w:customStyle="1" w:styleId="Pagrindinistekstas2Diagrama">
    <w:name w:val="Pagrindinis tekstas 2 Diagrama"/>
    <w:basedOn w:val="Numatytasispastraiposriftas"/>
    <w:link w:val="Pagrindinistekstas2"/>
    <w:rsid w:val="00963A1E"/>
    <w:rPr>
      <w:rFonts w:eastAsia="Times New Roman"/>
      <w:kern w:val="0"/>
      <w:sz w:val="22"/>
      <w14:ligatures w14:val="none"/>
    </w:rPr>
  </w:style>
  <w:style w:type="paragraph" w:styleId="Pagrindinistekstas3">
    <w:name w:val="Body Text 3"/>
    <w:basedOn w:val="prastasis"/>
    <w:link w:val="Pagrindinistekstas3Diagrama"/>
    <w:rsid w:val="00963A1E"/>
    <w:pPr>
      <w:spacing w:after="0" w:line="240" w:lineRule="auto"/>
      <w:jc w:val="both"/>
    </w:pPr>
    <w:rPr>
      <w:rFonts w:eastAsia="Times New Roman"/>
      <w:kern w:val="0"/>
      <w:lang w:val="en-GB"/>
      <w14:ligatures w14:val="none"/>
    </w:rPr>
  </w:style>
  <w:style w:type="character" w:customStyle="1" w:styleId="Pagrindinistekstas3Diagrama">
    <w:name w:val="Pagrindinis tekstas 3 Diagrama"/>
    <w:basedOn w:val="Numatytasispastraiposriftas"/>
    <w:link w:val="Pagrindinistekstas3"/>
    <w:rsid w:val="00963A1E"/>
    <w:rPr>
      <w:rFonts w:eastAsia="Times New Roman"/>
      <w:kern w:val="0"/>
      <w:lang w:val="en-GB"/>
      <w14:ligatures w14:val="none"/>
    </w:rPr>
  </w:style>
  <w:style w:type="paragraph" w:styleId="HTMLiankstoformatuotas">
    <w:name w:val="HTML Preformatted"/>
    <w:basedOn w:val="prastasis"/>
    <w:link w:val="HTMLiankstoformatuotasDiagrama"/>
    <w:rsid w:val="00FC28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kern w:val="0"/>
      <w:sz w:val="20"/>
      <w:szCs w:val="20"/>
      <w:lang w:eastAsia="zh-CN"/>
      <w14:ligatures w14:val="none"/>
    </w:rPr>
  </w:style>
  <w:style w:type="character" w:customStyle="1" w:styleId="HTMLiankstoformatuotasDiagrama">
    <w:name w:val="HTML iš anksto formatuotas Diagrama"/>
    <w:basedOn w:val="Numatytasispastraiposriftas"/>
    <w:link w:val="HTMLiankstoformatuotas"/>
    <w:rsid w:val="00FC284C"/>
    <w:rPr>
      <w:rFonts w:ascii="Courier New" w:eastAsia="SimSun" w:hAnsi="Courier New" w:cs="Courier New"/>
      <w:kern w:val="0"/>
      <w:sz w:val="20"/>
      <w:szCs w:val="20"/>
      <w:lang w:eastAsia="zh-CN"/>
      <w14:ligatures w14:val="none"/>
    </w:rPr>
  </w:style>
  <w:style w:type="paragraph" w:styleId="Pataisymai">
    <w:name w:val="Revision"/>
    <w:hidden/>
    <w:uiPriority w:val="99"/>
    <w:semiHidden/>
    <w:rsid w:val="00EF55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ilute.lt/kontroles-ir-audito-tarnyba/1106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842EF8B-C2B7-4154-B851-A168EA4F88F7}">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TotalTime>
  <Pages>8</Pages>
  <Words>10538</Words>
  <Characters>6008</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Kontrol_JST</dc:creator>
  <cp:keywords/>
  <dc:description/>
  <cp:lastModifiedBy>Edita Serovienė</cp:lastModifiedBy>
  <cp:revision>2</cp:revision>
  <dcterms:created xsi:type="dcterms:W3CDTF">2024-08-16T07:13:00Z</dcterms:created>
  <dcterms:modified xsi:type="dcterms:W3CDTF">2024-08-16T07:13:00Z</dcterms:modified>
</cp:coreProperties>
</file>