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0825A" w14:textId="77777777" w:rsidR="003F2839" w:rsidRPr="00E07152" w:rsidRDefault="003F2839" w:rsidP="003F2839">
      <w:pPr>
        <w:jc w:val="center"/>
        <w:outlineLvl w:val="0"/>
        <w:rPr>
          <w:b/>
          <w:sz w:val="24"/>
          <w:szCs w:val="24"/>
        </w:rPr>
      </w:pPr>
      <w:r w:rsidRPr="00E07152">
        <w:rPr>
          <w:b/>
          <w:sz w:val="24"/>
          <w:szCs w:val="24"/>
        </w:rPr>
        <w:t>ŠILUTĖS RAJONO SAVIVALDYBĖS ADMINISTRACIJOS</w:t>
      </w:r>
    </w:p>
    <w:p w14:paraId="1B6578B6" w14:textId="77777777" w:rsidR="003F2839" w:rsidRPr="00E07152" w:rsidRDefault="003F2839" w:rsidP="003F2839">
      <w:pPr>
        <w:jc w:val="center"/>
        <w:rPr>
          <w:b/>
          <w:sz w:val="24"/>
          <w:szCs w:val="24"/>
        </w:rPr>
      </w:pPr>
      <w:r w:rsidRPr="00E07152">
        <w:rPr>
          <w:b/>
          <w:sz w:val="24"/>
          <w:szCs w:val="24"/>
        </w:rPr>
        <w:t>KOMUNIKACIJOS SKYRIUS</w:t>
      </w:r>
    </w:p>
    <w:p w14:paraId="1ED4A993" w14:textId="77777777" w:rsidR="003F2839" w:rsidRPr="00E07152" w:rsidRDefault="003F2839" w:rsidP="003F2839">
      <w:pPr>
        <w:jc w:val="center"/>
        <w:rPr>
          <w:b/>
          <w:sz w:val="24"/>
          <w:szCs w:val="24"/>
        </w:rPr>
      </w:pPr>
    </w:p>
    <w:p w14:paraId="5F7A1C81" w14:textId="77777777" w:rsidR="003F2839" w:rsidRPr="00E07152" w:rsidRDefault="003F2839" w:rsidP="003F2839">
      <w:pPr>
        <w:jc w:val="center"/>
        <w:rPr>
          <w:b/>
          <w:sz w:val="24"/>
          <w:szCs w:val="24"/>
        </w:rPr>
      </w:pPr>
      <w:r w:rsidRPr="00E07152">
        <w:rPr>
          <w:b/>
          <w:sz w:val="24"/>
          <w:szCs w:val="24"/>
        </w:rPr>
        <w:t>AIŠKINAMASIS RAŠTAS</w:t>
      </w:r>
    </w:p>
    <w:p w14:paraId="6AA4723A" w14:textId="7B97D8B2" w:rsidR="003F2839" w:rsidRPr="00E07152" w:rsidRDefault="003F2839" w:rsidP="003F2839">
      <w:pPr>
        <w:jc w:val="center"/>
        <w:rPr>
          <w:b/>
          <w:bCs/>
          <w:sz w:val="24"/>
          <w:szCs w:val="24"/>
        </w:rPr>
      </w:pPr>
      <w:r w:rsidRPr="00E07152">
        <w:rPr>
          <w:b/>
          <w:bCs/>
          <w:sz w:val="24"/>
          <w:szCs w:val="24"/>
        </w:rPr>
        <w:t xml:space="preserve">DĖL TARYBOS SPRENDIMO </w:t>
      </w:r>
    </w:p>
    <w:p w14:paraId="41BF1474" w14:textId="686858AA" w:rsidR="003F2839" w:rsidRPr="00E07152" w:rsidRDefault="003F2839" w:rsidP="003F2839">
      <w:pPr>
        <w:jc w:val="center"/>
        <w:rPr>
          <w:b/>
          <w:bCs/>
          <w:sz w:val="24"/>
          <w:szCs w:val="24"/>
          <w:lang w:eastAsia="lt-LT"/>
        </w:rPr>
      </w:pPr>
      <w:r>
        <w:rPr>
          <w:b/>
          <w:spacing w:val="-12"/>
          <w:sz w:val="24"/>
          <w:szCs w:val="24"/>
          <w:lang w:eastAsia="lt-LT"/>
        </w:rPr>
        <w:t>„</w:t>
      </w:r>
      <w:r w:rsidR="007A4210" w:rsidRPr="007A4210">
        <w:rPr>
          <w:b/>
          <w:spacing w:val="-12"/>
          <w:sz w:val="24"/>
          <w:szCs w:val="24"/>
          <w:lang w:eastAsia="lt-LT"/>
        </w:rPr>
        <w:t xml:space="preserve">DĖL PRITARIMO SKIRTI LĖŠŲ </w:t>
      </w:r>
      <w:r w:rsidR="007174C3" w:rsidRPr="007174C3">
        <w:rPr>
          <w:b/>
          <w:spacing w:val="-12"/>
          <w:sz w:val="24"/>
          <w:szCs w:val="24"/>
          <w:lang w:eastAsia="lt-LT"/>
        </w:rPr>
        <w:t>KINTŲ BENDRUOMENĖS PROJEKTUI „ATRASK SAVE GAMTOS IR INOVACIJŲ APSUPTYJE</w:t>
      </w:r>
      <w:r w:rsidR="006A799A" w:rsidRPr="006A799A">
        <w:rPr>
          <w:b/>
          <w:spacing w:val="-12"/>
          <w:sz w:val="24"/>
          <w:szCs w:val="24"/>
          <w:lang w:eastAsia="lt-LT"/>
        </w:rPr>
        <w:t>“</w:t>
      </w:r>
      <w:r w:rsidRPr="008440F5">
        <w:rPr>
          <w:b/>
          <w:spacing w:val="-12"/>
          <w:sz w:val="24"/>
          <w:szCs w:val="24"/>
          <w:lang w:eastAsia="lt-LT"/>
        </w:rPr>
        <w:t xml:space="preserve"> </w:t>
      </w:r>
      <w:r w:rsidR="00116FF3">
        <w:rPr>
          <w:b/>
          <w:spacing w:val="-12"/>
          <w:sz w:val="24"/>
          <w:szCs w:val="24"/>
          <w:lang w:eastAsia="lt-LT"/>
        </w:rPr>
        <w:t xml:space="preserve"> PROJEKTO</w:t>
      </w:r>
    </w:p>
    <w:p w14:paraId="5A8089DE" w14:textId="77777777" w:rsidR="003F2839" w:rsidRPr="00E07152" w:rsidRDefault="003F2839" w:rsidP="003F2839">
      <w:pPr>
        <w:jc w:val="center"/>
        <w:rPr>
          <w:b/>
          <w:sz w:val="24"/>
          <w:szCs w:val="24"/>
          <w:lang w:eastAsia="ja-JP"/>
        </w:rPr>
      </w:pPr>
    </w:p>
    <w:p w14:paraId="103600CA" w14:textId="1D48E249" w:rsidR="003F2839" w:rsidRPr="00E07152" w:rsidRDefault="003F2839" w:rsidP="003F2839">
      <w:pPr>
        <w:jc w:val="center"/>
        <w:rPr>
          <w:sz w:val="24"/>
          <w:szCs w:val="24"/>
        </w:rPr>
      </w:pPr>
      <w:r w:rsidRPr="00E07152">
        <w:rPr>
          <w:sz w:val="24"/>
          <w:szCs w:val="24"/>
        </w:rPr>
        <w:t>202</w:t>
      </w:r>
      <w:r w:rsidR="007A4210">
        <w:rPr>
          <w:sz w:val="24"/>
          <w:szCs w:val="24"/>
        </w:rPr>
        <w:t>4</w:t>
      </w:r>
      <w:r w:rsidRPr="00E07152">
        <w:rPr>
          <w:sz w:val="24"/>
          <w:szCs w:val="24"/>
        </w:rPr>
        <w:t xml:space="preserve"> m.</w:t>
      </w:r>
      <w:r w:rsidR="009B7356">
        <w:rPr>
          <w:sz w:val="24"/>
          <w:szCs w:val="24"/>
        </w:rPr>
        <w:t xml:space="preserve"> </w:t>
      </w:r>
      <w:r w:rsidR="007174C3">
        <w:rPr>
          <w:sz w:val="24"/>
          <w:szCs w:val="24"/>
        </w:rPr>
        <w:t>rugpjūčio 5</w:t>
      </w:r>
      <w:r w:rsidR="009B7356">
        <w:rPr>
          <w:sz w:val="24"/>
          <w:szCs w:val="24"/>
        </w:rPr>
        <w:t xml:space="preserve"> </w:t>
      </w:r>
      <w:r w:rsidRPr="00E07152">
        <w:rPr>
          <w:sz w:val="24"/>
          <w:szCs w:val="24"/>
        </w:rPr>
        <w:t>d.</w:t>
      </w:r>
    </w:p>
    <w:p w14:paraId="02C8F185" w14:textId="77777777" w:rsidR="003F2839" w:rsidRPr="00E07152" w:rsidRDefault="003F2839" w:rsidP="003F2839">
      <w:pPr>
        <w:jc w:val="center"/>
        <w:rPr>
          <w:sz w:val="24"/>
          <w:szCs w:val="24"/>
        </w:rPr>
      </w:pPr>
      <w:r w:rsidRPr="00E07152">
        <w:rPr>
          <w:sz w:val="24"/>
          <w:szCs w:val="24"/>
        </w:rPr>
        <w:t>Šilutė</w:t>
      </w:r>
    </w:p>
    <w:p w14:paraId="71E62E44" w14:textId="77777777" w:rsidR="003F2839" w:rsidRPr="00E07152" w:rsidRDefault="003F2839" w:rsidP="003F2839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9"/>
      </w:tblGrid>
      <w:tr w:rsidR="003F2839" w:rsidRPr="00E07152" w14:paraId="10A35B08" w14:textId="77777777" w:rsidTr="00B00139">
        <w:tc>
          <w:tcPr>
            <w:tcW w:w="9854" w:type="dxa"/>
          </w:tcPr>
          <w:p w14:paraId="2689D454" w14:textId="77777777" w:rsidR="003F2839" w:rsidRPr="00E07152" w:rsidRDefault="003F2839" w:rsidP="00B00139">
            <w:pPr>
              <w:rPr>
                <w:b/>
                <w:b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1. Parengto projekto tikslai ir uždaviniai.</w:t>
            </w:r>
          </w:p>
        </w:tc>
      </w:tr>
      <w:tr w:rsidR="003F2839" w:rsidRPr="00E07152" w14:paraId="2C84B4D8" w14:textId="77777777" w:rsidTr="00B00139">
        <w:trPr>
          <w:trHeight w:val="770"/>
        </w:trPr>
        <w:tc>
          <w:tcPr>
            <w:tcW w:w="9854" w:type="dxa"/>
          </w:tcPr>
          <w:p w14:paraId="5A829EF7" w14:textId="6FFD1424" w:rsidR="00DB6D9C" w:rsidRDefault="007174C3" w:rsidP="00996C10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Teikiamu </w:t>
            </w:r>
            <w:r w:rsidR="00116FF3">
              <w:rPr>
                <w:sz w:val="22"/>
                <w:szCs w:val="22"/>
                <w:lang w:eastAsia="lt-LT"/>
              </w:rPr>
              <w:t>T</w:t>
            </w:r>
            <w:r>
              <w:rPr>
                <w:sz w:val="22"/>
                <w:szCs w:val="22"/>
                <w:lang w:eastAsia="lt-LT"/>
              </w:rPr>
              <w:t>arybos sprendimo projektu prašome pritarti skirti l</w:t>
            </w:r>
            <w:r w:rsidR="000B1A11">
              <w:rPr>
                <w:sz w:val="22"/>
                <w:szCs w:val="22"/>
                <w:lang w:eastAsia="lt-LT"/>
              </w:rPr>
              <w:t xml:space="preserve">ėšų Kintų </w:t>
            </w:r>
            <w:r w:rsidR="007A4210" w:rsidRPr="007A4210">
              <w:rPr>
                <w:sz w:val="22"/>
                <w:szCs w:val="22"/>
                <w:lang w:eastAsia="lt-LT"/>
              </w:rPr>
              <w:t xml:space="preserve">bendruomenės </w:t>
            </w:r>
            <w:r w:rsidR="000B1A11">
              <w:rPr>
                <w:sz w:val="22"/>
                <w:szCs w:val="22"/>
                <w:lang w:eastAsia="lt-LT"/>
              </w:rPr>
              <w:t>projekt</w:t>
            </w:r>
            <w:r w:rsidR="007F020F">
              <w:rPr>
                <w:sz w:val="22"/>
                <w:szCs w:val="22"/>
                <w:lang w:eastAsia="lt-LT"/>
              </w:rPr>
              <w:t>ui</w:t>
            </w:r>
            <w:r w:rsidR="000B1A11">
              <w:rPr>
                <w:sz w:val="22"/>
                <w:szCs w:val="22"/>
                <w:lang w:eastAsia="lt-LT"/>
              </w:rPr>
              <w:t xml:space="preserve"> </w:t>
            </w:r>
            <w:r w:rsidR="007A4210" w:rsidRPr="007A4210">
              <w:rPr>
                <w:sz w:val="22"/>
                <w:szCs w:val="22"/>
                <w:lang w:eastAsia="lt-LT"/>
              </w:rPr>
              <w:t>„</w:t>
            </w:r>
            <w:r w:rsidR="000B1A11" w:rsidRPr="000B1A11">
              <w:rPr>
                <w:sz w:val="22"/>
                <w:szCs w:val="22"/>
                <w:lang w:eastAsia="lt-LT"/>
              </w:rPr>
              <w:t>Atrask save gamtos ir inovacijų apsuptyje</w:t>
            </w:r>
            <w:r w:rsidR="007A4210" w:rsidRPr="007A4210">
              <w:rPr>
                <w:sz w:val="22"/>
                <w:szCs w:val="22"/>
                <w:lang w:eastAsia="lt-LT"/>
              </w:rPr>
              <w:t>“</w:t>
            </w:r>
            <w:r w:rsidR="006A799A">
              <w:rPr>
                <w:sz w:val="22"/>
                <w:szCs w:val="22"/>
                <w:lang w:eastAsia="lt-LT"/>
              </w:rPr>
              <w:t xml:space="preserve"> </w:t>
            </w:r>
            <w:r w:rsidR="000B1A11">
              <w:rPr>
                <w:sz w:val="22"/>
                <w:szCs w:val="22"/>
                <w:lang w:eastAsia="lt-LT"/>
              </w:rPr>
              <w:t>įgyvendin</w:t>
            </w:r>
            <w:r w:rsidR="007F020F">
              <w:rPr>
                <w:sz w:val="22"/>
                <w:szCs w:val="22"/>
                <w:lang w:eastAsia="lt-LT"/>
              </w:rPr>
              <w:t>ti</w:t>
            </w:r>
            <w:r w:rsidR="000B1A11">
              <w:rPr>
                <w:sz w:val="22"/>
                <w:szCs w:val="22"/>
                <w:lang w:eastAsia="lt-LT"/>
              </w:rPr>
              <w:t xml:space="preserve">. Gautas Kintų bendruomenės </w:t>
            </w:r>
            <w:r w:rsidR="006A799A">
              <w:rPr>
                <w:sz w:val="22"/>
                <w:szCs w:val="22"/>
                <w:lang w:eastAsia="lt-LT"/>
              </w:rPr>
              <w:t>202</w:t>
            </w:r>
            <w:r w:rsidR="007A4210">
              <w:rPr>
                <w:sz w:val="22"/>
                <w:szCs w:val="22"/>
                <w:lang w:eastAsia="lt-LT"/>
              </w:rPr>
              <w:t>4</w:t>
            </w:r>
            <w:r w:rsidR="006A799A">
              <w:rPr>
                <w:sz w:val="22"/>
                <w:szCs w:val="22"/>
                <w:lang w:eastAsia="lt-LT"/>
              </w:rPr>
              <w:t>-0</w:t>
            </w:r>
            <w:r w:rsidR="007A4210">
              <w:rPr>
                <w:sz w:val="22"/>
                <w:szCs w:val="22"/>
                <w:lang w:eastAsia="lt-LT"/>
              </w:rPr>
              <w:t>7-03</w:t>
            </w:r>
            <w:r w:rsidR="006A799A">
              <w:rPr>
                <w:sz w:val="22"/>
                <w:szCs w:val="22"/>
                <w:lang w:eastAsia="lt-LT"/>
              </w:rPr>
              <w:t xml:space="preserve"> prašymas</w:t>
            </w:r>
            <w:r w:rsidR="007A4210">
              <w:rPr>
                <w:sz w:val="22"/>
                <w:szCs w:val="22"/>
                <w:lang w:eastAsia="lt-LT"/>
              </w:rPr>
              <w:t xml:space="preserve"> </w:t>
            </w:r>
            <w:r w:rsidR="006A799A">
              <w:rPr>
                <w:sz w:val="22"/>
                <w:szCs w:val="22"/>
                <w:lang w:eastAsia="lt-LT"/>
              </w:rPr>
              <w:t xml:space="preserve">prisidėti prie </w:t>
            </w:r>
            <w:r w:rsidR="006A799A" w:rsidRPr="006A799A">
              <w:rPr>
                <w:sz w:val="22"/>
                <w:szCs w:val="22"/>
                <w:lang w:eastAsia="lt-LT"/>
              </w:rPr>
              <w:t>įgyvendinamo projekto</w:t>
            </w:r>
            <w:r w:rsidR="000B1A11">
              <w:rPr>
                <w:sz w:val="22"/>
                <w:szCs w:val="22"/>
                <w:lang w:eastAsia="lt-LT"/>
              </w:rPr>
              <w:t xml:space="preserve"> </w:t>
            </w:r>
            <w:r w:rsidR="006A799A" w:rsidRPr="006A799A">
              <w:rPr>
                <w:sz w:val="22"/>
                <w:szCs w:val="22"/>
                <w:lang w:eastAsia="lt-LT"/>
              </w:rPr>
              <w:t>„</w:t>
            </w:r>
            <w:r w:rsidR="000B1A11" w:rsidRPr="000B1A11">
              <w:rPr>
                <w:sz w:val="22"/>
                <w:szCs w:val="22"/>
                <w:lang w:eastAsia="lt-LT"/>
              </w:rPr>
              <w:t>Atrask save gamtos ir inovacijų apsuptyje</w:t>
            </w:r>
            <w:r w:rsidR="006A799A" w:rsidRPr="006A799A">
              <w:rPr>
                <w:sz w:val="22"/>
                <w:szCs w:val="22"/>
                <w:lang w:eastAsia="lt-LT"/>
              </w:rPr>
              <w:t>“ tinkamų projekto išlaidų finansavimo</w:t>
            </w:r>
            <w:r w:rsidR="0023357C">
              <w:rPr>
                <w:sz w:val="22"/>
                <w:szCs w:val="22"/>
                <w:lang w:eastAsia="lt-LT"/>
              </w:rPr>
              <w:t>, skiriant</w:t>
            </w:r>
            <w:r w:rsidR="00DB6D9C">
              <w:rPr>
                <w:sz w:val="22"/>
                <w:szCs w:val="22"/>
                <w:lang w:eastAsia="lt-LT"/>
              </w:rPr>
              <w:t xml:space="preserve"> </w:t>
            </w:r>
            <w:r w:rsidR="000B1A11">
              <w:rPr>
                <w:sz w:val="22"/>
                <w:szCs w:val="22"/>
                <w:lang w:eastAsia="lt-LT"/>
              </w:rPr>
              <w:t>4</w:t>
            </w:r>
            <w:r w:rsidR="007A4210">
              <w:rPr>
                <w:sz w:val="22"/>
                <w:szCs w:val="22"/>
                <w:lang w:eastAsia="lt-LT"/>
              </w:rPr>
              <w:t>0</w:t>
            </w:r>
            <w:r w:rsidR="000B1A11">
              <w:rPr>
                <w:sz w:val="22"/>
                <w:szCs w:val="22"/>
                <w:lang w:eastAsia="lt-LT"/>
              </w:rPr>
              <w:t>5</w:t>
            </w:r>
            <w:r w:rsidR="007A4210">
              <w:rPr>
                <w:sz w:val="22"/>
                <w:szCs w:val="22"/>
                <w:lang w:eastAsia="lt-LT"/>
              </w:rPr>
              <w:t>0</w:t>
            </w:r>
            <w:r w:rsidR="006A799A" w:rsidRPr="006A799A">
              <w:rPr>
                <w:sz w:val="22"/>
                <w:szCs w:val="22"/>
                <w:lang w:eastAsia="lt-LT"/>
              </w:rPr>
              <w:t>,00 eur</w:t>
            </w:r>
            <w:r w:rsidR="007A4210">
              <w:rPr>
                <w:sz w:val="22"/>
                <w:szCs w:val="22"/>
                <w:lang w:eastAsia="lt-LT"/>
              </w:rPr>
              <w:t>ų</w:t>
            </w:r>
            <w:r w:rsidR="0023357C">
              <w:rPr>
                <w:sz w:val="22"/>
                <w:szCs w:val="22"/>
                <w:lang w:eastAsia="lt-LT"/>
              </w:rPr>
              <w:t xml:space="preserve"> iš </w:t>
            </w:r>
            <w:r w:rsidR="007F020F">
              <w:rPr>
                <w:sz w:val="22"/>
                <w:szCs w:val="22"/>
                <w:lang w:eastAsia="lt-LT"/>
              </w:rPr>
              <w:t>s</w:t>
            </w:r>
            <w:r w:rsidR="0023357C">
              <w:rPr>
                <w:sz w:val="22"/>
                <w:szCs w:val="22"/>
                <w:lang w:eastAsia="lt-LT"/>
              </w:rPr>
              <w:t>avivaldybės biudžeto</w:t>
            </w:r>
            <w:r w:rsidR="00DF04A7">
              <w:rPr>
                <w:sz w:val="22"/>
                <w:szCs w:val="22"/>
                <w:lang w:eastAsia="lt-LT"/>
              </w:rPr>
              <w:t>.</w:t>
            </w:r>
            <w:r w:rsidR="00D47D67" w:rsidRPr="0023357C">
              <w:rPr>
                <w:sz w:val="22"/>
                <w:szCs w:val="22"/>
              </w:rPr>
              <w:t xml:space="preserve"> </w:t>
            </w:r>
            <w:r w:rsidR="00DF04A7">
              <w:rPr>
                <w:sz w:val="22"/>
                <w:szCs w:val="22"/>
              </w:rPr>
              <w:t>L</w:t>
            </w:r>
            <w:r w:rsidR="00D47D67" w:rsidRPr="0023357C">
              <w:rPr>
                <w:sz w:val="22"/>
                <w:szCs w:val="22"/>
              </w:rPr>
              <w:t>ėšos projekt</w:t>
            </w:r>
            <w:r w:rsidR="007F020F">
              <w:rPr>
                <w:sz w:val="22"/>
                <w:szCs w:val="22"/>
              </w:rPr>
              <w:t>ui</w:t>
            </w:r>
            <w:r w:rsidR="00D47D67" w:rsidRPr="0023357C">
              <w:rPr>
                <w:sz w:val="22"/>
                <w:szCs w:val="22"/>
              </w:rPr>
              <w:t xml:space="preserve"> įgyvendin</w:t>
            </w:r>
            <w:r w:rsidR="007F020F">
              <w:rPr>
                <w:sz w:val="22"/>
                <w:szCs w:val="22"/>
              </w:rPr>
              <w:t>ti</w:t>
            </w:r>
            <w:r w:rsidR="00D47D67" w:rsidRPr="0023357C">
              <w:rPr>
                <w:sz w:val="22"/>
                <w:szCs w:val="22"/>
              </w:rPr>
              <w:t xml:space="preserve"> bus skiriamos iš Bendruomenė</w:t>
            </w:r>
            <w:r w:rsidR="00D47D67">
              <w:rPr>
                <w:sz w:val="22"/>
                <w:szCs w:val="22"/>
              </w:rPr>
              <w:t>s</w:t>
            </w:r>
            <w:r w:rsidR="00D47D67" w:rsidRPr="0023357C">
              <w:rPr>
                <w:sz w:val="22"/>
                <w:szCs w:val="22"/>
              </w:rPr>
              <w:t xml:space="preserve"> rėmimo programos (priemonė Nr. 07.01.07.02</w:t>
            </w:r>
            <w:r w:rsidR="00D47D67">
              <w:rPr>
                <w:sz w:val="22"/>
                <w:szCs w:val="22"/>
              </w:rPr>
              <w:t>)</w:t>
            </w:r>
            <w:r w:rsidR="00DB6D9C">
              <w:rPr>
                <w:sz w:val="22"/>
                <w:szCs w:val="22"/>
                <w:lang w:eastAsia="lt-LT"/>
              </w:rPr>
              <w:t>.</w:t>
            </w:r>
          </w:p>
          <w:p w14:paraId="42CDEDE9" w14:textId="413A93E4" w:rsidR="00DB6D9C" w:rsidRDefault="00E50234" w:rsidP="00DB6D9C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Kintų b</w:t>
            </w:r>
            <w:r w:rsidR="006A799A">
              <w:rPr>
                <w:sz w:val="22"/>
                <w:szCs w:val="22"/>
                <w:lang w:eastAsia="lt-LT"/>
              </w:rPr>
              <w:t xml:space="preserve">endruomenė </w:t>
            </w:r>
            <w:r>
              <w:rPr>
                <w:sz w:val="22"/>
                <w:szCs w:val="22"/>
                <w:lang w:eastAsia="lt-LT"/>
              </w:rPr>
              <w:t xml:space="preserve">2024 m. </w:t>
            </w:r>
            <w:r w:rsidR="006A799A">
              <w:rPr>
                <w:sz w:val="22"/>
                <w:szCs w:val="22"/>
                <w:lang w:eastAsia="lt-LT"/>
              </w:rPr>
              <w:t xml:space="preserve">teikė </w:t>
            </w:r>
            <w:r>
              <w:rPr>
                <w:sz w:val="22"/>
                <w:szCs w:val="22"/>
                <w:lang w:eastAsia="lt-LT"/>
              </w:rPr>
              <w:t>paraišką ir laimėjo finansavimą „</w:t>
            </w:r>
            <w:proofErr w:type="spellStart"/>
            <w:r>
              <w:rPr>
                <w:sz w:val="22"/>
                <w:szCs w:val="22"/>
                <w:lang w:eastAsia="lt-LT"/>
              </w:rPr>
              <w:t>Maximos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“ iniciatyvų konkursui </w:t>
            </w:r>
            <w:r w:rsidR="007F020F">
              <w:rPr>
                <w:sz w:val="22"/>
                <w:szCs w:val="22"/>
                <w:lang w:eastAsia="lt-LT"/>
              </w:rPr>
              <w:t xml:space="preserve">       </w:t>
            </w:r>
            <w:r>
              <w:rPr>
                <w:sz w:val="22"/>
                <w:szCs w:val="22"/>
                <w:lang w:eastAsia="lt-LT"/>
              </w:rPr>
              <w:t>„Mes – bendruomenė“.</w:t>
            </w:r>
            <w:r w:rsidR="00CC3DF8">
              <w:rPr>
                <w:sz w:val="22"/>
                <w:szCs w:val="22"/>
                <w:lang w:eastAsia="lt-LT"/>
              </w:rPr>
              <w:t xml:space="preserve"> </w:t>
            </w:r>
            <w:r w:rsidR="00D20439">
              <w:rPr>
                <w:sz w:val="22"/>
                <w:szCs w:val="22"/>
                <w:lang w:eastAsia="lt-LT"/>
              </w:rPr>
              <w:t xml:space="preserve">Projekto vertė – </w:t>
            </w:r>
            <w:r>
              <w:rPr>
                <w:sz w:val="22"/>
                <w:szCs w:val="22"/>
                <w:lang w:eastAsia="lt-LT"/>
              </w:rPr>
              <w:t>13</w:t>
            </w:r>
            <w:r w:rsidR="00D20439">
              <w:rPr>
                <w:sz w:val="22"/>
                <w:szCs w:val="22"/>
                <w:lang w:eastAsia="lt-LT"/>
              </w:rPr>
              <w:t xml:space="preserve">500,00 Eur. </w:t>
            </w:r>
            <w:r w:rsidR="00DE7568">
              <w:rPr>
                <w:sz w:val="22"/>
                <w:szCs w:val="22"/>
                <w:lang w:eastAsia="lt-LT"/>
              </w:rPr>
              <w:t>Pagal „</w:t>
            </w:r>
            <w:proofErr w:type="spellStart"/>
            <w:r w:rsidR="00DE7568">
              <w:rPr>
                <w:sz w:val="22"/>
                <w:szCs w:val="22"/>
                <w:lang w:eastAsia="lt-LT"/>
              </w:rPr>
              <w:t>Maximos</w:t>
            </w:r>
            <w:proofErr w:type="spellEnd"/>
            <w:r w:rsidR="00DE7568">
              <w:rPr>
                <w:sz w:val="22"/>
                <w:szCs w:val="22"/>
                <w:lang w:eastAsia="lt-LT"/>
              </w:rPr>
              <w:t xml:space="preserve">“ iniciatyvų konkurso „Mes – bendruomenė“ taisykles, finansuojama 70 proc. projekto vertės, t. y. 9450,00 Eur, 30 proc. projekto vertės (4050,00 Eur) turi padengti bendruomenė. </w:t>
            </w:r>
          </w:p>
          <w:p w14:paraId="10FF4848" w14:textId="6B938946" w:rsidR="00DE7568" w:rsidRPr="00D47D67" w:rsidRDefault="00DF04A7" w:rsidP="00DB6D9C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Pritarus sprendimo projektui skirti lėšų</w:t>
            </w:r>
            <w:r w:rsidR="007F020F">
              <w:rPr>
                <w:sz w:val="22"/>
                <w:szCs w:val="22"/>
                <w:lang w:eastAsia="lt-LT"/>
              </w:rPr>
              <w:t>,</w:t>
            </w:r>
            <w:r>
              <w:rPr>
                <w:sz w:val="22"/>
                <w:szCs w:val="22"/>
                <w:lang w:eastAsia="lt-LT"/>
              </w:rPr>
              <w:t xml:space="preserve"> Kintų bendruomenė galės sėkmingai įgyvendinti visus projekte numatytus tikslus.</w:t>
            </w:r>
          </w:p>
        </w:tc>
      </w:tr>
      <w:tr w:rsidR="003F2839" w:rsidRPr="00E07152" w14:paraId="67F72ADF" w14:textId="77777777" w:rsidTr="00B00139">
        <w:tc>
          <w:tcPr>
            <w:tcW w:w="9854" w:type="dxa"/>
          </w:tcPr>
          <w:p w14:paraId="7A1A8F44" w14:textId="77777777" w:rsidR="003F2839" w:rsidRPr="00E07152" w:rsidRDefault="003F2839" w:rsidP="00B00139">
            <w:pPr>
              <w:rPr>
                <w:b/>
                <w:b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2. Kaip šiuo metu yra sureguliuoti projekte aptarti klausimai.</w:t>
            </w:r>
          </w:p>
        </w:tc>
      </w:tr>
      <w:tr w:rsidR="003F2839" w:rsidRPr="00E07152" w14:paraId="4E0E7DDC" w14:textId="77777777" w:rsidTr="00B00139">
        <w:tc>
          <w:tcPr>
            <w:tcW w:w="9854" w:type="dxa"/>
          </w:tcPr>
          <w:p w14:paraId="6EC5678C" w14:textId="6D66DF38" w:rsidR="00D0507C" w:rsidRPr="00D0507C" w:rsidRDefault="00D0507C" w:rsidP="00D0507C">
            <w:pPr>
              <w:pStyle w:val="Sraopastraipa"/>
              <w:numPr>
                <w:ilvl w:val="0"/>
                <w:numId w:val="1"/>
              </w:numPr>
              <w:ind w:left="173" w:hanging="173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D0507C">
              <w:rPr>
                <w:sz w:val="22"/>
                <w:szCs w:val="22"/>
                <w:lang w:eastAsia="lt-LT"/>
              </w:rPr>
              <w:t>Lietuvos Respublikos vietos savivaldos įstatymo 6 straipsnio 8 punktas, 15 straipsnio 4 dalis.</w:t>
            </w:r>
          </w:p>
          <w:p w14:paraId="4C664C41" w14:textId="7B75B327" w:rsidR="003F2839" w:rsidRPr="00D0507C" w:rsidRDefault="00D0507C" w:rsidP="00D0507C">
            <w:pPr>
              <w:pStyle w:val="Sraopastraipa"/>
              <w:numPr>
                <w:ilvl w:val="0"/>
                <w:numId w:val="1"/>
              </w:numPr>
              <w:tabs>
                <w:tab w:val="left" w:pos="173"/>
              </w:tabs>
              <w:ind w:left="31" w:hanging="31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 </w:t>
            </w:r>
            <w:r w:rsidR="00E9007F" w:rsidRPr="00D0507C">
              <w:rPr>
                <w:sz w:val="22"/>
                <w:szCs w:val="22"/>
                <w:lang w:eastAsia="lt-LT"/>
              </w:rPr>
              <w:t xml:space="preserve">Šilutės rajono savivaldybės 2024-2026 m. strateginio veiklos plano 07 Vietinio ūkio programos 07.01.07.02 priemonės „Bendruomenės rėmimo programa“ tikslas </w:t>
            </w:r>
            <w:r w:rsidR="00714627" w:rsidRPr="00D0507C">
              <w:rPr>
                <w:sz w:val="22"/>
                <w:szCs w:val="22"/>
                <w:lang w:eastAsia="lt-LT"/>
              </w:rPr>
              <w:t xml:space="preserve">ir </w:t>
            </w:r>
            <w:r w:rsidR="00550FCB" w:rsidRPr="00D0507C">
              <w:rPr>
                <w:sz w:val="22"/>
                <w:szCs w:val="22"/>
                <w:lang w:eastAsia="lt-LT"/>
              </w:rPr>
              <w:t xml:space="preserve">biudžete </w:t>
            </w:r>
            <w:r w:rsidR="00714627" w:rsidRPr="00D0507C">
              <w:rPr>
                <w:sz w:val="22"/>
                <w:szCs w:val="22"/>
                <w:lang w:eastAsia="lt-LT"/>
              </w:rPr>
              <w:t xml:space="preserve">numatytos lėšos </w:t>
            </w:r>
            <w:r w:rsidR="00550FCB" w:rsidRPr="00D0507C">
              <w:rPr>
                <w:sz w:val="22"/>
                <w:szCs w:val="22"/>
                <w:lang w:eastAsia="lt-LT"/>
              </w:rPr>
              <w:t>skirtos</w:t>
            </w:r>
            <w:r w:rsidR="00E9007F" w:rsidRPr="00D0507C">
              <w:rPr>
                <w:sz w:val="22"/>
                <w:szCs w:val="22"/>
                <w:lang w:eastAsia="lt-LT"/>
              </w:rPr>
              <w:t xml:space="preserve"> palengvinti bendruomenių veiklos finansavimą, užtikrinti kaimo bendruomenių veiklos tęstinumą. </w:t>
            </w:r>
          </w:p>
          <w:p w14:paraId="1034A0EE" w14:textId="0C1039ED" w:rsidR="00550FCB" w:rsidRPr="00D0507C" w:rsidRDefault="00550FCB" w:rsidP="00D0507C">
            <w:pPr>
              <w:pStyle w:val="Sraopastraipa"/>
              <w:numPr>
                <w:ilvl w:val="0"/>
                <w:numId w:val="1"/>
              </w:numPr>
              <w:tabs>
                <w:tab w:val="left" w:pos="315"/>
              </w:tabs>
              <w:ind w:left="31" w:hanging="31"/>
              <w:jc w:val="both"/>
              <w:rPr>
                <w:sz w:val="22"/>
                <w:szCs w:val="22"/>
                <w:lang w:eastAsia="lt-LT"/>
              </w:rPr>
            </w:pPr>
            <w:r w:rsidRPr="00D0507C">
              <w:rPr>
                <w:sz w:val="22"/>
                <w:szCs w:val="22"/>
                <w:lang w:eastAsia="lt-LT"/>
              </w:rPr>
              <w:t>Vadovaujantis 2024-06-20 Paramos sutarties Nr.X686-2024.06.28-5 pasirašytos tarp UAB „Maxima LT“ ir Kintų bendruomenės</w:t>
            </w:r>
            <w:r w:rsidR="008E7BDE" w:rsidRPr="00D0507C">
              <w:rPr>
                <w:sz w:val="22"/>
                <w:szCs w:val="22"/>
                <w:lang w:eastAsia="lt-LT"/>
              </w:rPr>
              <w:t xml:space="preserve"> 1 str. 1 p., UAB „Maxima LT“ įsipareigoja suteikti Kintų bendruomenės projektui 9450,00 Eur tikslinę piniginę paramą.</w:t>
            </w:r>
          </w:p>
        </w:tc>
      </w:tr>
      <w:tr w:rsidR="003F2839" w:rsidRPr="00E07152" w14:paraId="09F9346D" w14:textId="77777777" w:rsidTr="00B00139">
        <w:tc>
          <w:tcPr>
            <w:tcW w:w="9854" w:type="dxa"/>
          </w:tcPr>
          <w:p w14:paraId="1CFF51FE" w14:textId="77777777" w:rsidR="003F2839" w:rsidRPr="00E07152" w:rsidRDefault="003F2839" w:rsidP="00B0013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3. Kokių pozityvių rezultatų laukiama.</w:t>
            </w:r>
          </w:p>
        </w:tc>
      </w:tr>
      <w:tr w:rsidR="003F2839" w:rsidRPr="00E07152" w14:paraId="5E33D844" w14:textId="77777777" w:rsidTr="00B00139">
        <w:tc>
          <w:tcPr>
            <w:tcW w:w="9854" w:type="dxa"/>
          </w:tcPr>
          <w:p w14:paraId="46E941B7" w14:textId="5B8254D1" w:rsidR="00E50234" w:rsidRPr="00E50234" w:rsidRDefault="00714627" w:rsidP="00E50234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Pritarus prisidėti</w:t>
            </w:r>
            <w:r w:rsidR="003A3C1C">
              <w:rPr>
                <w:sz w:val="22"/>
                <w:szCs w:val="22"/>
                <w:lang w:eastAsia="lt-LT"/>
              </w:rPr>
              <w:t xml:space="preserve"> lėšomis</w:t>
            </w:r>
            <w:r>
              <w:rPr>
                <w:sz w:val="22"/>
                <w:szCs w:val="22"/>
                <w:lang w:eastAsia="lt-LT"/>
              </w:rPr>
              <w:t xml:space="preserve"> prie projekto </w:t>
            </w:r>
            <w:r w:rsidR="003A3C1C" w:rsidRPr="007A4210">
              <w:rPr>
                <w:sz w:val="22"/>
                <w:szCs w:val="22"/>
                <w:lang w:eastAsia="lt-LT"/>
              </w:rPr>
              <w:t>„</w:t>
            </w:r>
            <w:r w:rsidR="003A3C1C" w:rsidRPr="000B1A11">
              <w:rPr>
                <w:sz w:val="22"/>
                <w:szCs w:val="22"/>
                <w:lang w:eastAsia="lt-LT"/>
              </w:rPr>
              <w:t>Atrask save gamtos ir inovacijų apsuptyje</w:t>
            </w:r>
            <w:r w:rsidR="003A3C1C" w:rsidRPr="007A4210">
              <w:rPr>
                <w:sz w:val="22"/>
                <w:szCs w:val="22"/>
                <w:lang w:eastAsia="lt-LT"/>
              </w:rPr>
              <w:t>“</w:t>
            </w:r>
            <w:r w:rsidR="003A3C1C">
              <w:rPr>
                <w:sz w:val="22"/>
                <w:szCs w:val="22"/>
                <w:lang w:eastAsia="lt-LT"/>
              </w:rPr>
              <w:t xml:space="preserve"> įgyvendinimo, bus pasiektas p</w:t>
            </w:r>
            <w:r w:rsidR="00E50234" w:rsidRPr="00E50234">
              <w:rPr>
                <w:sz w:val="22"/>
                <w:szCs w:val="22"/>
                <w:lang w:eastAsia="lt-LT"/>
              </w:rPr>
              <w:t xml:space="preserve">rojekto tikslas – telkti ir aktyvinti vietos vaikus ir jaunimą, mažinti kultūrinę, socialinę informacinę atskirtį, kurti </w:t>
            </w:r>
            <w:r w:rsidR="003A3C1C">
              <w:rPr>
                <w:sz w:val="22"/>
                <w:szCs w:val="22"/>
                <w:lang w:eastAsia="lt-LT"/>
              </w:rPr>
              <w:t xml:space="preserve">Kintų </w:t>
            </w:r>
            <w:r w:rsidR="00E50234" w:rsidRPr="00E50234">
              <w:rPr>
                <w:sz w:val="22"/>
                <w:szCs w:val="22"/>
                <w:lang w:eastAsia="lt-LT"/>
              </w:rPr>
              <w:t>bendruomenės vaikų prasmingo laisvalaikio po pamokų veiklas bei pramogų erdves plėtojant edukacij</w:t>
            </w:r>
            <w:r w:rsidR="007F020F">
              <w:rPr>
                <w:sz w:val="22"/>
                <w:szCs w:val="22"/>
                <w:lang w:eastAsia="lt-LT"/>
              </w:rPr>
              <w:t>a</w:t>
            </w:r>
            <w:r w:rsidR="00E50234" w:rsidRPr="00E50234">
              <w:rPr>
                <w:sz w:val="22"/>
                <w:szCs w:val="22"/>
                <w:lang w:eastAsia="lt-LT"/>
              </w:rPr>
              <w:t xml:space="preserve">s, sporto infrastruktūrą, skatinti saviraišką į veiklas įtraukiant socialinės rizikos šeimų </w:t>
            </w:r>
            <w:r w:rsidR="007F020F">
              <w:rPr>
                <w:sz w:val="22"/>
                <w:szCs w:val="22"/>
                <w:lang w:eastAsia="lt-LT"/>
              </w:rPr>
              <w:t>ir</w:t>
            </w:r>
            <w:r w:rsidR="00E50234" w:rsidRPr="00E50234">
              <w:rPr>
                <w:sz w:val="22"/>
                <w:szCs w:val="22"/>
                <w:lang w:eastAsia="lt-LT"/>
              </w:rPr>
              <w:t xml:space="preserve"> turinčių specialiųjų ugdymosi poreikių vaikus.</w:t>
            </w:r>
            <w:r w:rsidR="003A3C1C">
              <w:rPr>
                <w:sz w:val="22"/>
                <w:szCs w:val="22"/>
                <w:lang w:eastAsia="lt-LT"/>
              </w:rPr>
              <w:t xml:space="preserve"> </w:t>
            </w:r>
          </w:p>
          <w:p w14:paraId="385CE116" w14:textId="31FCCB1D" w:rsidR="003F2839" w:rsidRPr="00E07152" w:rsidRDefault="00E50234" w:rsidP="003A3C1C">
            <w:pPr>
              <w:jc w:val="both"/>
              <w:rPr>
                <w:sz w:val="22"/>
                <w:szCs w:val="22"/>
                <w:lang w:eastAsia="lt-LT"/>
              </w:rPr>
            </w:pPr>
            <w:r w:rsidRPr="00E50234">
              <w:rPr>
                <w:sz w:val="22"/>
                <w:szCs w:val="22"/>
                <w:lang w:eastAsia="lt-LT"/>
              </w:rPr>
              <w:t>Bendruomenė planuoja įrengti lauko erdvę, kurioje bus pavėsinė su įmontuota rašymo lenta, s</w:t>
            </w:r>
            <w:r w:rsidR="003A3C1C">
              <w:rPr>
                <w:sz w:val="22"/>
                <w:szCs w:val="22"/>
                <w:lang w:eastAsia="lt-LT"/>
              </w:rPr>
              <w:t>ū</w:t>
            </w:r>
            <w:r w:rsidRPr="00E50234">
              <w:rPr>
                <w:sz w:val="22"/>
                <w:szCs w:val="22"/>
                <w:lang w:eastAsia="lt-LT"/>
              </w:rPr>
              <w:t>pynė</w:t>
            </w:r>
            <w:r w:rsidR="003A3C1C">
              <w:rPr>
                <w:sz w:val="22"/>
                <w:szCs w:val="22"/>
                <w:lang w:eastAsia="lt-LT"/>
              </w:rPr>
              <w:t>s</w:t>
            </w:r>
            <w:r w:rsidRPr="00E50234">
              <w:rPr>
                <w:sz w:val="22"/>
                <w:szCs w:val="22"/>
                <w:lang w:eastAsia="lt-LT"/>
              </w:rPr>
              <w:t xml:space="preserve">, lauko muzikos instrumentai, basakojo takas. Projekto metu vyks sporto, </w:t>
            </w:r>
            <w:proofErr w:type="spellStart"/>
            <w:r w:rsidRPr="00E50234">
              <w:rPr>
                <w:sz w:val="22"/>
                <w:szCs w:val="22"/>
                <w:lang w:eastAsia="lt-LT"/>
              </w:rPr>
              <w:t>robotikos</w:t>
            </w:r>
            <w:proofErr w:type="spellEnd"/>
            <w:r w:rsidRPr="00E50234">
              <w:rPr>
                <w:sz w:val="22"/>
                <w:szCs w:val="22"/>
                <w:lang w:eastAsia="lt-LT"/>
              </w:rPr>
              <w:t xml:space="preserve"> užsiėmimai su edukaciniais konstruktorių rinkiniais, įvairios edukacijos ir kūrybinės dirbtuvės, kurių metu vaikai lavins  kūrybiškumą,  bendradarbiavim</w:t>
            </w:r>
            <w:r w:rsidR="007F020F">
              <w:rPr>
                <w:sz w:val="22"/>
                <w:szCs w:val="22"/>
                <w:lang w:eastAsia="lt-LT"/>
              </w:rPr>
              <w:t>o įgūdžius</w:t>
            </w:r>
            <w:r w:rsidRPr="00E50234">
              <w:rPr>
                <w:sz w:val="22"/>
                <w:szCs w:val="22"/>
                <w:lang w:eastAsia="lt-LT"/>
              </w:rPr>
              <w:t>, loginį mąstymą.</w:t>
            </w:r>
          </w:p>
        </w:tc>
      </w:tr>
      <w:tr w:rsidR="003F2839" w:rsidRPr="00E07152" w14:paraId="442B9487" w14:textId="77777777" w:rsidTr="00B00139">
        <w:tc>
          <w:tcPr>
            <w:tcW w:w="9854" w:type="dxa"/>
          </w:tcPr>
          <w:p w14:paraId="05FC894A" w14:textId="77777777" w:rsidR="003F2839" w:rsidRPr="00E07152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3F2839" w:rsidRPr="00E07152" w14:paraId="7F7D928F" w14:textId="77777777" w:rsidTr="00B00139">
        <w:tc>
          <w:tcPr>
            <w:tcW w:w="9854" w:type="dxa"/>
          </w:tcPr>
          <w:p w14:paraId="56EDE52B" w14:textId="2F100B3D" w:rsidR="003F2839" w:rsidRPr="00E07152" w:rsidRDefault="003F2839" w:rsidP="00B00139">
            <w:pPr>
              <w:jc w:val="both"/>
              <w:rPr>
                <w:sz w:val="22"/>
                <w:szCs w:val="22"/>
              </w:rPr>
            </w:pPr>
            <w:r w:rsidRPr="00E07152">
              <w:rPr>
                <w:sz w:val="22"/>
                <w:szCs w:val="22"/>
              </w:rPr>
              <w:t>Nėra</w:t>
            </w:r>
            <w:r w:rsidR="00A402DE">
              <w:rPr>
                <w:sz w:val="22"/>
                <w:szCs w:val="22"/>
              </w:rPr>
              <w:t>.</w:t>
            </w:r>
          </w:p>
        </w:tc>
      </w:tr>
      <w:tr w:rsidR="003F2839" w:rsidRPr="00E07152" w14:paraId="516C6958" w14:textId="77777777" w:rsidTr="00B00139">
        <w:tc>
          <w:tcPr>
            <w:tcW w:w="9854" w:type="dxa"/>
          </w:tcPr>
          <w:p w14:paraId="0F6C8664" w14:textId="77777777" w:rsidR="003F2839" w:rsidRPr="00E07152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3F2839" w:rsidRPr="00E07152" w14:paraId="1E38FCC8" w14:textId="77777777" w:rsidTr="00B00139">
        <w:tc>
          <w:tcPr>
            <w:tcW w:w="9854" w:type="dxa"/>
          </w:tcPr>
          <w:p w14:paraId="47122597" w14:textId="27865F58" w:rsidR="003F2839" w:rsidRPr="00E07152" w:rsidRDefault="00722594" w:rsidP="00AA4703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Netaikoma.</w:t>
            </w:r>
          </w:p>
        </w:tc>
      </w:tr>
      <w:tr w:rsidR="003F2839" w:rsidRPr="00E07152" w14:paraId="210C54B4" w14:textId="77777777" w:rsidTr="00B00139">
        <w:tc>
          <w:tcPr>
            <w:tcW w:w="9854" w:type="dxa"/>
          </w:tcPr>
          <w:p w14:paraId="0B463FDA" w14:textId="77777777" w:rsidR="003F2839" w:rsidRPr="00E07152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3F2839" w:rsidRPr="00E07152" w14:paraId="1A212927" w14:textId="77777777" w:rsidTr="00B00139">
        <w:tc>
          <w:tcPr>
            <w:tcW w:w="9854" w:type="dxa"/>
          </w:tcPr>
          <w:p w14:paraId="711A544E" w14:textId="7954E4FE" w:rsidR="003F2839" w:rsidRPr="00E07152" w:rsidRDefault="003F2839" w:rsidP="00B001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Vertinimo nereikia</w:t>
            </w:r>
            <w:r w:rsidR="00A402DE">
              <w:rPr>
                <w:sz w:val="22"/>
                <w:szCs w:val="22"/>
              </w:rPr>
              <w:t>.</w:t>
            </w:r>
          </w:p>
        </w:tc>
      </w:tr>
      <w:tr w:rsidR="003F2839" w:rsidRPr="00E07152" w14:paraId="48DAAFB7" w14:textId="77777777" w:rsidTr="00B00139">
        <w:tc>
          <w:tcPr>
            <w:tcW w:w="9854" w:type="dxa"/>
          </w:tcPr>
          <w:p w14:paraId="0534778B" w14:textId="77777777" w:rsidR="003F2839" w:rsidRPr="00E07152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3F2839" w:rsidRPr="00E07152" w14:paraId="2BA0297B" w14:textId="77777777" w:rsidTr="00B00139">
        <w:tc>
          <w:tcPr>
            <w:tcW w:w="9854" w:type="dxa"/>
          </w:tcPr>
          <w:p w14:paraId="0893DD5F" w14:textId="3A561EC7" w:rsidR="003F2839" w:rsidRPr="00E07152" w:rsidRDefault="003F2839" w:rsidP="00B00139">
            <w:pPr>
              <w:jc w:val="both"/>
              <w:rPr>
                <w:i/>
                <w:sz w:val="22"/>
                <w:szCs w:val="22"/>
              </w:rPr>
            </w:pPr>
            <w:r w:rsidRPr="00E07152">
              <w:rPr>
                <w:i/>
                <w:sz w:val="22"/>
                <w:szCs w:val="22"/>
              </w:rPr>
              <w:t>Nėra</w:t>
            </w:r>
            <w:r w:rsidR="00A402DE">
              <w:rPr>
                <w:i/>
                <w:sz w:val="22"/>
                <w:szCs w:val="22"/>
              </w:rPr>
              <w:t>.</w:t>
            </w:r>
          </w:p>
        </w:tc>
      </w:tr>
      <w:tr w:rsidR="003F2839" w:rsidRPr="00E07152" w14:paraId="2B877527" w14:textId="77777777" w:rsidTr="00B00139">
        <w:tc>
          <w:tcPr>
            <w:tcW w:w="9854" w:type="dxa"/>
          </w:tcPr>
          <w:p w14:paraId="3A640E5A" w14:textId="77777777" w:rsidR="003F2839" w:rsidRPr="00E07152" w:rsidRDefault="003F2839" w:rsidP="00B00139">
            <w:pPr>
              <w:rPr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8. Projekto autorius ar autorių grupė.</w:t>
            </w:r>
          </w:p>
        </w:tc>
      </w:tr>
      <w:tr w:rsidR="003F2839" w:rsidRPr="00E07152" w14:paraId="2F227ADE" w14:textId="77777777" w:rsidTr="00B00139">
        <w:tc>
          <w:tcPr>
            <w:tcW w:w="9854" w:type="dxa"/>
          </w:tcPr>
          <w:p w14:paraId="06A62693" w14:textId="23267FCE" w:rsidR="003F2839" w:rsidRPr="00E07152" w:rsidRDefault="003F2839" w:rsidP="00B00139">
            <w:pPr>
              <w:jc w:val="both"/>
              <w:rPr>
                <w:sz w:val="22"/>
                <w:szCs w:val="22"/>
              </w:rPr>
            </w:pPr>
            <w:r w:rsidRPr="00E07152">
              <w:rPr>
                <w:sz w:val="22"/>
                <w:szCs w:val="22"/>
              </w:rPr>
              <w:t>Komunikacijos skyriaus vyriausioji specialistė Rasa Bičkauskienė</w:t>
            </w:r>
            <w:r w:rsidR="00A402DE">
              <w:rPr>
                <w:sz w:val="22"/>
                <w:szCs w:val="22"/>
              </w:rPr>
              <w:t>.</w:t>
            </w:r>
          </w:p>
        </w:tc>
      </w:tr>
      <w:tr w:rsidR="003F2839" w:rsidRPr="00E07152" w14:paraId="4E6FC8FB" w14:textId="77777777" w:rsidTr="00B00139">
        <w:tc>
          <w:tcPr>
            <w:tcW w:w="9854" w:type="dxa"/>
          </w:tcPr>
          <w:p w14:paraId="58D06998" w14:textId="77777777" w:rsidR="003F2839" w:rsidRPr="00E07152" w:rsidRDefault="003F2839" w:rsidP="00B00139">
            <w:pPr>
              <w:jc w:val="both"/>
              <w:rPr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9. </w:t>
            </w:r>
            <w:r w:rsidRPr="00E07152">
              <w:rPr>
                <w:b/>
                <w:bCs/>
                <w:i/>
                <w:iCs/>
                <w:sz w:val="22"/>
                <w:szCs w:val="22"/>
              </w:rPr>
              <w:t>Reikšminiai projekto žodžiai, kurių reikia šiam projektui įtraukti į kompiuterinę paieškos sistemą.</w:t>
            </w:r>
          </w:p>
        </w:tc>
      </w:tr>
      <w:tr w:rsidR="003F2839" w:rsidRPr="00E07152" w14:paraId="4DBB4363" w14:textId="77777777" w:rsidTr="00B00139">
        <w:tc>
          <w:tcPr>
            <w:tcW w:w="9854" w:type="dxa"/>
          </w:tcPr>
          <w:p w14:paraId="317E1A14" w14:textId="27DA0F05" w:rsidR="003F2839" w:rsidRPr="00E07152" w:rsidRDefault="003F2839" w:rsidP="00B00139">
            <w:pPr>
              <w:jc w:val="both"/>
              <w:rPr>
                <w:bCs/>
                <w:sz w:val="22"/>
                <w:szCs w:val="22"/>
              </w:rPr>
            </w:pPr>
            <w:r w:rsidRPr="00E07152">
              <w:rPr>
                <w:bCs/>
                <w:sz w:val="22"/>
                <w:szCs w:val="22"/>
              </w:rPr>
              <w:t>bendruomen</w:t>
            </w:r>
            <w:r w:rsidR="00722594">
              <w:rPr>
                <w:bCs/>
                <w:sz w:val="22"/>
                <w:szCs w:val="22"/>
              </w:rPr>
              <w:t>ė</w:t>
            </w:r>
          </w:p>
        </w:tc>
      </w:tr>
      <w:tr w:rsidR="003F2839" w:rsidRPr="00E07152" w14:paraId="5625D955" w14:textId="77777777" w:rsidTr="00B00139">
        <w:tc>
          <w:tcPr>
            <w:tcW w:w="9854" w:type="dxa"/>
          </w:tcPr>
          <w:p w14:paraId="241509CE" w14:textId="77777777" w:rsidR="003F2839" w:rsidRPr="00E07152" w:rsidRDefault="003F2839" w:rsidP="00B0013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10. Kiti, autorių nuomone, reikalingi pagrindimai ir paaiškinimai.</w:t>
            </w:r>
          </w:p>
        </w:tc>
      </w:tr>
      <w:tr w:rsidR="003F2839" w:rsidRPr="00E07152" w14:paraId="3F9DD5BC" w14:textId="77777777" w:rsidTr="00B00139">
        <w:tc>
          <w:tcPr>
            <w:tcW w:w="9854" w:type="dxa"/>
          </w:tcPr>
          <w:p w14:paraId="050F863F" w14:textId="29E6DB8C" w:rsidR="003F2839" w:rsidRPr="00E07152" w:rsidRDefault="003F2839" w:rsidP="00B00139">
            <w:pPr>
              <w:jc w:val="both"/>
              <w:rPr>
                <w:sz w:val="22"/>
                <w:szCs w:val="22"/>
              </w:rPr>
            </w:pPr>
            <w:r w:rsidRPr="00E07152">
              <w:rPr>
                <w:sz w:val="22"/>
                <w:szCs w:val="22"/>
              </w:rPr>
              <w:t>Nėra</w:t>
            </w:r>
            <w:r w:rsidR="00A402DE">
              <w:rPr>
                <w:sz w:val="22"/>
                <w:szCs w:val="22"/>
              </w:rPr>
              <w:t>.</w:t>
            </w:r>
          </w:p>
        </w:tc>
      </w:tr>
    </w:tbl>
    <w:p w14:paraId="251D65A4" w14:textId="77777777" w:rsidR="003F2839" w:rsidRPr="00E07152" w:rsidRDefault="003F2839" w:rsidP="003F2839">
      <w:pPr>
        <w:rPr>
          <w:sz w:val="24"/>
          <w:szCs w:val="24"/>
        </w:rPr>
      </w:pPr>
    </w:p>
    <w:p w14:paraId="73D0FDF8" w14:textId="77777777" w:rsidR="003F2839" w:rsidRPr="00E07152" w:rsidRDefault="003F2839" w:rsidP="003F2839">
      <w:pPr>
        <w:rPr>
          <w:sz w:val="24"/>
          <w:szCs w:val="24"/>
        </w:rPr>
      </w:pPr>
    </w:p>
    <w:p w14:paraId="33AC188B" w14:textId="77777777" w:rsidR="003F2839" w:rsidRPr="00AA1459" w:rsidRDefault="003F2839" w:rsidP="003F2839">
      <w:pPr>
        <w:rPr>
          <w:sz w:val="24"/>
          <w:szCs w:val="24"/>
        </w:rPr>
      </w:pPr>
      <w:r w:rsidRPr="00E07152">
        <w:rPr>
          <w:sz w:val="24"/>
          <w:szCs w:val="24"/>
        </w:rPr>
        <w:t xml:space="preserve">Komunikacijos skyriaus vyriausioji specialistė </w:t>
      </w:r>
      <w:r w:rsidRPr="00E07152">
        <w:rPr>
          <w:sz w:val="24"/>
          <w:szCs w:val="24"/>
        </w:rPr>
        <w:tab/>
      </w:r>
      <w:r w:rsidRPr="00E07152">
        <w:rPr>
          <w:sz w:val="24"/>
          <w:szCs w:val="24"/>
        </w:rPr>
        <w:tab/>
      </w:r>
      <w:r w:rsidRPr="00E07152">
        <w:rPr>
          <w:sz w:val="24"/>
          <w:szCs w:val="24"/>
        </w:rPr>
        <w:tab/>
        <w:t>Rasa Bičkauskienė</w:t>
      </w:r>
    </w:p>
    <w:p w14:paraId="6C36534D" w14:textId="77777777" w:rsidR="006277A3" w:rsidRDefault="006277A3"/>
    <w:sectPr w:rsidR="006277A3" w:rsidSect="0004236C">
      <w:headerReference w:type="even" r:id="rId7"/>
      <w:headerReference w:type="default" r:id="rId8"/>
      <w:footerReference w:type="even" r:id="rId9"/>
      <w:footerReference w:type="first" r:id="rId10"/>
      <w:pgSz w:w="11907" w:h="16840" w:code="9"/>
      <w:pgMar w:top="1135" w:right="567" w:bottom="567" w:left="1701" w:header="0" w:footer="0" w:gutter="0"/>
      <w:paperSrc w:first="7" w:other="7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5315D" w14:textId="77777777" w:rsidR="00686034" w:rsidRDefault="00686034">
      <w:r>
        <w:separator/>
      </w:r>
    </w:p>
  </w:endnote>
  <w:endnote w:type="continuationSeparator" w:id="0">
    <w:p w14:paraId="558A8E40" w14:textId="77777777" w:rsidR="00686034" w:rsidRDefault="0068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65430" w14:textId="77777777" w:rsidR="00F61067" w:rsidRDefault="003F2839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63F87E31" w14:textId="77777777" w:rsidR="00F61067" w:rsidRDefault="00F61067">
    <w:pPr>
      <w:pStyle w:val="Por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7278C" w14:textId="77777777" w:rsidR="00F61067" w:rsidRDefault="00F61067" w:rsidP="00B2107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0CFB7" w14:textId="77777777" w:rsidR="00686034" w:rsidRDefault="00686034">
      <w:r>
        <w:separator/>
      </w:r>
    </w:p>
  </w:footnote>
  <w:footnote w:type="continuationSeparator" w:id="0">
    <w:p w14:paraId="5D9E550B" w14:textId="77777777" w:rsidR="00686034" w:rsidRDefault="00686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33C13" w14:textId="77777777" w:rsidR="00F61067" w:rsidRDefault="003F283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5445A7B" w14:textId="77777777" w:rsidR="00F61067" w:rsidRDefault="00F61067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022F9" w14:textId="77777777" w:rsidR="00F61067" w:rsidRDefault="003F2839" w:rsidP="002D5CED">
    <w:pPr>
      <w:pStyle w:val="Antrats"/>
      <w:framePr w:wrap="around" w:vAnchor="text" w:hAnchor="page" w:x="6202" w:y="54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C000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DA832D" w14:textId="77777777" w:rsidR="00F61067" w:rsidRDefault="00F61067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937889"/>
    <w:multiLevelType w:val="hybridMultilevel"/>
    <w:tmpl w:val="EE8632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18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839"/>
    <w:rsid w:val="00026BAC"/>
    <w:rsid w:val="000576E2"/>
    <w:rsid w:val="000B1A11"/>
    <w:rsid w:val="000E28D7"/>
    <w:rsid w:val="00116FF3"/>
    <w:rsid w:val="00126AD1"/>
    <w:rsid w:val="00194328"/>
    <w:rsid w:val="001C694E"/>
    <w:rsid w:val="0023357C"/>
    <w:rsid w:val="00263BB6"/>
    <w:rsid w:val="002A3DEF"/>
    <w:rsid w:val="002F4EF4"/>
    <w:rsid w:val="003263EE"/>
    <w:rsid w:val="003A3C1C"/>
    <w:rsid w:val="003B0626"/>
    <w:rsid w:val="003F2839"/>
    <w:rsid w:val="00412932"/>
    <w:rsid w:val="00436090"/>
    <w:rsid w:val="004A633A"/>
    <w:rsid w:val="004D2015"/>
    <w:rsid w:val="00504C8B"/>
    <w:rsid w:val="00550FCB"/>
    <w:rsid w:val="005A3ECD"/>
    <w:rsid w:val="005A46A1"/>
    <w:rsid w:val="006136E0"/>
    <w:rsid w:val="006157E8"/>
    <w:rsid w:val="006277A3"/>
    <w:rsid w:val="00686034"/>
    <w:rsid w:val="006A015E"/>
    <w:rsid w:val="006A799A"/>
    <w:rsid w:val="006C0003"/>
    <w:rsid w:val="006E5834"/>
    <w:rsid w:val="006E6F09"/>
    <w:rsid w:val="0070076F"/>
    <w:rsid w:val="00714627"/>
    <w:rsid w:val="007174C3"/>
    <w:rsid w:val="00722594"/>
    <w:rsid w:val="0072463B"/>
    <w:rsid w:val="00753A98"/>
    <w:rsid w:val="0078496D"/>
    <w:rsid w:val="007A4210"/>
    <w:rsid w:val="007D00CA"/>
    <w:rsid w:val="007F020F"/>
    <w:rsid w:val="00803057"/>
    <w:rsid w:val="008B6B1A"/>
    <w:rsid w:val="008D50F2"/>
    <w:rsid w:val="008E7BDE"/>
    <w:rsid w:val="008F19F4"/>
    <w:rsid w:val="00996C10"/>
    <w:rsid w:val="009B7356"/>
    <w:rsid w:val="00A402DE"/>
    <w:rsid w:val="00A4613A"/>
    <w:rsid w:val="00A64F8B"/>
    <w:rsid w:val="00A72B0F"/>
    <w:rsid w:val="00A81D82"/>
    <w:rsid w:val="00AA0926"/>
    <w:rsid w:val="00AA4703"/>
    <w:rsid w:val="00AB24A9"/>
    <w:rsid w:val="00B03F57"/>
    <w:rsid w:val="00B90AD9"/>
    <w:rsid w:val="00BC340B"/>
    <w:rsid w:val="00BE74F8"/>
    <w:rsid w:val="00C07C77"/>
    <w:rsid w:val="00CB2530"/>
    <w:rsid w:val="00CC3DF8"/>
    <w:rsid w:val="00D0507C"/>
    <w:rsid w:val="00D20439"/>
    <w:rsid w:val="00D47D67"/>
    <w:rsid w:val="00D94F17"/>
    <w:rsid w:val="00DB6D9C"/>
    <w:rsid w:val="00DE7568"/>
    <w:rsid w:val="00DF04A7"/>
    <w:rsid w:val="00E24CF3"/>
    <w:rsid w:val="00E44F4C"/>
    <w:rsid w:val="00E50234"/>
    <w:rsid w:val="00E9007F"/>
    <w:rsid w:val="00F0161D"/>
    <w:rsid w:val="00F146AA"/>
    <w:rsid w:val="00F46B89"/>
    <w:rsid w:val="00F61067"/>
    <w:rsid w:val="00F72610"/>
    <w:rsid w:val="00F90D7F"/>
    <w:rsid w:val="00F93778"/>
    <w:rsid w:val="00FD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72D5"/>
  <w15:chartTrackingRefBased/>
  <w15:docId w15:val="{A23945BF-A512-429D-898C-767BC1E6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2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F2839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3F2839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3F2839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3F283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3F2839"/>
  </w:style>
  <w:style w:type="paragraph" w:styleId="Pataisymai">
    <w:name w:val="Revision"/>
    <w:hidden/>
    <w:uiPriority w:val="99"/>
    <w:semiHidden/>
    <w:rsid w:val="00A40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340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340B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05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37472C8-23A3-449D-9BD3-A641F2DF974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2475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Info_RB</dc:creator>
  <cp:keywords/>
  <dc:description/>
  <cp:lastModifiedBy>Rasa Bičkauskienė</cp:lastModifiedBy>
  <cp:revision>7</cp:revision>
  <cp:lastPrinted>2022-11-10T09:34:00Z</cp:lastPrinted>
  <dcterms:created xsi:type="dcterms:W3CDTF">2024-08-05T13:41:00Z</dcterms:created>
  <dcterms:modified xsi:type="dcterms:W3CDTF">2024-08-08T05:34:00Z</dcterms:modified>
</cp:coreProperties>
</file>