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1699D5BA" w:rsidR="00DD1F44" w:rsidRPr="007832C9" w:rsidRDefault="00DD1F44" w:rsidP="00F95FAE">
      <w:pPr>
        <w:jc w:val="center"/>
        <w:rPr>
          <w:b/>
          <w:szCs w:val="24"/>
        </w:rPr>
      </w:pPr>
      <w:r w:rsidRPr="0002068F">
        <w:rPr>
          <w:b/>
          <w:bCs/>
          <w:caps/>
          <w:szCs w:val="24"/>
        </w:rPr>
        <w:t xml:space="preserve">Dėl TARYBOS sprendimo </w:t>
      </w:r>
      <w:r w:rsidRPr="00CA002D">
        <w:rPr>
          <w:b/>
          <w:bCs/>
          <w:caps/>
          <w:szCs w:val="24"/>
        </w:rPr>
        <w:t>„</w:t>
      </w:r>
      <w:r w:rsidR="007D0BE9" w:rsidRPr="007D0BE9">
        <w:rPr>
          <w:b/>
          <w:szCs w:val="24"/>
        </w:rPr>
        <w:t>DĖL ŠILUTĖS RAJONO SAVIVALDYBĖS TARYBOS 2024 M. GEGUŽĖS 30 D. SPRENDIMO NR.T1-436 „DĖL VALSTYBINĖS ŽEMĖS SKLYPO DALIES (KADASTRO NR. 8867/0014:69), ESANČIOS ŠILUTĖS MIESTE, LIETUVININKŲ G. 41, NUOMOS“ PRIPAŽINIMO NETEKUSIU GALIOS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042C7AFA"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752555">
        <w:rPr>
          <w:szCs w:val="24"/>
        </w:rPr>
        <w:t>rugsėjo 11</w:t>
      </w:r>
      <w:r w:rsidR="001C763B">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4BB35DF1" w:rsidR="00DD1F44" w:rsidRPr="00E92B1D" w:rsidRDefault="0071599E" w:rsidP="002971FE">
            <w:pPr>
              <w:suppressAutoHyphens/>
              <w:ind w:firstLine="851"/>
              <w:jc w:val="both"/>
              <w:rPr>
                <w:bCs/>
                <w:szCs w:val="24"/>
                <w:highlight w:val="yellow"/>
                <w:lang w:eastAsia="lt-LT"/>
              </w:rPr>
            </w:pPr>
            <w:r>
              <w:rPr>
                <w:bCs/>
                <w:szCs w:val="24"/>
                <w:lang w:eastAsia="lt-LT"/>
              </w:rPr>
              <w:t>A</w:t>
            </w:r>
            <w:r w:rsidRPr="00FF230F">
              <w:rPr>
                <w:bCs/>
                <w:szCs w:val="24"/>
                <w:lang w:eastAsia="lt-LT"/>
              </w:rPr>
              <w:t xml:space="preserve">tsižvelgiant į </w:t>
            </w:r>
            <w:r w:rsidR="00752555">
              <w:rPr>
                <w:szCs w:val="24"/>
              </w:rPr>
              <w:t xml:space="preserve">Nacionalinės žemės tarnybos prie Aplinkos ministerijos 2024 m. rugsėjo 5 d. išvadą Nr. </w:t>
            </w:r>
            <w:r w:rsidR="00752555">
              <w:rPr>
                <w:color w:val="000000"/>
              </w:rPr>
              <w:t xml:space="preserve">1SD-60744-(8.5 E.) </w:t>
            </w:r>
            <w:r w:rsidR="00671D2A">
              <w:rPr>
                <w:color w:val="000000"/>
              </w:rPr>
              <w:t>pripažinti</w:t>
            </w:r>
            <w:r w:rsidR="00177C30">
              <w:rPr>
                <w:color w:val="000000"/>
              </w:rPr>
              <w:t xml:space="preserve"> </w:t>
            </w:r>
            <w:r w:rsidR="00B84CA2">
              <w:rPr>
                <w:color w:val="000000"/>
              </w:rPr>
              <w:t xml:space="preserve">netekusiu galios </w:t>
            </w:r>
            <w:r w:rsidR="003A38A8">
              <w:rPr>
                <w:color w:val="000000"/>
              </w:rPr>
              <w:t xml:space="preserve">2024 m. gegužės 30 d. </w:t>
            </w:r>
            <w:r w:rsidR="003A38A8" w:rsidRPr="004F7476">
              <w:rPr>
                <w:color w:val="000000"/>
                <w:szCs w:val="24"/>
                <w:lang w:eastAsia="lt-LT"/>
              </w:rPr>
              <w:t>Šilutės rajono savivaldybės tarybos sprendimą Nr. T1-4</w:t>
            </w:r>
            <w:r w:rsidR="003A38A8">
              <w:rPr>
                <w:color w:val="000000"/>
                <w:szCs w:val="24"/>
                <w:lang w:eastAsia="lt-LT"/>
              </w:rPr>
              <w:t>36 „Dėl valstybinės žemės sklypo dalies (kadastro Nr. 8867/0014:69), esančios Šilutės mieste, Lietuvininkų g. 41, nuomos“</w:t>
            </w:r>
            <w:r w:rsidR="00E07756">
              <w:rPr>
                <w:color w:val="000000"/>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C858DB">
        <w:trPr>
          <w:trHeight w:val="557"/>
        </w:trPr>
        <w:tc>
          <w:tcPr>
            <w:tcW w:w="9854" w:type="dxa"/>
          </w:tcPr>
          <w:p w14:paraId="0A77C234" w14:textId="3900849D" w:rsidR="00E933C3" w:rsidRDefault="00360A6A" w:rsidP="00E933C3">
            <w:pPr>
              <w:tabs>
                <w:tab w:val="left" w:pos="709"/>
                <w:tab w:val="left" w:pos="993"/>
              </w:tabs>
              <w:suppressAutoHyphens/>
              <w:ind w:firstLine="851"/>
              <w:jc w:val="both"/>
              <w:rPr>
                <w:szCs w:val="24"/>
              </w:rPr>
            </w:pPr>
            <w:r w:rsidRPr="00360A6A">
              <w:rPr>
                <w:szCs w:val="24"/>
              </w:rPr>
              <w:t xml:space="preserve">  </w:t>
            </w:r>
            <w:r w:rsidR="00E933C3">
              <w:rPr>
                <w:szCs w:val="24"/>
              </w:rPr>
              <w:t>2024 m. gegužės 30 d. Šilutės rajono savivaldybės sprendimu Nr. T1-436 buvo patvirtinta valstybinės žemės sklypo dalies</w:t>
            </w:r>
            <w:r w:rsidR="005B2A77">
              <w:rPr>
                <w:szCs w:val="24"/>
              </w:rPr>
              <w:t xml:space="preserve"> (0,0077 ha)</w:t>
            </w:r>
            <w:r w:rsidR="00E933C3">
              <w:rPr>
                <w:szCs w:val="24"/>
              </w:rPr>
              <w:t xml:space="preserve">, esančios Šilutės mieste, Lietuvininkų g. 41, kadastro Nr. 8867/0014:69 nuomos sutartis, kuri po Nacionalinės žemės tarnybos prie Aplinkos ministerijos </w:t>
            </w:r>
            <w:r w:rsidR="00625CE2">
              <w:rPr>
                <w:szCs w:val="24"/>
              </w:rPr>
              <w:t>išvados neatitinka esminių teisės aktų reikalavimų ir jos negalima registruoti Nekilnojamojo turto registre</w:t>
            </w:r>
            <w:r w:rsidR="00E933C3">
              <w:rPr>
                <w:szCs w:val="24"/>
              </w:rPr>
              <w:t>.</w:t>
            </w:r>
          </w:p>
          <w:p w14:paraId="0581DA8D" w14:textId="2F6208B4" w:rsidR="00360A6A" w:rsidRPr="00360A6A" w:rsidRDefault="00360A6A" w:rsidP="00360A6A">
            <w:pPr>
              <w:tabs>
                <w:tab w:val="left" w:pos="709"/>
                <w:tab w:val="left" w:pos="993"/>
              </w:tabs>
              <w:suppressAutoHyphens/>
              <w:ind w:firstLine="851"/>
              <w:jc w:val="both"/>
              <w:rPr>
                <w:szCs w:val="24"/>
              </w:rPr>
            </w:pPr>
            <w:r w:rsidRPr="00360A6A">
              <w:rPr>
                <w:szCs w:val="24"/>
              </w:rPr>
              <w:t>Žemės įstatymo 9 straipsnio 6 dalies 1 punkte nustatyta,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w:t>
            </w:r>
          </w:p>
          <w:p w14:paraId="61A9F65D" w14:textId="77777777" w:rsidR="00360A6A" w:rsidRPr="00360A6A" w:rsidRDefault="00360A6A" w:rsidP="00360A6A">
            <w:pPr>
              <w:tabs>
                <w:tab w:val="left" w:pos="709"/>
                <w:tab w:val="left" w:pos="993"/>
              </w:tabs>
              <w:suppressAutoHyphens/>
              <w:ind w:firstLine="851"/>
              <w:jc w:val="both"/>
              <w:rPr>
                <w:szCs w:val="24"/>
              </w:rPr>
            </w:pPr>
            <w:r w:rsidRPr="00360A6A">
              <w:rPr>
                <w:szCs w:val="24"/>
              </w:rPr>
              <w:t>Statybos techninio reglamento STR 1.01.03:2017 „Statinių klasifikavimas, patvirtinto Lietuvos Respublikos aplinkos ministro 2016 m. spalio 27 d. įsakymu Nr. D1-713 „Dėl statybos techninio reglamento STR 1.01.03:207 „Statinių klasifikavimas“ patvirtinimo“, 7.17 papunktyje nurodyta, kad pagalbinio ūkio paskirties pastatai – sodybų ūkio pastatai, pagalbinio ūkio pastatai (tvartai, daržinės, sandėliai, garažai, vasaros virtuvės, dirbtuvės, pirtys, kietojo kuro sandėliai (malkinės) ir panašiai, kurie tarnauja pagrindiniam daiktui.</w:t>
            </w:r>
          </w:p>
          <w:p w14:paraId="505D2EE4" w14:textId="4EC7D581" w:rsidR="00360A6A" w:rsidRPr="00360A6A" w:rsidRDefault="00360A6A" w:rsidP="00360A6A">
            <w:pPr>
              <w:tabs>
                <w:tab w:val="left" w:pos="709"/>
                <w:tab w:val="left" w:pos="993"/>
              </w:tabs>
              <w:suppressAutoHyphens/>
              <w:ind w:firstLine="851"/>
              <w:jc w:val="both"/>
              <w:rPr>
                <w:szCs w:val="24"/>
              </w:rPr>
            </w:pPr>
            <w:r w:rsidRPr="00360A6A">
              <w:rPr>
                <w:szCs w:val="24"/>
              </w:rPr>
              <w:t xml:space="preserve">Pagal </w:t>
            </w:r>
            <w:r w:rsidR="00E933C3">
              <w:rPr>
                <w:szCs w:val="24"/>
              </w:rPr>
              <w:t>parengtą valstybinės žemės nuomos s</w:t>
            </w:r>
            <w:r w:rsidRPr="00360A6A">
              <w:rPr>
                <w:szCs w:val="24"/>
              </w:rPr>
              <w:t>utartį Žemės sklypo dalis – 0,0077 ha, nuomojama pastato − sandėlio (unikalus Nr. 4400-0072-7895), kurio pagrindinė naudojimo paskirtis – pagalbinio ūkio (toliau – Pagalbinio ūkio paskirties pastatas), dalies eksploatavimui.</w:t>
            </w:r>
            <w:r w:rsidR="00E933C3">
              <w:rPr>
                <w:szCs w:val="24"/>
              </w:rPr>
              <w:t xml:space="preserve"> </w:t>
            </w:r>
            <w:r w:rsidRPr="00360A6A">
              <w:rPr>
                <w:szCs w:val="24"/>
              </w:rPr>
              <w:t xml:space="preserve"> </w:t>
            </w:r>
          </w:p>
          <w:p w14:paraId="609C37DC" w14:textId="43708A03" w:rsidR="00360A6A" w:rsidRDefault="00360A6A" w:rsidP="00360A6A">
            <w:pPr>
              <w:tabs>
                <w:tab w:val="left" w:pos="709"/>
                <w:tab w:val="left" w:pos="993"/>
              </w:tabs>
              <w:suppressAutoHyphens/>
              <w:ind w:firstLine="851"/>
              <w:jc w:val="both"/>
              <w:rPr>
                <w:szCs w:val="24"/>
              </w:rPr>
            </w:pPr>
            <w:r w:rsidRPr="00360A6A">
              <w:rPr>
                <w:szCs w:val="24"/>
              </w:rPr>
              <w:t xml:space="preserve">Pagalbinio ūkio paskirties pastatui eksploatuoti Žemės sklypo dalis negali būti nuomojama, o tokios paskirties pastatų eksploatavimo klausimai sprendžiami nustatant servitutą, kaip tai numato Lietuvos Respublikos civilinio kodekso 4.111 straipsnio 1 dalis. </w:t>
            </w:r>
          </w:p>
          <w:p w14:paraId="34AA4726" w14:textId="55694B09" w:rsidR="00DD1F44" w:rsidRPr="000760C3" w:rsidRDefault="00DD1F44" w:rsidP="002971FE">
            <w:pPr>
              <w:tabs>
                <w:tab w:val="left" w:pos="709"/>
                <w:tab w:val="left" w:pos="993"/>
              </w:tabs>
              <w:suppressAutoHyphens/>
              <w:ind w:firstLine="851"/>
              <w:jc w:val="both"/>
              <w:rPr>
                <w:szCs w:val="24"/>
              </w:rPr>
            </w:pPr>
          </w:p>
        </w:tc>
      </w:tr>
      <w:tr w:rsidR="00DD1F44" w:rsidRPr="0002068F" w14:paraId="3191BEF2" w14:textId="77777777" w:rsidTr="00DD1F44">
        <w:tc>
          <w:tcPr>
            <w:tcW w:w="9854" w:type="dxa"/>
          </w:tcPr>
          <w:p w14:paraId="3A4D6D5D" w14:textId="77777777" w:rsidR="00DD1F44" w:rsidRPr="0002068F" w:rsidRDefault="00DD1F44" w:rsidP="00807106">
            <w:pPr>
              <w:ind w:firstLine="540"/>
              <w:jc w:val="both"/>
              <w:rPr>
                <w:i/>
                <w:iCs/>
                <w:szCs w:val="24"/>
              </w:rPr>
            </w:pPr>
          </w:p>
          <w:p w14:paraId="47696698" w14:textId="77777777" w:rsidR="00DD1F44" w:rsidRPr="0002068F" w:rsidRDefault="00DD1F44" w:rsidP="00807106">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807106">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807106">
            <w:pPr>
              <w:ind w:firstLine="540"/>
              <w:jc w:val="both"/>
              <w:rPr>
                <w:i/>
                <w:iCs/>
                <w:szCs w:val="24"/>
              </w:rPr>
            </w:pPr>
          </w:p>
          <w:p w14:paraId="04459D2D" w14:textId="77777777" w:rsidR="00DD1F44" w:rsidRPr="0002068F" w:rsidRDefault="00DD1F44" w:rsidP="00807106">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807106">
            <w:pPr>
              <w:ind w:firstLine="540"/>
              <w:jc w:val="both"/>
              <w:rPr>
                <w:szCs w:val="24"/>
              </w:rPr>
            </w:pPr>
            <w:r w:rsidRPr="00BD6CAD">
              <w:rPr>
                <w:szCs w:val="24"/>
              </w:rPr>
              <w:lastRenderedPageBreak/>
              <w:t>Nenumatoma.</w:t>
            </w:r>
          </w:p>
        </w:tc>
      </w:tr>
      <w:tr w:rsidR="00DD1F44" w:rsidRPr="0002068F" w14:paraId="1E495A7F" w14:textId="77777777" w:rsidTr="00DD1F44">
        <w:tc>
          <w:tcPr>
            <w:tcW w:w="9854" w:type="dxa"/>
          </w:tcPr>
          <w:p w14:paraId="6086B1DE" w14:textId="77777777" w:rsidR="00DD1F44" w:rsidRPr="00BD6CAD" w:rsidRDefault="00DD1F44" w:rsidP="00807106">
            <w:pPr>
              <w:ind w:firstLine="540"/>
              <w:jc w:val="both"/>
              <w:rPr>
                <w:b/>
                <w:bCs/>
                <w:i/>
                <w:iCs/>
                <w:szCs w:val="24"/>
              </w:rPr>
            </w:pPr>
          </w:p>
          <w:p w14:paraId="2A6275AE" w14:textId="77777777" w:rsidR="00DD1F44" w:rsidRPr="00BD6CAD" w:rsidRDefault="00DD1F44" w:rsidP="00807106">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5B791A" w:rsidP="00807106">
            <w:pPr>
              <w:ind w:firstLine="596"/>
              <w:jc w:val="both"/>
              <w:rPr>
                <w:rStyle w:val="Hipersaitas"/>
              </w:rPr>
            </w:pPr>
            <w:hyperlink r:id="rId6"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20FF0069" w:rsidR="00E148A7" w:rsidRPr="004F2A03" w:rsidRDefault="005B791A" w:rsidP="00807106">
            <w:pPr>
              <w:ind w:firstLine="596"/>
              <w:jc w:val="both"/>
              <w:rPr>
                <w:rStyle w:val="Hipersaitas"/>
              </w:rPr>
            </w:pPr>
            <w:hyperlink r:id="rId7" w:history="1">
              <w:r w:rsidR="00E148A7" w:rsidRPr="004F2A03">
                <w:rPr>
                  <w:rStyle w:val="Hipersaitas"/>
                </w:rPr>
                <w:t xml:space="preserve">Lietuvos Respublikos žemės įstatymo </w:t>
              </w:r>
              <w:r w:rsidR="002F15D7">
                <w:rPr>
                  <w:rStyle w:val="Hipersaitas"/>
                  <w:rFonts w:eastAsia="Calibri"/>
                </w:rPr>
                <w:t>9</w:t>
              </w:r>
              <w:r w:rsidR="00E148A7" w:rsidRPr="004F2A03">
                <w:rPr>
                  <w:rStyle w:val="Hipersaitas"/>
                  <w:rFonts w:eastAsia="Calibri"/>
                </w:rPr>
                <w:t xml:space="preserve"> straipsnio </w:t>
              </w:r>
              <w:r w:rsidR="002F15D7">
                <w:rPr>
                  <w:rStyle w:val="Hipersaitas"/>
                  <w:rFonts w:eastAsia="Calibri"/>
                </w:rPr>
                <w:t>6</w:t>
              </w:r>
              <w:r w:rsidR="00E148A7" w:rsidRPr="004F2A03">
                <w:rPr>
                  <w:rStyle w:val="Hipersaitas"/>
                  <w:rFonts w:eastAsia="Calibri"/>
                </w:rPr>
                <w:t xml:space="preserve"> dalies </w:t>
              </w:r>
              <w:r w:rsidR="002F15D7">
                <w:rPr>
                  <w:rStyle w:val="Hipersaitas"/>
                  <w:rFonts w:eastAsia="Calibri"/>
                </w:rPr>
                <w:t>1</w:t>
              </w:r>
              <w:r w:rsidR="00E148A7" w:rsidRPr="004F2A03">
                <w:rPr>
                  <w:rStyle w:val="Hipersaitas"/>
                  <w:rFonts w:eastAsia="Calibri"/>
                </w:rPr>
                <w:t xml:space="preserve"> punktu, 9 straipsnio 1 dalies 1 punktu, 32 straipsnio 5 dalies 1 punktu</w:t>
              </w:r>
            </w:hyperlink>
            <w:r w:rsidR="00E148A7" w:rsidRPr="004F2A03">
              <w:rPr>
                <w:rFonts w:eastAsia="Calibri"/>
              </w:rPr>
              <w:t>;</w:t>
            </w:r>
          </w:p>
          <w:p w14:paraId="38CA44A8" w14:textId="4FA973C2" w:rsidR="000E54BD" w:rsidRPr="004F2A03" w:rsidRDefault="000A0334" w:rsidP="00807106">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0009C842" w:rsidR="002971FE" w:rsidRPr="004F2A03" w:rsidRDefault="000A0334" w:rsidP="00807106">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w:t>
              </w:r>
              <w:r w:rsidR="002F15D7">
                <w:rPr>
                  <w:rStyle w:val="Hipersaitas"/>
                  <w:bCs/>
                </w:rPr>
                <w:t>2016</w:t>
              </w:r>
              <w:r w:rsidR="002F71EF" w:rsidRPr="004F2A03">
                <w:rPr>
                  <w:rStyle w:val="Hipersaitas"/>
                  <w:bCs/>
                </w:rPr>
                <w:t xml:space="preserve"> m. spalio 30 d. įsakymas Nr.</w:t>
              </w:r>
              <w:r w:rsidR="002F15D7" w:rsidRPr="002F15D7">
                <w:rPr>
                  <w:rStyle w:val="Hipersaitas"/>
                  <w:bCs/>
                </w:rPr>
                <w:t xml:space="preserve">D1-713 „Dėl </w:t>
              </w:r>
              <w:r w:rsidR="002F15D7" w:rsidRPr="002F15D7">
                <w:rPr>
                  <w:rStyle w:val="Hipersaitas"/>
                  <w:bCs/>
                  <w:u w:val="none"/>
                </w:rPr>
                <w:t>statybos techninio reglamento STR 1.01.03:20</w:t>
              </w:r>
              <w:r w:rsidR="00E07756">
                <w:rPr>
                  <w:rStyle w:val="Hipersaitas"/>
                  <w:bCs/>
                  <w:u w:val="none"/>
                </w:rPr>
                <w:t>1</w:t>
              </w:r>
              <w:r w:rsidR="002F15D7" w:rsidRPr="002F15D7">
                <w:rPr>
                  <w:rStyle w:val="Hipersaitas"/>
                  <w:bCs/>
                  <w:u w:val="none"/>
                </w:rPr>
                <w:t>7 „Statinių klasifikavimas“</w:t>
              </w:r>
              <w:r w:rsidR="002F15D7">
                <w:rPr>
                  <w:rStyle w:val="Hipersaitas"/>
                  <w:bCs/>
                  <w:u w:val="none"/>
                </w:rPr>
                <w:t>.</w:t>
              </w:r>
              <w:r w:rsidR="002F15D7" w:rsidRPr="002F15D7">
                <w:rPr>
                  <w:rStyle w:val="Hipersaitas"/>
                  <w:bCs/>
                </w:rPr>
                <w:t xml:space="preserve"> </w:t>
              </w:r>
            </w:hyperlink>
          </w:p>
        </w:tc>
      </w:tr>
      <w:tr w:rsidR="00DD1F44" w:rsidRPr="0002068F" w14:paraId="1DBC2C76" w14:textId="77777777" w:rsidTr="00DD1F44">
        <w:tc>
          <w:tcPr>
            <w:tcW w:w="9854" w:type="dxa"/>
          </w:tcPr>
          <w:p w14:paraId="3F7FC4EF" w14:textId="77777777" w:rsidR="00DD1F44" w:rsidRPr="0002068F" w:rsidRDefault="00DD1F44" w:rsidP="00807106">
            <w:pPr>
              <w:ind w:firstLine="540"/>
              <w:jc w:val="both"/>
              <w:rPr>
                <w:b/>
                <w:bCs/>
                <w:i/>
                <w:iCs/>
                <w:szCs w:val="24"/>
              </w:rPr>
            </w:pPr>
          </w:p>
          <w:p w14:paraId="23B2CF01" w14:textId="65351D0A" w:rsidR="00DD1F44" w:rsidRPr="0002068F" w:rsidRDefault="00DD1F44" w:rsidP="00807106">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807106">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807106">
            <w:pPr>
              <w:ind w:firstLine="540"/>
              <w:jc w:val="both"/>
              <w:rPr>
                <w:i/>
                <w:iCs/>
                <w:szCs w:val="24"/>
              </w:rPr>
            </w:pPr>
          </w:p>
          <w:p w14:paraId="2B8850F1" w14:textId="77777777" w:rsidR="00DD1F44" w:rsidRPr="00A216B0" w:rsidRDefault="00DD1F44" w:rsidP="00807106">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807106">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807106">
            <w:pPr>
              <w:ind w:firstLine="540"/>
              <w:jc w:val="both"/>
              <w:rPr>
                <w:b/>
                <w:bCs/>
                <w:i/>
                <w:iCs/>
                <w:szCs w:val="24"/>
              </w:rPr>
            </w:pPr>
          </w:p>
          <w:p w14:paraId="0B0129A7" w14:textId="77777777" w:rsidR="00DD1F44" w:rsidRPr="0002068F" w:rsidRDefault="00DD1F44" w:rsidP="00807106">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242F787B" w:rsidR="00DD1F44" w:rsidRPr="0002068F" w:rsidRDefault="00C04BFA" w:rsidP="00807106">
            <w:pPr>
              <w:ind w:firstLine="540"/>
              <w:jc w:val="both"/>
              <w:rPr>
                <w:szCs w:val="24"/>
              </w:rPr>
            </w:pPr>
            <w:r>
              <w:rPr>
                <w:szCs w:val="24"/>
              </w:rPr>
              <w:t>Sonata Girdvainienė</w:t>
            </w:r>
            <w:r w:rsidR="007126CB" w:rsidRPr="00C04BFA">
              <w:rPr>
                <w:szCs w:val="24"/>
              </w:rPr>
              <w:t xml:space="preserve">, Architektūros ir urbanistikos skyriaus </w:t>
            </w:r>
            <w:r w:rsidR="0095420E" w:rsidRPr="00C04BFA">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807106">
            <w:pPr>
              <w:ind w:firstLine="540"/>
              <w:jc w:val="both"/>
              <w:rPr>
                <w:b/>
                <w:bCs/>
                <w:i/>
                <w:iCs/>
                <w:szCs w:val="24"/>
              </w:rPr>
            </w:pPr>
          </w:p>
          <w:p w14:paraId="571A2B1E" w14:textId="77777777" w:rsidR="00DD1F44" w:rsidRPr="00A216B0" w:rsidRDefault="00DD1F44" w:rsidP="00807106">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807106">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807106">
        <w:trPr>
          <w:trHeight w:val="70"/>
        </w:trPr>
        <w:tc>
          <w:tcPr>
            <w:tcW w:w="9854" w:type="dxa"/>
          </w:tcPr>
          <w:p w14:paraId="2CC7757B" w14:textId="77777777" w:rsidR="00DD1F44" w:rsidRPr="0002068F" w:rsidRDefault="00DD1F44" w:rsidP="00807106">
            <w:pPr>
              <w:jc w:val="both"/>
              <w:rPr>
                <w:b/>
                <w:bCs/>
                <w:i/>
                <w:iCs/>
                <w:szCs w:val="24"/>
              </w:rPr>
            </w:pPr>
          </w:p>
          <w:p w14:paraId="7AF2CC97" w14:textId="77777777" w:rsidR="00DD1F44" w:rsidRPr="0002068F" w:rsidRDefault="00DD1F44" w:rsidP="00807106">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807106">
            <w:pPr>
              <w:ind w:firstLine="540"/>
              <w:jc w:val="both"/>
              <w:rPr>
                <w:szCs w:val="24"/>
              </w:rPr>
            </w:pPr>
          </w:p>
        </w:tc>
      </w:tr>
    </w:tbl>
    <w:p w14:paraId="16DFF56E" w14:textId="77777777" w:rsidR="00DD1F44" w:rsidRPr="0002068F" w:rsidRDefault="00DD1F44" w:rsidP="009F14E5">
      <w:pPr>
        <w:pStyle w:val="Pagrindiniotekstotrauka3"/>
        <w:spacing w:after="0"/>
        <w:ind w:left="0"/>
        <w:rPr>
          <w:b/>
          <w:bCs/>
          <w:sz w:val="24"/>
          <w:szCs w:val="24"/>
        </w:rPr>
      </w:pPr>
    </w:p>
    <w:p w14:paraId="5C40495C" w14:textId="77777777" w:rsidR="00351CF9" w:rsidRDefault="00351CF9" w:rsidP="007B3388">
      <w:pPr>
        <w:pStyle w:val="Pagrindiniotekstotrauka3"/>
        <w:spacing w:after="0"/>
        <w:ind w:left="0"/>
        <w:jc w:val="both"/>
        <w:rPr>
          <w:sz w:val="24"/>
          <w:szCs w:val="24"/>
        </w:rPr>
      </w:pPr>
    </w:p>
    <w:p w14:paraId="4C6F3C6B" w14:textId="71BF8AE4" w:rsidR="007B3388" w:rsidRPr="00C04BFA" w:rsidRDefault="007B3388" w:rsidP="007B3388">
      <w:pPr>
        <w:pStyle w:val="Pagrindiniotekstotrauka3"/>
        <w:spacing w:after="0"/>
        <w:ind w:left="0"/>
        <w:jc w:val="both"/>
        <w:rPr>
          <w:sz w:val="24"/>
          <w:szCs w:val="24"/>
        </w:rPr>
      </w:pPr>
      <w:r w:rsidRPr="00C04BFA">
        <w:rPr>
          <w:sz w:val="24"/>
          <w:szCs w:val="24"/>
        </w:rPr>
        <w:t>Architektūros ir urbanistikos skyriaus</w:t>
      </w:r>
    </w:p>
    <w:p w14:paraId="3EDD4652" w14:textId="77777777" w:rsidR="00A216B0" w:rsidRPr="00C04BFA" w:rsidRDefault="00A216B0" w:rsidP="007B3388">
      <w:pPr>
        <w:pStyle w:val="Pagrindiniotekstotrauka3"/>
        <w:spacing w:after="0"/>
        <w:ind w:left="0"/>
        <w:jc w:val="both"/>
        <w:rPr>
          <w:sz w:val="24"/>
          <w:szCs w:val="24"/>
        </w:rPr>
      </w:pPr>
      <w:r w:rsidRPr="00C04BFA">
        <w:rPr>
          <w:sz w:val="24"/>
          <w:szCs w:val="24"/>
        </w:rPr>
        <w:t>Žemės valdymo poskyrio</w:t>
      </w:r>
    </w:p>
    <w:p w14:paraId="23729834" w14:textId="492EC05A" w:rsidR="005D1983" w:rsidRPr="009F14E5" w:rsidRDefault="00990EDB" w:rsidP="009F14E5">
      <w:pPr>
        <w:pStyle w:val="Pagrindiniotekstotrauka3"/>
        <w:spacing w:after="0"/>
        <w:ind w:left="0"/>
        <w:jc w:val="both"/>
        <w:rPr>
          <w:b/>
          <w:bCs/>
          <w:sz w:val="24"/>
          <w:szCs w:val="24"/>
        </w:rPr>
      </w:pPr>
      <w:r w:rsidRPr="00C04BFA">
        <w:rPr>
          <w:sz w:val="24"/>
          <w:szCs w:val="24"/>
        </w:rPr>
        <w:t>v</w:t>
      </w:r>
      <w:r w:rsidR="00A216B0" w:rsidRPr="00C04BFA">
        <w:rPr>
          <w:sz w:val="24"/>
          <w:szCs w:val="24"/>
        </w:rPr>
        <w:t>yriausioji specialistė</w:t>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7B3388" w:rsidRPr="00C04BFA">
        <w:rPr>
          <w:bCs/>
          <w:sz w:val="24"/>
          <w:szCs w:val="24"/>
        </w:rPr>
        <w:tab/>
      </w:r>
      <w:r w:rsidR="00A216B0" w:rsidRPr="00C04BFA">
        <w:rPr>
          <w:bCs/>
          <w:sz w:val="24"/>
          <w:szCs w:val="24"/>
        </w:rPr>
        <w:t xml:space="preserve">                                    </w:t>
      </w:r>
      <w:r w:rsidR="00C04BFA">
        <w:rPr>
          <w:sz w:val="24"/>
          <w:szCs w:val="24"/>
        </w:rPr>
        <w:t>Sonata Girdvainienė</w:t>
      </w:r>
    </w:p>
    <w:sectPr w:rsidR="005D1983" w:rsidRPr="009F14E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03B44" w14:textId="77777777" w:rsidR="00D318BB" w:rsidRDefault="00D318BB">
      <w:r>
        <w:separator/>
      </w:r>
    </w:p>
  </w:endnote>
  <w:endnote w:type="continuationSeparator" w:id="0">
    <w:p w14:paraId="334E6C8E" w14:textId="77777777" w:rsidR="00D318BB" w:rsidRDefault="00D3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83524" w14:textId="77777777" w:rsidR="00D318BB" w:rsidRDefault="00D318BB">
      <w:r>
        <w:separator/>
      </w:r>
    </w:p>
  </w:footnote>
  <w:footnote w:type="continuationSeparator" w:id="0">
    <w:p w14:paraId="4019B50B" w14:textId="77777777" w:rsidR="00D318BB" w:rsidRDefault="00D3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336"/>
    <w:rsid w:val="000734BA"/>
    <w:rsid w:val="000760C3"/>
    <w:rsid w:val="00091058"/>
    <w:rsid w:val="000A0334"/>
    <w:rsid w:val="000C73E2"/>
    <w:rsid w:val="000E54BD"/>
    <w:rsid w:val="00104EFE"/>
    <w:rsid w:val="0014426A"/>
    <w:rsid w:val="00144BBF"/>
    <w:rsid w:val="00152AF8"/>
    <w:rsid w:val="0015466C"/>
    <w:rsid w:val="00163633"/>
    <w:rsid w:val="00171289"/>
    <w:rsid w:val="00177C30"/>
    <w:rsid w:val="001A1951"/>
    <w:rsid w:val="001A4826"/>
    <w:rsid w:val="001B558B"/>
    <w:rsid w:val="001C253E"/>
    <w:rsid w:val="001C763B"/>
    <w:rsid w:val="001F755D"/>
    <w:rsid w:val="00213F18"/>
    <w:rsid w:val="0026603C"/>
    <w:rsid w:val="00274BB8"/>
    <w:rsid w:val="002971FE"/>
    <w:rsid w:val="002A47F7"/>
    <w:rsid w:val="002A78E1"/>
    <w:rsid w:val="002A7977"/>
    <w:rsid w:val="002B5453"/>
    <w:rsid w:val="002D17B5"/>
    <w:rsid w:val="002D3654"/>
    <w:rsid w:val="002D7E19"/>
    <w:rsid w:val="002E31D7"/>
    <w:rsid w:val="002F15D7"/>
    <w:rsid w:val="002F71EF"/>
    <w:rsid w:val="00322C9A"/>
    <w:rsid w:val="00325518"/>
    <w:rsid w:val="00327A98"/>
    <w:rsid w:val="00331563"/>
    <w:rsid w:val="00340D9C"/>
    <w:rsid w:val="00343C0F"/>
    <w:rsid w:val="00351CF9"/>
    <w:rsid w:val="00360A6A"/>
    <w:rsid w:val="003A38A8"/>
    <w:rsid w:val="003E44A1"/>
    <w:rsid w:val="00401D1E"/>
    <w:rsid w:val="00414014"/>
    <w:rsid w:val="0042230F"/>
    <w:rsid w:val="00432B09"/>
    <w:rsid w:val="00451036"/>
    <w:rsid w:val="004514C9"/>
    <w:rsid w:val="004B0302"/>
    <w:rsid w:val="004C2C0A"/>
    <w:rsid w:val="004D3945"/>
    <w:rsid w:val="004D6CA1"/>
    <w:rsid w:val="004E4CD9"/>
    <w:rsid w:val="004F2A03"/>
    <w:rsid w:val="00514867"/>
    <w:rsid w:val="0055514A"/>
    <w:rsid w:val="005B2A77"/>
    <w:rsid w:val="005B791A"/>
    <w:rsid w:val="005D15BF"/>
    <w:rsid w:val="005D1983"/>
    <w:rsid w:val="005D65CF"/>
    <w:rsid w:val="006100CA"/>
    <w:rsid w:val="00621039"/>
    <w:rsid w:val="00625CE2"/>
    <w:rsid w:val="0062788B"/>
    <w:rsid w:val="00631813"/>
    <w:rsid w:val="00661F95"/>
    <w:rsid w:val="00671D2A"/>
    <w:rsid w:val="0069763A"/>
    <w:rsid w:val="006B670F"/>
    <w:rsid w:val="006D1325"/>
    <w:rsid w:val="006E0536"/>
    <w:rsid w:val="006E2ED8"/>
    <w:rsid w:val="007041DD"/>
    <w:rsid w:val="007126CB"/>
    <w:rsid w:val="0071599E"/>
    <w:rsid w:val="007171B9"/>
    <w:rsid w:val="00725FF9"/>
    <w:rsid w:val="0072744C"/>
    <w:rsid w:val="00737001"/>
    <w:rsid w:val="00751793"/>
    <w:rsid w:val="00752555"/>
    <w:rsid w:val="007832C9"/>
    <w:rsid w:val="007975A8"/>
    <w:rsid w:val="007B3388"/>
    <w:rsid w:val="007C3DAE"/>
    <w:rsid w:val="007D0BE9"/>
    <w:rsid w:val="007D2585"/>
    <w:rsid w:val="007D72ED"/>
    <w:rsid w:val="007E17CF"/>
    <w:rsid w:val="007E50F5"/>
    <w:rsid w:val="007F4D98"/>
    <w:rsid w:val="00807106"/>
    <w:rsid w:val="00834490"/>
    <w:rsid w:val="00841765"/>
    <w:rsid w:val="00855D80"/>
    <w:rsid w:val="00870339"/>
    <w:rsid w:val="008707AB"/>
    <w:rsid w:val="00882340"/>
    <w:rsid w:val="00886540"/>
    <w:rsid w:val="00893706"/>
    <w:rsid w:val="008A1957"/>
    <w:rsid w:val="008A6A0A"/>
    <w:rsid w:val="008D3D1D"/>
    <w:rsid w:val="008E7D4A"/>
    <w:rsid w:val="008F3337"/>
    <w:rsid w:val="00904FBA"/>
    <w:rsid w:val="00921A90"/>
    <w:rsid w:val="00923C4B"/>
    <w:rsid w:val="00934F7D"/>
    <w:rsid w:val="009353AC"/>
    <w:rsid w:val="0094087D"/>
    <w:rsid w:val="0095420E"/>
    <w:rsid w:val="00961F04"/>
    <w:rsid w:val="00964E71"/>
    <w:rsid w:val="00974D16"/>
    <w:rsid w:val="00981C0B"/>
    <w:rsid w:val="00990EDB"/>
    <w:rsid w:val="00997B44"/>
    <w:rsid w:val="009A2ECC"/>
    <w:rsid w:val="009B4FA3"/>
    <w:rsid w:val="009D6306"/>
    <w:rsid w:val="009F10B6"/>
    <w:rsid w:val="009F14E5"/>
    <w:rsid w:val="00A02156"/>
    <w:rsid w:val="00A13AC5"/>
    <w:rsid w:val="00A216B0"/>
    <w:rsid w:val="00A35B66"/>
    <w:rsid w:val="00A45060"/>
    <w:rsid w:val="00A460C5"/>
    <w:rsid w:val="00A517AB"/>
    <w:rsid w:val="00A709F4"/>
    <w:rsid w:val="00A93B9B"/>
    <w:rsid w:val="00AB13CC"/>
    <w:rsid w:val="00AB273D"/>
    <w:rsid w:val="00AE2C20"/>
    <w:rsid w:val="00AF51A9"/>
    <w:rsid w:val="00B03E5C"/>
    <w:rsid w:val="00B4797C"/>
    <w:rsid w:val="00B55D2E"/>
    <w:rsid w:val="00B570A8"/>
    <w:rsid w:val="00B84CA2"/>
    <w:rsid w:val="00B8753B"/>
    <w:rsid w:val="00BB2CD1"/>
    <w:rsid w:val="00BC1A35"/>
    <w:rsid w:val="00BC3842"/>
    <w:rsid w:val="00BD2580"/>
    <w:rsid w:val="00BD33EF"/>
    <w:rsid w:val="00BD4FB5"/>
    <w:rsid w:val="00BD6CAD"/>
    <w:rsid w:val="00BD750B"/>
    <w:rsid w:val="00C04BFA"/>
    <w:rsid w:val="00C457F7"/>
    <w:rsid w:val="00C51A6F"/>
    <w:rsid w:val="00C53847"/>
    <w:rsid w:val="00C55DAE"/>
    <w:rsid w:val="00C57F01"/>
    <w:rsid w:val="00C858DB"/>
    <w:rsid w:val="00C97BEE"/>
    <w:rsid w:val="00CA002D"/>
    <w:rsid w:val="00CB06D8"/>
    <w:rsid w:val="00CB5CF9"/>
    <w:rsid w:val="00CC0093"/>
    <w:rsid w:val="00CD52E3"/>
    <w:rsid w:val="00CE139B"/>
    <w:rsid w:val="00CE709F"/>
    <w:rsid w:val="00D2101A"/>
    <w:rsid w:val="00D2391C"/>
    <w:rsid w:val="00D318BB"/>
    <w:rsid w:val="00D3443B"/>
    <w:rsid w:val="00D4644B"/>
    <w:rsid w:val="00D619E6"/>
    <w:rsid w:val="00D6307F"/>
    <w:rsid w:val="00D83E47"/>
    <w:rsid w:val="00D91462"/>
    <w:rsid w:val="00D96C9F"/>
    <w:rsid w:val="00DA3DAA"/>
    <w:rsid w:val="00DB3827"/>
    <w:rsid w:val="00DC5FF2"/>
    <w:rsid w:val="00DD1F44"/>
    <w:rsid w:val="00E030C6"/>
    <w:rsid w:val="00E0339E"/>
    <w:rsid w:val="00E059D6"/>
    <w:rsid w:val="00E07654"/>
    <w:rsid w:val="00E07756"/>
    <w:rsid w:val="00E148A7"/>
    <w:rsid w:val="00E83E3D"/>
    <w:rsid w:val="00E85AF2"/>
    <w:rsid w:val="00E92B1D"/>
    <w:rsid w:val="00E933C3"/>
    <w:rsid w:val="00E966AA"/>
    <w:rsid w:val="00EA3209"/>
    <w:rsid w:val="00ED3A4F"/>
    <w:rsid w:val="00EE4626"/>
    <w:rsid w:val="00F05C08"/>
    <w:rsid w:val="00F06EE5"/>
    <w:rsid w:val="00F1060B"/>
    <w:rsid w:val="00F17747"/>
    <w:rsid w:val="00F2137A"/>
    <w:rsid w:val="00F25AE0"/>
    <w:rsid w:val="00F263FA"/>
    <w:rsid w:val="00F353C6"/>
    <w:rsid w:val="00F45D6D"/>
    <w:rsid w:val="00F61D3D"/>
    <w:rsid w:val="00F75A04"/>
    <w:rsid w:val="00F82A73"/>
    <w:rsid w:val="00F90BEA"/>
    <w:rsid w:val="00F93FDE"/>
    <w:rsid w:val="00F95FAE"/>
    <w:rsid w:val="00F969F4"/>
    <w:rsid w:val="00FA2B5A"/>
    <w:rsid w:val="00FC2B50"/>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30B9BA11-624A-4596-BBDA-7E916080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4486</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3</cp:revision>
  <dcterms:created xsi:type="dcterms:W3CDTF">2024-09-13T10:36:00Z</dcterms:created>
  <dcterms:modified xsi:type="dcterms:W3CDTF">2024-09-13T11:22:00Z</dcterms:modified>
</cp:coreProperties>
</file>