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1C0D1" w14:textId="77777777" w:rsidR="00EE0984" w:rsidRDefault="00EE0984">
      <w:pPr>
        <w:pStyle w:val="hd"/>
        <w:spacing w:before="0" w:beforeAutospacing="0" w:after="0" w:afterAutospacing="0" w:line="276" w:lineRule="auto"/>
        <w:jc w:val="right"/>
        <w:rPr>
          <w:rFonts w:ascii="Times New Roman" w:eastAsia="Times New Roman" w:hAnsi="Times New Roman" w:cs="Times New Roman"/>
          <w:sz w:val="20"/>
          <w:szCs w:val="20"/>
          <w:lang w:val="pt-BR"/>
        </w:rPr>
      </w:pPr>
    </w:p>
    <w:p w14:paraId="618EF5A7" w14:textId="77777777" w:rsidR="00EE0984" w:rsidRDefault="00406A23">
      <w:pPr>
        <w:pStyle w:val="hd"/>
        <w:spacing w:before="0" w:beforeAutospacing="0" w:after="0" w:afterAutospacing="0" w:line="276" w:lineRule="auto"/>
        <w:jc w:val="center"/>
        <w:rPr>
          <w:rFonts w:ascii="Times New Roman" w:eastAsia="Times New Roman" w:hAnsi="Times New Roman" w:cs="Times New Roman"/>
          <w:sz w:val="20"/>
          <w:szCs w:val="20"/>
          <w:lang w:val="pt-BR"/>
        </w:rPr>
      </w:pPr>
      <w:r>
        <w:rPr>
          <w:rFonts w:ascii="Times New Roman" w:eastAsia="Times New Roman" w:hAnsi="Times New Roman" w:cs="Times New Roman"/>
          <w:noProof/>
          <w:sz w:val="20"/>
          <w:szCs w:val="20"/>
          <w:lang w:val="lt-LT" w:eastAsia="lt-LT"/>
        </w:rPr>
        <w:drawing>
          <wp:inline distT="0" distB="0" distL="0" distR="0" wp14:anchorId="6D5BFA9A" wp14:editId="7CA9CDDE">
            <wp:extent cx="57912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9120" cy="646430"/>
                    </a:xfrm>
                    <a:prstGeom prst="rect">
                      <a:avLst/>
                    </a:prstGeom>
                    <a:noFill/>
                  </pic:spPr>
                </pic:pic>
              </a:graphicData>
            </a:graphic>
          </wp:inline>
        </w:drawing>
      </w:r>
    </w:p>
    <w:p w14:paraId="4472FECE" w14:textId="77777777" w:rsidR="00EE0984" w:rsidRDefault="00EE0984">
      <w:pPr>
        <w:pStyle w:val="hd"/>
        <w:spacing w:before="0" w:beforeAutospacing="0" w:after="0" w:afterAutospacing="0" w:line="276" w:lineRule="auto"/>
        <w:jc w:val="center"/>
        <w:rPr>
          <w:rFonts w:ascii="Times New Roman" w:eastAsia="Times New Roman" w:hAnsi="Times New Roman" w:cs="Times New Roman"/>
          <w:sz w:val="20"/>
          <w:szCs w:val="20"/>
          <w:lang w:val="pt-BR"/>
        </w:rPr>
      </w:pPr>
    </w:p>
    <w:p w14:paraId="0AA5F756" w14:textId="77777777" w:rsidR="00EE0984" w:rsidRDefault="00406A23">
      <w:pPr>
        <w:keepNext/>
        <w:tabs>
          <w:tab w:val="left" w:pos="1296"/>
        </w:tabs>
        <w:jc w:val="center"/>
        <w:outlineLvl w:val="0"/>
        <w:rPr>
          <w:b/>
          <w:caps/>
        </w:rPr>
      </w:pPr>
      <w:r>
        <w:rPr>
          <w:b/>
          <w:caps/>
        </w:rPr>
        <w:t xml:space="preserve">ŠILUTĖS RAJONO savivaldybės </w:t>
      </w:r>
    </w:p>
    <w:p w14:paraId="1C0E5132" w14:textId="77777777" w:rsidR="00EE0984" w:rsidRDefault="00406A23">
      <w:pPr>
        <w:keepNext/>
        <w:tabs>
          <w:tab w:val="left" w:pos="1296"/>
        </w:tabs>
        <w:jc w:val="center"/>
        <w:outlineLvl w:val="0"/>
        <w:rPr>
          <w:b/>
          <w:caps/>
        </w:rPr>
      </w:pPr>
      <w:r>
        <w:rPr>
          <w:b/>
          <w:caps/>
        </w:rPr>
        <w:t>taryba</w:t>
      </w:r>
    </w:p>
    <w:p w14:paraId="6C4DB26B" w14:textId="77777777" w:rsidR="00EE0984" w:rsidRDefault="00EE0984">
      <w:pPr>
        <w:jc w:val="right"/>
        <w:rPr>
          <w:b/>
        </w:rPr>
      </w:pPr>
    </w:p>
    <w:p w14:paraId="7BC2A91B" w14:textId="77777777" w:rsidR="00EE0984" w:rsidRDefault="00406A23">
      <w:pPr>
        <w:jc w:val="center"/>
        <w:rPr>
          <w:b/>
          <w:caps/>
        </w:rPr>
      </w:pPr>
      <w:r>
        <w:rPr>
          <w:b/>
          <w:caps/>
        </w:rPr>
        <w:t>sprendimas</w:t>
      </w:r>
    </w:p>
    <w:p w14:paraId="75DE62EC" w14:textId="77777777" w:rsidR="00EE0984" w:rsidRDefault="008B1531">
      <w:pPr>
        <w:jc w:val="center"/>
        <w:rPr>
          <w:b/>
        </w:rPr>
      </w:pPr>
      <w:sdt>
        <w:sdtPr>
          <w:rPr>
            <w:b/>
          </w:rPr>
          <w:alias w:val="Antraštė"/>
          <w:tag w:val="Antraštė"/>
          <w:id w:val="946192603"/>
          <w:placeholder>
            <w:docPart w:val="DefaultPlaceholder_-1854013440"/>
          </w:placeholder>
        </w:sdtPr>
        <w:sdtEndPr/>
        <w:sdtContent>
          <w:r w:rsidR="00406A23">
            <w:rPr>
              <w:b/>
              <w:bCs/>
              <w:lang w:eastAsia="ar-SA"/>
            </w:rPr>
            <w:t xml:space="preserve">DĖL VIEŠOSIOS ĮSTAIGOS ŠILUTĖS PIRMINĖS SVEIKATOS PRIEŽIŪROS CENTRO TEIKIAMOS PACIENTŲ PAVĖŽĖJIMO PASLAUGOS KAINOS PATVIRTINIMO </w:t>
          </w:r>
        </w:sdtContent>
      </w:sdt>
      <w:r w:rsidR="00406A23">
        <w:rPr>
          <w:b/>
        </w:rPr>
        <w:t xml:space="preserve"> </w:t>
      </w:r>
      <w:r w:rsidR="00406A23">
        <w:rPr>
          <w:b/>
          <w:strike/>
        </w:rPr>
        <w:t xml:space="preserve">                 </w:t>
      </w:r>
    </w:p>
    <w:p w14:paraId="6F85EA26" w14:textId="77777777" w:rsidR="00EE0984" w:rsidRDefault="00EE0984">
      <w:pPr>
        <w:pStyle w:val="ISTATYMAS"/>
        <w:rPr>
          <w:rFonts w:ascii="Times New Roman" w:hAnsi="Times New Roman"/>
          <w:lang w:val="lt-LT"/>
        </w:rPr>
      </w:pPr>
    </w:p>
    <w:p w14:paraId="7F749BBA" w14:textId="77777777" w:rsidR="00EE0984" w:rsidRDefault="00406A23">
      <w:pPr>
        <w:jc w:val="center"/>
      </w:pPr>
      <w:r>
        <w:t xml:space="preserve">2024 m. </w:t>
      </w:r>
      <w:r>
        <w:tab/>
        <w:t xml:space="preserve">   d. Nr. T1-</w:t>
      </w:r>
    </w:p>
    <w:p w14:paraId="37872C60" w14:textId="77777777" w:rsidR="00EE0984" w:rsidRDefault="00406A23">
      <w:pPr>
        <w:jc w:val="center"/>
      </w:pPr>
      <w:r>
        <w:t>Šilutė</w:t>
      </w:r>
    </w:p>
    <w:p w14:paraId="377017B4" w14:textId="77777777" w:rsidR="00EE0984" w:rsidRDefault="00EE0984">
      <w:pPr>
        <w:spacing w:line="276" w:lineRule="auto"/>
      </w:pPr>
    </w:p>
    <w:p w14:paraId="624A38DE" w14:textId="3EAC5D05" w:rsidR="00EE0984" w:rsidRDefault="00406A23">
      <w:pPr>
        <w:tabs>
          <w:tab w:val="left" w:pos="851"/>
          <w:tab w:val="left" w:pos="993"/>
        </w:tabs>
        <w:spacing w:line="276" w:lineRule="auto"/>
        <w:ind w:firstLine="709"/>
        <w:jc w:val="both"/>
        <w:rPr>
          <w:rFonts w:cs="Calibri"/>
          <w:lang w:eastAsia="ar-SA"/>
        </w:rPr>
      </w:pPr>
      <w:r>
        <w:rPr>
          <w:rFonts w:cs="Calibri"/>
          <w:lang w:eastAsia="ar-SA"/>
        </w:rPr>
        <w:t>Vadovaudamasi Lietuvos Respublikos vietos savivaldos įstatymo 15 straipsnio 2 dalies 29 punktu ir 4 dalimi, Lietuvos Respublikos sveikatos sistemos įstatymo 51</w:t>
      </w:r>
      <w:r>
        <w:rPr>
          <w:rFonts w:cs="Calibri"/>
          <w:vertAlign w:val="superscript"/>
          <w:lang w:eastAsia="ar-SA"/>
        </w:rPr>
        <w:t>1</w:t>
      </w:r>
      <w:r>
        <w:rPr>
          <w:rFonts w:cs="Calibri"/>
          <w:lang w:eastAsia="ar-SA"/>
        </w:rPr>
        <w:t xml:space="preserve"> straipsniu, Lietuvos Respublikos Vyriausybės 2022 m. lapkričio 30 nutarimu Nr. 1196 „Dėl Pacientų pavėžėjimo paslaugų organizavimo ir teikimo tvarkos aprašo patvirtinimo“ patvirtinto Pacientų pavėžėjimo paslaugų organizavimo ir teikimo tvarkos aprašo 3.2 papunkčiu, atsižvelgdama į viešosios įstaigos Šilutės pirminės sveikatos centro 2024-09-10 raštą Nr. S1(1.40)-195 </w:t>
      </w:r>
      <w:r w:rsidR="00E76C97">
        <w:rPr>
          <w:rFonts w:cs="Calibri"/>
          <w:lang w:eastAsia="ar-SA"/>
        </w:rPr>
        <w:t>„</w:t>
      </w:r>
      <w:r>
        <w:rPr>
          <w:rFonts w:cs="Calibri"/>
          <w:lang w:eastAsia="ar-SA"/>
        </w:rPr>
        <w:t>Dėl Savivaldybės lygmens pavėžėjimo paslaugos įkainio</w:t>
      </w:r>
      <w:r w:rsidR="00E76C97">
        <w:rPr>
          <w:rFonts w:cs="Calibri"/>
          <w:lang w:eastAsia="ar-SA"/>
        </w:rPr>
        <w:t>“,</w:t>
      </w:r>
      <w:r>
        <w:rPr>
          <w:rFonts w:cs="Calibri"/>
          <w:lang w:eastAsia="ar-SA"/>
        </w:rPr>
        <w:t xml:space="preserve">  Šilutės rajono savivaldybės taryba</w:t>
      </w:r>
      <w:r w:rsidR="00E76C97">
        <w:rPr>
          <w:rFonts w:cs="Calibri"/>
          <w:lang w:eastAsia="ar-SA"/>
        </w:rPr>
        <w:t xml:space="preserve"> </w:t>
      </w:r>
      <w:r>
        <w:rPr>
          <w:rFonts w:cs="Calibri"/>
          <w:lang w:eastAsia="ar-SA"/>
        </w:rPr>
        <w:t xml:space="preserve"> n u s p r e n d ž i a:</w:t>
      </w:r>
    </w:p>
    <w:p w14:paraId="54748CBE" w14:textId="77777777" w:rsidR="00EE0984" w:rsidRDefault="00406A23">
      <w:pPr>
        <w:tabs>
          <w:tab w:val="left" w:pos="851"/>
          <w:tab w:val="left" w:pos="993"/>
        </w:tabs>
        <w:spacing w:line="276" w:lineRule="auto"/>
        <w:ind w:firstLine="709"/>
        <w:jc w:val="both"/>
        <w:rPr>
          <w:rFonts w:cs="Calibri"/>
          <w:lang w:eastAsia="ar-SA"/>
        </w:rPr>
      </w:pPr>
      <w:r>
        <w:rPr>
          <w:rFonts w:cs="Calibri"/>
          <w:lang w:eastAsia="ar-SA"/>
        </w:rPr>
        <w:t xml:space="preserve">1. Patvirtinti viešosios įstaigos Šilutės pirminės sveikatos priežiūros centro teikiamos pacientų pavėžėjimo paslaugos kainą (pridedama). </w:t>
      </w:r>
    </w:p>
    <w:p w14:paraId="164824AD" w14:textId="77777777" w:rsidR="00EE0984" w:rsidRDefault="00406A23">
      <w:pPr>
        <w:tabs>
          <w:tab w:val="left" w:pos="851"/>
          <w:tab w:val="left" w:pos="993"/>
        </w:tabs>
        <w:spacing w:line="276" w:lineRule="auto"/>
        <w:jc w:val="both"/>
      </w:pPr>
      <w:r>
        <w:t xml:space="preserve">           2.  Skelbti šį sprendimą Teisės aktų registre ir Šilutės rajono savivaldybės interneto svetainėje </w:t>
      </w:r>
      <w:hyperlink r:id="rId7" w:history="1">
        <w:r>
          <w:rPr>
            <w:rStyle w:val="Hipersaitas"/>
            <w:rFonts w:ascii="Times New Roman" w:hAnsi="Times New Roman"/>
            <w:sz w:val="24"/>
            <w:szCs w:val="24"/>
          </w:rPr>
          <w:t>www.silute.lt</w:t>
        </w:r>
      </w:hyperlink>
      <w:r>
        <w:t>.</w:t>
      </w:r>
    </w:p>
    <w:p w14:paraId="68B3B78B" w14:textId="757953F7" w:rsidR="00EE0984" w:rsidRDefault="00406A23">
      <w:pPr>
        <w:tabs>
          <w:tab w:val="left" w:pos="851"/>
          <w:tab w:val="left" w:pos="993"/>
        </w:tabs>
        <w:spacing w:line="276" w:lineRule="auto"/>
        <w:jc w:val="both"/>
      </w:pPr>
      <w:r>
        <w:tab/>
      </w:r>
    </w:p>
    <w:p w14:paraId="51954043" w14:textId="77777777" w:rsidR="00EE0984" w:rsidRDefault="00EE0984">
      <w:pPr>
        <w:tabs>
          <w:tab w:val="left" w:pos="993"/>
        </w:tabs>
        <w:spacing w:line="276" w:lineRule="auto"/>
        <w:ind w:firstLine="709"/>
        <w:rPr>
          <w:rFonts w:cs="Calibri"/>
          <w:lang w:eastAsia="ar-SA"/>
        </w:rPr>
      </w:pPr>
    </w:p>
    <w:p w14:paraId="65CF3257" w14:textId="77777777" w:rsidR="00EE0984" w:rsidRDefault="00EE0984">
      <w:pPr>
        <w:spacing w:line="276" w:lineRule="auto"/>
      </w:pPr>
    </w:p>
    <w:p w14:paraId="58CB11F0" w14:textId="77777777" w:rsidR="00EE0984" w:rsidRDefault="00406A23">
      <w:pPr>
        <w:spacing w:line="276" w:lineRule="auto"/>
        <w:rPr>
          <w:szCs w:val="20"/>
          <w:lang w:eastAsia="en-US"/>
        </w:rPr>
      </w:pPr>
      <w:r>
        <w:t>Savivaldybės meras</w:t>
      </w:r>
      <w:r>
        <w:tab/>
      </w:r>
      <w:r>
        <w:tab/>
      </w:r>
      <w:r>
        <w:tab/>
      </w:r>
      <w:r>
        <w:tab/>
        <w:t xml:space="preserve">                    Vytautas Laurinaitis</w:t>
      </w:r>
    </w:p>
    <w:p w14:paraId="017C1855" w14:textId="77777777" w:rsidR="00EE0984" w:rsidRDefault="00EE0984">
      <w:pPr>
        <w:spacing w:line="276" w:lineRule="auto"/>
        <w:jc w:val="both"/>
        <w:rPr>
          <w:lang w:eastAsia="en-US"/>
        </w:rPr>
      </w:pPr>
    </w:p>
    <w:p w14:paraId="10BE16D3" w14:textId="77777777" w:rsidR="00EE0984" w:rsidRDefault="00EE0984">
      <w:pPr>
        <w:spacing w:line="276" w:lineRule="auto"/>
        <w:jc w:val="both"/>
        <w:rPr>
          <w:lang w:eastAsia="en-US"/>
        </w:rPr>
      </w:pPr>
    </w:p>
    <w:p w14:paraId="677E5AFE" w14:textId="77777777" w:rsidR="00EE0984" w:rsidRDefault="00EE0984">
      <w:pPr>
        <w:spacing w:line="276" w:lineRule="auto"/>
        <w:jc w:val="both"/>
        <w:rPr>
          <w:lang w:eastAsia="en-US"/>
        </w:rPr>
      </w:pPr>
    </w:p>
    <w:p w14:paraId="7575AC68" w14:textId="77777777" w:rsidR="00EE0984" w:rsidRDefault="00EE0984">
      <w:pPr>
        <w:spacing w:line="276" w:lineRule="auto"/>
        <w:jc w:val="both"/>
        <w:rPr>
          <w:lang w:eastAsia="en-US"/>
        </w:rPr>
      </w:pPr>
    </w:p>
    <w:p w14:paraId="3E640A1E" w14:textId="77777777" w:rsidR="00EE0984" w:rsidRDefault="00EE0984">
      <w:pPr>
        <w:spacing w:line="276" w:lineRule="auto"/>
        <w:jc w:val="both"/>
        <w:rPr>
          <w:lang w:eastAsia="en-US"/>
        </w:rPr>
      </w:pPr>
    </w:p>
    <w:p w14:paraId="1EE4EFF3" w14:textId="77777777" w:rsidR="00EE0984" w:rsidRDefault="00EE0984">
      <w:pPr>
        <w:spacing w:line="276" w:lineRule="auto"/>
        <w:jc w:val="both"/>
        <w:rPr>
          <w:lang w:eastAsia="en-US"/>
        </w:rPr>
      </w:pPr>
    </w:p>
    <w:p w14:paraId="4FD608F4" w14:textId="77777777" w:rsidR="00EE0984" w:rsidRDefault="00EE0984">
      <w:pPr>
        <w:spacing w:line="276" w:lineRule="auto"/>
        <w:jc w:val="both"/>
        <w:rPr>
          <w:lang w:eastAsia="en-US"/>
        </w:rPr>
      </w:pPr>
    </w:p>
    <w:p w14:paraId="61226403" w14:textId="77777777" w:rsidR="00EE0984" w:rsidRDefault="00EE0984">
      <w:pPr>
        <w:spacing w:line="276" w:lineRule="auto"/>
        <w:jc w:val="both"/>
        <w:rPr>
          <w:lang w:eastAsia="en-US"/>
        </w:rPr>
      </w:pPr>
    </w:p>
    <w:p w14:paraId="7F63AC17" w14:textId="77777777" w:rsidR="00EE0984" w:rsidRDefault="00EE0984">
      <w:pPr>
        <w:spacing w:line="276" w:lineRule="auto"/>
        <w:jc w:val="both"/>
        <w:rPr>
          <w:lang w:eastAsia="en-US"/>
        </w:rPr>
      </w:pPr>
    </w:p>
    <w:p w14:paraId="2DCDE8DD" w14:textId="77777777" w:rsidR="00EE0984" w:rsidRDefault="00EE0984">
      <w:pPr>
        <w:spacing w:line="276" w:lineRule="auto"/>
        <w:jc w:val="both"/>
        <w:rPr>
          <w:lang w:eastAsia="en-US"/>
        </w:rPr>
      </w:pPr>
    </w:p>
    <w:p w14:paraId="71280E51" w14:textId="77777777" w:rsidR="00E76C97" w:rsidRDefault="00E76C97">
      <w:pPr>
        <w:spacing w:line="276" w:lineRule="auto"/>
        <w:jc w:val="both"/>
        <w:rPr>
          <w:lang w:eastAsia="en-US"/>
        </w:rPr>
      </w:pPr>
    </w:p>
    <w:p w14:paraId="5BEF2CBD" w14:textId="77777777" w:rsidR="00E76C97" w:rsidRDefault="00E76C97">
      <w:pPr>
        <w:spacing w:line="276" w:lineRule="auto"/>
        <w:jc w:val="both"/>
        <w:rPr>
          <w:lang w:eastAsia="en-US"/>
        </w:rPr>
      </w:pPr>
    </w:p>
    <w:p w14:paraId="38BD8460" w14:textId="77777777" w:rsidR="00E76C97" w:rsidRDefault="00E76C97">
      <w:pPr>
        <w:spacing w:line="276" w:lineRule="auto"/>
        <w:jc w:val="both"/>
        <w:rPr>
          <w:lang w:eastAsia="en-US"/>
        </w:rPr>
      </w:pPr>
    </w:p>
    <w:p w14:paraId="4F6B3F86" w14:textId="77777777" w:rsidR="00EE0984" w:rsidRDefault="00406A23">
      <w:pPr>
        <w:spacing w:line="276" w:lineRule="auto"/>
        <w:jc w:val="both"/>
        <w:rPr>
          <w:lang w:eastAsia="en-US"/>
        </w:rPr>
      </w:pPr>
      <w:r>
        <w:rPr>
          <w:lang w:eastAsia="en-US"/>
        </w:rPr>
        <w:t>Parengė</w:t>
      </w:r>
    </w:p>
    <w:p w14:paraId="6070DE54" w14:textId="77777777" w:rsidR="00EE0984" w:rsidRDefault="00406A23">
      <w:pPr>
        <w:spacing w:line="276" w:lineRule="auto"/>
        <w:ind w:right="181"/>
      </w:pPr>
      <w:r>
        <w:t xml:space="preserve">Laura </w:t>
      </w:r>
      <w:proofErr w:type="spellStart"/>
      <w:r>
        <w:t>Kuliešienė</w:t>
      </w:r>
      <w:proofErr w:type="spellEnd"/>
      <w:r>
        <w:t>, tel. +370 605 28 199, el. p. laura.kuliesiene@silute.lt</w:t>
      </w:r>
    </w:p>
    <w:p w14:paraId="650E36DF" w14:textId="77777777" w:rsidR="00EE0984" w:rsidRDefault="00406A23">
      <w:pPr>
        <w:spacing w:line="276" w:lineRule="auto"/>
        <w:jc w:val="both"/>
      </w:pPr>
      <w:r>
        <w:t>2024-09-10</w:t>
      </w:r>
    </w:p>
    <w:sectPr w:rsidR="00EE0984">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0B868" w14:textId="77777777" w:rsidR="00406A23" w:rsidRDefault="00406A23">
      <w:r>
        <w:separator/>
      </w:r>
    </w:p>
  </w:endnote>
  <w:endnote w:type="continuationSeparator" w:id="0">
    <w:p w14:paraId="297D3671" w14:textId="77777777" w:rsidR="00406A23" w:rsidRDefault="0040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default"/>
    <w:sig w:usb0="00000000" w:usb1="00000000" w:usb2="00000000" w:usb3="00000000" w:csb0="00000001" w:csb1="00000000"/>
  </w:font>
  <w:font w:name="TimesLT">
    <w:altName w:val="Times New Roman"/>
    <w:charset w:val="00"/>
    <w:family w:val="roman"/>
    <w:pitch w:val="default"/>
    <w:sig w:usb0="00000000"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5D277" w14:textId="77777777" w:rsidR="00EE0984" w:rsidRDefault="00EE098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6DFF9" w14:textId="77777777" w:rsidR="00406A23" w:rsidRDefault="00406A23">
      <w:r>
        <w:separator/>
      </w:r>
    </w:p>
  </w:footnote>
  <w:footnote w:type="continuationSeparator" w:id="0">
    <w:p w14:paraId="75F8BAC4" w14:textId="77777777" w:rsidR="00406A23" w:rsidRDefault="00406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4816"/>
    <w:rsid w:val="00021306"/>
    <w:rsid w:val="00042B80"/>
    <w:rsid w:val="000439EB"/>
    <w:rsid w:val="00050002"/>
    <w:rsid w:val="0005007D"/>
    <w:rsid w:val="000757F1"/>
    <w:rsid w:val="00094A3C"/>
    <w:rsid w:val="000D25BE"/>
    <w:rsid w:val="000F260F"/>
    <w:rsid w:val="00100074"/>
    <w:rsid w:val="00114901"/>
    <w:rsid w:val="00125028"/>
    <w:rsid w:val="00161E33"/>
    <w:rsid w:val="00170434"/>
    <w:rsid w:val="00182D9D"/>
    <w:rsid w:val="0019690F"/>
    <w:rsid w:val="001A09B3"/>
    <w:rsid w:val="001A400B"/>
    <w:rsid w:val="001D50EF"/>
    <w:rsid w:val="001E2EB5"/>
    <w:rsid w:val="001E5CA7"/>
    <w:rsid w:val="001E67C1"/>
    <w:rsid w:val="001E7078"/>
    <w:rsid w:val="002151D1"/>
    <w:rsid w:val="00221CFD"/>
    <w:rsid w:val="0022373B"/>
    <w:rsid w:val="00233C16"/>
    <w:rsid w:val="002506EA"/>
    <w:rsid w:val="0026117F"/>
    <w:rsid w:val="00271CD3"/>
    <w:rsid w:val="0028228A"/>
    <w:rsid w:val="00282D0E"/>
    <w:rsid w:val="00291786"/>
    <w:rsid w:val="002A3E9B"/>
    <w:rsid w:val="002A46C3"/>
    <w:rsid w:val="002B0345"/>
    <w:rsid w:val="002B696C"/>
    <w:rsid w:val="002E3AA6"/>
    <w:rsid w:val="002F313F"/>
    <w:rsid w:val="00303BB5"/>
    <w:rsid w:val="00313615"/>
    <w:rsid w:val="0031512E"/>
    <w:rsid w:val="00321AA9"/>
    <w:rsid w:val="00324BC5"/>
    <w:rsid w:val="0032619C"/>
    <w:rsid w:val="00326649"/>
    <w:rsid w:val="0037464E"/>
    <w:rsid w:val="003C64F0"/>
    <w:rsid w:val="003D28BB"/>
    <w:rsid w:val="003D393D"/>
    <w:rsid w:val="003F6B77"/>
    <w:rsid w:val="0040024E"/>
    <w:rsid w:val="00401DC1"/>
    <w:rsid w:val="004065DB"/>
    <w:rsid w:val="00406A23"/>
    <w:rsid w:val="00446FC3"/>
    <w:rsid w:val="0046546A"/>
    <w:rsid w:val="004A182A"/>
    <w:rsid w:val="004A659B"/>
    <w:rsid w:val="004B7D10"/>
    <w:rsid w:val="004E417F"/>
    <w:rsid w:val="004F10CC"/>
    <w:rsid w:val="005001A7"/>
    <w:rsid w:val="0056113F"/>
    <w:rsid w:val="00561F22"/>
    <w:rsid w:val="005943DB"/>
    <w:rsid w:val="005946EF"/>
    <w:rsid w:val="00595B4B"/>
    <w:rsid w:val="005A3DD4"/>
    <w:rsid w:val="005B6145"/>
    <w:rsid w:val="005B7BEE"/>
    <w:rsid w:val="005C44CC"/>
    <w:rsid w:val="005C6055"/>
    <w:rsid w:val="005D1311"/>
    <w:rsid w:val="005D2C5A"/>
    <w:rsid w:val="005E2D01"/>
    <w:rsid w:val="006165DB"/>
    <w:rsid w:val="00635718"/>
    <w:rsid w:val="00640B38"/>
    <w:rsid w:val="00641D33"/>
    <w:rsid w:val="006448D5"/>
    <w:rsid w:val="0065314C"/>
    <w:rsid w:val="00653CB4"/>
    <w:rsid w:val="00665C7B"/>
    <w:rsid w:val="00666B35"/>
    <w:rsid w:val="0068501F"/>
    <w:rsid w:val="00695131"/>
    <w:rsid w:val="006B0778"/>
    <w:rsid w:val="006B26A2"/>
    <w:rsid w:val="006B79E3"/>
    <w:rsid w:val="006E34BF"/>
    <w:rsid w:val="006E5790"/>
    <w:rsid w:val="006E7AFA"/>
    <w:rsid w:val="00706384"/>
    <w:rsid w:val="00707435"/>
    <w:rsid w:val="0073250E"/>
    <w:rsid w:val="0075328B"/>
    <w:rsid w:val="00765D30"/>
    <w:rsid w:val="007B2C02"/>
    <w:rsid w:val="007B78FB"/>
    <w:rsid w:val="007C3CC2"/>
    <w:rsid w:val="007D467F"/>
    <w:rsid w:val="007E7DD0"/>
    <w:rsid w:val="007F3220"/>
    <w:rsid w:val="00806374"/>
    <w:rsid w:val="00806FF2"/>
    <w:rsid w:val="0081079D"/>
    <w:rsid w:val="0082015C"/>
    <w:rsid w:val="0082161B"/>
    <w:rsid w:val="00826C71"/>
    <w:rsid w:val="00835DD6"/>
    <w:rsid w:val="00837B73"/>
    <w:rsid w:val="00865752"/>
    <w:rsid w:val="00872A67"/>
    <w:rsid w:val="0087579A"/>
    <w:rsid w:val="00883D3F"/>
    <w:rsid w:val="008845A8"/>
    <w:rsid w:val="008B13CC"/>
    <w:rsid w:val="008B1531"/>
    <w:rsid w:val="008C10C0"/>
    <w:rsid w:val="008E6136"/>
    <w:rsid w:val="008F3C50"/>
    <w:rsid w:val="00906F01"/>
    <w:rsid w:val="009201BF"/>
    <w:rsid w:val="00930503"/>
    <w:rsid w:val="00946768"/>
    <w:rsid w:val="00960833"/>
    <w:rsid w:val="009678FF"/>
    <w:rsid w:val="00985436"/>
    <w:rsid w:val="00994DEE"/>
    <w:rsid w:val="009B7F52"/>
    <w:rsid w:val="009C0E30"/>
    <w:rsid w:val="009E153A"/>
    <w:rsid w:val="00A0375F"/>
    <w:rsid w:val="00A31665"/>
    <w:rsid w:val="00A66C08"/>
    <w:rsid w:val="00A84E85"/>
    <w:rsid w:val="00AB4A4D"/>
    <w:rsid w:val="00AC433C"/>
    <w:rsid w:val="00AC7187"/>
    <w:rsid w:val="00AD5055"/>
    <w:rsid w:val="00B140A3"/>
    <w:rsid w:val="00B14958"/>
    <w:rsid w:val="00B21809"/>
    <w:rsid w:val="00B54AF3"/>
    <w:rsid w:val="00B6640C"/>
    <w:rsid w:val="00B676A6"/>
    <w:rsid w:val="00B81075"/>
    <w:rsid w:val="00BB04DE"/>
    <w:rsid w:val="00BB0D40"/>
    <w:rsid w:val="00BC3D95"/>
    <w:rsid w:val="00BD0A48"/>
    <w:rsid w:val="00BE00F9"/>
    <w:rsid w:val="00BE2DCC"/>
    <w:rsid w:val="00BE68EE"/>
    <w:rsid w:val="00BF2D08"/>
    <w:rsid w:val="00BF4CC8"/>
    <w:rsid w:val="00C0060F"/>
    <w:rsid w:val="00C070A9"/>
    <w:rsid w:val="00C149F0"/>
    <w:rsid w:val="00C20CEB"/>
    <w:rsid w:val="00C46D63"/>
    <w:rsid w:val="00C615A3"/>
    <w:rsid w:val="00C67210"/>
    <w:rsid w:val="00C71770"/>
    <w:rsid w:val="00C7271D"/>
    <w:rsid w:val="00C8488B"/>
    <w:rsid w:val="00CD0B7D"/>
    <w:rsid w:val="00CD1B66"/>
    <w:rsid w:val="00CD5A52"/>
    <w:rsid w:val="00CF462D"/>
    <w:rsid w:val="00CF702A"/>
    <w:rsid w:val="00D0733E"/>
    <w:rsid w:val="00D1338C"/>
    <w:rsid w:val="00D17C07"/>
    <w:rsid w:val="00D31238"/>
    <w:rsid w:val="00D41E08"/>
    <w:rsid w:val="00D43EAE"/>
    <w:rsid w:val="00D5005B"/>
    <w:rsid w:val="00D5211D"/>
    <w:rsid w:val="00D53AA0"/>
    <w:rsid w:val="00DA16D2"/>
    <w:rsid w:val="00DA5350"/>
    <w:rsid w:val="00DA7C93"/>
    <w:rsid w:val="00DC69E4"/>
    <w:rsid w:val="00DD59A8"/>
    <w:rsid w:val="00DE703D"/>
    <w:rsid w:val="00DF0B5D"/>
    <w:rsid w:val="00DF11C5"/>
    <w:rsid w:val="00E12F58"/>
    <w:rsid w:val="00E40876"/>
    <w:rsid w:val="00E41E82"/>
    <w:rsid w:val="00E46CE5"/>
    <w:rsid w:val="00E506BE"/>
    <w:rsid w:val="00E62DBE"/>
    <w:rsid w:val="00E76C97"/>
    <w:rsid w:val="00E86791"/>
    <w:rsid w:val="00E90948"/>
    <w:rsid w:val="00EA0022"/>
    <w:rsid w:val="00EA162A"/>
    <w:rsid w:val="00EB3E3F"/>
    <w:rsid w:val="00EB6957"/>
    <w:rsid w:val="00ED1CE8"/>
    <w:rsid w:val="00ED6AE1"/>
    <w:rsid w:val="00EE0984"/>
    <w:rsid w:val="00F10BB4"/>
    <w:rsid w:val="00F25F1E"/>
    <w:rsid w:val="00F25F3A"/>
    <w:rsid w:val="00F31D9D"/>
    <w:rsid w:val="00F32E38"/>
    <w:rsid w:val="00F33EA5"/>
    <w:rsid w:val="00F52CF0"/>
    <w:rsid w:val="00F53004"/>
    <w:rsid w:val="00F679BC"/>
    <w:rsid w:val="00FA520A"/>
    <w:rsid w:val="00FC4C5C"/>
    <w:rsid w:val="00FD19DB"/>
    <w:rsid w:val="00FD53DA"/>
    <w:rsid w:val="00FE5C1C"/>
    <w:rsid w:val="00FE7962"/>
    <w:rsid w:val="11F34DD1"/>
    <w:rsid w:val="3F9E37E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5AE8B"/>
  <w15:docId w15:val="{080BBB15-90FE-4514-AB1A-7F113673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3">
    <w:name w:val="heading 3"/>
    <w:basedOn w:val="prastasis"/>
    <w:next w:val="prastasis"/>
    <w:link w:val="Antrat3Diagrama"/>
    <w:qFormat/>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orat">
    <w:name w:val="footer"/>
    <w:basedOn w:val="prastasis"/>
    <w:link w:val="PoratDiagrama"/>
    <w:qFormat/>
    <w:pPr>
      <w:tabs>
        <w:tab w:val="center" w:pos="4819"/>
        <w:tab w:val="right" w:pos="9638"/>
      </w:tabs>
    </w:pPr>
  </w:style>
  <w:style w:type="paragraph" w:styleId="Antrats">
    <w:name w:val="header"/>
    <w:basedOn w:val="prastasis"/>
    <w:link w:val="AntratsDiagrama"/>
    <w:qFormat/>
    <w:pPr>
      <w:tabs>
        <w:tab w:val="center" w:pos="4819"/>
        <w:tab w:val="right" w:pos="9638"/>
      </w:tabs>
    </w:pPr>
  </w:style>
  <w:style w:type="character" w:styleId="Hipersaitas">
    <w:name w:val="Hyperlink"/>
    <w:qFormat/>
    <w:rPr>
      <w:rFonts w:ascii="Verdana" w:hAnsi="Verdana" w:hint="default"/>
      <w:color w:val="1E2A3A"/>
      <w:sz w:val="15"/>
      <w:szCs w:val="15"/>
      <w:u w:val="none"/>
    </w:rPr>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
    <w:name w:val="hd"/>
    <w:basedOn w:val="prastasis"/>
    <w:qFormat/>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qFormat/>
    <w:pPr>
      <w:jc w:val="center"/>
    </w:pPr>
    <w:rPr>
      <w:rFonts w:ascii="TimesLT" w:hAnsi="TimesLT"/>
      <w:lang w:val="en-US" w:eastAsia="en-US"/>
    </w:rPr>
  </w:style>
  <w:style w:type="character" w:customStyle="1" w:styleId="AntratsDiagrama">
    <w:name w:val="Antraštės Diagrama"/>
    <w:basedOn w:val="Numatytasispastraiposriftas"/>
    <w:link w:val="Antrats"/>
    <w:rPr>
      <w:sz w:val="24"/>
      <w:szCs w:val="24"/>
    </w:rPr>
  </w:style>
  <w:style w:type="character" w:customStyle="1" w:styleId="PoratDiagrama">
    <w:name w:val="Poraštė Diagrama"/>
    <w:basedOn w:val="Numatytasispastraiposriftas"/>
    <w:link w:val="Porat"/>
    <w:qFormat/>
    <w:rPr>
      <w:sz w:val="24"/>
      <w:szCs w:val="24"/>
    </w:rPr>
  </w:style>
  <w:style w:type="paragraph" w:customStyle="1" w:styleId="Style">
    <w:name w:val="Style"/>
    <w:qFormat/>
    <w:pPr>
      <w:widowControl w:val="0"/>
      <w:autoSpaceDE w:val="0"/>
      <w:autoSpaceDN w:val="0"/>
      <w:adjustRightInd w:val="0"/>
    </w:pPr>
    <w:rPr>
      <w:sz w:val="24"/>
      <w:szCs w:val="24"/>
      <w:lang w:val="en-US" w:eastAsia="en-US"/>
    </w:rPr>
  </w:style>
  <w:style w:type="character" w:styleId="Vietosrezervavimoenklotekstas">
    <w:name w:val="Placeholder Text"/>
    <w:basedOn w:val="Numatytasispastraiposriftas"/>
    <w:uiPriority w:val="99"/>
    <w:semiHidden/>
    <w:qFormat/>
    <w:rPr>
      <w:color w:val="808080"/>
    </w:rPr>
  </w:style>
  <w:style w:type="character" w:customStyle="1" w:styleId="Antrat3Diagrama">
    <w:name w:val="Antraštė 3 Diagrama"/>
    <w:basedOn w:val="Numatytasispastraiposriftas"/>
    <w:link w:val="Antrat3"/>
    <w:qFormat/>
    <w:rPr>
      <w:b/>
      <w:caps/>
      <w:sz w:val="22"/>
      <w:szCs w:val="24"/>
      <w:lang w:eastAsia="en-US"/>
    </w:rPr>
  </w:style>
  <w:style w:type="paragraph" w:styleId="Sraopastraipa">
    <w:name w:val="List Paragraph"/>
    <w:basedOn w:val="prastasis"/>
    <w:link w:val="SraopastraipaDiagrama"/>
    <w:uiPriority w:val="34"/>
    <w:qFormat/>
    <w:pPr>
      <w:spacing w:before="100" w:beforeAutospacing="1" w:after="100" w:afterAutospacing="1"/>
    </w:pPr>
  </w:style>
  <w:style w:type="paragraph" w:customStyle="1" w:styleId="Pataisymai1">
    <w:name w:val="Pataisymai1"/>
    <w:hidden/>
    <w:uiPriority w:val="99"/>
    <w:semiHidden/>
    <w:qFormat/>
    <w:rPr>
      <w:sz w:val="24"/>
      <w:szCs w:val="24"/>
    </w:r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rPr>
  </w:style>
  <w:style w:type="character" w:customStyle="1" w:styleId="SraopastraipaDiagrama">
    <w:name w:val="Sąrašo pastraipa Diagrama"/>
    <w:link w:val="Sraopastraipa"/>
    <w:uiPriority w:val="34"/>
    <w:qFormat/>
    <w:locked/>
    <w:rPr>
      <w:sz w:val="24"/>
      <w:szCs w:val="24"/>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paragraph" w:styleId="Pataisymai">
    <w:name w:val="Revision"/>
    <w:hidden/>
    <w:uiPriority w:val="99"/>
    <w:unhideWhenUsed/>
    <w:rsid w:val="00E76C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0A6EA8" w:rsidRDefault="000A6EA8">
          <w:r>
            <w:rPr>
              <w:rStyle w:val="Vietosrezervavimoenklotekstas"/>
            </w:rPr>
            <w:t>Norėdami įvesti tekstą, spustelėkite arba bakstelėkite čia.</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6EA8" w:rsidRDefault="000A6EA8">
      <w:pPr>
        <w:spacing w:line="240" w:lineRule="auto"/>
      </w:pPr>
      <w:r>
        <w:separator/>
      </w:r>
    </w:p>
  </w:endnote>
  <w:endnote w:type="continuationSeparator" w:id="0">
    <w:p w:rsidR="000A6EA8" w:rsidRDefault="000A6EA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default"/>
    <w:sig w:usb0="00000000" w:usb1="00000000" w:usb2="00000000" w:usb3="00000000" w:csb0="00000001" w:csb1="00000000"/>
  </w:font>
  <w:font w:name="TimesLT">
    <w:altName w:val="Times New Roman"/>
    <w:charset w:val="00"/>
    <w:family w:val="roman"/>
    <w:pitch w:val="default"/>
    <w:sig w:usb0="00000000"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6EA8" w:rsidRDefault="000A6EA8">
      <w:pPr>
        <w:spacing w:after="0"/>
      </w:pPr>
      <w:r>
        <w:separator/>
      </w:r>
    </w:p>
  </w:footnote>
  <w:footnote w:type="continuationSeparator" w:id="0">
    <w:p w:rsidR="000A6EA8" w:rsidRDefault="000A6EA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05375"/>
    <w:rsid w:val="00014816"/>
    <w:rsid w:val="00081439"/>
    <w:rsid w:val="000A6EA8"/>
    <w:rsid w:val="000F3F90"/>
    <w:rsid w:val="00155355"/>
    <w:rsid w:val="001A09B3"/>
    <w:rsid w:val="001D52A1"/>
    <w:rsid w:val="001F5A82"/>
    <w:rsid w:val="0021737F"/>
    <w:rsid w:val="00272F9D"/>
    <w:rsid w:val="002C2AB9"/>
    <w:rsid w:val="002F6E5D"/>
    <w:rsid w:val="003152EC"/>
    <w:rsid w:val="00354420"/>
    <w:rsid w:val="003D00DD"/>
    <w:rsid w:val="00446FC3"/>
    <w:rsid w:val="004E41BB"/>
    <w:rsid w:val="00565282"/>
    <w:rsid w:val="005B6145"/>
    <w:rsid w:val="005E0EF7"/>
    <w:rsid w:val="00633D43"/>
    <w:rsid w:val="00634CCB"/>
    <w:rsid w:val="00637B10"/>
    <w:rsid w:val="0066238F"/>
    <w:rsid w:val="00680E04"/>
    <w:rsid w:val="006C6B48"/>
    <w:rsid w:val="006C7977"/>
    <w:rsid w:val="006D7D2A"/>
    <w:rsid w:val="006E45A0"/>
    <w:rsid w:val="00741509"/>
    <w:rsid w:val="00750BFD"/>
    <w:rsid w:val="00767898"/>
    <w:rsid w:val="007A05B9"/>
    <w:rsid w:val="007B108F"/>
    <w:rsid w:val="00811C9D"/>
    <w:rsid w:val="008471C5"/>
    <w:rsid w:val="0087042C"/>
    <w:rsid w:val="008E01BE"/>
    <w:rsid w:val="008F3C65"/>
    <w:rsid w:val="00906F01"/>
    <w:rsid w:val="00916AC7"/>
    <w:rsid w:val="009909A5"/>
    <w:rsid w:val="00A3320D"/>
    <w:rsid w:val="00AD0356"/>
    <w:rsid w:val="00B676A6"/>
    <w:rsid w:val="00B82E7A"/>
    <w:rsid w:val="00B938D7"/>
    <w:rsid w:val="00BE377F"/>
    <w:rsid w:val="00BF4CC8"/>
    <w:rsid w:val="00C070A9"/>
    <w:rsid w:val="00D81F25"/>
    <w:rsid w:val="00D85EE2"/>
    <w:rsid w:val="00DD10ED"/>
    <w:rsid w:val="00DD59A8"/>
    <w:rsid w:val="00E9087A"/>
    <w:rsid w:val="00EA162A"/>
    <w:rsid w:val="00EE667F"/>
    <w:rsid w:val="00F03519"/>
    <w:rsid w:val="00F157BA"/>
    <w:rsid w:val="00FB28B4"/>
    <w:rsid w:val="00FE5C1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C47CD1-147C-4E11-9EFF-85D6A0FFAED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TotalTime>
  <Pages>1</Pages>
  <Words>156</Words>
  <Characters>1196</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Tamašauskienė</dc:creator>
  <cp:lastModifiedBy>Gintarė Tamašauskienė</cp:lastModifiedBy>
  <cp:revision>4</cp:revision>
  <dcterms:created xsi:type="dcterms:W3CDTF">2024-09-09T13:55:00Z</dcterms:created>
  <dcterms:modified xsi:type="dcterms:W3CDTF">2024-09-12T05:55:00Z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4003D778A62B41BD99D0FBC17B98559A_13</vt:lpwstr>
  </property>
</Properties>
</file>