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Ind w:w="5240" w:type="dxa"/>
        <w:tblLook w:val="04A0" w:firstRow="1" w:lastRow="0" w:firstColumn="1" w:lastColumn="0" w:noHBand="0" w:noVBand="1"/>
      </w:tblPr>
      <w:tblGrid>
        <w:gridCol w:w="4388"/>
      </w:tblGrid>
      <w:tr w:rsidR="00484B22" w14:paraId="11914AE9" w14:textId="77777777" w:rsidTr="00484B22">
        <w:tc>
          <w:tcPr>
            <w:tcW w:w="4388" w:type="dxa"/>
            <w:tcBorders>
              <w:top w:val="nil"/>
              <w:left w:val="nil"/>
              <w:bottom w:val="nil"/>
              <w:right w:val="nil"/>
            </w:tcBorders>
          </w:tcPr>
          <w:p w14:paraId="2BE52A37" w14:textId="3F8682B5" w:rsidR="00484B22" w:rsidRPr="00484B22" w:rsidRDefault="00484B22" w:rsidP="00484B22">
            <w:pPr>
              <w:rPr>
                <w:rFonts w:eastAsiaTheme="minorHAnsi"/>
                <w:kern w:val="2"/>
                <w:lang w:eastAsia="en-US"/>
                <w14:ligatures w14:val="standardContextual"/>
              </w:rPr>
            </w:pPr>
            <w:r w:rsidRPr="00484B22">
              <w:rPr>
                <w:rFonts w:eastAsiaTheme="minorHAnsi"/>
                <w:kern w:val="2"/>
                <w:lang w:eastAsia="en-US"/>
                <w14:ligatures w14:val="standardContextual"/>
              </w:rPr>
              <w:t xml:space="preserve">PATVIRTINTA                                                                                                  Šilutės rajono savivaldybės tarybos                                                                                                2024 m. spalio    d. sprendimu Nr.T1 – </w:t>
            </w:r>
          </w:p>
        </w:tc>
      </w:tr>
    </w:tbl>
    <w:p w14:paraId="07A8F4FA" w14:textId="267C0533" w:rsidR="004E6387" w:rsidRPr="000212FD" w:rsidRDefault="004E6387" w:rsidP="007B03C1">
      <w:pPr>
        <w:ind w:left="6096"/>
      </w:pPr>
    </w:p>
    <w:p w14:paraId="3BBE9445" w14:textId="77777777" w:rsidR="00DE45C7" w:rsidRPr="00DE45C7" w:rsidRDefault="00DE45C7" w:rsidP="00DE45C7">
      <w:pPr>
        <w:jc w:val="center"/>
        <w:rPr>
          <w:b/>
          <w:szCs w:val="20"/>
          <w:lang w:eastAsia="en-US"/>
        </w:rPr>
      </w:pPr>
      <w:r w:rsidRPr="00DE45C7">
        <w:rPr>
          <w:b/>
          <w:szCs w:val="20"/>
          <w:lang w:eastAsia="en-US"/>
        </w:rPr>
        <w:t>ŠILUTĖS SOCIALINIŲ PASLAUGŲ CENTRO NUOSTATAI</w:t>
      </w:r>
    </w:p>
    <w:p w14:paraId="194AFC40" w14:textId="77777777" w:rsidR="00DE45C7" w:rsidRPr="00DE45C7" w:rsidRDefault="00DE45C7" w:rsidP="00DE45C7">
      <w:pPr>
        <w:jc w:val="center"/>
        <w:rPr>
          <w:b/>
          <w:szCs w:val="20"/>
          <w:lang w:eastAsia="en-US"/>
        </w:rPr>
      </w:pPr>
    </w:p>
    <w:p w14:paraId="6CBBED47" w14:textId="77777777" w:rsidR="00DE45C7" w:rsidRPr="00DE45C7" w:rsidRDefault="00DE45C7" w:rsidP="00DE45C7">
      <w:pPr>
        <w:jc w:val="center"/>
        <w:rPr>
          <w:b/>
          <w:szCs w:val="20"/>
          <w:lang w:eastAsia="en-US"/>
        </w:rPr>
      </w:pPr>
      <w:r w:rsidRPr="00DE45C7">
        <w:rPr>
          <w:b/>
          <w:szCs w:val="20"/>
          <w:lang w:eastAsia="en-US"/>
        </w:rPr>
        <w:t>I. BENDROSIOS NUOSTATOS</w:t>
      </w:r>
    </w:p>
    <w:p w14:paraId="008AA852" w14:textId="77777777" w:rsidR="00DE45C7" w:rsidRPr="00DE45C7" w:rsidRDefault="00DE45C7" w:rsidP="00DE45C7">
      <w:pPr>
        <w:ind w:left="851"/>
        <w:rPr>
          <w:b/>
          <w:szCs w:val="20"/>
          <w:lang w:eastAsia="en-US"/>
        </w:rPr>
      </w:pPr>
    </w:p>
    <w:p w14:paraId="6267F813" w14:textId="77777777" w:rsidR="00DE45C7" w:rsidRPr="00DE45C7" w:rsidRDefault="00DE45C7" w:rsidP="00DE45C7">
      <w:pPr>
        <w:ind w:firstLine="851"/>
        <w:jc w:val="both"/>
        <w:rPr>
          <w:szCs w:val="20"/>
          <w:lang w:eastAsia="en-US"/>
        </w:rPr>
      </w:pPr>
      <w:r w:rsidRPr="00DE45C7">
        <w:rPr>
          <w:szCs w:val="20"/>
          <w:lang w:eastAsia="en-US"/>
        </w:rPr>
        <w:t>1.</w:t>
      </w:r>
      <w:r w:rsidRPr="00DE45C7">
        <w:rPr>
          <w:szCs w:val="20"/>
          <w:lang w:eastAsia="en-US"/>
        </w:rPr>
        <w:tab/>
        <w:t>Šilutės socialinių paslaugų centro nuostatai (toliau – Nuostatai) reglamentuoja Šilutės rajono savivaldybės socialinių paslaugų centro (toliau – Centras) teisinę formą, priklausomybę, įstaigos savininką, savininko teises ir pareigas įgyvendinančios institucijos kompetenciją, veiklos tikslus, uždavinius, pagrindines funkcijas, teises ir pareigas, valdymą, veiklos organizavimą, turtą, lėšų šaltinius ir lėšų naudojimo tvarką, darbo santykius ir darbo apmokėjimą, finansinę veiklos kontrolę, Nuostatų keitimo tvarką, pertvarkymą ir likvidavimą.</w:t>
      </w:r>
    </w:p>
    <w:p w14:paraId="49A4EA23" w14:textId="77777777" w:rsidR="00DE45C7" w:rsidRPr="00DE45C7" w:rsidRDefault="00DE45C7" w:rsidP="00DE45C7">
      <w:pPr>
        <w:ind w:firstLine="851"/>
        <w:jc w:val="both"/>
        <w:rPr>
          <w:szCs w:val="20"/>
          <w:lang w:eastAsia="en-US"/>
        </w:rPr>
      </w:pPr>
      <w:r w:rsidRPr="00DE45C7">
        <w:rPr>
          <w:szCs w:val="20"/>
          <w:lang w:eastAsia="en-US"/>
        </w:rPr>
        <w:t>2.</w:t>
      </w:r>
      <w:r w:rsidRPr="00DE45C7">
        <w:rPr>
          <w:szCs w:val="20"/>
          <w:lang w:eastAsia="en-US"/>
        </w:rPr>
        <w:tab/>
        <w:t>Centro pavadinimas – Šilutės socialinių paslaugų centras.</w:t>
      </w:r>
    </w:p>
    <w:p w14:paraId="56B721F9" w14:textId="77777777" w:rsidR="00DE45C7" w:rsidRPr="00DE45C7" w:rsidRDefault="00DE45C7" w:rsidP="00DE45C7">
      <w:pPr>
        <w:ind w:firstLine="851"/>
        <w:jc w:val="both"/>
        <w:rPr>
          <w:szCs w:val="20"/>
          <w:lang w:eastAsia="en-US"/>
        </w:rPr>
      </w:pPr>
      <w:r w:rsidRPr="00DE45C7">
        <w:rPr>
          <w:szCs w:val="20"/>
          <w:lang w:eastAsia="en-US"/>
        </w:rPr>
        <w:t>3.</w:t>
      </w:r>
      <w:r w:rsidRPr="00DE45C7">
        <w:rPr>
          <w:szCs w:val="20"/>
          <w:lang w:eastAsia="en-US"/>
        </w:rPr>
        <w:tab/>
        <w:t>Centro teisinė forma – biudžetinė įstaiga.</w:t>
      </w:r>
    </w:p>
    <w:p w14:paraId="4A9F1E74" w14:textId="2AF3C0C5" w:rsidR="00DE45C7" w:rsidRPr="00665E3F" w:rsidRDefault="0064149D" w:rsidP="0064149D">
      <w:pPr>
        <w:suppressAutoHyphens/>
        <w:spacing w:line="276" w:lineRule="auto"/>
        <w:jc w:val="both"/>
        <w:rPr>
          <w:szCs w:val="20"/>
          <w:lang w:eastAsia="zh-CN"/>
        </w:rPr>
      </w:pPr>
      <w:r>
        <w:rPr>
          <w:szCs w:val="20"/>
          <w:lang w:eastAsia="en-US"/>
        </w:rPr>
        <w:t xml:space="preserve">              </w:t>
      </w:r>
      <w:r w:rsidR="00DE45C7" w:rsidRPr="00DE45C7">
        <w:rPr>
          <w:szCs w:val="20"/>
          <w:lang w:eastAsia="en-US"/>
        </w:rPr>
        <w:t>4.</w:t>
      </w:r>
      <w:r w:rsidR="00DE45C7" w:rsidRPr="00DE45C7">
        <w:rPr>
          <w:szCs w:val="20"/>
          <w:lang w:eastAsia="en-US"/>
        </w:rPr>
        <w:tab/>
        <w:t>Centro savininkas – Šilutės rajono savivaldybė (toliau – Savivaldybė)</w:t>
      </w:r>
      <w:r w:rsidRPr="0064149D">
        <w:t xml:space="preserve">, </w:t>
      </w:r>
      <w:r w:rsidRPr="00665E3F">
        <w:t xml:space="preserve">adresas – </w:t>
      </w:r>
      <w:r w:rsidRPr="00665E3F">
        <w:rPr>
          <w:rFonts w:eastAsiaTheme="minorHAnsi"/>
          <w:color w:val="212529"/>
          <w:shd w:val="clear" w:color="auto" w:fill="FFFFFF"/>
          <w:lang w:eastAsia="en-US"/>
        </w:rPr>
        <w:t>Dariaus ir Girėno g. 1, LT-99133 Šilutė. Juridinio asmens kodas 188723322.</w:t>
      </w:r>
    </w:p>
    <w:p w14:paraId="470A3C38" w14:textId="47BA2090" w:rsidR="005449F0" w:rsidRPr="00665E3F" w:rsidRDefault="00DE45C7" w:rsidP="005449F0">
      <w:pPr>
        <w:suppressAutoHyphens/>
        <w:spacing w:line="276" w:lineRule="auto"/>
        <w:ind w:firstLine="851"/>
        <w:jc w:val="both"/>
      </w:pPr>
      <w:r w:rsidRPr="00665E3F">
        <w:rPr>
          <w:szCs w:val="20"/>
          <w:lang w:eastAsia="en-US"/>
        </w:rPr>
        <w:t>5.</w:t>
      </w:r>
      <w:r w:rsidR="005449F0" w:rsidRPr="00665E3F">
        <w:rPr>
          <w:szCs w:val="20"/>
          <w:lang w:eastAsia="en-US"/>
        </w:rPr>
        <w:t xml:space="preserve"> </w:t>
      </w:r>
      <w:r w:rsidR="005449F0" w:rsidRPr="00665E3F">
        <w:t>Centro savininko teises ir pareigas įgyvendina Savivaldybės meras (toliau, išskyrus tas Centro savininko teises ir pareigas, kurios yra priskiriamos išimtinei ir paprastajai Savivaldybės tarybos kompetencijai (jeigu paprastosios Savivaldybės tarybos kompetencijos įgyvendinimo Savivaldybės taryba nėra perdavusi merui).</w:t>
      </w:r>
    </w:p>
    <w:p w14:paraId="660CB472" w14:textId="77777777" w:rsidR="00DE45C7" w:rsidRPr="00DE45C7" w:rsidRDefault="00DE45C7" w:rsidP="00DE45C7">
      <w:pPr>
        <w:ind w:firstLine="851"/>
        <w:jc w:val="both"/>
        <w:rPr>
          <w:szCs w:val="20"/>
          <w:lang w:eastAsia="en-US"/>
        </w:rPr>
      </w:pPr>
      <w:r w:rsidRPr="00DE45C7">
        <w:rPr>
          <w:szCs w:val="20"/>
          <w:lang w:eastAsia="en-US"/>
        </w:rPr>
        <w:t>6.</w:t>
      </w:r>
      <w:r w:rsidRPr="00DE45C7">
        <w:rPr>
          <w:szCs w:val="20"/>
          <w:lang w:eastAsia="en-US"/>
        </w:rPr>
        <w:tab/>
      </w:r>
      <w:r w:rsidRPr="00DE45C7">
        <w:rPr>
          <w:rFonts w:eastAsia="Calibri"/>
          <w:bCs/>
          <w:szCs w:val="20"/>
          <w:lang w:eastAsia="en-US"/>
        </w:rPr>
        <w:t>Savivaldybės biudžetinė įstaiga, priskiriama nestacionarių socialinių paslaugų įstaigų grupei. Buveinė – Tulpių g. 10, LT-99185 Šilutė</w:t>
      </w:r>
      <w:r w:rsidRPr="00DE45C7">
        <w:rPr>
          <w:szCs w:val="20"/>
          <w:lang w:eastAsia="zh-CN"/>
        </w:rPr>
        <w:t>.</w:t>
      </w:r>
    </w:p>
    <w:p w14:paraId="10736829" w14:textId="77777777" w:rsidR="00DE45C7" w:rsidRPr="00DE45C7" w:rsidRDefault="00DE45C7" w:rsidP="00DE45C7">
      <w:pPr>
        <w:ind w:firstLine="851"/>
        <w:jc w:val="both"/>
        <w:rPr>
          <w:szCs w:val="20"/>
          <w:lang w:eastAsia="en-US"/>
        </w:rPr>
      </w:pPr>
      <w:r w:rsidRPr="00DE45C7">
        <w:rPr>
          <w:szCs w:val="20"/>
          <w:lang w:eastAsia="en-US"/>
        </w:rPr>
        <w:t>7.</w:t>
      </w:r>
      <w:r w:rsidRPr="00DE45C7">
        <w:rPr>
          <w:szCs w:val="20"/>
          <w:lang w:eastAsia="en-US"/>
        </w:rPr>
        <w:tab/>
        <w:t xml:space="preserve"> </w:t>
      </w:r>
      <w:r w:rsidRPr="00DE45C7">
        <w:rPr>
          <w:bCs/>
          <w:szCs w:val="20"/>
          <w:lang w:eastAsia="ar-SA"/>
        </w:rPr>
        <w:t>Centras gali turėti struktūrinius padalinius, skyrius.</w:t>
      </w:r>
    </w:p>
    <w:p w14:paraId="366FB234" w14:textId="77777777" w:rsidR="00DE45C7" w:rsidRPr="00DE45C7" w:rsidRDefault="00DE45C7" w:rsidP="00DE45C7">
      <w:pPr>
        <w:ind w:firstLine="851"/>
        <w:jc w:val="both"/>
        <w:rPr>
          <w:szCs w:val="20"/>
          <w:lang w:eastAsia="en-US"/>
        </w:rPr>
      </w:pPr>
      <w:r w:rsidRPr="00DE45C7">
        <w:rPr>
          <w:szCs w:val="20"/>
          <w:lang w:eastAsia="en-US"/>
        </w:rPr>
        <w:t>7.1.</w:t>
      </w:r>
      <w:r w:rsidRPr="00DE45C7">
        <w:rPr>
          <w:szCs w:val="20"/>
          <w:lang w:eastAsia="en-US"/>
        </w:rPr>
        <w:tab/>
        <w:t xml:space="preserve">Centro struktūrinių padalinių </w:t>
      </w:r>
      <w:r w:rsidRPr="00DE45C7">
        <w:rPr>
          <w:bCs/>
          <w:szCs w:val="20"/>
          <w:lang w:eastAsia="ar-SA"/>
        </w:rPr>
        <w:t xml:space="preserve">tikslas </w:t>
      </w:r>
      <w:r w:rsidRPr="00DE45C7">
        <w:rPr>
          <w:szCs w:val="20"/>
          <w:lang w:eastAsia="en-US"/>
        </w:rPr>
        <w:t>−</w:t>
      </w:r>
      <w:r w:rsidRPr="00DE45C7">
        <w:rPr>
          <w:bCs/>
          <w:szCs w:val="20"/>
          <w:lang w:eastAsia="ar-SA"/>
        </w:rPr>
        <w:t xml:space="preserve"> sudaryti klientams sąlygas gauti jiems prieinamas, efektyvias, kompleksines socialines paslaugas ir tenkinti socialinių paslaugų poreikį.</w:t>
      </w:r>
    </w:p>
    <w:p w14:paraId="76144F67" w14:textId="77777777" w:rsidR="00DE45C7" w:rsidRPr="00DE45C7" w:rsidRDefault="00DE45C7" w:rsidP="00DE45C7">
      <w:pPr>
        <w:ind w:firstLine="851"/>
        <w:jc w:val="both"/>
        <w:rPr>
          <w:szCs w:val="20"/>
          <w:lang w:eastAsia="en-US"/>
        </w:rPr>
      </w:pPr>
      <w:r w:rsidRPr="00DE45C7">
        <w:rPr>
          <w:szCs w:val="20"/>
          <w:lang w:eastAsia="en-US"/>
        </w:rPr>
        <w:t>7.2.</w:t>
      </w:r>
      <w:r w:rsidRPr="00DE45C7">
        <w:rPr>
          <w:szCs w:val="20"/>
          <w:lang w:eastAsia="en-US"/>
        </w:rPr>
        <w:tab/>
        <w:t xml:space="preserve">Centro struktūrinių padalinių </w:t>
      </w:r>
      <w:r w:rsidRPr="00DE45C7">
        <w:rPr>
          <w:bCs/>
          <w:szCs w:val="20"/>
          <w:lang w:eastAsia="ar-SA"/>
        </w:rPr>
        <w:t>teikiamų paslaugų tvarkas tvirtina Centro direktorius (toliau – Direktorius), darbą organizuoja Direktoriaus įsakymu paskirti darbuotojai.</w:t>
      </w:r>
    </w:p>
    <w:p w14:paraId="04370C72" w14:textId="77777777" w:rsidR="00DE45C7" w:rsidRPr="00DE45C7" w:rsidRDefault="00DE45C7" w:rsidP="00DE45C7">
      <w:pPr>
        <w:ind w:firstLine="851"/>
        <w:jc w:val="both"/>
        <w:rPr>
          <w:szCs w:val="20"/>
          <w:lang w:eastAsia="en-US"/>
        </w:rPr>
      </w:pPr>
      <w:r w:rsidRPr="00DE45C7">
        <w:rPr>
          <w:szCs w:val="20"/>
          <w:lang w:eastAsia="en-US"/>
        </w:rPr>
        <w:t>7.3.</w:t>
      </w:r>
      <w:r w:rsidRPr="00DE45C7">
        <w:rPr>
          <w:szCs w:val="20"/>
          <w:lang w:eastAsia="en-US"/>
        </w:rPr>
        <w:tab/>
        <w:t xml:space="preserve">Centro struktūriniai padaliniai </w:t>
      </w:r>
      <w:r w:rsidRPr="00DE45C7">
        <w:rPr>
          <w:bCs/>
          <w:szCs w:val="20"/>
          <w:lang w:eastAsia="ar-SA"/>
        </w:rPr>
        <w:t xml:space="preserve">savo veikloje vadovaujasi socialinių paslaugų teikimą reglamentuojančiais teisės aktais bei šiais Centro nuostatais. </w:t>
      </w:r>
      <w:r w:rsidRPr="00DE45C7">
        <w:rPr>
          <w:szCs w:val="20"/>
          <w:lang w:eastAsia="en-US"/>
        </w:rPr>
        <w:t xml:space="preserve">Centro struktūriniai padaliniai </w:t>
      </w:r>
      <w:r w:rsidRPr="00DE45C7">
        <w:rPr>
          <w:bCs/>
          <w:szCs w:val="20"/>
          <w:lang w:eastAsia="ar-SA"/>
        </w:rPr>
        <w:t>klientų poreikius socialinėms paslaugoms tenkina atsižvelgdami į Savivaldybės tarybos sprendimu patvirtintą išlaidų sąmatą, turimus finansinius ir žmogiškuosius išteklius.</w:t>
      </w:r>
    </w:p>
    <w:p w14:paraId="4EE525CA" w14:textId="77777777" w:rsidR="00DE45C7" w:rsidRPr="00DE45C7" w:rsidRDefault="00DE45C7" w:rsidP="00DE45C7">
      <w:pPr>
        <w:ind w:firstLine="851"/>
        <w:jc w:val="both"/>
        <w:rPr>
          <w:szCs w:val="20"/>
          <w:lang w:eastAsia="en-US"/>
        </w:rPr>
      </w:pPr>
      <w:r w:rsidRPr="00DE45C7">
        <w:rPr>
          <w:szCs w:val="20"/>
          <w:lang w:eastAsia="en-US"/>
        </w:rPr>
        <w:t>8.</w:t>
      </w:r>
      <w:r w:rsidRPr="00DE45C7">
        <w:rPr>
          <w:szCs w:val="20"/>
          <w:lang w:eastAsia="en-US"/>
        </w:rPr>
        <w:tab/>
        <w:t>Centras – ribotos civilinės atsakomybės, įstatymų nustatyta tvarka įsteigtas viešasis juridinis asmuo, veikiantis socialinių paslaugų srityje ir vykdantis socialinių paslaugų teikimo veiklą, įgyvendinantis Savivaldybės funkcijas ir išlaikomas iš Savivaldybės biudžeto asignavimų, turintis sąskaitą banke ir antspaudą su Savivaldybės ir savo pavadinimu.</w:t>
      </w:r>
    </w:p>
    <w:p w14:paraId="47E78EF3" w14:textId="77777777" w:rsidR="00DE45C7" w:rsidRPr="00DE45C7" w:rsidRDefault="00DE45C7" w:rsidP="00DE45C7">
      <w:pPr>
        <w:ind w:firstLine="851"/>
        <w:jc w:val="both"/>
        <w:rPr>
          <w:szCs w:val="20"/>
          <w:lang w:eastAsia="en-US"/>
        </w:rPr>
      </w:pPr>
      <w:r w:rsidRPr="00DE45C7">
        <w:rPr>
          <w:szCs w:val="20"/>
          <w:lang w:eastAsia="en-US"/>
        </w:rPr>
        <w:t>9.</w:t>
      </w:r>
      <w:r w:rsidRPr="00DE45C7">
        <w:rPr>
          <w:szCs w:val="20"/>
          <w:lang w:eastAsia="en-US"/>
        </w:rPr>
        <w:tab/>
        <w:t>Pagal savo prievoles Centras atsako tik savo lėšomis. Jeigu Centro prievolėms padengti lėšų nepakanka, prievolės padengiamos Steigėjo lėšomis neviršijant Centro teisės aktų nustatyta tvarka naudojamo, valdomo ir disponuojamo turto vertės.</w:t>
      </w:r>
    </w:p>
    <w:p w14:paraId="1963CE95" w14:textId="77777777" w:rsidR="00DE45C7" w:rsidRPr="00DE45C7" w:rsidRDefault="00DE45C7" w:rsidP="00DE45C7">
      <w:pPr>
        <w:ind w:firstLine="851"/>
        <w:jc w:val="both"/>
        <w:rPr>
          <w:szCs w:val="20"/>
          <w:lang w:eastAsia="en-US"/>
        </w:rPr>
      </w:pPr>
      <w:r w:rsidRPr="00DE45C7">
        <w:rPr>
          <w:szCs w:val="20"/>
          <w:lang w:eastAsia="en-US"/>
        </w:rPr>
        <w:t>10.</w:t>
      </w:r>
      <w:r w:rsidRPr="00DE45C7">
        <w:rPr>
          <w:szCs w:val="20"/>
          <w:lang w:eastAsia="en-US"/>
        </w:rPr>
        <w:tab/>
        <w:t>Centras veikia pagal šiuos patvirtintus Nuostatus.</w:t>
      </w:r>
    </w:p>
    <w:p w14:paraId="24F8D67D" w14:textId="77777777" w:rsidR="00DE45C7" w:rsidRPr="00DE45C7" w:rsidRDefault="00DE45C7" w:rsidP="00DE45C7">
      <w:pPr>
        <w:ind w:firstLine="851"/>
        <w:jc w:val="both"/>
        <w:rPr>
          <w:szCs w:val="20"/>
          <w:lang w:eastAsia="en-US"/>
        </w:rPr>
      </w:pPr>
      <w:r w:rsidRPr="00DE45C7">
        <w:rPr>
          <w:szCs w:val="20"/>
          <w:lang w:eastAsia="en-US"/>
        </w:rPr>
        <w:t>11.</w:t>
      </w:r>
      <w:r w:rsidRPr="00DE45C7">
        <w:rPr>
          <w:szCs w:val="20"/>
          <w:lang w:eastAsia="en-US"/>
        </w:rPr>
        <w:tab/>
        <w:t>Centras vadovaujasi Lietuvos Respublikos Konstitucija, Lietuvos Respublikos civiliniu kodeksu, Lietuvos Respublikos darbo kodeksu, Lietuvos Respublikos biudžetinių įstaigų įstatymu, Lietuvos Respublikos vietos savivaldos įstatymu, Lietuvos Respublikos socialinių paslaugų įstatymu ir kitais įstatymais, Lietuvos Respublikos Vyriausybės nutarimais, Lietuvos Respublikos socialinės apsaugos ir darbo ministro įsakymais, Šilutės rajono savivaldybės tarybos sprendimais, Savivaldybės mero potvarkiais ir kitais teisės aktais ir šiais nuostatais.</w:t>
      </w:r>
    </w:p>
    <w:p w14:paraId="79494143" w14:textId="77777777" w:rsidR="00DE45C7" w:rsidRPr="00DE45C7" w:rsidRDefault="00DE45C7" w:rsidP="00DE45C7">
      <w:pPr>
        <w:ind w:firstLine="851"/>
        <w:jc w:val="both"/>
        <w:rPr>
          <w:szCs w:val="20"/>
          <w:lang w:eastAsia="en-US"/>
        </w:rPr>
      </w:pPr>
      <w:r w:rsidRPr="00DE45C7">
        <w:rPr>
          <w:szCs w:val="20"/>
          <w:lang w:eastAsia="en-US"/>
        </w:rPr>
        <w:t>12.</w:t>
      </w:r>
      <w:r w:rsidRPr="00DE45C7">
        <w:rPr>
          <w:szCs w:val="20"/>
          <w:lang w:eastAsia="en-US"/>
        </w:rPr>
        <w:tab/>
        <w:t>Centro pagrindinė veiklos sritis – nestacionarių socialinių paslaugų teikimas.</w:t>
      </w:r>
    </w:p>
    <w:p w14:paraId="0A59AEF7" w14:textId="77777777" w:rsidR="00DE45C7" w:rsidRPr="00DE45C7" w:rsidRDefault="00DE45C7" w:rsidP="00DE45C7">
      <w:pPr>
        <w:tabs>
          <w:tab w:val="left" w:pos="1418"/>
        </w:tabs>
        <w:ind w:firstLine="851"/>
        <w:jc w:val="both"/>
        <w:rPr>
          <w:szCs w:val="20"/>
          <w:lang w:eastAsia="en-US"/>
        </w:rPr>
      </w:pPr>
      <w:r w:rsidRPr="00DE45C7">
        <w:rPr>
          <w:szCs w:val="20"/>
          <w:lang w:eastAsia="en-US"/>
        </w:rPr>
        <w:t>12.1.</w:t>
      </w:r>
      <w:r w:rsidRPr="00DE45C7">
        <w:rPr>
          <w:szCs w:val="20"/>
          <w:lang w:eastAsia="en-US"/>
        </w:rPr>
        <w:tab/>
      </w:r>
      <w:r w:rsidRPr="00DE45C7">
        <w:rPr>
          <w:bCs/>
          <w:szCs w:val="20"/>
          <w:lang w:eastAsia="ar-SA"/>
        </w:rPr>
        <w:t>Siekdamas savo tikslų, Centras verčiasi įstatymų nedraudžiama šių rūšių ūkine komercine veikla pagal Statistikos departamento prie Lietuvos Respublikos Vyriausybės patvirtintą ekonominės veiklos rūšių klasifikatorių:</w:t>
      </w:r>
    </w:p>
    <w:p w14:paraId="2D99E484"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lastRenderedPageBreak/>
        <w:t>12.1.1.</w:t>
      </w:r>
      <w:r w:rsidRPr="00DE45C7">
        <w:rPr>
          <w:szCs w:val="20"/>
          <w:lang w:eastAsia="en-US"/>
        </w:rPr>
        <w:tab/>
      </w:r>
      <w:r w:rsidRPr="00DE45C7">
        <w:rPr>
          <w:bCs/>
          <w:szCs w:val="20"/>
          <w:lang w:eastAsia="ar-SA"/>
        </w:rPr>
        <w:t>H 52.21. Sausumos transportui būdingų paslaugų veikla;</w:t>
      </w:r>
    </w:p>
    <w:p w14:paraId="03E06AEE"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12.1.2.</w:t>
      </w:r>
      <w:r w:rsidRPr="00DE45C7">
        <w:rPr>
          <w:szCs w:val="20"/>
          <w:lang w:eastAsia="en-US"/>
        </w:rPr>
        <w:tab/>
      </w:r>
      <w:r w:rsidRPr="00DE45C7">
        <w:rPr>
          <w:bCs/>
          <w:szCs w:val="20"/>
          <w:lang w:eastAsia="ar-SA"/>
        </w:rPr>
        <w:t>I 56.29. Kitų maitinimo paslaugų teikimu;</w:t>
      </w:r>
    </w:p>
    <w:p w14:paraId="5372F12B"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12.1.3.</w:t>
      </w:r>
      <w:r w:rsidRPr="00DE45C7">
        <w:rPr>
          <w:szCs w:val="20"/>
          <w:lang w:eastAsia="en-US"/>
        </w:rPr>
        <w:tab/>
      </w:r>
      <w:r w:rsidRPr="00DE45C7">
        <w:rPr>
          <w:bCs/>
          <w:szCs w:val="20"/>
          <w:lang w:eastAsia="ar-SA"/>
        </w:rPr>
        <w:t>Q 86.90. Kita žmonių sveikatos priežiūros veikla;</w:t>
      </w:r>
    </w:p>
    <w:p w14:paraId="7B9AEE1C"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12.1.4.</w:t>
      </w:r>
      <w:r w:rsidRPr="00DE45C7">
        <w:rPr>
          <w:szCs w:val="20"/>
          <w:lang w:eastAsia="en-US"/>
        </w:rPr>
        <w:tab/>
      </w:r>
      <w:r w:rsidRPr="00DE45C7">
        <w:rPr>
          <w:bCs/>
          <w:szCs w:val="20"/>
          <w:lang w:eastAsia="ar-SA"/>
        </w:rPr>
        <w:t xml:space="preserve">Q 86.90.10. </w:t>
      </w:r>
      <w:proofErr w:type="spellStart"/>
      <w:r w:rsidRPr="00DE45C7">
        <w:rPr>
          <w:bCs/>
          <w:szCs w:val="20"/>
          <w:lang w:eastAsia="ar-SA"/>
        </w:rPr>
        <w:t>Viduriniojo</w:t>
      </w:r>
      <w:proofErr w:type="spellEnd"/>
      <w:r w:rsidRPr="00DE45C7">
        <w:rPr>
          <w:bCs/>
          <w:szCs w:val="20"/>
          <w:lang w:eastAsia="ar-SA"/>
        </w:rPr>
        <w:t xml:space="preserve"> medicinos personalo paslaugų teikimu ligoniams ne ligoninėse; </w:t>
      </w:r>
    </w:p>
    <w:p w14:paraId="01ADB32B"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12.1.5.</w:t>
      </w:r>
      <w:r w:rsidRPr="00DE45C7">
        <w:rPr>
          <w:szCs w:val="20"/>
          <w:lang w:eastAsia="en-US"/>
        </w:rPr>
        <w:tab/>
      </w:r>
      <w:r w:rsidRPr="00DE45C7">
        <w:rPr>
          <w:bCs/>
          <w:szCs w:val="20"/>
          <w:lang w:eastAsia="ar-SA"/>
        </w:rPr>
        <w:t>Q 88.9. Kita, nesusijusia su apgyvendinimu, socialinio darbo veikla;</w:t>
      </w:r>
    </w:p>
    <w:p w14:paraId="7FBF29FF"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12.1.6.</w:t>
      </w:r>
      <w:r w:rsidRPr="00DE45C7">
        <w:rPr>
          <w:szCs w:val="20"/>
          <w:lang w:eastAsia="en-US"/>
        </w:rPr>
        <w:tab/>
      </w:r>
      <w:r w:rsidRPr="00DE45C7">
        <w:rPr>
          <w:bCs/>
          <w:szCs w:val="20"/>
          <w:lang w:eastAsia="ar-SA"/>
        </w:rPr>
        <w:t>Q 88.10. Nesusijusia su apgyvendinimu socialinio darbo su pagyvenusiais ir neįgaliais asmenimis veikla;</w:t>
      </w:r>
    </w:p>
    <w:p w14:paraId="63BB1060"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12.1.7.</w:t>
      </w:r>
      <w:r w:rsidRPr="00DE45C7">
        <w:rPr>
          <w:szCs w:val="20"/>
          <w:lang w:eastAsia="en-US"/>
        </w:rPr>
        <w:tab/>
      </w:r>
      <w:r w:rsidRPr="00DE45C7">
        <w:rPr>
          <w:bCs/>
          <w:szCs w:val="20"/>
          <w:lang w:eastAsia="ar-SA"/>
        </w:rPr>
        <w:t>S 96.04. Fizinės gerovės užtikrinimo veikla;</w:t>
      </w:r>
    </w:p>
    <w:p w14:paraId="1A7023A5"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12.1.8.</w:t>
      </w:r>
      <w:r w:rsidRPr="00DE45C7">
        <w:rPr>
          <w:szCs w:val="20"/>
          <w:lang w:eastAsia="en-US"/>
        </w:rPr>
        <w:tab/>
      </w:r>
      <w:r w:rsidRPr="00DE45C7">
        <w:rPr>
          <w:bCs/>
          <w:szCs w:val="20"/>
          <w:lang w:eastAsia="ar-SA"/>
        </w:rPr>
        <w:t>S 96.09. Kita, niekur kitur nepriskirta, asmenų aptarnavimo veikla;</w:t>
      </w:r>
    </w:p>
    <w:p w14:paraId="5B143294" w14:textId="12843C3A" w:rsidR="00DE45C7" w:rsidRPr="00DE45C7" w:rsidRDefault="00DE45C7" w:rsidP="00DE45C7">
      <w:pPr>
        <w:tabs>
          <w:tab w:val="left" w:pos="1418"/>
          <w:tab w:val="left" w:pos="1560"/>
        </w:tabs>
        <w:ind w:firstLine="851"/>
        <w:jc w:val="both"/>
        <w:rPr>
          <w:szCs w:val="20"/>
          <w:lang w:eastAsia="en-US"/>
        </w:rPr>
      </w:pPr>
      <w:r w:rsidRPr="00DE45C7">
        <w:rPr>
          <w:szCs w:val="20"/>
          <w:lang w:eastAsia="en-US"/>
        </w:rPr>
        <w:t>12.1.9.</w:t>
      </w:r>
      <w:r w:rsidRPr="00DE45C7">
        <w:rPr>
          <w:szCs w:val="20"/>
          <w:lang w:eastAsia="en-US"/>
        </w:rPr>
        <w:tab/>
      </w:r>
      <w:r w:rsidRPr="00DE45C7">
        <w:rPr>
          <w:bCs/>
          <w:szCs w:val="20"/>
          <w:lang w:eastAsia="ar-SA"/>
        </w:rPr>
        <w:t>P 85.60. Švietimui būdingų paslaugų veikla</w:t>
      </w:r>
      <w:r w:rsidRPr="00DE45C7">
        <w:rPr>
          <w:szCs w:val="20"/>
          <w:lang w:eastAsia="en-US"/>
        </w:rPr>
        <w:t>.</w:t>
      </w:r>
    </w:p>
    <w:p w14:paraId="30E5361A" w14:textId="77777777" w:rsidR="00DE45C7" w:rsidRPr="00DE45C7" w:rsidRDefault="00DE45C7" w:rsidP="00DE45C7">
      <w:pPr>
        <w:jc w:val="center"/>
        <w:rPr>
          <w:b/>
          <w:szCs w:val="20"/>
          <w:lang w:eastAsia="en-US"/>
        </w:rPr>
      </w:pPr>
    </w:p>
    <w:p w14:paraId="64595138" w14:textId="77777777" w:rsidR="00DE45C7" w:rsidRPr="00DE45C7" w:rsidRDefault="00DE45C7" w:rsidP="00DE45C7">
      <w:pPr>
        <w:jc w:val="center"/>
        <w:rPr>
          <w:b/>
          <w:szCs w:val="20"/>
          <w:lang w:eastAsia="en-US"/>
        </w:rPr>
      </w:pPr>
      <w:r w:rsidRPr="00DE45C7">
        <w:rPr>
          <w:b/>
          <w:szCs w:val="20"/>
          <w:lang w:eastAsia="en-US"/>
        </w:rPr>
        <w:t>II. CENTRO VEIKLOS TIKSLAI, UŽDAVINIAI IR PAGRINDINĖS FUNKCIJOS</w:t>
      </w:r>
    </w:p>
    <w:p w14:paraId="518DC003" w14:textId="77777777" w:rsidR="00DE45C7" w:rsidRPr="00DE45C7" w:rsidRDefault="00DE45C7" w:rsidP="00DE45C7">
      <w:pPr>
        <w:ind w:firstLine="851"/>
        <w:rPr>
          <w:szCs w:val="20"/>
          <w:lang w:eastAsia="en-US"/>
        </w:rPr>
      </w:pPr>
    </w:p>
    <w:p w14:paraId="460C17CB" w14:textId="77777777" w:rsidR="00DE45C7" w:rsidRPr="00DE45C7" w:rsidRDefault="00DE45C7" w:rsidP="00DE45C7">
      <w:pPr>
        <w:ind w:firstLine="851"/>
        <w:jc w:val="both"/>
        <w:rPr>
          <w:szCs w:val="20"/>
          <w:lang w:eastAsia="en-US"/>
        </w:rPr>
      </w:pPr>
      <w:r w:rsidRPr="00DE45C7">
        <w:rPr>
          <w:szCs w:val="20"/>
          <w:lang w:eastAsia="en-US"/>
        </w:rPr>
        <w:t>13.</w:t>
      </w:r>
      <w:r w:rsidRPr="00DE45C7">
        <w:rPr>
          <w:szCs w:val="20"/>
          <w:lang w:eastAsia="en-US"/>
        </w:rPr>
        <w:tab/>
        <w:t xml:space="preserve">Centro tikslas – didinti Šilutės rajono savivaldybės bendruomenės narių galimybę integruotis į visuomenę, kai asmuo dėl amžiaus, negalios, skurdo bei kitų priežasčių pats nepajėgus to padaryti. </w:t>
      </w:r>
    </w:p>
    <w:p w14:paraId="58F9A561" w14:textId="77777777" w:rsidR="00DE45C7" w:rsidRPr="00DE45C7" w:rsidRDefault="00DE45C7" w:rsidP="00DE45C7">
      <w:pPr>
        <w:ind w:firstLine="851"/>
        <w:jc w:val="both"/>
        <w:rPr>
          <w:szCs w:val="20"/>
          <w:lang w:eastAsia="en-US"/>
        </w:rPr>
      </w:pPr>
      <w:r w:rsidRPr="00DE45C7">
        <w:rPr>
          <w:szCs w:val="20"/>
          <w:lang w:eastAsia="en-US"/>
        </w:rPr>
        <w:t>14.</w:t>
      </w:r>
      <w:r w:rsidRPr="00DE45C7">
        <w:rPr>
          <w:szCs w:val="20"/>
          <w:lang w:eastAsia="en-US"/>
        </w:rPr>
        <w:tab/>
        <w:t>Centro veiklos uždaviniai:</w:t>
      </w:r>
    </w:p>
    <w:p w14:paraId="7C4A63E2" w14:textId="77777777" w:rsidR="00DE45C7" w:rsidRPr="00DE45C7" w:rsidRDefault="00DE45C7" w:rsidP="00DE45C7">
      <w:pPr>
        <w:tabs>
          <w:tab w:val="left" w:pos="1418"/>
        </w:tabs>
        <w:ind w:firstLine="851"/>
        <w:jc w:val="both"/>
        <w:rPr>
          <w:szCs w:val="20"/>
          <w:lang w:eastAsia="en-US"/>
        </w:rPr>
      </w:pPr>
      <w:r w:rsidRPr="00DE45C7">
        <w:rPr>
          <w:szCs w:val="20"/>
          <w:lang w:eastAsia="en-US"/>
        </w:rPr>
        <w:t>14.1.</w:t>
      </w:r>
      <w:r w:rsidRPr="00DE45C7">
        <w:rPr>
          <w:szCs w:val="20"/>
          <w:lang w:eastAsia="en-US"/>
        </w:rPr>
        <w:tab/>
        <w:t>teikti bendrąsias ir specialiąsias socialines paslaugas asmeniui (šeimai) dėl amžiaus, neįgalumo, socialinių problemų iš dalies ar visiškai neturinčiam, neįgijusiam arba praradusiam gebėjimus ir galimybes savarankiškai pasirūpinti asmeniniu (šeimos) gyvenimu ir dalyvauti visuomenės gyvenime;</w:t>
      </w:r>
    </w:p>
    <w:p w14:paraId="4CE6D9A6" w14:textId="77777777" w:rsidR="00DE45C7" w:rsidRPr="00DE45C7" w:rsidRDefault="00DE45C7" w:rsidP="00DE45C7">
      <w:pPr>
        <w:tabs>
          <w:tab w:val="left" w:pos="1418"/>
        </w:tabs>
        <w:ind w:firstLine="851"/>
        <w:jc w:val="both"/>
        <w:rPr>
          <w:szCs w:val="20"/>
          <w:lang w:eastAsia="en-US"/>
        </w:rPr>
      </w:pPr>
      <w:r w:rsidRPr="00DE45C7">
        <w:rPr>
          <w:szCs w:val="20"/>
          <w:lang w:eastAsia="en-US"/>
        </w:rPr>
        <w:t>14.2.</w:t>
      </w:r>
      <w:r w:rsidRPr="00DE45C7">
        <w:rPr>
          <w:szCs w:val="20"/>
          <w:lang w:eastAsia="en-US"/>
        </w:rPr>
        <w:tab/>
        <w:t>teikti informaciją ir konsultuoti Savivaldybės gyventojus Centre teikiamų socialinių paslaugų klausimais;</w:t>
      </w:r>
    </w:p>
    <w:p w14:paraId="4F389B95" w14:textId="77777777" w:rsidR="00DE45C7" w:rsidRPr="00DE45C7" w:rsidRDefault="00DE45C7" w:rsidP="00DE45C7">
      <w:pPr>
        <w:tabs>
          <w:tab w:val="left" w:pos="1418"/>
        </w:tabs>
        <w:ind w:firstLine="851"/>
        <w:jc w:val="both"/>
        <w:rPr>
          <w:szCs w:val="20"/>
          <w:lang w:eastAsia="en-US"/>
        </w:rPr>
      </w:pPr>
      <w:r w:rsidRPr="00DE45C7">
        <w:rPr>
          <w:szCs w:val="20"/>
          <w:lang w:eastAsia="en-US"/>
        </w:rPr>
        <w:t>14.3.</w:t>
      </w:r>
      <w:r w:rsidRPr="00DE45C7">
        <w:rPr>
          <w:szCs w:val="20"/>
          <w:lang w:eastAsia="en-US"/>
        </w:rPr>
        <w:tab/>
        <w:t>sudaryti sąlygas asmeniui (šeimai) ugdyti ar stiprinti gebėjimus ir galimybes savarankiškai spręsti savo socialines problemas, palaikyti socialinius ryšius su visuomene, taip pat padėti įveikti socialinę atskirtį;</w:t>
      </w:r>
    </w:p>
    <w:p w14:paraId="49B57AA5" w14:textId="77777777" w:rsidR="00DE45C7" w:rsidRPr="00DE45C7" w:rsidRDefault="00DE45C7" w:rsidP="00DE45C7">
      <w:pPr>
        <w:tabs>
          <w:tab w:val="left" w:pos="1418"/>
        </w:tabs>
        <w:ind w:firstLine="851"/>
        <w:jc w:val="both"/>
        <w:rPr>
          <w:szCs w:val="20"/>
          <w:lang w:eastAsia="en-US"/>
        </w:rPr>
      </w:pPr>
      <w:r w:rsidRPr="00DE45C7">
        <w:rPr>
          <w:szCs w:val="20"/>
          <w:lang w:eastAsia="en-US"/>
        </w:rPr>
        <w:t>14.4.</w:t>
      </w:r>
      <w:r w:rsidRPr="00DE45C7">
        <w:rPr>
          <w:szCs w:val="20"/>
          <w:lang w:eastAsia="en-US"/>
        </w:rPr>
        <w:tab/>
        <w:t>plėtoti socialinių paslaugų įvairovę, atsižvelgiant į Centro finansines galimybes, materialinę bazę ir gyventojų poreikius;</w:t>
      </w:r>
    </w:p>
    <w:p w14:paraId="522EEBC6" w14:textId="77777777" w:rsidR="00DE45C7" w:rsidRPr="00DE45C7" w:rsidRDefault="00DE45C7" w:rsidP="00DE45C7">
      <w:pPr>
        <w:tabs>
          <w:tab w:val="left" w:pos="1418"/>
        </w:tabs>
        <w:ind w:firstLine="851"/>
        <w:jc w:val="both"/>
        <w:rPr>
          <w:szCs w:val="20"/>
          <w:lang w:eastAsia="en-US"/>
        </w:rPr>
      </w:pPr>
      <w:r w:rsidRPr="00DE45C7">
        <w:rPr>
          <w:szCs w:val="20"/>
          <w:lang w:eastAsia="en-US"/>
        </w:rPr>
        <w:t>14.5.</w:t>
      </w:r>
      <w:r w:rsidRPr="00DE45C7">
        <w:rPr>
          <w:szCs w:val="20"/>
          <w:lang w:eastAsia="en-US"/>
        </w:rPr>
        <w:tab/>
        <w:t>pasitelkti savanorius Nuostatuose numatytoms veiklos rūšims vykdyti.</w:t>
      </w:r>
    </w:p>
    <w:p w14:paraId="6D17F0FB" w14:textId="77777777" w:rsidR="00DE45C7" w:rsidRPr="00DE45C7" w:rsidRDefault="00DE45C7" w:rsidP="00DE45C7">
      <w:pPr>
        <w:tabs>
          <w:tab w:val="left" w:pos="1418"/>
        </w:tabs>
        <w:ind w:firstLine="851"/>
        <w:jc w:val="both"/>
        <w:rPr>
          <w:szCs w:val="20"/>
          <w:lang w:eastAsia="en-US"/>
        </w:rPr>
      </w:pPr>
      <w:r w:rsidRPr="00DE45C7">
        <w:rPr>
          <w:szCs w:val="20"/>
          <w:lang w:eastAsia="en-US"/>
        </w:rPr>
        <w:t>15.</w:t>
      </w:r>
      <w:r w:rsidRPr="00DE45C7">
        <w:rPr>
          <w:szCs w:val="20"/>
          <w:lang w:eastAsia="en-US"/>
        </w:rPr>
        <w:tab/>
        <w:t>Centras, įgyvendindamas veiklos tikslus ir vykdydamas jam pavestus uždavinius, atlieka šias funkcijas:</w:t>
      </w:r>
    </w:p>
    <w:p w14:paraId="4A84B628" w14:textId="77777777" w:rsidR="00DE45C7" w:rsidRPr="00DE45C7" w:rsidRDefault="00DE45C7" w:rsidP="00DE45C7">
      <w:pPr>
        <w:tabs>
          <w:tab w:val="left" w:pos="1418"/>
        </w:tabs>
        <w:ind w:firstLine="851"/>
        <w:jc w:val="both"/>
        <w:rPr>
          <w:szCs w:val="20"/>
          <w:lang w:eastAsia="en-US"/>
        </w:rPr>
      </w:pPr>
      <w:r w:rsidRPr="00DE45C7">
        <w:rPr>
          <w:szCs w:val="20"/>
          <w:lang w:eastAsia="en-US"/>
        </w:rPr>
        <w:t>15.1.</w:t>
      </w:r>
      <w:r w:rsidRPr="00DE45C7">
        <w:rPr>
          <w:szCs w:val="20"/>
          <w:lang w:eastAsia="en-US"/>
        </w:rPr>
        <w:tab/>
        <w:t>teikia savivaldybės gyventojams nestacionarias socialines paslaugas;</w:t>
      </w:r>
    </w:p>
    <w:p w14:paraId="604D08CD"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15.2.</w:t>
      </w:r>
      <w:r w:rsidRPr="00DE45C7">
        <w:rPr>
          <w:szCs w:val="20"/>
          <w:lang w:eastAsia="en-US"/>
        </w:rPr>
        <w:tab/>
        <w:t>aprūpina asmenis su negalia techninės pagalbos priemonėmis, tarpininkauja organizuojant šių priemonių remontą;</w:t>
      </w:r>
    </w:p>
    <w:p w14:paraId="06578C60" w14:textId="77777777" w:rsidR="00DE45C7" w:rsidRPr="00DE45C7" w:rsidRDefault="00DE45C7" w:rsidP="00DE45C7">
      <w:pPr>
        <w:tabs>
          <w:tab w:val="left" w:pos="1418"/>
        </w:tabs>
        <w:ind w:firstLine="851"/>
        <w:jc w:val="both"/>
        <w:rPr>
          <w:szCs w:val="20"/>
          <w:lang w:eastAsia="en-US"/>
        </w:rPr>
      </w:pPr>
      <w:r w:rsidRPr="00DE45C7">
        <w:rPr>
          <w:szCs w:val="20"/>
          <w:lang w:eastAsia="en-US"/>
        </w:rPr>
        <w:t>15.3.</w:t>
      </w:r>
      <w:r w:rsidRPr="00DE45C7">
        <w:rPr>
          <w:szCs w:val="20"/>
          <w:lang w:eastAsia="en-US"/>
        </w:rPr>
        <w:tab/>
        <w:t>nustatyta tvarka nagrinėja paslaugų gavėjų prašymus, skundus;</w:t>
      </w:r>
    </w:p>
    <w:p w14:paraId="67B0E191" w14:textId="77777777" w:rsidR="00DE45C7" w:rsidRPr="00DE45C7" w:rsidRDefault="00DE45C7" w:rsidP="00DE45C7">
      <w:pPr>
        <w:tabs>
          <w:tab w:val="left" w:pos="1418"/>
        </w:tabs>
        <w:ind w:firstLine="851"/>
        <w:jc w:val="both"/>
        <w:rPr>
          <w:szCs w:val="20"/>
          <w:lang w:eastAsia="en-US"/>
        </w:rPr>
      </w:pPr>
      <w:r w:rsidRPr="00DE45C7">
        <w:rPr>
          <w:szCs w:val="20"/>
          <w:lang w:eastAsia="en-US"/>
        </w:rPr>
        <w:t>15.4.</w:t>
      </w:r>
      <w:r w:rsidRPr="00DE45C7">
        <w:rPr>
          <w:szCs w:val="20"/>
          <w:lang w:eastAsia="en-US"/>
        </w:rPr>
        <w:tab/>
        <w:t>rengia socialinių paslaugų programas ir projektus, juos įgyvendina;</w:t>
      </w:r>
    </w:p>
    <w:p w14:paraId="07CA5557" w14:textId="77777777" w:rsidR="00DE45C7" w:rsidRPr="00DE45C7" w:rsidRDefault="00DE45C7" w:rsidP="00DE45C7">
      <w:pPr>
        <w:tabs>
          <w:tab w:val="left" w:pos="1418"/>
          <w:tab w:val="left" w:pos="2410"/>
        </w:tabs>
        <w:ind w:firstLine="851"/>
        <w:jc w:val="both"/>
        <w:rPr>
          <w:szCs w:val="20"/>
          <w:lang w:eastAsia="en-US"/>
        </w:rPr>
      </w:pPr>
      <w:r w:rsidRPr="00DE45C7">
        <w:rPr>
          <w:szCs w:val="20"/>
          <w:lang w:eastAsia="en-US"/>
        </w:rPr>
        <w:t>15.5.</w:t>
      </w:r>
      <w:r w:rsidRPr="00DE45C7">
        <w:rPr>
          <w:szCs w:val="20"/>
          <w:lang w:eastAsia="en-US"/>
        </w:rPr>
        <w:tab/>
        <w:t>renka, analizuoja ir apibendrina informaciją apie Centre teikiamas paslaugas bei kitą veiklą;</w:t>
      </w:r>
    </w:p>
    <w:p w14:paraId="7838A007" w14:textId="77777777" w:rsidR="00DE45C7" w:rsidRPr="00DE45C7" w:rsidRDefault="00DE45C7" w:rsidP="00DE45C7">
      <w:pPr>
        <w:tabs>
          <w:tab w:val="left" w:pos="1418"/>
        </w:tabs>
        <w:ind w:firstLine="851"/>
        <w:jc w:val="both"/>
        <w:rPr>
          <w:szCs w:val="20"/>
          <w:lang w:eastAsia="en-US"/>
        </w:rPr>
      </w:pPr>
      <w:r w:rsidRPr="00DE45C7">
        <w:rPr>
          <w:szCs w:val="20"/>
          <w:lang w:eastAsia="en-US"/>
        </w:rPr>
        <w:t>15.6.</w:t>
      </w:r>
      <w:r w:rsidRPr="00DE45C7">
        <w:rPr>
          <w:szCs w:val="20"/>
          <w:lang w:eastAsia="en-US"/>
        </w:rPr>
        <w:tab/>
        <w:t>rengia finansines ir statistines ataskaitas įstatymų nustatyta tvarka ir garantuoja jų teisingumą;</w:t>
      </w:r>
    </w:p>
    <w:p w14:paraId="2F6019F1" w14:textId="77777777" w:rsidR="00DE45C7" w:rsidRPr="00DE45C7" w:rsidRDefault="00DE45C7" w:rsidP="00DE45C7">
      <w:pPr>
        <w:tabs>
          <w:tab w:val="left" w:pos="1418"/>
        </w:tabs>
        <w:ind w:firstLine="851"/>
        <w:jc w:val="both"/>
        <w:rPr>
          <w:szCs w:val="20"/>
          <w:lang w:eastAsia="en-US"/>
        </w:rPr>
      </w:pPr>
      <w:r w:rsidRPr="00DE45C7">
        <w:rPr>
          <w:szCs w:val="20"/>
          <w:lang w:eastAsia="en-US"/>
        </w:rPr>
        <w:t>15.7.</w:t>
      </w:r>
      <w:r w:rsidRPr="00DE45C7">
        <w:rPr>
          <w:szCs w:val="20"/>
          <w:lang w:eastAsia="en-US"/>
        </w:rPr>
        <w:tab/>
        <w:t>valdo savivaldybės biudžeto skirtus asignavimus ir naudoja biudžeto lėšas sąmatoje numatytoms išlaidoms finansuoti;</w:t>
      </w:r>
    </w:p>
    <w:p w14:paraId="14CFED86" w14:textId="77777777" w:rsidR="00DE45C7" w:rsidRPr="00DE45C7" w:rsidRDefault="00DE45C7" w:rsidP="00DE45C7">
      <w:pPr>
        <w:tabs>
          <w:tab w:val="left" w:pos="1418"/>
        </w:tabs>
        <w:ind w:firstLine="851"/>
        <w:jc w:val="both"/>
        <w:rPr>
          <w:szCs w:val="20"/>
          <w:lang w:eastAsia="en-US"/>
        </w:rPr>
      </w:pPr>
      <w:r w:rsidRPr="00DE45C7">
        <w:rPr>
          <w:szCs w:val="20"/>
          <w:lang w:eastAsia="en-US"/>
        </w:rPr>
        <w:t>15.8.</w:t>
      </w:r>
      <w:r w:rsidRPr="00DE45C7">
        <w:rPr>
          <w:szCs w:val="20"/>
          <w:lang w:eastAsia="en-US"/>
        </w:rPr>
        <w:tab/>
        <w:t>bendradarbiauja su socialinės priežiūros, sveikatos, švietimo, kultūros ir kitomis įstaigomis bei organizacijomis, nevyriausybinėmis organizacijomis;</w:t>
      </w:r>
    </w:p>
    <w:p w14:paraId="07D7DF49" w14:textId="77777777" w:rsidR="00DE45C7" w:rsidRPr="00DE45C7" w:rsidRDefault="00DE45C7" w:rsidP="00DE45C7">
      <w:pPr>
        <w:tabs>
          <w:tab w:val="left" w:pos="1418"/>
        </w:tabs>
        <w:ind w:firstLine="851"/>
        <w:jc w:val="both"/>
        <w:rPr>
          <w:szCs w:val="20"/>
          <w:lang w:eastAsia="en-US"/>
        </w:rPr>
      </w:pPr>
      <w:r w:rsidRPr="00DE45C7">
        <w:rPr>
          <w:szCs w:val="20"/>
          <w:lang w:eastAsia="en-US"/>
        </w:rPr>
        <w:t>15.9.</w:t>
      </w:r>
      <w:r w:rsidRPr="00DE45C7">
        <w:rPr>
          <w:szCs w:val="20"/>
          <w:lang w:eastAsia="en-US"/>
        </w:rPr>
        <w:tab/>
        <w:t>dalyvauja rengiant bei svarstant socialines paslaugas reglamentuojančių valstybės ir Savivaldybės teisės aktų projektus;</w:t>
      </w:r>
    </w:p>
    <w:p w14:paraId="7F9DB06F" w14:textId="77777777" w:rsidR="00DE45C7" w:rsidRPr="00DE45C7" w:rsidRDefault="00DE45C7" w:rsidP="00DE45C7">
      <w:pPr>
        <w:tabs>
          <w:tab w:val="left" w:pos="1418"/>
          <w:tab w:val="left" w:pos="1560"/>
          <w:tab w:val="left" w:pos="2127"/>
        </w:tabs>
        <w:ind w:firstLine="851"/>
        <w:jc w:val="both"/>
        <w:rPr>
          <w:szCs w:val="20"/>
          <w:lang w:eastAsia="en-US"/>
        </w:rPr>
      </w:pPr>
      <w:r w:rsidRPr="00DE45C7">
        <w:rPr>
          <w:szCs w:val="20"/>
          <w:lang w:eastAsia="en-US"/>
        </w:rPr>
        <w:t>15.10.</w:t>
      </w:r>
      <w:r w:rsidRPr="00DE45C7">
        <w:rPr>
          <w:szCs w:val="20"/>
          <w:lang w:eastAsia="en-US"/>
        </w:rPr>
        <w:tab/>
        <w:t>organizuoja labdaros ir paramos akcijas;</w:t>
      </w:r>
    </w:p>
    <w:p w14:paraId="5F868603"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15.11.</w:t>
      </w:r>
      <w:r w:rsidRPr="00DE45C7">
        <w:rPr>
          <w:szCs w:val="20"/>
          <w:lang w:eastAsia="en-US"/>
        </w:rPr>
        <w:tab/>
        <w:t>pasitelkia savanorius, socialinio darbo praktikantus Nuostatuose nustatytos veiklos rūšims vykdyti;</w:t>
      </w:r>
    </w:p>
    <w:p w14:paraId="46D00C50" w14:textId="77777777" w:rsidR="00DE45C7" w:rsidRPr="00DE45C7" w:rsidRDefault="00DE45C7" w:rsidP="00DE45C7">
      <w:pPr>
        <w:tabs>
          <w:tab w:val="left" w:pos="1134"/>
          <w:tab w:val="left" w:pos="1418"/>
          <w:tab w:val="left" w:pos="1560"/>
        </w:tabs>
        <w:ind w:firstLine="851"/>
        <w:jc w:val="both"/>
        <w:rPr>
          <w:szCs w:val="20"/>
          <w:lang w:eastAsia="en-US"/>
        </w:rPr>
      </w:pPr>
      <w:r w:rsidRPr="00DE45C7">
        <w:rPr>
          <w:szCs w:val="20"/>
          <w:lang w:eastAsia="en-US"/>
        </w:rPr>
        <w:t>15.12.</w:t>
      </w:r>
      <w:r w:rsidRPr="00DE45C7">
        <w:rPr>
          <w:szCs w:val="20"/>
          <w:lang w:eastAsia="en-US"/>
        </w:rPr>
        <w:tab/>
        <w:t>vykdo kitas įstatymų ir teisės aktais nustatytas funkcijas.</w:t>
      </w:r>
    </w:p>
    <w:p w14:paraId="36753021" w14:textId="77777777" w:rsidR="00DE45C7" w:rsidRPr="00DE45C7" w:rsidRDefault="00DE45C7" w:rsidP="00DE45C7">
      <w:pPr>
        <w:suppressAutoHyphens/>
        <w:ind w:firstLine="851"/>
        <w:jc w:val="both"/>
        <w:rPr>
          <w:szCs w:val="20"/>
          <w:lang w:eastAsia="en-US"/>
        </w:rPr>
      </w:pPr>
    </w:p>
    <w:p w14:paraId="48C43E60" w14:textId="77777777" w:rsidR="00DE45C7" w:rsidRPr="00DE45C7" w:rsidRDefault="00DE45C7" w:rsidP="00DE45C7">
      <w:pPr>
        <w:jc w:val="center"/>
        <w:rPr>
          <w:b/>
          <w:szCs w:val="20"/>
          <w:lang w:eastAsia="en-US"/>
        </w:rPr>
      </w:pPr>
      <w:r w:rsidRPr="00DE45C7">
        <w:rPr>
          <w:b/>
          <w:szCs w:val="20"/>
          <w:lang w:eastAsia="en-US"/>
        </w:rPr>
        <w:lastRenderedPageBreak/>
        <w:t>III. CENTRO TEISĖS IR PAREIGOS</w:t>
      </w:r>
    </w:p>
    <w:p w14:paraId="2B99C14B" w14:textId="77777777" w:rsidR="00DE45C7" w:rsidRPr="00DE45C7" w:rsidRDefault="00DE45C7" w:rsidP="00DE45C7">
      <w:pPr>
        <w:ind w:firstLine="851"/>
        <w:jc w:val="center"/>
        <w:rPr>
          <w:b/>
          <w:szCs w:val="20"/>
          <w:lang w:eastAsia="en-US"/>
        </w:rPr>
      </w:pPr>
    </w:p>
    <w:p w14:paraId="44991A9C" w14:textId="77777777" w:rsidR="00DE45C7" w:rsidRPr="00DE45C7" w:rsidRDefault="00DE45C7" w:rsidP="00DE45C7">
      <w:pPr>
        <w:ind w:firstLine="851"/>
        <w:jc w:val="both"/>
        <w:rPr>
          <w:szCs w:val="20"/>
          <w:lang w:eastAsia="en-US"/>
        </w:rPr>
      </w:pPr>
      <w:r w:rsidRPr="00DE45C7">
        <w:rPr>
          <w:szCs w:val="20"/>
          <w:lang w:eastAsia="en-US"/>
        </w:rPr>
        <w:t>16.</w:t>
      </w:r>
      <w:r w:rsidRPr="00DE45C7">
        <w:rPr>
          <w:szCs w:val="20"/>
          <w:lang w:eastAsia="en-US"/>
        </w:rPr>
        <w:tab/>
        <w:t>Vykdydamas Nuostatuose numatytą veiklą, Centras turi šias teises:</w:t>
      </w:r>
    </w:p>
    <w:p w14:paraId="409EADA3" w14:textId="77777777" w:rsidR="00DE45C7" w:rsidRPr="00DE45C7" w:rsidRDefault="00DE45C7" w:rsidP="00DE45C7">
      <w:pPr>
        <w:tabs>
          <w:tab w:val="left" w:pos="1418"/>
        </w:tabs>
        <w:ind w:firstLine="851"/>
        <w:jc w:val="both"/>
        <w:rPr>
          <w:szCs w:val="20"/>
          <w:lang w:eastAsia="en-US"/>
        </w:rPr>
      </w:pPr>
      <w:r w:rsidRPr="00DE45C7">
        <w:rPr>
          <w:szCs w:val="20"/>
          <w:lang w:eastAsia="en-US"/>
        </w:rPr>
        <w:t>16.1.</w:t>
      </w:r>
      <w:r w:rsidRPr="00DE45C7">
        <w:rPr>
          <w:szCs w:val="20"/>
          <w:lang w:eastAsia="en-US"/>
        </w:rPr>
        <w:tab/>
        <w:t>užsiimti Nuostatuose numatyta veikla;</w:t>
      </w:r>
    </w:p>
    <w:p w14:paraId="22780D53" w14:textId="77777777" w:rsidR="00DE45C7" w:rsidRPr="00DE45C7" w:rsidRDefault="00DE45C7" w:rsidP="00DE45C7">
      <w:pPr>
        <w:tabs>
          <w:tab w:val="left" w:pos="1418"/>
        </w:tabs>
        <w:ind w:firstLine="851"/>
        <w:jc w:val="both"/>
        <w:rPr>
          <w:szCs w:val="20"/>
          <w:lang w:eastAsia="en-US"/>
        </w:rPr>
      </w:pPr>
      <w:r w:rsidRPr="00DE45C7">
        <w:rPr>
          <w:szCs w:val="20"/>
          <w:lang w:eastAsia="en-US"/>
        </w:rPr>
        <w:t>16.2.</w:t>
      </w:r>
      <w:r w:rsidRPr="00DE45C7">
        <w:rPr>
          <w:szCs w:val="20"/>
          <w:lang w:eastAsia="en-US"/>
        </w:rPr>
        <w:tab/>
        <w:t>naudoti, valdyti perduotą patikėjimo teise turtą bei disponuoti juo įstatymų, kitų teisės aktų bei šių Nuostatų nustatyta tvarka;</w:t>
      </w:r>
    </w:p>
    <w:p w14:paraId="72A3EB16" w14:textId="77777777" w:rsidR="00DE45C7" w:rsidRPr="00DE45C7" w:rsidRDefault="00DE45C7" w:rsidP="00DE45C7">
      <w:pPr>
        <w:tabs>
          <w:tab w:val="left" w:pos="1418"/>
        </w:tabs>
        <w:ind w:firstLine="851"/>
        <w:jc w:val="both"/>
        <w:rPr>
          <w:szCs w:val="20"/>
          <w:lang w:eastAsia="en-US"/>
        </w:rPr>
      </w:pPr>
      <w:r w:rsidRPr="00DE45C7">
        <w:rPr>
          <w:szCs w:val="20"/>
          <w:lang w:eastAsia="en-US"/>
        </w:rPr>
        <w:t>16.3.</w:t>
      </w:r>
      <w:r w:rsidRPr="00DE45C7">
        <w:rPr>
          <w:szCs w:val="20"/>
          <w:lang w:eastAsia="en-US"/>
        </w:rPr>
        <w:tab/>
        <w:t>naudoti Centro lėšas Nuostatuose numatytiems tikslams ir uždaviniams įgyvendinti;</w:t>
      </w:r>
    </w:p>
    <w:p w14:paraId="157EA534" w14:textId="77777777" w:rsidR="00DE45C7" w:rsidRPr="00DE45C7" w:rsidRDefault="00DE45C7" w:rsidP="00DE45C7">
      <w:pPr>
        <w:tabs>
          <w:tab w:val="left" w:pos="1418"/>
        </w:tabs>
        <w:ind w:firstLine="851"/>
        <w:jc w:val="both"/>
        <w:rPr>
          <w:szCs w:val="20"/>
          <w:lang w:eastAsia="en-US"/>
        </w:rPr>
      </w:pPr>
      <w:r w:rsidRPr="00DE45C7">
        <w:rPr>
          <w:szCs w:val="20"/>
          <w:lang w:eastAsia="en-US"/>
        </w:rPr>
        <w:t>16.4.</w:t>
      </w:r>
      <w:r w:rsidRPr="00DE45C7">
        <w:rPr>
          <w:szCs w:val="20"/>
          <w:lang w:eastAsia="en-US"/>
        </w:rPr>
        <w:tab/>
        <w:t>pasitelkti savo darbui reikalingus specialistus pagal sutartis;</w:t>
      </w:r>
    </w:p>
    <w:p w14:paraId="36947942" w14:textId="77777777" w:rsidR="00DE45C7" w:rsidRPr="00DE45C7" w:rsidRDefault="00DE45C7" w:rsidP="00DE45C7">
      <w:pPr>
        <w:tabs>
          <w:tab w:val="left" w:pos="1418"/>
        </w:tabs>
        <w:ind w:firstLine="851"/>
        <w:jc w:val="both"/>
        <w:rPr>
          <w:szCs w:val="20"/>
          <w:lang w:eastAsia="en-US"/>
        </w:rPr>
      </w:pPr>
      <w:r w:rsidRPr="00DE45C7">
        <w:rPr>
          <w:szCs w:val="20"/>
          <w:lang w:eastAsia="en-US"/>
        </w:rPr>
        <w:t>16.5.</w:t>
      </w:r>
      <w:r w:rsidRPr="00DE45C7">
        <w:rPr>
          <w:szCs w:val="20"/>
          <w:lang w:eastAsia="en-US"/>
        </w:rPr>
        <w:tab/>
        <w:t>gauti paramą iš kitų Lietuvos ir užsienio valstybių fizinių arba juridinių asmenų;</w:t>
      </w:r>
    </w:p>
    <w:p w14:paraId="78FCA9BF" w14:textId="77777777" w:rsidR="00DE45C7" w:rsidRPr="00DE45C7" w:rsidRDefault="00DE45C7" w:rsidP="00DE45C7">
      <w:pPr>
        <w:tabs>
          <w:tab w:val="left" w:pos="1418"/>
        </w:tabs>
        <w:ind w:firstLine="851"/>
        <w:jc w:val="both"/>
        <w:rPr>
          <w:szCs w:val="20"/>
          <w:lang w:eastAsia="en-US"/>
        </w:rPr>
      </w:pPr>
      <w:r w:rsidRPr="00DE45C7">
        <w:rPr>
          <w:szCs w:val="20"/>
          <w:lang w:eastAsia="en-US"/>
        </w:rPr>
        <w:t>16.6.</w:t>
      </w:r>
      <w:r w:rsidRPr="00DE45C7">
        <w:rPr>
          <w:szCs w:val="20"/>
          <w:lang w:eastAsia="en-US"/>
        </w:rPr>
        <w:tab/>
        <w:t>gauti iš valstybės bei savivaldybių institucijų informaciją, išvadas, pasiūlymus ir kitokią medžiagą teisės aktų nustatyta tvarka, kurios reikia sprendžiant Centro kompetencijai priskirtus klausimus;</w:t>
      </w:r>
    </w:p>
    <w:p w14:paraId="1008FD40" w14:textId="77777777" w:rsidR="00DE45C7" w:rsidRPr="00DE45C7" w:rsidRDefault="00DE45C7" w:rsidP="00DE45C7">
      <w:pPr>
        <w:tabs>
          <w:tab w:val="left" w:pos="1418"/>
        </w:tabs>
        <w:ind w:firstLine="851"/>
        <w:jc w:val="both"/>
        <w:rPr>
          <w:szCs w:val="20"/>
          <w:lang w:eastAsia="en-US"/>
        </w:rPr>
      </w:pPr>
      <w:r w:rsidRPr="00DE45C7">
        <w:rPr>
          <w:szCs w:val="20"/>
          <w:lang w:eastAsia="en-US"/>
        </w:rPr>
        <w:t>16.7.</w:t>
      </w:r>
      <w:r w:rsidRPr="00DE45C7">
        <w:rPr>
          <w:szCs w:val="20"/>
          <w:lang w:eastAsia="en-US"/>
        </w:rPr>
        <w:tab/>
        <w:t>kreiptis į Savivaldybę dėl Centro nuostatų papildymo ir pakeitimo;</w:t>
      </w:r>
    </w:p>
    <w:p w14:paraId="43E83347" w14:textId="77777777" w:rsidR="00DE45C7" w:rsidRPr="00DE45C7" w:rsidRDefault="00DE45C7" w:rsidP="00DE45C7">
      <w:pPr>
        <w:tabs>
          <w:tab w:val="left" w:pos="1418"/>
        </w:tabs>
        <w:ind w:firstLine="851"/>
        <w:jc w:val="both"/>
        <w:rPr>
          <w:szCs w:val="20"/>
          <w:lang w:eastAsia="en-US"/>
        </w:rPr>
      </w:pPr>
      <w:r w:rsidRPr="00DE45C7">
        <w:rPr>
          <w:szCs w:val="20"/>
          <w:lang w:eastAsia="en-US"/>
        </w:rPr>
        <w:t>16.8.</w:t>
      </w:r>
      <w:r w:rsidRPr="00DE45C7">
        <w:rPr>
          <w:szCs w:val="20"/>
          <w:lang w:eastAsia="en-US"/>
        </w:rPr>
        <w:tab/>
        <w:t>teikti Centro pasiūlymus Savivaldybės tarybai, Savivaldybės merui ir administracijai dėl teikiamų paslaugų apimties ir kokybės gerinimo, socialinio darbo organizavimo, darbo apmokėjimo ir kita;</w:t>
      </w:r>
    </w:p>
    <w:p w14:paraId="3E03F905" w14:textId="77777777" w:rsidR="00DE45C7" w:rsidRPr="00DE45C7" w:rsidRDefault="00DE45C7" w:rsidP="00DE45C7">
      <w:pPr>
        <w:tabs>
          <w:tab w:val="left" w:pos="1418"/>
        </w:tabs>
        <w:ind w:firstLine="851"/>
        <w:jc w:val="both"/>
        <w:rPr>
          <w:szCs w:val="20"/>
          <w:lang w:eastAsia="en-US"/>
        </w:rPr>
      </w:pPr>
      <w:r w:rsidRPr="00DE45C7">
        <w:rPr>
          <w:szCs w:val="20"/>
          <w:lang w:eastAsia="en-US"/>
        </w:rPr>
        <w:t>16.9.</w:t>
      </w:r>
      <w:r w:rsidRPr="00DE45C7">
        <w:rPr>
          <w:szCs w:val="20"/>
          <w:lang w:eastAsia="en-US"/>
        </w:rPr>
        <w:tab/>
        <w:t>teikti nemokamas ir mokamas paslaugas teisės aktų nustatyta tvarka.</w:t>
      </w:r>
    </w:p>
    <w:p w14:paraId="39750092"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17.</w:t>
      </w:r>
      <w:r w:rsidRPr="00DE45C7">
        <w:rPr>
          <w:szCs w:val="20"/>
          <w:lang w:eastAsia="en-US"/>
        </w:rPr>
        <w:tab/>
        <w:t>Centre, kaip patariamasis organas, gali veikti Taryba, kuri:</w:t>
      </w:r>
    </w:p>
    <w:p w14:paraId="58A3AD04"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17.1.</w:t>
      </w:r>
      <w:r w:rsidRPr="00DE45C7">
        <w:rPr>
          <w:szCs w:val="20"/>
          <w:lang w:eastAsia="en-US"/>
        </w:rPr>
        <w:tab/>
        <w:t>sudaroma Centro direktoriaus įsakymu iš 5 narių: 2 klientų, 2 darbuotojų ir 1 įstaigos steigėjo atstovo arba jo įgalioto asmens;</w:t>
      </w:r>
    </w:p>
    <w:p w14:paraId="1A315357"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17.2.</w:t>
      </w:r>
      <w:r w:rsidRPr="00DE45C7">
        <w:rPr>
          <w:szCs w:val="20"/>
          <w:lang w:eastAsia="en-US"/>
        </w:rPr>
        <w:tab/>
        <w:t>savo veikloje vadovaujasi Tarybos narių susirinkime priimtais Tarybos veiklos nuostatais.</w:t>
      </w:r>
    </w:p>
    <w:p w14:paraId="7156DEC2"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18.</w:t>
      </w:r>
      <w:r w:rsidRPr="00DE45C7">
        <w:rPr>
          <w:szCs w:val="20"/>
          <w:lang w:eastAsia="en-US"/>
        </w:rPr>
        <w:tab/>
        <w:t>Centro pareigos:</w:t>
      </w:r>
    </w:p>
    <w:p w14:paraId="2CACB47C"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18.1.</w:t>
      </w:r>
      <w:r w:rsidRPr="00DE45C7">
        <w:rPr>
          <w:szCs w:val="20"/>
          <w:lang w:eastAsia="en-US"/>
        </w:rPr>
        <w:tab/>
        <w:t>užtikrinti kokybiškų socialinių paslaugų teikimą Savivaldybės gyventojams;</w:t>
      </w:r>
    </w:p>
    <w:p w14:paraId="7894C432"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18.2.</w:t>
      </w:r>
      <w:r w:rsidRPr="00DE45C7">
        <w:rPr>
          <w:szCs w:val="20"/>
          <w:lang w:eastAsia="en-US"/>
        </w:rPr>
        <w:tab/>
        <w:t>užtikrinti, kad Centre dirbtų kvalifikuotas personalas;</w:t>
      </w:r>
    </w:p>
    <w:p w14:paraId="7E37B97B"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18.3.</w:t>
      </w:r>
      <w:r w:rsidRPr="00DE45C7">
        <w:rPr>
          <w:szCs w:val="20"/>
          <w:lang w:eastAsia="en-US"/>
        </w:rPr>
        <w:tab/>
        <w:t>užtikrinti informacijos apie klientą konfidencialumą, išskyrus atvejus, kai informaciją pateikti reikalauja įstatymai ir kiti teisės aktai;</w:t>
      </w:r>
    </w:p>
    <w:p w14:paraId="3AD3A5AF"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18.4.</w:t>
      </w:r>
      <w:r w:rsidRPr="00DE45C7">
        <w:rPr>
          <w:szCs w:val="20"/>
          <w:lang w:eastAsia="en-US"/>
        </w:rPr>
        <w:tab/>
        <w:t>vykdyti organizacinę, ūkinę ir finansinę Centro veiklą, Savivaldybės biudžeto ir kitų lėšų efektyvų panaudojimą pagal paskirtį bei materialinių vertybių apsaugą;</w:t>
      </w:r>
    </w:p>
    <w:p w14:paraId="64880A1B"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18.5.</w:t>
      </w:r>
      <w:r w:rsidRPr="00DE45C7">
        <w:rPr>
          <w:szCs w:val="20"/>
          <w:lang w:eastAsia="en-US"/>
        </w:rPr>
        <w:tab/>
        <w:t>gautus Savivaldybės biudžeto asignavimus naudoti racionaliai ir taupiai tik Nuostatuose nurodytai veiklai ir tik pagal patvirtintas išlaidų sąmatas;</w:t>
      </w:r>
    </w:p>
    <w:p w14:paraId="51F89E5A"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18.6.</w:t>
      </w:r>
      <w:r w:rsidRPr="00DE45C7">
        <w:rPr>
          <w:szCs w:val="20"/>
          <w:lang w:eastAsia="en-US"/>
        </w:rPr>
        <w:tab/>
        <w:t>garantuoti Centro finansinių ir statistinių ataskaitų teisingumą;</w:t>
      </w:r>
    </w:p>
    <w:p w14:paraId="49DFB5CA"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18.7.</w:t>
      </w:r>
      <w:r w:rsidRPr="00DE45C7">
        <w:rPr>
          <w:szCs w:val="20"/>
          <w:lang w:eastAsia="en-US"/>
        </w:rPr>
        <w:tab/>
        <w:t>vykdyti Lietuvos Respublikos įstatymus ir kitus teisės aktus, Savivaldybės tarybos sprendimus, Savivaldybės mero potvarkius ir Administracijos direktoriaus įsakymus, Socialinės paramos skyriaus raštiškus ir žodinius pavedimus, ir šiuos Nuostatus.</w:t>
      </w:r>
    </w:p>
    <w:p w14:paraId="264DF115" w14:textId="77777777" w:rsidR="00DE45C7" w:rsidRPr="00DE45C7" w:rsidRDefault="00DE45C7" w:rsidP="00DE45C7">
      <w:pPr>
        <w:ind w:firstLine="851"/>
        <w:jc w:val="both"/>
        <w:rPr>
          <w:szCs w:val="20"/>
          <w:lang w:eastAsia="en-US"/>
        </w:rPr>
      </w:pPr>
    </w:p>
    <w:p w14:paraId="17267F49" w14:textId="77777777" w:rsidR="00DE45C7" w:rsidRPr="00DE45C7" w:rsidRDefault="00DE45C7" w:rsidP="00DE45C7">
      <w:pPr>
        <w:jc w:val="center"/>
        <w:rPr>
          <w:b/>
          <w:szCs w:val="20"/>
          <w:lang w:eastAsia="en-US"/>
        </w:rPr>
      </w:pPr>
      <w:r w:rsidRPr="00DE45C7">
        <w:rPr>
          <w:b/>
          <w:szCs w:val="20"/>
          <w:lang w:eastAsia="en-US"/>
        </w:rPr>
        <w:t>IV. VALDYMAS IR VEIKLOS ORGANIZAVIMAS</w:t>
      </w:r>
    </w:p>
    <w:p w14:paraId="3AEDC007" w14:textId="77777777" w:rsidR="00DE45C7" w:rsidRPr="00DE45C7" w:rsidRDefault="00DE45C7" w:rsidP="00DE45C7">
      <w:pPr>
        <w:jc w:val="center"/>
        <w:rPr>
          <w:b/>
          <w:szCs w:val="20"/>
          <w:lang w:eastAsia="en-US"/>
        </w:rPr>
      </w:pPr>
    </w:p>
    <w:p w14:paraId="4DECA256" w14:textId="0C4CEC9E" w:rsidR="00DE45C7" w:rsidRPr="00DE45C7" w:rsidRDefault="00DE45C7" w:rsidP="00DE45C7">
      <w:pPr>
        <w:ind w:firstLine="851"/>
        <w:jc w:val="both"/>
        <w:rPr>
          <w:szCs w:val="20"/>
          <w:lang w:eastAsia="en-US"/>
        </w:rPr>
      </w:pPr>
      <w:r w:rsidRPr="00DE45C7">
        <w:rPr>
          <w:szCs w:val="20"/>
          <w:lang w:eastAsia="en-US"/>
        </w:rPr>
        <w:t>19.</w:t>
      </w:r>
      <w:r w:rsidRPr="00DE45C7">
        <w:rPr>
          <w:szCs w:val="20"/>
          <w:lang w:eastAsia="en-US"/>
        </w:rPr>
        <w:tab/>
      </w:r>
      <w:r w:rsidR="009C7CB2" w:rsidRPr="0013273F">
        <w:rPr>
          <w:szCs w:val="20"/>
          <w:lang w:eastAsia="en-US"/>
        </w:rPr>
        <w:t>Taryba</w:t>
      </w:r>
      <w:r w:rsidRPr="00DE45C7">
        <w:rPr>
          <w:szCs w:val="20"/>
          <w:lang w:eastAsia="en-US"/>
        </w:rPr>
        <w:t>:</w:t>
      </w:r>
    </w:p>
    <w:p w14:paraId="0A1C9643" w14:textId="77777777" w:rsidR="00DE45C7" w:rsidRPr="00DE45C7" w:rsidRDefault="00DE45C7" w:rsidP="00DE45C7">
      <w:pPr>
        <w:tabs>
          <w:tab w:val="left" w:pos="1418"/>
        </w:tabs>
        <w:ind w:firstLine="851"/>
        <w:jc w:val="both"/>
        <w:rPr>
          <w:szCs w:val="20"/>
          <w:lang w:eastAsia="en-US"/>
        </w:rPr>
      </w:pPr>
      <w:r w:rsidRPr="00DE45C7">
        <w:rPr>
          <w:szCs w:val="20"/>
          <w:lang w:eastAsia="en-US"/>
        </w:rPr>
        <w:t>19.1.</w:t>
      </w:r>
      <w:r w:rsidRPr="00DE45C7">
        <w:rPr>
          <w:szCs w:val="20"/>
          <w:lang w:eastAsia="en-US"/>
        </w:rPr>
        <w:tab/>
        <w:t>tvirtina Centro Nuostatus, jų pakeitimus ir papildymus;</w:t>
      </w:r>
    </w:p>
    <w:p w14:paraId="05BD33BA" w14:textId="77777777" w:rsidR="00DE45C7" w:rsidRPr="00DE45C7" w:rsidRDefault="00DE45C7" w:rsidP="00DE45C7">
      <w:pPr>
        <w:tabs>
          <w:tab w:val="left" w:pos="1418"/>
        </w:tabs>
        <w:ind w:firstLine="851"/>
        <w:jc w:val="both"/>
        <w:rPr>
          <w:szCs w:val="20"/>
          <w:lang w:eastAsia="en-US"/>
        </w:rPr>
      </w:pPr>
      <w:r w:rsidRPr="00DE45C7">
        <w:rPr>
          <w:szCs w:val="20"/>
          <w:lang w:eastAsia="en-US"/>
        </w:rPr>
        <w:t>19.2.</w:t>
      </w:r>
      <w:r w:rsidRPr="00DE45C7">
        <w:rPr>
          <w:szCs w:val="20"/>
          <w:lang w:eastAsia="en-US"/>
        </w:rPr>
        <w:tab/>
        <w:t xml:space="preserve"> priima sprendimą dėl Centro buveinės pakeitimo;</w:t>
      </w:r>
    </w:p>
    <w:p w14:paraId="46762091" w14:textId="77777777" w:rsidR="00DE45C7" w:rsidRPr="00DE45C7" w:rsidRDefault="00DE45C7" w:rsidP="00DE45C7">
      <w:pPr>
        <w:tabs>
          <w:tab w:val="left" w:pos="1418"/>
        </w:tabs>
        <w:ind w:firstLine="851"/>
        <w:jc w:val="both"/>
        <w:rPr>
          <w:szCs w:val="20"/>
          <w:lang w:eastAsia="en-US"/>
        </w:rPr>
      </w:pPr>
      <w:r w:rsidRPr="00DE45C7">
        <w:rPr>
          <w:szCs w:val="20"/>
          <w:lang w:eastAsia="en-US"/>
        </w:rPr>
        <w:t>19.3.</w:t>
      </w:r>
      <w:r w:rsidRPr="00DE45C7">
        <w:rPr>
          <w:szCs w:val="20"/>
          <w:lang w:eastAsia="en-US"/>
        </w:rPr>
        <w:tab/>
        <w:t>įstatymų nustatyta tvarka reorganizuoja, likviduoja ar pertvarko Centrą;</w:t>
      </w:r>
    </w:p>
    <w:p w14:paraId="3CCC24C8" w14:textId="77777777" w:rsidR="00DE45C7" w:rsidRPr="00DE45C7" w:rsidRDefault="00DE45C7" w:rsidP="00DE45C7">
      <w:pPr>
        <w:tabs>
          <w:tab w:val="left" w:pos="1418"/>
        </w:tabs>
        <w:ind w:firstLine="851"/>
        <w:jc w:val="both"/>
        <w:rPr>
          <w:szCs w:val="20"/>
          <w:lang w:eastAsia="en-US"/>
        </w:rPr>
      </w:pPr>
      <w:r w:rsidRPr="00DE45C7">
        <w:rPr>
          <w:szCs w:val="20"/>
          <w:lang w:eastAsia="en-US"/>
        </w:rPr>
        <w:t>19.4.</w:t>
      </w:r>
      <w:r w:rsidRPr="00DE45C7">
        <w:rPr>
          <w:szCs w:val="20"/>
          <w:lang w:eastAsia="en-US"/>
        </w:rPr>
        <w:tab/>
        <w:t>skiria ir atleidžia likvidatorių arba sudaro likvidacinę komisiją ir nutraukia jos įgaliojimus;</w:t>
      </w:r>
    </w:p>
    <w:p w14:paraId="7EABD8C8" w14:textId="77777777" w:rsidR="00DE45C7" w:rsidRPr="00DE45C7" w:rsidRDefault="00DE45C7" w:rsidP="00DE45C7">
      <w:pPr>
        <w:tabs>
          <w:tab w:val="left" w:pos="1418"/>
        </w:tabs>
        <w:ind w:firstLine="851"/>
        <w:jc w:val="both"/>
        <w:rPr>
          <w:szCs w:val="20"/>
          <w:lang w:eastAsia="en-US"/>
        </w:rPr>
      </w:pPr>
      <w:r w:rsidRPr="00DE45C7">
        <w:rPr>
          <w:szCs w:val="20"/>
          <w:lang w:eastAsia="en-US"/>
        </w:rPr>
        <w:t>19.5.</w:t>
      </w:r>
      <w:r w:rsidRPr="00DE45C7">
        <w:rPr>
          <w:szCs w:val="20"/>
          <w:lang w:eastAsia="en-US"/>
        </w:rPr>
        <w:tab/>
        <w:t>priima sprendimą dėl Centro filialo steigimo ir jo veiklos nutraukimo;</w:t>
      </w:r>
    </w:p>
    <w:p w14:paraId="21A85F7A" w14:textId="77777777" w:rsidR="00DE45C7" w:rsidRPr="00DE45C7" w:rsidRDefault="00DE45C7" w:rsidP="00DE45C7">
      <w:pPr>
        <w:tabs>
          <w:tab w:val="left" w:pos="1418"/>
        </w:tabs>
        <w:ind w:firstLine="851"/>
        <w:jc w:val="both"/>
        <w:rPr>
          <w:szCs w:val="20"/>
          <w:lang w:eastAsia="en-US"/>
        </w:rPr>
      </w:pPr>
      <w:r w:rsidRPr="00DE45C7">
        <w:rPr>
          <w:szCs w:val="20"/>
          <w:lang w:eastAsia="en-US"/>
        </w:rPr>
        <w:t>19.6.</w:t>
      </w:r>
      <w:r w:rsidRPr="00DE45C7">
        <w:rPr>
          <w:szCs w:val="20"/>
          <w:lang w:eastAsia="en-US"/>
        </w:rPr>
        <w:tab/>
        <w:t>susipažįsta su metinėmis Centro veiklos ataskaitomis ir priima sprendimą;</w:t>
      </w:r>
    </w:p>
    <w:p w14:paraId="536397AC" w14:textId="77777777" w:rsidR="00DE45C7" w:rsidRPr="00DE45C7" w:rsidRDefault="00DE45C7" w:rsidP="00DE45C7">
      <w:pPr>
        <w:tabs>
          <w:tab w:val="left" w:pos="1418"/>
        </w:tabs>
        <w:ind w:firstLine="851"/>
        <w:jc w:val="both"/>
        <w:rPr>
          <w:szCs w:val="20"/>
          <w:lang w:eastAsia="en-US"/>
        </w:rPr>
      </w:pPr>
      <w:r w:rsidRPr="00DE45C7">
        <w:rPr>
          <w:szCs w:val="20"/>
          <w:lang w:eastAsia="en-US"/>
        </w:rPr>
        <w:t>19.7.</w:t>
      </w:r>
      <w:r w:rsidRPr="00DE45C7">
        <w:rPr>
          <w:szCs w:val="20"/>
          <w:lang w:eastAsia="en-US"/>
        </w:rPr>
        <w:tab/>
        <w:t>tvirtina teikiamų socialinių paslaugų kainas;</w:t>
      </w:r>
    </w:p>
    <w:p w14:paraId="2EBE7ED9" w14:textId="77777777" w:rsidR="00DE45C7" w:rsidRPr="00DE45C7" w:rsidRDefault="00DE45C7" w:rsidP="00DE45C7">
      <w:pPr>
        <w:tabs>
          <w:tab w:val="left" w:pos="1418"/>
        </w:tabs>
        <w:ind w:firstLine="851"/>
        <w:jc w:val="both"/>
        <w:rPr>
          <w:szCs w:val="20"/>
          <w:lang w:eastAsia="en-US"/>
        </w:rPr>
      </w:pPr>
      <w:r w:rsidRPr="00DE45C7">
        <w:rPr>
          <w:szCs w:val="20"/>
          <w:lang w:eastAsia="en-US"/>
        </w:rPr>
        <w:t>19.8.</w:t>
      </w:r>
      <w:r w:rsidRPr="00DE45C7">
        <w:rPr>
          <w:szCs w:val="20"/>
          <w:lang w:eastAsia="en-US"/>
        </w:rPr>
        <w:tab/>
        <w:t>sprendžia kitus Lietuvos Respublikos įstatymuose bei teisės aktuose ir šiuose Nuostatuose jos kompetencijai priskirtus klausimus.</w:t>
      </w:r>
    </w:p>
    <w:p w14:paraId="758C6CEA" w14:textId="11BA3A6F" w:rsidR="00123E3A" w:rsidRDefault="00DE45C7" w:rsidP="00123E3A">
      <w:pPr>
        <w:pStyle w:val="Sraopastraipa"/>
        <w:tabs>
          <w:tab w:val="left" w:pos="1418"/>
        </w:tabs>
        <w:ind w:left="0" w:firstLine="851"/>
        <w:jc w:val="both"/>
        <w:rPr>
          <w:lang w:eastAsia="en-US"/>
        </w:rPr>
      </w:pPr>
      <w:r w:rsidRPr="00DE45C7">
        <w:rPr>
          <w:szCs w:val="20"/>
          <w:lang w:eastAsia="en-US"/>
        </w:rPr>
        <w:t>20.</w:t>
      </w:r>
      <w:r w:rsidRPr="00DE45C7">
        <w:rPr>
          <w:szCs w:val="20"/>
          <w:lang w:eastAsia="en-US"/>
        </w:rPr>
        <w:tab/>
      </w:r>
      <w:r w:rsidR="00123E3A" w:rsidRPr="0013273F">
        <w:t>Centrui vadovauja direktorius. Asmuo į Centro direktoriaus pareigas priimamas 5 metų kadencijai konkurso būdu arba įstatymo nustatytais atvejais be konkurso. Centro direktorių  į pareigas priima ir iš jų atleidžia Savivaldybės meras įstatymų nustatyta tvarka</w:t>
      </w:r>
      <w:r w:rsidR="00123E3A" w:rsidRPr="0013273F">
        <w:rPr>
          <w:lang w:eastAsia="en-US"/>
        </w:rPr>
        <w:t>.</w:t>
      </w:r>
      <w:r w:rsidR="00123E3A" w:rsidRPr="00FB0A37">
        <w:rPr>
          <w:lang w:eastAsia="en-US"/>
        </w:rPr>
        <w:t xml:space="preserve"> </w:t>
      </w:r>
    </w:p>
    <w:p w14:paraId="0B4A18E8" w14:textId="77777777" w:rsidR="00DE45C7" w:rsidRPr="00DE45C7" w:rsidRDefault="00DE45C7" w:rsidP="00DE45C7">
      <w:pPr>
        <w:tabs>
          <w:tab w:val="left" w:pos="1418"/>
        </w:tabs>
        <w:ind w:firstLine="851"/>
        <w:jc w:val="both"/>
        <w:rPr>
          <w:szCs w:val="20"/>
          <w:lang w:eastAsia="en-US"/>
        </w:rPr>
      </w:pPr>
      <w:r w:rsidRPr="00DE45C7">
        <w:rPr>
          <w:szCs w:val="20"/>
          <w:lang w:eastAsia="en-US"/>
        </w:rPr>
        <w:lastRenderedPageBreak/>
        <w:t>21.</w:t>
      </w:r>
      <w:r w:rsidRPr="00DE45C7">
        <w:rPr>
          <w:szCs w:val="20"/>
          <w:lang w:eastAsia="en-US"/>
        </w:rPr>
        <w:tab/>
        <w:t xml:space="preserve">Centro direktoriaus teisės ir pareigos: </w:t>
      </w:r>
    </w:p>
    <w:p w14:paraId="34AA35C1" w14:textId="77777777" w:rsidR="00DE45C7" w:rsidRPr="00DE45C7" w:rsidRDefault="00DE45C7" w:rsidP="00DE45C7">
      <w:pPr>
        <w:tabs>
          <w:tab w:val="left" w:pos="1418"/>
        </w:tabs>
        <w:ind w:firstLine="851"/>
        <w:jc w:val="both"/>
        <w:rPr>
          <w:szCs w:val="20"/>
          <w:lang w:eastAsia="en-US"/>
        </w:rPr>
      </w:pPr>
      <w:r w:rsidRPr="00DE45C7">
        <w:rPr>
          <w:szCs w:val="20"/>
          <w:lang w:eastAsia="en-US"/>
        </w:rPr>
        <w:t>21.1.</w:t>
      </w:r>
      <w:r w:rsidRPr="00DE45C7">
        <w:rPr>
          <w:szCs w:val="20"/>
          <w:lang w:eastAsia="en-US"/>
        </w:rPr>
        <w:tab/>
        <w:t>vadovauja įstaigai, organizuoja ir koordinuoja Centro veiklą ir atsako už ją pagal patvirtintus pareiginius nuostatus;</w:t>
      </w:r>
    </w:p>
    <w:p w14:paraId="00DCECCE" w14:textId="77777777" w:rsidR="00DE45C7" w:rsidRPr="00DE45C7" w:rsidRDefault="00DE45C7" w:rsidP="00DE45C7">
      <w:pPr>
        <w:tabs>
          <w:tab w:val="left" w:pos="1418"/>
        </w:tabs>
        <w:ind w:firstLine="851"/>
        <w:jc w:val="both"/>
        <w:rPr>
          <w:szCs w:val="20"/>
          <w:lang w:eastAsia="en-US"/>
        </w:rPr>
      </w:pPr>
      <w:r w:rsidRPr="00DE45C7">
        <w:rPr>
          <w:szCs w:val="20"/>
          <w:lang w:eastAsia="en-US"/>
        </w:rPr>
        <w:t>21.2.</w:t>
      </w:r>
      <w:r w:rsidRPr="00DE45C7">
        <w:rPr>
          <w:szCs w:val="20"/>
          <w:lang w:eastAsia="en-US"/>
        </w:rPr>
        <w:tab/>
        <w:t>veikia Centro vardu be įgaliojimo, atstovauja Centro interesams visose institucijose, įstaigose ir organizacijose, sudaro sutartis, išduoda įgaliojimus, atidaro ir uždaro atsiskaitomąsias ir kitas sąskaitas banke;</w:t>
      </w:r>
    </w:p>
    <w:p w14:paraId="36755D73" w14:textId="77777777" w:rsidR="00DE45C7" w:rsidRPr="00DE45C7" w:rsidRDefault="00DE45C7" w:rsidP="00DE45C7">
      <w:pPr>
        <w:tabs>
          <w:tab w:val="left" w:pos="1418"/>
        </w:tabs>
        <w:ind w:firstLine="851"/>
        <w:jc w:val="both"/>
        <w:rPr>
          <w:szCs w:val="20"/>
          <w:lang w:eastAsia="en-US"/>
        </w:rPr>
      </w:pPr>
      <w:r w:rsidRPr="00DE45C7">
        <w:rPr>
          <w:szCs w:val="20"/>
          <w:lang w:eastAsia="en-US"/>
        </w:rPr>
        <w:t>21.3.</w:t>
      </w:r>
      <w:r w:rsidRPr="00DE45C7">
        <w:rPr>
          <w:szCs w:val="20"/>
          <w:lang w:eastAsia="en-US"/>
        </w:rPr>
        <w:tab/>
        <w:t>nustato ir tvirtina Centro programas, jų sąmatas, neviršijant šioms programoms patvirtintų bendrųjų asignavimų, iš jų darbo užmokesčiui ir turtui įsigyti;</w:t>
      </w:r>
    </w:p>
    <w:p w14:paraId="4F8ECA9C" w14:textId="77777777" w:rsidR="00DE45C7" w:rsidRPr="00DE45C7" w:rsidRDefault="00DE45C7" w:rsidP="00DE45C7">
      <w:pPr>
        <w:tabs>
          <w:tab w:val="left" w:pos="1418"/>
        </w:tabs>
        <w:ind w:firstLine="851"/>
        <w:jc w:val="both"/>
        <w:rPr>
          <w:szCs w:val="20"/>
          <w:lang w:eastAsia="en-US"/>
        </w:rPr>
      </w:pPr>
      <w:r w:rsidRPr="00DE45C7">
        <w:rPr>
          <w:szCs w:val="20"/>
          <w:lang w:eastAsia="en-US"/>
        </w:rPr>
        <w:t>21.4.</w:t>
      </w:r>
      <w:r w:rsidRPr="00DE45C7">
        <w:rPr>
          <w:szCs w:val="20"/>
          <w:lang w:eastAsia="en-US"/>
        </w:rPr>
        <w:tab/>
        <w:t>vadovaudamasis teisės aktų nustatyta tvarka:</w:t>
      </w:r>
    </w:p>
    <w:p w14:paraId="33FFB311"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21.4.1.</w:t>
      </w:r>
      <w:r w:rsidRPr="00DE45C7">
        <w:rPr>
          <w:szCs w:val="20"/>
          <w:lang w:eastAsia="en-US"/>
        </w:rPr>
        <w:tab/>
        <w:t>nustato ir tvirtina biudžetinės įstaigos struktūrą ir pareigybių sąrašą;</w:t>
      </w:r>
    </w:p>
    <w:p w14:paraId="223057BE" w14:textId="711EB701" w:rsidR="00C7378A" w:rsidRPr="00037534" w:rsidRDefault="00DE45C7" w:rsidP="00C7378A">
      <w:pPr>
        <w:pStyle w:val="Sraopastraipa"/>
        <w:tabs>
          <w:tab w:val="left" w:pos="1418"/>
          <w:tab w:val="left" w:pos="1560"/>
        </w:tabs>
        <w:ind w:left="0" w:firstLine="851"/>
        <w:jc w:val="both"/>
        <w:rPr>
          <w:lang w:eastAsia="en-US"/>
        </w:rPr>
      </w:pPr>
      <w:r w:rsidRPr="00DE45C7">
        <w:rPr>
          <w:szCs w:val="20"/>
          <w:lang w:eastAsia="en-US"/>
        </w:rPr>
        <w:t>21.4.2.</w:t>
      </w:r>
      <w:r w:rsidRPr="00DE45C7">
        <w:rPr>
          <w:szCs w:val="20"/>
          <w:lang w:eastAsia="en-US"/>
        </w:rPr>
        <w:tab/>
      </w:r>
      <w:r w:rsidR="00C7378A" w:rsidRPr="00037534">
        <w:t>nustato ir patvirtina darbuotojų pareigybių sąrašą, konkrečius darbuotojų atlyginimus bei kitas darbo apmokėjimo sąlygas neviršijant darbo užmokesčio fondo dydžio;</w:t>
      </w:r>
    </w:p>
    <w:p w14:paraId="5D9AA7D1"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21.5.</w:t>
      </w:r>
      <w:r w:rsidRPr="00DE45C7">
        <w:rPr>
          <w:szCs w:val="20"/>
          <w:lang w:eastAsia="en-US"/>
        </w:rPr>
        <w:tab/>
        <w:t>vadovaudamasis Lietuvos Respublikos darbo kodekso nustatyta tvarka priima ir atleidžia darbuotojus, taiko skatinimo priemones ir skiria drausmines nuobaudas;</w:t>
      </w:r>
    </w:p>
    <w:p w14:paraId="1124EF58"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21.6.</w:t>
      </w:r>
      <w:r w:rsidRPr="00DE45C7">
        <w:rPr>
          <w:szCs w:val="20"/>
          <w:lang w:eastAsia="en-US"/>
        </w:rPr>
        <w:tab/>
        <w:t>stebi, analizuoja ir vertina įstaigos personalo veiklą, ją kontroliuoja, prižiūri sprendimų ir nurodymų vykdymą;</w:t>
      </w:r>
    </w:p>
    <w:p w14:paraId="50FEC475"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21.7.</w:t>
      </w:r>
      <w:r w:rsidRPr="00DE45C7">
        <w:rPr>
          <w:szCs w:val="20"/>
          <w:lang w:eastAsia="en-US"/>
        </w:rPr>
        <w:tab/>
        <w:t>rūpinasi darbuotojų profesionalumu, sudaro sąlygas darbuotojams kelti kvalifikaciją ir atestuotis;</w:t>
      </w:r>
    </w:p>
    <w:p w14:paraId="58C38CE7"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21.8.</w:t>
      </w:r>
      <w:r w:rsidRPr="00DE45C7">
        <w:rPr>
          <w:szCs w:val="20"/>
          <w:lang w:eastAsia="en-US"/>
        </w:rPr>
        <w:tab/>
        <w:t>užtikrina darbuotojų saugą ir sveikatą Lietuvos Respublikos darbo kodekso, Lietuvos Respublikos darbuotojų saugos ir sveikatos įstatymo bei kitų teisės aktų nustatyta tvarka;</w:t>
      </w:r>
    </w:p>
    <w:p w14:paraId="61014FEF"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21.9.</w:t>
      </w:r>
      <w:r w:rsidRPr="00DE45C7">
        <w:rPr>
          <w:szCs w:val="20"/>
          <w:lang w:eastAsia="en-US"/>
        </w:rPr>
        <w:tab/>
        <w:t>pagal savo kompetenciją leidžia įsakymus, tvirtina pareigybių aprašymus, vidaus tvarkos taisykles ir kitus įstaigos organizacinius dokumentus;</w:t>
      </w:r>
    </w:p>
    <w:p w14:paraId="0A6471BF"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21.10.</w:t>
      </w:r>
      <w:r w:rsidRPr="00DE45C7">
        <w:rPr>
          <w:szCs w:val="20"/>
          <w:lang w:eastAsia="en-US"/>
        </w:rPr>
        <w:tab/>
        <w:t xml:space="preserve">rengia ir nustatyta tvarka teikia Savivaldybei tvirtinti Centro nuostatų pakeitimus bei papildymus; </w:t>
      </w:r>
    </w:p>
    <w:p w14:paraId="4A6C71C5"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21.11.</w:t>
      </w:r>
      <w:r w:rsidRPr="00DE45C7">
        <w:rPr>
          <w:szCs w:val="20"/>
          <w:lang w:eastAsia="en-US"/>
        </w:rPr>
        <w:tab/>
        <w:t>rengia veiklos vykdymo ataskaitas ir teikia Savivaldybei svarstyti;</w:t>
      </w:r>
    </w:p>
    <w:p w14:paraId="3D55740C"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21.12.</w:t>
      </w:r>
      <w:r w:rsidRPr="00DE45C7">
        <w:rPr>
          <w:szCs w:val="20"/>
          <w:lang w:eastAsia="en-US"/>
        </w:rPr>
        <w:tab/>
        <w:t>rengia Centro metinį veiklos planą;</w:t>
      </w:r>
    </w:p>
    <w:p w14:paraId="1251D644"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21.13.</w:t>
      </w:r>
      <w:r w:rsidRPr="00DE45C7">
        <w:rPr>
          <w:szCs w:val="20"/>
          <w:lang w:eastAsia="en-US"/>
        </w:rPr>
        <w:tab/>
        <w:t>organizuoja norminių teisės aktų savalaikį vykdymą;</w:t>
      </w:r>
    </w:p>
    <w:p w14:paraId="6895A360"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21.14.</w:t>
      </w:r>
      <w:r w:rsidRPr="00DE45C7">
        <w:rPr>
          <w:szCs w:val="20"/>
          <w:lang w:eastAsia="en-US"/>
        </w:rPr>
        <w:tab/>
        <w:t>užtikrina Centro bendradarbiavimą su Savivaldybės administracija, valstybinėmis ir nevyriausybinėmis organizacijomis, Centro rėmėjais, visuomene ir kitais socialiniais partneriais;</w:t>
      </w:r>
    </w:p>
    <w:p w14:paraId="4FA98E50"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21.15.</w:t>
      </w:r>
      <w:r w:rsidRPr="00DE45C7">
        <w:rPr>
          <w:szCs w:val="20"/>
          <w:lang w:eastAsia="en-US"/>
        </w:rPr>
        <w:tab/>
        <w:t xml:space="preserve">teikia siūlymus Savivaldybei dėl socialinių paslaugų sistemos tobulinimo, įgyvendina kitas priemones įstaigos veiklai tobulinti; </w:t>
      </w:r>
    </w:p>
    <w:p w14:paraId="36C5773E"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21.16.</w:t>
      </w:r>
      <w:r w:rsidRPr="00DE45C7">
        <w:rPr>
          <w:szCs w:val="20"/>
          <w:lang w:eastAsia="en-US"/>
        </w:rPr>
        <w:tab/>
        <w:t>teikia informaciją visuomenei apie Centro veiklą ir teikiamas paslaugas;</w:t>
      </w:r>
    </w:p>
    <w:p w14:paraId="507C59BE"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21.17.</w:t>
      </w:r>
      <w:r w:rsidRPr="00DE45C7">
        <w:rPr>
          <w:szCs w:val="20"/>
          <w:lang w:eastAsia="en-US"/>
        </w:rPr>
        <w:tab/>
        <w:t>rūpinasi Centro tarptautiniais ryšiais;</w:t>
      </w:r>
    </w:p>
    <w:p w14:paraId="4D8BAE28"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21.18.</w:t>
      </w:r>
      <w:r w:rsidRPr="00DE45C7">
        <w:rPr>
          <w:szCs w:val="20"/>
          <w:lang w:eastAsia="en-US"/>
        </w:rPr>
        <w:tab/>
        <w:t>atsako už Centro teikiamų socialinių paslaugų kokybę;</w:t>
      </w:r>
    </w:p>
    <w:p w14:paraId="02A51019"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21.19.</w:t>
      </w:r>
      <w:r w:rsidRPr="00DE45C7">
        <w:rPr>
          <w:szCs w:val="20"/>
          <w:lang w:eastAsia="en-US"/>
        </w:rPr>
        <w:tab/>
        <w:t>rengia ir įgyvendina programas ir projektus, skirtus socialinių paslaugų kokybės gerinimui ir plėtrai;</w:t>
      </w:r>
    </w:p>
    <w:p w14:paraId="11674136"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21.20.</w:t>
      </w:r>
      <w:r w:rsidRPr="00DE45C7">
        <w:rPr>
          <w:szCs w:val="20"/>
          <w:lang w:eastAsia="en-US"/>
        </w:rPr>
        <w:tab/>
        <w:t>teikdamas veiklos vykdymo ataskaitas Savivaldybei, suderina su Savivaldybės administracijos Socialinės paramos skyriumi;</w:t>
      </w:r>
    </w:p>
    <w:p w14:paraId="413D7BF4"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21.21.</w:t>
      </w:r>
      <w:r w:rsidRPr="00DE45C7">
        <w:rPr>
          <w:szCs w:val="20"/>
          <w:lang w:eastAsia="en-US"/>
        </w:rPr>
        <w:tab/>
        <w:t>garantuoja, kad pagal Lietuvos Respublikos viešojo sektoriaus atskaitomybės įstatymą, teikiami ataskaitų rinkiniai ir statistinės ataskaitos būtų teisingi;</w:t>
      </w:r>
    </w:p>
    <w:p w14:paraId="6EC9071F"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21.22.</w:t>
      </w:r>
      <w:r w:rsidRPr="00DE45C7">
        <w:rPr>
          <w:szCs w:val="20"/>
          <w:lang w:eastAsia="en-US"/>
        </w:rPr>
        <w:tab/>
        <w:t>užtikrina racionalų ir taupų lėšų bei turto naudojimą, veiksmingą biudžetinės įstaigos vidaus kontrolės sistemos sukūrimą, jos veikimą ir tobulinimą;</w:t>
      </w:r>
    </w:p>
    <w:p w14:paraId="3123150B"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21.23.</w:t>
      </w:r>
      <w:r w:rsidRPr="00DE45C7">
        <w:rPr>
          <w:szCs w:val="20"/>
          <w:lang w:eastAsia="en-US"/>
        </w:rPr>
        <w:tab/>
        <w:t>vykdo kitas įstatymų ir teisės aktų jam pavestas funkcijas, Savivaldybės administracijos pavedimus, neprieštaraujančius teisės aktams ir Centro nuostatams;</w:t>
      </w:r>
    </w:p>
    <w:p w14:paraId="29EB0650"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21.24.</w:t>
      </w:r>
      <w:r w:rsidRPr="00DE45C7">
        <w:rPr>
          <w:szCs w:val="20"/>
          <w:lang w:eastAsia="en-US"/>
        </w:rPr>
        <w:tab/>
      </w:r>
      <w:r w:rsidRPr="00DE45C7">
        <w:rPr>
          <w:rFonts w:eastAsia="Calibri"/>
          <w:szCs w:val="20"/>
          <w:lang w:eastAsia="en-US"/>
        </w:rPr>
        <w:t>Direktorius atskaitingas ir pavaldus Savivaldybės merui</w:t>
      </w:r>
      <w:r w:rsidRPr="00DE45C7">
        <w:rPr>
          <w:szCs w:val="20"/>
          <w:lang w:val="en-GB" w:eastAsia="ar-SA"/>
        </w:rPr>
        <w:t>.</w:t>
      </w:r>
    </w:p>
    <w:p w14:paraId="385DF132"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22.</w:t>
      </w:r>
      <w:r w:rsidRPr="00DE45C7">
        <w:rPr>
          <w:szCs w:val="20"/>
          <w:lang w:eastAsia="en-US"/>
        </w:rPr>
        <w:tab/>
        <w:t>Centro direktoriaus funkcijas, jo nesant, vykdo asmuo, kurio pareigybės aprašyme yra nurodytas šių funkcijų vykdymas.</w:t>
      </w:r>
    </w:p>
    <w:p w14:paraId="06FAE59B" w14:textId="77777777" w:rsidR="00DE45C7" w:rsidRPr="00DE45C7" w:rsidRDefault="00DE45C7" w:rsidP="00DE45C7">
      <w:pPr>
        <w:ind w:firstLine="851"/>
        <w:jc w:val="both"/>
        <w:rPr>
          <w:szCs w:val="20"/>
          <w:lang w:eastAsia="en-US"/>
        </w:rPr>
      </w:pPr>
    </w:p>
    <w:p w14:paraId="62472800" w14:textId="77777777" w:rsidR="00DE45C7" w:rsidRPr="00DE45C7" w:rsidRDefault="00DE45C7" w:rsidP="00DE45C7">
      <w:pPr>
        <w:jc w:val="center"/>
        <w:rPr>
          <w:b/>
          <w:szCs w:val="20"/>
          <w:lang w:eastAsia="en-US"/>
        </w:rPr>
      </w:pPr>
      <w:r w:rsidRPr="00DE45C7">
        <w:rPr>
          <w:b/>
          <w:szCs w:val="20"/>
          <w:lang w:eastAsia="en-US"/>
        </w:rPr>
        <w:t>V. CENTRO LĖŠOS, TURTAS IR JŲ NAUDOJIMO TVARKA</w:t>
      </w:r>
    </w:p>
    <w:p w14:paraId="5ED666C8" w14:textId="77777777" w:rsidR="00DE45C7" w:rsidRPr="00DE45C7" w:rsidRDefault="00DE45C7" w:rsidP="00DE45C7">
      <w:pPr>
        <w:ind w:firstLine="851"/>
        <w:jc w:val="center"/>
        <w:rPr>
          <w:b/>
          <w:szCs w:val="20"/>
          <w:lang w:eastAsia="en-US"/>
        </w:rPr>
      </w:pPr>
    </w:p>
    <w:p w14:paraId="6231FE3D" w14:textId="77777777" w:rsidR="00DE45C7" w:rsidRPr="00DE45C7" w:rsidRDefault="00DE45C7" w:rsidP="00DE45C7">
      <w:pPr>
        <w:ind w:firstLine="851"/>
        <w:jc w:val="both"/>
        <w:rPr>
          <w:szCs w:val="20"/>
          <w:lang w:eastAsia="en-US"/>
        </w:rPr>
      </w:pPr>
      <w:r w:rsidRPr="00DE45C7">
        <w:rPr>
          <w:szCs w:val="20"/>
          <w:lang w:eastAsia="en-US"/>
        </w:rPr>
        <w:t>23.</w:t>
      </w:r>
      <w:r w:rsidRPr="00DE45C7">
        <w:rPr>
          <w:szCs w:val="20"/>
          <w:lang w:eastAsia="en-US"/>
        </w:rPr>
        <w:tab/>
        <w:t>Centro turtą sudaro veiklai naudojamos pagrindinės priemonės, finansiniai ištekliai ir kitas su Centro veikla susijęs turtas, kurį valdo ir juo naudojasi patikėjimo teise.</w:t>
      </w:r>
    </w:p>
    <w:p w14:paraId="32F36678" w14:textId="77777777" w:rsidR="00DE45C7" w:rsidRPr="00DE45C7" w:rsidRDefault="00DE45C7" w:rsidP="00DE45C7">
      <w:pPr>
        <w:ind w:firstLine="851"/>
        <w:jc w:val="both"/>
        <w:rPr>
          <w:szCs w:val="20"/>
          <w:lang w:eastAsia="en-US"/>
        </w:rPr>
      </w:pPr>
      <w:r w:rsidRPr="00DE45C7">
        <w:rPr>
          <w:szCs w:val="20"/>
          <w:lang w:eastAsia="en-US"/>
        </w:rPr>
        <w:lastRenderedPageBreak/>
        <w:t>24.</w:t>
      </w:r>
      <w:r w:rsidRPr="00DE45C7">
        <w:rPr>
          <w:szCs w:val="20"/>
          <w:lang w:eastAsia="en-US"/>
        </w:rPr>
        <w:tab/>
        <w:t>Centro lėšų šaltiniai:</w:t>
      </w:r>
    </w:p>
    <w:p w14:paraId="3EAECA2F" w14:textId="77777777" w:rsidR="00DE45C7" w:rsidRPr="00DE45C7" w:rsidRDefault="00DE45C7" w:rsidP="00DE45C7">
      <w:pPr>
        <w:tabs>
          <w:tab w:val="left" w:pos="1418"/>
        </w:tabs>
        <w:ind w:firstLine="851"/>
        <w:jc w:val="both"/>
        <w:rPr>
          <w:szCs w:val="20"/>
          <w:lang w:eastAsia="en-US"/>
        </w:rPr>
      </w:pPr>
      <w:r w:rsidRPr="00DE45C7">
        <w:rPr>
          <w:szCs w:val="20"/>
          <w:lang w:eastAsia="en-US"/>
        </w:rPr>
        <w:t>24.1.</w:t>
      </w:r>
      <w:r w:rsidRPr="00DE45C7">
        <w:rPr>
          <w:szCs w:val="20"/>
          <w:lang w:eastAsia="en-US"/>
        </w:rPr>
        <w:tab/>
        <w:t>Valstybės biudžeto lėšos;</w:t>
      </w:r>
    </w:p>
    <w:p w14:paraId="528F3694" w14:textId="77777777" w:rsidR="00DE45C7" w:rsidRPr="00DE45C7" w:rsidRDefault="00DE45C7" w:rsidP="00DE45C7">
      <w:pPr>
        <w:tabs>
          <w:tab w:val="left" w:pos="1418"/>
        </w:tabs>
        <w:ind w:firstLine="851"/>
        <w:jc w:val="both"/>
        <w:rPr>
          <w:szCs w:val="20"/>
          <w:lang w:eastAsia="en-US"/>
        </w:rPr>
      </w:pPr>
      <w:r w:rsidRPr="00DE45C7">
        <w:rPr>
          <w:szCs w:val="20"/>
          <w:lang w:eastAsia="en-US"/>
        </w:rPr>
        <w:t>24.2.</w:t>
      </w:r>
      <w:r w:rsidRPr="00DE45C7">
        <w:rPr>
          <w:szCs w:val="20"/>
          <w:lang w:eastAsia="en-US"/>
        </w:rPr>
        <w:tab/>
        <w:t>Savivaldybės lėšos;</w:t>
      </w:r>
    </w:p>
    <w:p w14:paraId="5B2DACDF" w14:textId="77777777" w:rsidR="00DE45C7" w:rsidRPr="00DE45C7" w:rsidRDefault="00DE45C7" w:rsidP="00DE45C7">
      <w:pPr>
        <w:tabs>
          <w:tab w:val="left" w:pos="1418"/>
        </w:tabs>
        <w:ind w:firstLine="851"/>
        <w:jc w:val="both"/>
        <w:rPr>
          <w:szCs w:val="20"/>
          <w:lang w:eastAsia="en-US"/>
        </w:rPr>
      </w:pPr>
      <w:r w:rsidRPr="00DE45C7">
        <w:rPr>
          <w:szCs w:val="20"/>
          <w:lang w:eastAsia="en-US"/>
        </w:rPr>
        <w:t>24.3.</w:t>
      </w:r>
      <w:r w:rsidRPr="00DE45C7">
        <w:rPr>
          <w:szCs w:val="20"/>
          <w:lang w:eastAsia="en-US"/>
        </w:rPr>
        <w:tab/>
        <w:t>lėšos, gaunamos už teikiamas paslaugas;</w:t>
      </w:r>
    </w:p>
    <w:p w14:paraId="024DD071" w14:textId="77777777" w:rsidR="00DE45C7" w:rsidRPr="00DE45C7" w:rsidRDefault="00DE45C7" w:rsidP="00DE45C7">
      <w:pPr>
        <w:tabs>
          <w:tab w:val="left" w:pos="1418"/>
        </w:tabs>
        <w:ind w:firstLine="851"/>
        <w:jc w:val="both"/>
        <w:rPr>
          <w:szCs w:val="20"/>
          <w:lang w:eastAsia="en-US"/>
        </w:rPr>
      </w:pPr>
      <w:r w:rsidRPr="00DE45C7">
        <w:rPr>
          <w:szCs w:val="20"/>
          <w:lang w:eastAsia="en-US"/>
        </w:rPr>
        <w:t>24.4.</w:t>
      </w:r>
      <w:r w:rsidRPr="00DE45C7">
        <w:rPr>
          <w:szCs w:val="20"/>
          <w:lang w:eastAsia="en-US"/>
        </w:rPr>
        <w:tab/>
        <w:t>lėšos, gaunamos kaip labdara ir parama;</w:t>
      </w:r>
    </w:p>
    <w:p w14:paraId="7E4221F7" w14:textId="77777777" w:rsidR="00DE45C7" w:rsidRPr="00DE45C7" w:rsidRDefault="00DE45C7" w:rsidP="00DE45C7">
      <w:pPr>
        <w:tabs>
          <w:tab w:val="left" w:pos="1418"/>
        </w:tabs>
        <w:ind w:firstLine="851"/>
        <w:jc w:val="both"/>
        <w:rPr>
          <w:szCs w:val="20"/>
          <w:lang w:eastAsia="en-US"/>
        </w:rPr>
      </w:pPr>
      <w:r w:rsidRPr="00DE45C7">
        <w:rPr>
          <w:szCs w:val="20"/>
          <w:lang w:eastAsia="en-US"/>
        </w:rPr>
        <w:t>24.5.</w:t>
      </w:r>
      <w:r w:rsidRPr="00DE45C7">
        <w:rPr>
          <w:szCs w:val="20"/>
          <w:lang w:eastAsia="en-US"/>
        </w:rPr>
        <w:tab/>
        <w:t>savanoriškos juridinių bei fizinių asmenų piniginės įmokos;</w:t>
      </w:r>
    </w:p>
    <w:p w14:paraId="4A1DF34C" w14:textId="77777777" w:rsidR="00DE45C7" w:rsidRPr="00DE45C7" w:rsidRDefault="00DE45C7" w:rsidP="00DE45C7">
      <w:pPr>
        <w:tabs>
          <w:tab w:val="left" w:pos="1418"/>
        </w:tabs>
        <w:ind w:firstLine="851"/>
        <w:jc w:val="both"/>
        <w:rPr>
          <w:szCs w:val="20"/>
          <w:lang w:eastAsia="en-US"/>
        </w:rPr>
      </w:pPr>
      <w:r w:rsidRPr="00DE45C7">
        <w:rPr>
          <w:szCs w:val="20"/>
          <w:lang w:eastAsia="en-US"/>
        </w:rPr>
        <w:t>24.6.</w:t>
      </w:r>
      <w:r w:rsidRPr="00DE45C7">
        <w:rPr>
          <w:szCs w:val="20"/>
          <w:lang w:eastAsia="en-US"/>
        </w:rPr>
        <w:tab/>
        <w:t>labdaros fondų ar kitų organizacijų programoms vykdyti ar kitais tikslais skirtos lėšos;</w:t>
      </w:r>
    </w:p>
    <w:p w14:paraId="7A0B9108" w14:textId="77777777" w:rsidR="00DE45C7" w:rsidRPr="00DE45C7" w:rsidRDefault="00DE45C7" w:rsidP="00DE45C7">
      <w:pPr>
        <w:tabs>
          <w:tab w:val="left" w:pos="1418"/>
        </w:tabs>
        <w:ind w:firstLine="851"/>
        <w:jc w:val="both"/>
        <w:rPr>
          <w:szCs w:val="20"/>
          <w:lang w:eastAsia="en-US"/>
        </w:rPr>
      </w:pPr>
      <w:r w:rsidRPr="00DE45C7">
        <w:rPr>
          <w:szCs w:val="20"/>
          <w:lang w:eastAsia="en-US"/>
        </w:rPr>
        <w:t>24.7.</w:t>
      </w:r>
      <w:r w:rsidRPr="00DE45C7">
        <w:rPr>
          <w:szCs w:val="20"/>
          <w:lang w:eastAsia="en-US"/>
        </w:rPr>
        <w:tab/>
        <w:t>savanoriškos gyventojų įmokos arba testamentu įstaigai skirtos lėšos;</w:t>
      </w:r>
    </w:p>
    <w:p w14:paraId="28C7EBB9" w14:textId="77777777" w:rsidR="00DE45C7" w:rsidRPr="00DE45C7" w:rsidRDefault="00DE45C7" w:rsidP="00DE45C7">
      <w:pPr>
        <w:tabs>
          <w:tab w:val="left" w:pos="1418"/>
        </w:tabs>
        <w:ind w:firstLine="851"/>
        <w:jc w:val="both"/>
        <w:rPr>
          <w:szCs w:val="20"/>
          <w:lang w:eastAsia="en-US"/>
        </w:rPr>
      </w:pPr>
      <w:r w:rsidRPr="00DE45C7">
        <w:rPr>
          <w:szCs w:val="20"/>
          <w:lang w:eastAsia="en-US"/>
        </w:rPr>
        <w:t>24.8.</w:t>
      </w:r>
      <w:r w:rsidRPr="00DE45C7">
        <w:rPr>
          <w:szCs w:val="20"/>
          <w:lang w:eastAsia="en-US"/>
        </w:rPr>
        <w:tab/>
        <w:t>kitos teisėtu būdu įgytos lėšos.</w:t>
      </w:r>
    </w:p>
    <w:p w14:paraId="18AAEFF3" w14:textId="77777777" w:rsidR="00DE45C7" w:rsidRPr="00DE45C7" w:rsidRDefault="00DE45C7" w:rsidP="00DE45C7">
      <w:pPr>
        <w:tabs>
          <w:tab w:val="left" w:pos="1418"/>
        </w:tabs>
        <w:ind w:firstLine="851"/>
        <w:jc w:val="both"/>
        <w:rPr>
          <w:szCs w:val="20"/>
          <w:lang w:eastAsia="en-US"/>
        </w:rPr>
      </w:pPr>
      <w:r w:rsidRPr="00DE45C7">
        <w:rPr>
          <w:szCs w:val="20"/>
          <w:lang w:eastAsia="en-US"/>
        </w:rPr>
        <w:t>25.</w:t>
      </w:r>
      <w:r w:rsidRPr="00DE45C7">
        <w:rPr>
          <w:szCs w:val="20"/>
          <w:lang w:eastAsia="en-US"/>
        </w:rPr>
        <w:tab/>
        <w:t>Centras asignavimus naudoja tik pagal patvirtintas išlaidų sąmatas. Išlaidų sąmatas tvirtina Centro direktorius. Šių sąmatų pakeitimus, suderinus su Savivaldybės administracija, bendrų asignavimų ribose tvirtina Centro direktorius.</w:t>
      </w:r>
    </w:p>
    <w:p w14:paraId="70C40BA6" w14:textId="77777777" w:rsidR="00DE45C7" w:rsidRPr="00DE45C7" w:rsidRDefault="00DE45C7" w:rsidP="00DE45C7">
      <w:pPr>
        <w:tabs>
          <w:tab w:val="left" w:pos="1418"/>
        </w:tabs>
        <w:ind w:firstLine="851"/>
        <w:jc w:val="both"/>
        <w:rPr>
          <w:szCs w:val="20"/>
          <w:lang w:eastAsia="en-US"/>
        </w:rPr>
      </w:pPr>
      <w:r w:rsidRPr="00DE45C7">
        <w:rPr>
          <w:szCs w:val="20"/>
          <w:lang w:eastAsia="en-US"/>
        </w:rPr>
        <w:t>26.</w:t>
      </w:r>
      <w:r w:rsidRPr="00DE45C7">
        <w:rPr>
          <w:szCs w:val="20"/>
          <w:lang w:eastAsia="en-US"/>
        </w:rPr>
        <w:tab/>
        <w:t>Buhalterinę apskaitą Centras organizuoja ir atskaitomybę tvarko teisės aktų nustatyta tvarka.</w:t>
      </w:r>
    </w:p>
    <w:p w14:paraId="2BFFDF5C" w14:textId="77777777" w:rsidR="00DE45C7" w:rsidRPr="00DE45C7" w:rsidRDefault="00DE45C7" w:rsidP="00DE45C7">
      <w:pPr>
        <w:tabs>
          <w:tab w:val="left" w:pos="1418"/>
        </w:tabs>
        <w:ind w:firstLine="851"/>
        <w:jc w:val="both"/>
        <w:rPr>
          <w:szCs w:val="20"/>
          <w:lang w:eastAsia="en-US"/>
        </w:rPr>
      </w:pPr>
      <w:r w:rsidRPr="00DE45C7">
        <w:rPr>
          <w:szCs w:val="20"/>
          <w:lang w:eastAsia="en-US"/>
        </w:rPr>
        <w:t>27.</w:t>
      </w:r>
      <w:r w:rsidRPr="00DE45C7">
        <w:rPr>
          <w:szCs w:val="20"/>
          <w:lang w:eastAsia="en-US"/>
        </w:rPr>
        <w:tab/>
        <w:t xml:space="preserve">Centro turtas negali būti perduotas, perleistas ar įkeistas be Savivaldybės sprendimo. </w:t>
      </w:r>
    </w:p>
    <w:p w14:paraId="1228903C" w14:textId="77777777" w:rsidR="00DE45C7" w:rsidRPr="00DE45C7" w:rsidRDefault="00DE45C7" w:rsidP="00DE45C7">
      <w:pPr>
        <w:tabs>
          <w:tab w:val="left" w:pos="1418"/>
        </w:tabs>
        <w:ind w:firstLine="851"/>
        <w:jc w:val="both"/>
        <w:rPr>
          <w:szCs w:val="20"/>
          <w:lang w:eastAsia="en-US"/>
        </w:rPr>
      </w:pPr>
      <w:r w:rsidRPr="00DE45C7">
        <w:rPr>
          <w:szCs w:val="20"/>
          <w:lang w:eastAsia="en-US"/>
        </w:rPr>
        <w:t>28.</w:t>
      </w:r>
      <w:r w:rsidRPr="00DE45C7">
        <w:rPr>
          <w:szCs w:val="20"/>
          <w:lang w:eastAsia="en-US"/>
        </w:rPr>
        <w:tab/>
        <w:t>Susidėvėjusias ar nereikalingas materialines vertybes įstaiga nurašo ar realizuoja Lietuvos Respublikos Vyriausybės nustatyta tvarka.</w:t>
      </w:r>
    </w:p>
    <w:p w14:paraId="39321009" w14:textId="77777777" w:rsidR="00DE45C7" w:rsidRPr="00DE45C7" w:rsidRDefault="00DE45C7" w:rsidP="00DE45C7">
      <w:pPr>
        <w:ind w:firstLine="851"/>
        <w:jc w:val="both"/>
        <w:rPr>
          <w:szCs w:val="20"/>
          <w:lang w:eastAsia="en-US"/>
        </w:rPr>
      </w:pPr>
    </w:p>
    <w:p w14:paraId="509DF2A0" w14:textId="77777777" w:rsidR="00DE45C7" w:rsidRPr="00DE45C7" w:rsidRDefault="00DE45C7" w:rsidP="00DE45C7">
      <w:pPr>
        <w:jc w:val="center"/>
        <w:rPr>
          <w:b/>
          <w:szCs w:val="20"/>
          <w:lang w:eastAsia="en-US"/>
        </w:rPr>
      </w:pPr>
      <w:r w:rsidRPr="00DE45C7">
        <w:rPr>
          <w:b/>
          <w:szCs w:val="20"/>
          <w:lang w:eastAsia="en-US"/>
        </w:rPr>
        <w:t>VI. DARBO SANTYKIAI IR APMOKĖJIMAS</w:t>
      </w:r>
    </w:p>
    <w:p w14:paraId="5671B74B" w14:textId="77777777" w:rsidR="00DE45C7" w:rsidRPr="00DE45C7" w:rsidRDefault="00DE45C7" w:rsidP="00DE45C7">
      <w:pPr>
        <w:ind w:firstLine="851"/>
        <w:jc w:val="center"/>
        <w:rPr>
          <w:b/>
          <w:szCs w:val="20"/>
          <w:lang w:eastAsia="en-US"/>
        </w:rPr>
      </w:pPr>
    </w:p>
    <w:p w14:paraId="6391A9E9" w14:textId="77777777" w:rsidR="00DE45C7" w:rsidRPr="00DE45C7" w:rsidRDefault="00DE45C7" w:rsidP="00DE45C7">
      <w:pPr>
        <w:ind w:firstLine="851"/>
        <w:jc w:val="both"/>
        <w:rPr>
          <w:szCs w:val="20"/>
          <w:lang w:eastAsia="en-US"/>
        </w:rPr>
      </w:pPr>
      <w:r w:rsidRPr="00DE45C7">
        <w:rPr>
          <w:szCs w:val="20"/>
          <w:lang w:eastAsia="en-US"/>
        </w:rPr>
        <w:t>29.</w:t>
      </w:r>
      <w:r w:rsidRPr="00DE45C7">
        <w:rPr>
          <w:szCs w:val="20"/>
          <w:lang w:eastAsia="en-US"/>
        </w:rPr>
        <w:tab/>
        <w:t>Centro darbuotojų, dirbančių pagal darbo sutartis, darbo santykius ir darbo apmokėjimą reglamentuoja Lietuvos Respublikos darbo kodeksas, Lietuvos Respublikos Vyriausybės nutarimai bei kiti teisės aktai.</w:t>
      </w:r>
    </w:p>
    <w:p w14:paraId="66303E89" w14:textId="77777777" w:rsidR="00DE45C7" w:rsidRPr="00DE45C7" w:rsidRDefault="00DE45C7" w:rsidP="00DE45C7">
      <w:pPr>
        <w:ind w:firstLine="851"/>
        <w:jc w:val="both"/>
        <w:rPr>
          <w:szCs w:val="20"/>
          <w:lang w:eastAsia="en-US"/>
        </w:rPr>
      </w:pPr>
      <w:r w:rsidRPr="00DE45C7">
        <w:rPr>
          <w:szCs w:val="20"/>
          <w:lang w:eastAsia="en-US"/>
        </w:rPr>
        <w:t>30.</w:t>
      </w:r>
      <w:r w:rsidRPr="00DE45C7">
        <w:rPr>
          <w:szCs w:val="20"/>
          <w:lang w:eastAsia="en-US"/>
        </w:rPr>
        <w:tab/>
        <w:t>Centro metinį darbo užmokesčio fondą tvirtina Savivaldybės taryba.</w:t>
      </w:r>
    </w:p>
    <w:p w14:paraId="63DC0760" w14:textId="77777777" w:rsidR="00DE45C7" w:rsidRPr="00DE45C7" w:rsidRDefault="00DE45C7" w:rsidP="00DE45C7">
      <w:pPr>
        <w:jc w:val="both"/>
        <w:rPr>
          <w:szCs w:val="20"/>
          <w:lang w:eastAsia="en-US"/>
        </w:rPr>
      </w:pPr>
    </w:p>
    <w:p w14:paraId="0B13E683" w14:textId="77777777" w:rsidR="00DE45C7" w:rsidRPr="00DE45C7" w:rsidRDefault="00DE45C7" w:rsidP="00DE45C7">
      <w:pPr>
        <w:jc w:val="center"/>
        <w:rPr>
          <w:b/>
          <w:szCs w:val="20"/>
          <w:lang w:eastAsia="en-US"/>
        </w:rPr>
      </w:pPr>
      <w:r w:rsidRPr="00DE45C7">
        <w:rPr>
          <w:b/>
          <w:szCs w:val="20"/>
          <w:lang w:eastAsia="en-US"/>
        </w:rPr>
        <w:t>VII. CENTRO FINANSINĖ VEIKLOS KONTROLĖ</w:t>
      </w:r>
    </w:p>
    <w:p w14:paraId="157EF401" w14:textId="77777777" w:rsidR="00DE45C7" w:rsidRPr="00DE45C7" w:rsidRDefault="00DE45C7" w:rsidP="00DE45C7">
      <w:pPr>
        <w:ind w:firstLine="851"/>
        <w:jc w:val="center"/>
        <w:rPr>
          <w:b/>
          <w:szCs w:val="20"/>
          <w:lang w:eastAsia="en-US"/>
        </w:rPr>
      </w:pPr>
    </w:p>
    <w:p w14:paraId="4263779F" w14:textId="77777777" w:rsidR="00DE45C7" w:rsidRPr="00DE45C7" w:rsidRDefault="00DE45C7" w:rsidP="00DE45C7">
      <w:pPr>
        <w:ind w:firstLine="851"/>
        <w:jc w:val="both"/>
        <w:rPr>
          <w:szCs w:val="20"/>
          <w:lang w:eastAsia="en-US"/>
        </w:rPr>
      </w:pPr>
      <w:r w:rsidRPr="00DE45C7">
        <w:rPr>
          <w:szCs w:val="20"/>
          <w:lang w:eastAsia="en-US"/>
        </w:rPr>
        <w:t>31.</w:t>
      </w:r>
      <w:r w:rsidRPr="00DE45C7">
        <w:rPr>
          <w:szCs w:val="20"/>
          <w:lang w:eastAsia="en-US"/>
        </w:rPr>
        <w:tab/>
        <w:t>Centro buhalterinė apskaita organizuojama, finansinių ir biudžeto vykdymo ataskaitų rinkiniai sudaromi ir teikiami Lietuvos Respublikos buhalterinės apskaitos įstatymo, Lietuvos Respublikos viešojo sektoriaus atskaitomybės įstatymo ir kitų teisės aktų nustatyta tvarka.</w:t>
      </w:r>
    </w:p>
    <w:p w14:paraId="7CF0DD82" w14:textId="77777777" w:rsidR="00DE45C7" w:rsidRPr="00DE45C7" w:rsidRDefault="00DE45C7" w:rsidP="00DE45C7">
      <w:pPr>
        <w:ind w:firstLine="851"/>
        <w:jc w:val="both"/>
        <w:rPr>
          <w:szCs w:val="20"/>
          <w:lang w:eastAsia="en-US"/>
        </w:rPr>
      </w:pPr>
      <w:r w:rsidRPr="00DE45C7">
        <w:rPr>
          <w:szCs w:val="20"/>
          <w:lang w:eastAsia="en-US"/>
        </w:rPr>
        <w:t>32.</w:t>
      </w:r>
      <w:r w:rsidRPr="00DE45C7">
        <w:rPr>
          <w:szCs w:val="20"/>
          <w:lang w:eastAsia="en-US"/>
        </w:rPr>
        <w:tab/>
        <w:t>Centro veiklą koordinuoja Savivaldybės administracijos Socialinės paramos skyrius.</w:t>
      </w:r>
    </w:p>
    <w:p w14:paraId="3F6EC0C2" w14:textId="77777777" w:rsidR="00DE45C7" w:rsidRPr="00DE45C7" w:rsidRDefault="00DE45C7" w:rsidP="00DE45C7">
      <w:pPr>
        <w:ind w:firstLine="851"/>
        <w:jc w:val="both"/>
        <w:rPr>
          <w:szCs w:val="20"/>
          <w:lang w:eastAsia="en-US"/>
        </w:rPr>
      </w:pPr>
      <w:r w:rsidRPr="00DE45C7">
        <w:rPr>
          <w:szCs w:val="20"/>
          <w:lang w:eastAsia="en-US"/>
        </w:rPr>
        <w:t>33.</w:t>
      </w:r>
      <w:r w:rsidRPr="00DE45C7">
        <w:rPr>
          <w:szCs w:val="20"/>
          <w:lang w:eastAsia="en-US"/>
        </w:rPr>
        <w:tab/>
        <w:t>Centro biudžetinių ir specialioms programoms vykdyti lėšų naudojimą koordinuoja Savivaldybės administracijos Biudžeto ir finansų skyrius.</w:t>
      </w:r>
    </w:p>
    <w:p w14:paraId="16E5A81F" w14:textId="77777777" w:rsidR="00DE45C7" w:rsidRPr="00DE45C7" w:rsidRDefault="00DE45C7" w:rsidP="00DE45C7">
      <w:pPr>
        <w:ind w:firstLine="851"/>
        <w:jc w:val="both"/>
        <w:rPr>
          <w:szCs w:val="20"/>
          <w:lang w:eastAsia="en-US"/>
        </w:rPr>
      </w:pPr>
      <w:r w:rsidRPr="00DE45C7">
        <w:rPr>
          <w:szCs w:val="20"/>
          <w:lang w:eastAsia="en-US"/>
        </w:rPr>
        <w:t>34.</w:t>
      </w:r>
      <w:r w:rsidRPr="00DE45C7">
        <w:rPr>
          <w:szCs w:val="20"/>
          <w:lang w:eastAsia="en-US"/>
        </w:rPr>
        <w:tab/>
        <w:t>Centro finansinį ir veiklos auditą vykdo Savivaldybės kontrolės ir audito tarnyba, Centralizuotas vidaus audito skyrius, įgaliotos valstybės institucijos ir įstaigos teisės aktų nustatyta tvarka.</w:t>
      </w:r>
    </w:p>
    <w:p w14:paraId="036F7858" w14:textId="77777777" w:rsidR="00DE45C7" w:rsidRPr="00DE45C7" w:rsidRDefault="00DE45C7" w:rsidP="00DE45C7">
      <w:pPr>
        <w:ind w:firstLine="851"/>
        <w:jc w:val="both"/>
        <w:rPr>
          <w:szCs w:val="20"/>
          <w:lang w:eastAsia="en-US"/>
        </w:rPr>
      </w:pPr>
    </w:p>
    <w:p w14:paraId="66687B98" w14:textId="77777777" w:rsidR="00DE45C7" w:rsidRPr="00DE45C7" w:rsidRDefault="00DE45C7" w:rsidP="00DE45C7">
      <w:pPr>
        <w:jc w:val="center"/>
        <w:rPr>
          <w:b/>
          <w:szCs w:val="20"/>
          <w:lang w:eastAsia="en-US"/>
        </w:rPr>
      </w:pPr>
      <w:r w:rsidRPr="00DE45C7">
        <w:rPr>
          <w:b/>
          <w:szCs w:val="20"/>
          <w:lang w:eastAsia="en-US"/>
        </w:rPr>
        <w:t>VIII. NUOSTATŲ KEITIMO TVARKA</w:t>
      </w:r>
    </w:p>
    <w:p w14:paraId="515A55D4" w14:textId="77777777" w:rsidR="00DE45C7" w:rsidRPr="00DE45C7" w:rsidRDefault="00DE45C7" w:rsidP="00DE45C7">
      <w:pPr>
        <w:ind w:firstLine="851"/>
        <w:jc w:val="center"/>
        <w:rPr>
          <w:b/>
          <w:szCs w:val="20"/>
          <w:lang w:eastAsia="en-US"/>
        </w:rPr>
      </w:pPr>
    </w:p>
    <w:p w14:paraId="119B772B" w14:textId="77777777" w:rsidR="00DE45C7" w:rsidRPr="00DE45C7" w:rsidRDefault="00DE45C7" w:rsidP="00DE45C7">
      <w:pPr>
        <w:ind w:firstLine="851"/>
        <w:jc w:val="both"/>
        <w:rPr>
          <w:szCs w:val="20"/>
          <w:lang w:eastAsia="en-US"/>
        </w:rPr>
      </w:pPr>
      <w:r w:rsidRPr="00DE45C7">
        <w:rPr>
          <w:szCs w:val="20"/>
          <w:lang w:eastAsia="en-US"/>
        </w:rPr>
        <w:t>35.</w:t>
      </w:r>
      <w:r w:rsidRPr="00DE45C7">
        <w:rPr>
          <w:szCs w:val="20"/>
          <w:lang w:eastAsia="en-US"/>
        </w:rPr>
        <w:tab/>
        <w:t>Nuostatai keičiami ar papildomi Savivaldybės teises ir pareigas įgyvendinančios institucijos sprendimu, kai keičiasi biudžetinių įstaigų bei Centro veiklą reglamentuojantys įstatymai, Centro pavadinimas, buveinė, struktūra ir kitais teisės aktų numatytais atvejais.</w:t>
      </w:r>
    </w:p>
    <w:p w14:paraId="1437553C" w14:textId="77777777" w:rsidR="00DE45C7" w:rsidRPr="00DE45C7" w:rsidRDefault="00DE45C7" w:rsidP="00DE45C7">
      <w:pPr>
        <w:ind w:firstLine="851"/>
        <w:jc w:val="both"/>
        <w:rPr>
          <w:szCs w:val="20"/>
          <w:lang w:eastAsia="en-US"/>
        </w:rPr>
      </w:pPr>
      <w:r w:rsidRPr="00DE45C7">
        <w:rPr>
          <w:szCs w:val="20"/>
          <w:lang w:eastAsia="en-US"/>
        </w:rPr>
        <w:t>36.</w:t>
      </w:r>
      <w:r w:rsidRPr="00DE45C7">
        <w:rPr>
          <w:szCs w:val="20"/>
          <w:lang w:eastAsia="en-US"/>
        </w:rPr>
        <w:tab/>
        <w:t>Pakeistus Nuostatus pasirašo Savivaldybės teises ir pareigas įgyvendinančios institucijos vardu veikiantis asmuo arba Savivaldybės teises ir pareigas įgyvendinančios institucijos įgaliotas asmuo.</w:t>
      </w:r>
    </w:p>
    <w:p w14:paraId="29CDA382" w14:textId="77777777" w:rsidR="00DE45C7" w:rsidRPr="00DE45C7" w:rsidRDefault="00DE45C7" w:rsidP="00DE45C7">
      <w:pPr>
        <w:ind w:firstLine="851"/>
        <w:jc w:val="both"/>
        <w:rPr>
          <w:szCs w:val="20"/>
          <w:lang w:eastAsia="en-US"/>
        </w:rPr>
      </w:pPr>
      <w:r w:rsidRPr="00DE45C7">
        <w:rPr>
          <w:szCs w:val="20"/>
          <w:lang w:eastAsia="en-US"/>
        </w:rPr>
        <w:t>37.</w:t>
      </w:r>
      <w:r w:rsidRPr="00DE45C7">
        <w:rPr>
          <w:szCs w:val="20"/>
          <w:lang w:eastAsia="en-US"/>
        </w:rPr>
        <w:tab/>
        <w:t>Pakeisti Nuostatai įsigalioja nuo jų įregistravimo Juridinių asmenų registre dienos.</w:t>
      </w:r>
    </w:p>
    <w:p w14:paraId="51067B5B" w14:textId="77777777" w:rsidR="00DE45C7" w:rsidRPr="00DE45C7" w:rsidRDefault="00DE45C7" w:rsidP="00DE45C7">
      <w:pPr>
        <w:ind w:firstLine="851"/>
        <w:jc w:val="both"/>
        <w:rPr>
          <w:szCs w:val="20"/>
          <w:lang w:eastAsia="en-US"/>
        </w:rPr>
      </w:pPr>
    </w:p>
    <w:p w14:paraId="00B736B1" w14:textId="77777777" w:rsidR="00DE45C7" w:rsidRPr="00DE45C7" w:rsidRDefault="00DE45C7" w:rsidP="00DE45C7">
      <w:pPr>
        <w:jc w:val="center"/>
        <w:rPr>
          <w:b/>
          <w:szCs w:val="20"/>
          <w:lang w:eastAsia="en-US"/>
        </w:rPr>
      </w:pPr>
      <w:r w:rsidRPr="00DE45C7">
        <w:rPr>
          <w:b/>
          <w:szCs w:val="20"/>
          <w:lang w:eastAsia="en-US"/>
        </w:rPr>
        <w:t>IX. ĮSTAIGOS REORGANIZAVIMAS IR LIKVIDAVIMAS</w:t>
      </w:r>
    </w:p>
    <w:p w14:paraId="0FB9D59B" w14:textId="77777777" w:rsidR="00DE45C7" w:rsidRPr="00DE45C7" w:rsidRDefault="00DE45C7" w:rsidP="00DE45C7">
      <w:pPr>
        <w:ind w:firstLine="851"/>
        <w:jc w:val="center"/>
        <w:rPr>
          <w:b/>
          <w:szCs w:val="20"/>
          <w:lang w:eastAsia="en-US"/>
        </w:rPr>
      </w:pPr>
    </w:p>
    <w:p w14:paraId="674462B7" w14:textId="77777777" w:rsidR="00DE45C7" w:rsidRPr="00DE45C7" w:rsidRDefault="00DE45C7" w:rsidP="00DE45C7">
      <w:pPr>
        <w:ind w:firstLine="851"/>
        <w:jc w:val="both"/>
        <w:rPr>
          <w:szCs w:val="20"/>
          <w:lang w:eastAsia="en-US"/>
        </w:rPr>
      </w:pPr>
      <w:r w:rsidRPr="00DE45C7">
        <w:rPr>
          <w:szCs w:val="20"/>
          <w:lang w:eastAsia="en-US"/>
        </w:rPr>
        <w:t>38.</w:t>
      </w:r>
      <w:r w:rsidRPr="00DE45C7">
        <w:rPr>
          <w:szCs w:val="20"/>
          <w:lang w:eastAsia="en-US"/>
        </w:rPr>
        <w:tab/>
        <w:t>Centro veikla pasibaigia likvidavimo arba reorganizavimo būdu Lietuvos Respublikos įstatymų nustatyta tvarka. Sprendimą dėl likvidavimo ar reorganizavimo priima Savivaldybė.</w:t>
      </w:r>
    </w:p>
    <w:p w14:paraId="458BEFCB" w14:textId="77777777" w:rsidR="00DE45C7" w:rsidRPr="00DE45C7" w:rsidRDefault="00DE45C7" w:rsidP="00DE45C7">
      <w:pPr>
        <w:ind w:firstLine="851"/>
        <w:jc w:val="both"/>
        <w:rPr>
          <w:szCs w:val="20"/>
          <w:lang w:eastAsia="en-US"/>
        </w:rPr>
      </w:pPr>
      <w:r w:rsidRPr="00DE45C7">
        <w:rPr>
          <w:szCs w:val="20"/>
          <w:lang w:eastAsia="en-US"/>
        </w:rPr>
        <w:lastRenderedPageBreak/>
        <w:t>39.</w:t>
      </w:r>
      <w:r w:rsidRPr="00DE45C7">
        <w:rPr>
          <w:szCs w:val="20"/>
          <w:lang w:eastAsia="en-US"/>
        </w:rPr>
        <w:tab/>
        <w:t>Reorganizuojant arba likviduojant Centrą, Savivaldybė, teisės aktų nustatyta tvarka, turi užtikrinti socialinių paslaugų teikimą reorganizuotoje arba kitoje institucijose.</w:t>
      </w:r>
    </w:p>
    <w:p w14:paraId="247B10B8" w14:textId="77777777" w:rsidR="00DE45C7" w:rsidRPr="00DE45C7" w:rsidRDefault="00DE45C7" w:rsidP="00DE45C7">
      <w:pPr>
        <w:ind w:firstLine="851"/>
        <w:jc w:val="both"/>
        <w:rPr>
          <w:szCs w:val="20"/>
          <w:lang w:eastAsia="en-US"/>
        </w:rPr>
      </w:pPr>
      <w:r w:rsidRPr="00DE45C7">
        <w:rPr>
          <w:szCs w:val="20"/>
          <w:lang w:eastAsia="en-US"/>
        </w:rPr>
        <w:t>40.</w:t>
      </w:r>
      <w:r w:rsidRPr="00DE45C7">
        <w:rPr>
          <w:szCs w:val="20"/>
          <w:lang w:eastAsia="en-US"/>
        </w:rPr>
        <w:tab/>
        <w:t>Likvidavus Centrą, jo turtas paskirstomas Savivaldybės sprendimu.</w:t>
      </w:r>
    </w:p>
    <w:p w14:paraId="203D31BF" w14:textId="77777777" w:rsidR="00DE45C7" w:rsidRPr="00DE45C7" w:rsidRDefault="00DE45C7" w:rsidP="00DE45C7">
      <w:pPr>
        <w:ind w:firstLine="851"/>
        <w:jc w:val="both"/>
        <w:rPr>
          <w:szCs w:val="20"/>
          <w:lang w:eastAsia="en-US"/>
        </w:rPr>
      </w:pPr>
    </w:p>
    <w:p w14:paraId="66AA2A20" w14:textId="77777777" w:rsidR="00DE45C7" w:rsidRPr="00DE45C7" w:rsidRDefault="00DE45C7" w:rsidP="00DE45C7">
      <w:pPr>
        <w:jc w:val="center"/>
        <w:rPr>
          <w:b/>
          <w:szCs w:val="20"/>
          <w:lang w:eastAsia="en-US"/>
        </w:rPr>
      </w:pPr>
      <w:r w:rsidRPr="00DE45C7">
        <w:rPr>
          <w:b/>
          <w:szCs w:val="20"/>
          <w:lang w:eastAsia="en-US"/>
        </w:rPr>
        <w:t>X. BAIGIAMOSIOS NUOSTATOS</w:t>
      </w:r>
    </w:p>
    <w:p w14:paraId="291F013E" w14:textId="77777777" w:rsidR="00DE45C7" w:rsidRPr="00DE45C7" w:rsidRDefault="00DE45C7" w:rsidP="00DE45C7">
      <w:pPr>
        <w:ind w:firstLine="851"/>
        <w:jc w:val="center"/>
        <w:rPr>
          <w:b/>
          <w:szCs w:val="20"/>
          <w:lang w:eastAsia="en-US"/>
        </w:rPr>
      </w:pPr>
    </w:p>
    <w:p w14:paraId="257F656B" w14:textId="33FEC5D5" w:rsidR="00DE45C7" w:rsidRPr="00DE45C7" w:rsidRDefault="00DE45C7" w:rsidP="00DE45C7">
      <w:pPr>
        <w:ind w:firstLine="851"/>
        <w:jc w:val="both"/>
        <w:rPr>
          <w:szCs w:val="20"/>
          <w:lang w:eastAsia="en-US"/>
        </w:rPr>
      </w:pPr>
      <w:r w:rsidRPr="00DE45C7">
        <w:rPr>
          <w:szCs w:val="20"/>
          <w:lang w:eastAsia="en-US"/>
        </w:rPr>
        <w:t>41.</w:t>
      </w:r>
      <w:r w:rsidRPr="00DE45C7">
        <w:rPr>
          <w:szCs w:val="20"/>
          <w:lang w:eastAsia="en-US"/>
        </w:rPr>
        <w:tab/>
        <w:t xml:space="preserve">Centro interneto svetainėje </w:t>
      </w:r>
      <w:hyperlink r:id="rId7" w:history="1">
        <w:r w:rsidR="0016406B" w:rsidRPr="00751AE4">
          <w:rPr>
            <w:rStyle w:val="Hipersaitas"/>
            <w:lang w:eastAsia="en-US"/>
          </w:rPr>
          <w:t>www.silutesspc.lt</w:t>
        </w:r>
      </w:hyperlink>
      <w:r w:rsidR="0016406B">
        <w:rPr>
          <w:rStyle w:val="Hipersaitas"/>
          <w:lang w:eastAsia="en-US"/>
        </w:rPr>
        <w:t xml:space="preserve"> </w:t>
      </w:r>
      <w:r w:rsidRPr="00DE45C7">
        <w:rPr>
          <w:szCs w:val="20"/>
          <w:lang w:eastAsia="en-US"/>
        </w:rPr>
        <w:t>paskelbta Lietuvos Respublikos civilinio kodekso 2.44 straipsnyje nurodyta informacija. Pranešimai gali būti skelbiami vietos spaudoje ir Šilutės rajono savivaldybės svetainėje.</w:t>
      </w:r>
    </w:p>
    <w:p w14:paraId="23626EB3" w14:textId="77777777" w:rsidR="00DE45C7" w:rsidRPr="00DE45C7" w:rsidRDefault="00DE45C7" w:rsidP="00DE45C7">
      <w:pPr>
        <w:ind w:firstLine="851"/>
        <w:jc w:val="both"/>
        <w:rPr>
          <w:szCs w:val="20"/>
          <w:lang w:eastAsia="en-US"/>
        </w:rPr>
      </w:pPr>
      <w:r w:rsidRPr="00DE45C7">
        <w:rPr>
          <w:szCs w:val="20"/>
          <w:lang w:eastAsia="en-US"/>
        </w:rPr>
        <w:t>42.</w:t>
      </w:r>
      <w:r w:rsidRPr="00DE45C7">
        <w:rPr>
          <w:szCs w:val="20"/>
          <w:lang w:eastAsia="en-US"/>
        </w:rPr>
        <w:tab/>
        <w:t>Centras įstatymų ir kitų teisės aktų nustatyta tvarka gali turėti emblemą, vėliavą, ženklą, kitą atributiką.</w:t>
      </w:r>
    </w:p>
    <w:p w14:paraId="77CAD63C" w14:textId="76073E41" w:rsidR="004E6387" w:rsidRPr="002A3F28" w:rsidRDefault="00DE45C7" w:rsidP="002A3F28">
      <w:pPr>
        <w:jc w:val="center"/>
        <w:rPr>
          <w:szCs w:val="20"/>
          <w:lang w:eastAsia="en-US"/>
        </w:rPr>
      </w:pPr>
      <w:r w:rsidRPr="00DE45C7">
        <w:rPr>
          <w:szCs w:val="20"/>
          <w:lang w:eastAsia="en-US"/>
        </w:rPr>
        <w:t>____________________________________________________</w:t>
      </w:r>
    </w:p>
    <w:sectPr w:rsidR="004E6387" w:rsidRPr="002A3F28" w:rsidSect="00FB0A37">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F31D31" w14:textId="77777777" w:rsidR="00F323A5" w:rsidRDefault="00F323A5">
      <w:r>
        <w:separator/>
      </w:r>
    </w:p>
  </w:endnote>
  <w:endnote w:type="continuationSeparator" w:id="0">
    <w:p w14:paraId="6E93BF36" w14:textId="77777777" w:rsidR="00F323A5" w:rsidRDefault="00F32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F69674" w14:textId="77777777" w:rsidR="00F323A5" w:rsidRDefault="00F323A5">
      <w:r>
        <w:separator/>
      </w:r>
    </w:p>
  </w:footnote>
  <w:footnote w:type="continuationSeparator" w:id="0">
    <w:p w14:paraId="34D3C929" w14:textId="77777777" w:rsidR="00F323A5" w:rsidRDefault="00F32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27586" w14:textId="77777777" w:rsidR="0030316B" w:rsidRDefault="0030316B" w:rsidP="00D2140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F35BE4" w14:textId="77777777" w:rsidR="0030316B" w:rsidRDefault="003031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6EDF2" w14:textId="77777777" w:rsidR="0030316B" w:rsidRDefault="0030316B" w:rsidP="00D2140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F27E6">
      <w:rPr>
        <w:rStyle w:val="Puslapionumeris"/>
        <w:noProof/>
      </w:rPr>
      <w:t>7</w:t>
    </w:r>
    <w:r>
      <w:rPr>
        <w:rStyle w:val="Puslapionumeris"/>
      </w:rPr>
      <w:fldChar w:fldCharType="end"/>
    </w:r>
  </w:p>
  <w:p w14:paraId="7D933C12" w14:textId="77777777" w:rsidR="0030316B" w:rsidRDefault="003031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039A6"/>
    <w:multiLevelType w:val="multilevel"/>
    <w:tmpl w:val="3C7CB864"/>
    <w:lvl w:ilvl="0">
      <w:start w:val="1"/>
      <w:numFmt w:val="decimal"/>
      <w:lvlText w:val="%1."/>
      <w:lvlJc w:val="left"/>
      <w:pPr>
        <w:tabs>
          <w:tab w:val="num" w:pos="1320"/>
        </w:tabs>
        <w:ind w:left="1320" w:hanging="360"/>
      </w:pPr>
      <w:rPr>
        <w:rFonts w:hint="default"/>
      </w:rPr>
    </w:lvl>
    <w:lvl w:ilvl="1">
      <w:start w:val="1"/>
      <w:numFmt w:val="decimal"/>
      <w:isLgl/>
      <w:lvlText w:val="%1.%2."/>
      <w:lvlJc w:val="left"/>
      <w:pPr>
        <w:ind w:left="13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68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400" w:hanging="1440"/>
      </w:pPr>
      <w:rPr>
        <w:rFonts w:hint="default"/>
      </w:rPr>
    </w:lvl>
    <w:lvl w:ilvl="8">
      <w:start w:val="1"/>
      <w:numFmt w:val="decimal"/>
      <w:isLgl/>
      <w:lvlText w:val="%1.%2.%3.%4.%5.%6.%7.%8.%9."/>
      <w:lvlJc w:val="left"/>
      <w:pPr>
        <w:ind w:left="2760" w:hanging="1800"/>
      </w:pPr>
      <w:rPr>
        <w:rFonts w:hint="default"/>
      </w:rPr>
    </w:lvl>
  </w:abstractNum>
  <w:abstractNum w:abstractNumId="1" w15:restartNumberingAfterBreak="0">
    <w:nsid w:val="2600756D"/>
    <w:multiLevelType w:val="multilevel"/>
    <w:tmpl w:val="849E04EC"/>
    <w:lvl w:ilvl="0">
      <w:start w:val="1"/>
      <w:numFmt w:val="decimal"/>
      <w:lvlText w:val="%1."/>
      <w:lvlJc w:val="left"/>
      <w:pPr>
        <w:ind w:left="1650" w:hanging="360"/>
      </w:pPr>
    </w:lvl>
    <w:lvl w:ilvl="1">
      <w:start w:val="1"/>
      <w:numFmt w:val="decimal"/>
      <w:isLgl/>
      <w:lvlText w:val="%1.%2."/>
      <w:lvlJc w:val="left"/>
      <w:pPr>
        <w:ind w:left="1650" w:hanging="36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2" w15:restartNumberingAfterBreak="0">
    <w:nsid w:val="493A00F6"/>
    <w:multiLevelType w:val="multilevel"/>
    <w:tmpl w:val="1C343FFC"/>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1331"/>
        </w:tabs>
        <w:ind w:left="1331" w:hanging="48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 w15:restartNumberingAfterBreak="0">
    <w:nsid w:val="4AB830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D893317"/>
    <w:multiLevelType w:val="hybridMultilevel"/>
    <w:tmpl w:val="99340942"/>
    <w:lvl w:ilvl="0" w:tplc="1FDCC51E">
      <w:start w:val="16"/>
      <w:numFmt w:val="decimal"/>
      <w:lvlText w:val="%1."/>
      <w:lvlJc w:val="left"/>
      <w:pPr>
        <w:tabs>
          <w:tab w:val="num" w:pos="1211"/>
        </w:tabs>
        <w:ind w:left="1211" w:hanging="360"/>
      </w:pPr>
      <w:rPr>
        <w:rFonts w:hint="default"/>
      </w:rPr>
    </w:lvl>
    <w:lvl w:ilvl="1" w:tplc="04270019">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5" w15:restartNumberingAfterBreak="0">
    <w:nsid w:val="6DED6D51"/>
    <w:multiLevelType w:val="hybridMultilevel"/>
    <w:tmpl w:val="6CE2B6F8"/>
    <w:lvl w:ilvl="0" w:tplc="B6E4D87A">
      <w:start w:val="1"/>
      <w:numFmt w:val="decimal"/>
      <w:lvlText w:val="%1."/>
      <w:lvlJc w:val="left"/>
      <w:pPr>
        <w:tabs>
          <w:tab w:val="num" w:pos="1097"/>
        </w:tabs>
        <w:ind w:left="1097" w:hanging="360"/>
      </w:pPr>
      <w:rPr>
        <w:rFonts w:hint="default"/>
      </w:rPr>
    </w:lvl>
    <w:lvl w:ilvl="1" w:tplc="04270019" w:tentative="1">
      <w:start w:val="1"/>
      <w:numFmt w:val="lowerLetter"/>
      <w:lvlText w:val="%2."/>
      <w:lvlJc w:val="left"/>
      <w:pPr>
        <w:tabs>
          <w:tab w:val="num" w:pos="1817"/>
        </w:tabs>
        <w:ind w:left="1817" w:hanging="360"/>
      </w:pPr>
    </w:lvl>
    <w:lvl w:ilvl="2" w:tplc="0427001B" w:tentative="1">
      <w:start w:val="1"/>
      <w:numFmt w:val="lowerRoman"/>
      <w:lvlText w:val="%3."/>
      <w:lvlJc w:val="right"/>
      <w:pPr>
        <w:tabs>
          <w:tab w:val="num" w:pos="2537"/>
        </w:tabs>
        <w:ind w:left="2537" w:hanging="180"/>
      </w:pPr>
    </w:lvl>
    <w:lvl w:ilvl="3" w:tplc="0427000F" w:tentative="1">
      <w:start w:val="1"/>
      <w:numFmt w:val="decimal"/>
      <w:lvlText w:val="%4."/>
      <w:lvlJc w:val="left"/>
      <w:pPr>
        <w:tabs>
          <w:tab w:val="num" w:pos="3257"/>
        </w:tabs>
        <w:ind w:left="3257" w:hanging="360"/>
      </w:pPr>
    </w:lvl>
    <w:lvl w:ilvl="4" w:tplc="04270019" w:tentative="1">
      <w:start w:val="1"/>
      <w:numFmt w:val="lowerLetter"/>
      <w:lvlText w:val="%5."/>
      <w:lvlJc w:val="left"/>
      <w:pPr>
        <w:tabs>
          <w:tab w:val="num" w:pos="3977"/>
        </w:tabs>
        <w:ind w:left="3977" w:hanging="360"/>
      </w:pPr>
    </w:lvl>
    <w:lvl w:ilvl="5" w:tplc="0427001B" w:tentative="1">
      <w:start w:val="1"/>
      <w:numFmt w:val="lowerRoman"/>
      <w:lvlText w:val="%6."/>
      <w:lvlJc w:val="right"/>
      <w:pPr>
        <w:tabs>
          <w:tab w:val="num" w:pos="4697"/>
        </w:tabs>
        <w:ind w:left="4697" w:hanging="180"/>
      </w:pPr>
    </w:lvl>
    <w:lvl w:ilvl="6" w:tplc="0427000F" w:tentative="1">
      <w:start w:val="1"/>
      <w:numFmt w:val="decimal"/>
      <w:lvlText w:val="%7."/>
      <w:lvlJc w:val="left"/>
      <w:pPr>
        <w:tabs>
          <w:tab w:val="num" w:pos="5417"/>
        </w:tabs>
        <w:ind w:left="5417" w:hanging="360"/>
      </w:pPr>
    </w:lvl>
    <w:lvl w:ilvl="7" w:tplc="04270019" w:tentative="1">
      <w:start w:val="1"/>
      <w:numFmt w:val="lowerLetter"/>
      <w:lvlText w:val="%8."/>
      <w:lvlJc w:val="left"/>
      <w:pPr>
        <w:tabs>
          <w:tab w:val="num" w:pos="6137"/>
        </w:tabs>
        <w:ind w:left="6137" w:hanging="360"/>
      </w:pPr>
    </w:lvl>
    <w:lvl w:ilvl="8" w:tplc="0427001B" w:tentative="1">
      <w:start w:val="1"/>
      <w:numFmt w:val="lowerRoman"/>
      <w:lvlText w:val="%9."/>
      <w:lvlJc w:val="right"/>
      <w:pPr>
        <w:tabs>
          <w:tab w:val="num" w:pos="6857"/>
        </w:tabs>
        <w:ind w:left="6857" w:hanging="180"/>
      </w:pPr>
    </w:lvl>
  </w:abstractNum>
  <w:abstractNum w:abstractNumId="6" w15:restartNumberingAfterBreak="0">
    <w:nsid w:val="6EEF1E3A"/>
    <w:multiLevelType w:val="multilevel"/>
    <w:tmpl w:val="2878EF34"/>
    <w:lvl w:ilvl="0">
      <w:start w:val="1"/>
      <w:numFmt w:val="decimal"/>
      <w:lvlText w:val="%1."/>
      <w:lvlJc w:val="left"/>
      <w:pPr>
        <w:ind w:left="1864" w:hanging="1155"/>
      </w:pPr>
      <w:rPr>
        <w:rFonts w:hint="default"/>
      </w:rPr>
    </w:lvl>
    <w:lvl w:ilvl="1">
      <w:start w:val="1"/>
      <w:numFmt w:val="decimal"/>
      <w:isLgl/>
      <w:lvlText w:val="%1.%2."/>
      <w:lvlJc w:val="left"/>
      <w:pPr>
        <w:ind w:left="2306" w:hanging="1455"/>
      </w:pPr>
      <w:rPr>
        <w:rFonts w:hint="default"/>
      </w:rPr>
    </w:lvl>
    <w:lvl w:ilvl="2">
      <w:start w:val="1"/>
      <w:numFmt w:val="decimal"/>
      <w:isLgl/>
      <w:lvlText w:val="%1.%2.%3."/>
      <w:lvlJc w:val="left"/>
      <w:pPr>
        <w:ind w:left="2306" w:hanging="1455"/>
      </w:pPr>
      <w:rPr>
        <w:rFonts w:hint="default"/>
      </w:rPr>
    </w:lvl>
    <w:lvl w:ilvl="3">
      <w:start w:val="1"/>
      <w:numFmt w:val="decimal"/>
      <w:isLgl/>
      <w:lvlText w:val="%1.%2.%3.%4."/>
      <w:lvlJc w:val="left"/>
      <w:pPr>
        <w:ind w:left="2306" w:hanging="1455"/>
      </w:pPr>
      <w:rPr>
        <w:rFonts w:hint="default"/>
      </w:rPr>
    </w:lvl>
    <w:lvl w:ilvl="4">
      <w:start w:val="1"/>
      <w:numFmt w:val="decimal"/>
      <w:isLgl/>
      <w:lvlText w:val="%1.%2.%3.%4.%5."/>
      <w:lvlJc w:val="left"/>
      <w:pPr>
        <w:ind w:left="2306" w:hanging="1455"/>
      </w:pPr>
      <w:rPr>
        <w:rFonts w:hint="default"/>
      </w:rPr>
    </w:lvl>
    <w:lvl w:ilvl="5">
      <w:start w:val="1"/>
      <w:numFmt w:val="decimal"/>
      <w:isLgl/>
      <w:lvlText w:val="%1.%2.%3.%4.%5.%6."/>
      <w:lvlJc w:val="left"/>
      <w:pPr>
        <w:ind w:left="2306" w:hanging="1455"/>
      </w:pPr>
      <w:rPr>
        <w:rFonts w:hint="default"/>
      </w:rPr>
    </w:lvl>
    <w:lvl w:ilvl="6">
      <w:start w:val="1"/>
      <w:numFmt w:val="decimal"/>
      <w:isLgl/>
      <w:lvlText w:val="%1.%2.%3.%4.%5.%6.%7."/>
      <w:lvlJc w:val="left"/>
      <w:pPr>
        <w:ind w:left="2306" w:hanging="1455"/>
      </w:pPr>
      <w:rPr>
        <w:rFonts w:hint="default"/>
      </w:rPr>
    </w:lvl>
    <w:lvl w:ilvl="7">
      <w:start w:val="1"/>
      <w:numFmt w:val="decimal"/>
      <w:isLgl/>
      <w:lvlText w:val="%1.%2.%3.%4.%5.%6.%7.%8."/>
      <w:lvlJc w:val="left"/>
      <w:pPr>
        <w:ind w:left="2306" w:hanging="1455"/>
      </w:pPr>
      <w:rPr>
        <w:rFonts w:hint="default"/>
      </w:rPr>
    </w:lvl>
    <w:lvl w:ilvl="8">
      <w:start w:val="1"/>
      <w:numFmt w:val="decimal"/>
      <w:isLgl/>
      <w:lvlText w:val="%1.%2.%3.%4.%5.%6.%7.%8.%9."/>
      <w:lvlJc w:val="left"/>
      <w:pPr>
        <w:ind w:left="2651" w:hanging="1800"/>
      </w:pPr>
      <w:rPr>
        <w:rFonts w:hint="default"/>
      </w:rPr>
    </w:lvl>
  </w:abstractNum>
  <w:num w:numId="1" w16cid:durableId="1160542954">
    <w:abstractNumId w:val="5"/>
  </w:num>
  <w:num w:numId="2" w16cid:durableId="164788803">
    <w:abstractNumId w:val="0"/>
  </w:num>
  <w:num w:numId="3" w16cid:durableId="6585331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2771750">
    <w:abstractNumId w:val="6"/>
  </w:num>
  <w:num w:numId="5" w16cid:durableId="114519163">
    <w:abstractNumId w:val="4"/>
  </w:num>
  <w:num w:numId="6" w16cid:durableId="920481829">
    <w:abstractNumId w:val="2"/>
  </w:num>
  <w:num w:numId="7" w16cid:durableId="2365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84F"/>
    <w:rsid w:val="000135AA"/>
    <w:rsid w:val="000212FD"/>
    <w:rsid w:val="000213CF"/>
    <w:rsid w:val="00037534"/>
    <w:rsid w:val="000B2735"/>
    <w:rsid w:val="000E2DB2"/>
    <w:rsid w:val="000F27E6"/>
    <w:rsid w:val="000F31AB"/>
    <w:rsid w:val="0010644B"/>
    <w:rsid w:val="0010722D"/>
    <w:rsid w:val="0011623B"/>
    <w:rsid w:val="001165CC"/>
    <w:rsid w:val="0012160A"/>
    <w:rsid w:val="00123E3A"/>
    <w:rsid w:val="00131CF6"/>
    <w:rsid w:val="0013273F"/>
    <w:rsid w:val="00132F8E"/>
    <w:rsid w:val="0016406B"/>
    <w:rsid w:val="00165633"/>
    <w:rsid w:val="00172BBB"/>
    <w:rsid w:val="0019242F"/>
    <w:rsid w:val="00197366"/>
    <w:rsid w:val="001B3F57"/>
    <w:rsid w:val="001D1FF0"/>
    <w:rsid w:val="00214D03"/>
    <w:rsid w:val="00230C60"/>
    <w:rsid w:val="00240579"/>
    <w:rsid w:val="00243AEC"/>
    <w:rsid w:val="002700E6"/>
    <w:rsid w:val="002A3F28"/>
    <w:rsid w:val="002B54D6"/>
    <w:rsid w:val="002B5F49"/>
    <w:rsid w:val="002B75E2"/>
    <w:rsid w:val="002E3CB5"/>
    <w:rsid w:val="0030316B"/>
    <w:rsid w:val="00304380"/>
    <w:rsid w:val="003336CD"/>
    <w:rsid w:val="00352241"/>
    <w:rsid w:val="00387640"/>
    <w:rsid w:val="003B44B0"/>
    <w:rsid w:val="003C3A35"/>
    <w:rsid w:val="003D0570"/>
    <w:rsid w:val="003D26CB"/>
    <w:rsid w:val="003E6AE3"/>
    <w:rsid w:val="00407F49"/>
    <w:rsid w:val="004209AC"/>
    <w:rsid w:val="0042182E"/>
    <w:rsid w:val="004345B0"/>
    <w:rsid w:val="0044676F"/>
    <w:rsid w:val="00447EC3"/>
    <w:rsid w:val="00483F0A"/>
    <w:rsid w:val="00484B22"/>
    <w:rsid w:val="00491423"/>
    <w:rsid w:val="00491730"/>
    <w:rsid w:val="0049716E"/>
    <w:rsid w:val="004B2F09"/>
    <w:rsid w:val="004C49B6"/>
    <w:rsid w:val="004E4322"/>
    <w:rsid w:val="004E6387"/>
    <w:rsid w:val="004F7562"/>
    <w:rsid w:val="00500437"/>
    <w:rsid w:val="0052370B"/>
    <w:rsid w:val="0054400D"/>
    <w:rsid w:val="005449F0"/>
    <w:rsid w:val="00556F22"/>
    <w:rsid w:val="0056392F"/>
    <w:rsid w:val="00567F92"/>
    <w:rsid w:val="005B405A"/>
    <w:rsid w:val="00633C06"/>
    <w:rsid w:val="0064149D"/>
    <w:rsid w:val="00642BAD"/>
    <w:rsid w:val="0064304C"/>
    <w:rsid w:val="00651BA3"/>
    <w:rsid w:val="00664465"/>
    <w:rsid w:val="00665E3F"/>
    <w:rsid w:val="006727CD"/>
    <w:rsid w:val="00691B63"/>
    <w:rsid w:val="00697EF8"/>
    <w:rsid w:val="006A0C19"/>
    <w:rsid w:val="006A190A"/>
    <w:rsid w:val="006B0BF3"/>
    <w:rsid w:val="006C4294"/>
    <w:rsid w:val="006E4EDE"/>
    <w:rsid w:val="006E5BDB"/>
    <w:rsid w:val="006E6C48"/>
    <w:rsid w:val="006F3A57"/>
    <w:rsid w:val="007005ED"/>
    <w:rsid w:val="007011DB"/>
    <w:rsid w:val="00724853"/>
    <w:rsid w:val="00750326"/>
    <w:rsid w:val="0076537C"/>
    <w:rsid w:val="00793665"/>
    <w:rsid w:val="0079517C"/>
    <w:rsid w:val="007B03C1"/>
    <w:rsid w:val="007C5197"/>
    <w:rsid w:val="007D3B97"/>
    <w:rsid w:val="007D3EC0"/>
    <w:rsid w:val="007D6B3A"/>
    <w:rsid w:val="007D7D7D"/>
    <w:rsid w:val="00805F6F"/>
    <w:rsid w:val="0081484F"/>
    <w:rsid w:val="008D256A"/>
    <w:rsid w:val="008F4BE2"/>
    <w:rsid w:val="00906967"/>
    <w:rsid w:val="0093488A"/>
    <w:rsid w:val="0094404F"/>
    <w:rsid w:val="00961B30"/>
    <w:rsid w:val="00986FE1"/>
    <w:rsid w:val="00997C45"/>
    <w:rsid w:val="009A3966"/>
    <w:rsid w:val="009A7351"/>
    <w:rsid w:val="009C3BF2"/>
    <w:rsid w:val="009C7CB2"/>
    <w:rsid w:val="009D5B88"/>
    <w:rsid w:val="00A029DD"/>
    <w:rsid w:val="00A41462"/>
    <w:rsid w:val="00A471F1"/>
    <w:rsid w:val="00AA5503"/>
    <w:rsid w:val="00AB59E3"/>
    <w:rsid w:val="00AC5200"/>
    <w:rsid w:val="00AF7B0F"/>
    <w:rsid w:val="00B30C68"/>
    <w:rsid w:val="00B37E2A"/>
    <w:rsid w:val="00B40426"/>
    <w:rsid w:val="00B5255D"/>
    <w:rsid w:val="00B839B9"/>
    <w:rsid w:val="00B85CC4"/>
    <w:rsid w:val="00B87108"/>
    <w:rsid w:val="00BB7117"/>
    <w:rsid w:val="00BD149D"/>
    <w:rsid w:val="00BD2147"/>
    <w:rsid w:val="00BE298F"/>
    <w:rsid w:val="00BE5175"/>
    <w:rsid w:val="00BF56C3"/>
    <w:rsid w:val="00C13E25"/>
    <w:rsid w:val="00C14D70"/>
    <w:rsid w:val="00C448E6"/>
    <w:rsid w:val="00C53FB3"/>
    <w:rsid w:val="00C61D7D"/>
    <w:rsid w:val="00C725BC"/>
    <w:rsid w:val="00C7378A"/>
    <w:rsid w:val="00CB1A50"/>
    <w:rsid w:val="00CF0135"/>
    <w:rsid w:val="00D00FAC"/>
    <w:rsid w:val="00D01F74"/>
    <w:rsid w:val="00D0696B"/>
    <w:rsid w:val="00D2140B"/>
    <w:rsid w:val="00D400B4"/>
    <w:rsid w:val="00DC6914"/>
    <w:rsid w:val="00DD2CFF"/>
    <w:rsid w:val="00DE45C7"/>
    <w:rsid w:val="00DE6774"/>
    <w:rsid w:val="00DF26D9"/>
    <w:rsid w:val="00E20A05"/>
    <w:rsid w:val="00E31848"/>
    <w:rsid w:val="00E339F2"/>
    <w:rsid w:val="00E35D69"/>
    <w:rsid w:val="00E35E5D"/>
    <w:rsid w:val="00E6680F"/>
    <w:rsid w:val="00E73190"/>
    <w:rsid w:val="00EA5B5F"/>
    <w:rsid w:val="00EB0BA7"/>
    <w:rsid w:val="00EB3504"/>
    <w:rsid w:val="00EC651D"/>
    <w:rsid w:val="00EF0833"/>
    <w:rsid w:val="00F01531"/>
    <w:rsid w:val="00F22632"/>
    <w:rsid w:val="00F323A5"/>
    <w:rsid w:val="00F34295"/>
    <w:rsid w:val="00F533C0"/>
    <w:rsid w:val="00F53C91"/>
    <w:rsid w:val="00F6378F"/>
    <w:rsid w:val="00F64B5D"/>
    <w:rsid w:val="00FB0A37"/>
    <w:rsid w:val="00FC4A40"/>
    <w:rsid w:val="00FC697D"/>
    <w:rsid w:val="00FE54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DCE5A"/>
  <w15:chartTrackingRefBased/>
  <w15:docId w15:val="{E1B4A922-3B95-4D87-9CA6-A12DF4997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qFormat/>
    <w:rsid w:val="0081484F"/>
    <w:pPr>
      <w:keepNext/>
      <w:spacing w:before="240" w:after="60"/>
      <w:outlineLvl w:val="0"/>
    </w:pPr>
    <w:rPr>
      <w:rFonts w:ascii="Arial" w:hAnsi="Arial" w:cs="Arial"/>
      <w:b/>
      <w:bCs/>
      <w:kern w:val="32"/>
      <w:sz w:val="32"/>
      <w:szCs w:val="32"/>
      <w:lang w:val="en-GB" w:eastAsia="en-US"/>
    </w:rPr>
  </w:style>
  <w:style w:type="paragraph" w:styleId="Antrat2">
    <w:name w:val="heading 2"/>
    <w:basedOn w:val="prastasis"/>
    <w:next w:val="prastasis"/>
    <w:link w:val="Antrat2Diagrama"/>
    <w:qFormat/>
    <w:rsid w:val="0081484F"/>
    <w:pPr>
      <w:keepNext/>
      <w:tabs>
        <w:tab w:val="left" w:pos="1560"/>
      </w:tabs>
      <w:jc w:val="center"/>
      <w:outlineLvl w:val="1"/>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81484F"/>
    <w:rPr>
      <w:b/>
      <w:sz w:val="24"/>
      <w:lang w:val="lt-LT" w:eastAsia="en-US" w:bidi="ar-SA"/>
    </w:rPr>
  </w:style>
  <w:style w:type="paragraph" w:styleId="Pavadinimas">
    <w:name w:val="Title"/>
    <w:basedOn w:val="prastasis"/>
    <w:qFormat/>
    <w:rsid w:val="0081484F"/>
    <w:pPr>
      <w:tabs>
        <w:tab w:val="left" w:pos="0"/>
      </w:tabs>
      <w:jc w:val="center"/>
    </w:pPr>
    <w:rPr>
      <w:b/>
      <w:bCs/>
      <w:lang w:eastAsia="en-US"/>
    </w:rPr>
  </w:style>
  <w:style w:type="character" w:styleId="Hipersaitas">
    <w:name w:val="Hyperlink"/>
    <w:rsid w:val="00EF0833"/>
    <w:rPr>
      <w:color w:val="0000FF"/>
      <w:u w:val="single"/>
    </w:rPr>
  </w:style>
  <w:style w:type="paragraph" w:styleId="Pagrindiniotekstotrauka">
    <w:name w:val="Body Text Indent"/>
    <w:basedOn w:val="prastasis"/>
    <w:rsid w:val="000E2DB2"/>
    <w:pPr>
      <w:ind w:right="-360" w:firstLine="720"/>
      <w:jc w:val="both"/>
    </w:pPr>
    <w:rPr>
      <w:color w:val="000000"/>
      <w:lang w:eastAsia="en-US"/>
    </w:rPr>
  </w:style>
  <w:style w:type="paragraph" w:customStyle="1" w:styleId="Betarp1">
    <w:name w:val="Be tarpų1"/>
    <w:qFormat/>
    <w:rsid w:val="000213CF"/>
    <w:rPr>
      <w:rFonts w:ascii="Calibri" w:eastAsia="Calibri" w:hAnsi="Calibri"/>
      <w:sz w:val="22"/>
      <w:szCs w:val="22"/>
      <w:lang w:eastAsia="en-US"/>
    </w:rPr>
  </w:style>
  <w:style w:type="paragraph" w:styleId="Pagrindinistekstas">
    <w:name w:val="Body Text"/>
    <w:basedOn w:val="prastasis"/>
    <w:rsid w:val="00DF26D9"/>
    <w:pPr>
      <w:spacing w:after="120"/>
    </w:pPr>
  </w:style>
  <w:style w:type="paragraph" w:customStyle="1" w:styleId="Default">
    <w:name w:val="Default"/>
    <w:rsid w:val="006727CD"/>
    <w:pPr>
      <w:autoSpaceDE w:val="0"/>
      <w:autoSpaceDN w:val="0"/>
      <w:adjustRightInd w:val="0"/>
    </w:pPr>
    <w:rPr>
      <w:color w:val="000000"/>
      <w:sz w:val="24"/>
      <w:szCs w:val="24"/>
      <w:lang w:eastAsia="en-US"/>
    </w:rPr>
  </w:style>
  <w:style w:type="paragraph" w:customStyle="1" w:styleId="Iprastasis">
    <w:name w:val="Iprastasis"/>
    <w:basedOn w:val="Default"/>
    <w:next w:val="Default"/>
    <w:rsid w:val="006727CD"/>
    <w:rPr>
      <w:color w:val="auto"/>
    </w:rPr>
  </w:style>
  <w:style w:type="paragraph" w:styleId="Antrats">
    <w:name w:val="header"/>
    <w:basedOn w:val="prastasis"/>
    <w:rsid w:val="009A3966"/>
    <w:pPr>
      <w:tabs>
        <w:tab w:val="center" w:pos="4819"/>
        <w:tab w:val="right" w:pos="9638"/>
      </w:tabs>
    </w:pPr>
  </w:style>
  <w:style w:type="character" w:styleId="Puslapionumeris">
    <w:name w:val="page number"/>
    <w:basedOn w:val="Numatytasispastraiposriftas"/>
    <w:rsid w:val="009A3966"/>
  </w:style>
  <w:style w:type="paragraph" w:styleId="Debesliotekstas">
    <w:name w:val="Balloon Text"/>
    <w:basedOn w:val="prastasis"/>
    <w:semiHidden/>
    <w:rsid w:val="0030316B"/>
    <w:rPr>
      <w:rFonts w:ascii="Tahoma" w:hAnsi="Tahoma" w:cs="Tahoma"/>
      <w:sz w:val="16"/>
      <w:szCs w:val="16"/>
    </w:rPr>
  </w:style>
  <w:style w:type="paragraph" w:styleId="prastasiniatinklio">
    <w:name w:val="Normal (Web)"/>
    <w:basedOn w:val="prastasis"/>
    <w:unhideWhenUsed/>
    <w:rsid w:val="00BB7117"/>
    <w:pPr>
      <w:spacing w:before="100" w:beforeAutospacing="1" w:after="100" w:afterAutospacing="1"/>
    </w:pPr>
    <w:rPr>
      <w:lang w:val="en-GB" w:eastAsia="en-US"/>
    </w:rPr>
  </w:style>
  <w:style w:type="paragraph" w:customStyle="1" w:styleId="Style52">
    <w:name w:val="_Style 52"/>
    <w:basedOn w:val="prastasis"/>
    <w:next w:val="prastasiniatinklio"/>
    <w:rsid w:val="00BB7117"/>
    <w:pPr>
      <w:spacing w:before="100" w:beforeAutospacing="1" w:after="100" w:afterAutospacing="1"/>
    </w:pPr>
    <w:rPr>
      <w:lang w:val="en-GB" w:eastAsia="en-US"/>
    </w:rPr>
  </w:style>
  <w:style w:type="paragraph" w:styleId="Sraopastraipa">
    <w:name w:val="List Paragraph"/>
    <w:basedOn w:val="prastasis"/>
    <w:uiPriority w:val="34"/>
    <w:qFormat/>
    <w:rsid w:val="00DC6914"/>
    <w:pPr>
      <w:ind w:left="720"/>
      <w:contextualSpacing/>
    </w:pPr>
  </w:style>
  <w:style w:type="table" w:styleId="Lentelstinklelis">
    <w:name w:val="Table Grid"/>
    <w:basedOn w:val="prastojilentel"/>
    <w:rsid w:val="00484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rsid w:val="00E339F2"/>
    <w:pPr>
      <w:tabs>
        <w:tab w:val="center" w:pos="4819"/>
        <w:tab w:val="right" w:pos="9638"/>
      </w:tabs>
    </w:pPr>
  </w:style>
  <w:style w:type="character" w:customStyle="1" w:styleId="PoratDiagrama">
    <w:name w:val="Poraštė Diagrama"/>
    <w:basedOn w:val="Numatytasispastraiposriftas"/>
    <w:link w:val="Porat"/>
    <w:rsid w:val="00E339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748447">
      <w:bodyDiv w:val="1"/>
      <w:marLeft w:val="0"/>
      <w:marRight w:val="0"/>
      <w:marTop w:val="0"/>
      <w:marBottom w:val="0"/>
      <w:divBdr>
        <w:top w:val="none" w:sz="0" w:space="0" w:color="auto"/>
        <w:left w:val="none" w:sz="0" w:space="0" w:color="auto"/>
        <w:bottom w:val="none" w:sz="0" w:space="0" w:color="auto"/>
        <w:right w:val="none" w:sz="0" w:space="0" w:color="auto"/>
      </w:divBdr>
    </w:div>
    <w:div w:id="1180582375">
      <w:bodyDiv w:val="1"/>
      <w:marLeft w:val="0"/>
      <w:marRight w:val="0"/>
      <w:marTop w:val="0"/>
      <w:marBottom w:val="0"/>
      <w:divBdr>
        <w:top w:val="none" w:sz="0" w:space="0" w:color="auto"/>
        <w:left w:val="none" w:sz="0" w:space="0" w:color="auto"/>
        <w:bottom w:val="none" w:sz="0" w:space="0" w:color="auto"/>
        <w:right w:val="none" w:sz="0" w:space="0" w:color="auto"/>
      </w:divBdr>
    </w:div>
    <w:div w:id="1434785962">
      <w:bodyDiv w:val="1"/>
      <w:marLeft w:val="0"/>
      <w:marRight w:val="0"/>
      <w:marTop w:val="0"/>
      <w:marBottom w:val="0"/>
      <w:divBdr>
        <w:top w:val="none" w:sz="0" w:space="0" w:color="auto"/>
        <w:left w:val="none" w:sz="0" w:space="0" w:color="auto"/>
        <w:bottom w:val="none" w:sz="0" w:space="0" w:color="auto"/>
        <w:right w:val="none" w:sz="0" w:space="0" w:color="auto"/>
      </w:divBdr>
    </w:div>
    <w:div w:id="166049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ilutessp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b7f9a823de6343b09fec381fa9d34b72.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b7f9a823de6343b09fec381fa9d34b72.dot</Template>
  <TotalTime>322</TotalTime>
  <Pages>1</Pages>
  <Words>11059</Words>
  <Characters>6305</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BIUDŽETINĖS ĮSTAIGOS ŠILUTĖS DIENOS PASLAUGŲ CENTRO REORGANIZAVIMO</vt:lpstr>
      <vt:lpstr>DĖL BIUDŽETINĖS ĮSTAIGOS ŠILUTĖS DIENOS PASLAUGŲ CENTRO REORGANIZAVIMO</vt:lpstr>
    </vt:vector>
  </TitlesOfParts>
  <Manager>2013-03-28</Manager>
  <Company>Saviv</Company>
  <LinksUpToDate>false</LinksUpToDate>
  <CharactersWithSpaces>17330</CharactersWithSpaces>
  <SharedDoc>false</SharedDoc>
  <HLinks>
    <vt:vector size="6" baseType="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BIUDŽETINĖS ĮSTAIGOS ŠILUTĖS DIENOS PASLAUGŲ CENTRO REORGANIZAVIMO</dc:title>
  <dc:subject>T1-715</dc:subject>
  <dc:creator>ŠILUTĖS RAJONO SAVIVALDYBĖS TARYBA</dc:creator>
  <cp:keywords/>
  <cp:lastModifiedBy>Loreta Valienė</cp:lastModifiedBy>
  <cp:revision>41</cp:revision>
  <cp:lastPrinted>2013-04-03T06:11:00Z</cp:lastPrinted>
  <dcterms:created xsi:type="dcterms:W3CDTF">2024-09-10T08:24:00Z</dcterms:created>
  <dcterms:modified xsi:type="dcterms:W3CDTF">2024-10-23T13:50:00Z</dcterms:modified>
  <cp:category>SPRENDIMAS</cp:category>
</cp:coreProperties>
</file>