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A18D08" w14:textId="77777777" w:rsidR="00012DCF" w:rsidRPr="00012DCF" w:rsidRDefault="00012DCF" w:rsidP="00012DCF">
      <w:pPr>
        <w:keepNext/>
        <w:framePr w:wrap="auto" w:vAnchor="margin" w:yAlign="inline"/>
        <w:tabs>
          <w:tab w:val="left" w:pos="1296"/>
        </w:tabs>
        <w:spacing w:after="0" w:line="240" w:lineRule="auto"/>
        <w:jc w:val="center"/>
        <w:outlineLvl w:val="0"/>
        <w:rPr>
          <w:rFonts w:eastAsia="Times New Roman"/>
          <w:b/>
          <w:caps/>
          <w:szCs w:val="24"/>
          <w:lang w:eastAsia="lt-LT"/>
        </w:rPr>
      </w:pPr>
      <w:r w:rsidRPr="00012DCF">
        <w:rPr>
          <w:rFonts w:ascii="Calibri" w:hAnsi="Calibri" w:cs="Calibri"/>
          <w:noProof/>
          <w:sz w:val="22"/>
          <w:lang w:eastAsia="en-US"/>
        </w:rPr>
        <w:drawing>
          <wp:inline distT="0" distB="0" distL="0" distR="0" wp14:anchorId="5D2A6CEC" wp14:editId="3FA18063">
            <wp:extent cx="571500" cy="685800"/>
            <wp:effectExtent l="0" t="0" r="0" b="0"/>
            <wp:docPr id="1" name="Paveikslėlis 2" descr="Aprašas: 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2" descr="Aprašas: h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AC3F13" w14:textId="77777777" w:rsidR="00012DCF" w:rsidRPr="00012DCF" w:rsidRDefault="00012DCF" w:rsidP="00012DCF">
      <w:pPr>
        <w:keepNext/>
        <w:framePr w:wrap="auto" w:vAnchor="margin" w:yAlign="inline"/>
        <w:tabs>
          <w:tab w:val="left" w:pos="1296"/>
        </w:tabs>
        <w:spacing w:after="0" w:line="240" w:lineRule="auto"/>
        <w:jc w:val="center"/>
        <w:outlineLvl w:val="0"/>
        <w:rPr>
          <w:rFonts w:eastAsia="Times New Roman"/>
          <w:b/>
          <w:caps/>
          <w:szCs w:val="24"/>
          <w:lang w:eastAsia="lt-LT"/>
        </w:rPr>
      </w:pPr>
    </w:p>
    <w:p w14:paraId="27FCAD92" w14:textId="77777777" w:rsidR="00012DCF" w:rsidRPr="00012DCF" w:rsidRDefault="00012DCF" w:rsidP="00012DCF">
      <w:pPr>
        <w:keepNext/>
        <w:framePr w:wrap="auto" w:vAnchor="margin" w:yAlign="inline"/>
        <w:tabs>
          <w:tab w:val="left" w:pos="1296"/>
        </w:tabs>
        <w:spacing w:after="0" w:line="240" w:lineRule="auto"/>
        <w:jc w:val="center"/>
        <w:outlineLvl w:val="0"/>
        <w:rPr>
          <w:rFonts w:eastAsia="Times New Roman"/>
          <w:b/>
          <w:caps/>
          <w:szCs w:val="24"/>
          <w:lang w:eastAsia="lt-LT"/>
        </w:rPr>
      </w:pPr>
      <w:r w:rsidRPr="00012DCF">
        <w:rPr>
          <w:rFonts w:eastAsia="Times New Roman"/>
          <w:b/>
          <w:caps/>
          <w:szCs w:val="24"/>
          <w:lang w:eastAsia="lt-LT"/>
        </w:rPr>
        <w:t xml:space="preserve">ŠILUTĖS RAJONO savivaldybės </w:t>
      </w:r>
    </w:p>
    <w:p w14:paraId="239B8292" w14:textId="77777777" w:rsidR="00012DCF" w:rsidRPr="00012DCF" w:rsidRDefault="00012DCF" w:rsidP="00012DCF">
      <w:pPr>
        <w:keepNext/>
        <w:framePr w:wrap="auto" w:vAnchor="margin" w:yAlign="inline"/>
        <w:tabs>
          <w:tab w:val="left" w:pos="1296"/>
        </w:tabs>
        <w:spacing w:after="0" w:line="240" w:lineRule="auto"/>
        <w:jc w:val="center"/>
        <w:outlineLvl w:val="0"/>
        <w:rPr>
          <w:rFonts w:eastAsia="Times New Roman"/>
          <w:b/>
          <w:caps/>
          <w:szCs w:val="24"/>
          <w:lang w:eastAsia="lt-LT"/>
        </w:rPr>
      </w:pPr>
      <w:r w:rsidRPr="00012DCF">
        <w:rPr>
          <w:rFonts w:eastAsia="Times New Roman"/>
          <w:b/>
          <w:caps/>
          <w:szCs w:val="24"/>
          <w:lang w:eastAsia="lt-LT"/>
        </w:rPr>
        <w:t>taryba</w:t>
      </w:r>
    </w:p>
    <w:p w14:paraId="1FECEE49" w14:textId="77777777" w:rsidR="00012DCF" w:rsidRPr="00012DCF" w:rsidRDefault="00012DCF" w:rsidP="00012DCF">
      <w:pPr>
        <w:keepNext/>
        <w:framePr w:wrap="auto" w:vAnchor="margin" w:yAlign="inline"/>
        <w:tabs>
          <w:tab w:val="left" w:pos="1296"/>
        </w:tabs>
        <w:spacing w:after="0" w:line="240" w:lineRule="auto"/>
        <w:jc w:val="center"/>
        <w:outlineLvl w:val="0"/>
        <w:rPr>
          <w:rFonts w:eastAsia="Times New Roman"/>
          <w:b/>
          <w:caps/>
          <w:szCs w:val="24"/>
          <w:lang w:eastAsia="lt-LT"/>
        </w:rPr>
      </w:pPr>
    </w:p>
    <w:p w14:paraId="5F7E38CA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center"/>
        <w:rPr>
          <w:rFonts w:eastAsia="Times New Roman"/>
          <w:b/>
          <w:szCs w:val="24"/>
          <w:lang w:eastAsia="en-US"/>
        </w:rPr>
      </w:pPr>
      <w:r w:rsidRPr="00012DCF">
        <w:rPr>
          <w:rFonts w:eastAsia="Times New Roman"/>
          <w:b/>
          <w:szCs w:val="24"/>
          <w:lang w:eastAsia="en-US"/>
        </w:rPr>
        <w:t>SPRENDIMAS</w:t>
      </w:r>
    </w:p>
    <w:p w14:paraId="08558829" w14:textId="5F058941" w:rsidR="00012DCF" w:rsidRPr="00012DCF" w:rsidRDefault="00012DCF" w:rsidP="00012DCF">
      <w:pPr>
        <w:framePr w:wrap="auto" w:vAnchor="margin" w:yAlign="inline"/>
        <w:spacing w:after="0" w:line="240" w:lineRule="auto"/>
        <w:jc w:val="center"/>
        <w:rPr>
          <w:color w:val="00000A"/>
          <w:szCs w:val="24"/>
        </w:rPr>
      </w:pPr>
      <w:r w:rsidRPr="00012DCF">
        <w:rPr>
          <w:b/>
          <w:bCs/>
          <w:color w:val="00000A"/>
          <w:szCs w:val="24"/>
        </w:rPr>
        <w:t xml:space="preserve">DĖL </w:t>
      </w:r>
      <w:r w:rsidR="00B20478">
        <w:rPr>
          <w:b/>
          <w:bCs/>
          <w:color w:val="00000A"/>
          <w:szCs w:val="24"/>
        </w:rPr>
        <w:t xml:space="preserve">MOKĖJIMO UŽ SOCIALINES PASLAUGAS </w:t>
      </w:r>
      <w:r w:rsidR="00EA178F">
        <w:rPr>
          <w:b/>
          <w:bCs/>
          <w:color w:val="00000A"/>
          <w:szCs w:val="24"/>
        </w:rPr>
        <w:t xml:space="preserve">ŠILUTĖS RAJONO SAVIVALDYBĖJE </w:t>
      </w:r>
      <w:r w:rsidR="00B20478" w:rsidRPr="00012DCF">
        <w:rPr>
          <w:b/>
          <w:bCs/>
          <w:color w:val="00000A"/>
          <w:szCs w:val="24"/>
        </w:rPr>
        <w:t xml:space="preserve">TVARKOS </w:t>
      </w:r>
      <w:r w:rsidRPr="00012DCF">
        <w:rPr>
          <w:b/>
          <w:bCs/>
          <w:color w:val="00000A"/>
          <w:szCs w:val="24"/>
        </w:rPr>
        <w:t>APRAŠO PATVIRTINIMO</w:t>
      </w:r>
    </w:p>
    <w:p w14:paraId="54553A26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center"/>
        <w:rPr>
          <w:b/>
          <w:szCs w:val="24"/>
          <w:lang w:eastAsia="en-US"/>
        </w:rPr>
      </w:pPr>
    </w:p>
    <w:p w14:paraId="64A4B8EA" w14:textId="67693827" w:rsidR="00012DCF" w:rsidRPr="00012DCF" w:rsidRDefault="00012DCF" w:rsidP="00012DCF">
      <w:pPr>
        <w:framePr w:wrap="auto" w:vAnchor="margin" w:yAlign="inline"/>
        <w:tabs>
          <w:tab w:val="center" w:pos="4819"/>
          <w:tab w:val="right" w:pos="9638"/>
        </w:tabs>
        <w:spacing w:after="0" w:line="240" w:lineRule="auto"/>
        <w:jc w:val="center"/>
        <w:rPr>
          <w:szCs w:val="24"/>
          <w:lang w:eastAsia="en-US"/>
        </w:rPr>
      </w:pPr>
      <w:r w:rsidRPr="00012DCF">
        <w:rPr>
          <w:szCs w:val="24"/>
          <w:lang w:eastAsia="en-US"/>
        </w:rPr>
        <w:t xml:space="preserve">2024 m.   </w:t>
      </w:r>
      <w:r w:rsidR="00AF3384">
        <w:rPr>
          <w:szCs w:val="24"/>
          <w:lang w:eastAsia="en-US"/>
        </w:rPr>
        <w:t xml:space="preserve">     </w:t>
      </w:r>
      <w:r w:rsidRPr="00012DCF">
        <w:rPr>
          <w:szCs w:val="24"/>
          <w:lang w:eastAsia="en-US"/>
        </w:rPr>
        <w:t xml:space="preserve">           d. Nr. T1-</w:t>
      </w:r>
    </w:p>
    <w:p w14:paraId="1E56E58A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center"/>
        <w:rPr>
          <w:szCs w:val="24"/>
          <w:lang w:eastAsia="en-US"/>
        </w:rPr>
      </w:pPr>
      <w:r w:rsidRPr="00012DCF">
        <w:rPr>
          <w:szCs w:val="24"/>
          <w:lang w:eastAsia="en-US"/>
        </w:rPr>
        <w:t>Šilutė</w:t>
      </w:r>
    </w:p>
    <w:p w14:paraId="06B0B4A1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center"/>
        <w:rPr>
          <w:szCs w:val="24"/>
          <w:lang w:eastAsia="en-US"/>
        </w:rPr>
      </w:pPr>
    </w:p>
    <w:p w14:paraId="440E41A1" w14:textId="3748AC10" w:rsidR="00012DCF" w:rsidRPr="00012DCF" w:rsidRDefault="00012DCF" w:rsidP="00BE14CB">
      <w:pPr>
        <w:framePr w:wrap="auto" w:vAnchor="margin" w:yAlign="inline"/>
        <w:widowControl w:val="0"/>
        <w:spacing w:after="0" w:line="240" w:lineRule="auto"/>
        <w:ind w:firstLine="851"/>
        <w:rPr>
          <w:rFonts w:eastAsia="Times New Roman"/>
          <w:color w:val="00000A"/>
          <w:szCs w:val="24"/>
        </w:rPr>
      </w:pPr>
      <w:r w:rsidRPr="00012DCF">
        <w:rPr>
          <w:rFonts w:eastAsia="Times New Roman"/>
          <w:color w:val="00000A"/>
          <w:szCs w:val="24"/>
        </w:rPr>
        <w:t xml:space="preserve">Vadovaudamasi Lietuvos Respublikos vietos savivaldos įstatymo </w:t>
      </w:r>
      <w:r w:rsidR="00A45006">
        <w:rPr>
          <w:rFonts w:eastAsia="Times New Roman"/>
          <w:color w:val="00000A"/>
          <w:szCs w:val="24"/>
        </w:rPr>
        <w:t>6</w:t>
      </w:r>
      <w:r w:rsidRPr="00012DCF">
        <w:rPr>
          <w:rFonts w:eastAsia="Times New Roman"/>
          <w:color w:val="00000A"/>
          <w:szCs w:val="24"/>
        </w:rPr>
        <w:t xml:space="preserve"> straipsnio </w:t>
      </w:r>
      <w:r w:rsidR="00A45006">
        <w:rPr>
          <w:rFonts w:eastAsia="Times New Roman"/>
          <w:color w:val="00000A"/>
          <w:szCs w:val="24"/>
        </w:rPr>
        <w:t>12</w:t>
      </w:r>
      <w:r w:rsidRPr="00012DCF">
        <w:rPr>
          <w:rFonts w:eastAsia="Times New Roman"/>
          <w:color w:val="00000A"/>
          <w:szCs w:val="24"/>
        </w:rPr>
        <w:t xml:space="preserve"> dalimi</w:t>
      </w:r>
      <w:r w:rsidR="00A45006">
        <w:rPr>
          <w:rFonts w:eastAsia="Times New Roman"/>
          <w:color w:val="00000A"/>
          <w:szCs w:val="24"/>
        </w:rPr>
        <w:t xml:space="preserve">, 15 straipsnio 4 dalimi, </w:t>
      </w:r>
      <w:r w:rsidRPr="00012DCF">
        <w:rPr>
          <w:rFonts w:eastAsia="Times New Roman"/>
          <w:bCs/>
          <w:color w:val="00000A"/>
          <w:szCs w:val="24"/>
        </w:rPr>
        <w:t>Lietuvos Respublikos socia</w:t>
      </w:r>
      <w:r w:rsidR="00EA178F">
        <w:rPr>
          <w:rFonts w:eastAsia="Times New Roman"/>
          <w:bCs/>
          <w:color w:val="00000A"/>
          <w:szCs w:val="24"/>
        </w:rPr>
        <w:t xml:space="preserve">linių paslaugų </w:t>
      </w:r>
      <w:r w:rsidRPr="00E86964">
        <w:rPr>
          <w:rFonts w:eastAsia="Times New Roman"/>
          <w:bCs/>
          <w:color w:val="00000A"/>
          <w:szCs w:val="24"/>
        </w:rPr>
        <w:t>įstatymo</w:t>
      </w:r>
      <w:r w:rsidR="009C2C66" w:rsidRPr="00E86964">
        <w:rPr>
          <w:rFonts w:eastAsia="Times New Roman"/>
          <w:bCs/>
          <w:color w:val="00000A"/>
          <w:szCs w:val="24"/>
        </w:rPr>
        <w:t xml:space="preserve"> </w:t>
      </w:r>
      <w:r w:rsidR="004E0BB6">
        <w:rPr>
          <w:rFonts w:eastAsia="Times New Roman"/>
          <w:bCs/>
          <w:color w:val="00000A"/>
          <w:szCs w:val="24"/>
        </w:rPr>
        <w:t xml:space="preserve">35 straipsnio 9 </w:t>
      </w:r>
      <w:r w:rsidR="004E0BB6" w:rsidRPr="00AA274E">
        <w:rPr>
          <w:rFonts w:eastAsia="Times New Roman"/>
          <w:bCs/>
          <w:color w:val="00000A"/>
          <w:szCs w:val="24"/>
        </w:rPr>
        <w:t>punkt</w:t>
      </w:r>
      <w:r w:rsidR="00A45006" w:rsidRPr="00AA274E">
        <w:rPr>
          <w:rFonts w:eastAsia="Times New Roman"/>
          <w:bCs/>
          <w:color w:val="00000A"/>
          <w:szCs w:val="24"/>
        </w:rPr>
        <w:t>u</w:t>
      </w:r>
      <w:r w:rsidR="004E0BB6" w:rsidRPr="00AA274E">
        <w:rPr>
          <w:rFonts w:eastAsia="Times New Roman"/>
          <w:bCs/>
          <w:color w:val="00000A"/>
          <w:szCs w:val="24"/>
        </w:rPr>
        <w:t xml:space="preserve">, </w:t>
      </w:r>
      <w:r w:rsidRPr="00AA274E">
        <w:rPr>
          <w:rFonts w:eastAsia="Times New Roman"/>
          <w:bCs/>
          <w:color w:val="00000A"/>
          <w:szCs w:val="24"/>
        </w:rPr>
        <w:t xml:space="preserve">Šilutės rajono savivaldybės taryba </w:t>
      </w:r>
      <w:r w:rsidRPr="00AA274E">
        <w:rPr>
          <w:rFonts w:eastAsia="Times New Roman"/>
          <w:color w:val="00000A"/>
          <w:szCs w:val="24"/>
        </w:rPr>
        <w:t>n u s p r e n d ž i a:</w:t>
      </w:r>
    </w:p>
    <w:p w14:paraId="6B351F18" w14:textId="50555DA8" w:rsidR="00D610BB" w:rsidRPr="00D04E1E" w:rsidRDefault="00012DCF" w:rsidP="00D04E1E">
      <w:pPr>
        <w:framePr w:wrap="auto" w:vAnchor="margin" w:yAlign="inline"/>
        <w:widowControl w:val="0"/>
        <w:numPr>
          <w:ilvl w:val="0"/>
          <w:numId w:val="1"/>
        </w:numPr>
        <w:spacing w:after="0" w:line="252" w:lineRule="auto"/>
        <w:ind w:firstLine="851"/>
        <w:rPr>
          <w:rFonts w:ascii="Calibri" w:hAnsi="Calibri"/>
          <w:color w:val="00000A"/>
          <w:sz w:val="22"/>
        </w:rPr>
      </w:pPr>
      <w:r w:rsidRPr="00012DCF">
        <w:rPr>
          <w:rFonts w:eastAsia="Times New Roman"/>
          <w:color w:val="00000A"/>
          <w:szCs w:val="24"/>
        </w:rPr>
        <w:t xml:space="preserve">P a t v i r t i n t i </w:t>
      </w:r>
      <w:r w:rsidR="00EA178F">
        <w:rPr>
          <w:rFonts w:eastAsia="Times New Roman"/>
          <w:color w:val="00000A"/>
          <w:szCs w:val="24"/>
        </w:rPr>
        <w:t xml:space="preserve">Mokėjimo už socialines paslaugas Šilutės rajono savivaldybėje tvarkos </w:t>
      </w:r>
      <w:r w:rsidRPr="00012DCF">
        <w:rPr>
          <w:rFonts w:eastAsia="Times New Roman"/>
          <w:color w:val="00000A"/>
          <w:szCs w:val="24"/>
        </w:rPr>
        <w:t>aprašą (pridedama).</w:t>
      </w:r>
    </w:p>
    <w:p w14:paraId="6A1434B3" w14:textId="1DA9DB65" w:rsidR="00012DCF" w:rsidRPr="00012DCF" w:rsidRDefault="00012DCF" w:rsidP="00D04E1E">
      <w:pPr>
        <w:framePr w:wrap="auto" w:vAnchor="margin" w:yAlign="inline"/>
        <w:widowControl w:val="0"/>
        <w:numPr>
          <w:ilvl w:val="0"/>
          <w:numId w:val="1"/>
        </w:numPr>
        <w:spacing w:after="0" w:line="252" w:lineRule="auto"/>
        <w:ind w:firstLine="851"/>
        <w:rPr>
          <w:rFonts w:ascii="Calibri" w:hAnsi="Calibri"/>
          <w:color w:val="00000A"/>
          <w:sz w:val="22"/>
        </w:rPr>
      </w:pPr>
      <w:r w:rsidRPr="00012DCF">
        <w:rPr>
          <w:rFonts w:eastAsia="Times New Roman"/>
          <w:color w:val="00000A"/>
          <w:szCs w:val="24"/>
        </w:rPr>
        <w:t>P r i p a ž i n t i netekusiu galios Šilutės rajono savivaldybės tarybos 20</w:t>
      </w:r>
      <w:r w:rsidR="00EA178F">
        <w:rPr>
          <w:rFonts w:eastAsia="Times New Roman"/>
          <w:color w:val="00000A"/>
          <w:szCs w:val="24"/>
        </w:rPr>
        <w:t>19</w:t>
      </w:r>
      <w:r w:rsidRPr="00012DCF">
        <w:rPr>
          <w:rFonts w:eastAsia="Times New Roman"/>
          <w:color w:val="00000A"/>
          <w:szCs w:val="24"/>
        </w:rPr>
        <w:t xml:space="preserve"> m. </w:t>
      </w:r>
      <w:r w:rsidR="00EA178F">
        <w:rPr>
          <w:rFonts w:eastAsia="Times New Roman"/>
          <w:color w:val="00000A"/>
          <w:szCs w:val="24"/>
        </w:rPr>
        <w:t>kovo 28</w:t>
      </w:r>
      <w:r w:rsidRPr="00012DCF">
        <w:rPr>
          <w:rFonts w:eastAsia="Times New Roman"/>
          <w:color w:val="00000A"/>
          <w:szCs w:val="24"/>
        </w:rPr>
        <w:t xml:space="preserve"> d. sprendimą Nr. T1-</w:t>
      </w:r>
      <w:r w:rsidR="00EA178F">
        <w:rPr>
          <w:rFonts w:eastAsia="Times New Roman"/>
          <w:color w:val="00000A"/>
          <w:szCs w:val="24"/>
        </w:rPr>
        <w:t>1301</w:t>
      </w:r>
      <w:r w:rsidRPr="00012DCF">
        <w:rPr>
          <w:rFonts w:eastAsia="Times New Roman"/>
          <w:color w:val="00000A"/>
          <w:szCs w:val="24"/>
        </w:rPr>
        <w:t xml:space="preserve"> „Dėl </w:t>
      </w:r>
      <w:r w:rsidR="00EA178F">
        <w:rPr>
          <w:rFonts w:eastAsia="Times New Roman"/>
          <w:color w:val="00000A"/>
          <w:szCs w:val="24"/>
        </w:rPr>
        <w:t xml:space="preserve">mokėjimo už socialines </w:t>
      </w:r>
      <w:r w:rsidR="00EA178F">
        <w:rPr>
          <w:color w:val="00000A"/>
          <w:szCs w:val="24"/>
        </w:rPr>
        <w:t xml:space="preserve">paslaugas tvarkos </w:t>
      </w:r>
      <w:r w:rsidRPr="00012DCF">
        <w:rPr>
          <w:color w:val="00000A"/>
          <w:szCs w:val="24"/>
        </w:rPr>
        <w:t>patvirtinimo</w:t>
      </w:r>
      <w:r w:rsidRPr="00012DCF">
        <w:rPr>
          <w:rFonts w:eastAsia="Times New Roman"/>
          <w:bCs/>
          <w:color w:val="00000A"/>
          <w:szCs w:val="24"/>
        </w:rPr>
        <w:t>“</w:t>
      </w:r>
      <w:r w:rsidR="00F44BEE">
        <w:rPr>
          <w:rFonts w:eastAsia="Times New Roman"/>
          <w:bCs/>
          <w:color w:val="00000A"/>
          <w:szCs w:val="24"/>
        </w:rPr>
        <w:t xml:space="preserve"> su vis</w:t>
      </w:r>
      <w:r w:rsidR="009C2C66">
        <w:rPr>
          <w:rFonts w:eastAsia="Times New Roman"/>
          <w:bCs/>
          <w:color w:val="00000A"/>
          <w:szCs w:val="24"/>
        </w:rPr>
        <w:t>a</w:t>
      </w:r>
      <w:r w:rsidR="00F44BEE">
        <w:rPr>
          <w:rFonts w:eastAsia="Times New Roman"/>
          <w:bCs/>
          <w:color w:val="00000A"/>
          <w:szCs w:val="24"/>
        </w:rPr>
        <w:t>is pakeitimais.</w:t>
      </w:r>
    </w:p>
    <w:p w14:paraId="2436B5BC" w14:textId="74B3B87D" w:rsidR="00012DCF" w:rsidRPr="00012DCF" w:rsidRDefault="00012DCF" w:rsidP="00BE14CB">
      <w:pPr>
        <w:framePr w:wrap="auto" w:vAnchor="margin" w:yAlign="inline"/>
        <w:numPr>
          <w:ilvl w:val="0"/>
          <w:numId w:val="1"/>
        </w:numPr>
        <w:spacing w:after="0" w:line="240" w:lineRule="auto"/>
        <w:ind w:firstLine="851"/>
        <w:contextualSpacing/>
        <w:rPr>
          <w:rFonts w:eastAsia="Times New Roman"/>
          <w:color w:val="00000A"/>
          <w:szCs w:val="24"/>
          <w:lang w:eastAsia="lt-LT"/>
        </w:rPr>
      </w:pPr>
      <w:r w:rsidRPr="00012DCF">
        <w:rPr>
          <w:rFonts w:eastAsia="Times New Roman"/>
          <w:color w:val="00000A"/>
          <w:szCs w:val="24"/>
          <w:lang w:eastAsia="lt-LT"/>
        </w:rPr>
        <w:t>P a s k e l b t i šį sprendimą Teisės aktų registre ir Šilutės rajono savivaldybės interneto svetainėje www.silute.lt.</w:t>
      </w:r>
    </w:p>
    <w:p w14:paraId="61E6A6B1" w14:textId="77777777" w:rsidR="00012DCF" w:rsidRPr="00012DCF" w:rsidRDefault="00012DCF" w:rsidP="00BE14CB">
      <w:pPr>
        <w:framePr w:wrap="auto" w:vAnchor="margin" w:yAlign="inline"/>
        <w:widowControl w:val="0"/>
        <w:spacing w:after="0"/>
        <w:rPr>
          <w:rFonts w:ascii="Calibri" w:hAnsi="Calibri"/>
          <w:color w:val="00000A"/>
          <w:sz w:val="22"/>
        </w:rPr>
      </w:pPr>
    </w:p>
    <w:p w14:paraId="6895B362" w14:textId="77777777" w:rsidR="00012DCF" w:rsidRPr="00012DCF" w:rsidRDefault="00012DCF" w:rsidP="00012DCF">
      <w:pPr>
        <w:framePr w:wrap="auto" w:vAnchor="margin" w:yAlign="inline"/>
        <w:widowControl w:val="0"/>
        <w:spacing w:after="0"/>
        <w:rPr>
          <w:rFonts w:ascii="Calibri" w:hAnsi="Calibri"/>
          <w:color w:val="00000A"/>
          <w:sz w:val="22"/>
        </w:rPr>
      </w:pPr>
    </w:p>
    <w:p w14:paraId="520FA3B2" w14:textId="77777777" w:rsidR="00012DCF" w:rsidRPr="00012DCF" w:rsidRDefault="00012DCF" w:rsidP="00012DCF">
      <w:pPr>
        <w:framePr w:wrap="auto" w:vAnchor="margin" w:yAlign="inline"/>
        <w:widowControl w:val="0"/>
        <w:spacing w:after="0"/>
        <w:rPr>
          <w:rFonts w:ascii="Calibri" w:hAnsi="Calibri"/>
          <w:color w:val="00000A"/>
          <w:sz w:val="22"/>
        </w:rPr>
      </w:pPr>
    </w:p>
    <w:p w14:paraId="3D07CF7D" w14:textId="77777777" w:rsidR="00012DCF" w:rsidRPr="00012DCF" w:rsidRDefault="00012DCF" w:rsidP="00012DCF">
      <w:pPr>
        <w:framePr w:wrap="auto" w:vAnchor="margin" w:yAlign="inline"/>
        <w:widowControl w:val="0"/>
        <w:spacing w:after="0"/>
        <w:rPr>
          <w:rFonts w:ascii="Calibri" w:hAnsi="Calibri"/>
          <w:color w:val="00000A"/>
          <w:sz w:val="22"/>
        </w:rPr>
      </w:pPr>
    </w:p>
    <w:p w14:paraId="6FAFB07F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left"/>
        <w:rPr>
          <w:rFonts w:eastAsia="Times New Roman"/>
          <w:color w:val="00000A"/>
          <w:szCs w:val="24"/>
          <w:lang w:eastAsia="lt-LT"/>
        </w:rPr>
      </w:pPr>
      <w:r w:rsidRPr="00012DCF">
        <w:rPr>
          <w:rFonts w:eastAsia="Times New Roman"/>
          <w:color w:val="00000A"/>
          <w:szCs w:val="24"/>
          <w:lang w:eastAsia="lt-LT"/>
        </w:rPr>
        <w:t>Savivaldybės meras</w:t>
      </w:r>
      <w:r w:rsidRPr="00012DCF">
        <w:rPr>
          <w:rFonts w:eastAsia="Times New Roman"/>
          <w:color w:val="00000A"/>
          <w:szCs w:val="24"/>
          <w:lang w:eastAsia="lt-LT"/>
        </w:rPr>
        <w:tab/>
      </w:r>
      <w:r w:rsidRPr="00012DCF">
        <w:rPr>
          <w:rFonts w:eastAsia="Times New Roman"/>
          <w:color w:val="00000A"/>
          <w:szCs w:val="24"/>
          <w:lang w:eastAsia="lt-LT"/>
        </w:rPr>
        <w:tab/>
      </w:r>
      <w:r w:rsidRPr="00012DCF">
        <w:rPr>
          <w:rFonts w:eastAsia="Times New Roman"/>
          <w:color w:val="00000A"/>
          <w:szCs w:val="24"/>
          <w:lang w:eastAsia="lt-LT"/>
        </w:rPr>
        <w:tab/>
      </w:r>
      <w:r w:rsidRPr="00012DCF">
        <w:rPr>
          <w:rFonts w:eastAsia="Times New Roman"/>
          <w:color w:val="00000A"/>
          <w:szCs w:val="24"/>
          <w:lang w:eastAsia="lt-LT"/>
        </w:rPr>
        <w:tab/>
        <w:t xml:space="preserve">                   Vytautas Laurinaitis </w:t>
      </w:r>
    </w:p>
    <w:p w14:paraId="4212D9EB" w14:textId="77777777" w:rsidR="00012DCF" w:rsidRPr="00012DCF" w:rsidRDefault="00012DCF" w:rsidP="00012DCF">
      <w:pPr>
        <w:framePr w:wrap="auto" w:vAnchor="margin" w:yAlign="inline"/>
        <w:widowControl w:val="0"/>
        <w:spacing w:after="0"/>
        <w:rPr>
          <w:rFonts w:ascii="Calibri" w:hAnsi="Calibri"/>
          <w:color w:val="00000A"/>
          <w:sz w:val="22"/>
        </w:rPr>
      </w:pPr>
    </w:p>
    <w:p w14:paraId="683EE7DB" w14:textId="77777777" w:rsidR="00012DCF" w:rsidRPr="00012DCF" w:rsidRDefault="00012DCF" w:rsidP="00012DCF">
      <w:pPr>
        <w:framePr w:wrap="auto" w:vAnchor="margin" w:yAlign="inline"/>
        <w:tabs>
          <w:tab w:val="left" w:pos="0"/>
          <w:tab w:val="left" w:pos="709"/>
        </w:tabs>
        <w:spacing w:after="0"/>
        <w:ind w:firstLine="1134"/>
        <w:rPr>
          <w:rFonts w:eastAsia="Times New Roman"/>
          <w:bCs/>
          <w:color w:val="00000A"/>
          <w:szCs w:val="24"/>
        </w:rPr>
      </w:pPr>
    </w:p>
    <w:p w14:paraId="5051B471" w14:textId="77777777" w:rsidR="00012DCF" w:rsidRPr="00012DCF" w:rsidRDefault="00012DCF" w:rsidP="00012DCF">
      <w:pPr>
        <w:framePr w:wrap="auto" w:vAnchor="margin" w:yAlign="inline"/>
        <w:widowControl w:val="0"/>
        <w:spacing w:after="0" w:line="240" w:lineRule="auto"/>
        <w:ind w:firstLine="851"/>
        <w:rPr>
          <w:rFonts w:ascii="Calibri" w:hAnsi="Calibri"/>
          <w:color w:val="00000A"/>
          <w:sz w:val="22"/>
        </w:rPr>
      </w:pPr>
    </w:p>
    <w:p w14:paraId="698444DD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1252CF1E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0DE07CE8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78247CEF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2AD9E6EB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047C9639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7EBAEF52" w14:textId="77777777" w:rsidR="00012DCF" w:rsidRPr="00012DCF" w:rsidRDefault="00012DCF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647C0F81" w14:textId="77777777" w:rsidR="00012DCF" w:rsidRDefault="00012DCF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0E8317DA" w14:textId="77777777" w:rsidR="006800E0" w:rsidRDefault="006800E0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3FFDB39A" w14:textId="77777777" w:rsidR="006800E0" w:rsidRDefault="006800E0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36FF09C1" w14:textId="77777777" w:rsidR="006800E0" w:rsidRDefault="006800E0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3AC9913E" w14:textId="77777777" w:rsidR="006800E0" w:rsidRDefault="006800E0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6EA08287" w14:textId="77777777" w:rsidR="006800E0" w:rsidRDefault="006800E0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6AB141DA" w14:textId="77777777" w:rsidR="00012DCF" w:rsidRDefault="00012DCF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60D3B9AC" w14:textId="77777777" w:rsidR="006800E0" w:rsidRPr="00012DCF" w:rsidRDefault="006800E0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  <w:lang w:eastAsia="en-US"/>
        </w:rPr>
      </w:pPr>
    </w:p>
    <w:p w14:paraId="5AEB205D" w14:textId="77777777" w:rsidR="00012DCF" w:rsidRPr="008A6223" w:rsidRDefault="00012DCF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</w:rPr>
      </w:pPr>
      <w:r w:rsidRPr="008A6223">
        <w:rPr>
          <w:color w:val="00000A"/>
          <w:szCs w:val="24"/>
        </w:rPr>
        <w:t>Parengė</w:t>
      </w:r>
    </w:p>
    <w:p w14:paraId="09456428" w14:textId="024BC270" w:rsidR="00012DCF" w:rsidRPr="008A6223" w:rsidRDefault="00B20478" w:rsidP="00012DCF">
      <w:pPr>
        <w:framePr w:wrap="auto" w:vAnchor="margin" w:yAlign="inline"/>
        <w:spacing w:after="0" w:line="240" w:lineRule="auto"/>
        <w:jc w:val="left"/>
        <w:rPr>
          <w:color w:val="00000A"/>
          <w:szCs w:val="24"/>
        </w:rPr>
      </w:pPr>
      <w:r w:rsidRPr="008A6223">
        <w:rPr>
          <w:color w:val="00000A"/>
          <w:szCs w:val="24"/>
        </w:rPr>
        <w:t>Loreta Valienė</w:t>
      </w:r>
      <w:r w:rsidR="00012DCF" w:rsidRPr="008A6223">
        <w:rPr>
          <w:color w:val="00000A"/>
          <w:szCs w:val="24"/>
        </w:rPr>
        <w:t>, tel. +370 441 79 2</w:t>
      </w:r>
      <w:r w:rsidRPr="008A6223">
        <w:rPr>
          <w:color w:val="00000A"/>
          <w:szCs w:val="24"/>
        </w:rPr>
        <w:t>75</w:t>
      </w:r>
      <w:r w:rsidR="00012DCF" w:rsidRPr="008A6223">
        <w:rPr>
          <w:color w:val="00000A"/>
          <w:szCs w:val="24"/>
        </w:rPr>
        <w:t xml:space="preserve">, el. p. </w:t>
      </w:r>
      <w:hyperlink r:id="rId6" w:history="1">
        <w:r w:rsidRPr="008A6223">
          <w:rPr>
            <w:rStyle w:val="Hipersaitas"/>
            <w:szCs w:val="24"/>
          </w:rPr>
          <w:t>loreta.valiene@silute.lt</w:t>
        </w:r>
      </w:hyperlink>
    </w:p>
    <w:p w14:paraId="43500D55" w14:textId="769B7C7E" w:rsidR="00B845E1" w:rsidRDefault="00012DCF" w:rsidP="006800E0">
      <w:pPr>
        <w:framePr w:wrap="auto" w:vAnchor="margin" w:yAlign="inline"/>
        <w:spacing w:after="0" w:line="240" w:lineRule="auto"/>
        <w:jc w:val="left"/>
      </w:pPr>
      <w:r w:rsidRPr="008A6223">
        <w:rPr>
          <w:color w:val="00000A"/>
          <w:szCs w:val="24"/>
        </w:rPr>
        <w:t>2024-</w:t>
      </w:r>
      <w:r w:rsidR="00520FEE">
        <w:rPr>
          <w:color w:val="00000A"/>
          <w:szCs w:val="24"/>
        </w:rPr>
        <w:t>10</w:t>
      </w:r>
      <w:r w:rsidR="00B20478" w:rsidRPr="008A6223">
        <w:rPr>
          <w:color w:val="00000A"/>
          <w:szCs w:val="24"/>
        </w:rPr>
        <w:t>-</w:t>
      </w:r>
      <w:r w:rsidR="005467DC">
        <w:rPr>
          <w:color w:val="00000A"/>
          <w:szCs w:val="24"/>
        </w:rPr>
        <w:t>21</w:t>
      </w:r>
    </w:p>
    <w:sectPr w:rsidR="00B845E1" w:rsidSect="00993B37">
      <w:pgSz w:w="11906" w:h="16838"/>
      <w:pgMar w:top="1134" w:right="567" w:bottom="1134" w:left="1701" w:header="0" w:footer="0" w:gutter="0"/>
      <w:cols w:space="1296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1134"/>
      </w:pPr>
      <w:rPr>
        <w:rFonts w:ascii="Times New Roman" w:hAnsi="Times New Roman" w:cs="Times New Roman"/>
      </w:rPr>
    </w:lvl>
    <w:lvl w:ilvl="1">
      <w:start w:val="2"/>
      <w:numFmt w:val="decimal"/>
      <w:suff w:val="space"/>
      <w:lvlText w:val="%1.%2."/>
      <w:lvlJc w:val="left"/>
      <w:pPr>
        <w:tabs>
          <w:tab w:val="num" w:pos="0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ascii="Times New Roman" w:hAnsi="Times New Roman" w:cs="Times New Roman" w:hint="default"/>
      </w:rPr>
    </w:lvl>
  </w:abstractNum>
  <w:num w:numId="1" w16cid:durableId="357513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trackRevisions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CF"/>
    <w:rsid w:val="00012392"/>
    <w:rsid w:val="00012DCF"/>
    <w:rsid w:val="000321C6"/>
    <w:rsid w:val="001552C6"/>
    <w:rsid w:val="0016396D"/>
    <w:rsid w:val="001653E4"/>
    <w:rsid w:val="001B250B"/>
    <w:rsid w:val="0022663B"/>
    <w:rsid w:val="00253885"/>
    <w:rsid w:val="004E0BB6"/>
    <w:rsid w:val="00520FEE"/>
    <w:rsid w:val="00530192"/>
    <w:rsid w:val="005467DC"/>
    <w:rsid w:val="00561FE0"/>
    <w:rsid w:val="00637214"/>
    <w:rsid w:val="006800E0"/>
    <w:rsid w:val="006830AA"/>
    <w:rsid w:val="006E1332"/>
    <w:rsid w:val="007261D7"/>
    <w:rsid w:val="00754F68"/>
    <w:rsid w:val="00881F70"/>
    <w:rsid w:val="008A6223"/>
    <w:rsid w:val="009066B7"/>
    <w:rsid w:val="00912B20"/>
    <w:rsid w:val="00993B37"/>
    <w:rsid w:val="009C2C66"/>
    <w:rsid w:val="00A12EE4"/>
    <w:rsid w:val="00A2659A"/>
    <w:rsid w:val="00A45006"/>
    <w:rsid w:val="00AA274E"/>
    <w:rsid w:val="00AF3384"/>
    <w:rsid w:val="00B20478"/>
    <w:rsid w:val="00B42E79"/>
    <w:rsid w:val="00B800AA"/>
    <w:rsid w:val="00B845E1"/>
    <w:rsid w:val="00BE14CB"/>
    <w:rsid w:val="00C232E3"/>
    <w:rsid w:val="00C3589D"/>
    <w:rsid w:val="00C46F41"/>
    <w:rsid w:val="00CB681B"/>
    <w:rsid w:val="00D0047E"/>
    <w:rsid w:val="00D04E1E"/>
    <w:rsid w:val="00D27CC1"/>
    <w:rsid w:val="00D569AC"/>
    <w:rsid w:val="00D610BB"/>
    <w:rsid w:val="00DF0AE7"/>
    <w:rsid w:val="00E238A0"/>
    <w:rsid w:val="00E61E95"/>
    <w:rsid w:val="00E86964"/>
    <w:rsid w:val="00E87C91"/>
    <w:rsid w:val="00EA178F"/>
    <w:rsid w:val="00F410ED"/>
    <w:rsid w:val="00F44BEE"/>
    <w:rsid w:val="00F77231"/>
    <w:rsid w:val="00FD6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530B9"/>
  <w15:chartTrackingRefBased/>
  <w15:docId w15:val="{BF065C9E-E854-47D6-BC19-8394DFAF1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Calibr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232E3"/>
    <w:pPr>
      <w:framePr w:wrap="around" w:vAnchor="text" w:hAnchor="text" w:y="1"/>
      <w:suppressAutoHyphens/>
      <w:spacing w:after="200" w:line="276" w:lineRule="auto"/>
      <w:jc w:val="both"/>
    </w:pPr>
    <w:rPr>
      <w:rFonts w:ascii="Times New Roman" w:hAnsi="Times New Roman" w:cs="Times New Roman"/>
      <w:kern w:val="0"/>
      <w:sz w:val="24"/>
      <w:lang w:eastAsia="zh-CN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taisymai">
    <w:name w:val="Revision"/>
    <w:hidden/>
    <w:uiPriority w:val="99"/>
    <w:semiHidden/>
    <w:rsid w:val="00DF0AE7"/>
    <w:pPr>
      <w:spacing w:after="0" w:line="240" w:lineRule="auto"/>
    </w:pPr>
    <w:rPr>
      <w:rFonts w:ascii="Times New Roman" w:hAnsi="Times New Roman" w:cs="Times New Roman"/>
      <w:kern w:val="0"/>
      <w:sz w:val="24"/>
      <w:lang w:eastAsia="zh-CN"/>
      <w14:ligatures w14:val="none"/>
    </w:rPr>
  </w:style>
  <w:style w:type="character" w:styleId="Hipersaitas">
    <w:name w:val="Hyperlink"/>
    <w:basedOn w:val="Numatytasispastraiposriftas"/>
    <w:uiPriority w:val="99"/>
    <w:unhideWhenUsed/>
    <w:rsid w:val="00B20478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B20478"/>
    <w:rPr>
      <w:color w:val="605E5C"/>
      <w:shd w:val="clear" w:color="auto" w:fill="E1DFDD"/>
    </w:rPr>
  </w:style>
  <w:style w:type="paragraph" w:styleId="Sraopastraipa">
    <w:name w:val="List Paragraph"/>
    <w:basedOn w:val="prastasis"/>
    <w:uiPriority w:val="34"/>
    <w:qFormat/>
    <w:rsid w:val="00D610BB"/>
    <w:pPr>
      <w:framePr w:wrap="around"/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B42E7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B42E79"/>
    <w:pPr>
      <w:framePr w:wrap="around"/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B42E79"/>
    <w:rPr>
      <w:rFonts w:ascii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42E79"/>
    <w:pPr>
      <w:framePr w:wrap="around"/>
    </w:pPr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42E79"/>
    <w:rPr>
      <w:rFonts w:ascii="Times New Roman" w:hAnsi="Times New Roman" w:cs="Times New Roman"/>
      <w:b/>
      <w:bCs/>
      <w:kern w:val="0"/>
      <w:sz w:val="20"/>
      <w:szCs w:val="2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oreta.valiene@silute.l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4ACD254E-E788-45C2-86A2-85674607A439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689</Words>
  <Characters>393</Characters>
  <Application>Microsoft Office Word</Application>
  <DocSecurity>0</DocSecurity>
  <Lines>3</Lines>
  <Paragraphs>2</Paragraphs>
  <ScaleCrop>false</ScaleCrop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Globa_JT</dc:creator>
  <cp:keywords/>
  <dc:description/>
  <cp:lastModifiedBy>Asta Jagelavičienė</cp:lastModifiedBy>
  <cp:revision>36</cp:revision>
  <dcterms:created xsi:type="dcterms:W3CDTF">2024-07-29T08:21:00Z</dcterms:created>
  <dcterms:modified xsi:type="dcterms:W3CDTF">2024-10-22T08:55:00Z</dcterms:modified>
</cp:coreProperties>
</file>