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42298" w14:textId="77777777" w:rsidR="00F7422A" w:rsidRDefault="00F7422A" w:rsidP="00681367">
      <w:pPr>
        <w:pStyle w:val="Pavadinimas"/>
      </w:pPr>
    </w:p>
    <w:p w14:paraId="260C6CCB" w14:textId="44E5BA1C" w:rsidR="00681367" w:rsidRDefault="00681367" w:rsidP="00681367">
      <w:pPr>
        <w:pStyle w:val="Pavadinimas"/>
      </w:pPr>
      <w:r>
        <w:t>ŠILUTĖS RAJONO SAVIVALDYBĖS ADMINISTRACIJOS</w:t>
      </w:r>
    </w:p>
    <w:p w14:paraId="45B66DCE" w14:textId="77777777" w:rsidR="00681367" w:rsidRDefault="00681367" w:rsidP="00681367">
      <w:pPr>
        <w:pStyle w:val="Pavadinimas"/>
      </w:pPr>
      <w:r>
        <w:t>ŪKIO SKYRIUS</w:t>
      </w:r>
    </w:p>
    <w:p w14:paraId="029F4B4F" w14:textId="77777777" w:rsidR="00681367" w:rsidRDefault="00681367" w:rsidP="00681367">
      <w:pPr>
        <w:pStyle w:val="Paantrat"/>
      </w:pPr>
    </w:p>
    <w:p w14:paraId="3418D683" w14:textId="77777777" w:rsidR="00681367" w:rsidRDefault="00681367" w:rsidP="00681367">
      <w:pPr>
        <w:pStyle w:val="Paantrat"/>
        <w:rPr>
          <w:caps/>
        </w:rPr>
      </w:pPr>
      <w:r>
        <w:t>AIŠKINAMASIS RAŠTAS</w:t>
      </w:r>
    </w:p>
    <w:p w14:paraId="693B8EFE" w14:textId="3A7B6D38" w:rsidR="00645299" w:rsidRPr="008921BE" w:rsidRDefault="00171A9D" w:rsidP="00645299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645299">
        <w:rPr>
          <w:b/>
          <w:lang w:eastAsia="lt-LT"/>
        </w:rPr>
        <w:t>DĖL TARYBOS SPRENDIMO</w:t>
      </w:r>
      <w:r w:rsidRPr="008921BE">
        <w:rPr>
          <w:b/>
          <w:lang w:eastAsia="lt-LT"/>
        </w:rPr>
        <w:t xml:space="preserve"> „</w:t>
      </w:r>
      <w:r w:rsidR="00645299" w:rsidRPr="008921BE">
        <w:rPr>
          <w:b/>
          <w:lang w:eastAsia="lt-LT"/>
        </w:rPr>
        <w:t>DĖL TARNYBINIŲ IR NETARNYBINIŲ LENGVŲJŲ AUTOMOBILIŲ</w:t>
      </w:r>
      <w:r w:rsidR="003869FA">
        <w:rPr>
          <w:b/>
          <w:lang w:eastAsia="lt-LT"/>
        </w:rPr>
        <w:t xml:space="preserve"> IR KITŲ TRANSPORTO PRIEMONIŲ</w:t>
      </w:r>
      <w:r w:rsidR="00645299" w:rsidRPr="008921BE">
        <w:rPr>
          <w:b/>
          <w:lang w:eastAsia="lt-LT"/>
        </w:rPr>
        <w:t xml:space="preserve"> NAUDOJIMO ŠILUTĖS RAJONO SAVIVALDYBĖS BIUDŽETINĖSE ĮSTAIGOSE TAISYKLIŲ</w:t>
      </w:r>
    </w:p>
    <w:p w14:paraId="6C3DEC10" w14:textId="7396797C" w:rsidR="00171A9D" w:rsidRPr="00645299" w:rsidRDefault="00645299" w:rsidP="00645299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8921BE">
        <w:rPr>
          <w:b/>
          <w:lang w:eastAsia="lt-LT"/>
        </w:rPr>
        <w:t>PATVIRTINIMO</w:t>
      </w:r>
      <w:r w:rsidR="00171A9D" w:rsidRPr="00645299">
        <w:rPr>
          <w:b/>
          <w:lang w:eastAsia="lt-LT"/>
        </w:rPr>
        <w:t>“</w:t>
      </w:r>
      <w:r w:rsidR="00171A9D" w:rsidRPr="008921BE">
        <w:rPr>
          <w:b/>
          <w:lang w:eastAsia="lt-LT"/>
        </w:rPr>
        <w:t xml:space="preserve"> </w:t>
      </w:r>
      <w:r w:rsidR="00171A9D" w:rsidRPr="00645299">
        <w:rPr>
          <w:b/>
          <w:lang w:eastAsia="lt-LT"/>
        </w:rPr>
        <w:t>PROJEKTO</w:t>
      </w:r>
    </w:p>
    <w:p w14:paraId="726D8DDE" w14:textId="77777777" w:rsidR="00681367" w:rsidRDefault="00681367" w:rsidP="00681367">
      <w:pPr>
        <w:jc w:val="center"/>
        <w:rPr>
          <w:b/>
          <w:bCs/>
          <w:caps/>
        </w:rPr>
      </w:pPr>
    </w:p>
    <w:p w14:paraId="6FE8638C" w14:textId="2ECA72C7" w:rsidR="00681367" w:rsidRDefault="00681367" w:rsidP="00681367">
      <w:pPr>
        <w:tabs>
          <w:tab w:val="left" w:pos="567"/>
        </w:tabs>
        <w:jc w:val="center"/>
      </w:pPr>
      <w:r>
        <w:t>202</w:t>
      </w:r>
      <w:r w:rsidR="00645299">
        <w:t>4</w:t>
      </w:r>
      <w:r>
        <w:t xml:space="preserve"> m. </w:t>
      </w:r>
      <w:r w:rsidR="003869FA">
        <w:t>gruodžio</w:t>
      </w:r>
      <w:r w:rsidR="003869FA">
        <w:t xml:space="preserve"> </w:t>
      </w:r>
      <w:r w:rsidR="003869FA">
        <w:t>03</w:t>
      </w:r>
      <w:r w:rsidR="00174211">
        <w:t xml:space="preserve"> </w:t>
      </w:r>
      <w:r>
        <w:t>d.</w:t>
      </w:r>
    </w:p>
    <w:p w14:paraId="413FF343" w14:textId="77777777" w:rsidR="00681367" w:rsidRDefault="00681367" w:rsidP="00681367">
      <w:pPr>
        <w:tabs>
          <w:tab w:val="left" w:pos="0"/>
        </w:tabs>
        <w:jc w:val="center"/>
      </w:pPr>
      <w:r>
        <w:t>Šilutė</w:t>
      </w:r>
    </w:p>
    <w:p w14:paraId="4D641F7D" w14:textId="77777777" w:rsidR="00681367" w:rsidRDefault="00681367" w:rsidP="00681367">
      <w:pPr>
        <w:tabs>
          <w:tab w:val="left" w:pos="567"/>
        </w:tabs>
        <w:ind w:left="567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81367" w14:paraId="574723DE" w14:textId="77777777" w:rsidTr="00681367">
        <w:tc>
          <w:tcPr>
            <w:tcW w:w="9854" w:type="dxa"/>
            <w:hideMark/>
          </w:tcPr>
          <w:p w14:paraId="1518E990" w14:textId="77777777" w:rsidR="0085343F" w:rsidRDefault="00681367" w:rsidP="0085343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  <w:p w14:paraId="6B552782" w14:textId="38955FED" w:rsidR="00A11B9B" w:rsidRDefault="00171A9D" w:rsidP="00A11B9B">
            <w:pPr>
              <w:autoSpaceDN w:val="0"/>
              <w:contextualSpacing/>
              <w:jc w:val="both"/>
              <w:rPr>
                <w:bCs/>
                <w:lang w:eastAsia="lt-LT"/>
              </w:rPr>
            </w:pPr>
            <w:r w:rsidRPr="00511BA8">
              <w:rPr>
                <w:bCs/>
                <w:lang w:eastAsia="lt-LT"/>
              </w:rPr>
              <w:t xml:space="preserve">            </w:t>
            </w:r>
            <w:r w:rsidR="00A11B9B">
              <w:rPr>
                <w:bCs/>
                <w:lang w:eastAsia="lt-LT"/>
              </w:rPr>
              <w:t xml:space="preserve">Parengto projekto tikslas – </w:t>
            </w:r>
            <w:r w:rsidR="00174211">
              <w:rPr>
                <w:bCs/>
                <w:lang w:eastAsia="lt-LT"/>
              </w:rPr>
              <w:t xml:space="preserve">patvirtinti </w:t>
            </w:r>
            <w:r w:rsidR="00272EEF">
              <w:rPr>
                <w:bCs/>
                <w:lang w:eastAsia="lt-LT"/>
              </w:rPr>
              <w:t xml:space="preserve">naujas </w:t>
            </w:r>
            <w:r w:rsidR="00272EEF" w:rsidRPr="00272EEF">
              <w:rPr>
                <w:bCs/>
                <w:lang w:eastAsia="lt-LT"/>
              </w:rPr>
              <w:t xml:space="preserve">tarnybinių </w:t>
            </w:r>
            <w:r w:rsidR="00645299">
              <w:rPr>
                <w:bCs/>
                <w:lang w:eastAsia="lt-LT"/>
              </w:rPr>
              <w:t xml:space="preserve">ir netarnybinių </w:t>
            </w:r>
            <w:r w:rsidR="00272EEF" w:rsidRPr="00272EEF">
              <w:rPr>
                <w:bCs/>
                <w:lang w:eastAsia="lt-LT"/>
              </w:rPr>
              <w:t xml:space="preserve">automobilių naudojimo </w:t>
            </w:r>
            <w:r w:rsidR="00272EEF">
              <w:rPr>
                <w:bCs/>
                <w:lang w:eastAsia="lt-LT"/>
              </w:rPr>
              <w:t>Š</w:t>
            </w:r>
            <w:r w:rsidR="00272EEF" w:rsidRPr="00272EEF">
              <w:rPr>
                <w:bCs/>
                <w:lang w:eastAsia="lt-LT"/>
              </w:rPr>
              <w:t>ilutės rajono savivaldybės biudžetinėse įstaigose</w:t>
            </w:r>
            <w:r w:rsidR="00272EEF" w:rsidRPr="00DF2A28">
              <w:rPr>
                <w:bCs/>
                <w:lang w:eastAsia="lt-LT"/>
              </w:rPr>
              <w:t xml:space="preserve"> </w:t>
            </w:r>
            <w:r w:rsidR="00174211" w:rsidRPr="00DF2A28">
              <w:rPr>
                <w:bCs/>
                <w:lang w:eastAsia="lt-LT"/>
              </w:rPr>
              <w:t>taisykl</w:t>
            </w:r>
            <w:r w:rsidR="00174211">
              <w:rPr>
                <w:bCs/>
                <w:lang w:eastAsia="lt-LT"/>
              </w:rPr>
              <w:t>es.</w:t>
            </w:r>
          </w:p>
          <w:p w14:paraId="77C4E30B" w14:textId="0652F391" w:rsidR="00A862D5" w:rsidRPr="00A862D5" w:rsidRDefault="00A11B9B" w:rsidP="000A44B7">
            <w:pPr>
              <w:autoSpaceDN w:val="0"/>
              <w:ind w:firstLine="743"/>
              <w:contextualSpacing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Parengto projekto uždaviniai – </w:t>
            </w:r>
            <w:r w:rsidR="00272EEF">
              <w:rPr>
                <w:bCs/>
                <w:lang w:eastAsia="lt-LT"/>
              </w:rPr>
              <w:t xml:space="preserve">remiantis galiojančiais Lietuvos Respublikos teisės aktais atnaujinti </w:t>
            </w:r>
            <w:r w:rsidR="00272EEF" w:rsidRPr="00272EEF">
              <w:rPr>
                <w:bCs/>
                <w:lang w:eastAsia="lt-LT"/>
              </w:rPr>
              <w:t xml:space="preserve">tarnybinių automobilių įsigijimo, nuomos ir naudojimo </w:t>
            </w:r>
            <w:r w:rsidR="00272EEF">
              <w:rPr>
                <w:bCs/>
                <w:lang w:eastAsia="lt-LT"/>
              </w:rPr>
              <w:t>Š</w:t>
            </w:r>
            <w:r w:rsidR="00272EEF" w:rsidRPr="00272EEF">
              <w:rPr>
                <w:bCs/>
                <w:lang w:eastAsia="lt-LT"/>
              </w:rPr>
              <w:t>ilutės rajono savivaldybės biudžetinėse įstaigose taisykl</w:t>
            </w:r>
            <w:r w:rsidR="00272EEF">
              <w:rPr>
                <w:bCs/>
                <w:lang w:eastAsia="lt-LT"/>
              </w:rPr>
              <w:t>e</w:t>
            </w:r>
            <w:r w:rsidR="00272EEF" w:rsidRPr="00272EEF">
              <w:rPr>
                <w:bCs/>
                <w:lang w:eastAsia="lt-LT"/>
              </w:rPr>
              <w:t>s</w:t>
            </w:r>
            <w:r w:rsidR="00272EEF">
              <w:rPr>
                <w:bCs/>
                <w:lang w:eastAsia="lt-LT"/>
              </w:rPr>
              <w:t xml:space="preserve">, patvirtintas </w:t>
            </w:r>
            <w:r w:rsidR="00645299" w:rsidRPr="00272EEF">
              <w:rPr>
                <w:bCs/>
                <w:lang w:eastAsia="lt-LT"/>
              </w:rPr>
              <w:t>20</w:t>
            </w:r>
            <w:r w:rsidR="00645299">
              <w:rPr>
                <w:bCs/>
                <w:lang w:eastAsia="lt-LT"/>
              </w:rPr>
              <w:t>23</w:t>
            </w:r>
            <w:r w:rsidR="00645299" w:rsidRPr="00272EEF">
              <w:rPr>
                <w:bCs/>
                <w:lang w:eastAsia="lt-LT"/>
              </w:rPr>
              <w:t xml:space="preserve"> </w:t>
            </w:r>
            <w:r w:rsidR="00272EEF" w:rsidRPr="00272EEF">
              <w:rPr>
                <w:bCs/>
                <w:lang w:eastAsia="lt-LT"/>
              </w:rPr>
              <w:t xml:space="preserve">m. lapkričio </w:t>
            </w:r>
            <w:r w:rsidR="00645299">
              <w:rPr>
                <w:bCs/>
                <w:lang w:eastAsia="lt-LT"/>
              </w:rPr>
              <w:t>30</w:t>
            </w:r>
            <w:r w:rsidR="00645299" w:rsidRPr="00272EEF">
              <w:rPr>
                <w:bCs/>
                <w:lang w:eastAsia="lt-LT"/>
              </w:rPr>
              <w:t xml:space="preserve"> </w:t>
            </w:r>
            <w:r w:rsidR="00272EEF" w:rsidRPr="00272EEF">
              <w:rPr>
                <w:bCs/>
                <w:lang w:eastAsia="lt-LT"/>
              </w:rPr>
              <w:t>d.</w:t>
            </w:r>
            <w:r w:rsidR="00272EEF">
              <w:t xml:space="preserve"> Šilutės rajono savivaldybės tarybos sprendimu </w:t>
            </w:r>
            <w:r w:rsidR="00272EEF" w:rsidRPr="00272EEF">
              <w:rPr>
                <w:bCs/>
                <w:lang w:eastAsia="lt-LT"/>
              </w:rPr>
              <w:t>Nr. T1-</w:t>
            </w:r>
            <w:r w:rsidR="00645299">
              <w:rPr>
                <w:bCs/>
                <w:lang w:eastAsia="lt-LT"/>
              </w:rPr>
              <w:t xml:space="preserve">173 </w:t>
            </w:r>
            <w:r w:rsidR="00272EEF">
              <w:rPr>
                <w:bCs/>
                <w:lang w:eastAsia="lt-LT"/>
              </w:rPr>
              <w:t xml:space="preserve">„Dėl </w:t>
            </w:r>
            <w:r w:rsidR="00272EEF" w:rsidRPr="00272EEF">
              <w:rPr>
                <w:bCs/>
                <w:lang w:eastAsia="lt-LT"/>
              </w:rPr>
              <w:t xml:space="preserve">tarnybinių automobilių įsigijimo, nuomos ir naudojimo </w:t>
            </w:r>
            <w:r w:rsidR="00272EEF">
              <w:rPr>
                <w:bCs/>
                <w:lang w:eastAsia="lt-LT"/>
              </w:rPr>
              <w:t>Š</w:t>
            </w:r>
            <w:r w:rsidR="00272EEF" w:rsidRPr="00272EEF">
              <w:rPr>
                <w:bCs/>
                <w:lang w:eastAsia="lt-LT"/>
              </w:rPr>
              <w:t>ilutės rajono savivaldybės biudžetinėse įstaigose taisyklių patvirtinimo</w:t>
            </w:r>
            <w:r w:rsidR="00272EEF">
              <w:rPr>
                <w:bCs/>
                <w:lang w:eastAsia="lt-LT"/>
              </w:rPr>
              <w:t>“.</w:t>
            </w:r>
          </w:p>
        </w:tc>
      </w:tr>
      <w:tr w:rsidR="00681367" w14:paraId="7BC0F12F" w14:textId="77777777" w:rsidTr="00681367">
        <w:tc>
          <w:tcPr>
            <w:tcW w:w="9854" w:type="dxa"/>
            <w:hideMark/>
          </w:tcPr>
          <w:p w14:paraId="5F37D3B0" w14:textId="77777777" w:rsidR="00681367" w:rsidRDefault="00681367" w:rsidP="00A11B9B">
            <w:pPr>
              <w:jc w:val="both"/>
            </w:pPr>
          </w:p>
        </w:tc>
      </w:tr>
      <w:tr w:rsidR="00681367" w14:paraId="53ED8A40" w14:textId="77777777" w:rsidTr="00681367">
        <w:tc>
          <w:tcPr>
            <w:tcW w:w="9854" w:type="dxa"/>
            <w:hideMark/>
          </w:tcPr>
          <w:p w14:paraId="33F187A5" w14:textId="77777777" w:rsidR="00086F1F" w:rsidRP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81367" w:rsidRPr="004B7DC4" w14:paraId="4B730A8C" w14:textId="77777777" w:rsidTr="00681367">
        <w:tc>
          <w:tcPr>
            <w:tcW w:w="9854" w:type="dxa"/>
            <w:hideMark/>
          </w:tcPr>
          <w:p w14:paraId="0DF8C176" w14:textId="640972F2" w:rsidR="0020272D" w:rsidRDefault="00171A9D" w:rsidP="000A44B7">
            <w:pPr>
              <w:ind w:right="92" w:firstLine="743"/>
              <w:jc w:val="both"/>
              <w:rPr>
                <w:bCs/>
              </w:rPr>
            </w:pPr>
            <w:r w:rsidRPr="00A837B9">
              <w:rPr>
                <w:bCs/>
              </w:rPr>
              <w:t xml:space="preserve"> </w:t>
            </w:r>
            <w:r w:rsidR="0020272D" w:rsidRPr="009665C4">
              <w:rPr>
                <w:bCs/>
              </w:rPr>
              <w:t>Lietuvos Respublikos vietos savivaldos</w:t>
            </w:r>
            <w:r w:rsidR="0020272D">
              <w:rPr>
                <w:bCs/>
              </w:rPr>
              <w:t xml:space="preserve"> įstatymo 15 straipsnio 2 dalies 28 punktas numato išimtinę savivaldybės tarybos kompetencija tvirtinti </w:t>
            </w:r>
            <w:r w:rsidR="0020272D" w:rsidRPr="002204D6">
              <w:rPr>
                <w:bCs/>
              </w:rPr>
              <w:t>taisykl</w:t>
            </w:r>
            <w:r w:rsidR="0020272D">
              <w:rPr>
                <w:bCs/>
              </w:rPr>
              <w:t xml:space="preserve">es </w:t>
            </w:r>
            <w:r w:rsidR="0020272D" w:rsidRPr="002204D6">
              <w:rPr>
                <w:bCs/>
              </w:rPr>
              <w:t>Šilutės rajono savivaldybėje</w:t>
            </w:r>
            <w:r w:rsidR="0020272D">
              <w:rPr>
                <w:bCs/>
              </w:rPr>
              <w:t xml:space="preserve"> (</w:t>
            </w:r>
            <w:hyperlink r:id="rId8" w:history="1">
              <w:r w:rsidR="0020272D" w:rsidRPr="00F804DF">
                <w:rPr>
                  <w:rStyle w:val="Hipersaitas"/>
                  <w:bCs/>
                </w:rPr>
                <w:t>https://e-seimas.lrs.lt/portal/legalAct/lt/TAD/TAIS.5884/asr</w:t>
              </w:r>
            </w:hyperlink>
            <w:r w:rsidR="0020272D">
              <w:rPr>
                <w:bCs/>
              </w:rPr>
              <w:t>).</w:t>
            </w:r>
          </w:p>
          <w:p w14:paraId="514CB074" w14:textId="77777777" w:rsidR="0020272D" w:rsidRDefault="0020272D" w:rsidP="000A44B7">
            <w:pPr>
              <w:ind w:right="92" w:firstLine="885"/>
              <w:jc w:val="both"/>
              <w:rPr>
                <w:bCs/>
                <w:color w:val="000000" w:themeColor="text1"/>
              </w:rPr>
            </w:pPr>
            <w:r w:rsidRPr="0020272D">
              <w:rPr>
                <w:bCs/>
                <w:color w:val="000000" w:themeColor="text1"/>
              </w:rPr>
              <w:t>Lietuvos Respublikos valstybės ir savivaldybių turto valdymo, naudojimo ir disponavimo juo įstatymo 8 straipsni</w:t>
            </w:r>
            <w:r>
              <w:rPr>
                <w:bCs/>
                <w:color w:val="000000" w:themeColor="text1"/>
              </w:rPr>
              <w:t>o, 2 dalis numato, kad savivaldybės taryba savo sprendimais nustato s</w:t>
            </w:r>
            <w:r w:rsidRPr="0020272D">
              <w:rPr>
                <w:bCs/>
                <w:color w:val="000000" w:themeColor="text1"/>
              </w:rPr>
              <w:t>ubjektų, valdančių, naudojančių savivaldybių turtą ir disponuojančių juo, teises ir pareigas</w:t>
            </w:r>
            <w:r>
              <w:rPr>
                <w:bCs/>
                <w:color w:val="000000" w:themeColor="text1"/>
              </w:rPr>
              <w:t xml:space="preserve"> (</w:t>
            </w:r>
            <w:hyperlink r:id="rId9" w:history="1">
              <w:r w:rsidRPr="0020272D">
                <w:rPr>
                  <w:rStyle w:val="Hipersaitas"/>
                  <w:bCs/>
                </w:rPr>
                <w:t>https://e-seimas.lrs.lt/portal/legalAct/lt/TAD/1521eca2b65f11e3b2cee015b961c954</w:t>
              </w:r>
            </w:hyperlink>
            <w:r w:rsidRPr="000A44B7">
              <w:rPr>
                <w:bCs/>
                <w:color w:val="000000" w:themeColor="text1"/>
              </w:rPr>
              <w:t>).</w:t>
            </w:r>
          </w:p>
          <w:p w14:paraId="7D0DB059" w14:textId="68418C45" w:rsidR="0038514A" w:rsidRDefault="0038514A" w:rsidP="000A44B7">
            <w:pPr>
              <w:ind w:left="34" w:firstLine="851"/>
              <w:jc w:val="both"/>
              <w:rPr>
                <w:bCs/>
                <w:color w:val="000000" w:themeColor="text1"/>
              </w:rPr>
            </w:pPr>
            <w:r w:rsidRPr="0038514A">
              <w:rPr>
                <w:bCs/>
                <w:color w:val="000000" w:themeColor="text1"/>
              </w:rPr>
              <w:t>Lietuvos Respublikos Vyriausybės 2005 m. rugsėjo 13 d. nutarimo Nr. 993 „Dėl tarnybinių lengvųjų automobilių įsigijimo, nuomos ir naudojimo valstybės įmonėse ir viešosiose įstaigose“ 3 punkt</w:t>
            </w:r>
            <w:r>
              <w:rPr>
                <w:bCs/>
                <w:color w:val="000000" w:themeColor="text1"/>
              </w:rPr>
              <w:t xml:space="preserve">as numato, kad savivaldybės turi pasirengti </w:t>
            </w:r>
            <w:r w:rsidRPr="0038514A">
              <w:rPr>
                <w:bCs/>
                <w:color w:val="000000" w:themeColor="text1"/>
              </w:rPr>
              <w:t>tarnybinių lengvųjų automobilių įsigijimo, nuomos ir naudojimo savivaldybės įmonėse, viešosiose įstaigose taisykles</w:t>
            </w:r>
            <w:r>
              <w:rPr>
                <w:bCs/>
                <w:color w:val="000000" w:themeColor="text1"/>
              </w:rPr>
              <w:t xml:space="preserve"> (</w:t>
            </w:r>
            <w:hyperlink r:id="rId10" w:history="1">
              <w:r w:rsidRPr="0038514A">
                <w:rPr>
                  <w:rStyle w:val="Hipersaitas"/>
                  <w:bCs/>
                </w:rPr>
                <w:t>https://e-seimas.lrs.lt/portal/legalAct/lt/TAD/TAIS.261717/asr</w:t>
              </w:r>
            </w:hyperlink>
            <w:r>
              <w:rPr>
                <w:bCs/>
                <w:color w:val="000000" w:themeColor="text1"/>
              </w:rPr>
              <w:t>).</w:t>
            </w:r>
          </w:p>
          <w:p w14:paraId="60558242" w14:textId="3E569D89" w:rsidR="009665C4" w:rsidRPr="00300843" w:rsidRDefault="0038514A" w:rsidP="000A44B7">
            <w:pPr>
              <w:ind w:firstLine="885"/>
              <w:jc w:val="both"/>
            </w:pPr>
            <w:r>
              <w:rPr>
                <w:bCs/>
                <w:color w:val="000000" w:themeColor="text1"/>
              </w:rPr>
              <w:t xml:space="preserve">Taisyklės parengtos vadovaujantis </w:t>
            </w:r>
            <w:r w:rsidRPr="0038514A">
              <w:rPr>
                <w:bCs/>
                <w:color w:val="000000" w:themeColor="text1"/>
              </w:rPr>
              <w:t xml:space="preserve">2009 m. gegužės 27 d. nutarimo Nr. 543 </w:t>
            </w:r>
            <w:r>
              <w:rPr>
                <w:bCs/>
                <w:color w:val="000000" w:themeColor="text1"/>
              </w:rPr>
              <w:t>patvirtintomis pavyzdinėmi</w:t>
            </w:r>
            <w:r w:rsidRPr="0038514A">
              <w:rPr>
                <w:bCs/>
                <w:color w:val="000000" w:themeColor="text1"/>
              </w:rPr>
              <w:t>s tarnybinių lengvųjų automobilių naudojimo</w:t>
            </w:r>
            <w:r>
              <w:rPr>
                <w:bCs/>
                <w:color w:val="000000" w:themeColor="text1"/>
              </w:rPr>
              <w:t xml:space="preserve"> biudžetinėse įstaigose taisyklėmis</w:t>
            </w:r>
            <w:r w:rsidR="0048572A">
              <w:rPr>
                <w:bCs/>
                <w:color w:val="000000" w:themeColor="text1"/>
              </w:rPr>
              <w:t xml:space="preserve"> (</w:t>
            </w:r>
            <w:hyperlink r:id="rId11" w:history="1">
              <w:r w:rsidR="0048572A" w:rsidRPr="0048572A">
                <w:rPr>
                  <w:rStyle w:val="Hipersaitas"/>
                  <w:bCs/>
                </w:rPr>
                <w:t>https://e-seimas.lrs.lt/portal/legalAct/lt/TAD/TAIS.345742/asr</w:t>
              </w:r>
            </w:hyperlink>
            <w:r w:rsidR="0048572A">
              <w:rPr>
                <w:bCs/>
                <w:color w:val="000000" w:themeColor="text1"/>
              </w:rPr>
              <w:t>)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681367" w14:paraId="66D0AD5F" w14:textId="77777777" w:rsidTr="00681367">
        <w:tc>
          <w:tcPr>
            <w:tcW w:w="9854" w:type="dxa"/>
            <w:hideMark/>
          </w:tcPr>
          <w:p w14:paraId="1EC0D5A4" w14:textId="0E901FC7" w:rsidR="0062215B" w:rsidRDefault="00681367" w:rsidP="008D218E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681367" w14:paraId="59B4341A" w14:textId="77777777" w:rsidTr="00681367">
        <w:tc>
          <w:tcPr>
            <w:tcW w:w="9854" w:type="dxa"/>
            <w:hideMark/>
          </w:tcPr>
          <w:p w14:paraId="6E980993" w14:textId="6A9522D9" w:rsidR="00681367" w:rsidRPr="00695491" w:rsidRDefault="008A16FA" w:rsidP="00327164">
            <w:pPr>
              <w:tabs>
                <w:tab w:val="left" w:pos="0"/>
              </w:tabs>
              <w:ind w:firstLine="743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Bus </w:t>
            </w:r>
            <w:r w:rsidR="00440C2E">
              <w:rPr>
                <w:bCs/>
                <w:color w:val="000000"/>
              </w:rPr>
              <w:t xml:space="preserve">atnaujintos </w:t>
            </w:r>
            <w:r w:rsidR="00440C2E" w:rsidRPr="00440C2E">
              <w:rPr>
                <w:bCs/>
                <w:color w:val="000000"/>
              </w:rPr>
              <w:t>tarnybinių</w:t>
            </w:r>
            <w:r w:rsidR="00A76C74">
              <w:rPr>
                <w:bCs/>
                <w:color w:val="000000"/>
              </w:rPr>
              <w:t xml:space="preserve"> ir netarnybinių</w:t>
            </w:r>
            <w:r w:rsidR="00440C2E" w:rsidRPr="00440C2E">
              <w:rPr>
                <w:bCs/>
                <w:color w:val="000000"/>
              </w:rPr>
              <w:t xml:space="preserve"> </w:t>
            </w:r>
            <w:r w:rsidR="00A76C74">
              <w:rPr>
                <w:bCs/>
                <w:color w:val="000000"/>
              </w:rPr>
              <w:t xml:space="preserve">lengvųjų </w:t>
            </w:r>
            <w:r w:rsidR="00440C2E" w:rsidRPr="00440C2E">
              <w:rPr>
                <w:bCs/>
                <w:color w:val="000000"/>
              </w:rPr>
              <w:t xml:space="preserve">automobilių naudojimo Šilutės rajono savivaldybės </w:t>
            </w:r>
            <w:r w:rsidR="00440C2E">
              <w:rPr>
                <w:bCs/>
                <w:color w:val="000000"/>
              </w:rPr>
              <w:t xml:space="preserve">biudžetinėse įstaigose taisyklės remiantis pasikeitusiais teisės aktais. </w:t>
            </w:r>
          </w:p>
        </w:tc>
      </w:tr>
      <w:tr w:rsidR="00681367" w14:paraId="33A6DF54" w14:textId="77777777" w:rsidTr="00681367">
        <w:tc>
          <w:tcPr>
            <w:tcW w:w="9854" w:type="dxa"/>
            <w:hideMark/>
          </w:tcPr>
          <w:p w14:paraId="713FB244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81367" w14:paraId="58CBDC52" w14:textId="77777777" w:rsidTr="00681367">
        <w:tc>
          <w:tcPr>
            <w:tcW w:w="9854" w:type="dxa"/>
            <w:hideMark/>
          </w:tcPr>
          <w:p w14:paraId="23D2607A" w14:textId="77777777" w:rsidR="00681367" w:rsidRDefault="00681367" w:rsidP="00FE05C5">
            <w:pPr>
              <w:tabs>
                <w:tab w:val="left" w:pos="0"/>
              </w:tabs>
              <w:ind w:firstLine="567"/>
              <w:jc w:val="both"/>
            </w:pPr>
            <w:r>
              <w:t>N</w:t>
            </w:r>
            <w:r w:rsidR="00FE05C5">
              <w:t>enumatoma</w:t>
            </w:r>
            <w:r>
              <w:t>.</w:t>
            </w:r>
          </w:p>
        </w:tc>
      </w:tr>
      <w:tr w:rsidR="00681367" w14:paraId="0C4AA149" w14:textId="77777777" w:rsidTr="00681367">
        <w:tc>
          <w:tcPr>
            <w:tcW w:w="9854" w:type="dxa"/>
            <w:hideMark/>
          </w:tcPr>
          <w:p w14:paraId="1FD011E1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 kas ir kada juos turėtų parengti,, priėmus teikiamą projektą.</w:t>
            </w:r>
          </w:p>
        </w:tc>
      </w:tr>
      <w:tr w:rsidR="00681367" w14:paraId="5217B7D4" w14:textId="77777777" w:rsidTr="00681367">
        <w:tc>
          <w:tcPr>
            <w:tcW w:w="9854" w:type="dxa"/>
            <w:hideMark/>
          </w:tcPr>
          <w:p w14:paraId="261A1801" w14:textId="05E5E459" w:rsidR="00681367" w:rsidRDefault="00A76C74" w:rsidP="000A44B7">
            <w:pPr>
              <w:tabs>
                <w:tab w:val="left" w:pos="0"/>
              </w:tabs>
              <w:ind w:firstLine="540"/>
              <w:jc w:val="both"/>
            </w:pPr>
            <w:r w:rsidRPr="00C548E1">
              <w:t>20</w:t>
            </w:r>
            <w:r>
              <w:t>23</w:t>
            </w:r>
            <w:r w:rsidRPr="00C548E1">
              <w:t xml:space="preserve"> </w:t>
            </w:r>
            <w:r w:rsidR="00C548E1" w:rsidRPr="00C548E1">
              <w:t xml:space="preserve">m. lapkričio </w:t>
            </w:r>
            <w:r>
              <w:t>30</w:t>
            </w:r>
            <w:r w:rsidRPr="00C548E1">
              <w:t xml:space="preserve"> </w:t>
            </w:r>
            <w:r w:rsidR="00C548E1" w:rsidRPr="00C548E1">
              <w:t xml:space="preserve">d. </w:t>
            </w:r>
            <w:r w:rsidR="00C548E1">
              <w:t xml:space="preserve">Šilutės rajono savivaldybės tarybos sprendimas Nr. </w:t>
            </w:r>
            <w:r w:rsidR="00C548E1" w:rsidRPr="00C548E1">
              <w:t>T1-</w:t>
            </w:r>
            <w:r>
              <w:t xml:space="preserve">173 </w:t>
            </w:r>
            <w:r w:rsidR="00C548E1">
              <w:t>„</w:t>
            </w:r>
            <w:r w:rsidR="00327164">
              <w:t>D</w:t>
            </w:r>
            <w:r w:rsidR="00C548E1" w:rsidRPr="00C548E1">
              <w:t xml:space="preserve">ėl tarnybinių automobilių įsigijimo, nuomos ir naudojimo </w:t>
            </w:r>
            <w:r w:rsidR="00C548E1">
              <w:t>Š</w:t>
            </w:r>
            <w:r w:rsidR="00C548E1" w:rsidRPr="00C548E1">
              <w:t>ilutės rajono savivaldybės biudžetinėse įstaigose taisyklių patvirtinimo</w:t>
            </w:r>
            <w:r w:rsidR="00C548E1">
              <w:t>“.</w:t>
            </w:r>
          </w:p>
        </w:tc>
      </w:tr>
      <w:tr w:rsidR="00681367" w14:paraId="18DE8040" w14:textId="77777777" w:rsidTr="00681367">
        <w:tc>
          <w:tcPr>
            <w:tcW w:w="9854" w:type="dxa"/>
            <w:hideMark/>
          </w:tcPr>
          <w:p w14:paraId="72F41535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14:paraId="102A684F" w14:textId="77777777" w:rsidTr="00681367">
        <w:tc>
          <w:tcPr>
            <w:tcW w:w="9854" w:type="dxa"/>
            <w:hideMark/>
          </w:tcPr>
          <w:p w14:paraId="2AEAE39B" w14:textId="4851F2F8" w:rsidR="00681367" w:rsidRDefault="00DF2A28" w:rsidP="00DF2A28">
            <w:pPr>
              <w:tabs>
                <w:tab w:val="left" w:pos="0"/>
              </w:tabs>
              <w:ind w:firstLine="567"/>
              <w:jc w:val="both"/>
            </w:pPr>
            <w:r>
              <w:t>Reikia atlikti antikorupcinį vertinimą.</w:t>
            </w:r>
            <w:r w:rsidR="0021171C">
              <w:t xml:space="preserve"> </w:t>
            </w:r>
          </w:p>
        </w:tc>
      </w:tr>
      <w:tr w:rsidR="00681367" w14:paraId="5E6BF50E" w14:textId="77777777" w:rsidTr="00681367">
        <w:tc>
          <w:tcPr>
            <w:tcW w:w="9854" w:type="dxa"/>
            <w:hideMark/>
          </w:tcPr>
          <w:p w14:paraId="316A848D" w14:textId="350AC540" w:rsidR="00E524A5" w:rsidRPr="00E524A5" w:rsidRDefault="00681367" w:rsidP="000737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7. Projekto rengimo metu gauti specialistų vertinimai ir išvados, ekonominiai apskaičiavimai (sąmatos), konkretūs finansavimo šaltiniai.</w:t>
            </w:r>
          </w:p>
        </w:tc>
      </w:tr>
      <w:tr w:rsidR="00681367" w14:paraId="4B0327B0" w14:textId="77777777" w:rsidTr="00681367">
        <w:tc>
          <w:tcPr>
            <w:tcW w:w="9854" w:type="dxa"/>
            <w:hideMark/>
          </w:tcPr>
          <w:p w14:paraId="6EA50023" w14:textId="0AF0572E" w:rsidR="005432B8" w:rsidRPr="005432B8" w:rsidRDefault="00DF2A28" w:rsidP="005432B8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  <w:r>
              <w:rPr>
                <w:bCs/>
              </w:rPr>
              <w:t>Nėra.</w:t>
            </w:r>
          </w:p>
        </w:tc>
      </w:tr>
      <w:tr w:rsidR="00681367" w14:paraId="1FE81827" w14:textId="77777777" w:rsidTr="00681367">
        <w:tc>
          <w:tcPr>
            <w:tcW w:w="9854" w:type="dxa"/>
            <w:hideMark/>
          </w:tcPr>
          <w:p w14:paraId="53167735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</w:tc>
      </w:tr>
      <w:tr w:rsidR="00681367" w14:paraId="03B2BD5F" w14:textId="77777777" w:rsidTr="00681367">
        <w:tc>
          <w:tcPr>
            <w:tcW w:w="9854" w:type="dxa"/>
            <w:hideMark/>
          </w:tcPr>
          <w:p w14:paraId="25F3593A" w14:textId="45A37524" w:rsidR="00AA573B" w:rsidRPr="00300843" w:rsidRDefault="00E10DC7" w:rsidP="00E10DC7">
            <w:pPr>
              <w:tabs>
                <w:tab w:val="left" w:pos="0"/>
              </w:tabs>
              <w:ind w:firstLine="567"/>
              <w:jc w:val="both"/>
            </w:pPr>
            <w:r>
              <w:t>Irmantas Narevičius</w:t>
            </w:r>
            <w:r w:rsidR="00681367">
              <w:t xml:space="preserve">, Ūkio skyriaus </w:t>
            </w:r>
            <w:r>
              <w:t>vyriausiasis specialistas</w:t>
            </w:r>
            <w:r w:rsidR="00681367">
              <w:t>.</w:t>
            </w:r>
          </w:p>
        </w:tc>
      </w:tr>
      <w:tr w:rsidR="00681367" w14:paraId="539FB038" w14:textId="77777777" w:rsidTr="00681367">
        <w:tc>
          <w:tcPr>
            <w:tcW w:w="9854" w:type="dxa"/>
            <w:hideMark/>
          </w:tcPr>
          <w:p w14:paraId="7B179AEF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</w:tc>
      </w:tr>
      <w:tr w:rsidR="00681367" w14:paraId="777005CF" w14:textId="77777777" w:rsidTr="00681367">
        <w:tc>
          <w:tcPr>
            <w:tcW w:w="9854" w:type="dxa"/>
            <w:hideMark/>
          </w:tcPr>
          <w:p w14:paraId="303835AD" w14:textId="6E9C5B3C" w:rsidR="00681367" w:rsidRPr="00300843" w:rsidRDefault="00C548E1" w:rsidP="00360AEC">
            <w:pPr>
              <w:tabs>
                <w:tab w:val="left" w:pos="0"/>
              </w:tabs>
              <w:ind w:firstLine="601"/>
              <w:jc w:val="both"/>
              <w:rPr>
                <w:i/>
              </w:rPr>
            </w:pPr>
            <w:r>
              <w:rPr>
                <w:bCs/>
                <w:lang w:eastAsia="lt-LT"/>
              </w:rPr>
              <w:t xml:space="preserve">Tarnybiniai </w:t>
            </w:r>
            <w:r w:rsidR="00A76C74">
              <w:rPr>
                <w:bCs/>
                <w:lang w:eastAsia="lt-LT"/>
              </w:rPr>
              <w:t xml:space="preserve">lengvieji </w:t>
            </w:r>
            <w:r>
              <w:rPr>
                <w:bCs/>
                <w:lang w:eastAsia="lt-LT"/>
              </w:rPr>
              <w:t xml:space="preserve">automobiliai, </w:t>
            </w:r>
            <w:r w:rsidR="00A76C74">
              <w:rPr>
                <w:bCs/>
                <w:lang w:eastAsia="lt-LT"/>
              </w:rPr>
              <w:t>netarnybiniai lengvieji automobiliai</w:t>
            </w:r>
            <w:r>
              <w:rPr>
                <w:bCs/>
                <w:lang w:eastAsia="lt-LT"/>
              </w:rPr>
              <w:t xml:space="preserve">, </w:t>
            </w:r>
            <w:r w:rsidR="00A76C74">
              <w:rPr>
                <w:bCs/>
                <w:lang w:eastAsia="lt-LT"/>
              </w:rPr>
              <w:t>automobilių</w:t>
            </w:r>
            <w:r>
              <w:rPr>
                <w:bCs/>
                <w:lang w:eastAsia="lt-LT"/>
              </w:rPr>
              <w:t xml:space="preserve">, </w:t>
            </w:r>
            <w:r w:rsidR="00A76C74">
              <w:rPr>
                <w:bCs/>
                <w:lang w:eastAsia="lt-LT"/>
              </w:rPr>
              <w:t>automobiliai, taisyklės, biudžetinių įstaigų, biudžetinėse įstaigose.</w:t>
            </w:r>
          </w:p>
        </w:tc>
      </w:tr>
      <w:tr w:rsidR="00681367" w14:paraId="39E72EDF" w14:textId="77777777" w:rsidTr="00681367">
        <w:tc>
          <w:tcPr>
            <w:tcW w:w="9854" w:type="dxa"/>
            <w:hideMark/>
          </w:tcPr>
          <w:p w14:paraId="1F9BDFD8" w14:textId="398536FC" w:rsidR="00300843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CD7AFD">
              <w:rPr>
                <w:b/>
                <w:bCs/>
                <w:i/>
                <w:iCs/>
                <w:sz w:val="22"/>
                <w:szCs w:val="22"/>
              </w:rPr>
              <w:t xml:space="preserve">0. </w:t>
            </w:r>
            <w:r>
              <w:rPr>
                <w:b/>
                <w:bCs/>
                <w:i/>
                <w:iCs/>
                <w:sz w:val="22"/>
                <w:szCs w:val="22"/>
              </w:rPr>
              <w:t>Kiti,  autorių nuomone,  reikalingi pagrindimai ir paaiškinimai.</w:t>
            </w:r>
          </w:p>
        </w:tc>
      </w:tr>
      <w:tr w:rsidR="00681367" w14:paraId="4C73C70D" w14:textId="77777777" w:rsidTr="00681367">
        <w:tc>
          <w:tcPr>
            <w:tcW w:w="9854" w:type="dxa"/>
            <w:hideMark/>
          </w:tcPr>
          <w:p w14:paraId="74FDECD6" w14:textId="333F53EF" w:rsidR="00DA3CC4" w:rsidRDefault="00DA3CC4" w:rsidP="00300843">
            <w:pPr>
              <w:tabs>
                <w:tab w:val="left" w:pos="0"/>
              </w:tabs>
              <w:ind w:firstLine="601"/>
              <w:jc w:val="both"/>
            </w:pPr>
          </w:p>
        </w:tc>
      </w:tr>
      <w:tr w:rsidR="00681367" w14:paraId="1C0FBBD0" w14:textId="77777777" w:rsidTr="00681367">
        <w:tc>
          <w:tcPr>
            <w:tcW w:w="9854" w:type="dxa"/>
          </w:tcPr>
          <w:p w14:paraId="10A81A90" w14:textId="32691619" w:rsidR="00681367" w:rsidRDefault="00300843" w:rsidP="00300843">
            <w:pPr>
              <w:tabs>
                <w:tab w:val="left" w:pos="0"/>
              </w:tabs>
              <w:ind w:firstLine="601"/>
              <w:jc w:val="both"/>
              <w:rPr>
                <w:sz w:val="22"/>
                <w:szCs w:val="22"/>
              </w:rPr>
            </w:pPr>
            <w:r>
              <w:t>Nėra.</w:t>
            </w:r>
          </w:p>
        </w:tc>
      </w:tr>
      <w:tr w:rsidR="00300843" w14:paraId="7B0ED2A0" w14:textId="77777777" w:rsidTr="00681367">
        <w:tc>
          <w:tcPr>
            <w:tcW w:w="9854" w:type="dxa"/>
          </w:tcPr>
          <w:p w14:paraId="7B4E047B" w14:textId="77777777" w:rsidR="00300843" w:rsidRDefault="00300843">
            <w:pPr>
              <w:tabs>
                <w:tab w:val="left" w:pos="0"/>
              </w:tabs>
              <w:jc w:val="both"/>
            </w:pPr>
          </w:p>
        </w:tc>
      </w:tr>
    </w:tbl>
    <w:p w14:paraId="7C1AA648" w14:textId="77777777" w:rsidR="00B7663F" w:rsidRDefault="00B7663F" w:rsidP="00681367">
      <w:pPr>
        <w:tabs>
          <w:tab w:val="left" w:pos="0"/>
        </w:tabs>
      </w:pPr>
    </w:p>
    <w:p w14:paraId="1E2C2206" w14:textId="59C96010" w:rsidR="00681367" w:rsidRDefault="00681367" w:rsidP="00681367">
      <w:pPr>
        <w:tabs>
          <w:tab w:val="left" w:pos="0"/>
        </w:tabs>
      </w:pPr>
      <w:r>
        <w:t xml:space="preserve">Ūkio skyriaus </w:t>
      </w:r>
      <w:r w:rsidR="00E10DC7">
        <w:t>vyriausiasis specialistas</w:t>
      </w:r>
      <w:r w:rsidR="00300843">
        <w:tab/>
      </w:r>
      <w:r w:rsidR="00300843">
        <w:tab/>
      </w:r>
      <w:r w:rsidR="00300843">
        <w:tab/>
        <w:t xml:space="preserve"> </w:t>
      </w:r>
      <w:r w:rsidR="00E10DC7">
        <w:t xml:space="preserve">                   Irmantas Narevičius</w:t>
      </w:r>
    </w:p>
    <w:sectPr w:rsidR="00681367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7B72D" w14:textId="77777777" w:rsidR="00BC7A6E" w:rsidRDefault="00BC7A6E" w:rsidP="00F7422A">
      <w:r>
        <w:separator/>
      </w:r>
    </w:p>
  </w:endnote>
  <w:endnote w:type="continuationSeparator" w:id="0">
    <w:p w14:paraId="15E1DB84" w14:textId="77777777" w:rsidR="00BC7A6E" w:rsidRDefault="00BC7A6E" w:rsidP="00F7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FD29D" w14:textId="77777777" w:rsidR="00BC7A6E" w:rsidRDefault="00BC7A6E" w:rsidP="00F7422A">
      <w:r>
        <w:separator/>
      </w:r>
    </w:p>
  </w:footnote>
  <w:footnote w:type="continuationSeparator" w:id="0">
    <w:p w14:paraId="3EF98A8D" w14:textId="77777777" w:rsidR="00BC7A6E" w:rsidRDefault="00BC7A6E" w:rsidP="00F7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7162"/>
    <w:multiLevelType w:val="hybridMultilevel"/>
    <w:tmpl w:val="3BFA6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57B1"/>
    <w:multiLevelType w:val="hybridMultilevel"/>
    <w:tmpl w:val="136C7D52"/>
    <w:lvl w:ilvl="0" w:tplc="28E40E12">
      <w:start w:val="1"/>
      <w:numFmt w:val="decimal"/>
      <w:lvlText w:val="%1."/>
      <w:lvlJc w:val="left"/>
      <w:pPr>
        <w:ind w:left="96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1A735547"/>
    <w:multiLevelType w:val="multilevel"/>
    <w:tmpl w:val="4F2EFC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rFonts w:hint="default"/>
      </w:rPr>
    </w:lvl>
  </w:abstractNum>
  <w:num w:numId="1" w16cid:durableId="1875532820">
    <w:abstractNumId w:val="1"/>
  </w:num>
  <w:num w:numId="2" w16cid:durableId="19746813">
    <w:abstractNumId w:val="2"/>
  </w:num>
  <w:num w:numId="3" w16cid:durableId="141146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67"/>
    <w:rsid w:val="00000BD4"/>
    <w:rsid w:val="00002295"/>
    <w:rsid w:val="00011174"/>
    <w:rsid w:val="000639D6"/>
    <w:rsid w:val="00070ECE"/>
    <w:rsid w:val="00073778"/>
    <w:rsid w:val="000752F8"/>
    <w:rsid w:val="00086F1F"/>
    <w:rsid w:val="000A44B7"/>
    <w:rsid w:val="000D1C96"/>
    <w:rsid w:val="000E0FAA"/>
    <w:rsid w:val="000F4EB8"/>
    <w:rsid w:val="001064D0"/>
    <w:rsid w:val="001132EF"/>
    <w:rsid w:val="00126F41"/>
    <w:rsid w:val="0013301B"/>
    <w:rsid w:val="00140475"/>
    <w:rsid w:val="0014296F"/>
    <w:rsid w:val="00171A9D"/>
    <w:rsid w:val="00174211"/>
    <w:rsid w:val="00190A81"/>
    <w:rsid w:val="00191F76"/>
    <w:rsid w:val="001A6C13"/>
    <w:rsid w:val="001B183B"/>
    <w:rsid w:val="001D6EE3"/>
    <w:rsid w:val="0020272D"/>
    <w:rsid w:val="002055A8"/>
    <w:rsid w:val="0021171C"/>
    <w:rsid w:val="002204D6"/>
    <w:rsid w:val="00223351"/>
    <w:rsid w:val="00252DA2"/>
    <w:rsid w:val="002579FE"/>
    <w:rsid w:val="00267525"/>
    <w:rsid w:val="00272EEF"/>
    <w:rsid w:val="002A3F4E"/>
    <w:rsid w:val="002B0914"/>
    <w:rsid w:val="002F57F4"/>
    <w:rsid w:val="00300843"/>
    <w:rsid w:val="00316DD3"/>
    <w:rsid w:val="003265F1"/>
    <w:rsid w:val="00327164"/>
    <w:rsid w:val="003363D9"/>
    <w:rsid w:val="00360AEC"/>
    <w:rsid w:val="00362469"/>
    <w:rsid w:val="00375EDC"/>
    <w:rsid w:val="00377E74"/>
    <w:rsid w:val="00383D96"/>
    <w:rsid w:val="0038514A"/>
    <w:rsid w:val="003869FA"/>
    <w:rsid w:val="003B7B29"/>
    <w:rsid w:val="003D3897"/>
    <w:rsid w:val="003D3D7F"/>
    <w:rsid w:val="003E27C5"/>
    <w:rsid w:val="003F21CA"/>
    <w:rsid w:val="00415C4C"/>
    <w:rsid w:val="00423510"/>
    <w:rsid w:val="004277EF"/>
    <w:rsid w:val="00440C2E"/>
    <w:rsid w:val="00454984"/>
    <w:rsid w:val="0048572A"/>
    <w:rsid w:val="004A2BC2"/>
    <w:rsid w:val="004B133A"/>
    <w:rsid w:val="004B7DC4"/>
    <w:rsid w:val="004C53C7"/>
    <w:rsid w:val="004F6EAE"/>
    <w:rsid w:val="00505CC1"/>
    <w:rsid w:val="00514965"/>
    <w:rsid w:val="0052405D"/>
    <w:rsid w:val="0052454B"/>
    <w:rsid w:val="005432B8"/>
    <w:rsid w:val="005759A5"/>
    <w:rsid w:val="005C2399"/>
    <w:rsid w:val="005D219B"/>
    <w:rsid w:val="005E132B"/>
    <w:rsid w:val="005E3899"/>
    <w:rsid w:val="005E3AED"/>
    <w:rsid w:val="00602603"/>
    <w:rsid w:val="00612F15"/>
    <w:rsid w:val="0062215B"/>
    <w:rsid w:val="00632A0C"/>
    <w:rsid w:val="006362E1"/>
    <w:rsid w:val="00641E47"/>
    <w:rsid w:val="00642962"/>
    <w:rsid w:val="00645299"/>
    <w:rsid w:val="00653937"/>
    <w:rsid w:val="0066310D"/>
    <w:rsid w:val="00666EF2"/>
    <w:rsid w:val="006756DB"/>
    <w:rsid w:val="00681367"/>
    <w:rsid w:val="00681B19"/>
    <w:rsid w:val="00695491"/>
    <w:rsid w:val="006C1F28"/>
    <w:rsid w:val="006C2E18"/>
    <w:rsid w:val="006D4347"/>
    <w:rsid w:val="006E38BA"/>
    <w:rsid w:val="006F26B4"/>
    <w:rsid w:val="007129EC"/>
    <w:rsid w:val="00734BAD"/>
    <w:rsid w:val="0073669D"/>
    <w:rsid w:val="007429E9"/>
    <w:rsid w:val="007468B6"/>
    <w:rsid w:val="00752F07"/>
    <w:rsid w:val="007728E2"/>
    <w:rsid w:val="007777DB"/>
    <w:rsid w:val="007B7FEA"/>
    <w:rsid w:val="007D26C2"/>
    <w:rsid w:val="007E6144"/>
    <w:rsid w:val="00813A97"/>
    <w:rsid w:val="00814642"/>
    <w:rsid w:val="00817E62"/>
    <w:rsid w:val="008201CB"/>
    <w:rsid w:val="00825528"/>
    <w:rsid w:val="00827715"/>
    <w:rsid w:val="008514F1"/>
    <w:rsid w:val="0085343F"/>
    <w:rsid w:val="00877216"/>
    <w:rsid w:val="008851B5"/>
    <w:rsid w:val="008873FF"/>
    <w:rsid w:val="008921BE"/>
    <w:rsid w:val="008A16FA"/>
    <w:rsid w:val="008D218E"/>
    <w:rsid w:val="008F33DC"/>
    <w:rsid w:val="00904C38"/>
    <w:rsid w:val="00926432"/>
    <w:rsid w:val="009516EF"/>
    <w:rsid w:val="00961DC9"/>
    <w:rsid w:val="009665C4"/>
    <w:rsid w:val="00972B05"/>
    <w:rsid w:val="009A2527"/>
    <w:rsid w:val="009C1A56"/>
    <w:rsid w:val="009D1C9C"/>
    <w:rsid w:val="009F4D0A"/>
    <w:rsid w:val="00A11B9B"/>
    <w:rsid w:val="00A1573A"/>
    <w:rsid w:val="00A256F3"/>
    <w:rsid w:val="00A72EE3"/>
    <w:rsid w:val="00A76C74"/>
    <w:rsid w:val="00A862D5"/>
    <w:rsid w:val="00AA573B"/>
    <w:rsid w:val="00AB6C83"/>
    <w:rsid w:val="00AE6D4C"/>
    <w:rsid w:val="00B108D9"/>
    <w:rsid w:val="00B1334B"/>
    <w:rsid w:val="00B166B9"/>
    <w:rsid w:val="00B436C4"/>
    <w:rsid w:val="00B44FBA"/>
    <w:rsid w:val="00B53FF7"/>
    <w:rsid w:val="00B55AE0"/>
    <w:rsid w:val="00B62CDC"/>
    <w:rsid w:val="00B7663F"/>
    <w:rsid w:val="00B803BF"/>
    <w:rsid w:val="00B825B9"/>
    <w:rsid w:val="00BB480E"/>
    <w:rsid w:val="00BC586E"/>
    <w:rsid w:val="00BC7A6E"/>
    <w:rsid w:val="00C025CE"/>
    <w:rsid w:val="00C076D5"/>
    <w:rsid w:val="00C505F3"/>
    <w:rsid w:val="00C513AC"/>
    <w:rsid w:val="00C548E1"/>
    <w:rsid w:val="00C708D7"/>
    <w:rsid w:val="00C83725"/>
    <w:rsid w:val="00CA34C7"/>
    <w:rsid w:val="00CA7ED6"/>
    <w:rsid w:val="00CD4C5A"/>
    <w:rsid w:val="00CD7AFD"/>
    <w:rsid w:val="00CF3544"/>
    <w:rsid w:val="00D03B5E"/>
    <w:rsid w:val="00D23611"/>
    <w:rsid w:val="00D253E7"/>
    <w:rsid w:val="00D33757"/>
    <w:rsid w:val="00D50630"/>
    <w:rsid w:val="00D53203"/>
    <w:rsid w:val="00D56B11"/>
    <w:rsid w:val="00D8737E"/>
    <w:rsid w:val="00D97B7D"/>
    <w:rsid w:val="00DA3CC4"/>
    <w:rsid w:val="00DC5BBC"/>
    <w:rsid w:val="00DD32D3"/>
    <w:rsid w:val="00DD39A1"/>
    <w:rsid w:val="00DD51CA"/>
    <w:rsid w:val="00DD5857"/>
    <w:rsid w:val="00DE2F3A"/>
    <w:rsid w:val="00DF2A28"/>
    <w:rsid w:val="00E00B47"/>
    <w:rsid w:val="00E10DC7"/>
    <w:rsid w:val="00E11DA9"/>
    <w:rsid w:val="00E16512"/>
    <w:rsid w:val="00E374E7"/>
    <w:rsid w:val="00E42AD5"/>
    <w:rsid w:val="00E524A5"/>
    <w:rsid w:val="00E55EF8"/>
    <w:rsid w:val="00E81341"/>
    <w:rsid w:val="00E84077"/>
    <w:rsid w:val="00EB0A36"/>
    <w:rsid w:val="00EC04D9"/>
    <w:rsid w:val="00ED5C8C"/>
    <w:rsid w:val="00EE11AE"/>
    <w:rsid w:val="00EF533D"/>
    <w:rsid w:val="00F00EC0"/>
    <w:rsid w:val="00F109D8"/>
    <w:rsid w:val="00F25610"/>
    <w:rsid w:val="00F31F6B"/>
    <w:rsid w:val="00F517CE"/>
    <w:rsid w:val="00F7422A"/>
    <w:rsid w:val="00FD3DED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5B7D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customStyle="1" w:styleId="DiagramaDiagrama0">
    <w:name w:val="Diagrama Diagrama"/>
    <w:basedOn w:val="prastasis"/>
    <w:rsid w:val="00B62CD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B183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B183B"/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1">
    <w:name w:val="Diagrama Diagrama"/>
    <w:basedOn w:val="prastasis"/>
    <w:rsid w:val="00EE11A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23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2399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3B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742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422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742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7422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F7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5884/as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D/TAIS.345742/as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-seimas.lrs.lt/portal/legalAct/lt/TAD/TAIS.261717/a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1521eca2b65f11e3b2cee015b961c95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27C40B-FBA3-47D6-B8F8-9711BBBECA1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1EA4-EED3-4B10-9C31-A6F60FCE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Irmantas Narevičius</cp:lastModifiedBy>
  <cp:revision>21</cp:revision>
  <cp:lastPrinted>2023-05-09T06:52:00Z</cp:lastPrinted>
  <dcterms:created xsi:type="dcterms:W3CDTF">2023-05-11T06:56:00Z</dcterms:created>
  <dcterms:modified xsi:type="dcterms:W3CDTF">2024-12-04T06:45:00Z</dcterms:modified>
</cp:coreProperties>
</file>