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E350F" w14:textId="6021077B" w:rsidR="005943DB" w:rsidRDefault="00841342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2560E">
        <w:rPr>
          <w:noProof/>
          <w:lang w:val="lt-LT" w:eastAsia="lt-LT"/>
        </w:rPr>
        <w:drawing>
          <wp:inline distT="0" distB="0" distL="0" distR="0" wp14:anchorId="2622EDB2" wp14:editId="3CDF5DDF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33EC" w14:textId="77777777" w:rsidR="00175D2D" w:rsidRDefault="00175D2D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A32DCC6" w14:textId="77777777" w:rsidR="00175D2D" w:rsidRPr="00066103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2C4C4AF5" w14:textId="77777777" w:rsidR="00175D2D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05E4673C" w14:textId="77777777" w:rsidR="005943DB" w:rsidRDefault="005943DB" w:rsidP="00E05B18">
      <w:pPr>
        <w:jc w:val="center"/>
        <w:rPr>
          <w:b/>
        </w:rPr>
      </w:pPr>
    </w:p>
    <w:p w14:paraId="26590E30" w14:textId="77777777" w:rsidR="00E05B18" w:rsidRDefault="00E05B18" w:rsidP="00E05B18">
      <w:pPr>
        <w:jc w:val="center"/>
        <w:rPr>
          <w:b/>
        </w:rPr>
      </w:pPr>
    </w:p>
    <w:p w14:paraId="4182136A" w14:textId="77777777" w:rsidR="00E05B18" w:rsidRPr="005943DB" w:rsidRDefault="00E05B18" w:rsidP="00E05B18">
      <w:pPr>
        <w:jc w:val="center"/>
        <w:rPr>
          <w:b/>
        </w:rPr>
      </w:pPr>
    </w:p>
    <w:p w14:paraId="362FAA64" w14:textId="77777777" w:rsidR="00F25F3A" w:rsidRDefault="00F25F3A" w:rsidP="00E05B18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DA892D9" w14:textId="2BB24052" w:rsidR="00BB3F3B" w:rsidRPr="00BB3F3B" w:rsidRDefault="00EB6957" w:rsidP="00E05B18">
      <w:pPr>
        <w:jc w:val="center"/>
        <w:rPr>
          <w:b/>
        </w:rPr>
      </w:pPr>
      <w:r>
        <w:rPr>
          <w:b/>
          <w:caps/>
        </w:rPr>
        <w:t xml:space="preserve">DĖL </w:t>
      </w:r>
      <w:r w:rsidR="00FB223F">
        <w:rPr>
          <w:b/>
        </w:rPr>
        <w:t>ŠILUTĖS RAJONO SAVIVALDYBĖS KONTROLIER</w:t>
      </w:r>
      <w:r w:rsidR="004C537D">
        <w:rPr>
          <w:b/>
        </w:rPr>
        <w:t>ĖS SKATINIMO</w:t>
      </w:r>
    </w:p>
    <w:p w14:paraId="2716647A" w14:textId="77777777" w:rsidR="00F25F3A" w:rsidRDefault="00F25F3A" w:rsidP="00E05B18">
      <w:pPr>
        <w:pStyle w:val="ISTATYMAS"/>
        <w:rPr>
          <w:rFonts w:ascii="Times New Roman" w:hAnsi="Times New Roman"/>
          <w:lang w:val="lt-LT"/>
        </w:rPr>
      </w:pPr>
    </w:p>
    <w:p w14:paraId="21196767" w14:textId="2D6B2190" w:rsidR="00F25F3A" w:rsidRDefault="00B6640C" w:rsidP="00E05B18">
      <w:pPr>
        <w:jc w:val="center"/>
      </w:pPr>
      <w:r>
        <w:t>20</w:t>
      </w:r>
      <w:r w:rsidR="00C20CEB">
        <w:t>2</w:t>
      </w:r>
      <w:r w:rsidR="003A2EEA">
        <w:t xml:space="preserve">4 </w:t>
      </w:r>
      <w:r w:rsidR="00F25F3A">
        <w:t>m.</w:t>
      </w:r>
      <w:r w:rsidR="00BF2D08">
        <w:t xml:space="preserve"> </w:t>
      </w:r>
      <w:r w:rsidR="00E5777A">
        <w:t xml:space="preserve">                  </w:t>
      </w:r>
      <w:r w:rsidR="0069180D">
        <w:t xml:space="preserve"> </w:t>
      </w:r>
      <w:r>
        <w:t>d. Nr.</w:t>
      </w:r>
      <w:r w:rsidR="00EB6957">
        <w:t xml:space="preserve"> T1-</w:t>
      </w:r>
    </w:p>
    <w:p w14:paraId="66A08E0B" w14:textId="77777777" w:rsidR="00F25F3A" w:rsidRDefault="00F25F3A" w:rsidP="00E05B18">
      <w:pPr>
        <w:jc w:val="center"/>
      </w:pPr>
      <w:r>
        <w:t>Šilutė</w:t>
      </w:r>
    </w:p>
    <w:p w14:paraId="38761B9B" w14:textId="77777777" w:rsidR="00C20CEB" w:rsidRDefault="00C20CEB" w:rsidP="00F25F3A"/>
    <w:p w14:paraId="21F687C4" w14:textId="7947451B" w:rsidR="00034526" w:rsidRPr="00350D56" w:rsidRDefault="00F25F3A" w:rsidP="00034526">
      <w:pPr>
        <w:tabs>
          <w:tab w:val="left" w:pos="142"/>
        </w:tabs>
        <w:ind w:firstLine="720"/>
        <w:jc w:val="both"/>
        <w:rPr>
          <w:rFonts w:eastAsia="Calibri"/>
        </w:rPr>
      </w:pPr>
      <w:r>
        <w:t xml:space="preserve">Vadovaudamasi </w:t>
      </w:r>
      <w:r w:rsidR="00BB3F3B" w:rsidRPr="00BB3F3B">
        <w:t xml:space="preserve">Lietuvos Respublikos vietos savivaldos įstatymo </w:t>
      </w:r>
      <w:r w:rsidR="003A2EEA">
        <w:t xml:space="preserve">15 </w:t>
      </w:r>
      <w:r w:rsidR="00BB3F3B" w:rsidRPr="00BB3F3B">
        <w:t xml:space="preserve">straipsnio </w:t>
      </w:r>
      <w:r w:rsidR="00034526">
        <w:t>2</w:t>
      </w:r>
      <w:r w:rsidR="00BB3F3B" w:rsidRPr="00BB3F3B">
        <w:t xml:space="preserve"> dal</w:t>
      </w:r>
      <w:r w:rsidR="00034526">
        <w:t xml:space="preserve">ies </w:t>
      </w:r>
      <w:r w:rsidR="003A2EEA">
        <w:t>7</w:t>
      </w:r>
      <w:r w:rsidR="00034526">
        <w:t xml:space="preserve"> punktu, </w:t>
      </w:r>
      <w:r w:rsidR="00BB3F3B" w:rsidRPr="00BB3F3B">
        <w:t xml:space="preserve"> </w:t>
      </w:r>
      <w:r w:rsidR="004C537D">
        <w:t>20</w:t>
      </w:r>
      <w:r w:rsidR="00034526" w:rsidRPr="00034526">
        <w:rPr>
          <w:rFonts w:eastAsia="Calibri"/>
        </w:rPr>
        <w:t xml:space="preserve"> straipsnio </w:t>
      </w:r>
      <w:r w:rsidR="004C537D">
        <w:rPr>
          <w:rFonts w:eastAsia="Calibri"/>
        </w:rPr>
        <w:t>4</w:t>
      </w:r>
      <w:r w:rsidR="00034526" w:rsidRPr="00034526">
        <w:rPr>
          <w:rFonts w:eastAsia="Calibri"/>
        </w:rPr>
        <w:t xml:space="preserve"> dali</w:t>
      </w:r>
      <w:r w:rsidR="004C537D">
        <w:rPr>
          <w:rFonts w:eastAsia="Calibri"/>
        </w:rPr>
        <w:t>es 1 punktu</w:t>
      </w:r>
      <w:r w:rsidR="00034526" w:rsidRPr="00034526">
        <w:rPr>
          <w:rFonts w:eastAsia="Calibri"/>
        </w:rPr>
        <w:t>, Lietuvos Respublikos valstybės tarnybos įstatymo</w:t>
      </w:r>
      <w:r w:rsidR="007F7657">
        <w:rPr>
          <w:rFonts w:eastAsia="Calibri"/>
        </w:rPr>
        <w:t xml:space="preserve"> </w:t>
      </w:r>
      <w:r w:rsidR="004C537D">
        <w:rPr>
          <w:rFonts w:eastAsia="Calibri"/>
        </w:rPr>
        <w:t>22</w:t>
      </w:r>
      <w:r w:rsidR="00034526" w:rsidRPr="00034526">
        <w:rPr>
          <w:rFonts w:eastAsia="Calibri"/>
        </w:rPr>
        <w:t xml:space="preserve"> straipsnio </w:t>
      </w:r>
      <w:r w:rsidR="003A2EEA">
        <w:rPr>
          <w:rFonts w:eastAsia="Calibri"/>
        </w:rPr>
        <w:t>1</w:t>
      </w:r>
      <w:r w:rsidR="00034526" w:rsidRPr="00034526">
        <w:rPr>
          <w:rFonts w:eastAsia="Calibri"/>
        </w:rPr>
        <w:t xml:space="preserve"> dalimi</w:t>
      </w:r>
      <w:r w:rsidR="004C537D">
        <w:rPr>
          <w:rFonts w:eastAsia="Calibri"/>
        </w:rPr>
        <w:t xml:space="preserve"> ir 2 dalies 2 punktu</w:t>
      </w:r>
      <w:r w:rsidR="00894569">
        <w:rPr>
          <w:rFonts w:eastAsia="Calibri"/>
        </w:rPr>
        <w:t xml:space="preserve">, </w:t>
      </w:r>
      <w:r w:rsidR="00034526" w:rsidRPr="00350D56">
        <w:rPr>
          <w:rFonts w:eastAsia="Calibri"/>
        </w:rPr>
        <w:t xml:space="preserve">Šilutės rajono savivaldybės taryba </w:t>
      </w:r>
      <w:r w:rsidR="000B1D15">
        <w:rPr>
          <w:rFonts w:eastAsia="Calibri"/>
        </w:rPr>
        <w:t xml:space="preserve"> </w:t>
      </w:r>
      <w:r w:rsidR="00034526" w:rsidRPr="00350D56">
        <w:rPr>
          <w:rFonts w:eastAsia="Calibri"/>
          <w:spacing w:val="60"/>
        </w:rPr>
        <w:t>nusprendži</w:t>
      </w:r>
      <w:r w:rsidR="00034526" w:rsidRPr="00350D56">
        <w:rPr>
          <w:rFonts w:eastAsia="Calibri"/>
        </w:rPr>
        <w:t>a:</w:t>
      </w:r>
    </w:p>
    <w:p w14:paraId="09C329BF" w14:textId="4F897643" w:rsidR="00034526" w:rsidRPr="004C537D" w:rsidRDefault="004C537D" w:rsidP="004C537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s</w:t>
      </w:r>
      <w:r w:rsidRPr="004C537D">
        <w:rPr>
          <w:rFonts w:eastAsia="Calibri"/>
        </w:rPr>
        <w:t>katinti</w:t>
      </w:r>
      <w:r>
        <w:rPr>
          <w:rFonts w:eastAsia="Calibri"/>
        </w:rPr>
        <w:t xml:space="preserve"> </w:t>
      </w:r>
      <w:r w:rsidR="00034526" w:rsidRPr="004C537D">
        <w:rPr>
          <w:rFonts w:eastAsia="Calibri"/>
        </w:rPr>
        <w:t>Šilutės rajono savivaldybės kontrolier</w:t>
      </w:r>
      <w:r>
        <w:rPr>
          <w:rFonts w:eastAsia="Calibri"/>
        </w:rPr>
        <w:t>ę</w:t>
      </w:r>
      <w:r w:rsidR="00034526" w:rsidRPr="004C537D">
        <w:rPr>
          <w:rFonts w:eastAsia="Calibri"/>
        </w:rPr>
        <w:t xml:space="preserve"> Jolit</w:t>
      </w:r>
      <w:r>
        <w:rPr>
          <w:rFonts w:eastAsia="Calibri"/>
        </w:rPr>
        <w:t>ą</w:t>
      </w:r>
      <w:r w:rsidR="00034526" w:rsidRPr="004C537D">
        <w:rPr>
          <w:rFonts w:eastAsia="Calibri"/>
        </w:rPr>
        <w:t xml:space="preserve"> </w:t>
      </w:r>
      <w:proofErr w:type="spellStart"/>
      <w:r w:rsidR="00034526" w:rsidRPr="004C537D">
        <w:rPr>
          <w:rFonts w:eastAsia="Calibri"/>
        </w:rPr>
        <w:t>Stonkuvien</w:t>
      </w:r>
      <w:r>
        <w:rPr>
          <w:rFonts w:eastAsia="Calibri"/>
        </w:rPr>
        <w:t>ę</w:t>
      </w:r>
      <w:proofErr w:type="spellEnd"/>
      <w:r>
        <w:rPr>
          <w:rFonts w:eastAsia="Calibri"/>
        </w:rPr>
        <w:t xml:space="preserve"> išmokant jai vienos </w:t>
      </w:r>
      <w:r w:rsidR="00034526" w:rsidRPr="004C537D">
        <w:rPr>
          <w:rFonts w:eastAsia="Calibri"/>
          <w:bCs/>
        </w:rPr>
        <w:t xml:space="preserve">pareiginės algos </w:t>
      </w:r>
      <w:r>
        <w:rPr>
          <w:rFonts w:eastAsia="Calibri"/>
          <w:bCs/>
        </w:rPr>
        <w:t xml:space="preserve">dydžio piniginę išmoką už asmeninį išskirtinį indėlį </w:t>
      </w:r>
      <w:r w:rsidR="000B1D15">
        <w:rPr>
          <w:rFonts w:eastAsia="Calibri"/>
          <w:bCs/>
        </w:rPr>
        <w:t>–</w:t>
      </w:r>
      <w:r w:rsidR="00894569">
        <w:rPr>
          <w:rFonts w:eastAsia="Calibri"/>
          <w:bCs/>
        </w:rPr>
        <w:t xml:space="preserve"> </w:t>
      </w:r>
      <w:r>
        <w:rPr>
          <w:rFonts w:eastAsia="Calibri"/>
          <w:bCs/>
        </w:rPr>
        <w:t>įstaig</w:t>
      </w:r>
      <w:r w:rsidR="00894569">
        <w:rPr>
          <w:rFonts w:eastAsia="Calibri"/>
          <w:bCs/>
        </w:rPr>
        <w:t>os pasiektus</w:t>
      </w:r>
      <w:r>
        <w:rPr>
          <w:rFonts w:eastAsia="Calibri"/>
          <w:bCs/>
        </w:rPr>
        <w:t xml:space="preserve"> rezultatus ir įgyvendintus uždavinius</w:t>
      </w:r>
      <w:r w:rsidR="00894569">
        <w:rPr>
          <w:rFonts w:eastAsia="Calibri"/>
          <w:bCs/>
        </w:rPr>
        <w:t>.</w:t>
      </w:r>
    </w:p>
    <w:p w14:paraId="1E951DF1" w14:textId="5053DB60" w:rsidR="00FE2BBE" w:rsidRDefault="00FE2BBE" w:rsidP="000B19A8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 xml:space="preserve">Šis sprendimas gali būti skundžiamas Lietuvos </w:t>
      </w:r>
      <w:r w:rsidR="000B19A8">
        <w:rPr>
          <w:rFonts w:eastAsia="Calibri"/>
        </w:rPr>
        <w:t>R</w:t>
      </w:r>
      <w:r>
        <w:rPr>
          <w:rFonts w:eastAsia="Calibri"/>
        </w:rPr>
        <w:t>espublikos administracinių bylų teisenos įstatymo nustatyta tvarka Regionų administracinio teismo Klaipėdos rūmams (</w:t>
      </w:r>
      <w:r w:rsidR="000B1D15">
        <w:rPr>
          <w:rFonts w:eastAsia="Calibri"/>
        </w:rPr>
        <w:t>G</w:t>
      </w:r>
      <w:r>
        <w:rPr>
          <w:rFonts w:eastAsia="Calibri"/>
        </w:rPr>
        <w:t>alinio Pylimo g. 9, Klaipėda) per vieną mėnesį nuo šio teisės akto paskelbimo arba įteikimo suinteresuotam asmeniui dienos.</w:t>
      </w:r>
    </w:p>
    <w:p w14:paraId="5A27BE60" w14:textId="42307B46" w:rsidR="00126973" w:rsidRPr="00BB3F3B" w:rsidRDefault="00126973" w:rsidP="004747BE">
      <w:pPr>
        <w:ind w:firstLine="851"/>
        <w:jc w:val="both"/>
      </w:pPr>
    </w:p>
    <w:p w14:paraId="74CB3FED" w14:textId="77777777" w:rsidR="00BB3F3B" w:rsidRDefault="00BB3F3B" w:rsidP="00BB3F3B">
      <w:pPr>
        <w:ind w:firstLine="851"/>
        <w:jc w:val="both"/>
      </w:pPr>
    </w:p>
    <w:p w14:paraId="3460553E" w14:textId="77777777" w:rsidR="00BB3F3B" w:rsidRDefault="00BB3F3B" w:rsidP="00F25F3A"/>
    <w:p w14:paraId="6EB305F6" w14:textId="77777777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22CDF5EF" w14:textId="77777777" w:rsidR="00175D2D" w:rsidRDefault="00175D2D" w:rsidP="004B7D10">
      <w:pPr>
        <w:jc w:val="both"/>
        <w:rPr>
          <w:lang w:eastAsia="en-US"/>
        </w:rPr>
      </w:pPr>
    </w:p>
    <w:p w14:paraId="7D171594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73924179" w14:textId="77777777" w:rsidR="00471D39" w:rsidRDefault="00471D39" w:rsidP="00BB3F3B">
      <w:pPr>
        <w:tabs>
          <w:tab w:val="left" w:pos="7160"/>
        </w:tabs>
        <w:jc w:val="both"/>
        <w:rPr>
          <w:color w:val="000000"/>
        </w:rPr>
      </w:pPr>
    </w:p>
    <w:p w14:paraId="46D0ECA6" w14:textId="77777777" w:rsidR="00471D39" w:rsidRDefault="00471D39" w:rsidP="00BB3F3B">
      <w:pPr>
        <w:tabs>
          <w:tab w:val="left" w:pos="7160"/>
        </w:tabs>
        <w:jc w:val="both"/>
        <w:rPr>
          <w:color w:val="000000"/>
        </w:rPr>
      </w:pPr>
    </w:p>
    <w:p w14:paraId="2471CDEC" w14:textId="77777777" w:rsidR="00471D39" w:rsidRDefault="00471D39" w:rsidP="00BB3F3B">
      <w:pPr>
        <w:tabs>
          <w:tab w:val="left" w:pos="7160"/>
        </w:tabs>
        <w:jc w:val="both"/>
        <w:rPr>
          <w:color w:val="000000"/>
        </w:rPr>
      </w:pPr>
    </w:p>
    <w:p w14:paraId="1CA0FC25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018A079D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2AE0A1C0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45D43D14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49C980ED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3CD33731" w14:textId="77777777" w:rsidR="00894569" w:rsidRDefault="00894569" w:rsidP="00BB3F3B">
      <w:pPr>
        <w:tabs>
          <w:tab w:val="left" w:pos="7160"/>
        </w:tabs>
        <w:jc w:val="both"/>
        <w:rPr>
          <w:color w:val="000000"/>
        </w:rPr>
      </w:pPr>
    </w:p>
    <w:p w14:paraId="2B8B7D3E" w14:textId="77777777" w:rsidR="00894569" w:rsidRDefault="00894569" w:rsidP="00BB3F3B">
      <w:pPr>
        <w:tabs>
          <w:tab w:val="left" w:pos="7160"/>
        </w:tabs>
        <w:jc w:val="both"/>
        <w:rPr>
          <w:color w:val="000000"/>
        </w:rPr>
      </w:pPr>
    </w:p>
    <w:p w14:paraId="2854F117" w14:textId="77777777" w:rsidR="00894569" w:rsidRDefault="00894569" w:rsidP="00BB3F3B">
      <w:pPr>
        <w:tabs>
          <w:tab w:val="left" w:pos="7160"/>
        </w:tabs>
        <w:jc w:val="both"/>
        <w:rPr>
          <w:color w:val="000000"/>
        </w:rPr>
      </w:pPr>
    </w:p>
    <w:p w14:paraId="09ACD2F0" w14:textId="77777777" w:rsidR="00894569" w:rsidRDefault="00894569" w:rsidP="00BB3F3B">
      <w:pPr>
        <w:tabs>
          <w:tab w:val="left" w:pos="7160"/>
        </w:tabs>
        <w:jc w:val="both"/>
        <w:rPr>
          <w:color w:val="000000"/>
        </w:rPr>
      </w:pPr>
    </w:p>
    <w:p w14:paraId="110D637A" w14:textId="77777777" w:rsidR="00894569" w:rsidRDefault="00894569" w:rsidP="00BB3F3B">
      <w:pPr>
        <w:tabs>
          <w:tab w:val="left" w:pos="7160"/>
        </w:tabs>
        <w:jc w:val="both"/>
        <w:rPr>
          <w:color w:val="000000"/>
        </w:rPr>
      </w:pPr>
    </w:p>
    <w:p w14:paraId="34F4437E" w14:textId="77777777" w:rsidR="00894569" w:rsidRDefault="00894569" w:rsidP="00BB3F3B">
      <w:pPr>
        <w:tabs>
          <w:tab w:val="left" w:pos="7160"/>
        </w:tabs>
        <w:jc w:val="both"/>
        <w:rPr>
          <w:color w:val="000000"/>
        </w:rPr>
      </w:pPr>
    </w:p>
    <w:p w14:paraId="10E0CBE4" w14:textId="77777777" w:rsidR="00894569" w:rsidRDefault="00894569" w:rsidP="00BB3F3B">
      <w:pPr>
        <w:tabs>
          <w:tab w:val="left" w:pos="7160"/>
        </w:tabs>
        <w:jc w:val="both"/>
        <w:rPr>
          <w:color w:val="000000"/>
        </w:rPr>
      </w:pPr>
    </w:p>
    <w:p w14:paraId="0627EE00" w14:textId="77777777" w:rsidR="00894569" w:rsidRDefault="00894569" w:rsidP="00BB3F3B">
      <w:pPr>
        <w:tabs>
          <w:tab w:val="left" w:pos="7160"/>
        </w:tabs>
        <w:jc w:val="both"/>
        <w:rPr>
          <w:color w:val="000000"/>
        </w:rPr>
      </w:pPr>
    </w:p>
    <w:p w14:paraId="5EE0F3DB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5E760F28" w14:textId="3C13D049" w:rsidR="00BB3F3B" w:rsidRPr="00BB3F3B" w:rsidRDefault="00BB3F3B" w:rsidP="00170CCF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 xml:space="preserve">Parengė </w:t>
      </w:r>
      <w:r w:rsidRPr="00BB3F3B">
        <w:rPr>
          <w:color w:val="000000"/>
        </w:rPr>
        <w:tab/>
      </w:r>
    </w:p>
    <w:p w14:paraId="72305E66" w14:textId="7615D5E3" w:rsidR="00BB3F3B" w:rsidRDefault="00034526" w:rsidP="00BB3F3B">
      <w:pPr>
        <w:rPr>
          <w:color w:val="000000"/>
        </w:rPr>
      </w:pPr>
      <w:r>
        <w:rPr>
          <w:color w:val="000000"/>
        </w:rPr>
        <w:t>Edita Serovienė</w:t>
      </w:r>
      <w:r w:rsidR="00DA79DE">
        <w:rPr>
          <w:color w:val="000000"/>
        </w:rPr>
        <w:t xml:space="preserve">, </w:t>
      </w:r>
      <w:r w:rsidR="000B1D15">
        <w:rPr>
          <w:color w:val="000000"/>
        </w:rPr>
        <w:t>t</w:t>
      </w:r>
      <w:r w:rsidR="00DA79DE">
        <w:rPr>
          <w:color w:val="000000"/>
        </w:rPr>
        <w:t>el. +370 617 72</w:t>
      </w:r>
      <w:r w:rsidR="000B1D15">
        <w:rPr>
          <w:color w:val="000000"/>
        </w:rPr>
        <w:t xml:space="preserve"> </w:t>
      </w:r>
      <w:r w:rsidR="00DA79DE">
        <w:rPr>
          <w:color w:val="000000"/>
        </w:rPr>
        <w:t xml:space="preserve">261, el. p. </w:t>
      </w:r>
      <w:hyperlink r:id="rId8" w:history="1">
        <w:r w:rsidR="00DA79DE" w:rsidRPr="00E63625">
          <w:rPr>
            <w:rStyle w:val="Hipersaitas"/>
          </w:rPr>
          <w:t>edita.seroviene@silute.lt</w:t>
        </w:r>
      </w:hyperlink>
    </w:p>
    <w:p w14:paraId="44A26C56" w14:textId="6EEFF430" w:rsidR="00BB3F3B" w:rsidRPr="00BB3F3B" w:rsidRDefault="00034526" w:rsidP="00BB3F3B">
      <w:pPr>
        <w:rPr>
          <w:color w:val="000000"/>
        </w:rPr>
      </w:pPr>
      <w:r>
        <w:rPr>
          <w:color w:val="000000"/>
        </w:rPr>
        <w:t>202</w:t>
      </w:r>
      <w:r w:rsidR="00894569">
        <w:rPr>
          <w:color w:val="000000"/>
        </w:rPr>
        <w:t>4</w:t>
      </w:r>
      <w:r>
        <w:rPr>
          <w:color w:val="000000"/>
        </w:rPr>
        <w:t>-</w:t>
      </w:r>
      <w:r w:rsidR="003A2EEA">
        <w:rPr>
          <w:color w:val="000000"/>
        </w:rPr>
        <w:t>12-</w:t>
      </w:r>
      <w:r w:rsidR="00894569">
        <w:rPr>
          <w:color w:val="000000"/>
        </w:rPr>
        <w:t>05</w:t>
      </w:r>
    </w:p>
    <w:sectPr w:rsidR="00BB3F3B" w:rsidRPr="00BB3F3B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CCC15" w14:textId="77777777" w:rsidR="00665D51" w:rsidRDefault="00665D51" w:rsidP="001D50EF">
      <w:r>
        <w:separator/>
      </w:r>
    </w:p>
  </w:endnote>
  <w:endnote w:type="continuationSeparator" w:id="0">
    <w:p w14:paraId="3EF7E1B3" w14:textId="77777777" w:rsidR="00665D51" w:rsidRDefault="00665D51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26D8E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8FF6E" w14:textId="77777777" w:rsidR="00665D51" w:rsidRDefault="00665D51" w:rsidP="001D50EF">
      <w:r>
        <w:separator/>
      </w:r>
    </w:p>
  </w:footnote>
  <w:footnote w:type="continuationSeparator" w:id="0">
    <w:p w14:paraId="14E23EA8" w14:textId="77777777" w:rsidR="00665D51" w:rsidRDefault="00665D51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3628581">
    <w:abstractNumId w:val="0"/>
  </w:num>
  <w:num w:numId="2" w16cid:durableId="1533688675">
    <w:abstractNumId w:val="2"/>
  </w:num>
  <w:num w:numId="3" w16cid:durableId="202135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A"/>
    <w:rsid w:val="00034526"/>
    <w:rsid w:val="00094A3C"/>
    <w:rsid w:val="00095FE8"/>
    <w:rsid w:val="000B19A8"/>
    <w:rsid w:val="000B1D15"/>
    <w:rsid w:val="000F260F"/>
    <w:rsid w:val="0012560E"/>
    <w:rsid w:val="00126973"/>
    <w:rsid w:val="00170CCF"/>
    <w:rsid w:val="00175D2D"/>
    <w:rsid w:val="001D50EF"/>
    <w:rsid w:val="0024260D"/>
    <w:rsid w:val="00247DFD"/>
    <w:rsid w:val="00284A76"/>
    <w:rsid w:val="00300524"/>
    <w:rsid w:val="0033352F"/>
    <w:rsid w:val="00350D56"/>
    <w:rsid w:val="0037464E"/>
    <w:rsid w:val="003A18E4"/>
    <w:rsid w:val="003A2EEA"/>
    <w:rsid w:val="003A47CF"/>
    <w:rsid w:val="003D28BB"/>
    <w:rsid w:val="003F6B77"/>
    <w:rsid w:val="004065DB"/>
    <w:rsid w:val="004623AB"/>
    <w:rsid w:val="00471D39"/>
    <w:rsid w:val="004747BE"/>
    <w:rsid w:val="004A182A"/>
    <w:rsid w:val="004B7D10"/>
    <w:rsid w:val="004C537D"/>
    <w:rsid w:val="004E1E69"/>
    <w:rsid w:val="00544B04"/>
    <w:rsid w:val="0056113F"/>
    <w:rsid w:val="0057719E"/>
    <w:rsid w:val="005943DB"/>
    <w:rsid w:val="005A3DD4"/>
    <w:rsid w:val="005B535E"/>
    <w:rsid w:val="005B7BEE"/>
    <w:rsid w:val="005D1311"/>
    <w:rsid w:val="0062742A"/>
    <w:rsid w:val="00665D51"/>
    <w:rsid w:val="00674EB4"/>
    <w:rsid w:val="0068501F"/>
    <w:rsid w:val="0069180D"/>
    <w:rsid w:val="006947CC"/>
    <w:rsid w:val="006A79AF"/>
    <w:rsid w:val="006B26A2"/>
    <w:rsid w:val="006E7AFA"/>
    <w:rsid w:val="00706384"/>
    <w:rsid w:val="00716D23"/>
    <w:rsid w:val="00723AFE"/>
    <w:rsid w:val="00732DC6"/>
    <w:rsid w:val="00767A2E"/>
    <w:rsid w:val="007C2E51"/>
    <w:rsid w:val="007C6755"/>
    <w:rsid w:val="007F3220"/>
    <w:rsid w:val="007F7657"/>
    <w:rsid w:val="0080020E"/>
    <w:rsid w:val="00802D28"/>
    <w:rsid w:val="00814B30"/>
    <w:rsid w:val="00841342"/>
    <w:rsid w:val="00881D87"/>
    <w:rsid w:val="00894569"/>
    <w:rsid w:val="008D7045"/>
    <w:rsid w:val="00930503"/>
    <w:rsid w:val="00946768"/>
    <w:rsid w:val="009474DF"/>
    <w:rsid w:val="00956D33"/>
    <w:rsid w:val="00985436"/>
    <w:rsid w:val="009A62FA"/>
    <w:rsid w:val="009B0F4D"/>
    <w:rsid w:val="00A167D2"/>
    <w:rsid w:val="00A31665"/>
    <w:rsid w:val="00A4212C"/>
    <w:rsid w:val="00A51520"/>
    <w:rsid w:val="00AB3010"/>
    <w:rsid w:val="00AD5055"/>
    <w:rsid w:val="00AF2C1F"/>
    <w:rsid w:val="00B31FEB"/>
    <w:rsid w:val="00B35F88"/>
    <w:rsid w:val="00B51FAE"/>
    <w:rsid w:val="00B54AF3"/>
    <w:rsid w:val="00B6640C"/>
    <w:rsid w:val="00B92F4D"/>
    <w:rsid w:val="00BB3F3B"/>
    <w:rsid w:val="00BB4A07"/>
    <w:rsid w:val="00BD0A48"/>
    <w:rsid w:val="00BE68EE"/>
    <w:rsid w:val="00BF2541"/>
    <w:rsid w:val="00BF2D08"/>
    <w:rsid w:val="00C10AE8"/>
    <w:rsid w:val="00C20CEB"/>
    <w:rsid w:val="00C40F7A"/>
    <w:rsid w:val="00C56F22"/>
    <w:rsid w:val="00C67210"/>
    <w:rsid w:val="00C84D41"/>
    <w:rsid w:val="00CA3F5E"/>
    <w:rsid w:val="00CD0B7D"/>
    <w:rsid w:val="00CF3995"/>
    <w:rsid w:val="00D4575B"/>
    <w:rsid w:val="00D6630D"/>
    <w:rsid w:val="00DA79DE"/>
    <w:rsid w:val="00DD3728"/>
    <w:rsid w:val="00E05B18"/>
    <w:rsid w:val="00E12F58"/>
    <w:rsid w:val="00E5777A"/>
    <w:rsid w:val="00E80C8D"/>
    <w:rsid w:val="00E80EC4"/>
    <w:rsid w:val="00E86791"/>
    <w:rsid w:val="00EB6957"/>
    <w:rsid w:val="00F10BB4"/>
    <w:rsid w:val="00F139F8"/>
    <w:rsid w:val="00F25F3A"/>
    <w:rsid w:val="00F4211D"/>
    <w:rsid w:val="00F54623"/>
    <w:rsid w:val="00F8319F"/>
    <w:rsid w:val="00F915DF"/>
    <w:rsid w:val="00FA520A"/>
    <w:rsid w:val="00FB223F"/>
    <w:rsid w:val="00FD53DA"/>
    <w:rsid w:val="00FE2BBE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D0F1F"/>
  <w15:chartTrackingRefBased/>
  <w15:docId w15:val="{EDD99136-8549-4571-9817-329E9510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4260D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A79DE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B1D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.serov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41d1b3ddf28417bb51f446f6dae70a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73CE91-2262-4737-8629-CAFB860E01C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741d1b3ddf28417bb51f446f6dae70ac.dot</Template>
  <TotalTime>41</TotalTime>
  <Pages>1</Pages>
  <Words>131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2021 M. GRUODŽIO 16 D. SPRENDIMO NR. T1-851 "DĖL ŠILUTĖS RAJONO SAVIVALDYBĖS 2022-2024 METŲ STRATEGINIO VEIKLOS PLANO PATVIRTINIMO" PAKEITIMO</vt:lpstr>
      <vt:lpstr>DĖL ŠILUTĖS RAJONO SAVIVALDYBĖS TARYBOS 2021 M. GRUODŽIO 16 D. SPRENDIMO NR. T1-851 "DĖL ŠILUTĖS RAJONO SAVIVALDYBĖS 2022-2024 METŲ STRATEGINIO VEIKLOS PLANO PATVIRTINIMO" PAKEITIMO</vt:lpstr>
    </vt:vector>
  </TitlesOfParts>
  <Manager/>
  <Company/>
  <LinksUpToDate>false</LinksUpToDate>
  <CharactersWithSpaces>1154</CharactersWithSpaces>
  <SharedDoc>false</SharedDoc>
  <HLinks>
    <vt:vector size="6" baseType="variant"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../../Users/Taryba_JT/Downloads/Priedas.xlsx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2021 M. GRUODŽIO 16 D. SPRENDIMO NR. T1-851 "DĖL ŠILUTĖS RAJONO SAVIVALDYBĖS 2022-2024 METŲ STRATEGINIO VEIKLOS PLANO PATVIRTINIMO" PAKEITIMO</dc:title>
  <dc:subject>T1-1042</dc:subject>
  <dc:creator>Edita Serovienė</dc:creator>
  <cp:keywords/>
  <dc:description/>
  <cp:lastModifiedBy>Edita Serovienė</cp:lastModifiedBy>
  <cp:revision>7</cp:revision>
  <dcterms:created xsi:type="dcterms:W3CDTF">2024-12-05T07:23:00Z</dcterms:created>
  <dcterms:modified xsi:type="dcterms:W3CDTF">2024-12-05T12:08:00Z</dcterms:modified>
  <cp:category>SPRENDIMAS</cp:category>
</cp:coreProperties>
</file>