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4EE05" w14:textId="77777777" w:rsidR="00623E1A" w:rsidRPr="00623E1A" w:rsidRDefault="00EF009E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23E1A">
        <w:rPr>
          <w:rFonts w:ascii="Times New Roman" w:eastAsia="Times New Roman" w:hAnsi="Times New Roman" w:cs="Times New Roman"/>
          <w:b/>
          <w:lang w:eastAsia="ar-SA"/>
        </w:rPr>
        <w:t>ŠILUTĖS RAJONO SAVIVALDYBĖS ADMINISTRACIJOS</w:t>
      </w:r>
    </w:p>
    <w:p w14:paraId="154C00E6" w14:textId="77777777" w:rsidR="00623E1A" w:rsidRDefault="00852CDB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val="lt-LT" w:eastAsia="ar-SA"/>
        </w:rPr>
      </w:pPr>
      <w:r w:rsidRPr="00623E1A">
        <w:rPr>
          <w:rFonts w:ascii="Times New Roman" w:eastAsia="Times New Roman" w:hAnsi="Times New Roman" w:cs="Times New Roman"/>
          <w:b/>
          <w:lang w:eastAsia="ar-SA"/>
        </w:rPr>
        <w:t>VIE</w:t>
      </w:r>
      <w:r w:rsidR="00E91674">
        <w:rPr>
          <w:rFonts w:ascii="Times New Roman" w:eastAsia="Times New Roman" w:hAnsi="Times New Roman" w:cs="Times New Roman"/>
          <w:b/>
          <w:lang w:val="lt-LT" w:eastAsia="ar-SA"/>
        </w:rPr>
        <w:t>ŠŲJŲ PASLAUGŲ SKYRI</w:t>
      </w:r>
      <w:r w:rsidRPr="00623E1A">
        <w:rPr>
          <w:rFonts w:ascii="Times New Roman" w:eastAsia="Times New Roman" w:hAnsi="Times New Roman" w:cs="Times New Roman"/>
          <w:b/>
          <w:lang w:val="lt-LT" w:eastAsia="ar-SA"/>
        </w:rPr>
        <w:t>US</w:t>
      </w:r>
    </w:p>
    <w:p w14:paraId="1FCB2B2F" w14:textId="77777777" w:rsidR="00623E1A" w:rsidRPr="00623E1A" w:rsidRDefault="00623E1A" w:rsidP="00816C67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0446352" w14:textId="77777777" w:rsidR="00623E1A" w:rsidRPr="00AC0F5B" w:rsidRDefault="00EF009E" w:rsidP="00AC0F5B">
      <w:pPr>
        <w:pStyle w:val="Standard"/>
        <w:tabs>
          <w:tab w:val="right" w:pos="9638"/>
        </w:tabs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C0F5B">
        <w:rPr>
          <w:rFonts w:ascii="Times New Roman" w:eastAsia="Times New Roman" w:hAnsi="Times New Roman" w:cs="Times New Roman"/>
          <w:b/>
          <w:lang w:eastAsia="ar-SA"/>
        </w:rPr>
        <w:t>AIŠKINAMASIS RAŠTAS</w:t>
      </w:r>
    </w:p>
    <w:p w14:paraId="6AA311EF" w14:textId="749F899F" w:rsidR="00623E1A" w:rsidRPr="00AC0F5B" w:rsidRDefault="00EF009E" w:rsidP="00AC0F5B">
      <w:pPr>
        <w:pStyle w:val="Antrat2"/>
        <w:ind w:firstLine="0"/>
        <w:rPr>
          <w:rFonts w:ascii="Times New Roman" w:hAnsi="Times New Roman" w:cs="Times New Roman"/>
          <w:sz w:val="24"/>
          <w:szCs w:val="24"/>
        </w:rPr>
      </w:pPr>
      <w:r w:rsidRPr="00AC0F5B">
        <w:rPr>
          <w:rFonts w:ascii="Times New Roman" w:hAnsi="Times New Roman" w:cs="Times New Roman"/>
          <w:sz w:val="24"/>
          <w:szCs w:val="24"/>
        </w:rPr>
        <w:t xml:space="preserve">DĖL </w:t>
      </w:r>
      <w:r w:rsidR="00757DD5" w:rsidRPr="00AC0F5B">
        <w:rPr>
          <w:rFonts w:ascii="Times New Roman" w:hAnsi="Times New Roman" w:cs="Times New Roman"/>
          <w:sz w:val="24"/>
          <w:szCs w:val="24"/>
        </w:rPr>
        <w:t xml:space="preserve">TARYBOS SPRENDIMO </w:t>
      </w:r>
      <w:r w:rsidR="00A371DB" w:rsidRPr="00AC0F5B">
        <w:rPr>
          <w:rFonts w:ascii="Times New Roman" w:hAnsi="Times New Roman" w:cs="Times New Roman"/>
          <w:sz w:val="24"/>
          <w:szCs w:val="24"/>
        </w:rPr>
        <w:t>„</w:t>
      </w:r>
      <w:r w:rsidR="00757DD5" w:rsidRPr="00AC0F5B">
        <w:rPr>
          <w:rFonts w:ascii="Times New Roman" w:hAnsi="Times New Roman" w:cs="Times New Roman"/>
          <w:sz w:val="24"/>
          <w:szCs w:val="24"/>
        </w:rPr>
        <w:t xml:space="preserve">DĖL </w:t>
      </w:r>
      <w:r w:rsidRPr="00AC0F5B">
        <w:rPr>
          <w:rFonts w:ascii="Times New Roman" w:hAnsi="Times New Roman" w:cs="Times New Roman"/>
          <w:sz w:val="24"/>
          <w:szCs w:val="24"/>
        </w:rPr>
        <w:t xml:space="preserve">VIEŠOSIOS ĮSTAIGOS ŠILUTĖS PIRMINĖS SVEIKATOS </w:t>
      </w:r>
      <w:r w:rsidR="00623E1A" w:rsidRPr="00AC0F5B">
        <w:rPr>
          <w:rFonts w:ascii="Times New Roman" w:hAnsi="Times New Roman" w:cs="Times New Roman"/>
          <w:sz w:val="24"/>
          <w:szCs w:val="24"/>
        </w:rPr>
        <w:t>PRIEŽIŪROS CENTRO</w:t>
      </w:r>
      <w:r w:rsidRPr="00AC0F5B">
        <w:rPr>
          <w:rFonts w:ascii="Times New Roman" w:hAnsi="Times New Roman" w:cs="Times New Roman"/>
          <w:sz w:val="24"/>
          <w:szCs w:val="24"/>
        </w:rPr>
        <w:t xml:space="preserve"> STEBĖTOJŲ TARYBOS</w:t>
      </w:r>
      <w:r w:rsidR="00AC0F5B" w:rsidRPr="00AC0F5B">
        <w:rPr>
          <w:rFonts w:ascii="Times New Roman" w:hAnsi="Times New Roman" w:cs="Times New Roman"/>
          <w:sz w:val="24"/>
          <w:szCs w:val="24"/>
        </w:rPr>
        <w:t xml:space="preserve"> SUDARYMO“ PROJEKTO</w:t>
      </w:r>
    </w:p>
    <w:p w14:paraId="0CF3F32A" w14:textId="77777777" w:rsidR="00623E1A" w:rsidRPr="00623E1A" w:rsidRDefault="00623E1A" w:rsidP="00623E1A">
      <w:pPr>
        <w:pStyle w:val="Standard"/>
        <w:tabs>
          <w:tab w:val="right" w:pos="9638"/>
        </w:tabs>
        <w:rPr>
          <w:rFonts w:ascii="Times New Roman" w:eastAsia="Times New Roman" w:hAnsi="Times New Roman"/>
          <w:b/>
          <w:color w:val="000000"/>
        </w:rPr>
      </w:pPr>
    </w:p>
    <w:p w14:paraId="05C456F9" w14:textId="3058C278" w:rsidR="00C56710" w:rsidRDefault="00EF009E" w:rsidP="00623E1A">
      <w:pPr>
        <w:pStyle w:val="Standard"/>
        <w:tabs>
          <w:tab w:val="left" w:pos="567"/>
        </w:tabs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2</w:t>
      </w:r>
      <w:r w:rsidR="00E91674">
        <w:rPr>
          <w:rFonts w:ascii="Times New Roman" w:eastAsia="Times New Roman" w:hAnsi="Times New Roman" w:cs="Times New Roman"/>
          <w:lang w:eastAsia="ar-SA"/>
        </w:rPr>
        <w:t>02</w:t>
      </w:r>
      <w:r w:rsidR="00E802B2">
        <w:rPr>
          <w:rFonts w:ascii="Times New Roman" w:eastAsia="Times New Roman" w:hAnsi="Times New Roman" w:cs="Times New Roman"/>
          <w:lang w:eastAsia="ar-SA"/>
        </w:rPr>
        <w:t>4</w:t>
      </w:r>
      <w:r w:rsidR="00757DD5">
        <w:rPr>
          <w:rFonts w:ascii="Times New Roman" w:eastAsia="Times New Roman" w:hAnsi="Times New Roman" w:cs="Times New Roman"/>
          <w:lang w:eastAsia="ar-SA"/>
        </w:rPr>
        <w:t xml:space="preserve"> m.</w:t>
      </w:r>
      <w:r w:rsidR="0029792A">
        <w:rPr>
          <w:rFonts w:ascii="Times New Roman" w:eastAsia="Times New Roman" w:hAnsi="Times New Roman" w:cs="Times New Roman"/>
          <w:lang w:eastAsia="ar-SA"/>
        </w:rPr>
        <w:t xml:space="preserve"> </w:t>
      </w:r>
      <w:proofErr w:type="spellStart"/>
      <w:r w:rsidR="0029792A">
        <w:rPr>
          <w:rFonts w:ascii="Times New Roman" w:eastAsia="Times New Roman" w:hAnsi="Times New Roman" w:cs="Times New Roman"/>
          <w:lang w:eastAsia="ar-SA"/>
        </w:rPr>
        <w:t>lapkričio</w:t>
      </w:r>
      <w:proofErr w:type="spellEnd"/>
      <w:r w:rsidR="0029792A">
        <w:rPr>
          <w:rFonts w:ascii="Times New Roman" w:eastAsia="Times New Roman" w:hAnsi="Times New Roman" w:cs="Times New Roman"/>
          <w:lang w:eastAsia="ar-SA"/>
        </w:rPr>
        <w:t xml:space="preserve"> 13</w:t>
      </w:r>
      <w:r w:rsidR="00D47A05">
        <w:rPr>
          <w:rFonts w:ascii="Times New Roman" w:eastAsia="Times New Roman" w:hAnsi="Times New Roman" w:cs="Times New Roman"/>
          <w:lang w:eastAsia="ar-SA"/>
        </w:rPr>
        <w:t xml:space="preserve"> </w:t>
      </w:r>
      <w:r w:rsidR="00E91674">
        <w:rPr>
          <w:rFonts w:ascii="Times New Roman" w:eastAsia="Times New Roman" w:hAnsi="Times New Roman" w:cs="Times New Roman"/>
          <w:lang w:eastAsia="ar-SA"/>
        </w:rPr>
        <w:t>d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58493139" w14:textId="77777777" w:rsidR="00C56710" w:rsidRPr="00852CDB" w:rsidRDefault="00EF009E" w:rsidP="00623E1A">
      <w:pPr>
        <w:pStyle w:val="Standard"/>
        <w:tabs>
          <w:tab w:val="left" w:pos="0"/>
        </w:tabs>
        <w:jc w:val="center"/>
        <w:rPr>
          <w:rFonts w:ascii="Times New Roman" w:eastAsia="Times New Roman" w:hAnsi="Times New Roman" w:cs="Times New Roman"/>
          <w:lang w:val="lt-LT" w:eastAsia="ar-SA"/>
        </w:rPr>
      </w:pPr>
      <w:r w:rsidRPr="00852CDB">
        <w:rPr>
          <w:rFonts w:ascii="Times New Roman" w:eastAsia="Times New Roman" w:hAnsi="Times New Roman" w:cs="Times New Roman"/>
          <w:lang w:val="lt-LT" w:eastAsia="ar-SA"/>
        </w:rPr>
        <w:t>Šilutė</w:t>
      </w:r>
    </w:p>
    <w:p w14:paraId="0AF23C57" w14:textId="77777777" w:rsidR="00852CDB" w:rsidRDefault="00852CDB" w:rsidP="00623E1A">
      <w:pPr>
        <w:pStyle w:val="Standard"/>
        <w:tabs>
          <w:tab w:val="left" w:pos="0"/>
        </w:tabs>
        <w:ind w:firstLine="720"/>
        <w:jc w:val="center"/>
        <w:rPr>
          <w:rFonts w:ascii="Times New Roman" w:eastAsia="Times New Roman" w:hAnsi="Times New Roman" w:cs="Times New Roman"/>
          <w:lang w:val="lt-LT" w:eastAsia="ar-SA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16C67" w:rsidRPr="00512F2F" w14:paraId="7193AC4D" w14:textId="77777777" w:rsidTr="00332177">
        <w:tc>
          <w:tcPr>
            <w:tcW w:w="9781" w:type="dxa"/>
            <w:shd w:val="clear" w:color="auto" w:fill="auto"/>
          </w:tcPr>
          <w:p w14:paraId="1A096B28" w14:textId="4D6E85FA" w:rsidR="00816C67" w:rsidRPr="00D35D7D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Parengto projekto tikslai ir uždaviniai.</w:t>
            </w:r>
          </w:p>
          <w:p w14:paraId="7660907B" w14:textId="110B4138" w:rsidR="00816C67" w:rsidRPr="00CC5F2C" w:rsidRDefault="00816C67" w:rsidP="00332177">
            <w:pPr>
              <w:pStyle w:val="Standard"/>
              <w:tabs>
                <w:tab w:val="left" w:pos="460"/>
                <w:tab w:val="left" w:pos="949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Patvirtinti viešosios įstaigos Šilutės pirminės sveikatos priežiūros centro stebėtojų tarybos sudėtį.</w:t>
            </w:r>
          </w:p>
        </w:tc>
      </w:tr>
      <w:tr w:rsidR="00816C67" w:rsidRPr="00512F2F" w14:paraId="1CEC4F2B" w14:textId="77777777" w:rsidTr="00332177">
        <w:tc>
          <w:tcPr>
            <w:tcW w:w="9781" w:type="dxa"/>
            <w:shd w:val="clear" w:color="auto" w:fill="auto"/>
          </w:tcPr>
          <w:p w14:paraId="4945FC49" w14:textId="1AFDA622" w:rsidR="00816C67" w:rsidRPr="00D35D7D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Kaip šiuo metu yra sureguliuoti projekte aptarti klausimai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.</w:t>
            </w:r>
          </w:p>
        </w:tc>
      </w:tr>
      <w:tr w:rsidR="00816C67" w:rsidRPr="007F6269" w14:paraId="6762919A" w14:textId="77777777" w:rsidTr="00332177">
        <w:tc>
          <w:tcPr>
            <w:tcW w:w="9781" w:type="dxa"/>
            <w:shd w:val="clear" w:color="auto" w:fill="auto"/>
          </w:tcPr>
          <w:p w14:paraId="608BB305" w14:textId="58293C1A" w:rsidR="00816C67" w:rsidRDefault="00816C67" w:rsidP="00773969">
            <w:pPr>
              <w:pStyle w:val="Standard"/>
              <w:tabs>
                <w:tab w:val="left" w:pos="460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Sprendimo projektas parengtas vadovaujantis</w:t>
            </w:r>
            <w:r w:rsidR="001A50A1">
              <w:rPr>
                <w:rFonts w:ascii="Times New Roman" w:eastAsia="Times New Roman" w:hAnsi="Times New Roman" w:cs="Times New Roman"/>
                <w:lang w:val="lt-LT" w:eastAsia="ar-SA"/>
              </w:rPr>
              <w:t xml:space="preserve"> </w:t>
            </w:r>
            <w:r w:rsidR="001A50A1" w:rsidRPr="001A50A1">
              <w:rPr>
                <w:rFonts w:ascii="Times New Roman" w:hAnsi="Times New Roman" w:cs="Times New Roman"/>
                <w:lang w:val="lt-LT"/>
              </w:rPr>
              <w:t xml:space="preserve">Lietuvos Respublikos vietos savivaldos įstatymo 15 straipsnio </w:t>
            </w:r>
            <w:r w:rsidR="00773969">
              <w:rPr>
                <w:rFonts w:ascii="Times New Roman" w:hAnsi="Times New Roman" w:cs="Times New Roman"/>
                <w:lang w:val="lt-LT"/>
              </w:rPr>
              <w:t>4</w:t>
            </w:r>
            <w:r w:rsidR="001A50A1" w:rsidRPr="001A50A1">
              <w:rPr>
                <w:rFonts w:ascii="Times New Roman" w:hAnsi="Times New Roman" w:cs="Times New Roman"/>
                <w:lang w:val="lt-LT"/>
              </w:rPr>
              <w:t xml:space="preserve"> dali</w:t>
            </w:r>
            <w:r w:rsidR="00773969">
              <w:rPr>
                <w:rFonts w:ascii="Times New Roman" w:hAnsi="Times New Roman" w:cs="Times New Roman"/>
                <w:lang w:val="lt-LT"/>
              </w:rPr>
              <w:t>mi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>, viešosios įstaigos Šilutės pirminės sveikatos priežiūros centro įstatais, patvirtintais Šilutės rajono savivaldybės tarybos 2020 m. gruodžio 17 d. sprendim</w:t>
            </w:r>
            <w:r w:rsidR="0029792A">
              <w:rPr>
                <w:rFonts w:ascii="Times New Roman" w:hAnsi="Times New Roman" w:cs="Times New Roman"/>
                <w:lang w:val="lt-LT"/>
              </w:rPr>
              <w:t>o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29792A">
              <w:rPr>
                <w:rFonts w:ascii="Times New Roman" w:hAnsi="Times New Roman" w:cs="Times New Roman"/>
                <w:lang w:val="lt-LT"/>
              </w:rPr>
              <w:t xml:space="preserve">               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 xml:space="preserve">Nr. T1-557 „Dėl Šilutės rajono savivaldybės viešosios įstaigos Šilutės pirminio sveikatos priežiūros centro įstatų patvirtinimo“ 34.14 punktu ir viešosios įstaigos Šilutės pirminės sveikatos priežiūros centro direktorės </w:t>
            </w:r>
            <w:r w:rsidR="00773969" w:rsidRPr="00BB7387">
              <w:rPr>
                <w:rFonts w:ascii="Times New Roman" w:hAnsi="Times New Roman" w:cs="Times New Roman"/>
                <w:lang w:val="lt-LT"/>
              </w:rPr>
              <w:t>202</w:t>
            </w:r>
            <w:r w:rsidR="00E802B2" w:rsidRPr="00BB7387">
              <w:rPr>
                <w:rFonts w:ascii="Times New Roman" w:hAnsi="Times New Roman" w:cs="Times New Roman"/>
                <w:lang w:val="lt-LT"/>
              </w:rPr>
              <w:t>4</w:t>
            </w:r>
            <w:r w:rsidR="00773969" w:rsidRPr="00BB7387">
              <w:rPr>
                <w:rFonts w:ascii="Times New Roman" w:hAnsi="Times New Roman" w:cs="Times New Roman"/>
                <w:lang w:val="lt-LT"/>
              </w:rPr>
              <w:t xml:space="preserve"> m. </w:t>
            </w:r>
            <w:r w:rsidR="0026303B" w:rsidRPr="00BB7387">
              <w:rPr>
                <w:rFonts w:ascii="Times New Roman" w:hAnsi="Times New Roman" w:cs="Times New Roman"/>
                <w:lang w:val="lt-LT"/>
              </w:rPr>
              <w:t>lapkričio</w:t>
            </w:r>
            <w:r w:rsidR="00773969" w:rsidRPr="00BB738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E802B2" w:rsidRPr="00BB7387">
              <w:rPr>
                <w:rFonts w:ascii="Times New Roman" w:hAnsi="Times New Roman" w:cs="Times New Roman"/>
                <w:lang w:val="lt-LT"/>
              </w:rPr>
              <w:t>1</w:t>
            </w:r>
            <w:r w:rsidR="0026303B" w:rsidRPr="00BB7387">
              <w:rPr>
                <w:rFonts w:ascii="Times New Roman" w:hAnsi="Times New Roman" w:cs="Times New Roman"/>
                <w:lang w:val="lt-LT"/>
              </w:rPr>
              <w:t>2</w:t>
            </w:r>
            <w:r w:rsidR="00773969" w:rsidRPr="00BB7387">
              <w:rPr>
                <w:rFonts w:ascii="Times New Roman" w:hAnsi="Times New Roman" w:cs="Times New Roman"/>
                <w:lang w:val="lt-LT"/>
              </w:rPr>
              <w:t xml:space="preserve"> d. raštu Nr. S1(1.40)-</w:t>
            </w:r>
            <w:r w:rsidR="00E802B2" w:rsidRPr="00BB7387">
              <w:rPr>
                <w:rFonts w:ascii="Times New Roman" w:hAnsi="Times New Roman" w:cs="Times New Roman"/>
                <w:lang w:val="lt-LT"/>
              </w:rPr>
              <w:t>2</w:t>
            </w:r>
            <w:r w:rsidR="0026303B" w:rsidRPr="00BB7387">
              <w:rPr>
                <w:rFonts w:ascii="Times New Roman" w:hAnsi="Times New Roman" w:cs="Times New Roman"/>
                <w:lang w:val="lt-LT"/>
              </w:rPr>
              <w:t>50</w:t>
            </w:r>
            <w:r w:rsidR="00773969" w:rsidRPr="00BB7387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773969" w:rsidRPr="00773969">
              <w:rPr>
                <w:rFonts w:ascii="Times New Roman" w:hAnsi="Times New Roman" w:cs="Times New Roman"/>
                <w:lang w:val="lt-LT"/>
              </w:rPr>
              <w:t>„Dėl viešosios įstaigos Šilutės pirminės sveikatos priežiūros centro stebėtojų tarybos“</w:t>
            </w:r>
            <w:r w:rsidR="00773969">
              <w:rPr>
                <w:rFonts w:ascii="Times New Roman" w:hAnsi="Times New Roman" w:cs="Times New Roman"/>
                <w:lang w:val="lt-LT"/>
              </w:rPr>
              <w:t>.</w:t>
            </w:r>
          </w:p>
          <w:p w14:paraId="6A564C0D" w14:textId="21F73741" w:rsidR="001A50A1" w:rsidRDefault="001A50A1" w:rsidP="00332177">
            <w:pPr>
              <w:pStyle w:val="Standard"/>
              <w:numPr>
                <w:ilvl w:val="0"/>
                <w:numId w:val="4"/>
              </w:numPr>
              <w:tabs>
                <w:tab w:val="left" w:pos="460"/>
                <w:tab w:val="left" w:pos="1215"/>
              </w:tabs>
              <w:spacing w:line="360" w:lineRule="auto"/>
              <w:ind w:left="0" w:firstLine="8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Kokių pozityvių rezultatų laukiama.</w:t>
            </w:r>
          </w:p>
          <w:p w14:paraId="30A5E583" w14:textId="11407326" w:rsidR="001A50A1" w:rsidRPr="001A50A1" w:rsidRDefault="001A50A1" w:rsidP="00332177">
            <w:pPr>
              <w:pStyle w:val="Standard"/>
              <w:tabs>
                <w:tab w:val="left" w:pos="460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A50A1">
              <w:rPr>
                <w:rFonts w:ascii="Times New Roman" w:hAnsi="Times New Roman" w:cs="Times New Roman"/>
                <w:color w:val="000000"/>
                <w:lang w:val="lt-LT"/>
              </w:rPr>
              <w:t xml:space="preserve">Patvirtinus projektą bus patvirtinta nauja </w:t>
            </w:r>
            <w:r w:rsidR="00332177">
              <w:rPr>
                <w:rFonts w:ascii="Times New Roman" w:hAnsi="Times New Roman" w:cs="Times New Roman"/>
                <w:color w:val="000000"/>
                <w:lang w:val="lt-LT"/>
              </w:rPr>
              <w:t>v</w:t>
            </w:r>
            <w:r w:rsidRPr="001A50A1">
              <w:rPr>
                <w:rFonts w:ascii="Times New Roman" w:hAnsi="Times New Roman" w:cs="Times New Roman"/>
                <w:color w:val="000000"/>
                <w:lang w:val="lt-LT"/>
              </w:rPr>
              <w:t>iešosios įstaigos Šilutės pirminės sveikatos priežiūros centro stebėtojų tarybos sudėtis.</w:t>
            </w:r>
          </w:p>
        </w:tc>
      </w:tr>
      <w:tr w:rsidR="00816C67" w:rsidRPr="00D35D7D" w14:paraId="71351062" w14:textId="77777777" w:rsidTr="00332177">
        <w:tc>
          <w:tcPr>
            <w:tcW w:w="9781" w:type="dxa"/>
            <w:shd w:val="clear" w:color="auto" w:fill="auto"/>
          </w:tcPr>
          <w:p w14:paraId="4B78B7EE" w14:textId="77777777" w:rsidR="00816C67" w:rsidRPr="00D35D7D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Galimos  neigiamos  priimto  projekto pasekmės  ir kokių  priemonių  reikėtų  imtis, kad tokių pasekmių būtų išvengta.</w:t>
            </w:r>
          </w:p>
        </w:tc>
      </w:tr>
      <w:tr w:rsidR="00816C67" w:rsidRPr="00D35D7D" w14:paraId="0B16288E" w14:textId="77777777" w:rsidTr="00332177">
        <w:tc>
          <w:tcPr>
            <w:tcW w:w="9781" w:type="dxa"/>
            <w:shd w:val="clear" w:color="auto" w:fill="auto"/>
          </w:tcPr>
          <w:p w14:paraId="1BC26129" w14:textId="5696831D" w:rsidR="00816C67" w:rsidRPr="00D35D7D" w:rsidRDefault="001A50A1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A50A1">
              <w:rPr>
                <w:rFonts w:ascii="Times New Roman" w:eastAsia="Times New Roman" w:hAnsi="Times New Roman" w:cs="Times New Roman"/>
                <w:lang w:val="lt-LT" w:eastAsia="ar-SA"/>
              </w:rPr>
              <w:t>Neigiamos pasekmės nenumatomos.</w:t>
            </w:r>
          </w:p>
        </w:tc>
      </w:tr>
      <w:tr w:rsidR="00816C67" w:rsidRPr="00512F2F" w14:paraId="2BEB1271" w14:textId="77777777" w:rsidTr="00332177">
        <w:tc>
          <w:tcPr>
            <w:tcW w:w="9781" w:type="dxa"/>
            <w:shd w:val="clear" w:color="auto" w:fill="auto"/>
          </w:tcPr>
          <w:p w14:paraId="6C1E8E13" w14:textId="7D59C2CE" w:rsidR="00816C67" w:rsidRDefault="00816C67" w:rsidP="00332177">
            <w:pPr>
              <w:pStyle w:val="Standard"/>
              <w:numPr>
                <w:ilvl w:val="0"/>
                <w:numId w:val="4"/>
              </w:numPr>
              <w:tabs>
                <w:tab w:val="left" w:pos="1215"/>
              </w:tabs>
              <w:snapToGrid w:val="0"/>
              <w:spacing w:line="360" w:lineRule="auto"/>
              <w:ind w:left="0"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Kokie šios srities aktai tebegalioja (pateikiamas aktų sąrašas) ir kokius galiojančius aktus būtina pakeisti ar panaikinti, priėmus teikiamą projektą.</w:t>
            </w:r>
          </w:p>
          <w:p w14:paraId="6B3D5B79" w14:textId="69E76969" w:rsidR="00816C67" w:rsidRPr="00CD1420" w:rsidRDefault="001A50A1" w:rsidP="00332177">
            <w:pPr>
              <w:pStyle w:val="Sraopastraipa"/>
              <w:tabs>
                <w:tab w:val="left" w:pos="851"/>
                <w:tab w:val="left" w:pos="993"/>
                <w:tab w:val="left" w:pos="1215"/>
              </w:tabs>
              <w:spacing w:before="0" w:beforeAutospacing="0" w:after="0" w:afterAutospacing="0" w:line="360" w:lineRule="auto"/>
              <w:ind w:firstLine="881"/>
              <w:jc w:val="both"/>
            </w:pPr>
            <w:r w:rsidRPr="00BD57A9">
              <w:t xml:space="preserve">Pripažinti netekusiu galios Šilutės rajono savivaldybės tarybos </w:t>
            </w:r>
            <w:r w:rsidR="0026303B" w:rsidRPr="0026303B">
              <w:rPr>
                <w:rFonts w:ascii="Liberation Serif" w:eastAsia="Noto Sans CJK SC Regular" w:hAnsi="Liberation Serif" w:cs="FreeSans"/>
                <w:kern w:val="2"/>
                <w:lang w:eastAsia="zh-CN" w:bidi="hi-IN"/>
              </w:rPr>
              <w:t>2024 m. vasario 29 d. sprendimą Nr. T1-250</w:t>
            </w:r>
            <w:r w:rsidRPr="00BD57A9">
              <w:t>„Dėl viešosios įstaigos Šilutės pirminės sveikatos priežiūros centro stebėtojų tarybos sudarymo“.</w:t>
            </w:r>
          </w:p>
        </w:tc>
      </w:tr>
      <w:tr w:rsidR="00816C67" w:rsidRPr="00D35D7D" w14:paraId="6D33A8D3" w14:textId="77777777" w:rsidTr="00332177">
        <w:tc>
          <w:tcPr>
            <w:tcW w:w="9781" w:type="dxa"/>
            <w:shd w:val="clear" w:color="auto" w:fill="auto"/>
          </w:tcPr>
          <w:tbl>
            <w:tblPr>
              <w:tblW w:w="9854" w:type="dxa"/>
              <w:tblLayout w:type="fixed"/>
              <w:tblLook w:val="04A0" w:firstRow="1" w:lastRow="0" w:firstColumn="1" w:lastColumn="0" w:noHBand="0" w:noVBand="1"/>
            </w:tblPr>
            <w:tblGrid>
              <w:gridCol w:w="9854"/>
            </w:tblGrid>
            <w:tr w:rsidR="00816C67" w:rsidRPr="00512F2F" w14:paraId="529DB3C3" w14:textId="77777777" w:rsidTr="00332177">
              <w:tc>
                <w:tcPr>
                  <w:tcW w:w="9854" w:type="dxa"/>
                  <w:shd w:val="clear" w:color="auto" w:fill="auto"/>
                </w:tcPr>
                <w:p w14:paraId="742F38A9" w14:textId="77777777" w:rsidR="00816C67" w:rsidRPr="00D35D7D" w:rsidRDefault="00816C67" w:rsidP="00332177">
                  <w:pPr>
                    <w:pStyle w:val="Standard"/>
                    <w:tabs>
                      <w:tab w:val="left" w:pos="1215"/>
                    </w:tabs>
                    <w:spacing w:line="360" w:lineRule="auto"/>
                    <w:ind w:right="222" w:firstLine="88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</w:pPr>
                  <w:r w:rsidRPr="00D35D7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lang w:val="lt-LT" w:eastAsia="ar-SA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816C67" w:rsidRPr="00D35D7D" w14:paraId="13725317" w14:textId="77777777" w:rsidTr="00332177">
              <w:tc>
                <w:tcPr>
                  <w:tcW w:w="9854" w:type="dxa"/>
                  <w:shd w:val="clear" w:color="auto" w:fill="auto"/>
                </w:tcPr>
                <w:p w14:paraId="07063029" w14:textId="77777777" w:rsidR="00816C67" w:rsidRPr="00D35D7D" w:rsidRDefault="00816C67" w:rsidP="00332177">
                  <w:pPr>
                    <w:pStyle w:val="Standard"/>
                    <w:tabs>
                      <w:tab w:val="left" w:pos="-108"/>
                      <w:tab w:val="left" w:pos="1215"/>
                    </w:tabs>
                    <w:spacing w:line="360" w:lineRule="auto"/>
                    <w:ind w:firstLine="881"/>
                    <w:jc w:val="both"/>
                    <w:rPr>
                      <w:rFonts w:ascii="Times New Roman" w:hAnsi="Times New Roman" w:cs="Times New Roman"/>
                      <w:lang w:val="lt-LT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Cs/>
                      <w:lang w:val="lt-LT" w:eastAsia="ar-SA"/>
                    </w:rPr>
                    <w:t>-</w:t>
                  </w:r>
                </w:p>
              </w:tc>
            </w:tr>
          </w:tbl>
          <w:p w14:paraId="23EA43B1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pacing w:line="360" w:lineRule="auto"/>
              <w:ind w:firstLine="88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816C67" w:rsidRPr="00D35D7D" w14:paraId="52F7EB19" w14:textId="77777777" w:rsidTr="00332177">
        <w:tc>
          <w:tcPr>
            <w:tcW w:w="9781" w:type="dxa"/>
            <w:shd w:val="clear" w:color="auto" w:fill="auto"/>
          </w:tcPr>
          <w:p w14:paraId="71E0AA73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lastRenderedPageBreak/>
              <w:t>7. Projekto rengimo metu gauti specialistų vertinimai ir išvados, ekonominiai apskaičiavimai (sąmatos) ir konkretūs finansavimo šaltiniai.</w:t>
            </w:r>
          </w:p>
        </w:tc>
      </w:tr>
      <w:tr w:rsidR="00816C67" w:rsidRPr="00D35D7D" w14:paraId="6904E95F" w14:textId="77777777" w:rsidTr="00332177">
        <w:tc>
          <w:tcPr>
            <w:tcW w:w="9781" w:type="dxa"/>
            <w:shd w:val="clear" w:color="auto" w:fill="auto"/>
          </w:tcPr>
          <w:p w14:paraId="0C02F886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 w:eastAsia="ar-SA"/>
              </w:rPr>
              <w:t>-</w:t>
            </w:r>
          </w:p>
        </w:tc>
      </w:tr>
      <w:tr w:rsidR="00816C67" w:rsidRPr="00512F2F" w14:paraId="65D2F4D4" w14:textId="77777777" w:rsidTr="00332177">
        <w:tc>
          <w:tcPr>
            <w:tcW w:w="9781" w:type="dxa"/>
            <w:shd w:val="clear" w:color="auto" w:fill="auto"/>
          </w:tcPr>
          <w:p w14:paraId="7C79C04B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8. Projekto autorius ar autorių grupė.</w:t>
            </w:r>
          </w:p>
        </w:tc>
      </w:tr>
      <w:tr w:rsidR="00816C67" w:rsidRPr="00512F2F" w14:paraId="5BC6E1BD" w14:textId="77777777" w:rsidTr="00332177">
        <w:tc>
          <w:tcPr>
            <w:tcW w:w="9781" w:type="dxa"/>
            <w:shd w:val="clear" w:color="auto" w:fill="auto"/>
          </w:tcPr>
          <w:p w14:paraId="69076552" w14:textId="398CF0F4" w:rsidR="00816C67" w:rsidRPr="00D35D7D" w:rsidRDefault="00816C67" w:rsidP="00332177">
            <w:pPr>
              <w:pStyle w:val="Standard"/>
              <w:tabs>
                <w:tab w:val="left" w:pos="567"/>
                <w:tab w:val="left" w:pos="1215"/>
              </w:tabs>
              <w:spacing w:line="360" w:lineRule="auto"/>
              <w:ind w:firstLine="88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Times New Roman" w:hAnsi="Times New Roman" w:cs="Times New Roman"/>
                <w:lang w:val="lt-LT"/>
              </w:rPr>
              <w:t xml:space="preserve">Sprendimo projektą rengė </w:t>
            </w:r>
            <w:r w:rsidRPr="00D35D7D">
              <w:rPr>
                <w:rFonts w:ascii="Times New Roman" w:eastAsia="Times New Roman" w:hAnsi="Times New Roman" w:cs="Times New Roman"/>
                <w:lang w:val="lt-LT"/>
              </w:rPr>
              <w:t>Šilutės rajono savivaldybės administracijo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s </w:t>
            </w:r>
            <w:r w:rsidR="00C779B3">
              <w:rPr>
                <w:rFonts w:ascii="Times New Roman" w:eastAsia="Times New Roman" w:hAnsi="Times New Roman" w:cs="Times New Roman"/>
                <w:lang w:val="lt-LT"/>
              </w:rPr>
              <w:t>V</w:t>
            </w:r>
            <w:r>
              <w:rPr>
                <w:rFonts w:ascii="Times New Roman" w:eastAsia="Times New Roman" w:hAnsi="Times New Roman" w:cs="Times New Roman"/>
                <w:lang w:val="lt-LT"/>
              </w:rPr>
              <w:t xml:space="preserve">iešųjų paslaugų skyriaus vyriausioji specialistė-savivaldybės gydytoja </w:t>
            </w:r>
            <w:r w:rsidR="00E802B2">
              <w:rPr>
                <w:rFonts w:ascii="Times New Roman" w:eastAsia="Times New Roman" w:hAnsi="Times New Roman" w:cs="Times New Roman"/>
                <w:lang w:val="lt-LT"/>
              </w:rPr>
              <w:t xml:space="preserve">Laura </w:t>
            </w:r>
            <w:proofErr w:type="spellStart"/>
            <w:r w:rsidR="00E802B2">
              <w:rPr>
                <w:rFonts w:ascii="Times New Roman" w:eastAsia="Times New Roman" w:hAnsi="Times New Roman" w:cs="Times New Roman"/>
                <w:lang w:val="lt-LT"/>
              </w:rPr>
              <w:t>Kuliešienė</w:t>
            </w:r>
            <w:proofErr w:type="spellEnd"/>
            <w:r>
              <w:rPr>
                <w:rFonts w:ascii="Times New Roman" w:eastAsia="Times New Roman" w:hAnsi="Times New Roman" w:cs="Times New Roman"/>
                <w:lang w:val="lt-LT"/>
              </w:rPr>
              <w:t>.</w:t>
            </w:r>
          </w:p>
        </w:tc>
      </w:tr>
      <w:tr w:rsidR="00816C67" w:rsidRPr="00512F2F" w14:paraId="5B2DBF26" w14:textId="77777777" w:rsidTr="00332177">
        <w:tc>
          <w:tcPr>
            <w:tcW w:w="9781" w:type="dxa"/>
            <w:shd w:val="clear" w:color="auto" w:fill="auto"/>
          </w:tcPr>
          <w:p w14:paraId="77CEFF86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9. Reikšminiai projekto žodžiai, kurių reikia šiam projektui įtraukti į kompiuterinę paieškos sistemą.</w:t>
            </w:r>
          </w:p>
        </w:tc>
      </w:tr>
      <w:tr w:rsidR="00816C67" w:rsidRPr="00512F2F" w14:paraId="11C7E6B7" w14:textId="77777777" w:rsidTr="00332177">
        <w:tc>
          <w:tcPr>
            <w:tcW w:w="9781" w:type="dxa"/>
            <w:shd w:val="clear" w:color="auto" w:fill="auto"/>
          </w:tcPr>
          <w:p w14:paraId="050AFE3C" w14:textId="104F01E2" w:rsidR="00816C67" w:rsidRPr="00D35D7D" w:rsidRDefault="001A50A1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lang w:val="lt-LT" w:eastAsia="ar-SA"/>
              </w:rPr>
            </w:pPr>
            <w:r w:rsidRPr="001A50A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 xml:space="preserve">VšĮ </w:t>
            </w:r>
            <w:r w:rsidRPr="001A50A1">
              <w:rPr>
                <w:rFonts w:ascii="Times New Roman" w:eastAsia="Times New Roman" w:hAnsi="Times New Roman" w:cs="Times New Roman"/>
                <w:lang w:val="lt-LT" w:eastAsia="ar-SA"/>
              </w:rPr>
              <w:t>Šilutės pirminės sveikatos priežiūros centras</w:t>
            </w:r>
            <w:r w:rsidRPr="001A50A1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, Stebėtojų taryba</w:t>
            </w:r>
            <w:r w:rsidR="00332177"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  <w:t>.</w:t>
            </w:r>
          </w:p>
        </w:tc>
      </w:tr>
      <w:tr w:rsidR="00816C67" w:rsidRPr="00D35D7D" w14:paraId="26148328" w14:textId="77777777" w:rsidTr="00332177">
        <w:tc>
          <w:tcPr>
            <w:tcW w:w="9781" w:type="dxa"/>
            <w:shd w:val="clear" w:color="auto" w:fill="auto"/>
          </w:tcPr>
          <w:p w14:paraId="3CEAC6AF" w14:textId="77777777" w:rsidR="00816C67" w:rsidRPr="00D35D7D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</w:pPr>
            <w:r w:rsidRPr="00D35D7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t-LT" w:eastAsia="ar-SA"/>
              </w:rPr>
              <w:t>10. Kiti, autorių nuomone,  reikalingi pagrindimai ir paaiškinimai.</w:t>
            </w:r>
          </w:p>
          <w:p w14:paraId="73EB50AB" w14:textId="77777777" w:rsidR="00816C67" w:rsidRDefault="00816C67" w:rsidP="00332177">
            <w:pPr>
              <w:pStyle w:val="Standard"/>
              <w:tabs>
                <w:tab w:val="left" w:pos="1215"/>
              </w:tabs>
              <w:snapToGrid w:val="0"/>
              <w:spacing w:line="360" w:lineRule="auto"/>
              <w:ind w:firstLine="881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A"/>
                <w:lang w:val="lt-LT" w:eastAsia="ar-SA"/>
              </w:rPr>
              <w:t>-</w:t>
            </w:r>
          </w:p>
          <w:p w14:paraId="15D4F700" w14:textId="77777777" w:rsidR="00332177" w:rsidRPr="00D35D7D" w:rsidRDefault="00332177" w:rsidP="00512F2F">
            <w:pPr>
              <w:pStyle w:val="Standard"/>
              <w:tabs>
                <w:tab w:val="left" w:pos="1215"/>
              </w:tabs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val="lt-LT" w:eastAsia="ar-SA"/>
              </w:rPr>
            </w:pPr>
          </w:p>
        </w:tc>
      </w:tr>
    </w:tbl>
    <w:p w14:paraId="5A6A59FA" w14:textId="77777777" w:rsidR="00332177" w:rsidRPr="00332177" w:rsidRDefault="00332177" w:rsidP="00332177">
      <w:pPr>
        <w:pStyle w:val="Standard"/>
        <w:tabs>
          <w:tab w:val="left" w:pos="6165"/>
        </w:tabs>
        <w:rPr>
          <w:rFonts w:ascii="Times New Roman" w:eastAsia="Times New Roman" w:hAnsi="Times New Roman" w:cs="Times New Roman"/>
          <w:bCs/>
          <w:szCs w:val="20"/>
          <w:lang w:val="lt-LT" w:eastAsia="ar-SA"/>
        </w:rPr>
      </w:pP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Viešųjų paslaugų skyriaus </w:t>
      </w:r>
    </w:p>
    <w:p w14:paraId="6F9F5F13" w14:textId="1436B930" w:rsidR="00C56710" w:rsidRPr="00E91674" w:rsidRDefault="00332177" w:rsidP="00332177">
      <w:pPr>
        <w:pStyle w:val="Standard"/>
        <w:tabs>
          <w:tab w:val="left" w:pos="0"/>
          <w:tab w:val="left" w:pos="6165"/>
        </w:tabs>
        <w:rPr>
          <w:rFonts w:ascii="Times New Roman" w:eastAsia="Times New Roman" w:hAnsi="Times New Roman" w:cs="Times New Roman"/>
          <w:szCs w:val="20"/>
          <w:lang w:val="lt-LT" w:eastAsia="ar-SA"/>
        </w:rPr>
      </w:pP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vyriausioji specialistė-savivaldybės gydytoja </w:t>
      </w: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ab/>
        <w:t xml:space="preserve">   </w:t>
      </w: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ab/>
        <w:t xml:space="preserve">             </w:t>
      </w:r>
      <w:r w:rsidR="0029792A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       </w:t>
      </w:r>
      <w:r w:rsidRPr="00332177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  </w:t>
      </w:r>
      <w:r w:rsidR="00E802B2">
        <w:rPr>
          <w:rFonts w:ascii="Times New Roman" w:eastAsia="Times New Roman" w:hAnsi="Times New Roman" w:cs="Times New Roman"/>
          <w:bCs/>
          <w:szCs w:val="20"/>
          <w:lang w:val="lt-LT" w:eastAsia="ar-SA"/>
        </w:rPr>
        <w:t xml:space="preserve">Laura </w:t>
      </w:r>
      <w:proofErr w:type="spellStart"/>
      <w:r w:rsidR="00E802B2">
        <w:rPr>
          <w:rFonts w:ascii="Times New Roman" w:eastAsia="Times New Roman" w:hAnsi="Times New Roman" w:cs="Times New Roman"/>
          <w:bCs/>
          <w:szCs w:val="20"/>
          <w:lang w:val="lt-LT" w:eastAsia="ar-SA"/>
        </w:rPr>
        <w:t>Kuliešienė</w:t>
      </w:r>
      <w:proofErr w:type="spellEnd"/>
    </w:p>
    <w:sectPr w:rsidR="00C56710" w:rsidRPr="00E91674" w:rsidSect="00FE5A70">
      <w:pgSz w:w="11906" w:h="16838"/>
      <w:pgMar w:top="1701" w:right="567" w:bottom="1134" w:left="1701" w:header="0" w:footer="851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DB9F" w14:textId="77777777" w:rsidR="00F12CA9" w:rsidRDefault="00F12CA9" w:rsidP="00852CDB">
      <w:r>
        <w:separator/>
      </w:r>
    </w:p>
  </w:endnote>
  <w:endnote w:type="continuationSeparator" w:id="0">
    <w:p w14:paraId="3699B49C" w14:textId="77777777" w:rsidR="00F12CA9" w:rsidRDefault="00F12CA9" w:rsidP="0085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BFCDE" w14:textId="77777777" w:rsidR="00F12CA9" w:rsidRDefault="00F12CA9" w:rsidP="00852CDB">
      <w:r>
        <w:separator/>
      </w:r>
    </w:p>
  </w:footnote>
  <w:footnote w:type="continuationSeparator" w:id="0">
    <w:p w14:paraId="0DC0B5A0" w14:textId="77777777" w:rsidR="00F12CA9" w:rsidRDefault="00F12CA9" w:rsidP="00852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left"/>
      <w:pPr>
        <w:ind w:left="1494" w:firstLine="0"/>
      </w:pPr>
    </w:lvl>
    <w:lvl w:ilvl="1">
      <w:start w:val="1"/>
      <w:numFmt w:val="lowerLetter"/>
      <w:lvlText w:val="%2."/>
      <w:lvlJc w:val="left"/>
      <w:pPr>
        <w:ind w:left="2214" w:firstLine="0"/>
      </w:pPr>
    </w:lvl>
    <w:lvl w:ilvl="2">
      <w:start w:val="1"/>
      <w:numFmt w:val="lowerRoman"/>
      <w:lvlText w:val="%3."/>
      <w:lvlJc w:val="right"/>
      <w:pPr>
        <w:ind w:left="2934" w:firstLine="0"/>
      </w:pPr>
    </w:lvl>
    <w:lvl w:ilvl="3">
      <w:start w:val="1"/>
      <w:numFmt w:val="decimal"/>
      <w:lvlText w:val="%4."/>
      <w:lvlJc w:val="left"/>
      <w:pPr>
        <w:ind w:left="3654" w:firstLine="0"/>
      </w:pPr>
    </w:lvl>
    <w:lvl w:ilvl="4">
      <w:start w:val="1"/>
      <w:numFmt w:val="lowerLetter"/>
      <w:lvlText w:val="%5."/>
      <w:lvlJc w:val="left"/>
      <w:pPr>
        <w:ind w:left="4374" w:firstLine="0"/>
      </w:pPr>
    </w:lvl>
    <w:lvl w:ilvl="5">
      <w:start w:val="1"/>
      <w:numFmt w:val="lowerRoman"/>
      <w:lvlText w:val="%6."/>
      <w:lvlJc w:val="right"/>
      <w:pPr>
        <w:ind w:left="5094" w:firstLine="0"/>
      </w:pPr>
    </w:lvl>
    <w:lvl w:ilvl="6">
      <w:start w:val="1"/>
      <w:numFmt w:val="decimal"/>
      <w:lvlText w:val="%7."/>
      <w:lvlJc w:val="left"/>
      <w:pPr>
        <w:ind w:left="5814" w:firstLine="0"/>
      </w:pPr>
    </w:lvl>
    <w:lvl w:ilvl="7">
      <w:start w:val="1"/>
      <w:numFmt w:val="lowerLetter"/>
      <w:lvlText w:val="%8."/>
      <w:lvlJc w:val="left"/>
      <w:pPr>
        <w:ind w:left="6534" w:firstLine="0"/>
      </w:pPr>
    </w:lvl>
    <w:lvl w:ilvl="8">
      <w:start w:val="1"/>
      <w:numFmt w:val="lowerRoman"/>
      <w:lvlText w:val="%9."/>
      <w:lvlJc w:val="right"/>
      <w:pPr>
        <w:ind w:left="7254" w:firstLine="0"/>
      </w:pPr>
    </w:lvl>
  </w:abstractNum>
  <w:abstractNum w:abstractNumId="1" w15:restartNumberingAfterBreak="0">
    <w:nsid w:val="2D501D4C"/>
    <w:multiLevelType w:val="multilevel"/>
    <w:tmpl w:val="515214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C030ED6"/>
    <w:multiLevelType w:val="hybridMultilevel"/>
    <w:tmpl w:val="D7BE534E"/>
    <w:lvl w:ilvl="0" w:tplc="FE6067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249CD"/>
    <w:multiLevelType w:val="hybridMultilevel"/>
    <w:tmpl w:val="0B783DA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3060523">
    <w:abstractNumId w:val="0"/>
  </w:num>
  <w:num w:numId="2" w16cid:durableId="2026980681">
    <w:abstractNumId w:val="1"/>
  </w:num>
  <w:num w:numId="3" w16cid:durableId="1253735423">
    <w:abstractNumId w:val="2"/>
  </w:num>
  <w:num w:numId="4" w16cid:durableId="1721439388">
    <w:abstractNumId w:val="3"/>
  </w:num>
  <w:num w:numId="5" w16cid:durableId="89394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10"/>
    <w:rsid w:val="001A50A1"/>
    <w:rsid w:val="001A60FA"/>
    <w:rsid w:val="001D28D8"/>
    <w:rsid w:val="0021031E"/>
    <w:rsid w:val="0022720D"/>
    <w:rsid w:val="0026119F"/>
    <w:rsid w:val="0026303B"/>
    <w:rsid w:val="002807CE"/>
    <w:rsid w:val="0029792A"/>
    <w:rsid w:val="002E1C6E"/>
    <w:rsid w:val="002F0377"/>
    <w:rsid w:val="00313F64"/>
    <w:rsid w:val="00332177"/>
    <w:rsid w:val="003C7449"/>
    <w:rsid w:val="00402EFA"/>
    <w:rsid w:val="00426434"/>
    <w:rsid w:val="004A25F1"/>
    <w:rsid w:val="00512F2F"/>
    <w:rsid w:val="005836DF"/>
    <w:rsid w:val="00623E1A"/>
    <w:rsid w:val="00757DD5"/>
    <w:rsid w:val="00773969"/>
    <w:rsid w:val="00816C67"/>
    <w:rsid w:val="00852CDB"/>
    <w:rsid w:val="00897D9F"/>
    <w:rsid w:val="009B7D55"/>
    <w:rsid w:val="009F7F03"/>
    <w:rsid w:val="00A371DB"/>
    <w:rsid w:val="00A4339D"/>
    <w:rsid w:val="00AC0F5B"/>
    <w:rsid w:val="00AD54B4"/>
    <w:rsid w:val="00BB7387"/>
    <w:rsid w:val="00BE3A2C"/>
    <w:rsid w:val="00C56710"/>
    <w:rsid w:val="00C779B3"/>
    <w:rsid w:val="00C87B4E"/>
    <w:rsid w:val="00CB2834"/>
    <w:rsid w:val="00CF0350"/>
    <w:rsid w:val="00D47A05"/>
    <w:rsid w:val="00E11EE1"/>
    <w:rsid w:val="00E802B2"/>
    <w:rsid w:val="00E91674"/>
    <w:rsid w:val="00EF009E"/>
    <w:rsid w:val="00F12CA9"/>
    <w:rsid w:val="00F15857"/>
    <w:rsid w:val="00FE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EC1F"/>
  <w15:docId w15:val="{BC733F92-D111-44A8-8BE1-CDEABE3E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B9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styleId="Antrat2">
    <w:name w:val="heading 2"/>
    <w:link w:val="Antrat2Diagrama"/>
    <w:unhideWhenUsed/>
    <w:qFormat/>
    <w:rsid w:val="00686B91"/>
    <w:pPr>
      <w:keepNext/>
      <w:widowControl w:val="0"/>
      <w:ind w:firstLine="851"/>
      <w:jc w:val="center"/>
      <w:outlineLvl w:val="1"/>
    </w:pPr>
    <w:rPr>
      <w:rFonts w:eastAsia="Arial Unicode MS"/>
      <w:b/>
      <w:bC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qFormat/>
    <w:rsid w:val="00686B91"/>
    <w:rPr>
      <w:rFonts w:ascii="Liberation Serif" w:eastAsia="Arial Unicode MS" w:hAnsi="Liberation Serif" w:cs="FreeSans"/>
      <w:b/>
      <w:bCs/>
      <w:kern w:val="2"/>
      <w:lang w:val="en-US" w:eastAsia="zh-CN" w:bidi="hi-I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686B9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686B91"/>
    <w:pPr>
      <w:spacing w:after="140" w:line="288" w:lineRule="auto"/>
    </w:pPr>
  </w:style>
  <w:style w:type="table" w:styleId="Lentelstinklelis">
    <w:name w:val="Table Grid"/>
    <w:basedOn w:val="prastojilentel"/>
    <w:uiPriority w:val="39"/>
    <w:rsid w:val="00852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52CD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52CD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852CD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52CDB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1EE1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1EE1"/>
    <w:rPr>
      <w:rFonts w:ascii="Segoe UI" w:eastAsia="Noto Sans CJK SC Regular" w:hAnsi="Segoe UI" w:cs="Mangal"/>
      <w:kern w:val="2"/>
      <w:sz w:val="18"/>
      <w:szCs w:val="16"/>
      <w:lang w:val="en-US" w:eastAsia="zh-CN" w:bidi="hi-IN"/>
    </w:rPr>
  </w:style>
  <w:style w:type="paragraph" w:styleId="Sraopastraipa">
    <w:name w:val="List Paragraph"/>
    <w:basedOn w:val="prastasis"/>
    <w:uiPriority w:val="34"/>
    <w:qFormat/>
    <w:rsid w:val="001A50A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lt-LT" w:eastAsia="lt-LT" w:bidi="ar-SA"/>
    </w:rPr>
  </w:style>
  <w:style w:type="paragraph" w:styleId="Pataisymai">
    <w:name w:val="Revision"/>
    <w:hidden/>
    <w:uiPriority w:val="99"/>
    <w:semiHidden/>
    <w:rsid w:val="00332177"/>
    <w:rPr>
      <w:rFonts w:ascii="Liberation Serif" w:eastAsia="Noto Sans CJK SC Regular" w:hAnsi="Liberation Serif" w:cs="Mangal"/>
      <w:kern w:val="2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5759BDD-B4B8-4547-B1E7-720004C68F8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Vpaslaugos_RR</dc:creator>
  <dc:description/>
  <cp:lastModifiedBy>Gintarė Tamašauskienė</cp:lastModifiedBy>
  <cp:revision>7</cp:revision>
  <cp:lastPrinted>2020-10-08T07:32:00Z</cp:lastPrinted>
  <dcterms:created xsi:type="dcterms:W3CDTF">2024-11-13T11:11:00Z</dcterms:created>
  <dcterms:modified xsi:type="dcterms:W3CDTF">2024-11-14T09:48:00Z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