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9C5FAE7" w:rsidR="00DD1F44" w:rsidRPr="009D41A1" w:rsidRDefault="00DD1F44" w:rsidP="009D41A1">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D41A1" w:rsidRPr="009D41A1">
        <w:rPr>
          <w:b/>
        </w:rPr>
        <w:t>DĖL KITOS PASKIRTIES ŽEMĖS SKLYPO (KADASTRO NR. 8854/0003:689), ESANČIO ŠILUTĖS RAJONO SAVIVALDYBĖJE, RUSNĖJE, NERINGOS G. 1E, VALSTYBINĖS ŽEMĖS PANAUDOS SUTARTIES NR.</w:t>
      </w:r>
      <w:r w:rsidR="009D41A1">
        <w:rPr>
          <w:b/>
        </w:rPr>
        <w:t> </w:t>
      </w:r>
      <w:r w:rsidR="009D41A1" w:rsidRPr="009D41A1">
        <w:rPr>
          <w:b/>
        </w:rPr>
        <w:t>17SUN-39-(14.17.56.),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4F852F90"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9D41A1">
        <w:rPr>
          <w:szCs w:val="24"/>
        </w:rPr>
        <w:t>spalio 25</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4888ED4B"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 xml:space="preserve">nutraukti prieš terminą kitos paskirties valstybinės žemės sklypo, kadastro Nr. </w:t>
            </w:r>
            <w:r w:rsidR="009D41A1" w:rsidRPr="009D41A1">
              <w:rPr>
                <w:bCs/>
              </w:rPr>
              <w:t>8854/0003:689</w:t>
            </w:r>
            <w:r w:rsidR="00221B35" w:rsidRPr="00F55DEC">
              <w:t>, esančio adresu: Šilutė</w:t>
            </w:r>
            <w:r w:rsidR="009D41A1">
              <w:t>s r. sav., Rusnė, Neringos g. 1E</w:t>
            </w:r>
            <w:r w:rsidR="00221B35" w:rsidRPr="00F55DEC">
              <w:t>, 20</w:t>
            </w:r>
            <w:r w:rsidR="00A4170E">
              <w:t>2</w:t>
            </w:r>
            <w:r w:rsidR="009D41A1">
              <w:t>2 </w:t>
            </w:r>
            <w:r w:rsidR="00221B35" w:rsidRPr="00F55DEC">
              <w:t xml:space="preserve">m. </w:t>
            </w:r>
            <w:r w:rsidR="009D41A1">
              <w:t>rugsėjo 30</w:t>
            </w:r>
            <w:r w:rsidR="00221B35" w:rsidRPr="00F55DEC">
              <w:t xml:space="preserve"> d. </w:t>
            </w:r>
            <w:r w:rsidR="009D41A1">
              <w:t>panaudos</w:t>
            </w:r>
            <w:r w:rsidR="00A4170E">
              <w:t xml:space="preserve"> </w:t>
            </w:r>
            <w:r w:rsidR="00221B35" w:rsidRPr="00F55DEC">
              <w:t>sutartį Nr. 17SŽN-</w:t>
            </w:r>
            <w:r w:rsidR="001B2552">
              <w:t>39-</w:t>
            </w:r>
            <w:r w:rsidR="00221B35" w:rsidRPr="00F55DEC">
              <w:t>(14.17.</w:t>
            </w:r>
            <w:r w:rsidR="00A4170E">
              <w:t>5</w:t>
            </w:r>
            <w:r w:rsidR="009D41A1">
              <w:t>6</w:t>
            </w:r>
            <w:r w:rsidR="00221B35" w:rsidRPr="00F55DEC">
              <w:t>.)</w:t>
            </w:r>
            <w:r w:rsidR="001B2552">
              <w:t>,</w:t>
            </w:r>
            <w:r w:rsidR="00221B35" w:rsidRPr="00F55DEC">
              <w:t xml:space="preserve"> </w:t>
            </w:r>
            <w:r w:rsidR="00A4170E">
              <w:t xml:space="preserve">kuria </w:t>
            </w:r>
            <w:r w:rsidR="001B2552">
              <w:t>suteiktas neatlygintinai naudotis</w:t>
            </w:r>
            <w:r w:rsidR="00221B35" w:rsidRPr="00F55DEC">
              <w:t xml:space="preserve"> 0,</w:t>
            </w:r>
            <w:r w:rsidR="001B2552">
              <w:t xml:space="preserve">5317 </w:t>
            </w:r>
            <w:r w:rsidR="00221B35" w:rsidRPr="00F55DEC">
              <w:t>ha ploto valstybinės žemės sklyp</w:t>
            </w:r>
            <w:r w:rsidR="00A4170E">
              <w:t>as.</w:t>
            </w:r>
            <w:r w:rsidR="00221B35" w:rsidRPr="00F55DEC">
              <w:t xml:space="preserve"> </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AB5304">
        <w:trPr>
          <w:trHeight w:val="6067"/>
        </w:trPr>
        <w:tc>
          <w:tcPr>
            <w:tcW w:w="9854" w:type="dxa"/>
          </w:tcPr>
          <w:p w14:paraId="1D56E1A9" w14:textId="77777777" w:rsidR="00AB5304" w:rsidRPr="00AB5304" w:rsidRDefault="00AB5304" w:rsidP="00AB5304">
            <w:pPr>
              <w:ind w:firstLine="731"/>
              <w:jc w:val="both"/>
            </w:pPr>
            <w:r w:rsidRPr="00AB5304">
              <w:t xml:space="preserve">Šilutės rajono savivaldybė patikėjimo teise valdo 0,0302 ha ploto valstybinės žemės sklypą, esantį Šilutės r. sav., Rusnėje, Neringos g. 1E. Žemės sklypo naudojimo paskirtis – kita, naudojimo būdas – visuomeninės paskirties teritorijos. Sklype stovi pastatas – vandens matavimo stotis, kuris iki 2024 m. balandžio 2 d. patikėjimo teise buvo valdomas Aplinkos apsaugos agentūros. Aplinkos apsaugos agentūrai nuo 2022 m. rugsėjo 30 d. valstybinės žemės sklypas, kuriame stovėjo jų patikėjimo teise valdytas pastatas buvo suteiktas neatlygintinai naudotis (panaudai), 60 m. laikotarpiui.  </w:t>
            </w:r>
          </w:p>
          <w:p w14:paraId="033A00CD" w14:textId="291BDB1A" w:rsidR="00AB5304" w:rsidRDefault="00AB5304" w:rsidP="00AB5304">
            <w:pPr>
              <w:ind w:firstLine="731"/>
              <w:jc w:val="both"/>
            </w:pPr>
            <w:r w:rsidRPr="00AB5304">
              <w:t>Atsižvelgiant į tai, kad 2024 m. balandžio 2 d.  pasikeitė minėto statinio patikėtinis, o 2024 m. rugsėjo 2 d. Aplinkos apsaugos agentūrai pateikus prašymą dėl panaudos sutarties nutraukimo, rengiamas tarybos sprendimas nutraukti ir išregistruoti valstybinio žemės sklypo panaudos sutartį.</w:t>
            </w:r>
          </w:p>
          <w:p w14:paraId="79EF00BD" w14:textId="25D54EBA" w:rsidR="00221B35" w:rsidRDefault="00221B35" w:rsidP="00F55DEC">
            <w:pPr>
              <w:ind w:firstLine="731"/>
              <w:jc w:val="both"/>
            </w:pPr>
            <w:r w:rsidRPr="00D9467A">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D9467A">
              <w:t xml:space="preserve">. </w:t>
            </w:r>
          </w:p>
          <w:p w14:paraId="4F38B12D" w14:textId="28C327C1" w:rsidR="00AB5304" w:rsidRPr="00AB5304" w:rsidRDefault="00AB5304" w:rsidP="00AB5304">
            <w:pPr>
              <w:ind w:firstLine="731"/>
              <w:jc w:val="both"/>
              <w:rPr>
                <w:u w:val="single"/>
              </w:rPr>
            </w:pPr>
            <w:r w:rsidRPr="00AB5304">
              <w:t xml:space="preserve">Panaudos sutartys sudaromos vadovaujantis LR Žemės įstatymu, </w:t>
            </w:r>
            <w:r w:rsidRPr="00AB5304">
              <w:rPr>
                <w:iCs/>
              </w:rPr>
              <w:t xml:space="preserve">Lietuvos Respublikos Vyriausybės 1995 m. lapkričio 13 d. nutarimu Nr. 1428 „Dėl Valstybinės žemės perdavimo neatlygintinai naudotis taisyklių patvirtinimo“ ir kitais galiojančiais aktualiais teisės aktais.  </w:t>
            </w:r>
          </w:p>
          <w:p w14:paraId="34AA4726" w14:textId="489DBB62" w:rsidR="00DD1F44" w:rsidRPr="00AB5304" w:rsidRDefault="00FE1524" w:rsidP="00AB5304">
            <w:pPr>
              <w:ind w:firstLine="731"/>
              <w:jc w:val="both"/>
            </w:pPr>
            <w:r w:rsidRPr="00FE1524">
              <w:t>Lietuvos Respublikos civilinio kodekso 6.642 straipsnio 2 dal</w:t>
            </w:r>
            <w:r>
              <w:t xml:space="preserve">yje nurodyta, kad teisė atsisakyti daikto neatlygintino naudojimo sutarties galima tuo atveju: jeigu </w:t>
            </w:r>
            <w:r w:rsidR="00AB5304" w:rsidRPr="00AB5304">
              <w:t>ko kita nenustato sutartis, panaudos gavėjas turi teisę bet kada nutraukti ir terminuotą panaudos sutartį, įspėjęs kitą šalį apie numatomą sutarties nutraukimą ne vėliau kaip prieš vieną mėnesį.</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66B962D3" w:rsidR="006B670F" w:rsidRPr="001B2552" w:rsidRDefault="001B2552" w:rsidP="005D15BF">
            <w:pPr>
              <w:ind w:firstLine="596"/>
              <w:jc w:val="both"/>
              <w:rPr>
                <w:rStyle w:val="Hipersaitas"/>
                <w:color w:val="auto"/>
              </w:rPr>
            </w:pPr>
            <w:hyperlink r:id="rId7" w:history="1">
              <w:r w:rsidRPr="001B2552">
                <w:rPr>
                  <w:rStyle w:val="Hipersaitas"/>
                </w:rPr>
                <w:t>Lietuvos Respublikos vietos savivaldos įstatymo 7 straipsnio 9 punktu, 15 straipsnio 2 dalies 20 punkt</w:t>
              </w:r>
              <w:r w:rsidRPr="001B2552">
                <w:rPr>
                  <w:rStyle w:val="Hipersaitas"/>
                </w:rPr>
                <w:t>as</w:t>
              </w:r>
            </w:hyperlink>
            <w:r w:rsidR="0095420E" w:rsidRPr="001B2552">
              <w:rPr>
                <w:rStyle w:val="Hipersaitas"/>
                <w:color w:val="auto"/>
              </w:rPr>
              <w:t>;</w:t>
            </w:r>
          </w:p>
          <w:p w14:paraId="07B8E6C0" w14:textId="79C95884" w:rsidR="00E148A7" w:rsidRDefault="001B2552" w:rsidP="005D15BF">
            <w:pPr>
              <w:ind w:firstLine="596"/>
              <w:jc w:val="both"/>
            </w:pPr>
            <w:hyperlink r:id="rId8" w:history="1">
              <w:r w:rsidR="00E148A7" w:rsidRPr="001B2552">
                <w:rPr>
                  <w:rStyle w:val="Hipersaitas"/>
                </w:rPr>
                <w:t>Lietuvos Respublikos že</w:t>
              </w:r>
              <w:r w:rsidR="00E148A7" w:rsidRPr="001B2552">
                <w:rPr>
                  <w:rStyle w:val="Hipersaitas"/>
                </w:rPr>
                <w:t xml:space="preserve">mės įstatymo </w:t>
              </w:r>
              <w:r w:rsidRPr="001B2552">
                <w:rPr>
                  <w:rStyle w:val="Hipersaitas"/>
                  <w:rFonts w:eastAsia="Calibri"/>
                </w:rPr>
                <w:t>8 straipsnis</w:t>
              </w:r>
              <w:r w:rsidR="00E148A7" w:rsidRPr="001B2552">
                <w:rPr>
                  <w:rStyle w:val="Hipersaitas"/>
                  <w:rFonts w:eastAsia="Calibri"/>
                </w:rPr>
                <w:t>;</w:t>
              </w:r>
            </w:hyperlink>
          </w:p>
          <w:p w14:paraId="01F63EC3" w14:textId="5ED27756" w:rsidR="001B2552" w:rsidRDefault="001B2552" w:rsidP="005D15BF">
            <w:pPr>
              <w:ind w:firstLine="596"/>
              <w:jc w:val="both"/>
            </w:pPr>
            <w:hyperlink r:id="rId9" w:history="1">
              <w:r w:rsidRPr="001B2552">
                <w:rPr>
                  <w:rStyle w:val="Hipersaitas"/>
                  <w:bCs/>
                </w:rPr>
                <w:t>Lietuvos Respublikos civilinio kodekso 6.642 straipsnio 2 dalis</w:t>
              </w:r>
            </w:hyperlink>
          </w:p>
          <w:p w14:paraId="1EB5B5FC" w14:textId="096F296D" w:rsidR="001B2552" w:rsidRPr="001B2552" w:rsidRDefault="001B2552" w:rsidP="005D15BF">
            <w:pPr>
              <w:ind w:firstLine="596"/>
              <w:jc w:val="both"/>
              <w:rPr>
                <w:rStyle w:val="Hipersaitas"/>
                <w:color w:val="auto"/>
              </w:rPr>
            </w:pPr>
            <w:hyperlink r:id="rId10" w:history="1">
              <w:r w:rsidRPr="001B2552">
                <w:rPr>
                  <w:rStyle w:val="Hipersaitas"/>
                  <w:iCs/>
                </w:rPr>
                <w:t>Lietuvos Respublikos Vyriausybės 1995 m. lapkričio 13 d. nutarimu Nr. 1428 „Dėl Valstybinės žemės perdavimo neatlygintinai naudotis taisyklių patvirtinimo“</w:t>
              </w:r>
            </w:hyperlink>
          </w:p>
          <w:p w14:paraId="7F217C25" w14:textId="7E6D6ED4" w:rsidR="00E433A1" w:rsidRPr="00F55DEC" w:rsidRDefault="001B2552" w:rsidP="001B2552">
            <w:pPr>
              <w:ind w:firstLine="596"/>
              <w:jc w:val="both"/>
              <w:rPr>
                <w:bCs/>
                <w:u w:val="single"/>
              </w:rPr>
            </w:pPr>
            <w:hyperlink r:id="rId11" w:history="1">
              <w:r w:rsidR="00A216B0" w:rsidRPr="001B2552">
                <w:rPr>
                  <w:rStyle w:val="Hipersaitas"/>
                  <w:bCs/>
                </w:rPr>
                <w:t xml:space="preserve">Lietuvos  Respublikos  Vyriausybės  </w:t>
              </w:r>
              <w:r w:rsidR="000A0334" w:rsidRPr="001B2552">
                <w:rPr>
                  <w:rStyle w:val="Hipersaitas"/>
                  <w:bCs/>
                </w:rPr>
                <w:t>1999</w:t>
              </w:r>
              <w:r w:rsidR="00A216B0" w:rsidRPr="001B2552">
                <w:rPr>
                  <w:rStyle w:val="Hipersaitas"/>
                  <w:bCs/>
                </w:rPr>
                <w:t xml:space="preserve"> m.  </w:t>
              </w:r>
              <w:r w:rsidR="000A0334" w:rsidRPr="001B2552">
                <w:rPr>
                  <w:rStyle w:val="Hipersaitas"/>
                  <w:bCs/>
                </w:rPr>
                <w:t>kovo 9</w:t>
              </w:r>
              <w:r w:rsidR="00A216B0" w:rsidRPr="001B2552">
                <w:rPr>
                  <w:rStyle w:val="Hipersaitas"/>
                  <w:bCs/>
                </w:rPr>
                <w:t xml:space="preserve"> d</w:t>
              </w:r>
              <w:r w:rsidR="000A0334" w:rsidRPr="001B2552">
                <w:rPr>
                  <w:rStyle w:val="Hipersaitas"/>
                  <w:bCs/>
                </w:rPr>
                <w:t>.</w:t>
              </w:r>
              <w:r w:rsidR="00A216B0" w:rsidRPr="001B2552">
                <w:rPr>
                  <w:rStyle w:val="Hipersaitas"/>
                  <w:bCs/>
                </w:rPr>
                <w:t xml:space="preserve"> nutarimas Nr. 2</w:t>
              </w:r>
              <w:r w:rsidR="000A0334" w:rsidRPr="001B2552">
                <w:rPr>
                  <w:rStyle w:val="Hipersaitas"/>
                  <w:bCs/>
                </w:rPr>
                <w:t xml:space="preserve">60 </w:t>
              </w:r>
              <w:r w:rsidR="00A216B0" w:rsidRPr="001B2552">
                <w:rPr>
                  <w:rStyle w:val="Hipersaitas"/>
                  <w:bCs/>
                </w:rPr>
                <w:t>„</w:t>
              </w:r>
              <w:r w:rsidR="00E148A7" w:rsidRPr="001B2552">
                <w:rPr>
                  <w:rStyle w:val="Hipersaitas"/>
                  <w:bCs/>
                </w:rPr>
                <w:t>Dėl</w:t>
              </w:r>
              <w:r w:rsidR="000A0334" w:rsidRPr="001B2552">
                <w:rPr>
                  <w:rStyle w:val="Hipersaitas"/>
                  <w:bCs/>
                </w:rPr>
                <w:t xml:space="preserve"> naudojamų kitos paskirties valstybinės žemės sklypų</w:t>
              </w:r>
              <w:r w:rsidR="00E148A7" w:rsidRPr="001B2552">
                <w:rPr>
                  <w:rStyle w:val="Hipersaitas"/>
                  <w:bCs/>
                </w:rPr>
                <w:t xml:space="preserve"> </w:t>
              </w:r>
              <w:r w:rsidR="00A216B0" w:rsidRPr="001B2552">
                <w:rPr>
                  <w:rStyle w:val="Hipersaitas"/>
                  <w:bCs/>
                </w:rPr>
                <w:t>pardavimo ir nuomos“</w:t>
              </w:r>
              <w:r w:rsidRPr="001B2552">
                <w:rPr>
                  <w:rStyle w:val="Hipersaitas"/>
                  <w:bCs/>
                </w:rPr>
                <w:t>.</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 xml:space="preserve">Agnė </w:t>
            </w:r>
            <w:proofErr w:type="spellStart"/>
            <w:r w:rsidRPr="00F55DEC">
              <w:rPr>
                <w:szCs w:val="24"/>
              </w:rPr>
              <w:t>Vingytė</w:t>
            </w:r>
            <w:proofErr w:type="spellEnd"/>
            <w:r w:rsidRPr="00F55DEC">
              <w:rPr>
                <w:szCs w:val="24"/>
              </w:rPr>
              <w:t>-Grikšienė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7C651AF"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w:t>
            </w:r>
            <w:r w:rsidR="001B2552">
              <w:rPr>
                <w:szCs w:val="24"/>
              </w:rPr>
              <w:t>panauda,  neatlygintinas naudojimasis.</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Default="00DD1F44" w:rsidP="00F55DEC">
      <w:pPr>
        <w:pStyle w:val="Pagrindiniotekstotrauka3"/>
        <w:spacing w:after="0"/>
        <w:ind w:left="0"/>
        <w:rPr>
          <w:b/>
          <w:bCs/>
          <w:sz w:val="24"/>
          <w:szCs w:val="24"/>
        </w:rPr>
      </w:pPr>
    </w:p>
    <w:p w14:paraId="3727669C" w14:textId="77777777" w:rsidR="00FE1524" w:rsidRPr="00F55DEC" w:rsidRDefault="00FE152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 xml:space="preserve">gnė </w:t>
      </w:r>
      <w:proofErr w:type="spellStart"/>
      <w:r w:rsidR="00A216B0">
        <w:rPr>
          <w:sz w:val="24"/>
          <w:szCs w:val="24"/>
        </w:rPr>
        <w:t>Vingytė</w:t>
      </w:r>
      <w:proofErr w:type="spellEnd"/>
      <w:r w:rsidR="008707AB">
        <w:rPr>
          <w:sz w:val="24"/>
          <w:szCs w:val="24"/>
        </w:rPr>
        <w:t>-</w:t>
      </w:r>
      <w:r w:rsidR="00A216B0">
        <w:rPr>
          <w:sz w:val="24"/>
          <w:szCs w:val="24"/>
        </w:rPr>
        <w:t>Grikšienė</w:t>
      </w:r>
    </w:p>
    <w:sectPr w:rsidR="00607544" w:rsidRPr="00F55DE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B42BF" w14:textId="77777777" w:rsidR="00661365" w:rsidRDefault="00661365">
      <w:r>
        <w:separator/>
      </w:r>
    </w:p>
  </w:endnote>
  <w:endnote w:type="continuationSeparator" w:id="0">
    <w:p w14:paraId="501AEB6A" w14:textId="77777777" w:rsidR="00661365" w:rsidRDefault="0066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6DD0" w14:textId="77777777" w:rsidR="00661365" w:rsidRDefault="00661365">
      <w:r>
        <w:separator/>
      </w:r>
    </w:p>
  </w:footnote>
  <w:footnote w:type="continuationSeparator" w:id="0">
    <w:p w14:paraId="00E96E22" w14:textId="77777777" w:rsidR="00661365" w:rsidRDefault="0066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E54BD"/>
    <w:rsid w:val="00104EFE"/>
    <w:rsid w:val="00152AF8"/>
    <w:rsid w:val="0015363F"/>
    <w:rsid w:val="0015466C"/>
    <w:rsid w:val="001A1951"/>
    <w:rsid w:val="001B2552"/>
    <w:rsid w:val="001C253E"/>
    <w:rsid w:val="001F755D"/>
    <w:rsid w:val="00213F18"/>
    <w:rsid w:val="00221B35"/>
    <w:rsid w:val="00274BB8"/>
    <w:rsid w:val="002837AD"/>
    <w:rsid w:val="002971FE"/>
    <w:rsid w:val="002A47F7"/>
    <w:rsid w:val="002A78E1"/>
    <w:rsid w:val="002A7977"/>
    <w:rsid w:val="002D3654"/>
    <w:rsid w:val="002D4F5D"/>
    <w:rsid w:val="002D7E19"/>
    <w:rsid w:val="002E31D7"/>
    <w:rsid w:val="002F71EF"/>
    <w:rsid w:val="00322C9A"/>
    <w:rsid w:val="00325518"/>
    <w:rsid w:val="00327A98"/>
    <w:rsid w:val="00331563"/>
    <w:rsid w:val="00340D9C"/>
    <w:rsid w:val="00343C0F"/>
    <w:rsid w:val="003E44A1"/>
    <w:rsid w:val="003E68C6"/>
    <w:rsid w:val="00401D1E"/>
    <w:rsid w:val="00414014"/>
    <w:rsid w:val="0042230F"/>
    <w:rsid w:val="00432B09"/>
    <w:rsid w:val="004B0302"/>
    <w:rsid w:val="004C2C0A"/>
    <w:rsid w:val="004D3945"/>
    <w:rsid w:val="004D3F4E"/>
    <w:rsid w:val="004D6B6C"/>
    <w:rsid w:val="004D6CA1"/>
    <w:rsid w:val="005228B8"/>
    <w:rsid w:val="0055514A"/>
    <w:rsid w:val="005D15BF"/>
    <w:rsid w:val="005D1983"/>
    <w:rsid w:val="005D65CF"/>
    <w:rsid w:val="005F2DB2"/>
    <w:rsid w:val="00607544"/>
    <w:rsid w:val="006100CA"/>
    <w:rsid w:val="0062788B"/>
    <w:rsid w:val="0063070B"/>
    <w:rsid w:val="00631813"/>
    <w:rsid w:val="00661365"/>
    <w:rsid w:val="006B0F92"/>
    <w:rsid w:val="006B670F"/>
    <w:rsid w:val="006E0536"/>
    <w:rsid w:val="006E2ED8"/>
    <w:rsid w:val="007041DD"/>
    <w:rsid w:val="00711365"/>
    <w:rsid w:val="007126CB"/>
    <w:rsid w:val="007171B9"/>
    <w:rsid w:val="00725FF9"/>
    <w:rsid w:val="0072744C"/>
    <w:rsid w:val="00737001"/>
    <w:rsid w:val="00743DB1"/>
    <w:rsid w:val="007832C9"/>
    <w:rsid w:val="007975A8"/>
    <w:rsid w:val="007B3388"/>
    <w:rsid w:val="007C3DAE"/>
    <w:rsid w:val="007D2585"/>
    <w:rsid w:val="007D72ED"/>
    <w:rsid w:val="007E17CF"/>
    <w:rsid w:val="007E50F5"/>
    <w:rsid w:val="00815E75"/>
    <w:rsid w:val="00855D80"/>
    <w:rsid w:val="00870339"/>
    <w:rsid w:val="008707AB"/>
    <w:rsid w:val="00882340"/>
    <w:rsid w:val="0088338C"/>
    <w:rsid w:val="008A1957"/>
    <w:rsid w:val="008A6A0A"/>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D41A1"/>
    <w:rsid w:val="009F10B6"/>
    <w:rsid w:val="00A02156"/>
    <w:rsid w:val="00A13AC5"/>
    <w:rsid w:val="00A216B0"/>
    <w:rsid w:val="00A35B66"/>
    <w:rsid w:val="00A4170E"/>
    <w:rsid w:val="00A517AB"/>
    <w:rsid w:val="00A93B9B"/>
    <w:rsid w:val="00AB5304"/>
    <w:rsid w:val="00AE2C20"/>
    <w:rsid w:val="00AF51A9"/>
    <w:rsid w:val="00AF75AB"/>
    <w:rsid w:val="00B03E5C"/>
    <w:rsid w:val="00B4797C"/>
    <w:rsid w:val="00B55D2E"/>
    <w:rsid w:val="00B570A8"/>
    <w:rsid w:val="00B9127F"/>
    <w:rsid w:val="00BB2CD1"/>
    <w:rsid w:val="00BC3842"/>
    <w:rsid w:val="00BD2580"/>
    <w:rsid w:val="00BD2B03"/>
    <w:rsid w:val="00BD4FB5"/>
    <w:rsid w:val="00BD6CAD"/>
    <w:rsid w:val="00BD750B"/>
    <w:rsid w:val="00BF29C3"/>
    <w:rsid w:val="00C0581B"/>
    <w:rsid w:val="00C05DB8"/>
    <w:rsid w:val="00C457F7"/>
    <w:rsid w:val="00C51A6F"/>
    <w:rsid w:val="00C53847"/>
    <w:rsid w:val="00C55DAE"/>
    <w:rsid w:val="00C57F01"/>
    <w:rsid w:val="00C871D2"/>
    <w:rsid w:val="00C97BEE"/>
    <w:rsid w:val="00CA002D"/>
    <w:rsid w:val="00CA181D"/>
    <w:rsid w:val="00CB06D8"/>
    <w:rsid w:val="00CB5CF9"/>
    <w:rsid w:val="00CC0093"/>
    <w:rsid w:val="00CD52E3"/>
    <w:rsid w:val="00CE139B"/>
    <w:rsid w:val="00CE709F"/>
    <w:rsid w:val="00D2101A"/>
    <w:rsid w:val="00D2391C"/>
    <w:rsid w:val="00D26E14"/>
    <w:rsid w:val="00D3443B"/>
    <w:rsid w:val="00D4644B"/>
    <w:rsid w:val="00D619E6"/>
    <w:rsid w:val="00D6307F"/>
    <w:rsid w:val="00D83E47"/>
    <w:rsid w:val="00D91462"/>
    <w:rsid w:val="00D9467A"/>
    <w:rsid w:val="00D96C9F"/>
    <w:rsid w:val="00DA3A73"/>
    <w:rsid w:val="00DA3DAA"/>
    <w:rsid w:val="00DB1949"/>
    <w:rsid w:val="00DB3827"/>
    <w:rsid w:val="00DC5FF2"/>
    <w:rsid w:val="00DD1F44"/>
    <w:rsid w:val="00E030C6"/>
    <w:rsid w:val="00E0339E"/>
    <w:rsid w:val="00E059D6"/>
    <w:rsid w:val="00E148A7"/>
    <w:rsid w:val="00E433A1"/>
    <w:rsid w:val="00E85AF2"/>
    <w:rsid w:val="00E92B1D"/>
    <w:rsid w:val="00EA0855"/>
    <w:rsid w:val="00EA3209"/>
    <w:rsid w:val="00F05C08"/>
    <w:rsid w:val="00F06EE5"/>
    <w:rsid w:val="00F1060B"/>
    <w:rsid w:val="00F17747"/>
    <w:rsid w:val="00F2137A"/>
    <w:rsid w:val="00F25AE0"/>
    <w:rsid w:val="00F263FA"/>
    <w:rsid w:val="00F32BE7"/>
    <w:rsid w:val="00F353C6"/>
    <w:rsid w:val="00F55DEC"/>
    <w:rsid w:val="00F61D3D"/>
    <w:rsid w:val="00F75A04"/>
    <w:rsid w:val="00F90BEA"/>
    <w:rsid w:val="00F969F4"/>
    <w:rsid w:val="00FA2B5A"/>
    <w:rsid w:val="00FD642E"/>
    <w:rsid w:val="00FE1524"/>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75817/as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seimas.lrs.lt/portal/legalAct/lt/TAD/TAIS.22249/a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folex.lt/ta/12755:str6.642"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3227</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2024-10-25T11:31:00Z</dcterms:modified>
</cp:coreProperties>
</file>