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en-US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4EF384FB" w14:textId="2033A288" w:rsidR="00254305" w:rsidRPr="00254305" w:rsidRDefault="00D81863" w:rsidP="00254305">
      <w:pPr>
        <w:framePr w:wrap="auto" w:vAnchor="margin" w:yAlign="inline"/>
        <w:suppressAutoHyphens w:val="0"/>
        <w:spacing w:after="0" w:line="259" w:lineRule="auto"/>
        <w:jc w:val="center"/>
        <w:rPr>
          <w:rFonts w:ascii="Calibri" w:hAnsi="Calibri"/>
          <w:sz w:val="22"/>
          <w:lang w:eastAsia="en-US"/>
        </w:rPr>
      </w:pPr>
      <w:r w:rsidRPr="00254305">
        <w:rPr>
          <w:b/>
          <w:bCs/>
          <w:color w:val="000000"/>
          <w:szCs w:val="24"/>
          <w:lang w:eastAsia="en-US"/>
        </w:rPr>
        <w:t>D</w:t>
      </w:r>
      <w:r w:rsidRPr="00254305">
        <w:rPr>
          <w:b/>
          <w:color w:val="000000"/>
          <w:szCs w:val="24"/>
          <w:lang w:eastAsia="en-US"/>
        </w:rPr>
        <w:t>Ė</w:t>
      </w:r>
      <w:r w:rsidRPr="00254305">
        <w:rPr>
          <w:b/>
          <w:bCs/>
          <w:color w:val="000000"/>
          <w:szCs w:val="24"/>
          <w:lang w:eastAsia="en-US"/>
        </w:rPr>
        <w:t>L</w:t>
      </w:r>
      <w:r w:rsidRPr="00254305">
        <w:rPr>
          <w:b/>
          <w:szCs w:val="24"/>
          <w:lang w:eastAsia="en-US"/>
        </w:rPr>
        <w:t xml:space="preserve"> </w:t>
      </w:r>
      <w:r>
        <w:rPr>
          <w:b/>
          <w:szCs w:val="24"/>
          <w:lang w:eastAsia="en-US"/>
        </w:rPr>
        <w:t xml:space="preserve">ŠILUTĖS RAJONO SAVIVALDYBĖS TARYBOS 2018 M. KOVO 19 </w:t>
      </w:r>
      <w:r w:rsidR="00D1009D">
        <w:rPr>
          <w:b/>
          <w:szCs w:val="24"/>
          <w:lang w:eastAsia="en-US"/>
        </w:rPr>
        <w:t xml:space="preserve">D. </w:t>
      </w:r>
      <w:r>
        <w:rPr>
          <w:b/>
          <w:szCs w:val="24"/>
          <w:lang w:eastAsia="en-US"/>
        </w:rPr>
        <w:t xml:space="preserve">SPRENDIMO NR. T1-951 ,,DĖL </w:t>
      </w:r>
      <w:r w:rsidRPr="00E718F6">
        <w:rPr>
          <w:rFonts w:eastAsia="Times New Roman"/>
          <w:b/>
          <w:lang w:eastAsia="lt-LT"/>
        </w:rPr>
        <w:t xml:space="preserve">PINIGINĖS SOCIALINĖS PARAMOS NEPASITURINTIEMS ŠILUTĖS RAJONO SAVIVALDYBĖS GYVENTOJAMS TEIKIMO TVARKOS </w:t>
      </w:r>
      <w:r w:rsidRPr="00C13BF2">
        <w:rPr>
          <w:b/>
          <w:bCs/>
        </w:rPr>
        <w:t>APRAŠO PATVIRTINIMO</w:t>
      </w:r>
      <w:r>
        <w:rPr>
          <w:b/>
          <w:bCs/>
        </w:rPr>
        <w:t>“ PAKEITIMO</w:t>
      </w:r>
    </w:p>
    <w:p w14:paraId="6F41835F" w14:textId="77777777" w:rsidR="00254305" w:rsidRPr="00254305" w:rsidRDefault="00254305" w:rsidP="00254305">
      <w:pPr>
        <w:framePr w:wrap="auto" w:vAnchor="margin" w:yAlign="inline"/>
        <w:widowControl w:val="0"/>
        <w:suppressAutoHyphens w:val="0"/>
        <w:spacing w:after="0" w:line="240" w:lineRule="auto"/>
        <w:jc w:val="center"/>
        <w:rPr>
          <w:rFonts w:ascii="Thorndale;Times New Roman" w:eastAsia="Times New Roman" w:hAnsi="Thorndale;Times New Roman" w:cs="Tahoma"/>
          <w:b/>
          <w:color w:val="000000"/>
          <w:szCs w:val="24"/>
          <w:lang w:eastAsia="en-US"/>
        </w:rPr>
      </w:pPr>
    </w:p>
    <w:p w14:paraId="3F59D849" w14:textId="3F745F46" w:rsidR="00254305" w:rsidRPr="00254305" w:rsidRDefault="00254305" w:rsidP="00254305">
      <w:pPr>
        <w:framePr w:wrap="auto" w:vAnchor="margin" w:yAlign="inline"/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szCs w:val="24"/>
          <w:lang w:eastAsia="en-US"/>
        </w:rPr>
      </w:pPr>
      <w:r w:rsidRPr="00254305">
        <w:rPr>
          <w:szCs w:val="24"/>
          <w:lang w:eastAsia="en-US"/>
        </w:rPr>
        <w:t>202</w:t>
      </w:r>
      <w:r w:rsidR="00FC618B">
        <w:rPr>
          <w:szCs w:val="24"/>
          <w:lang w:eastAsia="en-US"/>
        </w:rPr>
        <w:t>5</w:t>
      </w:r>
      <w:r w:rsidRPr="00254305">
        <w:rPr>
          <w:szCs w:val="24"/>
          <w:lang w:eastAsia="en-US"/>
        </w:rPr>
        <w:t xml:space="preserve"> m. </w:t>
      </w:r>
      <w:r>
        <w:rPr>
          <w:szCs w:val="24"/>
          <w:lang w:eastAsia="en-US"/>
        </w:rPr>
        <w:t xml:space="preserve">                  </w:t>
      </w:r>
      <w:r w:rsidRPr="00254305">
        <w:rPr>
          <w:szCs w:val="24"/>
          <w:lang w:eastAsia="en-US"/>
        </w:rPr>
        <w:t xml:space="preserve"> d. Nr. T1-</w:t>
      </w:r>
    </w:p>
    <w:p w14:paraId="74CB3D43" w14:textId="77777777" w:rsidR="00254305" w:rsidRPr="00254305" w:rsidRDefault="00254305" w:rsidP="00254305">
      <w:pPr>
        <w:framePr w:wrap="auto" w:vAnchor="margin" w:yAlign="inline"/>
        <w:suppressAutoHyphens w:val="0"/>
        <w:spacing w:after="0" w:line="240" w:lineRule="auto"/>
        <w:jc w:val="center"/>
        <w:rPr>
          <w:szCs w:val="24"/>
          <w:lang w:eastAsia="en-US"/>
        </w:rPr>
      </w:pPr>
      <w:r w:rsidRPr="00254305">
        <w:rPr>
          <w:szCs w:val="24"/>
          <w:lang w:eastAsia="en-US"/>
        </w:rPr>
        <w:t>Šilutė</w:t>
      </w:r>
    </w:p>
    <w:p w14:paraId="33FA1DE4" w14:textId="77777777" w:rsidR="00254305" w:rsidRPr="00254305" w:rsidRDefault="00254305" w:rsidP="00254305">
      <w:pPr>
        <w:framePr w:wrap="auto" w:vAnchor="margin" w:yAlign="inline"/>
        <w:suppressAutoHyphens w:val="0"/>
        <w:spacing w:after="0" w:line="240" w:lineRule="auto"/>
        <w:jc w:val="left"/>
        <w:rPr>
          <w:szCs w:val="24"/>
          <w:lang w:eastAsia="en-US"/>
        </w:rPr>
      </w:pPr>
    </w:p>
    <w:p w14:paraId="0B91D95B" w14:textId="062655F2" w:rsidR="00254305" w:rsidRPr="00254305" w:rsidRDefault="00262DCC" w:rsidP="00294D1D">
      <w:pPr>
        <w:framePr w:wrap="auto" w:vAnchor="margin" w:yAlign="inline"/>
        <w:tabs>
          <w:tab w:val="left" w:pos="851"/>
          <w:tab w:val="left" w:pos="1134"/>
        </w:tabs>
        <w:suppressAutoHyphens w:val="0"/>
        <w:autoSpaceDE w:val="0"/>
        <w:spacing w:after="0" w:line="240" w:lineRule="auto"/>
        <w:ind w:firstLine="851"/>
        <w:rPr>
          <w:rFonts w:ascii="Calibri" w:hAnsi="Calibri"/>
          <w:sz w:val="22"/>
          <w:lang w:eastAsia="en-US"/>
        </w:rPr>
      </w:pPr>
      <w:r w:rsidRPr="00262DCC">
        <w:rPr>
          <w:rFonts w:eastAsia="Times New Roman"/>
          <w:szCs w:val="24"/>
          <w:lang w:eastAsia="en-US"/>
        </w:rPr>
        <w:t>Vadovaudamasi Lietuvos Respublikos vietos savivaldos įstatymo 6 straipsnio</w:t>
      </w:r>
      <w:r w:rsidR="00275BB0">
        <w:rPr>
          <w:rFonts w:eastAsia="Times New Roman"/>
          <w:szCs w:val="24"/>
          <w:lang w:eastAsia="en-US"/>
        </w:rPr>
        <w:t xml:space="preserve"> </w:t>
      </w:r>
      <w:r w:rsidRPr="00262DCC">
        <w:rPr>
          <w:rFonts w:eastAsia="Times New Roman"/>
          <w:szCs w:val="24"/>
          <w:lang w:eastAsia="en-US"/>
        </w:rPr>
        <w:t xml:space="preserve">43 punktu, Lietuvos Respublikos piniginės socialinės paramos nepasiturintiems gyventojams įstatymo 4 straipsnio </w:t>
      </w:r>
      <w:r w:rsidR="000A4694">
        <w:rPr>
          <w:rFonts w:eastAsia="Times New Roman"/>
          <w:szCs w:val="24"/>
          <w:lang w:eastAsia="en-US"/>
        </w:rPr>
        <w:t xml:space="preserve">1, </w:t>
      </w:r>
      <w:r w:rsidRPr="00262DCC">
        <w:rPr>
          <w:rFonts w:eastAsia="Times New Roman"/>
          <w:szCs w:val="24"/>
          <w:lang w:eastAsia="en-US"/>
        </w:rPr>
        <w:t>2 dalimi</w:t>
      </w:r>
      <w:r w:rsidR="00BB44D5">
        <w:rPr>
          <w:rFonts w:eastAsia="Times New Roman"/>
          <w:szCs w:val="24"/>
          <w:lang w:eastAsia="en-US"/>
        </w:rPr>
        <w:t>s</w:t>
      </w:r>
      <w:r w:rsidR="00D45FF0">
        <w:rPr>
          <w:color w:val="000000"/>
          <w:szCs w:val="24"/>
          <w:lang w:eastAsia="en-US"/>
        </w:rPr>
        <w:t xml:space="preserve">, </w:t>
      </w:r>
      <w:r w:rsidR="00254305" w:rsidRPr="00254305">
        <w:rPr>
          <w:color w:val="000000"/>
          <w:szCs w:val="24"/>
          <w:lang w:eastAsia="en-US"/>
        </w:rPr>
        <w:t>Šilutės rajono savivaldybės taryba</w:t>
      </w:r>
      <w:r w:rsidR="00DF0DE0">
        <w:rPr>
          <w:color w:val="000000"/>
          <w:szCs w:val="24"/>
          <w:lang w:eastAsia="en-US"/>
        </w:rPr>
        <w:t xml:space="preserve"> </w:t>
      </w:r>
      <w:r w:rsidR="00254305" w:rsidRPr="00254305">
        <w:rPr>
          <w:rFonts w:eastAsia="Times New Roman"/>
          <w:color w:val="000000"/>
          <w:szCs w:val="24"/>
          <w:lang w:eastAsia="en-US"/>
        </w:rPr>
        <w:t xml:space="preserve"> </w:t>
      </w:r>
      <w:r w:rsidR="00254305" w:rsidRPr="00254305">
        <w:rPr>
          <w:color w:val="000000"/>
          <w:szCs w:val="24"/>
          <w:lang w:eastAsia="en-US"/>
        </w:rPr>
        <w:t>n u s p r e n d ž i a:</w:t>
      </w:r>
    </w:p>
    <w:p w14:paraId="6EBFCDA6" w14:textId="2D1FFC85" w:rsidR="00F10FA9" w:rsidRDefault="00254305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szCs w:val="24"/>
          <w:lang w:eastAsia="en-US"/>
        </w:rPr>
      </w:pPr>
      <w:r w:rsidRPr="00254305">
        <w:rPr>
          <w:color w:val="000000"/>
          <w:szCs w:val="24"/>
          <w:lang w:eastAsia="en-US"/>
        </w:rPr>
        <w:tab/>
        <w:t xml:space="preserve">1. </w:t>
      </w:r>
      <w:r w:rsidR="003B3ED7">
        <w:rPr>
          <w:color w:val="000000"/>
          <w:szCs w:val="24"/>
          <w:lang w:eastAsia="en-US"/>
        </w:rPr>
        <w:t>P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a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k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e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i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s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t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 xml:space="preserve">i </w:t>
      </w:r>
      <w:r w:rsidR="00FD01B9">
        <w:rPr>
          <w:color w:val="000000"/>
          <w:szCs w:val="24"/>
          <w:lang w:eastAsia="en-US"/>
        </w:rPr>
        <w:t xml:space="preserve">Piniginės socialinės paramos nepasiturintiems Šilutės rajono savivaldybės gyventojams teikimo </w:t>
      </w:r>
      <w:r w:rsidRPr="00254305">
        <w:rPr>
          <w:color w:val="000000"/>
          <w:szCs w:val="24"/>
          <w:lang w:eastAsia="en-US"/>
        </w:rPr>
        <w:t>tvarkos aprašą</w:t>
      </w:r>
      <w:r w:rsidR="00D1009D">
        <w:rPr>
          <w:color w:val="000000"/>
          <w:szCs w:val="24"/>
          <w:lang w:eastAsia="en-US"/>
        </w:rPr>
        <w:t>, patvirtintą Šilutės rajono savivaldybės tarybos 2018 m. kovo 19</w:t>
      </w:r>
      <w:r w:rsidR="00DF0DE0">
        <w:rPr>
          <w:color w:val="000000"/>
          <w:szCs w:val="24"/>
          <w:lang w:eastAsia="en-US"/>
        </w:rPr>
        <w:t xml:space="preserve"> d. </w:t>
      </w:r>
      <w:r w:rsidR="00D1009D">
        <w:rPr>
          <w:color w:val="000000"/>
          <w:szCs w:val="24"/>
          <w:lang w:eastAsia="en-US"/>
        </w:rPr>
        <w:t>sprendimu Nr. T1-951 ,,Dėl piniginės socialinės paramos nepasiturintiems Šilutės rajono savivaldybės gyventojams teikimo tvarkos aprašo patvirtinimo</w:t>
      </w:r>
      <w:r w:rsidR="00D1009D">
        <w:rPr>
          <w:szCs w:val="24"/>
          <w:lang w:eastAsia="en-US"/>
        </w:rPr>
        <w:t>“</w:t>
      </w:r>
      <w:r w:rsidR="00F10FA9">
        <w:rPr>
          <w:szCs w:val="24"/>
          <w:lang w:eastAsia="en-US"/>
        </w:rPr>
        <w:t>:</w:t>
      </w:r>
    </w:p>
    <w:p w14:paraId="6DB29BFB" w14:textId="164CB2D5" w:rsidR="00B05E6F" w:rsidRDefault="00F10FA9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szCs w:val="24"/>
          <w:lang w:eastAsia="en-US"/>
        </w:rPr>
      </w:pPr>
      <w:r>
        <w:rPr>
          <w:szCs w:val="24"/>
          <w:lang w:eastAsia="en-US"/>
        </w:rPr>
        <w:t xml:space="preserve">1.1. </w:t>
      </w:r>
      <w:r w:rsidR="00B05E6F">
        <w:rPr>
          <w:szCs w:val="24"/>
          <w:lang w:eastAsia="en-US"/>
        </w:rPr>
        <w:t>Pakeisti 4 punktą ir jį išdėstyti taip:</w:t>
      </w:r>
    </w:p>
    <w:p w14:paraId="616B3393" w14:textId="68509823" w:rsidR="00B05E6F" w:rsidRDefault="00B05E6F" w:rsidP="00B05E6F">
      <w:pPr>
        <w:framePr w:wrap="auto" w:vAnchor="margin" w:yAlign="inline"/>
        <w:tabs>
          <w:tab w:val="left" w:pos="1035"/>
        </w:tabs>
        <w:suppressAutoHyphens w:val="0"/>
        <w:autoSpaceDE w:val="0"/>
        <w:spacing w:after="0" w:line="240" w:lineRule="auto"/>
        <w:ind w:firstLine="850"/>
        <w:rPr>
          <w:szCs w:val="24"/>
          <w:lang w:eastAsia="en-US"/>
        </w:rPr>
      </w:pPr>
      <w:r>
        <w:rPr>
          <w:szCs w:val="24"/>
          <w:lang w:eastAsia="en-US"/>
        </w:rPr>
        <w:t xml:space="preserve">,,4. </w:t>
      </w:r>
      <w:r w:rsidRPr="00A418B3">
        <w:rPr>
          <w:color w:val="000000"/>
          <w:lang w:eastAsia="lt-LT"/>
        </w:rPr>
        <w:t xml:space="preserve">Piniginei socialinei paramai apskaičiuoti, informacijai kaupti naudojama </w:t>
      </w:r>
      <w:bookmarkStart w:id="0" w:name="_Hlk207891197"/>
      <w:r w:rsidRPr="00576D93">
        <w:rPr>
          <w:lang w:eastAsia="en-US"/>
        </w:rPr>
        <w:t xml:space="preserve">socialinių išmokų ir apskaitos </w:t>
      </w:r>
      <w:r w:rsidRPr="0012724C">
        <w:rPr>
          <w:lang w:eastAsia="en-US"/>
        </w:rPr>
        <w:t>informacinė</w:t>
      </w:r>
      <w:r w:rsidRPr="00576D93">
        <w:rPr>
          <w:lang w:eastAsia="en-US"/>
        </w:rPr>
        <w:t xml:space="preserve"> sistem</w:t>
      </w:r>
      <w:r>
        <w:rPr>
          <w:lang w:eastAsia="en-US"/>
        </w:rPr>
        <w:t>a</w:t>
      </w:r>
      <w:r w:rsidRPr="00576D93">
        <w:rPr>
          <w:lang w:eastAsia="en-US"/>
        </w:rPr>
        <w:t xml:space="preserve"> „Parama“ (toliau – </w:t>
      </w:r>
      <w:r w:rsidRPr="00A62CDC">
        <w:rPr>
          <w:lang w:eastAsia="en-US"/>
        </w:rPr>
        <w:t xml:space="preserve">SIAIS </w:t>
      </w:r>
      <w:r w:rsidRPr="00576D93">
        <w:rPr>
          <w:lang w:eastAsia="en-US"/>
        </w:rPr>
        <w:t>Parama)</w:t>
      </w:r>
      <w:r>
        <w:rPr>
          <w:color w:val="000000"/>
          <w:shd w:val="clear" w:color="auto" w:fill="FFFFFF"/>
        </w:rPr>
        <w:t xml:space="preserve"> </w:t>
      </w:r>
      <w:bookmarkEnd w:id="0"/>
      <w:r w:rsidRPr="00A418B3">
        <w:rPr>
          <w:color w:val="000000"/>
          <w:lang w:eastAsia="lt-LT"/>
        </w:rPr>
        <w:t>ir socialinės paramos informacinė sistema SPIS.</w:t>
      </w:r>
      <w:r>
        <w:rPr>
          <w:color w:val="000000"/>
          <w:lang w:eastAsia="lt-LT"/>
        </w:rPr>
        <w:t>“</w:t>
      </w:r>
    </w:p>
    <w:p w14:paraId="754C1E7E" w14:textId="594D3D44" w:rsidR="00254305" w:rsidRDefault="00B05E6F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szCs w:val="24"/>
          <w:lang w:eastAsia="en-US"/>
        </w:rPr>
      </w:pPr>
      <w:r>
        <w:rPr>
          <w:szCs w:val="24"/>
          <w:lang w:eastAsia="en-US"/>
        </w:rPr>
        <w:t xml:space="preserve">1.2. </w:t>
      </w:r>
      <w:r w:rsidR="00F10FA9">
        <w:rPr>
          <w:szCs w:val="24"/>
          <w:lang w:eastAsia="en-US"/>
        </w:rPr>
        <w:t xml:space="preserve">Pakeisti </w:t>
      </w:r>
      <w:r w:rsidR="00A14C19">
        <w:rPr>
          <w:szCs w:val="24"/>
          <w:lang w:eastAsia="en-US"/>
        </w:rPr>
        <w:t>7</w:t>
      </w:r>
      <w:r w:rsidR="00F10FA9">
        <w:rPr>
          <w:szCs w:val="24"/>
          <w:lang w:eastAsia="en-US"/>
        </w:rPr>
        <w:t xml:space="preserve"> punktą ir jį išdėstyti taip:</w:t>
      </w:r>
    </w:p>
    <w:p w14:paraId="7887BFF6" w14:textId="09DE9431" w:rsidR="00A14C19" w:rsidRPr="00E568D8" w:rsidRDefault="00A14C19" w:rsidP="00105913">
      <w:pPr>
        <w:framePr w:wrap="auto" w:vAnchor="margin" w:yAlign="inline"/>
        <w:shd w:val="clear" w:color="auto" w:fill="FFFFFF"/>
        <w:suppressAutoHyphens w:val="0"/>
        <w:spacing w:after="0" w:line="240" w:lineRule="auto"/>
        <w:ind w:firstLine="850"/>
        <w:rPr>
          <w:rFonts w:eastAsia="Times New Roman"/>
          <w:color w:val="212529"/>
          <w:szCs w:val="24"/>
          <w:lang w:eastAsia="lt-LT"/>
        </w:rPr>
      </w:pPr>
      <w:r w:rsidRPr="00E568D8">
        <w:rPr>
          <w:rFonts w:eastAsia="Times New Roman"/>
          <w:color w:val="212529"/>
          <w:szCs w:val="24"/>
          <w:lang w:eastAsia="lt-LT"/>
        </w:rPr>
        <w:t>,,7.</w:t>
      </w:r>
      <w:r w:rsidR="00E568D8" w:rsidRPr="00E568D8">
        <w:rPr>
          <w:rFonts w:eastAsia="Times New Roman"/>
          <w:color w:val="212529"/>
          <w:szCs w:val="24"/>
          <w:lang w:eastAsia="lt-LT"/>
        </w:rPr>
        <w:t xml:space="preserve"> </w:t>
      </w:r>
      <w:r w:rsidRPr="00E568D8">
        <w:rPr>
          <w:rFonts w:eastAsia="Times New Roman"/>
          <w:color w:val="000000"/>
          <w:szCs w:val="24"/>
          <w:lang w:eastAsia="lt-LT"/>
        </w:rPr>
        <w:t>Dėl piniginės socialinės paramos skyrimo bendrai gyvenantys asmenys arba vienas gyvenantis asmuo kreipiasi į, jeigu atitinka Įstatymo 8 straipsnyje nurodytas sąlygas:</w:t>
      </w:r>
    </w:p>
    <w:p w14:paraId="3F74E97A" w14:textId="7701812C" w:rsidR="00A14C19" w:rsidRPr="00701445" w:rsidRDefault="00A14C19" w:rsidP="004064FA">
      <w:pPr>
        <w:framePr w:wrap="auto" w:vAnchor="margin" w:yAlign="inline"/>
        <w:shd w:val="clear" w:color="auto" w:fill="FFFFFF"/>
        <w:suppressAutoHyphens w:val="0"/>
        <w:spacing w:after="0" w:line="240" w:lineRule="auto"/>
        <w:ind w:firstLine="850"/>
        <w:rPr>
          <w:rFonts w:eastAsia="Times New Roman"/>
          <w:color w:val="212529"/>
          <w:szCs w:val="24"/>
          <w:lang w:eastAsia="lt-LT"/>
        </w:rPr>
      </w:pPr>
      <w:r w:rsidRPr="00701445">
        <w:rPr>
          <w:rFonts w:eastAsia="Times New Roman"/>
          <w:color w:val="000000"/>
          <w:szCs w:val="24"/>
          <w:lang w:eastAsia="lt-LT"/>
        </w:rPr>
        <w:t xml:space="preserve">7.1. asmenys deklaravę gyvenamąją vietą Šilutės </w:t>
      </w:r>
      <w:r w:rsidR="004064FA" w:rsidRPr="00701445">
        <w:rPr>
          <w:rFonts w:eastAsia="Times New Roman"/>
          <w:color w:val="000000"/>
          <w:szCs w:val="24"/>
          <w:lang w:eastAsia="lt-LT"/>
        </w:rPr>
        <w:t xml:space="preserve">rajono savivaldybėje </w:t>
      </w:r>
      <w:r w:rsidRPr="00701445">
        <w:rPr>
          <w:rFonts w:eastAsia="Times New Roman"/>
          <w:color w:val="000000"/>
          <w:szCs w:val="24"/>
          <w:lang w:eastAsia="lt-LT"/>
        </w:rPr>
        <w:t xml:space="preserve">– į </w:t>
      </w:r>
      <w:r w:rsidR="00701445" w:rsidRPr="00701445">
        <w:rPr>
          <w:rFonts w:eastAsia="Times New Roman"/>
          <w:color w:val="000000"/>
          <w:szCs w:val="24"/>
          <w:lang w:eastAsia="lt-LT"/>
        </w:rPr>
        <w:t>S</w:t>
      </w:r>
      <w:r w:rsidRPr="00701445">
        <w:rPr>
          <w:rFonts w:eastAsia="Times New Roman"/>
          <w:color w:val="000000"/>
          <w:szCs w:val="24"/>
          <w:lang w:eastAsia="lt-LT"/>
        </w:rPr>
        <w:t>avivaldybės administracijos seniūnijas (toliau – Seniūnijos)</w:t>
      </w:r>
      <w:r w:rsidR="00C55DBD">
        <w:rPr>
          <w:rFonts w:eastAsia="Times New Roman"/>
          <w:color w:val="000000"/>
          <w:szCs w:val="24"/>
          <w:lang w:eastAsia="lt-LT"/>
        </w:rPr>
        <w:t xml:space="preserve">. </w:t>
      </w:r>
      <w:r w:rsidR="00C55DBD">
        <w:rPr>
          <w:color w:val="000000"/>
        </w:rPr>
        <w:t>Prašymas-paraiška atvykus į seniūniją pildoma planšet</w:t>
      </w:r>
      <w:r w:rsidR="00DF0DE0">
        <w:rPr>
          <w:color w:val="000000"/>
        </w:rPr>
        <w:t>e</w:t>
      </w:r>
      <w:r w:rsidR="00C55DBD">
        <w:rPr>
          <w:color w:val="000000"/>
        </w:rPr>
        <w:t>. Jeigu pareiškėjas atsineša jau užpildytą prašymą-paraišką, ji</w:t>
      </w:r>
      <w:r w:rsidR="008A6572">
        <w:rPr>
          <w:color w:val="000000"/>
        </w:rPr>
        <w:t>s</w:t>
      </w:r>
      <w:r w:rsidR="00C55DBD">
        <w:rPr>
          <w:color w:val="000000"/>
        </w:rPr>
        <w:t xml:space="preserve"> skaitmeninamas (skenuojamas)</w:t>
      </w:r>
      <w:r w:rsidR="008A6572">
        <w:rPr>
          <w:color w:val="000000"/>
        </w:rPr>
        <w:t xml:space="preserve"> ir </w:t>
      </w:r>
      <w:r w:rsidR="00DF0DE0">
        <w:rPr>
          <w:color w:val="000000"/>
        </w:rPr>
        <w:t>pridedamas prie</w:t>
      </w:r>
      <w:r w:rsidR="00C55DBD">
        <w:rPr>
          <w:color w:val="000000"/>
        </w:rPr>
        <w:t xml:space="preserve"> elektronin</w:t>
      </w:r>
      <w:r w:rsidR="00DF0DE0">
        <w:rPr>
          <w:color w:val="000000"/>
        </w:rPr>
        <w:t>ės</w:t>
      </w:r>
      <w:r w:rsidR="00C55DBD">
        <w:rPr>
          <w:color w:val="000000"/>
        </w:rPr>
        <w:t xml:space="preserve"> byl</w:t>
      </w:r>
      <w:r w:rsidR="00DF0DE0">
        <w:rPr>
          <w:color w:val="000000"/>
        </w:rPr>
        <w:t>os</w:t>
      </w:r>
      <w:r w:rsidRPr="00701445">
        <w:rPr>
          <w:rFonts w:eastAsia="Times New Roman"/>
          <w:color w:val="000000"/>
          <w:szCs w:val="24"/>
          <w:lang w:eastAsia="lt-LT"/>
        </w:rPr>
        <w:t>;</w:t>
      </w:r>
    </w:p>
    <w:p w14:paraId="032DB182" w14:textId="24CEA887" w:rsidR="00A14C19" w:rsidRPr="00701445" w:rsidRDefault="00A14C19" w:rsidP="00701445">
      <w:pPr>
        <w:framePr w:wrap="auto" w:vAnchor="margin" w:yAlign="inline"/>
        <w:shd w:val="clear" w:color="auto" w:fill="FFFFFF"/>
        <w:suppressAutoHyphens w:val="0"/>
        <w:spacing w:after="0" w:line="240" w:lineRule="auto"/>
        <w:ind w:firstLine="850"/>
        <w:rPr>
          <w:rFonts w:eastAsia="Times New Roman"/>
          <w:color w:val="212529"/>
          <w:szCs w:val="24"/>
          <w:lang w:eastAsia="lt-LT"/>
        </w:rPr>
      </w:pPr>
      <w:r w:rsidRPr="00701445">
        <w:rPr>
          <w:rFonts w:eastAsia="Times New Roman"/>
          <w:color w:val="000000"/>
          <w:szCs w:val="24"/>
          <w:lang w:eastAsia="lt-LT"/>
        </w:rPr>
        <w:t>7.</w:t>
      </w:r>
      <w:r w:rsidR="00701445" w:rsidRPr="00701445">
        <w:rPr>
          <w:rFonts w:eastAsia="Times New Roman"/>
          <w:color w:val="000000"/>
          <w:szCs w:val="24"/>
          <w:lang w:eastAsia="lt-LT"/>
        </w:rPr>
        <w:t>2</w:t>
      </w:r>
      <w:r w:rsidRPr="00701445">
        <w:rPr>
          <w:rFonts w:eastAsia="Times New Roman"/>
          <w:color w:val="000000"/>
          <w:szCs w:val="24"/>
          <w:lang w:eastAsia="lt-LT"/>
        </w:rPr>
        <w:t>. asmenys</w:t>
      </w:r>
      <w:r w:rsidR="00DF0DE0">
        <w:rPr>
          <w:rFonts w:eastAsia="Times New Roman"/>
          <w:color w:val="000000"/>
          <w:szCs w:val="24"/>
          <w:lang w:eastAsia="lt-LT"/>
        </w:rPr>
        <w:t>,</w:t>
      </w:r>
      <w:r w:rsidRPr="00701445">
        <w:rPr>
          <w:rFonts w:eastAsia="Times New Roman"/>
          <w:color w:val="000000"/>
          <w:szCs w:val="24"/>
          <w:lang w:eastAsia="lt-LT"/>
        </w:rPr>
        <w:t xml:space="preserve"> įtraukti į gyvenamosios vietos neturinčių asmenų apskaitą arba nedeklarav</w:t>
      </w:r>
      <w:r w:rsidR="00DF0DE0">
        <w:rPr>
          <w:rFonts w:eastAsia="Times New Roman"/>
          <w:color w:val="000000"/>
          <w:szCs w:val="24"/>
          <w:lang w:eastAsia="lt-LT"/>
        </w:rPr>
        <w:t>ę</w:t>
      </w:r>
      <w:r w:rsidRPr="00701445">
        <w:rPr>
          <w:rFonts w:eastAsia="Times New Roman"/>
          <w:color w:val="000000"/>
          <w:szCs w:val="24"/>
          <w:lang w:eastAsia="lt-LT"/>
        </w:rPr>
        <w:t xml:space="preserve"> gyvenamosios vietos ir neįtraukti į gyvenamosios vietos neturinčių asmenų apskaitą</w:t>
      </w:r>
      <w:r w:rsidR="00DF0DE0">
        <w:rPr>
          <w:rFonts w:eastAsia="Times New Roman"/>
          <w:color w:val="000000"/>
          <w:szCs w:val="24"/>
          <w:lang w:eastAsia="lt-LT"/>
        </w:rPr>
        <w:t>,</w:t>
      </w:r>
      <w:r w:rsidRPr="00701445">
        <w:rPr>
          <w:rFonts w:eastAsia="Times New Roman"/>
          <w:color w:val="000000"/>
          <w:szCs w:val="24"/>
          <w:lang w:eastAsia="lt-LT"/>
        </w:rPr>
        <w:t xml:space="preserve"> </w:t>
      </w:r>
      <w:r w:rsidR="00701445">
        <w:rPr>
          <w:rFonts w:eastAsia="Times New Roman"/>
          <w:color w:val="000000"/>
          <w:szCs w:val="24"/>
          <w:lang w:eastAsia="lt-LT"/>
        </w:rPr>
        <w:t>–</w:t>
      </w:r>
      <w:r w:rsidRPr="00701445">
        <w:rPr>
          <w:rFonts w:eastAsia="Times New Roman"/>
          <w:color w:val="000000"/>
          <w:szCs w:val="24"/>
          <w:lang w:eastAsia="lt-LT"/>
        </w:rPr>
        <w:t xml:space="preserve"> į </w:t>
      </w:r>
      <w:r w:rsidR="00D55FE2">
        <w:rPr>
          <w:rFonts w:eastAsia="Times New Roman"/>
          <w:color w:val="000000"/>
          <w:szCs w:val="24"/>
          <w:lang w:eastAsia="lt-LT"/>
        </w:rPr>
        <w:t>Seniūniją</w:t>
      </w:r>
      <w:r w:rsidRPr="00701445">
        <w:rPr>
          <w:rFonts w:eastAsia="Times New Roman"/>
          <w:color w:val="000000"/>
          <w:szCs w:val="24"/>
          <w:lang w:eastAsia="lt-LT"/>
        </w:rPr>
        <w:t>, kurios teritorijoje faktiškai gyvena</w:t>
      </w:r>
      <w:r w:rsidR="00D55FE2">
        <w:rPr>
          <w:rFonts w:eastAsia="Times New Roman"/>
          <w:color w:val="000000"/>
          <w:szCs w:val="24"/>
          <w:lang w:eastAsia="lt-LT"/>
        </w:rPr>
        <w:t>;</w:t>
      </w:r>
    </w:p>
    <w:p w14:paraId="0AFF86F2" w14:textId="611EAC03" w:rsidR="00A14C19" w:rsidRPr="00A14C19" w:rsidRDefault="00A14C19" w:rsidP="00C80DEB">
      <w:pPr>
        <w:framePr w:wrap="auto" w:vAnchor="margin" w:yAlign="inline"/>
        <w:shd w:val="clear" w:color="auto" w:fill="FFFFFF"/>
        <w:suppressAutoHyphens w:val="0"/>
        <w:spacing w:after="0" w:line="240" w:lineRule="auto"/>
        <w:ind w:firstLine="850"/>
        <w:rPr>
          <w:rFonts w:eastAsia="Times New Roman"/>
          <w:color w:val="212529"/>
          <w:szCs w:val="24"/>
          <w:lang w:eastAsia="lt-LT"/>
        </w:rPr>
      </w:pPr>
      <w:r w:rsidRPr="00C80DEB">
        <w:rPr>
          <w:rFonts w:eastAsia="Times New Roman"/>
          <w:color w:val="000000"/>
          <w:szCs w:val="24"/>
          <w:lang w:eastAsia="lt-LT"/>
        </w:rPr>
        <w:t>7.</w:t>
      </w:r>
      <w:r w:rsidR="00C80DEB" w:rsidRPr="00C80DEB">
        <w:rPr>
          <w:rFonts w:eastAsia="Times New Roman"/>
          <w:color w:val="000000"/>
          <w:szCs w:val="24"/>
          <w:lang w:eastAsia="lt-LT"/>
        </w:rPr>
        <w:t>3</w:t>
      </w:r>
      <w:r w:rsidRPr="00C80DEB">
        <w:rPr>
          <w:rFonts w:eastAsia="Times New Roman"/>
          <w:color w:val="000000"/>
          <w:szCs w:val="24"/>
          <w:lang w:eastAsia="lt-LT"/>
        </w:rPr>
        <w:t>. asmenys, nuomojantys būstą, – į S</w:t>
      </w:r>
      <w:r w:rsidR="00D55FE2">
        <w:rPr>
          <w:rFonts w:eastAsia="Times New Roman"/>
          <w:color w:val="000000"/>
          <w:szCs w:val="24"/>
          <w:lang w:eastAsia="lt-LT"/>
        </w:rPr>
        <w:t>eniūniją</w:t>
      </w:r>
      <w:r w:rsidRPr="00C80DEB">
        <w:rPr>
          <w:rFonts w:eastAsia="Times New Roman"/>
          <w:color w:val="000000"/>
          <w:szCs w:val="24"/>
          <w:lang w:eastAsia="lt-LT"/>
        </w:rPr>
        <w:t>, kurio</w:t>
      </w:r>
      <w:r w:rsidR="00D55FE2">
        <w:rPr>
          <w:rFonts w:eastAsia="Times New Roman"/>
          <w:color w:val="000000"/>
          <w:szCs w:val="24"/>
          <w:lang w:eastAsia="lt-LT"/>
        </w:rPr>
        <w:t>s</w:t>
      </w:r>
      <w:r w:rsidRPr="00C80DEB">
        <w:rPr>
          <w:rFonts w:eastAsia="Times New Roman"/>
          <w:color w:val="000000"/>
          <w:szCs w:val="24"/>
          <w:lang w:eastAsia="lt-LT"/>
        </w:rPr>
        <w:t xml:space="preserve"> teritorijoje yra nuomojamas būstas.“</w:t>
      </w:r>
    </w:p>
    <w:p w14:paraId="1C1D7E2F" w14:textId="6A86D562" w:rsidR="00F10FA9" w:rsidRDefault="00F10FA9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szCs w:val="24"/>
          <w:lang w:eastAsia="en-US"/>
        </w:rPr>
      </w:pPr>
      <w:r>
        <w:rPr>
          <w:szCs w:val="24"/>
          <w:lang w:eastAsia="en-US"/>
        </w:rPr>
        <w:t>1.</w:t>
      </w:r>
      <w:r w:rsidR="00B05E6F">
        <w:rPr>
          <w:szCs w:val="24"/>
          <w:lang w:eastAsia="en-US"/>
        </w:rPr>
        <w:t>3</w:t>
      </w:r>
      <w:r>
        <w:rPr>
          <w:szCs w:val="24"/>
          <w:lang w:eastAsia="en-US"/>
        </w:rPr>
        <w:t xml:space="preserve">. Pakeisti </w:t>
      </w:r>
      <w:r w:rsidR="00CA7CB0">
        <w:rPr>
          <w:szCs w:val="24"/>
          <w:lang w:eastAsia="en-US"/>
        </w:rPr>
        <w:t>13</w:t>
      </w:r>
      <w:r>
        <w:rPr>
          <w:szCs w:val="24"/>
          <w:lang w:eastAsia="en-US"/>
        </w:rPr>
        <w:t xml:space="preserve"> punktą ir jį išdėstyti taip:</w:t>
      </w:r>
    </w:p>
    <w:p w14:paraId="0FB09803" w14:textId="0E9FEBE0" w:rsidR="003162FE" w:rsidRPr="00B14FCB" w:rsidRDefault="00CA7CB0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color w:val="000000"/>
          <w:shd w:val="clear" w:color="auto" w:fill="FFFFFF"/>
        </w:rPr>
      </w:pPr>
      <w:r w:rsidRPr="00B14FCB">
        <w:rPr>
          <w:color w:val="212529"/>
          <w:shd w:val="clear" w:color="auto" w:fill="FFFFFF"/>
        </w:rPr>
        <w:t>,,13.</w:t>
      </w:r>
      <w:r w:rsidR="003B3ED7">
        <w:rPr>
          <w:color w:val="212529"/>
          <w:shd w:val="clear" w:color="auto" w:fill="FFFFFF"/>
        </w:rPr>
        <w:t xml:space="preserve"> </w:t>
      </w:r>
      <w:r w:rsidRPr="00B14FCB">
        <w:rPr>
          <w:color w:val="000000"/>
          <w:shd w:val="clear" w:color="auto" w:fill="FFFFFF"/>
        </w:rPr>
        <w:t xml:space="preserve">Seniūnijos gautą prašymą-paraišką piniginei socialinei paramai gauti užregistruoja </w:t>
      </w:r>
      <w:r w:rsidR="00DE7BB3" w:rsidRPr="00A62CDC">
        <w:rPr>
          <w:lang w:eastAsia="en-US"/>
        </w:rPr>
        <w:t xml:space="preserve">SIAIS </w:t>
      </w:r>
      <w:r w:rsidR="00DE7BB3" w:rsidRPr="00576D93">
        <w:rPr>
          <w:lang w:eastAsia="en-US"/>
        </w:rPr>
        <w:t>Parama</w:t>
      </w:r>
      <w:r w:rsidR="00DE7BB3">
        <w:rPr>
          <w:color w:val="000000"/>
          <w:shd w:val="clear" w:color="auto" w:fill="FFFFFF"/>
        </w:rPr>
        <w:t xml:space="preserve"> </w:t>
      </w:r>
      <w:r w:rsidRPr="00B14FCB">
        <w:rPr>
          <w:color w:val="000000"/>
          <w:shd w:val="clear" w:color="auto" w:fill="FFFFFF"/>
        </w:rPr>
        <w:t>prašymo-paraiškos pateikimo dieną ir prašymą-paraišką pateikusiam asmeniui įteikia informacinį lapelį</w:t>
      </w:r>
      <w:r w:rsidR="002E5A53">
        <w:rPr>
          <w:color w:val="000000"/>
        </w:rPr>
        <w:t xml:space="preserve">. </w:t>
      </w:r>
      <w:r w:rsidR="004A3D55">
        <w:rPr>
          <w:color w:val="000000"/>
        </w:rPr>
        <w:t>Jeigu pateikti ne visi reikiami dokumentai, informacija apie trūkstamus dokumentus įrašoma į informacinį lapelį</w:t>
      </w:r>
      <w:r w:rsidR="002E5A53">
        <w:rPr>
          <w:color w:val="000000"/>
        </w:rPr>
        <w:t xml:space="preserve"> ir informuojama asmens prašyme-paraiškoje pageidaujamu būdu.</w:t>
      </w:r>
    </w:p>
    <w:p w14:paraId="4EA80A64" w14:textId="4A16918C" w:rsidR="00CA7CB0" w:rsidRPr="008A74D7" w:rsidRDefault="003162FE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szCs w:val="24"/>
          <w:lang w:eastAsia="en-US"/>
        </w:rPr>
      </w:pPr>
      <w:r w:rsidRPr="00490A41">
        <w:rPr>
          <w:color w:val="000000"/>
          <w:shd w:val="clear" w:color="auto" w:fill="FFFFFF"/>
        </w:rPr>
        <w:t>Piniginei socialinei paramai gauti trūkstami dokumentai pateikiami ne vėliau kaip per mėnesį nuo prašymo-paraiškos pateikimo dienos, išskyrus atvejus, kai pajamos piniginei socialinei paramai gauti apskaičiuojamos, kaip nurodoma Įstatymo 18 straipsnio 1 dalies 2 punkte. Kai pajamos piniginei socialinei paramai gauti apskaičiuojamos</w:t>
      </w:r>
      <w:r w:rsidR="00DF0DE0">
        <w:rPr>
          <w:color w:val="000000"/>
          <w:shd w:val="clear" w:color="auto" w:fill="FFFFFF"/>
        </w:rPr>
        <w:t>,</w:t>
      </w:r>
      <w:r w:rsidRPr="00490A41">
        <w:rPr>
          <w:color w:val="000000"/>
          <w:shd w:val="clear" w:color="auto" w:fill="FFFFFF"/>
        </w:rPr>
        <w:t xml:space="preserve"> kaip nurodoma Įstatymo 18 straipsnio 1 dalies 2 punkte, piniginei socialinei paramai gauti trūkstami dokumentai pateikiami ne vėliau kaip per 2 mėnesius nuo prašymo-paraiškos pateikimo dienos. </w:t>
      </w:r>
      <w:r w:rsidRPr="00EC4E47">
        <w:rPr>
          <w:color w:val="000000"/>
          <w:shd w:val="clear" w:color="auto" w:fill="FFFFFF"/>
        </w:rPr>
        <w:t xml:space="preserve">Asmeniui nustatytu laiku nepateikus trūkstamų dokumentų, </w:t>
      </w:r>
      <w:r w:rsidR="00EC4E47" w:rsidRPr="007D55BF">
        <w:rPr>
          <w:shd w:val="clear" w:color="auto" w:fill="FFFFFF"/>
        </w:rPr>
        <w:t>S</w:t>
      </w:r>
      <w:r w:rsidRPr="007D55BF">
        <w:rPr>
          <w:shd w:val="clear" w:color="auto" w:fill="FFFFFF"/>
        </w:rPr>
        <w:t xml:space="preserve">eniūnijos per 5 darbo dienas priima sprendimą neteikti piniginės socialinės paramos, </w:t>
      </w:r>
      <w:r w:rsidRPr="007D55BF">
        <w:rPr>
          <w:shd w:val="clear" w:color="auto" w:fill="FFFFFF"/>
        </w:rPr>
        <w:lastRenderedPageBreak/>
        <w:t>kartu asmeniui grąžinant jo pateiktus dokumentus</w:t>
      </w:r>
      <w:r w:rsidR="007D55BF" w:rsidRPr="007D55BF">
        <w:rPr>
          <w:shd w:val="clear" w:color="auto" w:fill="FFFFFF"/>
        </w:rPr>
        <w:t xml:space="preserve">. </w:t>
      </w:r>
      <w:r w:rsidR="007D55BF">
        <w:rPr>
          <w:color w:val="212529"/>
          <w:shd w:val="clear" w:color="auto" w:fill="FFFFFF"/>
        </w:rPr>
        <w:t>Gauti popieriniai prašymai-paraiškos ir dokumentai skaitmeninami. Suskaitmeninti ir e</w:t>
      </w:r>
      <w:r w:rsidR="007D55BF">
        <w:rPr>
          <w:color w:val="000000"/>
          <w:shd w:val="clear" w:color="auto" w:fill="FFFFFF"/>
        </w:rPr>
        <w:t>lektroniniu būdu gauti prašymai-paraiškos ir dokumentai saugomi </w:t>
      </w:r>
      <w:r w:rsidR="004C4B39" w:rsidRPr="00A62CDC">
        <w:rPr>
          <w:lang w:eastAsia="en-US"/>
        </w:rPr>
        <w:t xml:space="preserve">SIAIS </w:t>
      </w:r>
      <w:r w:rsidR="004C4B39" w:rsidRPr="00576D93">
        <w:rPr>
          <w:lang w:eastAsia="en-US"/>
        </w:rPr>
        <w:t>Parama</w:t>
      </w:r>
      <w:r w:rsidR="000B186A">
        <w:rPr>
          <w:color w:val="212529"/>
          <w:shd w:val="clear" w:color="auto" w:fill="FFFFFF"/>
        </w:rPr>
        <w:t>.</w:t>
      </w:r>
      <w:r w:rsidR="00E10B8E">
        <w:rPr>
          <w:color w:val="212529"/>
          <w:shd w:val="clear" w:color="auto" w:fill="FFFFFF"/>
        </w:rPr>
        <w:t>“</w:t>
      </w:r>
    </w:p>
    <w:p w14:paraId="173FCA6C" w14:textId="0C55546A" w:rsidR="007E6677" w:rsidRPr="007C1647" w:rsidRDefault="007E6677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szCs w:val="24"/>
          <w:lang w:eastAsia="en-US"/>
        </w:rPr>
      </w:pPr>
      <w:r w:rsidRPr="00FD6FE0">
        <w:rPr>
          <w:szCs w:val="24"/>
          <w:lang w:eastAsia="en-US"/>
        </w:rPr>
        <w:t xml:space="preserve">1.4. </w:t>
      </w:r>
      <w:r w:rsidRPr="007C1647">
        <w:rPr>
          <w:szCs w:val="24"/>
          <w:lang w:eastAsia="en-US"/>
        </w:rPr>
        <w:t xml:space="preserve">Pakeisti </w:t>
      </w:r>
      <w:r w:rsidR="001B2F87" w:rsidRPr="007C1647">
        <w:rPr>
          <w:szCs w:val="24"/>
          <w:lang w:eastAsia="en-US"/>
        </w:rPr>
        <w:t>37</w:t>
      </w:r>
      <w:r w:rsidRPr="007C1647">
        <w:rPr>
          <w:szCs w:val="24"/>
          <w:lang w:eastAsia="en-US"/>
        </w:rPr>
        <w:t xml:space="preserve"> punktą ir jį išdėstyti taip:</w:t>
      </w:r>
    </w:p>
    <w:p w14:paraId="759136E6" w14:textId="0A946D96" w:rsidR="001B2F87" w:rsidRDefault="001B2F87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szCs w:val="24"/>
          <w:lang w:eastAsia="en-US"/>
        </w:rPr>
      </w:pPr>
      <w:r w:rsidRPr="00FD6FE0">
        <w:rPr>
          <w:color w:val="212529"/>
          <w:shd w:val="clear" w:color="auto" w:fill="FFFFFF"/>
        </w:rPr>
        <w:t>,,37.</w:t>
      </w:r>
      <w:r w:rsidR="003B3ED7">
        <w:rPr>
          <w:color w:val="212529"/>
          <w:shd w:val="clear" w:color="auto" w:fill="FFFFFF"/>
        </w:rPr>
        <w:t xml:space="preserve"> </w:t>
      </w:r>
      <w:r w:rsidRPr="00FD6FE0">
        <w:rPr>
          <w:color w:val="000000"/>
          <w:shd w:val="clear" w:color="auto" w:fill="FFFFFF"/>
        </w:rPr>
        <w:t>Atsiradus ar išaiškėjus priežastims</w:t>
      </w:r>
      <w:r w:rsidR="00DF0DE0">
        <w:rPr>
          <w:color w:val="000000"/>
          <w:shd w:val="clear" w:color="auto" w:fill="FFFFFF"/>
        </w:rPr>
        <w:t>,</w:t>
      </w:r>
      <w:r w:rsidRPr="00FD6FE0">
        <w:rPr>
          <w:color w:val="000000"/>
          <w:shd w:val="clear" w:color="auto" w:fill="FFFFFF"/>
        </w:rPr>
        <w:t xml:space="preserve"> dėl kurių kompensacija nepriklauso, </w:t>
      </w:r>
      <w:r w:rsidR="00FD6FE0" w:rsidRPr="00FD6FE0">
        <w:rPr>
          <w:color w:val="000000"/>
          <w:shd w:val="clear" w:color="auto" w:fill="FFFFFF"/>
        </w:rPr>
        <w:t>Seniūnijos</w:t>
      </w:r>
      <w:r w:rsidRPr="00FD6FE0">
        <w:rPr>
          <w:color w:val="000000"/>
          <w:shd w:val="clear" w:color="auto" w:fill="FFFFFF"/>
        </w:rPr>
        <w:t xml:space="preserve"> nutraukia jos teikimą anksčiau laiko ir apie tai tuoj pat informuoja energetines paslaugas teikiančias įmones.“</w:t>
      </w:r>
    </w:p>
    <w:p w14:paraId="6A3A3B12" w14:textId="2BA2021C" w:rsidR="007E6677" w:rsidRDefault="007E6677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szCs w:val="24"/>
          <w:lang w:eastAsia="en-US"/>
        </w:rPr>
      </w:pPr>
      <w:r>
        <w:rPr>
          <w:szCs w:val="24"/>
          <w:lang w:eastAsia="en-US"/>
        </w:rPr>
        <w:t>1.5. Pakeisti 5</w:t>
      </w:r>
      <w:r w:rsidR="003630AF">
        <w:rPr>
          <w:szCs w:val="24"/>
          <w:lang w:eastAsia="en-US"/>
        </w:rPr>
        <w:t>7</w:t>
      </w:r>
      <w:r>
        <w:rPr>
          <w:szCs w:val="24"/>
          <w:lang w:eastAsia="en-US"/>
        </w:rPr>
        <w:t xml:space="preserve"> punktą ir jį išdėstyti taip:</w:t>
      </w:r>
    </w:p>
    <w:p w14:paraId="2F6AC360" w14:textId="66107CC1" w:rsidR="003630AF" w:rsidRDefault="003630AF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color w:val="212529"/>
          <w:shd w:val="clear" w:color="auto" w:fill="FFFFFF"/>
        </w:rPr>
      </w:pPr>
      <w:r w:rsidRPr="00335C84">
        <w:rPr>
          <w:b/>
          <w:bCs/>
          <w:color w:val="000000"/>
          <w:shd w:val="clear" w:color="auto" w:fill="FFFFFF"/>
        </w:rPr>
        <w:t>,,</w:t>
      </w:r>
      <w:r w:rsidRPr="00335C84">
        <w:rPr>
          <w:color w:val="000000"/>
          <w:shd w:val="clear" w:color="auto" w:fill="FFFFFF"/>
        </w:rPr>
        <w:t>57.</w:t>
      </w:r>
      <w:r w:rsidR="003B3ED7">
        <w:rPr>
          <w:b/>
          <w:bCs/>
          <w:color w:val="000000"/>
          <w:sz w:val="14"/>
          <w:szCs w:val="14"/>
          <w:shd w:val="clear" w:color="auto" w:fill="FFFFFF"/>
        </w:rPr>
        <w:t xml:space="preserve"> </w:t>
      </w:r>
      <w:r w:rsidRPr="00335C84">
        <w:rPr>
          <w:color w:val="212529"/>
          <w:shd w:val="clear" w:color="auto" w:fill="FFFFFF"/>
        </w:rPr>
        <w:t>Seniūnijos atsako už teisingą dokumentų piniginei socialinei paramai gauti priėmimą ir užpildymą.“</w:t>
      </w:r>
    </w:p>
    <w:p w14:paraId="3A8E8976" w14:textId="327444A8" w:rsidR="00E41ADD" w:rsidRDefault="00E41ADD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1.6. </w:t>
      </w:r>
      <w:r w:rsidR="005902E1">
        <w:rPr>
          <w:color w:val="212529"/>
          <w:shd w:val="clear" w:color="auto" w:fill="FFFFFF"/>
        </w:rPr>
        <w:t>P</w:t>
      </w:r>
      <w:r>
        <w:rPr>
          <w:color w:val="212529"/>
          <w:shd w:val="clear" w:color="auto" w:fill="FFFFFF"/>
        </w:rPr>
        <w:t>akeisti 58 punktą ir jį išdėstyti taip:</w:t>
      </w:r>
    </w:p>
    <w:p w14:paraId="6248CEE7" w14:textId="272418EA" w:rsidR="00E41ADD" w:rsidRDefault="00E41ADD" w:rsidP="00E41ADD">
      <w:pPr>
        <w:framePr w:wrap="auto" w:vAnchor="margin" w:yAlign="inline"/>
        <w:suppressAutoHyphens w:val="0"/>
        <w:spacing w:after="0" w:line="240" w:lineRule="auto"/>
        <w:ind w:firstLine="850"/>
        <w:rPr>
          <w:szCs w:val="24"/>
          <w:lang w:eastAsia="en-US"/>
        </w:rPr>
      </w:pPr>
      <w:r>
        <w:rPr>
          <w:color w:val="212529"/>
          <w:shd w:val="clear" w:color="auto" w:fill="FFFFFF"/>
        </w:rPr>
        <w:t>,,</w:t>
      </w:r>
      <w:r>
        <w:rPr>
          <w:rFonts w:eastAsia="Times New Roman"/>
          <w:szCs w:val="24"/>
          <w:lang w:eastAsia="en-US"/>
        </w:rPr>
        <w:t xml:space="preserve">58. </w:t>
      </w:r>
      <w:r w:rsidRPr="00E41ADD">
        <w:rPr>
          <w:rFonts w:eastAsia="Times New Roman"/>
          <w:szCs w:val="24"/>
          <w:lang w:eastAsia="en-US"/>
        </w:rPr>
        <w:t xml:space="preserve">Socialinės paramos skyrius </w:t>
      </w:r>
      <w:r>
        <w:rPr>
          <w:rFonts w:eastAsia="Times New Roman"/>
          <w:szCs w:val="24"/>
          <w:lang w:eastAsia="en-US"/>
        </w:rPr>
        <w:t xml:space="preserve">atsako už teisingą piniginės socialinės paramos dokumentų parengimą išmokėjimui, o </w:t>
      </w:r>
      <w:r w:rsidRPr="00E41ADD">
        <w:rPr>
          <w:rFonts w:eastAsia="Times New Roman"/>
          <w:szCs w:val="24"/>
          <w:lang w:eastAsia="en-US"/>
        </w:rPr>
        <w:t xml:space="preserve">Seniūnijos atsako už teisingą </w:t>
      </w:r>
      <w:r>
        <w:rPr>
          <w:rFonts w:eastAsia="Times New Roman"/>
          <w:szCs w:val="24"/>
          <w:lang w:eastAsia="en-US"/>
        </w:rPr>
        <w:t xml:space="preserve">piniginės socialinės paramos </w:t>
      </w:r>
      <w:r w:rsidRPr="00E41ADD">
        <w:rPr>
          <w:rFonts w:eastAsia="Times New Roman"/>
          <w:szCs w:val="24"/>
          <w:lang w:eastAsia="en-US"/>
        </w:rPr>
        <w:t>apskaičiavimą, sąrašų ir pažymų apie šeimų arba vieno gyvenančio asmens pajamas skaičiavimui perdavimą</w:t>
      </w:r>
      <w:r w:rsidR="00DF0DE0">
        <w:rPr>
          <w:rFonts w:eastAsia="Times New Roman"/>
          <w:szCs w:val="24"/>
          <w:lang w:eastAsia="en-US"/>
        </w:rPr>
        <w:t xml:space="preserve"> laiku </w:t>
      </w:r>
      <w:r w:rsidRPr="00E41ADD">
        <w:rPr>
          <w:rFonts w:eastAsia="Times New Roman"/>
          <w:szCs w:val="24"/>
          <w:lang w:eastAsia="en-US"/>
        </w:rPr>
        <w:t xml:space="preserve"> kompensacijas skaičiuojančioms įmonėms.</w:t>
      </w:r>
      <w:r w:rsidR="0077262D">
        <w:rPr>
          <w:rFonts w:eastAsia="Times New Roman"/>
          <w:szCs w:val="24"/>
          <w:lang w:eastAsia="en-US"/>
        </w:rPr>
        <w:t>“</w:t>
      </w:r>
    </w:p>
    <w:p w14:paraId="2332DE32" w14:textId="27E44AC1" w:rsidR="001930FC" w:rsidRPr="00012DCF" w:rsidRDefault="00425001" w:rsidP="001930FC">
      <w:pPr>
        <w:framePr w:wrap="auto" w:vAnchor="margin" w:yAlign="inline"/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>
        <w:rPr>
          <w:szCs w:val="24"/>
          <w:lang w:eastAsia="en-US"/>
        </w:rPr>
        <w:t>2</w:t>
      </w:r>
      <w:r w:rsidR="001930FC">
        <w:rPr>
          <w:szCs w:val="24"/>
          <w:lang w:eastAsia="en-US"/>
        </w:rPr>
        <w:t xml:space="preserve">. </w:t>
      </w:r>
      <w:r w:rsidR="001930FC" w:rsidRPr="00012DCF">
        <w:rPr>
          <w:rFonts w:eastAsia="Times New Roman"/>
          <w:color w:val="00000A"/>
          <w:szCs w:val="24"/>
          <w:lang w:eastAsia="lt-LT"/>
        </w:rPr>
        <w:t>P a s k e l b t i šį sprendimą Teisės aktų registre ir Šilutės rajono savivaldybės interneto svetainėje www.silute.lt.</w:t>
      </w:r>
    </w:p>
    <w:p w14:paraId="0207F575" w14:textId="7182F6CF" w:rsidR="001930FC" w:rsidRPr="00254305" w:rsidRDefault="001930FC" w:rsidP="008505D7">
      <w:pPr>
        <w:framePr w:wrap="auto" w:vAnchor="margin" w:yAlign="inline"/>
        <w:tabs>
          <w:tab w:val="left" w:pos="6379"/>
        </w:tabs>
        <w:suppressAutoHyphens w:val="0"/>
        <w:autoSpaceDE w:val="0"/>
        <w:spacing w:after="0" w:line="240" w:lineRule="auto"/>
        <w:rPr>
          <w:rFonts w:ascii="Calibri" w:hAnsi="Calibri"/>
          <w:sz w:val="22"/>
          <w:lang w:eastAsia="en-US"/>
        </w:rPr>
      </w:pPr>
    </w:p>
    <w:p w14:paraId="5F21E777" w14:textId="383EAF30" w:rsidR="00254305" w:rsidRPr="00254305" w:rsidRDefault="00254305" w:rsidP="00254305">
      <w:pPr>
        <w:framePr w:wrap="auto" w:vAnchor="margin" w:yAlign="inline"/>
        <w:tabs>
          <w:tab w:val="left" w:pos="1560"/>
        </w:tabs>
        <w:suppressAutoHyphens w:val="0"/>
        <w:spacing w:after="0" w:line="240" w:lineRule="auto"/>
        <w:rPr>
          <w:szCs w:val="24"/>
          <w:lang w:eastAsia="en-US"/>
        </w:rPr>
      </w:pPr>
    </w:p>
    <w:p w14:paraId="32B999FF" w14:textId="452CF1D3" w:rsidR="00254305" w:rsidRPr="00254305" w:rsidRDefault="00254305" w:rsidP="00254305">
      <w:pPr>
        <w:framePr w:wrap="auto" w:vAnchor="margin" w:yAlign="inline"/>
        <w:tabs>
          <w:tab w:val="left" w:pos="1560"/>
        </w:tabs>
        <w:suppressAutoHyphens w:val="0"/>
        <w:spacing w:after="0" w:line="240" w:lineRule="auto"/>
        <w:rPr>
          <w:szCs w:val="24"/>
          <w:lang w:eastAsia="en-US"/>
        </w:rPr>
      </w:pPr>
    </w:p>
    <w:p w14:paraId="15559658" w14:textId="77777777" w:rsidR="00254305" w:rsidRPr="00254305" w:rsidRDefault="00254305" w:rsidP="00254305">
      <w:pPr>
        <w:framePr w:wrap="auto" w:vAnchor="margin" w:yAlign="inline"/>
        <w:tabs>
          <w:tab w:val="left" w:pos="851"/>
          <w:tab w:val="left" w:pos="2880"/>
          <w:tab w:val="left" w:pos="7176"/>
          <w:tab w:val="left" w:pos="8441"/>
        </w:tabs>
        <w:suppressAutoHyphens w:val="0"/>
        <w:spacing w:after="0" w:line="259" w:lineRule="auto"/>
        <w:rPr>
          <w:szCs w:val="24"/>
          <w:lang w:eastAsia="en-US"/>
        </w:rPr>
      </w:pPr>
      <w:r w:rsidRPr="00254305">
        <w:rPr>
          <w:szCs w:val="24"/>
          <w:lang w:eastAsia="en-US"/>
        </w:rPr>
        <w:t>Savivaldybės meras                                                                                              Vytautas Laurinaitis</w:t>
      </w:r>
    </w:p>
    <w:p w14:paraId="0F75651F" w14:textId="77777777" w:rsidR="00254305" w:rsidRPr="00254305" w:rsidRDefault="00254305" w:rsidP="00254305">
      <w:pPr>
        <w:framePr w:wrap="auto" w:vAnchor="margin" w:yAlign="inline"/>
        <w:tabs>
          <w:tab w:val="left" w:pos="851"/>
          <w:tab w:val="left" w:pos="2880"/>
          <w:tab w:val="left" w:pos="7176"/>
          <w:tab w:val="left" w:pos="8441"/>
        </w:tabs>
        <w:suppressAutoHyphens w:val="0"/>
        <w:spacing w:after="0" w:line="259" w:lineRule="auto"/>
        <w:rPr>
          <w:szCs w:val="24"/>
          <w:lang w:eastAsia="en-US"/>
        </w:rPr>
      </w:pPr>
    </w:p>
    <w:p w14:paraId="4E2E0245" w14:textId="77777777" w:rsidR="00254305" w:rsidRDefault="00254305" w:rsidP="003B3ED7">
      <w:pPr>
        <w:framePr w:wrap="auto" w:vAnchor="margin" w:yAlign="inline"/>
        <w:spacing w:after="0" w:line="240" w:lineRule="auto"/>
        <w:rPr>
          <w:b/>
          <w:bCs/>
          <w:color w:val="00000A"/>
          <w:szCs w:val="24"/>
        </w:rPr>
      </w:pP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3B3ED7">
      <w:pPr>
        <w:framePr w:wrap="auto" w:vAnchor="margin" w:yAlign="inline"/>
        <w:tabs>
          <w:tab w:val="left" w:pos="0"/>
          <w:tab w:val="left" w:pos="709"/>
        </w:tabs>
        <w:spacing w:after="0"/>
        <w:rPr>
          <w:rFonts w:eastAsia="Times New Roman"/>
          <w:bCs/>
          <w:color w:val="00000A"/>
          <w:szCs w:val="24"/>
        </w:rPr>
      </w:pPr>
    </w:p>
    <w:p w14:paraId="5051B471" w14:textId="77777777" w:rsidR="00012DCF" w:rsidRDefault="00012DCF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19D51CF6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63193689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79D725DD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35A5708E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01A0C833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058222A1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4112A795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3D406838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74093421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4652E7FC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51B2959B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5A6017C1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57C5D6B7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15B0153A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68ABD9DD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7259219D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1494C70E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1DD34403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5ADA153D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06BA1299" w14:textId="77777777" w:rsidR="003B3ED7" w:rsidRPr="00012DCF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1B6D160A" w14:textId="4B1C2F3F" w:rsidR="00A179DD" w:rsidRDefault="00FB2CD6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val="en-US"/>
        </w:rPr>
      </w:pPr>
      <w:r>
        <w:rPr>
          <w:color w:val="00000A"/>
          <w:szCs w:val="24"/>
        </w:rPr>
        <w:t>Loreta Valienė</w:t>
      </w:r>
      <w:r w:rsidR="00012DCF" w:rsidRPr="008A6223">
        <w:rPr>
          <w:color w:val="00000A"/>
          <w:szCs w:val="24"/>
        </w:rPr>
        <w:t>, tel. +370 441 79 2</w:t>
      </w:r>
      <w:r>
        <w:rPr>
          <w:color w:val="00000A"/>
          <w:szCs w:val="24"/>
        </w:rPr>
        <w:t>75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 w:rsidRPr="00FB2CD6">
          <w:rPr>
            <w:rStyle w:val="Hipersaitas"/>
            <w:szCs w:val="24"/>
          </w:rPr>
          <w:t>loreta.valiene</w:t>
        </w:r>
        <w:r w:rsidRPr="00FB2CD6">
          <w:rPr>
            <w:rStyle w:val="Hipersaitas"/>
            <w:szCs w:val="24"/>
            <w:lang w:val="en-US"/>
          </w:rPr>
          <w:t>@silute.lt</w:t>
        </w:r>
      </w:hyperlink>
    </w:p>
    <w:p w14:paraId="43500D55" w14:textId="6798D6E8" w:rsidR="00B845E1" w:rsidRDefault="00012DCF" w:rsidP="003B3ED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</w:t>
      </w:r>
      <w:r w:rsidR="00FB2CD6">
        <w:rPr>
          <w:color w:val="00000A"/>
          <w:szCs w:val="24"/>
        </w:rPr>
        <w:t>25-0</w:t>
      </w:r>
      <w:r w:rsidR="00EE3AC6">
        <w:rPr>
          <w:color w:val="00000A"/>
          <w:szCs w:val="24"/>
        </w:rPr>
        <w:t>9-05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07" w:hanging="547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9A533E"/>
    <w:multiLevelType w:val="multilevel"/>
    <w:tmpl w:val="BFC47574"/>
    <w:lvl w:ilvl="0">
      <w:start w:val="50"/>
      <w:numFmt w:val="decimal"/>
      <w:lvlText w:val="%1."/>
      <w:lvlJc w:val="left"/>
      <w:pPr>
        <w:ind w:left="720" w:hanging="360"/>
      </w:pPr>
      <w:rPr>
        <w:rFonts w:eastAsia="Courier New" w:hint="default"/>
        <w:b w:val="0"/>
        <w:bCs/>
        <w:color w:val="000000"/>
      </w:rPr>
    </w:lvl>
    <w:lvl w:ilvl="1">
      <w:start w:val="7"/>
      <w:numFmt w:val="decimal"/>
      <w:isLgl/>
      <w:lvlText w:val="%1.%2."/>
      <w:lvlJc w:val="left"/>
      <w:pPr>
        <w:ind w:left="141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 w16cid:durableId="357513239">
    <w:abstractNumId w:val="0"/>
  </w:num>
  <w:num w:numId="2" w16cid:durableId="734665188">
    <w:abstractNumId w:val="1"/>
  </w:num>
  <w:num w:numId="3" w16cid:durableId="1784836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F"/>
    <w:rsid w:val="00012392"/>
    <w:rsid w:val="00012DCF"/>
    <w:rsid w:val="000321C6"/>
    <w:rsid w:val="0003388E"/>
    <w:rsid w:val="00090A3B"/>
    <w:rsid w:val="000A4694"/>
    <w:rsid w:val="000B186A"/>
    <w:rsid w:val="000F5369"/>
    <w:rsid w:val="000F71F0"/>
    <w:rsid w:val="00105913"/>
    <w:rsid w:val="001237D4"/>
    <w:rsid w:val="001426EF"/>
    <w:rsid w:val="0016396D"/>
    <w:rsid w:val="0016439E"/>
    <w:rsid w:val="001653E4"/>
    <w:rsid w:val="00175274"/>
    <w:rsid w:val="001930FC"/>
    <w:rsid w:val="001B250B"/>
    <w:rsid w:val="001B2F87"/>
    <w:rsid w:val="001F70BF"/>
    <w:rsid w:val="0022663B"/>
    <w:rsid w:val="00253885"/>
    <w:rsid w:val="00254305"/>
    <w:rsid w:val="00262DCC"/>
    <w:rsid w:val="002679DD"/>
    <w:rsid w:val="00275BB0"/>
    <w:rsid w:val="0028721A"/>
    <w:rsid w:val="00294D1D"/>
    <w:rsid w:val="002B550B"/>
    <w:rsid w:val="002D118D"/>
    <w:rsid w:val="002E5A53"/>
    <w:rsid w:val="002F393E"/>
    <w:rsid w:val="002F7CA6"/>
    <w:rsid w:val="003162FE"/>
    <w:rsid w:val="0033018A"/>
    <w:rsid w:val="00335C84"/>
    <w:rsid w:val="003630AF"/>
    <w:rsid w:val="003A6E2C"/>
    <w:rsid w:val="003B3ED7"/>
    <w:rsid w:val="004064FA"/>
    <w:rsid w:val="00416E60"/>
    <w:rsid w:val="00423EE9"/>
    <w:rsid w:val="00425001"/>
    <w:rsid w:val="00490A41"/>
    <w:rsid w:val="00491D2A"/>
    <w:rsid w:val="004A3D55"/>
    <w:rsid w:val="004B5139"/>
    <w:rsid w:val="004C4B39"/>
    <w:rsid w:val="004E0BB6"/>
    <w:rsid w:val="00520FEE"/>
    <w:rsid w:val="00523043"/>
    <w:rsid w:val="00530192"/>
    <w:rsid w:val="005902E1"/>
    <w:rsid w:val="005A1B9B"/>
    <w:rsid w:val="005A2F83"/>
    <w:rsid w:val="006304C5"/>
    <w:rsid w:val="006470FC"/>
    <w:rsid w:val="006830AA"/>
    <w:rsid w:val="006A67A4"/>
    <w:rsid w:val="006C28CB"/>
    <w:rsid w:val="006E1332"/>
    <w:rsid w:val="00701445"/>
    <w:rsid w:val="00712D7E"/>
    <w:rsid w:val="0071574B"/>
    <w:rsid w:val="007261D7"/>
    <w:rsid w:val="00752650"/>
    <w:rsid w:val="00754185"/>
    <w:rsid w:val="00754F68"/>
    <w:rsid w:val="0077262D"/>
    <w:rsid w:val="007840B7"/>
    <w:rsid w:val="00786AA7"/>
    <w:rsid w:val="007C017A"/>
    <w:rsid w:val="007C1647"/>
    <w:rsid w:val="007D55BF"/>
    <w:rsid w:val="007E6677"/>
    <w:rsid w:val="00847595"/>
    <w:rsid w:val="008505D7"/>
    <w:rsid w:val="00881F70"/>
    <w:rsid w:val="00883749"/>
    <w:rsid w:val="00896C9C"/>
    <w:rsid w:val="008A4ED8"/>
    <w:rsid w:val="008A6223"/>
    <w:rsid w:val="008A6572"/>
    <w:rsid w:val="008A74D7"/>
    <w:rsid w:val="008C61C5"/>
    <w:rsid w:val="008C62C8"/>
    <w:rsid w:val="009216B7"/>
    <w:rsid w:val="00984981"/>
    <w:rsid w:val="00993B37"/>
    <w:rsid w:val="009C2C66"/>
    <w:rsid w:val="00A07D24"/>
    <w:rsid w:val="00A12EE4"/>
    <w:rsid w:val="00A13FC4"/>
    <w:rsid w:val="00A14C19"/>
    <w:rsid w:val="00A179DD"/>
    <w:rsid w:val="00A20287"/>
    <w:rsid w:val="00A2659A"/>
    <w:rsid w:val="00A34FDB"/>
    <w:rsid w:val="00A45006"/>
    <w:rsid w:val="00A96BDD"/>
    <w:rsid w:val="00AA274E"/>
    <w:rsid w:val="00AB1ED4"/>
    <w:rsid w:val="00AD0C56"/>
    <w:rsid w:val="00AE1E2F"/>
    <w:rsid w:val="00AF3384"/>
    <w:rsid w:val="00B05477"/>
    <w:rsid w:val="00B05E6F"/>
    <w:rsid w:val="00B14FCB"/>
    <w:rsid w:val="00B15C0F"/>
    <w:rsid w:val="00B20478"/>
    <w:rsid w:val="00B26894"/>
    <w:rsid w:val="00B800AA"/>
    <w:rsid w:val="00B845E1"/>
    <w:rsid w:val="00BB44D5"/>
    <w:rsid w:val="00BE14CB"/>
    <w:rsid w:val="00BF3678"/>
    <w:rsid w:val="00BF5D18"/>
    <w:rsid w:val="00C232E3"/>
    <w:rsid w:val="00C3589D"/>
    <w:rsid w:val="00C46F41"/>
    <w:rsid w:val="00C55DBD"/>
    <w:rsid w:val="00C652E3"/>
    <w:rsid w:val="00C80DEB"/>
    <w:rsid w:val="00CA5247"/>
    <w:rsid w:val="00CA7CB0"/>
    <w:rsid w:val="00CB681B"/>
    <w:rsid w:val="00CF04EA"/>
    <w:rsid w:val="00D0047E"/>
    <w:rsid w:val="00D04E1E"/>
    <w:rsid w:val="00D1009D"/>
    <w:rsid w:val="00D27CC1"/>
    <w:rsid w:val="00D45FF0"/>
    <w:rsid w:val="00D55FE2"/>
    <w:rsid w:val="00D569AC"/>
    <w:rsid w:val="00D610BB"/>
    <w:rsid w:val="00D81863"/>
    <w:rsid w:val="00D81FE7"/>
    <w:rsid w:val="00D90619"/>
    <w:rsid w:val="00D95EAD"/>
    <w:rsid w:val="00DE7BB3"/>
    <w:rsid w:val="00DF0AE7"/>
    <w:rsid w:val="00DF0DE0"/>
    <w:rsid w:val="00E10B8E"/>
    <w:rsid w:val="00E238A0"/>
    <w:rsid w:val="00E23F9A"/>
    <w:rsid w:val="00E41ADD"/>
    <w:rsid w:val="00E53157"/>
    <w:rsid w:val="00E568D8"/>
    <w:rsid w:val="00E62C6A"/>
    <w:rsid w:val="00E86964"/>
    <w:rsid w:val="00E87C91"/>
    <w:rsid w:val="00EA178F"/>
    <w:rsid w:val="00EC4E47"/>
    <w:rsid w:val="00EE1B65"/>
    <w:rsid w:val="00EE3AC6"/>
    <w:rsid w:val="00EF199E"/>
    <w:rsid w:val="00F10FA9"/>
    <w:rsid w:val="00F3113E"/>
    <w:rsid w:val="00F31417"/>
    <w:rsid w:val="00F410ED"/>
    <w:rsid w:val="00F44BEE"/>
    <w:rsid w:val="00F77231"/>
    <w:rsid w:val="00F822A3"/>
    <w:rsid w:val="00F873EA"/>
    <w:rsid w:val="00FA085F"/>
    <w:rsid w:val="00FB2CD6"/>
    <w:rsid w:val="00FC618B"/>
    <w:rsid w:val="00FD01B9"/>
    <w:rsid w:val="00FD6A3B"/>
    <w:rsid w:val="00FD6EC1"/>
    <w:rsid w:val="00F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2887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Loreta Valienė</cp:lastModifiedBy>
  <cp:revision>5</cp:revision>
  <dcterms:created xsi:type="dcterms:W3CDTF">2025-09-08T06:40:00Z</dcterms:created>
  <dcterms:modified xsi:type="dcterms:W3CDTF">2025-09-09T08:12:00Z</dcterms:modified>
</cp:coreProperties>
</file>