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07A242" w14:textId="13321B3B" w:rsidR="00585110" w:rsidRPr="000733A2" w:rsidRDefault="000C064F" w:rsidP="000C064F">
      <w:pPr>
        <w:jc w:val="center"/>
        <w:rPr>
          <w:b/>
          <w:sz w:val="22"/>
          <w:szCs w:val="22"/>
          <w:lang w:eastAsia="lt-LT"/>
        </w:rPr>
      </w:pPr>
      <w:r w:rsidRPr="000733A2">
        <w:rPr>
          <w:noProof/>
        </w:rPr>
        <w:drawing>
          <wp:inline distT="0" distB="0" distL="0" distR="0" wp14:anchorId="19F7E2E9" wp14:editId="55C8D6D7">
            <wp:extent cx="588645" cy="6521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srcRect l="-123" t="-110" r="-123" b="-110"/>
                    <a:stretch>
                      <a:fillRect/>
                    </a:stretch>
                  </pic:blipFill>
                  <pic:spPr bwMode="auto">
                    <a:xfrm>
                      <a:off x="0" y="0"/>
                      <a:ext cx="588645" cy="652145"/>
                    </a:xfrm>
                    <a:prstGeom prst="rect">
                      <a:avLst/>
                    </a:prstGeom>
                  </pic:spPr>
                </pic:pic>
              </a:graphicData>
            </a:graphic>
          </wp:inline>
        </w:drawing>
      </w:r>
    </w:p>
    <w:p w14:paraId="044B721D" w14:textId="77777777" w:rsidR="000C064F" w:rsidRPr="000733A2" w:rsidRDefault="000C064F" w:rsidP="000C064F">
      <w:pPr>
        <w:jc w:val="center"/>
        <w:rPr>
          <w:b/>
          <w:sz w:val="22"/>
          <w:szCs w:val="22"/>
          <w:lang w:eastAsia="lt-LT"/>
        </w:rPr>
      </w:pPr>
    </w:p>
    <w:p w14:paraId="24E0FFB7" w14:textId="77777777" w:rsidR="001B7E46" w:rsidRPr="000733A2" w:rsidRDefault="00D7254D">
      <w:pPr>
        <w:jc w:val="center"/>
        <w:rPr>
          <w:b/>
          <w:lang w:eastAsia="lt-LT"/>
        </w:rPr>
      </w:pPr>
      <w:r w:rsidRPr="000733A2">
        <w:rPr>
          <w:rFonts w:hint="eastAsia"/>
          <w:b/>
          <w:lang w:eastAsia="lt-LT"/>
        </w:rPr>
        <w:t>Š</w:t>
      </w:r>
      <w:r w:rsidRPr="000733A2">
        <w:rPr>
          <w:b/>
          <w:lang w:eastAsia="lt-LT"/>
        </w:rPr>
        <w:t>ILUT</w:t>
      </w:r>
      <w:r w:rsidRPr="000733A2">
        <w:rPr>
          <w:rFonts w:hint="eastAsia"/>
          <w:b/>
          <w:lang w:eastAsia="lt-LT"/>
        </w:rPr>
        <w:t>Ė</w:t>
      </w:r>
      <w:r w:rsidRPr="000733A2">
        <w:rPr>
          <w:b/>
          <w:lang w:eastAsia="lt-LT"/>
        </w:rPr>
        <w:t>S RAJONO SAVIVALDYB</w:t>
      </w:r>
      <w:r w:rsidRPr="000733A2">
        <w:rPr>
          <w:rFonts w:hint="eastAsia"/>
          <w:b/>
          <w:lang w:eastAsia="lt-LT"/>
        </w:rPr>
        <w:t>Ė</w:t>
      </w:r>
      <w:r w:rsidRPr="000733A2">
        <w:rPr>
          <w:b/>
          <w:lang w:eastAsia="lt-LT"/>
        </w:rPr>
        <w:t>S</w:t>
      </w:r>
    </w:p>
    <w:p w14:paraId="35E8A0E2" w14:textId="1B36EAF8" w:rsidR="00585110" w:rsidRPr="001B7E46" w:rsidRDefault="00D7254D">
      <w:pPr>
        <w:jc w:val="center"/>
      </w:pPr>
      <w:r w:rsidRPr="000733A2">
        <w:rPr>
          <w:b/>
          <w:lang w:eastAsia="lt-LT"/>
        </w:rPr>
        <w:t xml:space="preserve"> TARYBA</w:t>
      </w:r>
    </w:p>
    <w:p w14:paraId="5AC019BE" w14:textId="77777777" w:rsidR="00585110" w:rsidRPr="000733A2" w:rsidRDefault="00585110">
      <w:pPr>
        <w:jc w:val="center"/>
        <w:rPr>
          <w:b/>
          <w:lang w:eastAsia="lt-LT"/>
        </w:rPr>
      </w:pPr>
    </w:p>
    <w:p w14:paraId="16A86338" w14:textId="77777777" w:rsidR="00585110" w:rsidRPr="000733A2" w:rsidRDefault="00585110">
      <w:pPr>
        <w:jc w:val="center"/>
        <w:rPr>
          <w:b/>
          <w:lang w:eastAsia="lt-LT"/>
        </w:rPr>
      </w:pPr>
    </w:p>
    <w:p w14:paraId="54F322F9" w14:textId="77777777" w:rsidR="00585110" w:rsidRPr="001B7E46" w:rsidRDefault="00D7254D">
      <w:pPr>
        <w:jc w:val="center"/>
      </w:pPr>
      <w:r w:rsidRPr="000733A2">
        <w:rPr>
          <w:b/>
          <w:lang w:eastAsia="lt-LT"/>
        </w:rPr>
        <w:t>SPRENDIMAS</w:t>
      </w:r>
    </w:p>
    <w:p w14:paraId="0E919D2D" w14:textId="7354AAF5" w:rsidR="00585110" w:rsidRPr="001B7E46" w:rsidRDefault="00D7254D" w:rsidP="00576D93">
      <w:pPr>
        <w:ind w:firstLine="851"/>
        <w:jc w:val="center"/>
      </w:pPr>
      <w:bookmarkStart w:id="0" w:name="_Hlk41836589"/>
      <w:r w:rsidRPr="000733A2">
        <w:rPr>
          <w:b/>
          <w:lang w:eastAsia="lt-LT"/>
        </w:rPr>
        <w:t>D</w:t>
      </w:r>
      <w:r w:rsidRPr="000733A2">
        <w:rPr>
          <w:rFonts w:hint="eastAsia"/>
          <w:b/>
          <w:lang w:eastAsia="lt-LT"/>
        </w:rPr>
        <w:t>Ė</w:t>
      </w:r>
      <w:r w:rsidRPr="000733A2">
        <w:rPr>
          <w:b/>
          <w:lang w:eastAsia="lt-LT"/>
        </w:rPr>
        <w:t xml:space="preserve">L </w:t>
      </w:r>
      <w:r w:rsidRPr="000733A2">
        <w:rPr>
          <w:rFonts w:hint="eastAsia"/>
          <w:b/>
          <w:lang w:eastAsia="lt-LT"/>
        </w:rPr>
        <w:t>Š</w:t>
      </w:r>
      <w:r w:rsidRPr="000733A2">
        <w:rPr>
          <w:b/>
          <w:lang w:eastAsia="lt-LT"/>
        </w:rPr>
        <w:t>ILUT</w:t>
      </w:r>
      <w:r w:rsidRPr="000733A2">
        <w:rPr>
          <w:rFonts w:hint="eastAsia"/>
          <w:b/>
          <w:lang w:eastAsia="lt-LT"/>
        </w:rPr>
        <w:t>Ė</w:t>
      </w:r>
      <w:r w:rsidRPr="000733A2">
        <w:rPr>
          <w:b/>
          <w:lang w:eastAsia="lt-LT"/>
        </w:rPr>
        <w:t>S RAJONO SAVIVALDYB</w:t>
      </w:r>
      <w:r w:rsidRPr="000733A2">
        <w:rPr>
          <w:rFonts w:hint="eastAsia"/>
          <w:b/>
          <w:lang w:eastAsia="lt-LT"/>
        </w:rPr>
        <w:t>Ė</w:t>
      </w:r>
      <w:r w:rsidRPr="000733A2">
        <w:rPr>
          <w:b/>
          <w:lang w:eastAsia="lt-LT"/>
        </w:rPr>
        <w:t>S TARYBOS 20</w:t>
      </w:r>
      <w:r w:rsidR="00B21E3D" w:rsidRPr="001B7E46">
        <w:rPr>
          <w:b/>
          <w:lang w:eastAsia="lt-LT"/>
        </w:rPr>
        <w:t>25</w:t>
      </w:r>
      <w:r w:rsidR="003C2A7F" w:rsidRPr="001B7E46">
        <w:rPr>
          <w:b/>
          <w:lang w:eastAsia="lt-LT"/>
        </w:rPr>
        <w:t xml:space="preserve"> M. </w:t>
      </w:r>
      <w:r w:rsidR="00B21E3D" w:rsidRPr="001B7E46">
        <w:rPr>
          <w:b/>
          <w:lang w:eastAsia="lt-LT"/>
        </w:rPr>
        <w:t xml:space="preserve">GEGUŽĖS </w:t>
      </w:r>
      <w:r w:rsidRPr="001B7E46">
        <w:rPr>
          <w:b/>
          <w:lang w:eastAsia="lt-LT"/>
        </w:rPr>
        <w:t>29</w:t>
      </w:r>
      <w:r w:rsidRPr="000733A2">
        <w:rPr>
          <w:b/>
          <w:lang w:eastAsia="lt-LT"/>
        </w:rPr>
        <w:t xml:space="preserve"> </w:t>
      </w:r>
      <w:r w:rsidR="003C2A7F" w:rsidRPr="000733A2">
        <w:rPr>
          <w:b/>
          <w:lang w:eastAsia="lt-LT"/>
        </w:rPr>
        <w:t>D</w:t>
      </w:r>
      <w:r w:rsidR="00C2693E" w:rsidRPr="000733A2">
        <w:rPr>
          <w:b/>
          <w:lang w:eastAsia="lt-LT"/>
        </w:rPr>
        <w:t>.</w:t>
      </w:r>
      <w:r w:rsidR="003C2A7F" w:rsidRPr="000733A2">
        <w:rPr>
          <w:b/>
          <w:lang w:eastAsia="lt-LT"/>
        </w:rPr>
        <w:t xml:space="preserve"> </w:t>
      </w:r>
      <w:r w:rsidRPr="000733A2">
        <w:rPr>
          <w:b/>
          <w:lang w:eastAsia="lt-LT"/>
        </w:rPr>
        <w:t>SPRENDIMO NR. T1-</w:t>
      </w:r>
      <w:r w:rsidR="00B21E3D" w:rsidRPr="001B7E46">
        <w:rPr>
          <w:b/>
          <w:lang w:eastAsia="lt-LT"/>
        </w:rPr>
        <w:t>860</w:t>
      </w:r>
      <w:r w:rsidRPr="000733A2">
        <w:rPr>
          <w:b/>
          <w:lang w:eastAsia="lt-LT"/>
        </w:rPr>
        <w:t xml:space="preserve"> </w:t>
      </w:r>
      <w:r w:rsidR="001B7E46">
        <w:rPr>
          <w:b/>
          <w:lang w:eastAsia="lt-LT"/>
        </w:rPr>
        <w:t>„</w:t>
      </w:r>
      <w:r w:rsidR="00B21E3D" w:rsidRPr="000733A2">
        <w:rPr>
          <w:b/>
          <w:lang w:eastAsia="lt-LT"/>
        </w:rPr>
        <w:t>D</w:t>
      </w:r>
      <w:r w:rsidR="00B21E3D" w:rsidRPr="000733A2">
        <w:rPr>
          <w:rFonts w:hint="eastAsia"/>
          <w:b/>
          <w:lang w:eastAsia="lt-LT"/>
        </w:rPr>
        <w:t>Ė</w:t>
      </w:r>
      <w:r w:rsidR="00B21E3D" w:rsidRPr="000733A2">
        <w:rPr>
          <w:b/>
          <w:lang w:eastAsia="lt-LT"/>
        </w:rPr>
        <w:t>L VIENKARTINI</w:t>
      </w:r>
      <w:r w:rsidR="00B21E3D" w:rsidRPr="000733A2">
        <w:rPr>
          <w:rFonts w:hint="eastAsia"/>
          <w:b/>
          <w:lang w:eastAsia="lt-LT"/>
        </w:rPr>
        <w:t>Ų</w:t>
      </w:r>
      <w:r w:rsidR="00B21E3D" w:rsidRPr="000733A2">
        <w:rPr>
          <w:b/>
          <w:lang w:eastAsia="lt-LT"/>
        </w:rPr>
        <w:t>, TIKSLINI</w:t>
      </w:r>
      <w:r w:rsidR="00B21E3D" w:rsidRPr="000733A2">
        <w:rPr>
          <w:rFonts w:hint="eastAsia"/>
          <w:b/>
          <w:lang w:eastAsia="lt-LT"/>
        </w:rPr>
        <w:t>Ų</w:t>
      </w:r>
      <w:r w:rsidR="00B21E3D" w:rsidRPr="000733A2">
        <w:rPr>
          <w:b/>
          <w:lang w:eastAsia="lt-LT"/>
        </w:rPr>
        <w:t>, S</w:t>
      </w:r>
      <w:r w:rsidR="00B21E3D" w:rsidRPr="000733A2">
        <w:rPr>
          <w:rFonts w:hint="eastAsia"/>
          <w:b/>
          <w:lang w:eastAsia="lt-LT"/>
        </w:rPr>
        <w:t>Ą</w:t>
      </w:r>
      <w:r w:rsidR="00B21E3D" w:rsidRPr="000733A2">
        <w:rPr>
          <w:b/>
          <w:lang w:eastAsia="lt-LT"/>
        </w:rPr>
        <w:t>LYGINI</w:t>
      </w:r>
      <w:r w:rsidR="00B21E3D" w:rsidRPr="000733A2">
        <w:rPr>
          <w:rFonts w:hint="eastAsia"/>
          <w:b/>
          <w:lang w:eastAsia="lt-LT"/>
        </w:rPr>
        <w:t>Ų</w:t>
      </w:r>
      <w:r w:rsidR="00B21E3D" w:rsidRPr="000733A2">
        <w:rPr>
          <w:b/>
          <w:lang w:eastAsia="lt-LT"/>
        </w:rPr>
        <w:t xml:space="preserve"> IR PERIODINI</w:t>
      </w:r>
      <w:r w:rsidR="00B21E3D" w:rsidRPr="000733A2">
        <w:rPr>
          <w:rFonts w:hint="eastAsia"/>
          <w:b/>
          <w:lang w:eastAsia="lt-LT"/>
        </w:rPr>
        <w:t>Ų</w:t>
      </w:r>
      <w:r w:rsidR="00B21E3D" w:rsidRPr="000733A2">
        <w:rPr>
          <w:b/>
          <w:lang w:eastAsia="lt-LT"/>
        </w:rPr>
        <w:t xml:space="preserve"> PA</w:t>
      </w:r>
      <w:r w:rsidR="00B21E3D" w:rsidRPr="000733A2">
        <w:rPr>
          <w:rFonts w:hint="eastAsia"/>
          <w:b/>
          <w:lang w:eastAsia="lt-LT"/>
        </w:rPr>
        <w:t>Š</w:t>
      </w:r>
      <w:r w:rsidR="00B21E3D" w:rsidRPr="000733A2">
        <w:rPr>
          <w:b/>
          <w:lang w:eastAsia="lt-LT"/>
        </w:rPr>
        <w:t>ALP</w:t>
      </w:r>
      <w:r w:rsidR="00B21E3D" w:rsidRPr="000733A2">
        <w:rPr>
          <w:rFonts w:hint="eastAsia"/>
          <w:b/>
          <w:lang w:eastAsia="lt-LT"/>
        </w:rPr>
        <w:t>Ų</w:t>
      </w:r>
      <w:r w:rsidR="00B21E3D" w:rsidRPr="000733A2">
        <w:rPr>
          <w:b/>
          <w:lang w:eastAsia="lt-LT"/>
        </w:rPr>
        <w:t xml:space="preserve"> SKYRIMO IR MOK</w:t>
      </w:r>
      <w:r w:rsidR="00B21E3D" w:rsidRPr="000733A2">
        <w:rPr>
          <w:rFonts w:hint="eastAsia"/>
          <w:b/>
          <w:lang w:eastAsia="lt-LT"/>
        </w:rPr>
        <w:t>Ė</w:t>
      </w:r>
      <w:r w:rsidR="00B21E3D" w:rsidRPr="000733A2">
        <w:rPr>
          <w:b/>
          <w:lang w:eastAsia="lt-LT"/>
        </w:rPr>
        <w:t>JIMO TVARKOS APRA</w:t>
      </w:r>
      <w:r w:rsidR="00B21E3D" w:rsidRPr="000733A2">
        <w:rPr>
          <w:rFonts w:hint="eastAsia"/>
          <w:b/>
          <w:lang w:eastAsia="lt-LT"/>
        </w:rPr>
        <w:t>Š</w:t>
      </w:r>
      <w:r w:rsidR="00B21E3D" w:rsidRPr="000733A2">
        <w:rPr>
          <w:b/>
          <w:lang w:eastAsia="lt-LT"/>
        </w:rPr>
        <w:t>O PATVIRTINIMO</w:t>
      </w:r>
      <w:r w:rsidR="001B7E46">
        <w:rPr>
          <w:b/>
          <w:lang w:eastAsia="lt-LT"/>
        </w:rPr>
        <w:t>“</w:t>
      </w:r>
    </w:p>
    <w:bookmarkEnd w:id="0"/>
    <w:p w14:paraId="03477E59" w14:textId="323E5B33" w:rsidR="00585110" w:rsidRPr="001B7E46" w:rsidRDefault="00CA7BB8">
      <w:pPr>
        <w:jc w:val="center"/>
      </w:pPr>
      <w:r w:rsidRPr="001B7E46">
        <w:rPr>
          <w:b/>
          <w:lang w:eastAsia="lt-LT"/>
        </w:rPr>
        <w:t>PAKEITIMO</w:t>
      </w:r>
    </w:p>
    <w:p w14:paraId="68C6DC3E" w14:textId="77777777" w:rsidR="00585110" w:rsidRPr="000733A2" w:rsidRDefault="00585110">
      <w:pPr>
        <w:jc w:val="center"/>
        <w:rPr>
          <w:b/>
          <w:lang w:eastAsia="lt-LT"/>
        </w:rPr>
      </w:pPr>
    </w:p>
    <w:p w14:paraId="2FFC3468" w14:textId="2B1E81C6" w:rsidR="00585110" w:rsidRPr="001B7E46" w:rsidRDefault="00D7254D">
      <w:pPr>
        <w:jc w:val="center"/>
      </w:pPr>
      <w:r w:rsidRPr="000733A2">
        <w:rPr>
          <w:lang w:eastAsia="lt-LT"/>
        </w:rPr>
        <w:t>202</w:t>
      </w:r>
      <w:r w:rsidR="00775844" w:rsidRPr="001B7E46">
        <w:rPr>
          <w:lang w:eastAsia="lt-LT"/>
        </w:rPr>
        <w:t>5</w:t>
      </w:r>
      <w:r w:rsidRPr="000733A2">
        <w:rPr>
          <w:lang w:eastAsia="lt-LT"/>
        </w:rPr>
        <w:t xml:space="preserve"> m.</w:t>
      </w:r>
      <w:r w:rsidR="000C064F" w:rsidRPr="001B7E46">
        <w:rPr>
          <w:lang w:eastAsia="lt-LT"/>
        </w:rPr>
        <w:t xml:space="preserve">              </w:t>
      </w:r>
      <w:r w:rsidR="00153D24" w:rsidRPr="000733A2">
        <w:rPr>
          <w:lang w:eastAsia="lt-LT"/>
        </w:rPr>
        <w:t xml:space="preserve">    </w:t>
      </w:r>
      <w:r w:rsidRPr="000733A2">
        <w:rPr>
          <w:lang w:eastAsia="lt-LT"/>
        </w:rPr>
        <w:t>d. Nr. T1-</w:t>
      </w:r>
    </w:p>
    <w:p w14:paraId="79734A40" w14:textId="77777777" w:rsidR="00585110" w:rsidRPr="001B7E46" w:rsidRDefault="00D7254D">
      <w:pPr>
        <w:jc w:val="center"/>
      </w:pPr>
      <w:r w:rsidRPr="000733A2">
        <w:rPr>
          <w:rFonts w:hint="eastAsia"/>
          <w:lang w:eastAsia="lt-LT"/>
        </w:rPr>
        <w:t>Š</w:t>
      </w:r>
      <w:r w:rsidRPr="000733A2">
        <w:rPr>
          <w:lang w:eastAsia="lt-LT"/>
        </w:rPr>
        <w:t>ilut</w:t>
      </w:r>
      <w:r w:rsidRPr="000733A2">
        <w:rPr>
          <w:rFonts w:hint="eastAsia"/>
          <w:lang w:eastAsia="lt-LT"/>
        </w:rPr>
        <w:t>ė</w:t>
      </w:r>
    </w:p>
    <w:p w14:paraId="56F47C99" w14:textId="77777777" w:rsidR="00585110" w:rsidRPr="000733A2" w:rsidRDefault="00585110">
      <w:pPr>
        <w:jc w:val="both"/>
        <w:rPr>
          <w:lang w:eastAsia="lt-LT"/>
        </w:rPr>
      </w:pPr>
    </w:p>
    <w:p w14:paraId="128ECC3C" w14:textId="3376117D" w:rsidR="00585110" w:rsidRPr="001B7E46" w:rsidRDefault="00D7254D" w:rsidP="00576D93">
      <w:pPr>
        <w:ind w:firstLine="567"/>
        <w:jc w:val="both"/>
        <w:rPr>
          <w:rFonts w:ascii="Times New Roman" w:hAnsi="Times New Roman" w:cs="Times New Roman"/>
        </w:rPr>
      </w:pPr>
      <w:r w:rsidRPr="000733A2">
        <w:rPr>
          <w:rFonts w:ascii="Times New Roman" w:hAnsi="Times New Roman" w:cs="Times New Roman"/>
          <w:lang w:eastAsia="lt-LT"/>
        </w:rPr>
        <w:t xml:space="preserve">Vadovaudamasi </w:t>
      </w:r>
      <w:r w:rsidR="00B21E3D" w:rsidRPr="000733A2">
        <w:rPr>
          <w:rFonts w:ascii="Times New Roman" w:hAnsi="Times New Roman" w:cs="Times New Roman"/>
          <w:lang w:eastAsia="lt-LT"/>
        </w:rPr>
        <w:t>6 straipsnio 43 dalimi, 15 straipsnio 4 dalimi ir Lietuvos Respublikos pinigin</w:t>
      </w:r>
      <w:r w:rsidR="00B21E3D" w:rsidRPr="000733A2">
        <w:rPr>
          <w:rFonts w:ascii="Times New Roman" w:hAnsi="Times New Roman" w:cs="Times New Roman" w:hint="eastAsia"/>
          <w:lang w:eastAsia="lt-LT"/>
        </w:rPr>
        <w:t>ė</w:t>
      </w:r>
      <w:r w:rsidR="00B21E3D" w:rsidRPr="000733A2">
        <w:rPr>
          <w:rFonts w:ascii="Times New Roman" w:hAnsi="Times New Roman" w:cs="Times New Roman"/>
          <w:lang w:eastAsia="lt-LT"/>
        </w:rPr>
        <w:t>s socialin</w:t>
      </w:r>
      <w:r w:rsidR="00B21E3D" w:rsidRPr="000733A2">
        <w:rPr>
          <w:rFonts w:ascii="Times New Roman" w:hAnsi="Times New Roman" w:cs="Times New Roman" w:hint="eastAsia"/>
          <w:lang w:eastAsia="lt-LT"/>
        </w:rPr>
        <w:t>ė</w:t>
      </w:r>
      <w:r w:rsidR="00B21E3D" w:rsidRPr="000733A2">
        <w:rPr>
          <w:rFonts w:ascii="Times New Roman" w:hAnsi="Times New Roman" w:cs="Times New Roman"/>
          <w:lang w:eastAsia="lt-LT"/>
        </w:rPr>
        <w:t xml:space="preserve">s paramos nepasiturintiems gyventojams </w:t>
      </w:r>
      <w:r w:rsidR="00B21E3D" w:rsidRPr="000733A2">
        <w:rPr>
          <w:rFonts w:ascii="Times New Roman" w:hAnsi="Times New Roman" w:cs="Times New Roman" w:hint="eastAsia"/>
          <w:lang w:eastAsia="lt-LT"/>
        </w:rPr>
        <w:t>į</w:t>
      </w:r>
      <w:r w:rsidR="00B21E3D" w:rsidRPr="000733A2">
        <w:rPr>
          <w:rFonts w:ascii="Times New Roman" w:hAnsi="Times New Roman" w:cs="Times New Roman"/>
          <w:lang w:eastAsia="lt-LT"/>
        </w:rPr>
        <w:t>statymo 4 straipsnio 2 dalimi</w:t>
      </w:r>
      <w:r w:rsidR="008A1B69" w:rsidRPr="000733A2">
        <w:rPr>
          <w:rFonts w:ascii="Times New Roman" w:hAnsi="Times New Roman" w:cs="Times New Roman"/>
          <w:lang w:eastAsia="lt-LT"/>
        </w:rPr>
        <w:t xml:space="preserve">, </w:t>
      </w:r>
      <w:r w:rsidRPr="000733A2">
        <w:rPr>
          <w:rFonts w:ascii="Times New Roman" w:hAnsi="Times New Roman" w:cs="Times New Roman" w:hint="eastAsia"/>
          <w:lang w:eastAsia="lt-LT"/>
        </w:rPr>
        <w:t>Š</w:t>
      </w:r>
      <w:r w:rsidRPr="000733A2">
        <w:rPr>
          <w:rFonts w:ascii="Times New Roman" w:hAnsi="Times New Roman" w:cs="Times New Roman"/>
          <w:lang w:eastAsia="lt-LT"/>
        </w:rPr>
        <w:t>ilut</w:t>
      </w:r>
      <w:r w:rsidRPr="000733A2">
        <w:rPr>
          <w:rFonts w:ascii="Times New Roman" w:hAnsi="Times New Roman" w:cs="Times New Roman" w:hint="eastAsia"/>
          <w:lang w:eastAsia="lt-LT"/>
        </w:rPr>
        <w:t>ė</w:t>
      </w:r>
      <w:r w:rsidRPr="000733A2">
        <w:rPr>
          <w:rFonts w:ascii="Times New Roman" w:hAnsi="Times New Roman" w:cs="Times New Roman"/>
          <w:lang w:eastAsia="lt-LT"/>
        </w:rPr>
        <w:t>s rajono savivaldyb</w:t>
      </w:r>
      <w:r w:rsidRPr="000733A2">
        <w:rPr>
          <w:rFonts w:ascii="Times New Roman" w:hAnsi="Times New Roman" w:cs="Times New Roman" w:hint="eastAsia"/>
          <w:lang w:eastAsia="lt-LT"/>
        </w:rPr>
        <w:t>ė</w:t>
      </w:r>
      <w:r w:rsidRPr="000733A2">
        <w:rPr>
          <w:rFonts w:ascii="Times New Roman" w:hAnsi="Times New Roman" w:cs="Times New Roman"/>
          <w:lang w:eastAsia="lt-LT"/>
        </w:rPr>
        <w:t xml:space="preserve">s taryba  n u s p r e n d </w:t>
      </w:r>
      <w:r w:rsidRPr="000733A2">
        <w:rPr>
          <w:rFonts w:ascii="Times New Roman" w:hAnsi="Times New Roman" w:cs="Times New Roman" w:hint="eastAsia"/>
          <w:lang w:eastAsia="lt-LT"/>
        </w:rPr>
        <w:t>ž</w:t>
      </w:r>
      <w:r w:rsidRPr="000733A2">
        <w:rPr>
          <w:rFonts w:ascii="Times New Roman" w:hAnsi="Times New Roman" w:cs="Times New Roman"/>
          <w:lang w:eastAsia="lt-LT"/>
        </w:rPr>
        <w:t xml:space="preserve"> i a:</w:t>
      </w:r>
    </w:p>
    <w:p w14:paraId="5F650DAD" w14:textId="2FA49FA8" w:rsidR="00434529" w:rsidRPr="000733A2" w:rsidRDefault="00D7254D" w:rsidP="00576D93">
      <w:pPr>
        <w:ind w:firstLine="567"/>
        <w:jc w:val="both"/>
        <w:rPr>
          <w:rFonts w:ascii="Times New Roman" w:hAnsi="Times New Roman" w:cs="Times New Roman"/>
          <w:b/>
          <w:bCs/>
          <w:lang w:eastAsia="lt-LT"/>
        </w:rPr>
      </w:pPr>
      <w:r w:rsidRPr="000733A2">
        <w:rPr>
          <w:rFonts w:ascii="Times New Roman" w:hAnsi="Times New Roman" w:cs="Times New Roman"/>
          <w:lang w:eastAsia="lt-LT"/>
        </w:rPr>
        <w:t xml:space="preserve">1. </w:t>
      </w:r>
      <w:r w:rsidR="00CA7BB8" w:rsidRPr="001B7E46">
        <w:rPr>
          <w:rFonts w:ascii="Times New Roman" w:hAnsi="Times New Roman" w:cs="Times New Roman"/>
          <w:lang w:eastAsia="lt-LT"/>
        </w:rPr>
        <w:t>Pakeisti</w:t>
      </w:r>
      <w:r w:rsidR="0098710A" w:rsidRPr="001B7E46">
        <w:rPr>
          <w:rFonts w:ascii="Times New Roman" w:hAnsi="Times New Roman" w:cs="Times New Roman"/>
          <w:lang w:eastAsia="lt-LT"/>
        </w:rPr>
        <w:t xml:space="preserve"> </w:t>
      </w:r>
      <w:r w:rsidR="008A1B69" w:rsidRPr="001B7E46">
        <w:rPr>
          <w:rFonts w:ascii="Times New Roman" w:hAnsi="Times New Roman" w:cs="Times New Roman" w:hint="eastAsia"/>
          <w:lang w:eastAsia="lt-LT"/>
        </w:rPr>
        <w:t>Š</w:t>
      </w:r>
      <w:r w:rsidR="008A1B69" w:rsidRPr="001B7E46">
        <w:rPr>
          <w:rFonts w:ascii="Times New Roman" w:hAnsi="Times New Roman" w:cs="Times New Roman"/>
          <w:lang w:eastAsia="lt-LT"/>
        </w:rPr>
        <w:t>ilut</w:t>
      </w:r>
      <w:r w:rsidR="008A1B69" w:rsidRPr="001B7E46">
        <w:rPr>
          <w:rFonts w:ascii="Times New Roman" w:hAnsi="Times New Roman" w:cs="Times New Roman" w:hint="eastAsia"/>
          <w:lang w:eastAsia="lt-LT"/>
        </w:rPr>
        <w:t>ė</w:t>
      </w:r>
      <w:r w:rsidR="008A1B69" w:rsidRPr="001B7E46">
        <w:rPr>
          <w:rFonts w:ascii="Times New Roman" w:hAnsi="Times New Roman" w:cs="Times New Roman"/>
          <w:lang w:eastAsia="lt-LT"/>
        </w:rPr>
        <w:t>s rajono savivaldyb</w:t>
      </w:r>
      <w:r w:rsidR="008A1B69" w:rsidRPr="001B7E46">
        <w:rPr>
          <w:rFonts w:ascii="Times New Roman" w:hAnsi="Times New Roman" w:cs="Times New Roman" w:hint="eastAsia"/>
          <w:lang w:eastAsia="lt-LT"/>
        </w:rPr>
        <w:t>ė</w:t>
      </w:r>
      <w:r w:rsidR="008A1B69" w:rsidRPr="001B7E46">
        <w:rPr>
          <w:rFonts w:ascii="Times New Roman" w:hAnsi="Times New Roman" w:cs="Times New Roman"/>
          <w:lang w:eastAsia="lt-LT"/>
        </w:rPr>
        <w:t xml:space="preserve">s </w:t>
      </w:r>
      <w:r w:rsidR="00B21E3D" w:rsidRPr="001B7E46">
        <w:t xml:space="preserve"> </w:t>
      </w:r>
      <w:r w:rsidR="00B21E3D" w:rsidRPr="001B7E46">
        <w:rPr>
          <w:rFonts w:ascii="Times New Roman" w:hAnsi="Times New Roman" w:cs="Times New Roman"/>
          <w:lang w:eastAsia="lt-LT"/>
        </w:rPr>
        <w:t>vienkartini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tikslini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s</w:t>
      </w:r>
      <w:r w:rsidR="00B21E3D" w:rsidRPr="001B7E46">
        <w:rPr>
          <w:rFonts w:ascii="Times New Roman" w:hAnsi="Times New Roman" w:cs="Times New Roman" w:hint="eastAsia"/>
          <w:lang w:eastAsia="lt-LT"/>
        </w:rPr>
        <w:t>ą</w:t>
      </w:r>
      <w:r w:rsidR="00B21E3D" w:rsidRPr="001B7E46">
        <w:rPr>
          <w:rFonts w:ascii="Times New Roman" w:hAnsi="Times New Roman" w:cs="Times New Roman"/>
          <w:lang w:eastAsia="lt-LT"/>
        </w:rPr>
        <w:t>lygini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xml:space="preserve"> ir periodini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xml:space="preserve"> pa</w:t>
      </w:r>
      <w:r w:rsidR="00B21E3D" w:rsidRPr="001B7E46">
        <w:rPr>
          <w:rFonts w:ascii="Times New Roman" w:hAnsi="Times New Roman" w:cs="Times New Roman" w:hint="eastAsia"/>
          <w:lang w:eastAsia="lt-LT"/>
        </w:rPr>
        <w:t>š</w:t>
      </w:r>
      <w:r w:rsidR="00B21E3D" w:rsidRPr="001B7E46">
        <w:rPr>
          <w:rFonts w:ascii="Times New Roman" w:hAnsi="Times New Roman" w:cs="Times New Roman"/>
          <w:lang w:eastAsia="lt-LT"/>
        </w:rPr>
        <w:t>alp</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xml:space="preserve"> skyrimo ir mok</w:t>
      </w:r>
      <w:r w:rsidR="00B21E3D" w:rsidRPr="001B7E46">
        <w:rPr>
          <w:rFonts w:ascii="Times New Roman" w:hAnsi="Times New Roman" w:cs="Times New Roman" w:hint="eastAsia"/>
          <w:lang w:eastAsia="lt-LT"/>
        </w:rPr>
        <w:t>ė</w:t>
      </w:r>
      <w:r w:rsidR="00B21E3D" w:rsidRPr="001B7E46">
        <w:rPr>
          <w:rFonts w:ascii="Times New Roman" w:hAnsi="Times New Roman" w:cs="Times New Roman"/>
          <w:lang w:eastAsia="lt-LT"/>
        </w:rPr>
        <w:t xml:space="preserve">jimo </w:t>
      </w:r>
      <w:r w:rsidR="008A1B69" w:rsidRPr="001B7E46">
        <w:rPr>
          <w:rFonts w:ascii="Times New Roman" w:hAnsi="Times New Roman" w:cs="Times New Roman"/>
          <w:lang w:eastAsia="lt-LT"/>
        </w:rPr>
        <w:t>tvarkos apra</w:t>
      </w:r>
      <w:r w:rsidR="008A1B69" w:rsidRPr="001B7E46">
        <w:rPr>
          <w:rFonts w:ascii="Times New Roman" w:hAnsi="Times New Roman" w:cs="Times New Roman" w:hint="eastAsia"/>
          <w:lang w:eastAsia="lt-LT"/>
        </w:rPr>
        <w:t>šą</w:t>
      </w:r>
      <w:r w:rsidR="008A1B69" w:rsidRPr="001B7E46">
        <w:rPr>
          <w:rFonts w:ascii="Times New Roman" w:hAnsi="Times New Roman" w:cs="Times New Roman"/>
          <w:lang w:eastAsia="lt-LT"/>
        </w:rPr>
        <w:t>, patvirtint</w:t>
      </w:r>
      <w:r w:rsidR="008A1B69" w:rsidRPr="001B7E46">
        <w:rPr>
          <w:rFonts w:ascii="Times New Roman" w:hAnsi="Times New Roman" w:cs="Times New Roman" w:hint="eastAsia"/>
          <w:lang w:eastAsia="lt-LT"/>
        </w:rPr>
        <w:t>ą</w:t>
      </w:r>
      <w:r w:rsidR="008A1B69" w:rsidRPr="001B7E46">
        <w:rPr>
          <w:rFonts w:ascii="Times New Roman" w:hAnsi="Times New Roman" w:cs="Times New Roman"/>
          <w:lang w:eastAsia="lt-LT"/>
        </w:rPr>
        <w:t xml:space="preserve"> </w:t>
      </w:r>
      <w:r w:rsidR="008A1B69" w:rsidRPr="001B7E46">
        <w:rPr>
          <w:rFonts w:ascii="Times New Roman" w:hAnsi="Times New Roman" w:cs="Times New Roman" w:hint="eastAsia"/>
          <w:lang w:eastAsia="lt-LT"/>
        </w:rPr>
        <w:t>Š</w:t>
      </w:r>
      <w:r w:rsidR="008A1B69" w:rsidRPr="001B7E46">
        <w:rPr>
          <w:rFonts w:ascii="Times New Roman" w:hAnsi="Times New Roman" w:cs="Times New Roman"/>
          <w:lang w:eastAsia="lt-LT"/>
        </w:rPr>
        <w:t>ilut</w:t>
      </w:r>
      <w:r w:rsidR="008A1B69" w:rsidRPr="001B7E46">
        <w:rPr>
          <w:rFonts w:ascii="Times New Roman" w:hAnsi="Times New Roman" w:cs="Times New Roman" w:hint="eastAsia"/>
          <w:lang w:eastAsia="lt-LT"/>
        </w:rPr>
        <w:t>ė</w:t>
      </w:r>
      <w:r w:rsidR="008A1B69" w:rsidRPr="001B7E46">
        <w:rPr>
          <w:rFonts w:ascii="Times New Roman" w:hAnsi="Times New Roman" w:cs="Times New Roman"/>
          <w:lang w:eastAsia="lt-LT"/>
        </w:rPr>
        <w:t>s rajono savivaldyb</w:t>
      </w:r>
      <w:r w:rsidR="008A1B69" w:rsidRPr="001B7E46">
        <w:rPr>
          <w:rFonts w:ascii="Times New Roman" w:hAnsi="Times New Roman" w:cs="Times New Roman" w:hint="eastAsia"/>
          <w:lang w:eastAsia="lt-LT"/>
        </w:rPr>
        <w:t>ė</w:t>
      </w:r>
      <w:r w:rsidR="008A1B69" w:rsidRPr="001B7E46">
        <w:rPr>
          <w:rFonts w:ascii="Times New Roman" w:hAnsi="Times New Roman" w:cs="Times New Roman"/>
          <w:lang w:eastAsia="lt-LT"/>
        </w:rPr>
        <w:t>s tarybos 20</w:t>
      </w:r>
      <w:r w:rsidR="00B21E3D" w:rsidRPr="001B7E46">
        <w:rPr>
          <w:rFonts w:ascii="Times New Roman" w:hAnsi="Times New Roman" w:cs="Times New Roman"/>
          <w:lang w:eastAsia="lt-LT"/>
        </w:rPr>
        <w:t>25</w:t>
      </w:r>
      <w:r w:rsidR="008A1B69" w:rsidRPr="001B7E46">
        <w:rPr>
          <w:rFonts w:ascii="Times New Roman" w:hAnsi="Times New Roman" w:cs="Times New Roman"/>
          <w:lang w:eastAsia="lt-LT"/>
        </w:rPr>
        <w:t xml:space="preserve"> m. </w:t>
      </w:r>
      <w:r w:rsidR="00B21E3D" w:rsidRPr="001B7E46">
        <w:rPr>
          <w:rFonts w:ascii="Times New Roman" w:hAnsi="Times New Roman" w:cs="Times New Roman"/>
          <w:lang w:eastAsia="lt-LT"/>
        </w:rPr>
        <w:t xml:space="preserve">gegužės </w:t>
      </w:r>
      <w:r w:rsidR="008A1B69" w:rsidRPr="001B7E46">
        <w:rPr>
          <w:rFonts w:ascii="Times New Roman" w:hAnsi="Times New Roman" w:cs="Times New Roman"/>
          <w:lang w:eastAsia="lt-LT"/>
        </w:rPr>
        <w:t>29 d. sprendimu</w:t>
      </w:r>
      <w:r w:rsidR="00B21E3D" w:rsidRPr="001B7E46">
        <w:rPr>
          <w:rFonts w:ascii="Times New Roman" w:hAnsi="Times New Roman" w:cs="Times New Roman"/>
          <w:lang w:eastAsia="lt-LT"/>
        </w:rPr>
        <w:t xml:space="preserve"> </w:t>
      </w:r>
      <w:r w:rsidR="008A1B69" w:rsidRPr="001B7E46">
        <w:rPr>
          <w:rFonts w:ascii="Times New Roman" w:hAnsi="Times New Roman" w:cs="Times New Roman"/>
          <w:lang w:eastAsia="lt-LT"/>
        </w:rPr>
        <w:t>Nr. T1-</w:t>
      </w:r>
      <w:r w:rsidR="00B21E3D" w:rsidRPr="001B7E46">
        <w:rPr>
          <w:rFonts w:ascii="Times New Roman" w:hAnsi="Times New Roman" w:cs="Times New Roman"/>
          <w:lang w:eastAsia="lt-LT"/>
        </w:rPr>
        <w:t xml:space="preserve">860 </w:t>
      </w:r>
      <w:r w:rsidR="001B7E46">
        <w:t>„</w:t>
      </w:r>
      <w:r w:rsidR="00B21E3D" w:rsidRPr="001B7E46">
        <w:rPr>
          <w:rFonts w:ascii="Times New Roman" w:hAnsi="Times New Roman" w:cs="Times New Roman"/>
          <w:lang w:eastAsia="lt-LT"/>
        </w:rPr>
        <w:t>D</w:t>
      </w:r>
      <w:r w:rsidR="00B21E3D" w:rsidRPr="001B7E46">
        <w:rPr>
          <w:rFonts w:ascii="Times New Roman" w:hAnsi="Times New Roman" w:cs="Times New Roman" w:hint="eastAsia"/>
          <w:lang w:eastAsia="lt-LT"/>
        </w:rPr>
        <w:t>ė</w:t>
      </w:r>
      <w:r w:rsidR="00B21E3D" w:rsidRPr="001B7E46">
        <w:rPr>
          <w:rFonts w:ascii="Times New Roman" w:hAnsi="Times New Roman" w:cs="Times New Roman"/>
          <w:lang w:eastAsia="lt-LT"/>
        </w:rPr>
        <w:t>l vienkartini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tikslini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s</w:t>
      </w:r>
      <w:r w:rsidR="00B21E3D" w:rsidRPr="001B7E46">
        <w:rPr>
          <w:rFonts w:ascii="Times New Roman" w:hAnsi="Times New Roman" w:cs="Times New Roman" w:hint="eastAsia"/>
          <w:lang w:eastAsia="lt-LT"/>
        </w:rPr>
        <w:t>ą</w:t>
      </w:r>
      <w:r w:rsidR="00B21E3D" w:rsidRPr="001B7E46">
        <w:rPr>
          <w:rFonts w:ascii="Times New Roman" w:hAnsi="Times New Roman" w:cs="Times New Roman"/>
          <w:lang w:eastAsia="lt-LT"/>
        </w:rPr>
        <w:t>lygini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xml:space="preserve"> ir periodini</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xml:space="preserve"> pa</w:t>
      </w:r>
      <w:r w:rsidR="00B21E3D" w:rsidRPr="001B7E46">
        <w:rPr>
          <w:rFonts w:ascii="Times New Roman" w:hAnsi="Times New Roman" w:cs="Times New Roman" w:hint="eastAsia"/>
          <w:lang w:eastAsia="lt-LT"/>
        </w:rPr>
        <w:t>š</w:t>
      </w:r>
      <w:r w:rsidR="00B21E3D" w:rsidRPr="001B7E46">
        <w:rPr>
          <w:rFonts w:ascii="Times New Roman" w:hAnsi="Times New Roman" w:cs="Times New Roman"/>
          <w:lang w:eastAsia="lt-LT"/>
        </w:rPr>
        <w:t>alp</w:t>
      </w:r>
      <w:r w:rsidR="00B21E3D" w:rsidRPr="001B7E46">
        <w:rPr>
          <w:rFonts w:ascii="Times New Roman" w:hAnsi="Times New Roman" w:cs="Times New Roman" w:hint="eastAsia"/>
          <w:lang w:eastAsia="lt-LT"/>
        </w:rPr>
        <w:t>ų</w:t>
      </w:r>
      <w:r w:rsidR="00B21E3D" w:rsidRPr="001B7E46">
        <w:rPr>
          <w:rFonts w:ascii="Times New Roman" w:hAnsi="Times New Roman" w:cs="Times New Roman"/>
          <w:lang w:eastAsia="lt-LT"/>
        </w:rPr>
        <w:t xml:space="preserve"> skyrimo ir mok</w:t>
      </w:r>
      <w:r w:rsidR="00B21E3D" w:rsidRPr="001B7E46">
        <w:rPr>
          <w:rFonts w:ascii="Times New Roman" w:hAnsi="Times New Roman" w:cs="Times New Roman" w:hint="eastAsia"/>
          <w:lang w:eastAsia="lt-LT"/>
        </w:rPr>
        <w:t>ė</w:t>
      </w:r>
      <w:r w:rsidR="00B21E3D" w:rsidRPr="001B7E46">
        <w:rPr>
          <w:rFonts w:ascii="Times New Roman" w:hAnsi="Times New Roman" w:cs="Times New Roman"/>
          <w:lang w:eastAsia="lt-LT"/>
        </w:rPr>
        <w:t>jimo tvarkos apra</w:t>
      </w:r>
      <w:r w:rsidR="00B21E3D" w:rsidRPr="001B7E46">
        <w:rPr>
          <w:rFonts w:ascii="Times New Roman" w:hAnsi="Times New Roman" w:cs="Times New Roman" w:hint="eastAsia"/>
          <w:lang w:eastAsia="lt-LT"/>
        </w:rPr>
        <w:t>š</w:t>
      </w:r>
      <w:r w:rsidR="00B21E3D" w:rsidRPr="001B7E46">
        <w:rPr>
          <w:rFonts w:ascii="Times New Roman" w:hAnsi="Times New Roman" w:cs="Times New Roman"/>
          <w:lang w:eastAsia="lt-LT"/>
        </w:rPr>
        <w:t>o patvirtinimo</w:t>
      </w:r>
      <w:r w:rsidR="008A1B69" w:rsidRPr="001B7E46">
        <w:rPr>
          <w:rFonts w:ascii="Times New Roman" w:hAnsi="Times New Roman" w:cs="Times New Roman" w:hint="eastAsia"/>
          <w:lang w:eastAsia="lt-LT"/>
        </w:rPr>
        <w:t>“</w:t>
      </w:r>
      <w:r w:rsidRPr="000733A2">
        <w:rPr>
          <w:rFonts w:ascii="Times New Roman" w:hAnsi="Times New Roman" w:cs="Times New Roman"/>
          <w:color w:val="000000"/>
          <w:lang w:eastAsia="lt-LT"/>
        </w:rPr>
        <w:t>:</w:t>
      </w:r>
    </w:p>
    <w:p w14:paraId="650D1F1C" w14:textId="156CA45A" w:rsidR="00775844" w:rsidRPr="000733A2" w:rsidRDefault="00775844" w:rsidP="00576D93">
      <w:pPr>
        <w:ind w:firstLine="567"/>
        <w:jc w:val="both"/>
        <w:rPr>
          <w:rFonts w:ascii="Times New Roman" w:hAnsi="Times New Roman" w:cs="Times New Roman"/>
          <w:lang w:eastAsia="lt-LT"/>
        </w:rPr>
      </w:pPr>
      <w:r w:rsidRPr="000733A2">
        <w:rPr>
          <w:rFonts w:ascii="Times New Roman" w:hAnsi="Times New Roman" w:cs="Times New Roman"/>
          <w:color w:val="000000"/>
          <w:lang w:eastAsia="lt-LT"/>
        </w:rPr>
        <w:t xml:space="preserve">1.1. </w:t>
      </w:r>
      <w:bookmarkStart w:id="1" w:name="_Hlk39922990"/>
      <w:bookmarkEnd w:id="1"/>
      <w:r w:rsidRPr="000733A2">
        <w:rPr>
          <w:rFonts w:ascii="Times New Roman" w:hAnsi="Times New Roman" w:cs="Times New Roman"/>
          <w:lang w:eastAsia="lt-LT"/>
        </w:rPr>
        <w:t xml:space="preserve">Pakeisti </w:t>
      </w:r>
      <w:r w:rsidR="00733822" w:rsidRPr="000733A2">
        <w:rPr>
          <w:rFonts w:ascii="Times New Roman" w:hAnsi="Times New Roman" w:cs="Times New Roman"/>
          <w:lang w:eastAsia="lt-LT"/>
        </w:rPr>
        <w:t>23</w:t>
      </w:r>
      <w:r w:rsidRPr="000733A2">
        <w:rPr>
          <w:rFonts w:ascii="Times New Roman" w:hAnsi="Times New Roman" w:cs="Times New Roman"/>
          <w:lang w:eastAsia="lt-LT"/>
        </w:rPr>
        <w:t xml:space="preserve"> p</w:t>
      </w:r>
      <w:r w:rsidR="00733822" w:rsidRPr="000733A2">
        <w:rPr>
          <w:rFonts w:ascii="Times New Roman" w:hAnsi="Times New Roman" w:cs="Times New Roman"/>
          <w:lang w:eastAsia="lt-LT"/>
        </w:rPr>
        <w:t>unktą</w:t>
      </w:r>
      <w:r w:rsidRPr="000733A2">
        <w:rPr>
          <w:rFonts w:ascii="Times New Roman" w:hAnsi="Times New Roman" w:cs="Times New Roman"/>
          <w:lang w:eastAsia="lt-LT"/>
        </w:rPr>
        <w:t xml:space="preserve"> ir j</w:t>
      </w:r>
      <w:r w:rsidRPr="000733A2">
        <w:rPr>
          <w:rFonts w:ascii="Times New Roman" w:hAnsi="Times New Roman" w:cs="Times New Roman" w:hint="eastAsia"/>
          <w:lang w:eastAsia="lt-LT"/>
        </w:rPr>
        <w:t>į</w:t>
      </w:r>
      <w:r w:rsidRPr="000733A2">
        <w:rPr>
          <w:rFonts w:ascii="Times New Roman" w:hAnsi="Times New Roman" w:cs="Times New Roman"/>
          <w:lang w:eastAsia="lt-LT"/>
        </w:rPr>
        <w:t xml:space="preserve"> i</w:t>
      </w:r>
      <w:r w:rsidRPr="000733A2">
        <w:rPr>
          <w:rFonts w:ascii="Times New Roman" w:hAnsi="Times New Roman" w:cs="Times New Roman" w:hint="eastAsia"/>
          <w:lang w:eastAsia="lt-LT"/>
        </w:rPr>
        <w:t>š</w:t>
      </w:r>
      <w:r w:rsidRPr="000733A2">
        <w:rPr>
          <w:rFonts w:ascii="Times New Roman" w:hAnsi="Times New Roman" w:cs="Times New Roman"/>
          <w:lang w:eastAsia="lt-LT"/>
        </w:rPr>
        <w:t>d</w:t>
      </w:r>
      <w:r w:rsidRPr="000733A2">
        <w:rPr>
          <w:rFonts w:ascii="Times New Roman" w:hAnsi="Times New Roman" w:cs="Times New Roman" w:hint="eastAsia"/>
          <w:lang w:eastAsia="lt-LT"/>
        </w:rPr>
        <w:t>ė</w:t>
      </w:r>
      <w:r w:rsidRPr="000733A2">
        <w:rPr>
          <w:rFonts w:ascii="Times New Roman" w:hAnsi="Times New Roman" w:cs="Times New Roman"/>
          <w:lang w:eastAsia="lt-LT"/>
        </w:rPr>
        <w:t>styti taip:</w:t>
      </w:r>
    </w:p>
    <w:p w14:paraId="446A2415" w14:textId="5C1A1F34" w:rsidR="00434529" w:rsidRPr="000733A2" w:rsidRDefault="00775844"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 xml:space="preserve"> </w:t>
      </w:r>
      <w:r w:rsidRPr="000733A2">
        <w:rPr>
          <w:rFonts w:ascii="Times New Roman" w:hAnsi="Times New Roman" w:cs="Times New Roman" w:hint="eastAsia"/>
          <w:lang w:eastAsia="lt-LT"/>
        </w:rPr>
        <w:t>„</w:t>
      </w:r>
      <w:bookmarkStart w:id="2" w:name="_Hlk207712433"/>
      <w:r w:rsidR="00D77CBD" w:rsidRPr="000733A2">
        <w:rPr>
          <w:rFonts w:ascii="Times New Roman" w:hAnsi="Times New Roman" w:cs="Times New Roman"/>
          <w:lang w:eastAsia="lt-LT"/>
        </w:rPr>
        <w:t>23</w:t>
      </w:r>
      <w:r w:rsidRPr="000733A2">
        <w:rPr>
          <w:rFonts w:ascii="Times New Roman" w:hAnsi="Times New Roman" w:cs="Times New Roman"/>
          <w:lang w:eastAsia="lt-LT"/>
        </w:rPr>
        <w:t xml:space="preserve">. </w:t>
      </w:r>
      <w:bookmarkStart w:id="3" w:name="_Hlk189127541"/>
      <w:r w:rsidR="00D77CBD" w:rsidRPr="000733A2">
        <w:rPr>
          <w:rFonts w:ascii="Times New Roman" w:hAnsi="Times New Roman" w:cs="Times New Roman"/>
          <w:lang w:eastAsia="lt-LT"/>
        </w:rPr>
        <w:t>D</w:t>
      </w:r>
      <w:r w:rsidR="00D77CBD" w:rsidRPr="000733A2">
        <w:rPr>
          <w:rFonts w:ascii="Times New Roman" w:hAnsi="Times New Roman" w:cs="Times New Roman" w:hint="eastAsia"/>
          <w:lang w:eastAsia="lt-LT"/>
        </w:rPr>
        <w:t>ė</w:t>
      </w:r>
      <w:r w:rsidR="00D77CBD" w:rsidRPr="000733A2">
        <w:rPr>
          <w:rFonts w:ascii="Times New Roman" w:hAnsi="Times New Roman" w:cs="Times New Roman"/>
          <w:lang w:eastAsia="lt-LT"/>
        </w:rPr>
        <w:t>l pa</w:t>
      </w:r>
      <w:r w:rsidR="00D77CBD" w:rsidRPr="000733A2">
        <w:rPr>
          <w:rFonts w:ascii="Times New Roman" w:hAnsi="Times New Roman" w:cs="Times New Roman" w:hint="eastAsia"/>
          <w:lang w:eastAsia="lt-LT"/>
        </w:rPr>
        <w:t>š</w:t>
      </w:r>
      <w:r w:rsidR="00D77CBD" w:rsidRPr="000733A2">
        <w:rPr>
          <w:rFonts w:ascii="Times New Roman" w:hAnsi="Times New Roman" w:cs="Times New Roman"/>
          <w:lang w:eastAsia="lt-LT"/>
        </w:rPr>
        <w:t xml:space="preserve">alpos skyrimo bendrai gyvenantys asmenys arba vienas gyvenantis asmuo kreipiasi </w:t>
      </w:r>
      <w:r w:rsidR="00D77CBD" w:rsidRPr="000733A2">
        <w:rPr>
          <w:rFonts w:ascii="Times New Roman" w:hAnsi="Times New Roman" w:cs="Times New Roman" w:hint="eastAsia"/>
          <w:lang w:eastAsia="lt-LT"/>
        </w:rPr>
        <w:t>į</w:t>
      </w:r>
      <w:r w:rsidR="00D77CBD" w:rsidRPr="000733A2">
        <w:rPr>
          <w:rFonts w:ascii="Times New Roman" w:hAnsi="Times New Roman" w:cs="Times New Roman"/>
          <w:lang w:eastAsia="lt-LT"/>
        </w:rPr>
        <w:t xml:space="preserve"> Savivaldyb</w:t>
      </w:r>
      <w:r w:rsidR="00D77CBD" w:rsidRPr="000733A2">
        <w:rPr>
          <w:rFonts w:ascii="Times New Roman" w:hAnsi="Times New Roman" w:cs="Times New Roman" w:hint="eastAsia"/>
          <w:lang w:eastAsia="lt-LT"/>
        </w:rPr>
        <w:t>ė</w:t>
      </w:r>
      <w:r w:rsidR="00D77CBD" w:rsidRPr="000733A2">
        <w:rPr>
          <w:rFonts w:ascii="Times New Roman" w:hAnsi="Times New Roman" w:cs="Times New Roman"/>
          <w:lang w:eastAsia="lt-LT"/>
        </w:rPr>
        <w:t>s administracijos seni</w:t>
      </w:r>
      <w:r w:rsidR="00D77CBD" w:rsidRPr="000733A2">
        <w:rPr>
          <w:rFonts w:ascii="Times New Roman" w:hAnsi="Times New Roman" w:cs="Times New Roman" w:hint="eastAsia"/>
          <w:lang w:eastAsia="lt-LT"/>
        </w:rPr>
        <w:t>ū</w:t>
      </w:r>
      <w:r w:rsidR="00D77CBD" w:rsidRPr="000733A2">
        <w:rPr>
          <w:rFonts w:ascii="Times New Roman" w:hAnsi="Times New Roman" w:cs="Times New Roman"/>
          <w:lang w:eastAsia="lt-LT"/>
        </w:rPr>
        <w:t xml:space="preserve">nijas (toliau </w:t>
      </w:r>
      <w:r w:rsidR="00D77CBD" w:rsidRPr="000733A2">
        <w:rPr>
          <w:rFonts w:ascii="Times New Roman" w:hAnsi="Times New Roman" w:cs="Times New Roman" w:hint="eastAsia"/>
          <w:lang w:eastAsia="lt-LT"/>
        </w:rPr>
        <w:t>–</w:t>
      </w:r>
      <w:r w:rsidR="00D77CBD" w:rsidRPr="000733A2">
        <w:rPr>
          <w:rFonts w:ascii="Times New Roman" w:hAnsi="Times New Roman" w:cs="Times New Roman"/>
          <w:lang w:eastAsia="lt-LT"/>
        </w:rPr>
        <w:t xml:space="preserve"> Seni</w:t>
      </w:r>
      <w:r w:rsidR="00D77CBD" w:rsidRPr="000733A2">
        <w:rPr>
          <w:rFonts w:ascii="Times New Roman" w:hAnsi="Times New Roman" w:cs="Times New Roman" w:hint="eastAsia"/>
          <w:lang w:eastAsia="lt-LT"/>
        </w:rPr>
        <w:t>ū</w:t>
      </w:r>
      <w:r w:rsidR="00D77CBD" w:rsidRPr="000733A2">
        <w:rPr>
          <w:rFonts w:ascii="Times New Roman" w:hAnsi="Times New Roman" w:cs="Times New Roman"/>
          <w:lang w:eastAsia="lt-LT"/>
        </w:rPr>
        <w:t>nijos)</w:t>
      </w:r>
      <w:bookmarkEnd w:id="2"/>
      <w:bookmarkEnd w:id="3"/>
      <w:r w:rsidR="00D77CBD" w:rsidRPr="000733A2">
        <w:rPr>
          <w:rFonts w:ascii="Times New Roman" w:hAnsi="Times New Roman" w:cs="Times New Roman"/>
          <w:lang w:eastAsia="lt-LT"/>
        </w:rPr>
        <w:t>.“</w:t>
      </w:r>
    </w:p>
    <w:p w14:paraId="23E00D9A" w14:textId="45B3261E" w:rsidR="00775844" w:rsidRPr="000733A2" w:rsidRDefault="00775844"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 xml:space="preserve">1.2. Pakeisti </w:t>
      </w:r>
      <w:r w:rsidR="00D77CBD" w:rsidRPr="000733A2">
        <w:rPr>
          <w:rFonts w:ascii="Times New Roman" w:hAnsi="Times New Roman" w:cs="Times New Roman"/>
          <w:lang w:eastAsia="lt-LT"/>
        </w:rPr>
        <w:t>27</w:t>
      </w:r>
      <w:r w:rsidRPr="000733A2">
        <w:rPr>
          <w:rFonts w:ascii="Times New Roman" w:hAnsi="Times New Roman" w:cs="Times New Roman"/>
          <w:lang w:eastAsia="lt-LT"/>
        </w:rPr>
        <w:t xml:space="preserve"> p</w:t>
      </w:r>
      <w:r w:rsidR="00D77CBD" w:rsidRPr="000733A2">
        <w:rPr>
          <w:rFonts w:ascii="Times New Roman" w:hAnsi="Times New Roman" w:cs="Times New Roman"/>
          <w:lang w:eastAsia="lt-LT"/>
        </w:rPr>
        <w:t>unktą</w:t>
      </w:r>
      <w:r w:rsidRPr="000733A2">
        <w:rPr>
          <w:rFonts w:ascii="Times New Roman" w:hAnsi="Times New Roman" w:cs="Times New Roman"/>
          <w:lang w:eastAsia="lt-LT"/>
        </w:rPr>
        <w:t xml:space="preserve"> ir j</w:t>
      </w:r>
      <w:r w:rsidRPr="000733A2">
        <w:rPr>
          <w:rFonts w:ascii="Times New Roman" w:hAnsi="Times New Roman" w:cs="Times New Roman" w:hint="eastAsia"/>
          <w:lang w:eastAsia="lt-LT"/>
        </w:rPr>
        <w:t>į</w:t>
      </w:r>
      <w:r w:rsidRPr="000733A2">
        <w:rPr>
          <w:rFonts w:ascii="Times New Roman" w:hAnsi="Times New Roman" w:cs="Times New Roman"/>
          <w:lang w:eastAsia="lt-LT"/>
        </w:rPr>
        <w:t xml:space="preserve"> i</w:t>
      </w:r>
      <w:r w:rsidRPr="000733A2">
        <w:rPr>
          <w:rFonts w:ascii="Times New Roman" w:hAnsi="Times New Roman" w:cs="Times New Roman" w:hint="eastAsia"/>
          <w:lang w:eastAsia="lt-LT"/>
        </w:rPr>
        <w:t>š</w:t>
      </w:r>
      <w:r w:rsidRPr="000733A2">
        <w:rPr>
          <w:rFonts w:ascii="Times New Roman" w:hAnsi="Times New Roman" w:cs="Times New Roman"/>
          <w:lang w:eastAsia="lt-LT"/>
        </w:rPr>
        <w:t>d</w:t>
      </w:r>
      <w:r w:rsidRPr="000733A2">
        <w:rPr>
          <w:rFonts w:ascii="Times New Roman" w:hAnsi="Times New Roman" w:cs="Times New Roman" w:hint="eastAsia"/>
          <w:lang w:eastAsia="lt-LT"/>
        </w:rPr>
        <w:t>ė</w:t>
      </w:r>
      <w:r w:rsidRPr="000733A2">
        <w:rPr>
          <w:rFonts w:ascii="Times New Roman" w:hAnsi="Times New Roman" w:cs="Times New Roman"/>
          <w:lang w:eastAsia="lt-LT"/>
        </w:rPr>
        <w:t>styti taip:</w:t>
      </w:r>
    </w:p>
    <w:p w14:paraId="65CAD1AF" w14:textId="36C6302A" w:rsidR="00497122" w:rsidRPr="001B7E46" w:rsidRDefault="00775844" w:rsidP="00576D93">
      <w:pPr>
        <w:tabs>
          <w:tab w:val="left" w:pos="0"/>
          <w:tab w:val="left" w:pos="1080"/>
          <w:tab w:val="left" w:pos="1260"/>
          <w:tab w:val="left" w:pos="1560"/>
          <w:tab w:val="left" w:pos="1890"/>
        </w:tabs>
        <w:ind w:firstLine="567"/>
        <w:jc w:val="both"/>
        <w:rPr>
          <w:rFonts w:ascii="Times New Roman" w:eastAsia="Calibri" w:hAnsi="Times New Roman" w:cs="Times New Roman"/>
          <w:lang w:eastAsia="en-US"/>
        </w:rPr>
      </w:pPr>
      <w:r w:rsidRPr="000733A2">
        <w:rPr>
          <w:rFonts w:ascii="Times New Roman" w:hAnsi="Times New Roman" w:cs="Times New Roman"/>
          <w:lang w:eastAsia="lt-LT"/>
        </w:rPr>
        <w:t>,,</w:t>
      </w:r>
      <w:r w:rsidR="00D77CBD" w:rsidRPr="000733A2">
        <w:rPr>
          <w:rFonts w:ascii="Times New Roman" w:hAnsi="Times New Roman" w:cs="Times New Roman"/>
          <w:lang w:eastAsia="lt-LT"/>
        </w:rPr>
        <w:t>27</w:t>
      </w:r>
      <w:r w:rsidR="009156DB" w:rsidRPr="000733A2">
        <w:rPr>
          <w:rFonts w:ascii="Times New Roman" w:hAnsi="Times New Roman" w:cs="Times New Roman"/>
          <w:lang w:eastAsia="lt-LT"/>
        </w:rPr>
        <w:t>.</w:t>
      </w:r>
      <w:r w:rsidR="00497122" w:rsidRPr="001B7E46">
        <w:rPr>
          <w:rFonts w:ascii="Times New Roman" w:eastAsia="Calibri" w:hAnsi="Times New Roman" w:cs="Times New Roman"/>
          <w:lang w:eastAsia="en-US"/>
        </w:rPr>
        <w:t xml:space="preserve"> </w:t>
      </w:r>
      <w:r w:rsidR="0012724C" w:rsidRPr="001B7E46">
        <w:rPr>
          <w:rFonts w:ascii="Times New Roman" w:eastAsia="Calibri" w:hAnsi="Times New Roman" w:cs="Times New Roman"/>
          <w:lang w:eastAsia="en-US"/>
        </w:rPr>
        <w:t>Asmuo, besikreipdamas dėl vienkartinės, tikslinės, sąlyginės ir periodinės pašalpos skyrimo, prašymą atvyk</w:t>
      </w:r>
      <w:r w:rsidR="001B7E46">
        <w:rPr>
          <w:rFonts w:ascii="Times New Roman" w:eastAsia="Calibri" w:hAnsi="Times New Roman" w:cs="Times New Roman"/>
          <w:lang w:eastAsia="en-US"/>
        </w:rPr>
        <w:t>ę</w:t>
      </w:r>
      <w:r w:rsidR="0012724C" w:rsidRPr="001B7E46">
        <w:rPr>
          <w:rFonts w:ascii="Times New Roman" w:eastAsia="Calibri" w:hAnsi="Times New Roman" w:cs="Times New Roman"/>
          <w:lang w:eastAsia="en-US"/>
        </w:rPr>
        <w:t>s į Seniūniją pateikia elektroniniu būdu naudo</w:t>
      </w:r>
      <w:r w:rsidR="001B7E46">
        <w:rPr>
          <w:rFonts w:ascii="Times New Roman" w:eastAsia="Calibri" w:hAnsi="Times New Roman" w:cs="Times New Roman"/>
          <w:lang w:eastAsia="en-US"/>
        </w:rPr>
        <w:t>damasis</w:t>
      </w:r>
      <w:r w:rsidR="0012724C" w:rsidRPr="001B7E46">
        <w:rPr>
          <w:rFonts w:ascii="Times New Roman" w:eastAsia="Calibri" w:hAnsi="Times New Roman" w:cs="Times New Roman"/>
          <w:lang w:eastAsia="en-US"/>
        </w:rPr>
        <w:t xml:space="preserve"> planšete, nurodydamas pašalpos reikalingumo motyvus, pateikia </w:t>
      </w:r>
      <w:r w:rsidR="0012724C" w:rsidRPr="000733A2">
        <w:rPr>
          <w:rFonts w:ascii="Times New Roman" w:eastAsia="Calibri" w:hAnsi="Times New Roman" w:cs="Times New Roman"/>
          <w:lang w:eastAsia="en-US"/>
        </w:rPr>
        <w:t>asmens tapatybę patvirtinantį dokumentą</w:t>
      </w:r>
      <w:r w:rsidR="0012724C" w:rsidRPr="001B7E46">
        <w:rPr>
          <w:rFonts w:ascii="Times New Roman" w:eastAsia="Calibri" w:hAnsi="Times New Roman" w:cs="Times New Roman"/>
          <w:lang w:eastAsia="en-US"/>
        </w:rPr>
        <w:t xml:space="preserve"> (asmens tapatybės kortelę, pasą, leidimą gyventi Lietuvoje (ne ES valstybių narių piliečiams), išskirtiniais atvejais </w:t>
      </w:r>
      <w:r w:rsidR="0012724C" w:rsidRPr="000733A2">
        <w:rPr>
          <w:rFonts w:ascii="Times New Roman" w:eastAsia="Calibri" w:hAnsi="Times New Roman" w:cs="Times New Roman"/>
          <w:lang w:eastAsia="en-US"/>
        </w:rPr>
        <w:t>asmens tapatybę patvirtinančius dokumentus</w:t>
      </w:r>
      <w:r w:rsidR="0012724C" w:rsidRPr="001B7E46">
        <w:rPr>
          <w:rFonts w:ascii="Times New Roman" w:eastAsia="Calibri" w:hAnsi="Times New Roman" w:cs="Times New Roman"/>
          <w:lang w:eastAsia="en-US"/>
        </w:rPr>
        <w:t xml:space="preserve"> (vairuotojo pažymėjimas, pensijos gavėjo ar neįgaliojo pažymėjimas, laikinas asmens dokumentas).</w:t>
      </w:r>
    </w:p>
    <w:p w14:paraId="383A7397" w14:textId="7D00027A" w:rsidR="00585110" w:rsidRPr="001B7E46" w:rsidRDefault="00497122" w:rsidP="00576D93">
      <w:pPr>
        <w:widowControl/>
        <w:suppressAutoHyphens w:val="0"/>
        <w:spacing w:line="278" w:lineRule="auto"/>
        <w:ind w:firstLine="567"/>
        <w:jc w:val="both"/>
        <w:rPr>
          <w:rFonts w:ascii="Aptos" w:eastAsia="Aptos" w:hAnsi="Aptos" w:cs="Times New Roman"/>
          <w:kern w:val="2"/>
          <w:lang w:eastAsia="en-US"/>
          <w14:ligatures w14:val="standardContextual"/>
        </w:rPr>
      </w:pPr>
      <w:r w:rsidRPr="000733A2">
        <w:rPr>
          <w:rFonts w:ascii="Times New Roman" w:hAnsi="Times New Roman" w:cs="Times New Roman"/>
          <w:lang w:eastAsia="lt-LT"/>
        </w:rPr>
        <w:t>Jeigu parei</w:t>
      </w:r>
      <w:r w:rsidRPr="000733A2">
        <w:rPr>
          <w:rFonts w:ascii="Times New Roman" w:hAnsi="Times New Roman" w:cs="Times New Roman" w:hint="eastAsia"/>
          <w:lang w:eastAsia="lt-LT"/>
        </w:rPr>
        <w:t>š</w:t>
      </w:r>
      <w:r w:rsidRPr="000733A2">
        <w:rPr>
          <w:rFonts w:ascii="Times New Roman" w:hAnsi="Times New Roman" w:cs="Times New Roman"/>
          <w:lang w:eastAsia="lt-LT"/>
        </w:rPr>
        <w:t>k</w:t>
      </w:r>
      <w:r w:rsidRPr="000733A2">
        <w:rPr>
          <w:rFonts w:ascii="Times New Roman" w:hAnsi="Times New Roman" w:cs="Times New Roman" w:hint="eastAsia"/>
          <w:lang w:eastAsia="lt-LT"/>
        </w:rPr>
        <w:t>ė</w:t>
      </w:r>
      <w:r w:rsidRPr="000733A2">
        <w:rPr>
          <w:rFonts w:ascii="Times New Roman" w:hAnsi="Times New Roman" w:cs="Times New Roman"/>
          <w:lang w:eastAsia="lt-LT"/>
        </w:rPr>
        <w:t>jas atsine</w:t>
      </w:r>
      <w:r w:rsidRPr="000733A2">
        <w:rPr>
          <w:rFonts w:ascii="Times New Roman" w:hAnsi="Times New Roman" w:cs="Times New Roman" w:hint="eastAsia"/>
          <w:lang w:eastAsia="lt-LT"/>
        </w:rPr>
        <w:t>š</w:t>
      </w:r>
      <w:r w:rsidRPr="000733A2">
        <w:rPr>
          <w:rFonts w:ascii="Times New Roman" w:hAnsi="Times New Roman" w:cs="Times New Roman"/>
          <w:lang w:eastAsia="lt-LT"/>
        </w:rPr>
        <w:t>a jau u</w:t>
      </w:r>
      <w:r w:rsidRPr="000733A2">
        <w:rPr>
          <w:rFonts w:ascii="Times New Roman" w:hAnsi="Times New Roman" w:cs="Times New Roman" w:hint="eastAsia"/>
          <w:lang w:eastAsia="lt-LT"/>
        </w:rPr>
        <w:t>ž</w:t>
      </w:r>
      <w:r w:rsidRPr="000733A2">
        <w:rPr>
          <w:rFonts w:ascii="Times New Roman" w:hAnsi="Times New Roman" w:cs="Times New Roman"/>
          <w:lang w:eastAsia="lt-LT"/>
        </w:rPr>
        <w:t>pildyt</w:t>
      </w:r>
      <w:r w:rsidRPr="000733A2">
        <w:rPr>
          <w:rFonts w:ascii="Times New Roman" w:hAnsi="Times New Roman" w:cs="Times New Roman" w:hint="eastAsia"/>
          <w:lang w:eastAsia="lt-LT"/>
        </w:rPr>
        <w:t>ą</w:t>
      </w:r>
      <w:r w:rsidRPr="000733A2">
        <w:rPr>
          <w:rFonts w:ascii="Times New Roman" w:hAnsi="Times New Roman" w:cs="Times New Roman"/>
          <w:lang w:eastAsia="lt-LT"/>
        </w:rPr>
        <w:t xml:space="preserve"> pra</w:t>
      </w:r>
      <w:r w:rsidRPr="000733A2">
        <w:rPr>
          <w:rFonts w:ascii="Times New Roman" w:hAnsi="Times New Roman" w:cs="Times New Roman" w:hint="eastAsia"/>
          <w:lang w:eastAsia="lt-LT"/>
        </w:rPr>
        <w:t>š</w:t>
      </w:r>
      <w:r w:rsidRPr="000733A2">
        <w:rPr>
          <w:rFonts w:ascii="Times New Roman" w:hAnsi="Times New Roman" w:cs="Times New Roman"/>
          <w:lang w:eastAsia="lt-LT"/>
        </w:rPr>
        <w:t>ym</w:t>
      </w:r>
      <w:r w:rsidRPr="000733A2">
        <w:rPr>
          <w:rFonts w:ascii="Times New Roman" w:hAnsi="Times New Roman" w:cs="Times New Roman" w:hint="eastAsia"/>
          <w:lang w:eastAsia="lt-LT"/>
        </w:rPr>
        <w:t>ą</w:t>
      </w:r>
      <w:r w:rsidRPr="000733A2">
        <w:rPr>
          <w:rFonts w:ascii="Times New Roman" w:hAnsi="Times New Roman" w:cs="Times New Roman"/>
          <w:lang w:eastAsia="lt-LT"/>
        </w:rPr>
        <w:t xml:space="preserve">, jis skaitmeninamas (skenuojamas), </w:t>
      </w:r>
      <w:r w:rsidR="001B7E46">
        <w:rPr>
          <w:rFonts w:ascii="Times New Roman" w:hAnsi="Times New Roman" w:cs="Times New Roman"/>
          <w:lang w:eastAsia="lt-LT"/>
        </w:rPr>
        <w:t>pridedamas prie e</w:t>
      </w:r>
      <w:r w:rsidRPr="000733A2">
        <w:rPr>
          <w:rFonts w:ascii="Times New Roman" w:hAnsi="Times New Roman" w:cs="Times New Roman"/>
          <w:lang w:eastAsia="lt-LT"/>
        </w:rPr>
        <w:t>lektronin</w:t>
      </w:r>
      <w:r w:rsidR="001B7E46">
        <w:rPr>
          <w:rFonts w:ascii="Times New Roman" w:hAnsi="Times New Roman" w:cs="Times New Roman"/>
          <w:lang w:eastAsia="lt-LT"/>
        </w:rPr>
        <w:t>ės</w:t>
      </w:r>
      <w:r w:rsidRPr="000733A2">
        <w:rPr>
          <w:rFonts w:ascii="Times New Roman" w:hAnsi="Times New Roman" w:cs="Times New Roman"/>
          <w:lang w:eastAsia="lt-LT"/>
        </w:rPr>
        <w:t xml:space="preserve"> byl</w:t>
      </w:r>
      <w:r w:rsidR="001B7E46">
        <w:rPr>
          <w:rFonts w:ascii="Times New Roman" w:hAnsi="Times New Roman" w:cs="Times New Roman"/>
          <w:lang w:eastAsia="lt-LT"/>
        </w:rPr>
        <w:t>os</w:t>
      </w:r>
      <w:r w:rsidRPr="000733A2">
        <w:rPr>
          <w:rFonts w:ascii="Times New Roman" w:hAnsi="Times New Roman" w:cs="Times New Roman"/>
          <w:lang w:eastAsia="lt-LT"/>
        </w:rPr>
        <w:t>. Registr</w:t>
      </w:r>
      <w:r w:rsidRPr="000733A2">
        <w:rPr>
          <w:rFonts w:ascii="Times New Roman" w:hAnsi="Times New Roman" w:cs="Times New Roman" w:hint="eastAsia"/>
          <w:lang w:eastAsia="lt-LT"/>
        </w:rPr>
        <w:t>ų</w:t>
      </w:r>
      <w:r w:rsidRPr="000733A2">
        <w:rPr>
          <w:rFonts w:ascii="Times New Roman" w:hAnsi="Times New Roman" w:cs="Times New Roman"/>
          <w:lang w:eastAsia="lt-LT"/>
        </w:rPr>
        <w:t xml:space="preserve"> i</w:t>
      </w:r>
      <w:r w:rsidRPr="000733A2">
        <w:rPr>
          <w:rFonts w:ascii="Times New Roman" w:hAnsi="Times New Roman" w:cs="Times New Roman" w:hint="eastAsia"/>
          <w:lang w:eastAsia="lt-LT"/>
        </w:rPr>
        <w:t>š</w:t>
      </w:r>
      <w:r w:rsidRPr="000733A2">
        <w:rPr>
          <w:rFonts w:ascii="Times New Roman" w:hAnsi="Times New Roman" w:cs="Times New Roman"/>
          <w:lang w:eastAsia="lt-LT"/>
        </w:rPr>
        <w:t>ra</w:t>
      </w:r>
      <w:r w:rsidRPr="000733A2">
        <w:rPr>
          <w:rFonts w:ascii="Times New Roman" w:hAnsi="Times New Roman" w:cs="Times New Roman" w:hint="eastAsia"/>
          <w:lang w:eastAsia="lt-LT"/>
        </w:rPr>
        <w:t>š</w:t>
      </w:r>
      <w:r w:rsidRPr="000733A2">
        <w:rPr>
          <w:rFonts w:ascii="Times New Roman" w:hAnsi="Times New Roman" w:cs="Times New Roman"/>
          <w:lang w:eastAsia="lt-LT"/>
        </w:rPr>
        <w:t xml:space="preserve">ai </w:t>
      </w:r>
      <w:r w:rsidRPr="000733A2">
        <w:rPr>
          <w:rFonts w:ascii="Times New Roman" w:hAnsi="Times New Roman" w:cs="Times New Roman" w:hint="eastAsia"/>
          <w:lang w:eastAsia="lt-LT"/>
        </w:rPr>
        <w:t>į</w:t>
      </w:r>
      <w:r w:rsidRPr="000733A2">
        <w:rPr>
          <w:rFonts w:ascii="Times New Roman" w:hAnsi="Times New Roman" w:cs="Times New Roman"/>
          <w:lang w:eastAsia="lt-LT"/>
        </w:rPr>
        <w:t xml:space="preserve"> elektronin</w:t>
      </w:r>
      <w:r w:rsidRPr="000733A2">
        <w:rPr>
          <w:rFonts w:ascii="Times New Roman" w:hAnsi="Times New Roman" w:cs="Times New Roman" w:hint="eastAsia"/>
          <w:lang w:eastAsia="lt-LT"/>
        </w:rPr>
        <w:t>ę</w:t>
      </w:r>
      <w:r w:rsidRPr="000733A2">
        <w:rPr>
          <w:rFonts w:ascii="Times New Roman" w:hAnsi="Times New Roman" w:cs="Times New Roman"/>
          <w:lang w:eastAsia="lt-LT"/>
        </w:rPr>
        <w:t xml:space="preserve"> byl</w:t>
      </w:r>
      <w:r w:rsidRPr="000733A2">
        <w:rPr>
          <w:rFonts w:ascii="Times New Roman" w:hAnsi="Times New Roman" w:cs="Times New Roman" w:hint="eastAsia"/>
          <w:lang w:eastAsia="lt-LT"/>
        </w:rPr>
        <w:t>ą</w:t>
      </w:r>
      <w:r w:rsidRPr="000733A2">
        <w:rPr>
          <w:rFonts w:ascii="Times New Roman" w:hAnsi="Times New Roman" w:cs="Times New Roman"/>
          <w:lang w:eastAsia="lt-LT"/>
        </w:rPr>
        <w:t xml:space="preserve"> tik sukeliami, ta</w:t>
      </w:r>
      <w:r w:rsidRPr="000733A2">
        <w:rPr>
          <w:rFonts w:ascii="Times New Roman" w:hAnsi="Times New Roman" w:cs="Times New Roman" w:hint="eastAsia"/>
          <w:lang w:eastAsia="lt-LT"/>
        </w:rPr>
        <w:t>č</w:t>
      </w:r>
      <w:r w:rsidRPr="000733A2">
        <w:rPr>
          <w:rFonts w:ascii="Times New Roman" w:hAnsi="Times New Roman" w:cs="Times New Roman"/>
          <w:lang w:eastAsia="lt-LT"/>
        </w:rPr>
        <w:t>iau nepasira</w:t>
      </w:r>
      <w:r w:rsidRPr="000733A2">
        <w:rPr>
          <w:rFonts w:ascii="Times New Roman" w:hAnsi="Times New Roman" w:cs="Times New Roman" w:hint="eastAsia"/>
          <w:lang w:eastAsia="lt-LT"/>
        </w:rPr>
        <w:t>š</w:t>
      </w:r>
      <w:r w:rsidRPr="000733A2">
        <w:rPr>
          <w:rFonts w:ascii="Times New Roman" w:hAnsi="Times New Roman" w:cs="Times New Roman"/>
          <w:lang w:eastAsia="lt-LT"/>
        </w:rPr>
        <w:t>omi.“</w:t>
      </w:r>
    </w:p>
    <w:p w14:paraId="2A63E949" w14:textId="756AF6A0" w:rsidR="009156DB" w:rsidRPr="000733A2" w:rsidRDefault="009156DB"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 xml:space="preserve">1.3. Pakeisti </w:t>
      </w:r>
      <w:r w:rsidR="00497122" w:rsidRPr="000733A2">
        <w:rPr>
          <w:rFonts w:ascii="Times New Roman" w:hAnsi="Times New Roman" w:cs="Times New Roman"/>
          <w:lang w:eastAsia="lt-LT"/>
        </w:rPr>
        <w:t>30</w:t>
      </w:r>
      <w:r w:rsidRPr="000733A2">
        <w:rPr>
          <w:rFonts w:ascii="Times New Roman" w:hAnsi="Times New Roman" w:cs="Times New Roman"/>
          <w:lang w:eastAsia="lt-LT"/>
        </w:rPr>
        <w:t xml:space="preserve"> p</w:t>
      </w:r>
      <w:r w:rsidR="00497122" w:rsidRPr="000733A2">
        <w:rPr>
          <w:rFonts w:ascii="Times New Roman" w:hAnsi="Times New Roman" w:cs="Times New Roman"/>
          <w:lang w:eastAsia="lt-LT"/>
        </w:rPr>
        <w:t>unktą</w:t>
      </w:r>
      <w:r w:rsidRPr="000733A2">
        <w:rPr>
          <w:rFonts w:ascii="Times New Roman" w:hAnsi="Times New Roman" w:cs="Times New Roman"/>
          <w:lang w:eastAsia="lt-LT"/>
        </w:rPr>
        <w:t xml:space="preserve"> ir jį išdėstyti taip:</w:t>
      </w:r>
    </w:p>
    <w:p w14:paraId="50D20F2B" w14:textId="6EA4D38B" w:rsidR="009156DB" w:rsidRPr="000733A2" w:rsidRDefault="009156DB"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w:t>
      </w:r>
      <w:r w:rsidR="00BD073F" w:rsidRPr="001B7E46">
        <w:rPr>
          <w:rFonts w:ascii="Times New Roman" w:hAnsi="Times New Roman" w:cs="Times New Roman"/>
          <w:szCs w:val="20"/>
          <w:lang w:eastAsia="en-US"/>
        </w:rPr>
        <w:t>30.</w:t>
      </w:r>
      <w:r w:rsidR="00BD073F" w:rsidRPr="001B7E46">
        <w:rPr>
          <w:rFonts w:ascii="Times New Roman" w:hAnsi="Times New Roman" w:cs="Times New Roman"/>
          <w:b/>
          <w:bCs/>
          <w:szCs w:val="20"/>
          <w:lang w:eastAsia="en-US"/>
        </w:rPr>
        <w:t xml:space="preserve"> </w:t>
      </w:r>
      <w:bookmarkStart w:id="4" w:name="_Hlk207713763"/>
      <w:r w:rsidR="00BD073F" w:rsidRPr="001B7E46">
        <w:rPr>
          <w:rFonts w:ascii="Times New Roman" w:hAnsi="Times New Roman" w:cs="Times New Roman"/>
          <w:szCs w:val="20"/>
          <w:lang w:eastAsia="en-US"/>
        </w:rPr>
        <w:t>Darbuotojas</w:t>
      </w:r>
      <w:r w:rsidR="001B7E46">
        <w:rPr>
          <w:rFonts w:ascii="Times New Roman" w:hAnsi="Times New Roman" w:cs="Times New Roman"/>
          <w:szCs w:val="20"/>
          <w:lang w:eastAsia="en-US"/>
        </w:rPr>
        <w:t>,</w:t>
      </w:r>
      <w:r w:rsidR="00BD073F" w:rsidRPr="001B7E46">
        <w:rPr>
          <w:rFonts w:ascii="Times New Roman" w:hAnsi="Times New Roman" w:cs="Times New Roman"/>
          <w:szCs w:val="20"/>
          <w:lang w:eastAsia="en-US"/>
        </w:rPr>
        <w:t xml:space="preserve"> atsakingas už vienkartinių, tikslinių, sąlyginių ir periodinių pašalpų</w:t>
      </w:r>
      <w:r w:rsidR="00252320" w:rsidRPr="001B7E46">
        <w:rPr>
          <w:rFonts w:ascii="Times New Roman" w:hAnsi="Times New Roman" w:cs="Times New Roman"/>
          <w:szCs w:val="20"/>
          <w:lang w:eastAsia="en-US"/>
        </w:rPr>
        <w:t xml:space="preserve"> </w:t>
      </w:r>
      <w:r w:rsidR="001B7E46">
        <w:rPr>
          <w:rFonts w:ascii="Times New Roman" w:hAnsi="Times New Roman" w:cs="Times New Roman"/>
          <w:szCs w:val="20"/>
          <w:lang w:eastAsia="en-US"/>
        </w:rPr>
        <w:t xml:space="preserve">   </w:t>
      </w:r>
      <w:r w:rsidR="00252320" w:rsidRPr="001B7E46">
        <w:rPr>
          <w:rFonts w:ascii="Times New Roman" w:hAnsi="Times New Roman" w:cs="Times New Roman"/>
          <w:szCs w:val="20"/>
          <w:lang w:eastAsia="en-US"/>
        </w:rPr>
        <w:t>prašymų / paraiškų</w:t>
      </w:r>
      <w:r w:rsidR="00BD073F" w:rsidRPr="001B7E46">
        <w:rPr>
          <w:rFonts w:ascii="Times New Roman" w:hAnsi="Times New Roman" w:cs="Times New Roman"/>
          <w:szCs w:val="20"/>
          <w:lang w:eastAsia="en-US"/>
        </w:rPr>
        <w:t xml:space="preserve"> priėmimą (toliau – darbuotojas), gavę</w:t>
      </w:r>
      <w:r w:rsidR="001B7E46">
        <w:rPr>
          <w:rFonts w:ascii="Times New Roman" w:hAnsi="Times New Roman" w:cs="Times New Roman"/>
          <w:szCs w:val="20"/>
          <w:lang w:eastAsia="en-US"/>
        </w:rPr>
        <w:t>s</w:t>
      </w:r>
      <w:r w:rsidR="00BD073F" w:rsidRPr="001B7E46">
        <w:rPr>
          <w:rFonts w:ascii="Times New Roman" w:hAnsi="Times New Roman" w:cs="Times New Roman"/>
          <w:szCs w:val="20"/>
          <w:lang w:eastAsia="en-US"/>
        </w:rPr>
        <w:t xml:space="preserve"> duomenų, kad asmuo kreipdamasis nuslėpė arba pateikė neteisingus ir neišsamius duomenis apie gaunamas pajamas, bendrai gyvenančius asmenis, užimtumą ar kitus duomenis, turi teisę pareikalauti reikalavime nustatytu terminu pateikti papildomų duomenų, įrodančių pareiškėjo teisę į tikslinę, sąlyginę ir periodinę pašalpą. Jeigu asmuo per mėnesį nuo darbuotojo pareikalavimo dienos nepateikia papildomų duomenų, įrodančių pareiškėjo teisę į tikslinę, sąlyginę ar periodinę pašalpą, jo prašymas laikomas nepaduotu ir pareiškėjui grąžinami jo pateikti dokumentai, o prie prašymo paliekamos šių dokumentų kopijos</w:t>
      </w:r>
      <w:r w:rsidR="00BD073F" w:rsidRPr="000733A2">
        <w:rPr>
          <w:rFonts w:ascii="Times New Roman" w:hAnsi="Times New Roman" w:cs="Times New Roman"/>
          <w:lang w:eastAsia="lt-LT"/>
        </w:rPr>
        <w:t>.</w:t>
      </w:r>
      <w:bookmarkEnd w:id="4"/>
      <w:r w:rsidRPr="000733A2">
        <w:rPr>
          <w:rFonts w:ascii="Times New Roman" w:hAnsi="Times New Roman" w:cs="Times New Roman"/>
          <w:lang w:eastAsia="lt-LT"/>
        </w:rPr>
        <w:t>“</w:t>
      </w:r>
    </w:p>
    <w:p w14:paraId="7DBCDFA3" w14:textId="28F58C39" w:rsidR="005A5BF6" w:rsidRPr="000733A2" w:rsidRDefault="005A5BF6"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1.4. Pakeisti 32 punktą ir jį išdėstyti taip:</w:t>
      </w:r>
    </w:p>
    <w:p w14:paraId="5E8764D1" w14:textId="6D8564AD" w:rsidR="005A5BF6" w:rsidRPr="000733A2" w:rsidRDefault="005A5BF6" w:rsidP="000733A2">
      <w:pPr>
        <w:tabs>
          <w:tab w:val="left" w:pos="1080"/>
          <w:tab w:val="left" w:pos="1560"/>
          <w:tab w:val="left" w:pos="1710"/>
        </w:tabs>
        <w:ind w:firstLine="567"/>
        <w:jc w:val="both"/>
        <w:rPr>
          <w:rFonts w:ascii="Times New Roman" w:hAnsi="Times New Roman" w:cs="Times New Roman"/>
          <w:lang w:eastAsia="lt-LT"/>
        </w:rPr>
      </w:pPr>
      <w:r w:rsidRPr="000733A2">
        <w:rPr>
          <w:rFonts w:ascii="Times New Roman" w:hAnsi="Times New Roman" w:cs="Times New Roman"/>
          <w:lang w:eastAsia="lt-LT"/>
        </w:rPr>
        <w:t xml:space="preserve">„32. </w:t>
      </w:r>
      <w:r w:rsidRPr="001B7E46">
        <w:rPr>
          <w:rFonts w:ascii="Times New Roman" w:eastAsia="Calibri" w:hAnsi="Times New Roman" w:cs="Times New Roman"/>
          <w:lang w:eastAsia="en-US"/>
        </w:rPr>
        <w:t>Pareiškėjų gyvenimo ir buities sąlygas patikrina ir BTA surašo seniūnijų socialinio darbo organizatoriai</w:t>
      </w:r>
      <w:r w:rsidRPr="001B7E46">
        <w:rPr>
          <w:rFonts w:ascii="Times New Roman" w:hAnsi="Times New Roman" w:cs="Times New Roman"/>
          <w:szCs w:val="20"/>
          <w:lang w:eastAsia="en-US"/>
        </w:rPr>
        <w:t xml:space="preserve">, </w:t>
      </w:r>
      <w:r w:rsidRPr="001B7E46">
        <w:rPr>
          <w:rFonts w:ascii="Times New Roman" w:eastAsia="Calibri" w:hAnsi="Times New Roman" w:cs="Times New Roman"/>
          <w:lang w:eastAsia="en-US"/>
        </w:rPr>
        <w:t xml:space="preserve">pareiškėjų, kuriems teikiamos socialinės paslaugas – paslaugas teikiančios įstaigos </w:t>
      </w:r>
      <w:r w:rsidRPr="001B7E46">
        <w:rPr>
          <w:rFonts w:ascii="Times New Roman" w:eastAsia="Calibri" w:hAnsi="Times New Roman" w:cs="Times New Roman"/>
          <w:lang w:eastAsia="en-US"/>
        </w:rPr>
        <w:lastRenderedPageBreak/>
        <w:t>darbuotojas.</w:t>
      </w:r>
      <w:r w:rsidRPr="000733A2">
        <w:rPr>
          <w:rFonts w:ascii="Times New Roman" w:hAnsi="Times New Roman" w:cs="Times New Roman"/>
          <w:lang w:eastAsia="lt-LT"/>
        </w:rPr>
        <w:t>“</w:t>
      </w:r>
    </w:p>
    <w:p w14:paraId="6A8783D8" w14:textId="7606BC3E" w:rsidR="0012724C" w:rsidRPr="000733A2" w:rsidRDefault="00D83811"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1.</w:t>
      </w:r>
      <w:r w:rsidR="00576D93" w:rsidRPr="000733A2">
        <w:rPr>
          <w:rFonts w:ascii="Times New Roman" w:hAnsi="Times New Roman" w:cs="Times New Roman"/>
          <w:lang w:eastAsia="lt-LT"/>
        </w:rPr>
        <w:t>5</w:t>
      </w:r>
      <w:r w:rsidRPr="000733A2">
        <w:rPr>
          <w:rFonts w:ascii="Times New Roman" w:hAnsi="Times New Roman" w:cs="Times New Roman"/>
          <w:lang w:eastAsia="lt-LT"/>
        </w:rPr>
        <w:t xml:space="preserve">. </w:t>
      </w:r>
      <w:r w:rsidR="00EC4D53" w:rsidRPr="000733A2">
        <w:rPr>
          <w:rFonts w:ascii="Times New Roman" w:hAnsi="Times New Roman" w:cs="Times New Roman"/>
          <w:lang w:eastAsia="lt-LT"/>
        </w:rPr>
        <w:t>Pakeisti 33</w:t>
      </w:r>
      <w:r w:rsidRPr="000733A2">
        <w:rPr>
          <w:rFonts w:ascii="Times New Roman" w:hAnsi="Times New Roman" w:cs="Times New Roman"/>
          <w:lang w:eastAsia="lt-LT"/>
        </w:rPr>
        <w:t xml:space="preserve"> punktą ir jį išdėstyti taip:</w:t>
      </w:r>
    </w:p>
    <w:p w14:paraId="69C60D06" w14:textId="2F3E293A" w:rsidR="00576D93" w:rsidRPr="001B7E46" w:rsidRDefault="00D83811" w:rsidP="00A62CDC">
      <w:pPr>
        <w:autoSpaceDE w:val="0"/>
        <w:ind w:firstLine="567"/>
        <w:jc w:val="both"/>
        <w:rPr>
          <w:rFonts w:ascii="Times New Roman" w:eastAsia="Calibri" w:hAnsi="Times New Roman" w:cs="Times New Roman"/>
          <w:b/>
          <w:bCs/>
          <w:lang w:eastAsia="en-US"/>
        </w:rPr>
      </w:pPr>
      <w:r w:rsidRPr="000733A2">
        <w:rPr>
          <w:rFonts w:ascii="Times New Roman" w:hAnsi="Times New Roman" w:cs="Times New Roman"/>
          <w:lang w:eastAsia="lt-LT"/>
        </w:rPr>
        <w:t>„</w:t>
      </w:r>
      <w:r w:rsidR="00EC4D53" w:rsidRPr="000733A2">
        <w:rPr>
          <w:rFonts w:ascii="Times New Roman" w:hAnsi="Times New Roman" w:cs="Times New Roman"/>
          <w:lang w:eastAsia="lt-LT"/>
        </w:rPr>
        <w:t>33</w:t>
      </w:r>
      <w:r w:rsidRPr="000733A2">
        <w:rPr>
          <w:rFonts w:ascii="Times New Roman" w:hAnsi="Times New Roman" w:cs="Times New Roman"/>
          <w:lang w:eastAsia="lt-LT"/>
        </w:rPr>
        <w:t>.</w:t>
      </w:r>
      <w:r w:rsidR="00EC4D53" w:rsidRPr="001B7E46">
        <w:rPr>
          <w:rFonts w:ascii="Times New Roman" w:eastAsia="Calibri" w:hAnsi="Times New Roman" w:cs="Times New Roman"/>
          <w:lang w:eastAsia="en-US"/>
        </w:rPr>
        <w:t xml:space="preserve"> </w:t>
      </w:r>
      <w:r w:rsidR="00576D93" w:rsidRPr="001B7E46">
        <w:rPr>
          <w:rFonts w:ascii="Times New Roman" w:eastAsia="Calibri" w:hAnsi="Times New Roman" w:cs="Times New Roman"/>
          <w:lang w:eastAsia="en-US"/>
        </w:rPr>
        <w:t>Gautas prašymas / paraiška užregistruojam</w:t>
      </w:r>
      <w:r w:rsidR="0012724C" w:rsidRPr="001B7E46">
        <w:rPr>
          <w:rFonts w:ascii="Times New Roman" w:eastAsia="Calibri" w:hAnsi="Times New Roman" w:cs="Times New Roman"/>
          <w:lang w:eastAsia="en-US"/>
        </w:rPr>
        <w:t>as</w:t>
      </w:r>
      <w:r w:rsidR="00576D93" w:rsidRPr="001B7E46">
        <w:rPr>
          <w:rFonts w:ascii="Times New Roman" w:eastAsia="Calibri" w:hAnsi="Times New Roman" w:cs="Times New Roman"/>
          <w:lang w:eastAsia="en-US"/>
        </w:rPr>
        <w:t xml:space="preserve"> pateikimo dieną socialinių išmokų ir apskaitos informacinėje sistemoje „Parama“ (toliau – SIAIS Parama).“ </w:t>
      </w:r>
    </w:p>
    <w:p w14:paraId="121E1BFD" w14:textId="4F446DB9" w:rsidR="009156DB" w:rsidRPr="000733A2" w:rsidRDefault="009156DB"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1.</w:t>
      </w:r>
      <w:r w:rsidR="00D83811" w:rsidRPr="000733A2">
        <w:rPr>
          <w:rFonts w:ascii="Times New Roman" w:hAnsi="Times New Roman" w:cs="Times New Roman"/>
          <w:lang w:eastAsia="lt-LT"/>
        </w:rPr>
        <w:t>6</w:t>
      </w:r>
      <w:r w:rsidRPr="000733A2">
        <w:rPr>
          <w:rFonts w:ascii="Times New Roman" w:hAnsi="Times New Roman" w:cs="Times New Roman"/>
          <w:lang w:eastAsia="lt-LT"/>
        </w:rPr>
        <w:t xml:space="preserve">. Pakeisti </w:t>
      </w:r>
      <w:r w:rsidR="000D1258" w:rsidRPr="000733A2">
        <w:rPr>
          <w:rFonts w:ascii="Times New Roman" w:hAnsi="Times New Roman" w:cs="Times New Roman"/>
          <w:lang w:eastAsia="lt-LT"/>
        </w:rPr>
        <w:t>34</w:t>
      </w:r>
      <w:r w:rsidRPr="000733A2">
        <w:rPr>
          <w:rFonts w:ascii="Times New Roman" w:hAnsi="Times New Roman" w:cs="Times New Roman"/>
          <w:lang w:eastAsia="lt-LT"/>
        </w:rPr>
        <w:t xml:space="preserve"> p</w:t>
      </w:r>
      <w:r w:rsidR="000D1258" w:rsidRPr="000733A2">
        <w:rPr>
          <w:rFonts w:ascii="Times New Roman" w:hAnsi="Times New Roman" w:cs="Times New Roman"/>
          <w:lang w:eastAsia="lt-LT"/>
        </w:rPr>
        <w:t>unktą</w:t>
      </w:r>
      <w:r w:rsidRPr="000733A2">
        <w:rPr>
          <w:rFonts w:ascii="Times New Roman" w:hAnsi="Times New Roman" w:cs="Times New Roman"/>
          <w:lang w:eastAsia="lt-LT"/>
        </w:rPr>
        <w:t xml:space="preserve"> ir jį išdėstyti taip:</w:t>
      </w:r>
    </w:p>
    <w:p w14:paraId="594DFAD9" w14:textId="50AEC6F9" w:rsidR="009156DB" w:rsidRPr="000733A2" w:rsidRDefault="009156DB"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w:t>
      </w:r>
      <w:r w:rsidR="000D1258" w:rsidRPr="000733A2">
        <w:rPr>
          <w:rFonts w:ascii="Times New Roman" w:hAnsi="Times New Roman" w:cs="Times New Roman"/>
          <w:lang w:eastAsia="lt-LT"/>
        </w:rPr>
        <w:t>34</w:t>
      </w:r>
      <w:r w:rsidRPr="000733A2">
        <w:rPr>
          <w:rFonts w:ascii="Times New Roman" w:hAnsi="Times New Roman" w:cs="Times New Roman"/>
          <w:lang w:eastAsia="lt-LT"/>
        </w:rPr>
        <w:t xml:space="preserve">. </w:t>
      </w:r>
      <w:bookmarkStart w:id="5" w:name="_Hlk189127746"/>
      <w:r w:rsidR="000D1258" w:rsidRPr="000733A2">
        <w:rPr>
          <w:rFonts w:ascii="Times New Roman" w:hAnsi="Times New Roman" w:cs="Times New Roman"/>
          <w:lang w:eastAsia="lt-LT"/>
        </w:rPr>
        <w:t>Vadovau</w:t>
      </w:r>
      <w:r w:rsidR="001B7E46">
        <w:rPr>
          <w:rFonts w:ascii="Times New Roman" w:hAnsi="Times New Roman" w:cs="Times New Roman"/>
          <w:lang w:eastAsia="lt-LT"/>
        </w:rPr>
        <w:t>damasis</w:t>
      </w:r>
      <w:r w:rsidR="000D1258" w:rsidRPr="000733A2">
        <w:rPr>
          <w:rFonts w:ascii="Times New Roman" w:hAnsi="Times New Roman" w:cs="Times New Roman"/>
          <w:lang w:eastAsia="lt-LT"/>
        </w:rPr>
        <w:t xml:space="preserve"> Tvarkos apra</w:t>
      </w:r>
      <w:r w:rsidR="000D1258" w:rsidRPr="000733A2">
        <w:rPr>
          <w:rFonts w:ascii="Times New Roman" w:hAnsi="Times New Roman" w:cs="Times New Roman" w:hint="eastAsia"/>
          <w:lang w:eastAsia="lt-LT"/>
        </w:rPr>
        <w:t>š</w:t>
      </w:r>
      <w:r w:rsidR="000D1258" w:rsidRPr="000733A2">
        <w:rPr>
          <w:rFonts w:ascii="Times New Roman" w:hAnsi="Times New Roman" w:cs="Times New Roman"/>
          <w:lang w:eastAsia="lt-LT"/>
        </w:rPr>
        <w:t>o 11</w:t>
      </w:r>
      <w:r w:rsidR="001B7E46">
        <w:rPr>
          <w:rFonts w:ascii="Times New Roman" w:hAnsi="Times New Roman" w:cs="Times New Roman"/>
          <w:lang w:eastAsia="lt-LT"/>
        </w:rPr>
        <w:t>–</w:t>
      </w:r>
      <w:r w:rsidR="000D1258" w:rsidRPr="000733A2">
        <w:rPr>
          <w:rFonts w:ascii="Times New Roman" w:hAnsi="Times New Roman" w:cs="Times New Roman"/>
          <w:lang w:eastAsia="lt-LT"/>
        </w:rPr>
        <w:t>20 punktais, darbuotojas</w:t>
      </w:r>
      <w:r w:rsidR="001B7E46">
        <w:rPr>
          <w:rFonts w:ascii="Times New Roman" w:hAnsi="Times New Roman" w:cs="Times New Roman"/>
          <w:lang w:eastAsia="lt-LT"/>
        </w:rPr>
        <w:t>,</w:t>
      </w:r>
      <w:r w:rsidR="000D1258" w:rsidRPr="000733A2">
        <w:rPr>
          <w:rFonts w:ascii="Times New Roman" w:hAnsi="Times New Roman" w:cs="Times New Roman"/>
          <w:lang w:eastAsia="lt-LT"/>
        </w:rPr>
        <w:t xml:space="preserve"> gav</w:t>
      </w:r>
      <w:r w:rsidR="000D1258" w:rsidRPr="000733A2">
        <w:rPr>
          <w:rFonts w:ascii="Times New Roman" w:hAnsi="Times New Roman" w:cs="Times New Roman" w:hint="eastAsia"/>
          <w:lang w:eastAsia="lt-LT"/>
        </w:rPr>
        <w:t>ę</w:t>
      </w:r>
      <w:r w:rsidR="000D1258" w:rsidRPr="000733A2">
        <w:rPr>
          <w:rFonts w:ascii="Times New Roman" w:hAnsi="Times New Roman" w:cs="Times New Roman"/>
          <w:lang w:eastAsia="lt-LT"/>
        </w:rPr>
        <w:t>s parei</w:t>
      </w:r>
      <w:r w:rsidR="000D1258" w:rsidRPr="000733A2">
        <w:rPr>
          <w:rFonts w:ascii="Times New Roman" w:hAnsi="Times New Roman" w:cs="Times New Roman" w:hint="eastAsia"/>
          <w:lang w:eastAsia="lt-LT"/>
        </w:rPr>
        <w:t>š</w:t>
      </w:r>
      <w:r w:rsidR="000D1258" w:rsidRPr="000733A2">
        <w:rPr>
          <w:rFonts w:ascii="Times New Roman" w:hAnsi="Times New Roman" w:cs="Times New Roman"/>
          <w:lang w:eastAsia="lt-LT"/>
        </w:rPr>
        <w:t>k</w:t>
      </w:r>
      <w:r w:rsidR="000D1258" w:rsidRPr="000733A2">
        <w:rPr>
          <w:rFonts w:ascii="Times New Roman" w:hAnsi="Times New Roman" w:cs="Times New Roman" w:hint="eastAsia"/>
          <w:lang w:eastAsia="lt-LT"/>
        </w:rPr>
        <w:t>ė</w:t>
      </w:r>
      <w:r w:rsidR="000D1258" w:rsidRPr="000733A2">
        <w:rPr>
          <w:rFonts w:ascii="Times New Roman" w:hAnsi="Times New Roman" w:cs="Times New Roman"/>
          <w:lang w:eastAsia="lt-LT"/>
        </w:rPr>
        <w:t>jo pra</w:t>
      </w:r>
      <w:r w:rsidR="000D1258" w:rsidRPr="000733A2">
        <w:rPr>
          <w:rFonts w:ascii="Times New Roman" w:hAnsi="Times New Roman" w:cs="Times New Roman" w:hint="eastAsia"/>
          <w:lang w:eastAsia="lt-LT"/>
        </w:rPr>
        <w:t>š</w:t>
      </w:r>
      <w:r w:rsidR="000D1258" w:rsidRPr="000733A2">
        <w:rPr>
          <w:rFonts w:ascii="Times New Roman" w:hAnsi="Times New Roman" w:cs="Times New Roman"/>
          <w:lang w:eastAsia="lt-LT"/>
        </w:rPr>
        <w:t>ym</w:t>
      </w:r>
      <w:r w:rsidR="000D1258" w:rsidRPr="000733A2">
        <w:rPr>
          <w:rFonts w:ascii="Times New Roman" w:hAnsi="Times New Roman" w:cs="Times New Roman" w:hint="eastAsia"/>
          <w:lang w:eastAsia="lt-LT"/>
        </w:rPr>
        <w:t>ą</w:t>
      </w:r>
      <w:r w:rsidR="000D1258" w:rsidRPr="000733A2">
        <w:rPr>
          <w:rFonts w:ascii="Times New Roman" w:hAnsi="Times New Roman" w:cs="Times New Roman"/>
          <w:lang w:eastAsia="lt-LT"/>
        </w:rPr>
        <w:t xml:space="preserve"> d</w:t>
      </w:r>
      <w:r w:rsidR="000D1258" w:rsidRPr="000733A2">
        <w:rPr>
          <w:rFonts w:ascii="Times New Roman" w:hAnsi="Times New Roman" w:cs="Times New Roman" w:hint="eastAsia"/>
          <w:lang w:eastAsia="lt-LT"/>
        </w:rPr>
        <w:t>ė</w:t>
      </w:r>
      <w:r w:rsidR="000D1258" w:rsidRPr="000733A2">
        <w:rPr>
          <w:rFonts w:ascii="Times New Roman" w:hAnsi="Times New Roman" w:cs="Times New Roman"/>
          <w:lang w:eastAsia="lt-LT"/>
        </w:rPr>
        <w:t>l pa</w:t>
      </w:r>
      <w:r w:rsidR="000D1258" w:rsidRPr="000733A2">
        <w:rPr>
          <w:rFonts w:ascii="Times New Roman" w:hAnsi="Times New Roman" w:cs="Times New Roman" w:hint="eastAsia"/>
          <w:lang w:eastAsia="lt-LT"/>
        </w:rPr>
        <w:t>š</w:t>
      </w:r>
      <w:r w:rsidR="000D1258" w:rsidRPr="000733A2">
        <w:rPr>
          <w:rFonts w:ascii="Times New Roman" w:hAnsi="Times New Roman" w:cs="Times New Roman"/>
          <w:lang w:eastAsia="lt-LT"/>
        </w:rPr>
        <w:t>alpos skyrimo</w:t>
      </w:r>
      <w:r w:rsidR="001B7E46">
        <w:rPr>
          <w:rFonts w:ascii="Times New Roman" w:hAnsi="Times New Roman" w:cs="Times New Roman"/>
          <w:lang w:eastAsia="lt-LT"/>
        </w:rPr>
        <w:t>,</w:t>
      </w:r>
      <w:r w:rsidR="000D1258" w:rsidRPr="000733A2">
        <w:rPr>
          <w:rFonts w:ascii="Times New Roman" w:hAnsi="Times New Roman" w:cs="Times New Roman"/>
          <w:lang w:eastAsia="lt-LT"/>
        </w:rPr>
        <w:t xml:space="preserve"> per 5 darbo dienas ra</w:t>
      </w:r>
      <w:r w:rsidR="000D1258" w:rsidRPr="000733A2">
        <w:rPr>
          <w:rFonts w:ascii="Times New Roman" w:hAnsi="Times New Roman" w:cs="Times New Roman" w:hint="eastAsia"/>
          <w:lang w:eastAsia="lt-LT"/>
        </w:rPr>
        <w:t>š</w:t>
      </w:r>
      <w:r w:rsidR="000D1258" w:rsidRPr="000733A2">
        <w:rPr>
          <w:rFonts w:ascii="Times New Roman" w:hAnsi="Times New Roman" w:cs="Times New Roman"/>
          <w:lang w:eastAsia="lt-LT"/>
        </w:rPr>
        <w:t xml:space="preserve">tu kreipiasi </w:t>
      </w:r>
      <w:r w:rsidR="000D1258" w:rsidRPr="000733A2">
        <w:rPr>
          <w:rFonts w:ascii="Times New Roman" w:hAnsi="Times New Roman" w:cs="Times New Roman" w:hint="eastAsia"/>
          <w:lang w:eastAsia="lt-LT"/>
        </w:rPr>
        <w:t>į</w:t>
      </w:r>
      <w:r w:rsidR="000D1258" w:rsidRPr="000733A2">
        <w:rPr>
          <w:rFonts w:ascii="Times New Roman" w:hAnsi="Times New Roman" w:cs="Times New Roman"/>
          <w:lang w:eastAsia="lt-LT"/>
        </w:rPr>
        <w:t xml:space="preserve"> paslaugas teikian</w:t>
      </w:r>
      <w:r w:rsidR="000D1258" w:rsidRPr="000733A2">
        <w:rPr>
          <w:rFonts w:ascii="Times New Roman" w:hAnsi="Times New Roman" w:cs="Times New Roman" w:hint="eastAsia"/>
          <w:lang w:eastAsia="lt-LT"/>
        </w:rPr>
        <w:t>č</w:t>
      </w:r>
      <w:r w:rsidR="000D1258" w:rsidRPr="000733A2">
        <w:rPr>
          <w:rFonts w:ascii="Times New Roman" w:hAnsi="Times New Roman" w:cs="Times New Roman"/>
          <w:lang w:eastAsia="lt-LT"/>
        </w:rPr>
        <w:t>i</w:t>
      </w:r>
      <w:r w:rsidR="000D1258" w:rsidRPr="000733A2">
        <w:rPr>
          <w:rFonts w:ascii="Times New Roman" w:hAnsi="Times New Roman" w:cs="Times New Roman" w:hint="eastAsia"/>
          <w:lang w:eastAsia="lt-LT"/>
        </w:rPr>
        <w:t>ą</w:t>
      </w:r>
      <w:r w:rsidR="000D1258" w:rsidRPr="000733A2">
        <w:rPr>
          <w:rFonts w:ascii="Times New Roman" w:hAnsi="Times New Roman" w:cs="Times New Roman"/>
          <w:lang w:eastAsia="lt-LT"/>
        </w:rPr>
        <w:t xml:space="preserve"> </w:t>
      </w:r>
      <w:r w:rsidR="000D1258" w:rsidRPr="000733A2">
        <w:rPr>
          <w:rFonts w:ascii="Times New Roman" w:hAnsi="Times New Roman" w:cs="Times New Roman" w:hint="eastAsia"/>
          <w:lang w:eastAsia="lt-LT"/>
        </w:rPr>
        <w:t>į</w:t>
      </w:r>
      <w:r w:rsidR="000D1258" w:rsidRPr="000733A2">
        <w:rPr>
          <w:rFonts w:ascii="Times New Roman" w:hAnsi="Times New Roman" w:cs="Times New Roman"/>
          <w:lang w:eastAsia="lt-LT"/>
        </w:rPr>
        <w:t>staig</w:t>
      </w:r>
      <w:r w:rsidR="000D1258" w:rsidRPr="000733A2">
        <w:rPr>
          <w:rFonts w:ascii="Times New Roman" w:hAnsi="Times New Roman" w:cs="Times New Roman" w:hint="eastAsia"/>
          <w:lang w:eastAsia="lt-LT"/>
        </w:rPr>
        <w:t>ą</w:t>
      </w:r>
      <w:r w:rsidR="000D1258" w:rsidRPr="000733A2">
        <w:rPr>
          <w:rFonts w:ascii="Times New Roman" w:hAnsi="Times New Roman" w:cs="Times New Roman"/>
          <w:lang w:eastAsia="lt-LT"/>
        </w:rPr>
        <w:t>, kad patikrint</w:t>
      </w:r>
      <w:r w:rsidR="000D1258" w:rsidRPr="000733A2">
        <w:rPr>
          <w:rFonts w:ascii="Times New Roman" w:hAnsi="Times New Roman" w:cs="Times New Roman" w:hint="eastAsia"/>
          <w:lang w:eastAsia="lt-LT"/>
        </w:rPr>
        <w:t>ų</w:t>
      </w:r>
      <w:r w:rsidR="000D1258" w:rsidRPr="000733A2">
        <w:rPr>
          <w:rFonts w:ascii="Times New Roman" w:hAnsi="Times New Roman" w:cs="Times New Roman"/>
          <w:lang w:eastAsia="lt-LT"/>
        </w:rPr>
        <w:t xml:space="preserve"> parei</w:t>
      </w:r>
      <w:r w:rsidR="000D1258" w:rsidRPr="000733A2">
        <w:rPr>
          <w:rFonts w:ascii="Times New Roman" w:hAnsi="Times New Roman" w:cs="Times New Roman" w:hint="eastAsia"/>
          <w:lang w:eastAsia="lt-LT"/>
        </w:rPr>
        <w:t>š</w:t>
      </w:r>
      <w:r w:rsidR="000D1258" w:rsidRPr="000733A2">
        <w:rPr>
          <w:rFonts w:ascii="Times New Roman" w:hAnsi="Times New Roman" w:cs="Times New Roman"/>
          <w:lang w:eastAsia="lt-LT"/>
        </w:rPr>
        <w:t>k</w:t>
      </w:r>
      <w:r w:rsidR="000D1258" w:rsidRPr="000733A2">
        <w:rPr>
          <w:rFonts w:ascii="Times New Roman" w:hAnsi="Times New Roman" w:cs="Times New Roman" w:hint="eastAsia"/>
          <w:lang w:eastAsia="lt-LT"/>
        </w:rPr>
        <w:t>ė</w:t>
      </w:r>
      <w:r w:rsidR="000D1258" w:rsidRPr="000733A2">
        <w:rPr>
          <w:rFonts w:ascii="Times New Roman" w:hAnsi="Times New Roman" w:cs="Times New Roman"/>
          <w:lang w:eastAsia="lt-LT"/>
        </w:rPr>
        <w:t>j</w:t>
      </w:r>
      <w:r w:rsidR="000D1258" w:rsidRPr="000733A2">
        <w:rPr>
          <w:rFonts w:ascii="Times New Roman" w:hAnsi="Times New Roman" w:cs="Times New Roman" w:hint="eastAsia"/>
          <w:lang w:eastAsia="lt-LT"/>
        </w:rPr>
        <w:t>ų</w:t>
      </w:r>
      <w:r w:rsidR="000D1258" w:rsidRPr="000733A2">
        <w:rPr>
          <w:rFonts w:ascii="Times New Roman" w:hAnsi="Times New Roman" w:cs="Times New Roman"/>
          <w:lang w:eastAsia="lt-LT"/>
        </w:rPr>
        <w:t xml:space="preserve"> gyvenimo ir buities s</w:t>
      </w:r>
      <w:r w:rsidR="000D1258" w:rsidRPr="000733A2">
        <w:rPr>
          <w:rFonts w:ascii="Times New Roman" w:hAnsi="Times New Roman" w:cs="Times New Roman" w:hint="eastAsia"/>
          <w:lang w:eastAsia="lt-LT"/>
        </w:rPr>
        <w:t>ą</w:t>
      </w:r>
      <w:r w:rsidR="000D1258" w:rsidRPr="000733A2">
        <w:rPr>
          <w:rFonts w:ascii="Times New Roman" w:hAnsi="Times New Roman" w:cs="Times New Roman"/>
          <w:lang w:eastAsia="lt-LT"/>
        </w:rPr>
        <w:t>lygas ir sura</w:t>
      </w:r>
      <w:r w:rsidR="000D1258" w:rsidRPr="000733A2">
        <w:rPr>
          <w:rFonts w:ascii="Times New Roman" w:hAnsi="Times New Roman" w:cs="Times New Roman" w:hint="eastAsia"/>
          <w:lang w:eastAsia="lt-LT"/>
        </w:rPr>
        <w:t>š</w:t>
      </w:r>
      <w:r w:rsidR="000D1258" w:rsidRPr="000733A2">
        <w:rPr>
          <w:rFonts w:ascii="Times New Roman" w:hAnsi="Times New Roman" w:cs="Times New Roman"/>
          <w:lang w:eastAsia="lt-LT"/>
        </w:rPr>
        <w:t>yt</w:t>
      </w:r>
      <w:r w:rsidR="000D1258" w:rsidRPr="000733A2">
        <w:rPr>
          <w:rFonts w:ascii="Times New Roman" w:hAnsi="Times New Roman" w:cs="Times New Roman" w:hint="eastAsia"/>
          <w:lang w:eastAsia="lt-LT"/>
        </w:rPr>
        <w:t>ų</w:t>
      </w:r>
      <w:r w:rsidR="000D1258" w:rsidRPr="000733A2">
        <w:rPr>
          <w:rFonts w:ascii="Times New Roman" w:hAnsi="Times New Roman" w:cs="Times New Roman"/>
          <w:lang w:eastAsia="lt-LT"/>
        </w:rPr>
        <w:t xml:space="preserve"> BTA.“</w:t>
      </w:r>
      <w:bookmarkEnd w:id="5"/>
    </w:p>
    <w:p w14:paraId="3FCE9C24" w14:textId="2B09D5BA" w:rsidR="00283B8D" w:rsidRPr="000733A2" w:rsidRDefault="00283B8D"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1.</w:t>
      </w:r>
      <w:r w:rsidR="00D83811" w:rsidRPr="000733A2">
        <w:rPr>
          <w:rFonts w:ascii="Times New Roman" w:hAnsi="Times New Roman" w:cs="Times New Roman"/>
          <w:lang w:eastAsia="lt-LT"/>
        </w:rPr>
        <w:t>7</w:t>
      </w:r>
      <w:r w:rsidRPr="000733A2">
        <w:rPr>
          <w:rFonts w:ascii="Times New Roman" w:hAnsi="Times New Roman" w:cs="Times New Roman"/>
          <w:lang w:eastAsia="lt-LT"/>
        </w:rPr>
        <w:t>. Pa</w:t>
      </w:r>
      <w:r w:rsidR="000D1258" w:rsidRPr="000733A2">
        <w:rPr>
          <w:rFonts w:ascii="Times New Roman" w:hAnsi="Times New Roman" w:cs="Times New Roman"/>
          <w:lang w:eastAsia="lt-LT"/>
        </w:rPr>
        <w:t>keisti 35</w:t>
      </w:r>
      <w:r w:rsidRPr="000733A2">
        <w:rPr>
          <w:rFonts w:ascii="Times New Roman" w:hAnsi="Times New Roman" w:cs="Times New Roman"/>
          <w:lang w:eastAsia="lt-LT"/>
        </w:rPr>
        <w:t xml:space="preserve"> </w:t>
      </w:r>
      <w:r w:rsidR="000D1258" w:rsidRPr="000733A2">
        <w:rPr>
          <w:rFonts w:ascii="Times New Roman" w:hAnsi="Times New Roman" w:cs="Times New Roman"/>
          <w:lang w:eastAsia="lt-LT"/>
        </w:rPr>
        <w:t>punktą</w:t>
      </w:r>
      <w:r w:rsidRPr="000733A2">
        <w:rPr>
          <w:rFonts w:ascii="Times New Roman" w:hAnsi="Times New Roman" w:cs="Times New Roman"/>
          <w:lang w:eastAsia="lt-LT"/>
        </w:rPr>
        <w:t xml:space="preserve"> ir jį  išdėstyti taip:</w:t>
      </w:r>
    </w:p>
    <w:p w14:paraId="55B0072F" w14:textId="3414178A" w:rsidR="00A20E0A" w:rsidRPr="001B7E46" w:rsidRDefault="00283B8D" w:rsidP="00576D93">
      <w:pPr>
        <w:tabs>
          <w:tab w:val="left" w:pos="0"/>
          <w:tab w:val="left" w:pos="1080"/>
          <w:tab w:val="left" w:pos="1260"/>
          <w:tab w:val="left" w:pos="1560"/>
          <w:tab w:val="left" w:pos="1890"/>
        </w:tabs>
        <w:ind w:firstLine="567"/>
        <w:jc w:val="both"/>
        <w:rPr>
          <w:rFonts w:ascii="Times New Roman" w:eastAsia="Calibri" w:hAnsi="Times New Roman" w:cs="Times New Roman"/>
          <w:lang w:eastAsia="en-US"/>
        </w:rPr>
      </w:pPr>
      <w:bookmarkStart w:id="6" w:name="_Hlk189127793"/>
      <w:r w:rsidRPr="000733A2">
        <w:rPr>
          <w:rFonts w:ascii="Times New Roman" w:hAnsi="Times New Roman" w:cs="Times New Roman"/>
          <w:lang w:eastAsia="lt-LT"/>
        </w:rPr>
        <w:t>„</w:t>
      </w:r>
      <w:r w:rsidR="000D1258" w:rsidRPr="000733A2">
        <w:rPr>
          <w:rFonts w:ascii="Times New Roman" w:hAnsi="Times New Roman" w:cs="Times New Roman"/>
          <w:lang w:eastAsia="lt-LT"/>
        </w:rPr>
        <w:t>35</w:t>
      </w:r>
      <w:r w:rsidRPr="000733A2">
        <w:rPr>
          <w:rFonts w:ascii="Times New Roman" w:hAnsi="Times New Roman" w:cs="Times New Roman"/>
          <w:lang w:eastAsia="lt-LT"/>
        </w:rPr>
        <w:t>.</w:t>
      </w:r>
      <w:r w:rsidR="00852AE9" w:rsidRPr="000733A2">
        <w:rPr>
          <w:rFonts w:ascii="Times New Roman" w:hAnsi="Times New Roman" w:cs="Times New Roman"/>
          <w:lang w:eastAsia="lt-LT"/>
        </w:rPr>
        <w:t xml:space="preserve"> </w:t>
      </w:r>
      <w:r w:rsidR="000D1258" w:rsidRPr="001B7E46">
        <w:rPr>
          <w:rFonts w:ascii="Times New Roman" w:eastAsia="Calibri" w:hAnsi="Times New Roman" w:cs="Times New Roman"/>
          <w:lang w:eastAsia="en-US"/>
        </w:rPr>
        <w:t>Centro socialiniai darbuotojai ar Įgalioti darbuotojai, gavę raštą dėl BTA surašymo, per 10 darbo dienų nuvyksta pas pareiškėją, surašo buities ir gyvenimo sąlygų patikrinimo aktą ir pateikia raštą parengusiam darbuotojui.“</w:t>
      </w:r>
    </w:p>
    <w:p w14:paraId="7207D768" w14:textId="7E1E3439" w:rsidR="000D1258" w:rsidRPr="001B7E46" w:rsidRDefault="000D1258" w:rsidP="00576D93">
      <w:pPr>
        <w:tabs>
          <w:tab w:val="left" w:pos="0"/>
          <w:tab w:val="left" w:pos="1080"/>
          <w:tab w:val="left" w:pos="1260"/>
          <w:tab w:val="left" w:pos="1560"/>
          <w:tab w:val="left" w:pos="1890"/>
        </w:tabs>
        <w:ind w:firstLine="567"/>
        <w:jc w:val="both"/>
        <w:rPr>
          <w:rFonts w:ascii="Times New Roman" w:eastAsia="Calibri" w:hAnsi="Times New Roman" w:cs="Times New Roman"/>
          <w:lang w:eastAsia="en-US"/>
        </w:rPr>
      </w:pPr>
      <w:r w:rsidRPr="001B7E46">
        <w:rPr>
          <w:rFonts w:ascii="Times New Roman" w:eastAsia="Calibri" w:hAnsi="Times New Roman" w:cs="Times New Roman"/>
          <w:lang w:eastAsia="en-US"/>
        </w:rPr>
        <w:t>1.</w:t>
      </w:r>
      <w:r w:rsidR="00576D93" w:rsidRPr="001B7E46">
        <w:rPr>
          <w:rFonts w:ascii="Times New Roman" w:eastAsia="Calibri" w:hAnsi="Times New Roman" w:cs="Times New Roman"/>
          <w:lang w:eastAsia="en-US"/>
        </w:rPr>
        <w:t>8</w:t>
      </w:r>
      <w:r w:rsidRPr="001B7E46">
        <w:rPr>
          <w:rFonts w:ascii="Times New Roman" w:eastAsia="Calibri" w:hAnsi="Times New Roman" w:cs="Times New Roman"/>
          <w:lang w:eastAsia="en-US"/>
        </w:rPr>
        <w:t xml:space="preserve">. </w:t>
      </w:r>
      <w:r w:rsidR="00434529" w:rsidRPr="001B7E46">
        <w:rPr>
          <w:rFonts w:ascii="Times New Roman" w:eastAsia="Calibri" w:hAnsi="Times New Roman" w:cs="Times New Roman"/>
          <w:lang w:eastAsia="en-US"/>
        </w:rPr>
        <w:t xml:space="preserve">Pakeisti </w:t>
      </w:r>
      <w:r w:rsidRPr="001B7E46">
        <w:rPr>
          <w:rFonts w:ascii="Times New Roman" w:eastAsia="Calibri" w:hAnsi="Times New Roman" w:cs="Times New Roman"/>
          <w:lang w:eastAsia="en-US"/>
        </w:rPr>
        <w:t>36 punktą</w:t>
      </w:r>
      <w:r w:rsidR="00434529" w:rsidRPr="001B7E46">
        <w:rPr>
          <w:rFonts w:ascii="Times New Roman" w:eastAsia="Calibri" w:hAnsi="Times New Roman" w:cs="Times New Roman"/>
          <w:lang w:eastAsia="en-US"/>
        </w:rPr>
        <w:t xml:space="preserve"> ir jį išdėstyti tai</w:t>
      </w:r>
      <w:r w:rsidR="001B7E46">
        <w:rPr>
          <w:rFonts w:ascii="Times New Roman" w:eastAsia="Calibri" w:hAnsi="Times New Roman" w:cs="Times New Roman"/>
          <w:lang w:eastAsia="en-US"/>
        </w:rPr>
        <w:t>p</w:t>
      </w:r>
      <w:r w:rsidR="00434529" w:rsidRPr="001B7E46">
        <w:rPr>
          <w:rFonts w:ascii="Times New Roman" w:eastAsia="Calibri" w:hAnsi="Times New Roman" w:cs="Times New Roman"/>
          <w:lang w:eastAsia="en-US"/>
        </w:rPr>
        <w:t>:</w:t>
      </w:r>
      <w:r w:rsidRPr="001B7E46">
        <w:rPr>
          <w:rFonts w:ascii="Times New Roman" w:eastAsia="Calibri" w:hAnsi="Times New Roman" w:cs="Times New Roman"/>
          <w:lang w:eastAsia="en-US"/>
        </w:rPr>
        <w:t xml:space="preserve"> </w:t>
      </w:r>
    </w:p>
    <w:p w14:paraId="5D5D0080" w14:textId="0163013B" w:rsidR="00434529" w:rsidRPr="000733A2" w:rsidRDefault="00434529" w:rsidP="00576D93">
      <w:pPr>
        <w:widowControl/>
        <w:tabs>
          <w:tab w:val="left" w:pos="0"/>
          <w:tab w:val="left" w:pos="1080"/>
          <w:tab w:val="left" w:pos="1260"/>
          <w:tab w:val="left" w:pos="1560"/>
          <w:tab w:val="left" w:pos="1890"/>
        </w:tabs>
        <w:suppressAutoHyphens w:val="0"/>
        <w:ind w:firstLine="567"/>
        <w:jc w:val="both"/>
        <w:rPr>
          <w:rFonts w:ascii="Times New Roman" w:hAnsi="Times New Roman" w:cs="Times New Roman"/>
          <w:color w:val="EE0000"/>
          <w:lang w:eastAsia="lt-LT"/>
        </w:rPr>
      </w:pPr>
      <w:r w:rsidRPr="001B7E46">
        <w:rPr>
          <w:rFonts w:ascii="Times New Roman" w:eastAsia="Calibri" w:hAnsi="Times New Roman" w:cs="Times New Roman"/>
          <w:lang w:eastAsia="en-US"/>
        </w:rPr>
        <w:t>„36. Kreipiantis pašalpos pagal Tvarkos aprašo 8.1 papunk</w:t>
      </w:r>
      <w:r w:rsidR="001B7E46">
        <w:rPr>
          <w:rFonts w:ascii="Times New Roman" w:eastAsia="Calibri" w:hAnsi="Times New Roman" w:cs="Times New Roman"/>
          <w:lang w:eastAsia="en-US"/>
        </w:rPr>
        <w:t>tį</w:t>
      </w:r>
      <w:r w:rsidRPr="001B7E46">
        <w:rPr>
          <w:rFonts w:ascii="Times New Roman" w:eastAsia="Calibri" w:hAnsi="Times New Roman" w:cs="Times New Roman"/>
          <w:lang w:eastAsia="en-US"/>
        </w:rPr>
        <w:t>, dokumentai turi būti pateikiami valstybine kalba.</w:t>
      </w:r>
      <w:r w:rsidRPr="000733A2">
        <w:rPr>
          <w:rFonts w:ascii="Times New Roman" w:hAnsi="Times New Roman" w:cs="Times New Roman"/>
          <w:lang w:eastAsia="lt-LT"/>
        </w:rPr>
        <w:t>“</w:t>
      </w:r>
    </w:p>
    <w:p w14:paraId="6E6970CA" w14:textId="1A9C8B97" w:rsidR="00576D93" w:rsidRPr="000733A2" w:rsidRDefault="00AC7672" w:rsidP="00576D93">
      <w:pPr>
        <w:autoSpaceDE w:val="0"/>
        <w:ind w:firstLine="567"/>
        <w:jc w:val="both"/>
        <w:rPr>
          <w:rFonts w:ascii="Times New Roman" w:hAnsi="Times New Roman" w:cs="Times New Roman"/>
          <w:lang w:eastAsia="lt-LT"/>
        </w:rPr>
      </w:pPr>
      <w:r w:rsidRPr="000733A2">
        <w:rPr>
          <w:rFonts w:ascii="Times New Roman" w:hAnsi="Times New Roman" w:cs="Times New Roman"/>
          <w:lang w:eastAsia="lt-LT"/>
        </w:rPr>
        <w:t>1.9. Pakeist</w:t>
      </w:r>
      <w:r w:rsidR="00C2693E" w:rsidRPr="000733A2">
        <w:rPr>
          <w:rFonts w:ascii="Times New Roman" w:hAnsi="Times New Roman" w:cs="Times New Roman"/>
          <w:lang w:eastAsia="lt-LT"/>
        </w:rPr>
        <w:t>i</w:t>
      </w:r>
      <w:r w:rsidRPr="000733A2">
        <w:rPr>
          <w:rFonts w:ascii="Times New Roman" w:hAnsi="Times New Roman" w:cs="Times New Roman"/>
          <w:lang w:eastAsia="lt-LT"/>
        </w:rPr>
        <w:t xml:space="preserve"> VIII skyrių ir jį išdėstyti taip:</w:t>
      </w:r>
    </w:p>
    <w:p w14:paraId="258B137D" w14:textId="347A0FCD" w:rsidR="00A62CDC" w:rsidRPr="001B7E46" w:rsidRDefault="00A62CDC" w:rsidP="00A62CDC">
      <w:pPr>
        <w:widowControl/>
        <w:tabs>
          <w:tab w:val="left" w:pos="0"/>
          <w:tab w:val="left" w:pos="1080"/>
          <w:tab w:val="left" w:pos="1260"/>
          <w:tab w:val="left" w:pos="1560"/>
          <w:tab w:val="left" w:pos="1890"/>
        </w:tabs>
        <w:suppressAutoHyphens w:val="0"/>
        <w:jc w:val="center"/>
        <w:rPr>
          <w:rFonts w:ascii="Times New Roman" w:eastAsia="Calibri" w:hAnsi="Times New Roman" w:cs="Times New Roman"/>
          <w:b/>
          <w:bCs/>
          <w:lang w:eastAsia="en-US"/>
        </w:rPr>
      </w:pPr>
      <w:r w:rsidRPr="001B7E46">
        <w:rPr>
          <w:rFonts w:ascii="Times New Roman" w:eastAsia="Calibri" w:hAnsi="Times New Roman" w:cs="Times New Roman"/>
          <w:b/>
          <w:bCs/>
          <w:lang w:eastAsia="en-US"/>
        </w:rPr>
        <w:t>„VIII SKYRIUS</w:t>
      </w:r>
    </w:p>
    <w:p w14:paraId="63775F40" w14:textId="77777777" w:rsidR="00A62CDC" w:rsidRPr="001B7E46" w:rsidRDefault="00A62CDC" w:rsidP="00A62CDC">
      <w:pPr>
        <w:widowControl/>
        <w:tabs>
          <w:tab w:val="left" w:pos="0"/>
          <w:tab w:val="left" w:pos="1080"/>
          <w:tab w:val="left" w:pos="1260"/>
          <w:tab w:val="left" w:pos="1560"/>
          <w:tab w:val="left" w:pos="1890"/>
        </w:tabs>
        <w:suppressAutoHyphens w:val="0"/>
        <w:jc w:val="center"/>
        <w:rPr>
          <w:rFonts w:ascii="Times New Roman" w:eastAsia="Calibri" w:hAnsi="Times New Roman" w:cs="Times New Roman"/>
          <w:b/>
          <w:bCs/>
          <w:lang w:eastAsia="en-US"/>
        </w:rPr>
      </w:pPr>
      <w:r w:rsidRPr="001B7E46">
        <w:rPr>
          <w:rFonts w:ascii="Times New Roman" w:eastAsia="Calibri" w:hAnsi="Times New Roman" w:cs="Times New Roman"/>
          <w:b/>
          <w:bCs/>
          <w:lang w:eastAsia="en-US"/>
        </w:rPr>
        <w:t xml:space="preserve">VIENKARTINIŲ, TIKSLINIŲ, SĄLYGINIŲ IR PERIODINIŲ PAŠALPŲ SKYRIMAS </w:t>
      </w:r>
    </w:p>
    <w:p w14:paraId="28F49A34" w14:textId="77777777" w:rsidR="00A62CDC" w:rsidRPr="000733A2" w:rsidRDefault="00A62CDC" w:rsidP="00A62CDC">
      <w:pPr>
        <w:autoSpaceDE w:val="0"/>
        <w:ind w:firstLine="567"/>
        <w:jc w:val="center"/>
        <w:rPr>
          <w:rFonts w:ascii="Times New Roman" w:hAnsi="Times New Roman" w:cs="Times New Roman"/>
          <w:color w:val="EE0000"/>
          <w:lang w:eastAsia="lt-LT"/>
        </w:rPr>
      </w:pPr>
    </w:p>
    <w:p w14:paraId="7617CE08" w14:textId="77777777"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eastAsia="Calibri" w:hAnsi="Times New Roman" w:cs="Times New Roman"/>
          <w:lang w:eastAsia="en-US"/>
        </w:rPr>
        <w:t xml:space="preserve">„39. Darbuotojas, gavęs pareiškėjų prašymus / paraiškas, patikrina visus pateiktus dokumentus ir SIAIS </w:t>
      </w:r>
      <w:r w:rsidRPr="001B7E46">
        <w:rPr>
          <w:rFonts w:ascii="Times New Roman" w:hAnsi="Times New Roman" w:cs="Times New Roman"/>
          <w:color w:val="212529"/>
          <w:lang w:eastAsia="lt-LT"/>
        </w:rPr>
        <w:t xml:space="preserve">Parama parengia ir tvirtina teisės aktuose nustatyta tvarka </w:t>
      </w:r>
      <w:bookmarkStart w:id="7" w:name="_Hlk207869765"/>
      <w:r w:rsidRPr="001B7E46">
        <w:rPr>
          <w:rFonts w:ascii="Times New Roman" w:hAnsi="Times New Roman" w:cs="Times New Roman"/>
          <w:color w:val="212529"/>
          <w:lang w:eastAsia="lt-LT"/>
        </w:rPr>
        <w:t>sprendimo (-ų) projektą (-</w:t>
      </w:r>
      <w:proofErr w:type="spellStart"/>
      <w:r w:rsidRPr="001B7E46">
        <w:rPr>
          <w:rFonts w:ascii="Times New Roman" w:hAnsi="Times New Roman" w:cs="Times New Roman"/>
          <w:color w:val="212529"/>
          <w:lang w:eastAsia="lt-LT"/>
        </w:rPr>
        <w:t>us</w:t>
      </w:r>
      <w:proofErr w:type="spellEnd"/>
      <w:r w:rsidRPr="001B7E46">
        <w:rPr>
          <w:rFonts w:ascii="Times New Roman" w:hAnsi="Times New Roman" w:cs="Times New Roman"/>
          <w:color w:val="212529"/>
          <w:lang w:eastAsia="lt-LT"/>
        </w:rPr>
        <w:t xml:space="preserve">) </w:t>
      </w:r>
      <w:bookmarkEnd w:id="7"/>
      <w:r w:rsidRPr="001B7E46">
        <w:rPr>
          <w:rFonts w:ascii="Times New Roman" w:hAnsi="Times New Roman" w:cs="Times New Roman"/>
          <w:color w:val="212529"/>
          <w:lang w:eastAsia="lt-LT"/>
        </w:rPr>
        <w:t>ir el. parašu patvirtina jų skyrimo / neskyrimo (nuraukimo / sustabdymo)  ir mokėjimo teisėtumą ir teisingumą.</w:t>
      </w:r>
    </w:p>
    <w:p w14:paraId="1E1A1E9D" w14:textId="77777777"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hAnsi="Times New Roman" w:cs="Times New Roman"/>
          <w:color w:val="212529"/>
          <w:lang w:eastAsia="lt-LT"/>
        </w:rPr>
        <w:t>40. Paruoštą sprendimo (-ų)  projektą (-</w:t>
      </w:r>
      <w:proofErr w:type="spellStart"/>
      <w:r w:rsidRPr="001B7E46">
        <w:rPr>
          <w:rFonts w:ascii="Times New Roman" w:hAnsi="Times New Roman" w:cs="Times New Roman"/>
          <w:color w:val="212529"/>
          <w:lang w:eastAsia="lt-LT"/>
        </w:rPr>
        <w:t>us</w:t>
      </w:r>
      <w:proofErr w:type="spellEnd"/>
      <w:r w:rsidRPr="001B7E46">
        <w:rPr>
          <w:rFonts w:ascii="Times New Roman" w:hAnsi="Times New Roman" w:cs="Times New Roman"/>
          <w:color w:val="212529"/>
          <w:lang w:eastAsia="lt-LT"/>
        </w:rPr>
        <w:t>) dėl pašalpos skyrimo ir mokėjimo teisėtumo ir teisingumo tikrina ir el. parašu pasirašo</w:t>
      </w:r>
      <w:r w:rsidRPr="001B7E46">
        <w:rPr>
          <w:rFonts w:ascii="Calibri" w:hAnsi="Calibri" w:cs="Calibri"/>
          <w:color w:val="212529"/>
          <w:sz w:val="22"/>
          <w:szCs w:val="22"/>
          <w:lang w:eastAsia="lt-LT"/>
        </w:rPr>
        <w:t xml:space="preserve"> </w:t>
      </w:r>
      <w:r w:rsidRPr="001B7E46">
        <w:rPr>
          <w:rFonts w:ascii="Times New Roman" w:hAnsi="Times New Roman" w:cs="Times New Roman"/>
          <w:color w:val="212529"/>
          <w:lang w:eastAsia="lt-LT"/>
        </w:rPr>
        <w:t>Seniūnijos seniūnas.</w:t>
      </w:r>
    </w:p>
    <w:p w14:paraId="784C58C3" w14:textId="42CD6FDD"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eastAsia="Calibri" w:hAnsi="Times New Roman" w:cs="Times New Roman"/>
          <w:lang w:eastAsia="en-US"/>
        </w:rPr>
        <w:t>41. Darbuotojas gautus pareiškėjų prašymus pagal Tvarkos aprašo 8.3 papunk</w:t>
      </w:r>
      <w:r w:rsidR="001B7E46">
        <w:rPr>
          <w:rFonts w:ascii="Times New Roman" w:eastAsia="Calibri" w:hAnsi="Times New Roman" w:cs="Times New Roman"/>
          <w:lang w:eastAsia="en-US"/>
        </w:rPr>
        <w:t>čio</w:t>
      </w:r>
      <w:r w:rsidRPr="001B7E46">
        <w:rPr>
          <w:rFonts w:ascii="Times New Roman" w:eastAsia="Calibri" w:hAnsi="Times New Roman" w:cs="Times New Roman"/>
          <w:lang w:eastAsia="en-US"/>
        </w:rPr>
        <w:t xml:space="preserve"> 11</w:t>
      </w:r>
      <w:r w:rsidR="001B7E46">
        <w:rPr>
          <w:rFonts w:ascii="Times New Roman" w:eastAsia="Calibri" w:hAnsi="Times New Roman" w:cs="Times New Roman"/>
          <w:lang w:eastAsia="en-US"/>
        </w:rPr>
        <w:t>–</w:t>
      </w:r>
      <w:r w:rsidRPr="001B7E46">
        <w:rPr>
          <w:rFonts w:ascii="Times New Roman" w:eastAsia="Calibri" w:hAnsi="Times New Roman" w:cs="Times New Roman"/>
          <w:lang w:eastAsia="en-US"/>
        </w:rPr>
        <w:t>13 ir 16</w:t>
      </w:r>
      <w:r w:rsidR="001B7E46">
        <w:rPr>
          <w:rFonts w:ascii="Times New Roman" w:eastAsia="Calibri" w:hAnsi="Times New Roman" w:cs="Times New Roman"/>
          <w:lang w:eastAsia="en-US"/>
        </w:rPr>
        <w:t>–</w:t>
      </w:r>
      <w:r w:rsidRPr="001B7E46">
        <w:rPr>
          <w:rFonts w:ascii="Times New Roman" w:eastAsia="Calibri" w:hAnsi="Times New Roman" w:cs="Times New Roman"/>
          <w:lang w:eastAsia="en-US"/>
        </w:rPr>
        <w:t xml:space="preserve">19 punktus teikia nagrinėti Vienkartinių, tikslinių, sąlyginių ir periodinių pašalpų skyrimo komisijai (toliau – Komisija). </w:t>
      </w:r>
    </w:p>
    <w:p w14:paraId="377DD39F" w14:textId="3B4A0E04"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eastAsia="Calibri" w:hAnsi="Times New Roman" w:cs="Times New Roman"/>
          <w:lang w:eastAsia="en-US"/>
        </w:rPr>
        <w:t>42. Jeigu pareiškėjas dėl Apdovanojimo</w:t>
      </w:r>
      <w:r w:rsidR="001B7E46">
        <w:rPr>
          <w:rFonts w:ascii="Times New Roman" w:eastAsia="Calibri" w:hAnsi="Times New Roman" w:cs="Times New Roman"/>
          <w:lang w:eastAsia="en-US"/>
        </w:rPr>
        <w:t>,</w:t>
      </w:r>
      <w:r w:rsidRPr="001B7E46">
        <w:rPr>
          <w:rFonts w:ascii="Times New Roman" w:eastAsia="Calibri" w:hAnsi="Times New Roman" w:cs="Times New Roman"/>
          <w:lang w:eastAsia="en-US"/>
        </w:rPr>
        <w:t xml:space="preserve"> nurodyto Tvarkos aprašo 7.1</w:t>
      </w:r>
      <w:r w:rsidR="001B7E46">
        <w:rPr>
          <w:rFonts w:ascii="Times New Roman" w:eastAsia="Calibri" w:hAnsi="Times New Roman" w:cs="Times New Roman"/>
          <w:lang w:eastAsia="en-US"/>
        </w:rPr>
        <w:t>–</w:t>
      </w:r>
      <w:r w:rsidRPr="001B7E46">
        <w:rPr>
          <w:rFonts w:ascii="Times New Roman" w:eastAsia="Calibri" w:hAnsi="Times New Roman" w:cs="Times New Roman"/>
          <w:lang w:eastAsia="en-US"/>
        </w:rPr>
        <w:t>7.3 punktuose</w:t>
      </w:r>
      <w:r w:rsidR="001B7E46">
        <w:rPr>
          <w:rFonts w:ascii="Times New Roman" w:eastAsia="Calibri" w:hAnsi="Times New Roman" w:cs="Times New Roman"/>
          <w:lang w:eastAsia="en-US"/>
        </w:rPr>
        <w:t>,</w:t>
      </w:r>
      <w:r w:rsidRPr="001B7E46">
        <w:rPr>
          <w:rFonts w:ascii="Times New Roman" w:eastAsia="Calibri" w:hAnsi="Times New Roman" w:cs="Times New Roman"/>
          <w:lang w:eastAsia="en-US"/>
        </w:rPr>
        <w:t xml:space="preserve"> kreipiasi vėliau nei per 22 punkte nurodytą terminą, šias paraiškas taip pat svarsto Komisija. </w:t>
      </w:r>
    </w:p>
    <w:p w14:paraId="75603DCC" w14:textId="77777777"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eastAsia="Calibri" w:hAnsi="Times New Roman" w:cs="Times New Roman"/>
          <w:lang w:eastAsia="en-US"/>
        </w:rPr>
        <w:t xml:space="preserve">43. Komisijos posėdžiai šaukiami pagal poreikį. </w:t>
      </w:r>
    </w:p>
    <w:p w14:paraId="2F7E5140" w14:textId="77777777"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eastAsia="Calibri" w:hAnsi="Times New Roman" w:cs="Times New Roman"/>
          <w:lang w:eastAsia="en-US"/>
        </w:rPr>
        <w:t xml:space="preserve">44. Atsižvelgdamas į Komisijos rekomendacijas, darbuotojas per 5 darbo dienas nuo Komisijos posėdžio protokolo pasirašymo dienos parengia </w:t>
      </w:r>
      <w:r w:rsidRPr="001B7E46">
        <w:rPr>
          <w:rFonts w:ascii="Times New Roman" w:hAnsi="Times New Roman" w:cs="Times New Roman"/>
          <w:color w:val="212529"/>
          <w:lang w:eastAsia="lt-LT"/>
        </w:rPr>
        <w:t>sprendimo (-ų) projektą (-</w:t>
      </w:r>
      <w:proofErr w:type="spellStart"/>
      <w:r w:rsidRPr="001B7E46">
        <w:rPr>
          <w:rFonts w:ascii="Times New Roman" w:hAnsi="Times New Roman" w:cs="Times New Roman"/>
          <w:color w:val="212529"/>
          <w:lang w:eastAsia="lt-LT"/>
        </w:rPr>
        <w:t>us</w:t>
      </w:r>
      <w:proofErr w:type="spellEnd"/>
      <w:r w:rsidRPr="001B7E46">
        <w:rPr>
          <w:rFonts w:ascii="Times New Roman" w:hAnsi="Times New Roman" w:cs="Times New Roman"/>
          <w:color w:val="212529"/>
          <w:lang w:eastAsia="lt-LT"/>
        </w:rPr>
        <w:t xml:space="preserve">) pagal Tvarkos aprašo 39, 40 punktus. </w:t>
      </w:r>
    </w:p>
    <w:p w14:paraId="530A5FE1" w14:textId="23087DFB"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eastAsia="Calibri" w:hAnsi="Times New Roman" w:cs="Times New Roman"/>
          <w:lang w:eastAsia="en-US"/>
        </w:rPr>
        <w:t>45. Pareiškėją apie priimtą sprendimą dėl pašalpos skyrimo / neskyrimo darbuotojas informuoja ne vėliau kaip per 5 darbo dienas nuo sprendimo priėmimo dienos prašyme nurodytu būdu. Jeigu pašalpa neskiriama, nurodom</w:t>
      </w:r>
      <w:r w:rsidR="001B7E46">
        <w:rPr>
          <w:rFonts w:ascii="Times New Roman" w:eastAsia="Calibri" w:hAnsi="Times New Roman" w:cs="Times New Roman"/>
          <w:lang w:eastAsia="en-US"/>
        </w:rPr>
        <w:t>i</w:t>
      </w:r>
      <w:r w:rsidRPr="001B7E46">
        <w:rPr>
          <w:rFonts w:ascii="Times New Roman" w:eastAsia="Calibri" w:hAnsi="Times New Roman" w:cs="Times New Roman"/>
          <w:lang w:eastAsia="en-US"/>
        </w:rPr>
        <w:t xml:space="preserve"> neskyrimo motyvai ir šio sprendimo skundimo tvarka.</w:t>
      </w:r>
    </w:p>
    <w:p w14:paraId="7AE8ED29" w14:textId="17D5C773"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hAnsi="Times New Roman" w:cs="Times New Roman"/>
          <w:lang w:eastAsia="lt-LT"/>
        </w:rPr>
        <w:t>46. Jei pašalpa neskiriama, pakartotinai dėl pašalpos skyrimo bendrai gyvenantys asmenys arba vienas gyvenantis asmuo gali kreiptis ne ank</w:t>
      </w:r>
      <w:r w:rsidR="001B7E46">
        <w:rPr>
          <w:rFonts w:ascii="Times New Roman" w:hAnsi="Times New Roman" w:cs="Times New Roman"/>
          <w:lang w:eastAsia="lt-LT"/>
        </w:rPr>
        <w:t>s</w:t>
      </w:r>
      <w:r w:rsidRPr="001B7E46">
        <w:rPr>
          <w:rFonts w:ascii="Times New Roman" w:hAnsi="Times New Roman" w:cs="Times New Roman"/>
          <w:lang w:eastAsia="lt-LT"/>
        </w:rPr>
        <w:t xml:space="preserve">čiau kaip po 3 mėnesių nuo sprendimo neskirti pašalpos priėmimo dienos. </w:t>
      </w:r>
    </w:p>
    <w:p w14:paraId="792B14AD" w14:textId="32F7310F" w:rsidR="00576D93" w:rsidRPr="000733A2" w:rsidRDefault="00576D93" w:rsidP="00576D93">
      <w:pPr>
        <w:autoSpaceDE w:val="0"/>
        <w:ind w:firstLine="567"/>
        <w:jc w:val="both"/>
        <w:rPr>
          <w:rFonts w:ascii="Times New Roman" w:hAnsi="Times New Roman" w:cs="Times New Roman"/>
          <w:color w:val="EE0000"/>
          <w:lang w:eastAsia="lt-LT"/>
        </w:rPr>
      </w:pPr>
      <w:r w:rsidRPr="001B7E46">
        <w:rPr>
          <w:rFonts w:ascii="Times New Roman" w:hAnsi="Times New Roman" w:cs="Times New Roman"/>
          <w:lang w:eastAsia="lt-LT"/>
        </w:rPr>
        <w:t>47. Pasikeitus aplinkybėms, turinčioms įtakos pašalpų skyrimui, pakartotinai dėl pašalpų skyrimo asmuo gali kreiptis kitą mėnesį, einantį po mėnesio, kai pašalpa buvo neskirta.“</w:t>
      </w:r>
    </w:p>
    <w:bookmarkEnd w:id="6"/>
    <w:p w14:paraId="706FEE78" w14:textId="257500C5" w:rsidR="00775844" w:rsidRPr="000733A2" w:rsidRDefault="005E1702" w:rsidP="00576D93">
      <w:pPr>
        <w:ind w:firstLine="567"/>
        <w:jc w:val="both"/>
        <w:rPr>
          <w:rFonts w:ascii="Times New Roman" w:hAnsi="Times New Roman" w:cs="Times New Roman"/>
          <w:lang w:eastAsia="lt-LT"/>
        </w:rPr>
      </w:pPr>
      <w:r w:rsidRPr="000733A2">
        <w:rPr>
          <w:rFonts w:ascii="Times New Roman" w:hAnsi="Times New Roman" w:cs="Times New Roman"/>
          <w:lang w:eastAsia="lt-LT"/>
        </w:rPr>
        <w:t>1.</w:t>
      </w:r>
      <w:r w:rsidR="00C2693E" w:rsidRPr="000733A2">
        <w:rPr>
          <w:rFonts w:ascii="Times New Roman" w:hAnsi="Times New Roman" w:cs="Times New Roman"/>
          <w:lang w:eastAsia="lt-LT"/>
        </w:rPr>
        <w:t>10</w:t>
      </w:r>
      <w:r w:rsidRPr="000733A2">
        <w:rPr>
          <w:rFonts w:ascii="Times New Roman" w:hAnsi="Times New Roman" w:cs="Times New Roman"/>
          <w:lang w:eastAsia="lt-LT"/>
        </w:rPr>
        <w:t>. Pakeisti 48 punktą ir jį išdėstyti taip:</w:t>
      </w:r>
    </w:p>
    <w:p w14:paraId="64240D83" w14:textId="095B803F" w:rsidR="005E1702" w:rsidRPr="001B7E46" w:rsidRDefault="005E1702" w:rsidP="0012724C">
      <w:pPr>
        <w:tabs>
          <w:tab w:val="left" w:pos="0"/>
          <w:tab w:val="left" w:pos="1080"/>
          <w:tab w:val="left" w:pos="1260"/>
          <w:tab w:val="left" w:pos="1560"/>
          <w:tab w:val="left" w:pos="1890"/>
        </w:tabs>
        <w:ind w:firstLine="720"/>
        <w:jc w:val="both"/>
        <w:rPr>
          <w:rFonts w:ascii="Times New Roman" w:eastAsia="Calibri" w:hAnsi="Times New Roman" w:cs="Times New Roman"/>
          <w:lang w:eastAsia="en-US"/>
        </w:rPr>
      </w:pPr>
      <w:r w:rsidRPr="000733A2">
        <w:rPr>
          <w:rFonts w:ascii="Times New Roman" w:hAnsi="Times New Roman" w:cs="Times New Roman"/>
          <w:lang w:eastAsia="lt-LT"/>
        </w:rPr>
        <w:t>„48.</w:t>
      </w:r>
      <w:r w:rsidRPr="000733A2">
        <w:rPr>
          <w:rFonts w:ascii="Times New Roman" w:hAnsi="Times New Roman" w:cs="Times New Roman"/>
          <w:b/>
          <w:bCs/>
          <w:lang w:eastAsia="lt-LT"/>
        </w:rPr>
        <w:t xml:space="preserve"> </w:t>
      </w:r>
      <w:bookmarkStart w:id="8" w:name="_Hlk195004144"/>
      <w:r w:rsidR="0012724C" w:rsidRPr="001B7E46">
        <w:rPr>
          <w:rFonts w:ascii="Times New Roman" w:eastAsia="Calibri" w:hAnsi="Times New Roman" w:cs="Times New Roman"/>
          <w:lang w:eastAsia="en-US"/>
        </w:rPr>
        <w:t>Centralizuota buhalterija apdovanojimus, vienkartines, tikslines, sąlygines ir periodines pašalpas išmoka du kartus per mėnesį, pagal Skyriaus suformuotus bankinius failus į pareiškėjo asmeninę atsiskaitomąją sąskaitą, o kai nurodoma priežastis pagal 7.1</w:t>
      </w:r>
      <w:r w:rsidR="001B7E46">
        <w:rPr>
          <w:rFonts w:ascii="Times New Roman" w:eastAsia="Calibri" w:hAnsi="Times New Roman" w:cs="Times New Roman"/>
          <w:lang w:eastAsia="en-US"/>
        </w:rPr>
        <w:t>–</w:t>
      </w:r>
      <w:r w:rsidR="0012724C" w:rsidRPr="001B7E46">
        <w:rPr>
          <w:rFonts w:ascii="Times New Roman" w:eastAsia="Calibri" w:hAnsi="Times New Roman" w:cs="Times New Roman"/>
          <w:lang w:eastAsia="en-US"/>
        </w:rPr>
        <w:t>7.3 papunkčius ir 9 punktą, ir į sutuoktinio, artimojo giminaičio, globėjo, rūpintojo sąskaitą.</w:t>
      </w:r>
      <w:r w:rsidRPr="001B7E46">
        <w:rPr>
          <w:rFonts w:ascii="Times New Roman" w:eastAsia="Calibri" w:hAnsi="Times New Roman" w:cs="Times New Roman"/>
          <w:lang w:eastAsia="en-US"/>
        </w:rPr>
        <w:t>“</w:t>
      </w:r>
    </w:p>
    <w:bookmarkEnd w:id="8"/>
    <w:p w14:paraId="4768EE95" w14:textId="55A2054D" w:rsidR="0012724C" w:rsidRPr="001B7E46" w:rsidRDefault="0012724C" w:rsidP="0012724C">
      <w:pPr>
        <w:widowControl/>
        <w:tabs>
          <w:tab w:val="left" w:pos="0"/>
          <w:tab w:val="left" w:pos="851"/>
          <w:tab w:val="left" w:pos="1260"/>
          <w:tab w:val="left" w:pos="1560"/>
          <w:tab w:val="left" w:pos="1890"/>
        </w:tabs>
        <w:suppressAutoHyphens w:val="0"/>
        <w:ind w:firstLine="567"/>
        <w:jc w:val="both"/>
        <w:rPr>
          <w:rFonts w:ascii="Times New Roman" w:eastAsia="Calibri" w:hAnsi="Times New Roman" w:cs="Times New Roman"/>
          <w:lang w:eastAsia="en-US"/>
        </w:rPr>
      </w:pPr>
      <w:r w:rsidRPr="001B7E46">
        <w:rPr>
          <w:rFonts w:ascii="Times New Roman" w:eastAsia="Calibri" w:hAnsi="Times New Roman" w:cs="Times New Roman"/>
          <w:lang w:eastAsia="en-US"/>
        </w:rPr>
        <w:t>1.1</w:t>
      </w:r>
      <w:r w:rsidR="00C2693E" w:rsidRPr="001B7E46">
        <w:rPr>
          <w:rFonts w:ascii="Times New Roman" w:eastAsia="Calibri" w:hAnsi="Times New Roman" w:cs="Times New Roman"/>
          <w:lang w:eastAsia="en-US"/>
        </w:rPr>
        <w:t>1</w:t>
      </w:r>
      <w:r w:rsidRPr="001B7E46">
        <w:rPr>
          <w:rFonts w:ascii="Times New Roman" w:eastAsia="Calibri" w:hAnsi="Times New Roman" w:cs="Times New Roman"/>
          <w:lang w:eastAsia="en-US"/>
        </w:rPr>
        <w:t>. Pakeisti 55 punktą ir jį išdėstyti tai:</w:t>
      </w:r>
    </w:p>
    <w:p w14:paraId="131D759A" w14:textId="15E754E3" w:rsidR="0012724C" w:rsidRPr="001B7E46" w:rsidRDefault="0012724C" w:rsidP="0012724C">
      <w:pPr>
        <w:widowControl/>
        <w:tabs>
          <w:tab w:val="left" w:pos="0"/>
          <w:tab w:val="left" w:pos="851"/>
          <w:tab w:val="left" w:pos="1260"/>
          <w:tab w:val="left" w:pos="1560"/>
          <w:tab w:val="left" w:pos="1890"/>
        </w:tabs>
        <w:suppressAutoHyphens w:val="0"/>
        <w:ind w:firstLine="567"/>
        <w:jc w:val="both"/>
        <w:rPr>
          <w:rFonts w:ascii="Times New Roman" w:eastAsia="Calibri" w:hAnsi="Times New Roman" w:cs="Times New Roman"/>
          <w:lang w:eastAsia="en-US"/>
        </w:rPr>
      </w:pPr>
      <w:r w:rsidRPr="001B7E46">
        <w:rPr>
          <w:rFonts w:ascii="Times New Roman" w:eastAsia="Calibri" w:hAnsi="Times New Roman" w:cs="Times New Roman"/>
          <w:lang w:eastAsia="en-US"/>
        </w:rPr>
        <w:t xml:space="preserve">„55. Paaiškėjus 54 punkte nurodytoms aplinkybėms, prašymai svarstyti Komisijai neteikiami. Darbuotojas parengia </w:t>
      </w:r>
      <w:r w:rsidRPr="001B7E46">
        <w:rPr>
          <w:rFonts w:ascii="Times New Roman" w:hAnsi="Times New Roman" w:cs="Times New Roman"/>
          <w:color w:val="212529"/>
          <w:lang w:eastAsia="lt-LT"/>
        </w:rPr>
        <w:t>sprendimo (-ų) projektą (-</w:t>
      </w:r>
      <w:proofErr w:type="spellStart"/>
      <w:r w:rsidRPr="001B7E46">
        <w:rPr>
          <w:rFonts w:ascii="Times New Roman" w:hAnsi="Times New Roman" w:cs="Times New Roman"/>
          <w:color w:val="212529"/>
          <w:lang w:eastAsia="lt-LT"/>
        </w:rPr>
        <w:t>us</w:t>
      </w:r>
      <w:proofErr w:type="spellEnd"/>
      <w:r w:rsidRPr="001B7E46">
        <w:rPr>
          <w:rFonts w:ascii="Times New Roman" w:hAnsi="Times New Roman" w:cs="Times New Roman"/>
          <w:color w:val="212529"/>
          <w:lang w:eastAsia="lt-LT"/>
        </w:rPr>
        <w:t xml:space="preserve">) SIAIS Parama </w:t>
      </w:r>
      <w:r w:rsidRPr="001B7E46">
        <w:rPr>
          <w:rFonts w:ascii="Times New Roman" w:eastAsia="Calibri" w:hAnsi="Times New Roman" w:cs="Times New Roman"/>
          <w:lang w:eastAsia="en-US"/>
        </w:rPr>
        <w:t>dėl pašalpos neskyrimo.“</w:t>
      </w:r>
    </w:p>
    <w:p w14:paraId="4D8B9DB6" w14:textId="43B22F1E" w:rsidR="0012724C" w:rsidRPr="001B7E46" w:rsidRDefault="0012724C" w:rsidP="0012724C">
      <w:pPr>
        <w:widowControl/>
        <w:tabs>
          <w:tab w:val="left" w:pos="0"/>
          <w:tab w:val="left" w:pos="851"/>
          <w:tab w:val="left" w:pos="1260"/>
          <w:tab w:val="left" w:pos="1560"/>
          <w:tab w:val="left" w:pos="1890"/>
        </w:tabs>
        <w:suppressAutoHyphens w:val="0"/>
        <w:ind w:firstLine="567"/>
        <w:jc w:val="both"/>
        <w:rPr>
          <w:rFonts w:ascii="Times New Roman" w:eastAsia="Calibri" w:hAnsi="Times New Roman" w:cs="Times New Roman"/>
          <w:lang w:eastAsia="en-US"/>
        </w:rPr>
      </w:pPr>
      <w:r w:rsidRPr="001B7E46">
        <w:rPr>
          <w:rFonts w:ascii="Times New Roman" w:eastAsia="Calibri" w:hAnsi="Times New Roman" w:cs="Times New Roman"/>
          <w:lang w:eastAsia="en-US"/>
        </w:rPr>
        <w:t>1.1</w:t>
      </w:r>
      <w:r w:rsidR="00C2693E" w:rsidRPr="001B7E46">
        <w:rPr>
          <w:rFonts w:ascii="Times New Roman" w:eastAsia="Calibri" w:hAnsi="Times New Roman" w:cs="Times New Roman"/>
          <w:lang w:eastAsia="en-US"/>
        </w:rPr>
        <w:t>2</w:t>
      </w:r>
      <w:r w:rsidRPr="001B7E46">
        <w:rPr>
          <w:rFonts w:ascii="Times New Roman" w:eastAsia="Calibri" w:hAnsi="Times New Roman" w:cs="Times New Roman"/>
          <w:lang w:eastAsia="en-US"/>
        </w:rPr>
        <w:t>. Pakeisti 57 punktą ir jį išdėstyti taip:</w:t>
      </w:r>
    </w:p>
    <w:p w14:paraId="78024DB3" w14:textId="66B04275" w:rsidR="0012724C" w:rsidRPr="001B7E46" w:rsidRDefault="0012724C" w:rsidP="0012724C">
      <w:pPr>
        <w:widowControl/>
        <w:tabs>
          <w:tab w:val="left" w:pos="0"/>
          <w:tab w:val="left" w:pos="1080"/>
          <w:tab w:val="left" w:pos="1260"/>
          <w:tab w:val="left" w:pos="1560"/>
          <w:tab w:val="left" w:pos="1890"/>
        </w:tabs>
        <w:suppressAutoHyphens w:val="0"/>
        <w:ind w:firstLine="720"/>
        <w:jc w:val="both"/>
        <w:rPr>
          <w:rFonts w:ascii="Times New Roman" w:eastAsia="Calibri" w:hAnsi="Times New Roman" w:cs="Times New Roman"/>
          <w:lang w:eastAsia="en-US"/>
        </w:rPr>
      </w:pPr>
      <w:r w:rsidRPr="001B7E46">
        <w:rPr>
          <w:rFonts w:ascii="Times New Roman" w:eastAsia="Calibri" w:hAnsi="Times New Roman" w:cs="Times New Roman"/>
          <w:lang w:eastAsia="en-US"/>
        </w:rPr>
        <w:lastRenderedPageBreak/>
        <w:t>„57. Už vienkartinių, tikslinių, sąlyginių ir periodinių pašalpų skyrimo reikalingumo įvertinimą, teisingą dokumentų pateikimą atsako Seniūnijos, Socialines paslaugas teikiančios įstaigos socialiniai darbuotojai ir Socialinės paramos skyriaus specialistai.“</w:t>
      </w:r>
    </w:p>
    <w:p w14:paraId="5F99D132" w14:textId="25C66B11" w:rsidR="0012724C" w:rsidRPr="001B7E46" w:rsidRDefault="0012724C" w:rsidP="0012724C">
      <w:pPr>
        <w:widowControl/>
        <w:tabs>
          <w:tab w:val="left" w:pos="0"/>
          <w:tab w:val="left" w:pos="1080"/>
          <w:tab w:val="left" w:pos="1260"/>
          <w:tab w:val="left" w:pos="1560"/>
          <w:tab w:val="left" w:pos="1890"/>
        </w:tabs>
        <w:suppressAutoHyphens w:val="0"/>
        <w:ind w:firstLine="720"/>
        <w:jc w:val="both"/>
        <w:rPr>
          <w:rFonts w:ascii="Times New Roman" w:eastAsia="Calibri" w:hAnsi="Times New Roman" w:cs="Times New Roman"/>
          <w:lang w:eastAsia="en-US"/>
        </w:rPr>
      </w:pPr>
      <w:r w:rsidRPr="001B7E46">
        <w:rPr>
          <w:rFonts w:ascii="Times New Roman" w:eastAsia="Calibri" w:hAnsi="Times New Roman" w:cs="Times New Roman"/>
          <w:lang w:eastAsia="en-US"/>
        </w:rPr>
        <w:t>1.1</w:t>
      </w:r>
      <w:r w:rsidR="00C2693E" w:rsidRPr="001B7E46">
        <w:rPr>
          <w:rFonts w:ascii="Times New Roman" w:eastAsia="Calibri" w:hAnsi="Times New Roman" w:cs="Times New Roman"/>
          <w:lang w:eastAsia="en-US"/>
        </w:rPr>
        <w:t>3</w:t>
      </w:r>
      <w:r w:rsidRPr="001B7E46">
        <w:rPr>
          <w:rFonts w:ascii="Times New Roman" w:eastAsia="Calibri" w:hAnsi="Times New Roman" w:cs="Times New Roman"/>
          <w:lang w:eastAsia="en-US"/>
        </w:rPr>
        <w:t>. Pakeisti 58 punktą ir jį išdėstyti taip:</w:t>
      </w:r>
    </w:p>
    <w:p w14:paraId="0B6BBBD3" w14:textId="12F272F9" w:rsidR="0012724C" w:rsidRPr="001B7E46" w:rsidRDefault="0012724C" w:rsidP="0012724C">
      <w:pPr>
        <w:widowControl/>
        <w:tabs>
          <w:tab w:val="left" w:pos="0"/>
          <w:tab w:val="left" w:pos="1080"/>
          <w:tab w:val="left" w:pos="1260"/>
          <w:tab w:val="left" w:pos="1560"/>
          <w:tab w:val="left" w:pos="1890"/>
        </w:tabs>
        <w:suppressAutoHyphens w:val="0"/>
        <w:ind w:firstLine="720"/>
        <w:jc w:val="both"/>
        <w:rPr>
          <w:rFonts w:ascii="Times New Roman" w:eastAsia="Calibri" w:hAnsi="Times New Roman" w:cs="Times New Roman"/>
          <w:lang w:eastAsia="en-US"/>
        </w:rPr>
      </w:pPr>
      <w:r w:rsidRPr="001B7E46">
        <w:rPr>
          <w:rFonts w:ascii="Times New Roman" w:eastAsia="Calibri" w:hAnsi="Times New Roman" w:cs="Times New Roman"/>
          <w:lang w:eastAsia="en-US"/>
        </w:rPr>
        <w:t>„58. Duomenys apie vienkartinių, tikslinių, sąlyginių ir periodinių pašalpų skyrimą tvarkomi SIAIS Parama.“</w:t>
      </w:r>
    </w:p>
    <w:p w14:paraId="11F33574" w14:textId="5E15A490" w:rsidR="00FB5A3E" w:rsidRPr="001B7E46" w:rsidRDefault="00FB5A3E" w:rsidP="00FB5A3E">
      <w:pPr>
        <w:autoSpaceDE w:val="0"/>
        <w:autoSpaceDN w:val="0"/>
        <w:adjustRightInd w:val="0"/>
        <w:ind w:firstLine="720"/>
        <w:jc w:val="both"/>
        <w:rPr>
          <w:rFonts w:ascii="Times New Roman" w:eastAsia="Calibri" w:hAnsi="Times New Roman" w:cs="Times New Roman"/>
          <w:lang w:eastAsia="lt-LT"/>
        </w:rPr>
      </w:pPr>
      <w:r w:rsidRPr="001B7E46">
        <w:rPr>
          <w:rFonts w:ascii="Times New Roman" w:eastAsia="Calibri" w:hAnsi="Times New Roman" w:cs="Times New Roman"/>
          <w:lang w:eastAsia="lt-LT"/>
        </w:rPr>
        <w:t>2. Paskelbti šį sprendimą Teisės aktų registre ir Šilutės rajono savivaldybės interneto svetainėje www.silute.lt.</w:t>
      </w:r>
    </w:p>
    <w:p w14:paraId="1889CDF8" w14:textId="3A566467" w:rsidR="00FB5A3E" w:rsidRPr="001B7E46" w:rsidRDefault="00FB5A3E" w:rsidP="0012724C">
      <w:pPr>
        <w:widowControl/>
        <w:tabs>
          <w:tab w:val="left" w:pos="0"/>
          <w:tab w:val="left" w:pos="1080"/>
          <w:tab w:val="left" w:pos="1260"/>
          <w:tab w:val="left" w:pos="1560"/>
          <w:tab w:val="left" w:pos="1890"/>
        </w:tabs>
        <w:suppressAutoHyphens w:val="0"/>
        <w:ind w:firstLine="720"/>
        <w:jc w:val="both"/>
        <w:rPr>
          <w:rFonts w:ascii="Times New Roman" w:eastAsia="Calibri" w:hAnsi="Times New Roman" w:cs="Times New Roman"/>
          <w:lang w:eastAsia="en-US"/>
        </w:rPr>
      </w:pPr>
    </w:p>
    <w:p w14:paraId="4E990122" w14:textId="77777777" w:rsidR="0012724C" w:rsidRPr="001B7E46" w:rsidRDefault="0012724C" w:rsidP="00576D93">
      <w:pPr>
        <w:widowControl/>
        <w:tabs>
          <w:tab w:val="left" w:pos="0"/>
          <w:tab w:val="left" w:pos="851"/>
          <w:tab w:val="left" w:pos="1260"/>
          <w:tab w:val="left" w:pos="1560"/>
          <w:tab w:val="left" w:pos="1890"/>
        </w:tabs>
        <w:suppressAutoHyphens w:val="0"/>
        <w:ind w:firstLine="567"/>
        <w:jc w:val="both"/>
        <w:rPr>
          <w:rFonts w:ascii="Times New Roman" w:eastAsia="Calibri" w:hAnsi="Times New Roman" w:cs="Times New Roman"/>
          <w:lang w:eastAsia="en-US"/>
        </w:rPr>
      </w:pPr>
    </w:p>
    <w:p w14:paraId="16B2A267" w14:textId="3C940949" w:rsidR="005E1702" w:rsidRPr="000733A2" w:rsidRDefault="005E1702" w:rsidP="00576D93">
      <w:pPr>
        <w:ind w:firstLine="567"/>
        <w:jc w:val="both"/>
        <w:rPr>
          <w:rFonts w:ascii="Times New Roman" w:hAnsi="Times New Roman" w:cs="Times New Roman"/>
          <w:b/>
          <w:bCs/>
          <w:lang w:eastAsia="lt-LT"/>
        </w:rPr>
      </w:pPr>
    </w:p>
    <w:p w14:paraId="5534385C" w14:textId="5E71A242" w:rsidR="00585110" w:rsidRPr="001B7E46" w:rsidRDefault="00D7254D" w:rsidP="000733A2">
      <w:pPr>
        <w:jc w:val="both"/>
        <w:rPr>
          <w:rFonts w:ascii="Times New Roman" w:hAnsi="Times New Roman" w:cs="Times New Roman"/>
        </w:rPr>
      </w:pPr>
      <w:r w:rsidRPr="000733A2">
        <w:rPr>
          <w:rFonts w:ascii="Times New Roman" w:hAnsi="Times New Roman" w:cs="Times New Roman"/>
          <w:lang w:eastAsia="lt-LT"/>
        </w:rPr>
        <w:t>Savivaldyb</w:t>
      </w:r>
      <w:r w:rsidRPr="000733A2">
        <w:rPr>
          <w:rFonts w:ascii="Times New Roman" w:hAnsi="Times New Roman" w:cs="Times New Roman" w:hint="eastAsia"/>
          <w:lang w:eastAsia="lt-LT"/>
        </w:rPr>
        <w:t>ė</w:t>
      </w:r>
      <w:r w:rsidRPr="000733A2">
        <w:rPr>
          <w:rFonts w:ascii="Times New Roman" w:hAnsi="Times New Roman" w:cs="Times New Roman"/>
          <w:lang w:eastAsia="lt-LT"/>
        </w:rPr>
        <w:t xml:space="preserve">s meras </w:t>
      </w:r>
      <w:r w:rsidR="00685DBF" w:rsidRPr="000733A2">
        <w:rPr>
          <w:rFonts w:ascii="Times New Roman" w:hAnsi="Times New Roman" w:cs="Times New Roman"/>
          <w:lang w:eastAsia="lt-LT"/>
        </w:rPr>
        <w:t xml:space="preserve">                                                                                          </w:t>
      </w:r>
      <w:r w:rsidR="001B7E46">
        <w:rPr>
          <w:rFonts w:ascii="Times New Roman" w:hAnsi="Times New Roman" w:cs="Times New Roman"/>
          <w:lang w:eastAsia="lt-LT"/>
        </w:rPr>
        <w:t xml:space="preserve">    </w:t>
      </w:r>
      <w:r w:rsidR="00685DBF" w:rsidRPr="000733A2">
        <w:rPr>
          <w:rFonts w:ascii="Times New Roman" w:hAnsi="Times New Roman" w:cs="Times New Roman"/>
          <w:lang w:eastAsia="lt-LT"/>
        </w:rPr>
        <w:t>Vytautas Laurinaitis</w:t>
      </w:r>
    </w:p>
    <w:p w14:paraId="42E0406C" w14:textId="77777777" w:rsidR="00685DBF" w:rsidRPr="000733A2" w:rsidRDefault="00685DBF" w:rsidP="00576D93">
      <w:pPr>
        <w:ind w:firstLine="567"/>
        <w:jc w:val="both"/>
        <w:rPr>
          <w:lang w:eastAsia="lt-LT"/>
        </w:rPr>
      </w:pPr>
    </w:p>
    <w:p w14:paraId="49DBBE5C" w14:textId="77777777" w:rsidR="00A62CDC" w:rsidRPr="000733A2" w:rsidRDefault="00A62CDC" w:rsidP="00576D93">
      <w:pPr>
        <w:ind w:firstLine="567"/>
        <w:jc w:val="both"/>
        <w:rPr>
          <w:lang w:eastAsia="lt-LT"/>
        </w:rPr>
      </w:pPr>
    </w:p>
    <w:p w14:paraId="4523EDDF" w14:textId="77777777" w:rsidR="00A62CDC" w:rsidRPr="000733A2" w:rsidRDefault="00A62CDC" w:rsidP="00576D93">
      <w:pPr>
        <w:ind w:firstLine="567"/>
        <w:jc w:val="both"/>
        <w:rPr>
          <w:lang w:eastAsia="lt-LT"/>
        </w:rPr>
      </w:pPr>
    </w:p>
    <w:p w14:paraId="7B0BA1F3" w14:textId="77777777" w:rsidR="00A62CDC" w:rsidRPr="000733A2" w:rsidRDefault="00A62CDC" w:rsidP="00576D93">
      <w:pPr>
        <w:ind w:firstLine="567"/>
        <w:jc w:val="both"/>
        <w:rPr>
          <w:lang w:eastAsia="lt-LT"/>
        </w:rPr>
      </w:pPr>
    </w:p>
    <w:p w14:paraId="641B6F0A" w14:textId="77777777" w:rsidR="006003ED" w:rsidRPr="000733A2" w:rsidRDefault="006003ED" w:rsidP="00576D93">
      <w:pPr>
        <w:ind w:firstLine="567"/>
        <w:jc w:val="both"/>
        <w:rPr>
          <w:lang w:eastAsia="lt-LT"/>
        </w:rPr>
      </w:pPr>
    </w:p>
    <w:p w14:paraId="13BF03FD" w14:textId="77777777" w:rsidR="006003ED" w:rsidRPr="000733A2" w:rsidRDefault="006003ED" w:rsidP="00576D93">
      <w:pPr>
        <w:ind w:firstLine="567"/>
        <w:jc w:val="both"/>
        <w:rPr>
          <w:lang w:eastAsia="lt-LT"/>
        </w:rPr>
      </w:pPr>
    </w:p>
    <w:p w14:paraId="3D8B8CBC" w14:textId="77777777" w:rsidR="006003ED" w:rsidRPr="000733A2" w:rsidRDefault="006003ED" w:rsidP="00576D93">
      <w:pPr>
        <w:ind w:firstLine="567"/>
        <w:jc w:val="both"/>
        <w:rPr>
          <w:lang w:eastAsia="lt-LT"/>
        </w:rPr>
      </w:pPr>
    </w:p>
    <w:p w14:paraId="66064DEA" w14:textId="77777777" w:rsidR="006003ED" w:rsidRPr="000733A2" w:rsidRDefault="006003ED" w:rsidP="00576D93">
      <w:pPr>
        <w:ind w:firstLine="567"/>
        <w:jc w:val="both"/>
        <w:rPr>
          <w:lang w:eastAsia="lt-LT"/>
        </w:rPr>
      </w:pPr>
    </w:p>
    <w:p w14:paraId="3C90734E" w14:textId="77777777" w:rsidR="006003ED" w:rsidRPr="000733A2" w:rsidRDefault="006003ED" w:rsidP="00576D93">
      <w:pPr>
        <w:ind w:firstLine="567"/>
        <w:jc w:val="both"/>
        <w:rPr>
          <w:lang w:eastAsia="lt-LT"/>
        </w:rPr>
      </w:pPr>
    </w:p>
    <w:p w14:paraId="12DA0989" w14:textId="77777777" w:rsidR="006003ED" w:rsidRPr="000733A2" w:rsidRDefault="006003ED" w:rsidP="00576D93">
      <w:pPr>
        <w:ind w:firstLine="567"/>
        <w:jc w:val="both"/>
        <w:rPr>
          <w:lang w:eastAsia="lt-LT"/>
        </w:rPr>
      </w:pPr>
    </w:p>
    <w:p w14:paraId="78A03901" w14:textId="77777777" w:rsidR="006003ED" w:rsidRPr="000733A2" w:rsidRDefault="006003ED" w:rsidP="00576D93">
      <w:pPr>
        <w:ind w:firstLine="567"/>
        <w:jc w:val="both"/>
        <w:rPr>
          <w:lang w:eastAsia="lt-LT"/>
        </w:rPr>
      </w:pPr>
    </w:p>
    <w:p w14:paraId="1969B93B" w14:textId="77777777" w:rsidR="006003ED" w:rsidRPr="000733A2" w:rsidRDefault="006003ED" w:rsidP="00576D93">
      <w:pPr>
        <w:ind w:firstLine="567"/>
        <w:jc w:val="both"/>
        <w:rPr>
          <w:lang w:eastAsia="lt-LT"/>
        </w:rPr>
      </w:pPr>
    </w:p>
    <w:p w14:paraId="4B0BF16B" w14:textId="77777777" w:rsidR="006003ED" w:rsidRPr="000733A2" w:rsidRDefault="006003ED" w:rsidP="00576D93">
      <w:pPr>
        <w:ind w:firstLine="567"/>
        <w:jc w:val="both"/>
        <w:rPr>
          <w:lang w:eastAsia="lt-LT"/>
        </w:rPr>
      </w:pPr>
    </w:p>
    <w:p w14:paraId="5791E129" w14:textId="77777777" w:rsidR="006003ED" w:rsidRPr="000733A2" w:rsidRDefault="006003ED" w:rsidP="00576D93">
      <w:pPr>
        <w:ind w:firstLine="567"/>
        <w:jc w:val="both"/>
        <w:rPr>
          <w:lang w:eastAsia="lt-LT"/>
        </w:rPr>
      </w:pPr>
    </w:p>
    <w:p w14:paraId="5E1F8A44" w14:textId="77777777" w:rsidR="006003ED" w:rsidRPr="000733A2" w:rsidRDefault="006003ED" w:rsidP="00576D93">
      <w:pPr>
        <w:ind w:firstLine="567"/>
        <w:jc w:val="both"/>
        <w:rPr>
          <w:lang w:eastAsia="lt-LT"/>
        </w:rPr>
      </w:pPr>
    </w:p>
    <w:p w14:paraId="5F9515B5" w14:textId="77777777" w:rsidR="006003ED" w:rsidRPr="000733A2" w:rsidRDefault="006003ED" w:rsidP="00576D93">
      <w:pPr>
        <w:ind w:firstLine="567"/>
        <w:jc w:val="both"/>
        <w:rPr>
          <w:lang w:eastAsia="lt-LT"/>
        </w:rPr>
      </w:pPr>
    </w:p>
    <w:p w14:paraId="711832E3" w14:textId="77777777" w:rsidR="006003ED" w:rsidRPr="000733A2" w:rsidRDefault="006003ED" w:rsidP="00576D93">
      <w:pPr>
        <w:ind w:firstLine="567"/>
        <w:jc w:val="both"/>
        <w:rPr>
          <w:lang w:eastAsia="lt-LT"/>
        </w:rPr>
      </w:pPr>
    </w:p>
    <w:p w14:paraId="0D78D7C4" w14:textId="77777777" w:rsidR="006003ED" w:rsidRPr="000733A2" w:rsidRDefault="006003ED" w:rsidP="00576D93">
      <w:pPr>
        <w:ind w:firstLine="567"/>
        <w:jc w:val="both"/>
        <w:rPr>
          <w:lang w:eastAsia="lt-LT"/>
        </w:rPr>
      </w:pPr>
    </w:p>
    <w:p w14:paraId="330E317D" w14:textId="77777777" w:rsidR="006003ED" w:rsidRPr="000733A2" w:rsidRDefault="006003ED" w:rsidP="00576D93">
      <w:pPr>
        <w:ind w:firstLine="567"/>
        <w:jc w:val="both"/>
        <w:rPr>
          <w:lang w:eastAsia="lt-LT"/>
        </w:rPr>
      </w:pPr>
    </w:p>
    <w:p w14:paraId="74E81464" w14:textId="77777777" w:rsidR="006003ED" w:rsidRPr="000733A2" w:rsidRDefault="006003ED" w:rsidP="00576D93">
      <w:pPr>
        <w:ind w:firstLine="567"/>
        <w:jc w:val="both"/>
        <w:rPr>
          <w:lang w:eastAsia="lt-LT"/>
        </w:rPr>
      </w:pPr>
    </w:p>
    <w:p w14:paraId="420C6634" w14:textId="77777777" w:rsidR="006003ED" w:rsidRPr="000733A2" w:rsidRDefault="006003ED" w:rsidP="00576D93">
      <w:pPr>
        <w:ind w:firstLine="567"/>
        <w:jc w:val="both"/>
        <w:rPr>
          <w:lang w:eastAsia="lt-LT"/>
        </w:rPr>
      </w:pPr>
    </w:p>
    <w:p w14:paraId="1DEAC72F" w14:textId="77777777" w:rsidR="006003ED" w:rsidRPr="000733A2" w:rsidRDefault="006003ED" w:rsidP="00576D93">
      <w:pPr>
        <w:ind w:firstLine="567"/>
        <w:jc w:val="both"/>
        <w:rPr>
          <w:lang w:eastAsia="lt-LT"/>
        </w:rPr>
      </w:pPr>
    </w:p>
    <w:p w14:paraId="3A3490AE" w14:textId="77777777" w:rsidR="006003ED" w:rsidRPr="000733A2" w:rsidRDefault="006003ED" w:rsidP="00576D93">
      <w:pPr>
        <w:ind w:firstLine="567"/>
        <w:jc w:val="both"/>
        <w:rPr>
          <w:lang w:eastAsia="lt-LT"/>
        </w:rPr>
      </w:pPr>
    </w:p>
    <w:p w14:paraId="58C05584" w14:textId="77777777" w:rsidR="006003ED" w:rsidRPr="000733A2" w:rsidRDefault="006003ED" w:rsidP="00576D93">
      <w:pPr>
        <w:ind w:firstLine="567"/>
        <w:jc w:val="both"/>
        <w:rPr>
          <w:lang w:eastAsia="lt-LT"/>
        </w:rPr>
      </w:pPr>
    </w:p>
    <w:p w14:paraId="30D4EFDF" w14:textId="77777777" w:rsidR="006003ED" w:rsidRPr="000733A2" w:rsidRDefault="006003ED" w:rsidP="00576D93">
      <w:pPr>
        <w:ind w:firstLine="567"/>
        <w:jc w:val="both"/>
        <w:rPr>
          <w:lang w:eastAsia="lt-LT"/>
        </w:rPr>
      </w:pPr>
    </w:p>
    <w:p w14:paraId="58D6DE8E" w14:textId="77777777" w:rsidR="006003ED" w:rsidRPr="000733A2" w:rsidRDefault="006003ED" w:rsidP="00576D93">
      <w:pPr>
        <w:ind w:firstLine="567"/>
        <w:jc w:val="both"/>
        <w:rPr>
          <w:lang w:eastAsia="lt-LT"/>
        </w:rPr>
      </w:pPr>
    </w:p>
    <w:p w14:paraId="285744C8" w14:textId="77777777" w:rsidR="006003ED" w:rsidRPr="000733A2" w:rsidRDefault="006003ED" w:rsidP="00576D93">
      <w:pPr>
        <w:ind w:firstLine="567"/>
        <w:jc w:val="both"/>
        <w:rPr>
          <w:lang w:eastAsia="lt-LT"/>
        </w:rPr>
      </w:pPr>
    </w:p>
    <w:p w14:paraId="3DD88A95" w14:textId="77777777" w:rsidR="006003ED" w:rsidRPr="000733A2" w:rsidRDefault="006003ED" w:rsidP="00576D93">
      <w:pPr>
        <w:ind w:firstLine="567"/>
        <w:jc w:val="both"/>
        <w:rPr>
          <w:lang w:eastAsia="lt-LT"/>
        </w:rPr>
      </w:pPr>
    </w:p>
    <w:p w14:paraId="643E5386" w14:textId="77777777" w:rsidR="006003ED" w:rsidRPr="000733A2" w:rsidRDefault="006003ED" w:rsidP="00576D93">
      <w:pPr>
        <w:ind w:firstLine="567"/>
        <w:jc w:val="both"/>
        <w:rPr>
          <w:lang w:eastAsia="lt-LT"/>
        </w:rPr>
      </w:pPr>
    </w:p>
    <w:p w14:paraId="66286E58" w14:textId="77777777" w:rsidR="006003ED" w:rsidRPr="000733A2" w:rsidRDefault="006003ED" w:rsidP="00576D93">
      <w:pPr>
        <w:ind w:firstLine="567"/>
        <w:jc w:val="both"/>
        <w:rPr>
          <w:lang w:eastAsia="lt-LT"/>
        </w:rPr>
      </w:pPr>
    </w:p>
    <w:p w14:paraId="78F58587" w14:textId="77777777" w:rsidR="006003ED" w:rsidRPr="000733A2" w:rsidRDefault="006003ED" w:rsidP="00576D93">
      <w:pPr>
        <w:ind w:firstLine="567"/>
        <w:jc w:val="both"/>
        <w:rPr>
          <w:lang w:eastAsia="lt-LT"/>
        </w:rPr>
      </w:pPr>
    </w:p>
    <w:p w14:paraId="77439D0D" w14:textId="77777777" w:rsidR="006003ED" w:rsidRPr="000733A2" w:rsidRDefault="006003ED" w:rsidP="00576D93">
      <w:pPr>
        <w:ind w:firstLine="567"/>
        <w:jc w:val="both"/>
        <w:rPr>
          <w:lang w:eastAsia="lt-LT"/>
        </w:rPr>
      </w:pPr>
    </w:p>
    <w:p w14:paraId="2A7BB3D0" w14:textId="77777777" w:rsidR="006003ED" w:rsidRPr="000733A2" w:rsidRDefault="006003ED" w:rsidP="00576D93">
      <w:pPr>
        <w:ind w:firstLine="567"/>
        <w:jc w:val="both"/>
        <w:rPr>
          <w:lang w:eastAsia="lt-LT"/>
        </w:rPr>
      </w:pPr>
    </w:p>
    <w:p w14:paraId="1A4396FD" w14:textId="77777777" w:rsidR="006003ED" w:rsidRPr="000733A2" w:rsidRDefault="006003ED" w:rsidP="00576D93">
      <w:pPr>
        <w:ind w:firstLine="567"/>
        <w:jc w:val="both"/>
        <w:rPr>
          <w:lang w:eastAsia="lt-LT"/>
        </w:rPr>
      </w:pPr>
    </w:p>
    <w:p w14:paraId="204E5013" w14:textId="77777777" w:rsidR="006003ED" w:rsidRPr="000733A2" w:rsidRDefault="006003ED" w:rsidP="00576D93">
      <w:pPr>
        <w:ind w:firstLine="567"/>
        <w:jc w:val="both"/>
        <w:rPr>
          <w:lang w:eastAsia="lt-LT"/>
        </w:rPr>
      </w:pPr>
    </w:p>
    <w:p w14:paraId="5FCBBB3C" w14:textId="77777777" w:rsidR="006003ED" w:rsidRPr="000733A2" w:rsidRDefault="006003ED" w:rsidP="00576D93">
      <w:pPr>
        <w:ind w:firstLine="567"/>
        <w:jc w:val="both"/>
        <w:rPr>
          <w:lang w:eastAsia="lt-LT"/>
        </w:rPr>
      </w:pPr>
    </w:p>
    <w:p w14:paraId="104FCC43" w14:textId="165E8350" w:rsidR="00585110" w:rsidRPr="000733A2" w:rsidRDefault="00685DBF" w:rsidP="00576D93">
      <w:pPr>
        <w:ind w:firstLine="567"/>
        <w:jc w:val="both"/>
        <w:rPr>
          <w:lang w:eastAsia="lt-LT"/>
        </w:rPr>
      </w:pPr>
      <w:r w:rsidRPr="000733A2">
        <w:rPr>
          <w:lang w:eastAsia="lt-LT"/>
        </w:rPr>
        <w:t>Pareng</w:t>
      </w:r>
      <w:r w:rsidRPr="000733A2">
        <w:rPr>
          <w:rFonts w:hint="eastAsia"/>
          <w:lang w:eastAsia="lt-LT"/>
        </w:rPr>
        <w:t>ė</w:t>
      </w:r>
    </w:p>
    <w:p w14:paraId="605BE6C7" w14:textId="661C8E3D" w:rsidR="00585110" w:rsidRPr="001B7E46" w:rsidRDefault="00D7254D" w:rsidP="00576D93">
      <w:pPr>
        <w:ind w:firstLine="567"/>
        <w:jc w:val="both"/>
      </w:pPr>
      <w:r w:rsidRPr="000733A2">
        <w:rPr>
          <w:lang w:eastAsia="lt-LT"/>
        </w:rPr>
        <w:t>Asta Lileikien</w:t>
      </w:r>
      <w:r w:rsidRPr="000733A2">
        <w:rPr>
          <w:rFonts w:hint="eastAsia"/>
          <w:lang w:eastAsia="lt-LT"/>
        </w:rPr>
        <w:t>ė</w:t>
      </w:r>
      <w:r w:rsidR="000C064F" w:rsidRPr="001B7E46">
        <w:rPr>
          <w:lang w:eastAsia="lt-LT"/>
        </w:rPr>
        <w:t xml:space="preserve">, tel. </w:t>
      </w:r>
      <w:r w:rsidR="00852AE9" w:rsidRPr="000733A2">
        <w:rPr>
          <w:lang w:eastAsia="lt-LT"/>
        </w:rPr>
        <w:t>+370</w:t>
      </w:r>
      <w:r w:rsidR="000C064F" w:rsidRPr="000733A2">
        <w:rPr>
          <w:lang w:eastAsia="lt-LT"/>
        </w:rPr>
        <w:t xml:space="preserve">  441 79 236, el. p. asta.lileikiene@silute.lt  </w:t>
      </w:r>
    </w:p>
    <w:p w14:paraId="66AB104E" w14:textId="564E6B66" w:rsidR="00585110" w:rsidRPr="001B7E46" w:rsidRDefault="00D7254D" w:rsidP="00576D93">
      <w:pPr>
        <w:ind w:firstLine="567"/>
        <w:jc w:val="both"/>
        <w:rPr>
          <w:lang w:eastAsia="lt-LT"/>
        </w:rPr>
      </w:pPr>
      <w:r w:rsidRPr="000733A2">
        <w:rPr>
          <w:lang w:eastAsia="lt-LT"/>
        </w:rPr>
        <w:t>202</w:t>
      </w:r>
      <w:r w:rsidR="00852AE9" w:rsidRPr="001B7E46">
        <w:rPr>
          <w:lang w:eastAsia="lt-LT"/>
        </w:rPr>
        <w:t>5</w:t>
      </w:r>
      <w:r w:rsidRPr="000733A2">
        <w:rPr>
          <w:lang w:eastAsia="lt-LT"/>
        </w:rPr>
        <w:t>-0</w:t>
      </w:r>
      <w:r w:rsidR="00576D93" w:rsidRPr="001B7E46">
        <w:rPr>
          <w:lang w:eastAsia="lt-LT"/>
        </w:rPr>
        <w:t>9</w:t>
      </w:r>
      <w:r w:rsidRPr="000733A2">
        <w:rPr>
          <w:lang w:eastAsia="lt-LT"/>
        </w:rPr>
        <w:t>-</w:t>
      </w:r>
      <w:r w:rsidR="00852AE9" w:rsidRPr="001B7E46">
        <w:rPr>
          <w:lang w:eastAsia="lt-LT"/>
        </w:rPr>
        <w:t>0</w:t>
      </w:r>
      <w:r w:rsidR="000463B7" w:rsidRPr="001B7E46">
        <w:rPr>
          <w:lang w:eastAsia="lt-LT"/>
        </w:rPr>
        <w:t>5</w:t>
      </w:r>
    </w:p>
    <w:p w14:paraId="23D2ECA2" w14:textId="77777777" w:rsidR="00246F15" w:rsidRDefault="00246F15" w:rsidP="00576D93">
      <w:pPr>
        <w:pStyle w:val="Pagrindinistekstas"/>
        <w:spacing w:after="0"/>
        <w:ind w:firstLine="567"/>
        <w:jc w:val="both"/>
        <w:rPr>
          <w:lang w:eastAsia="lt-LT"/>
        </w:rPr>
      </w:pPr>
    </w:p>
    <w:sectPr w:rsidR="00246F15" w:rsidSect="002A53D4">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D1BB" w14:textId="77777777" w:rsidR="002A53D4" w:rsidRDefault="002A53D4" w:rsidP="002A53D4">
      <w:r>
        <w:separator/>
      </w:r>
    </w:p>
  </w:endnote>
  <w:endnote w:type="continuationSeparator" w:id="0">
    <w:p w14:paraId="0AB3D8C3" w14:textId="77777777" w:rsidR="002A53D4" w:rsidRDefault="002A53D4" w:rsidP="002A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w:charset w:val="00"/>
    <w:family w:val="swiss"/>
    <w:pitch w:val="variable"/>
    <w:sig w:usb0="00000003" w:usb1="00000000" w:usb2="00000000" w:usb3="00000000" w:csb0="00000001"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D316" w14:textId="77777777" w:rsidR="002A53D4" w:rsidRDefault="002A53D4" w:rsidP="002A53D4">
      <w:r>
        <w:separator/>
      </w:r>
    </w:p>
  </w:footnote>
  <w:footnote w:type="continuationSeparator" w:id="0">
    <w:p w14:paraId="50146BED" w14:textId="77777777" w:rsidR="002A53D4" w:rsidRDefault="002A53D4" w:rsidP="002A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2441" w14:textId="45FD6C0A" w:rsidR="002A53D4" w:rsidRPr="002A53D4" w:rsidRDefault="002A53D4" w:rsidP="002A53D4">
    <w:pPr>
      <w:pStyle w:val="Antrats"/>
      <w:jc w:val="center"/>
      <w:rPr>
        <w:rFonts w:ascii="Times New Roman" w:hAnsi="Times New Roman" w:cs="Times New Roman"/>
      </w:rPr>
    </w:pPr>
    <w:r w:rsidRPr="002A53D4">
      <w:rPr>
        <w:rFonts w:ascii="Times New Roman" w:hAnsi="Times New Roman" w:cs="Times New Roman"/>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039286"/>
      <w:docPartObj>
        <w:docPartGallery w:val="Page Numbers (Top of Page)"/>
        <w:docPartUnique/>
      </w:docPartObj>
    </w:sdtPr>
    <w:sdtEndPr>
      <w:rPr>
        <w:rFonts w:ascii="Times New Roman" w:hAnsi="Times New Roman" w:cs="Times New Roman"/>
      </w:rPr>
    </w:sdtEndPr>
    <w:sdtContent>
      <w:p w14:paraId="518DE626" w14:textId="3F80A57B" w:rsidR="002A53D4" w:rsidRPr="002A53D4" w:rsidRDefault="002A53D4">
        <w:pPr>
          <w:pStyle w:val="Antrats"/>
          <w:jc w:val="center"/>
          <w:rPr>
            <w:rFonts w:ascii="Times New Roman" w:hAnsi="Times New Roman" w:cs="Times New Roman"/>
          </w:rPr>
        </w:pPr>
        <w:r w:rsidRPr="002A53D4">
          <w:rPr>
            <w:rFonts w:ascii="Times New Roman" w:hAnsi="Times New Roman" w:cs="Times New Roman"/>
          </w:rPr>
          <w:fldChar w:fldCharType="begin"/>
        </w:r>
        <w:r w:rsidRPr="002A53D4">
          <w:rPr>
            <w:rFonts w:ascii="Times New Roman" w:hAnsi="Times New Roman" w:cs="Times New Roman"/>
          </w:rPr>
          <w:instrText>PAGE   \* MERGEFORMAT</w:instrText>
        </w:r>
        <w:r w:rsidRPr="002A53D4">
          <w:rPr>
            <w:rFonts w:ascii="Times New Roman" w:hAnsi="Times New Roman" w:cs="Times New Roman"/>
          </w:rPr>
          <w:fldChar w:fldCharType="separate"/>
        </w:r>
        <w:r w:rsidRPr="002A53D4">
          <w:rPr>
            <w:rFonts w:ascii="Times New Roman" w:hAnsi="Times New Roman" w:cs="Times New Roman"/>
          </w:rPr>
          <w:t>2</w:t>
        </w:r>
        <w:r w:rsidRPr="002A53D4">
          <w:rPr>
            <w:rFonts w:ascii="Times New Roman" w:hAnsi="Times New Roman" w:cs="Times New Roman"/>
          </w:rPr>
          <w:fldChar w:fldCharType="end"/>
        </w:r>
      </w:p>
    </w:sdtContent>
  </w:sdt>
  <w:p w14:paraId="0BE96BF3" w14:textId="77777777" w:rsidR="002A53D4" w:rsidRDefault="002A53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5973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A0"/>
    <w:rsid w:val="00010ED7"/>
    <w:rsid w:val="00043A18"/>
    <w:rsid w:val="000463B7"/>
    <w:rsid w:val="00070063"/>
    <w:rsid w:val="000733A2"/>
    <w:rsid w:val="000C064F"/>
    <w:rsid w:val="000D1258"/>
    <w:rsid w:val="0012724C"/>
    <w:rsid w:val="00153D24"/>
    <w:rsid w:val="001A071B"/>
    <w:rsid w:val="001B1BAF"/>
    <w:rsid w:val="001B7E46"/>
    <w:rsid w:val="001D65B2"/>
    <w:rsid w:val="00237AD3"/>
    <w:rsid w:val="00246F15"/>
    <w:rsid w:val="00252320"/>
    <w:rsid w:val="00283B8D"/>
    <w:rsid w:val="002A53D4"/>
    <w:rsid w:val="002B1AD1"/>
    <w:rsid w:val="002D6316"/>
    <w:rsid w:val="00311DD6"/>
    <w:rsid w:val="00357AE4"/>
    <w:rsid w:val="00372FD9"/>
    <w:rsid w:val="003C2A7F"/>
    <w:rsid w:val="00434529"/>
    <w:rsid w:val="00440F73"/>
    <w:rsid w:val="00456F38"/>
    <w:rsid w:val="00497122"/>
    <w:rsid w:val="00556AAD"/>
    <w:rsid w:val="00576D93"/>
    <w:rsid w:val="00583441"/>
    <w:rsid w:val="00585110"/>
    <w:rsid w:val="005A5BF6"/>
    <w:rsid w:val="005C7561"/>
    <w:rsid w:val="005E11F0"/>
    <w:rsid w:val="005E1702"/>
    <w:rsid w:val="006003ED"/>
    <w:rsid w:val="00620CD8"/>
    <w:rsid w:val="00637CA7"/>
    <w:rsid w:val="00685DBF"/>
    <w:rsid w:val="00720604"/>
    <w:rsid w:val="00721C4C"/>
    <w:rsid w:val="00733822"/>
    <w:rsid w:val="00766BD2"/>
    <w:rsid w:val="00775844"/>
    <w:rsid w:val="00784326"/>
    <w:rsid w:val="007B7DBB"/>
    <w:rsid w:val="007F71D9"/>
    <w:rsid w:val="00806887"/>
    <w:rsid w:val="00847FAD"/>
    <w:rsid w:val="00852AE9"/>
    <w:rsid w:val="00855D4A"/>
    <w:rsid w:val="00870752"/>
    <w:rsid w:val="008A1B69"/>
    <w:rsid w:val="008C63BE"/>
    <w:rsid w:val="009156DB"/>
    <w:rsid w:val="00971B0B"/>
    <w:rsid w:val="0098710A"/>
    <w:rsid w:val="00A20E0A"/>
    <w:rsid w:val="00A62CDC"/>
    <w:rsid w:val="00A660EB"/>
    <w:rsid w:val="00A97548"/>
    <w:rsid w:val="00AA44B8"/>
    <w:rsid w:val="00AC19FA"/>
    <w:rsid w:val="00AC7672"/>
    <w:rsid w:val="00AD5646"/>
    <w:rsid w:val="00B21E3D"/>
    <w:rsid w:val="00B61E18"/>
    <w:rsid w:val="00BA150B"/>
    <w:rsid w:val="00BC0D5F"/>
    <w:rsid w:val="00BD073F"/>
    <w:rsid w:val="00C2693E"/>
    <w:rsid w:val="00C93932"/>
    <w:rsid w:val="00CA7BB8"/>
    <w:rsid w:val="00D0315F"/>
    <w:rsid w:val="00D7254D"/>
    <w:rsid w:val="00D77CBD"/>
    <w:rsid w:val="00D83811"/>
    <w:rsid w:val="00D9359D"/>
    <w:rsid w:val="00DC20DE"/>
    <w:rsid w:val="00DC37C4"/>
    <w:rsid w:val="00DD0ECF"/>
    <w:rsid w:val="00DF342D"/>
    <w:rsid w:val="00DF5547"/>
    <w:rsid w:val="00E254A0"/>
    <w:rsid w:val="00EB61EF"/>
    <w:rsid w:val="00EC4D53"/>
    <w:rsid w:val="00F87754"/>
    <w:rsid w:val="00FB5A3E"/>
    <w:rsid w:val="00FD0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E648B68"/>
  <w15:chartTrackingRefBased/>
  <w15:docId w15:val="{1707B3E1-B9D8-4596-9767-D6D06B2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ascii="Thorndale" w:hAnsi="Thorndale" w:cs="Tahoma"/>
      <w:sz w:val="24"/>
      <w:szCs w:val="24"/>
      <w:lang w:eastAsia="zh-CN"/>
    </w:rPr>
  </w:style>
  <w:style w:type="paragraph" w:styleId="Antrat1">
    <w:name w:val="heading 1"/>
    <w:basedOn w:val="prastasis"/>
    <w:next w:val="prastasis"/>
    <w:qFormat/>
    <w:pPr>
      <w:keepNext/>
      <w:widowControl/>
      <w:numPr>
        <w:numId w:val="1"/>
      </w:numPr>
      <w:suppressAutoHyphens w:val="0"/>
      <w:spacing w:before="240" w:after="60"/>
      <w:outlineLvl w:val="0"/>
    </w:pPr>
    <w:rPr>
      <w:rFonts w:ascii="Arial" w:hAnsi="Arial" w:cs="Arial"/>
      <w:b/>
      <w:bCs/>
      <w:kern w:val="1"/>
      <w:sz w:val="32"/>
      <w:szCs w:val="32"/>
      <w:lang w:val="en-GB"/>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keepLines/>
      <w:numPr>
        <w:ilvl w:val="3"/>
        <w:numId w:val="1"/>
      </w:numPr>
      <w:spacing w:before="40"/>
      <w:outlineLvl w:val="3"/>
    </w:pPr>
    <w:rPr>
      <w:rFonts w:ascii="Calibri Light" w:hAnsi="Calibri Light" w:cs="Times New Roman"/>
      <w:i/>
      <w:iCs/>
      <w:color w:val="2E74B5"/>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WW8Num2z0">
    <w:name w:val="WW8Num2z0"/>
    <w:rPr>
      <w:rFonts w:ascii="Times New Roman" w:hAnsi="Times New Roman" w:cs="Times New Roman"/>
      <w:b w:val="0"/>
      <w:bCs w:val="0"/>
      <w:sz w:val="24"/>
      <w:szCs w:val="24"/>
      <w:lang w:val="lt-LT"/>
    </w:rPr>
  </w:style>
  <w:style w:type="character" w:customStyle="1" w:styleId="WW8Num2z1">
    <w:name w:val="WW8Num2z1"/>
    <w:rPr>
      <w:rFonts w:ascii="Times New Roman" w:hAnsi="Times New Roman" w:cs="Times New Roman" w:hint="default"/>
    </w:rPr>
  </w:style>
  <w:style w:type="character" w:customStyle="1" w:styleId="Numatytasispastraiposriftas2">
    <w:name w:val="Numatytasis pastraipos šriftas2"/>
  </w:style>
  <w:style w:type="character" w:customStyle="1" w:styleId="WW8Num3z0">
    <w:name w:val="WW8Num3z0"/>
    <w:rPr>
      <w:rFonts w:ascii="Times New Roman" w:hAnsi="Times New Roman" w:cs="Times New Roman"/>
      <w:b w:val="0"/>
      <w:bCs/>
      <w:color w:val="auto"/>
      <w:sz w:val="24"/>
      <w:szCs w:val="24"/>
      <w:highlight w:val="yell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bCs w:val="0"/>
      <w:i w:val="0"/>
      <w:iCs w:val="0"/>
      <w:color w:val="000000"/>
      <w:szCs w:val="24"/>
    </w:rPr>
  </w:style>
  <w:style w:type="character" w:customStyle="1" w:styleId="WW8Num4z1">
    <w:name w:val="WW8Num4z1"/>
    <w:rPr>
      <w:rFonts w:hint="default"/>
    </w:rPr>
  </w:style>
  <w:style w:type="character" w:customStyle="1" w:styleId="WW8Num5z0">
    <w:name w:val="WW8Num5z0"/>
    <w:rPr>
      <w:bCs/>
      <w:iCs/>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bCs w:val="0"/>
      <w:i w:val="0"/>
      <w:iCs w:val="0"/>
      <w:color w:val="000000"/>
      <w:szCs w:val="24"/>
    </w:rPr>
  </w:style>
  <w:style w:type="character" w:customStyle="1" w:styleId="WW8Num6z1">
    <w:name w:val="WW8Num6z1"/>
    <w:rPr>
      <w:rFonts w:hint="default"/>
    </w:rPr>
  </w:style>
  <w:style w:type="character" w:customStyle="1" w:styleId="WW8Num7z0">
    <w:name w:val="WW8Num7z0"/>
    <w:rPr>
      <w:rFonts w:ascii="Symbol" w:hAnsi="Symbol" w:cs="OpenSymbol"/>
      <w:szCs w:val="24"/>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0">
    <w:name w:val="WW8Num9z0"/>
    <w:rPr>
      <w:rFonts w:ascii="Times New Roman" w:hAnsi="Times New Roman" w:cs="Times New Roman"/>
    </w:rPr>
  </w:style>
  <w:style w:type="character" w:customStyle="1" w:styleId="WW8Num9z1">
    <w:name w:val="WW8Num9z1"/>
    <w:rPr>
      <w:rFonts w:ascii="Times New Roman" w:hAnsi="Times New Roman" w:cs="Times New Roman" w:hint="default"/>
    </w:rPr>
  </w:style>
  <w:style w:type="character" w:customStyle="1" w:styleId="WW8Num10z0">
    <w:name w:val="WW8Num10z0"/>
    <w:rPr>
      <w:rFonts w:ascii="Times New Roman" w:hAnsi="Times New Roman" w:cs="Times New Roman"/>
      <w:b w:val="0"/>
      <w:bCs w:val="0"/>
      <w:i w:val="0"/>
      <w:iCs w:val="0"/>
      <w:szCs w:val="24"/>
      <w:lang w:val="lt-LT" w:bidi="ar-SA"/>
    </w:rPr>
  </w:style>
  <w:style w:type="character" w:customStyle="1" w:styleId="WW8Num10z1">
    <w:name w:val="WW8Num10z1"/>
    <w:rPr>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rPr>
      <w:rFonts w:hint="default"/>
    </w:rPr>
  </w:style>
  <w:style w:type="character" w:customStyle="1" w:styleId="WW8Num11z0">
    <w:name w:val="WW8Num11z0"/>
    <w:rPr>
      <w:rFonts w:hint="default"/>
      <w:color w:val="000000"/>
    </w:rPr>
  </w:style>
  <w:style w:type="character" w:customStyle="1" w:styleId="WW8Num11z1">
    <w:name w:val="WW8Num11z1"/>
    <w:rPr>
      <w:rFonts w:hint="default"/>
      <w:color w:val="auto"/>
    </w:rPr>
  </w:style>
  <w:style w:type="character" w:customStyle="1" w:styleId="WW8Num11z2">
    <w:name w:val="WW8Num11z2"/>
    <w:rPr>
      <w:rFonts w:hint="default"/>
    </w:rPr>
  </w:style>
  <w:style w:type="character" w:customStyle="1" w:styleId="WW8Num12z0">
    <w:name w:val="WW8Num12z0"/>
    <w:rPr>
      <w:rFonts w:hint="default"/>
    </w:rPr>
  </w:style>
  <w:style w:type="character" w:customStyle="1" w:styleId="WW8Num13z0">
    <w:name w:val="WW8Num13z0"/>
    <w:rPr>
      <w:rFonts w:hint="default"/>
      <w:b w:val="0"/>
      <w:bCs w:val="0"/>
      <w:i w:val="0"/>
      <w:iCs w:val="0"/>
      <w:color w:val="000000"/>
      <w:szCs w:val="24"/>
    </w:rPr>
  </w:style>
  <w:style w:type="character" w:customStyle="1" w:styleId="WW8Num13z1">
    <w:name w:val="WW8Num13z1"/>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hint="default"/>
      <w:color w:val="auto"/>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hAnsi="Times New Roman" w:cs="Times New Roman" w:hint="default"/>
      <w:sz w:val="24"/>
      <w:szCs w:val="24"/>
    </w:rPr>
  </w:style>
  <w:style w:type="character" w:customStyle="1" w:styleId="WW8Num18z1">
    <w:name w:val="WW8Num18z1"/>
    <w:rPr>
      <w:rFonts w:hint="default"/>
    </w:rPr>
  </w:style>
  <w:style w:type="character" w:customStyle="1" w:styleId="WW8Num19z0">
    <w:name w:val="WW8Num19z0"/>
    <w:rPr>
      <w:rFonts w:ascii="Times New Roman" w:hAnsi="Times New Roman" w:cs="Times New Roman" w:hint="default"/>
      <w:b w:val="0"/>
      <w:color w:val="auto"/>
      <w:sz w:val="24"/>
      <w:szCs w:val="24"/>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3z0">
    <w:name w:val="WW8Num23z0"/>
    <w:rPr>
      <w:rFonts w:hint="default"/>
    </w:rPr>
  </w:style>
  <w:style w:type="character" w:customStyle="1" w:styleId="WW8Num23z1">
    <w:name w:val="WW8Num23z1"/>
    <w:rPr>
      <w:rFonts w:hint="default"/>
      <w:color w:val="auto"/>
    </w:rPr>
  </w:style>
  <w:style w:type="character" w:customStyle="1" w:styleId="WW8Num24z0">
    <w:name w:val="WW8Num24z0"/>
    <w:rPr>
      <w:rFonts w:hint="default"/>
      <w:szCs w:val="24"/>
    </w:rPr>
  </w:style>
  <w:style w:type="character" w:customStyle="1" w:styleId="WW8Num25z0">
    <w:name w:val="WW8Num25z0"/>
    <w:rPr>
      <w:rFonts w:hint="default"/>
    </w:rPr>
  </w:style>
  <w:style w:type="character" w:customStyle="1" w:styleId="WW8Num26z0">
    <w:name w:val="WW8Num26z0"/>
    <w:rPr>
      <w:rFonts w:ascii="Times New Roman" w:hAnsi="Times New Roman" w:cs="Times New Roman" w:hint="default"/>
    </w:rPr>
  </w:style>
  <w:style w:type="character" w:customStyle="1" w:styleId="WW8Num27z0">
    <w:name w:val="WW8Num27z0"/>
    <w:rPr>
      <w:rFonts w:hint="default"/>
      <w:color w:val="000000"/>
      <w:szCs w:val="24"/>
    </w:rPr>
  </w:style>
  <w:style w:type="character" w:customStyle="1" w:styleId="WW8Num27z1">
    <w:name w:val="WW8Num27z1"/>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Antrat4Diagrama">
    <w:name w:val="Antraštė 4 Diagrama"/>
    <w:rPr>
      <w:rFonts w:ascii="Calibri Light" w:eastAsia="Times New Roman" w:hAnsi="Calibri Light" w:cs="Times New Roman"/>
      <w:i/>
      <w:iCs/>
      <w:color w:val="2E74B5"/>
      <w:sz w:val="24"/>
      <w:szCs w:val="24"/>
    </w:rPr>
  </w:style>
  <w:style w:type="character" w:customStyle="1" w:styleId="apple-converted-space">
    <w:name w:val="apple-converted-space"/>
    <w:basedOn w:val="Numatytasispastraiposriftas1"/>
  </w:style>
  <w:style w:type="character" w:customStyle="1" w:styleId="PagrindinistekstasDiagrama">
    <w:name w:val="Pagrindinis tekstas Diagrama"/>
    <w:rPr>
      <w:sz w:val="24"/>
      <w:lang w:val="x-none"/>
    </w:rPr>
  </w:style>
  <w:style w:type="character" w:customStyle="1" w:styleId="Pagrindinistekstas2Diagrama">
    <w:name w:val="Pagrindinis tekstas 2 Diagrama"/>
    <w:rPr>
      <w:rFonts w:ascii="Thorndale" w:hAnsi="Thorndale" w:cs="Tahoma"/>
      <w:sz w:val="24"/>
      <w:szCs w:val="24"/>
    </w:rPr>
  </w:style>
  <w:style w:type="character" w:customStyle="1" w:styleId="PaprastasistekstasDiagrama">
    <w:name w:val="Paprastasis tekstas Diagrama"/>
    <w:rPr>
      <w:sz w:val="24"/>
      <w:szCs w:val="24"/>
    </w:rPr>
  </w:style>
  <w:style w:type="character" w:customStyle="1" w:styleId="Numeravimosimboliai">
    <w:name w:val="Numeravimo simboliai"/>
  </w:style>
  <w:style w:type="character" w:styleId="Perirtashipersaitas">
    <w:name w:val="FollowedHyperlink"/>
    <w:rPr>
      <w:color w:val="800080"/>
      <w:u w:val="single"/>
    </w:rPr>
  </w:style>
  <w:style w:type="character" w:customStyle="1" w:styleId="enkleliai">
    <w:name w:val="Ženkleliai"/>
    <w:rPr>
      <w:rFonts w:ascii="OpenSymbol" w:eastAsia="OpenSymbol" w:hAnsi="OpenSymbol" w:cs="OpenSymbol"/>
    </w:rPr>
  </w:style>
  <w:style w:type="paragraph" w:customStyle="1" w:styleId="Antrat5">
    <w:name w:val="Antraštė5"/>
    <w:basedOn w:val="prastasis"/>
    <w:next w:val="Pagrindinistekstas"/>
    <w:pPr>
      <w:suppressLineNumbers/>
      <w:spacing w:before="120" w:after="120"/>
    </w:pPr>
    <w:rPr>
      <w:rFonts w:ascii="Times New Roman" w:hAnsi="Times New Roman" w:cs="Lucida Sans"/>
      <w:i/>
      <w:iCs/>
    </w:rPr>
  </w:style>
  <w:style w:type="paragraph" w:styleId="Pagrindinistekstas">
    <w:name w:val="Body Text"/>
    <w:basedOn w:val="prastasis"/>
    <w:pPr>
      <w:widowControl/>
      <w:spacing w:after="120"/>
    </w:pPr>
    <w:rPr>
      <w:rFonts w:ascii="Times New Roman" w:hAnsi="Times New Roman" w:cs="Times New Roman"/>
      <w:szCs w:val="20"/>
      <w:lang w:val="x-none"/>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ascii="Times New Roman" w:hAnsi="Times New Roman" w:cs="Lucida Sans"/>
      <w:i/>
      <w:iCs/>
    </w:rPr>
  </w:style>
  <w:style w:type="paragraph" w:customStyle="1" w:styleId="Rodykl">
    <w:name w:val="Rodyklė"/>
    <w:basedOn w:val="prastasis"/>
    <w:pPr>
      <w:suppressLineNumbers/>
    </w:pPr>
    <w:rPr>
      <w:rFonts w:ascii="Times New Roman" w:hAnsi="Times New Roman" w:cs="Lucida Sans"/>
    </w:rPr>
  </w:style>
  <w:style w:type="paragraph" w:customStyle="1" w:styleId="Antrat40">
    <w:name w:val="Antraštė4"/>
    <w:basedOn w:val="prastasis"/>
    <w:next w:val="Pagrindinistekstas"/>
    <w:pPr>
      <w:suppressLineNumbers/>
      <w:spacing w:before="120" w:after="120"/>
    </w:pPr>
    <w:rPr>
      <w:rFonts w:ascii="Times New Roman" w:hAnsi="Times New Roman" w:cs="Lucida Sans"/>
      <w:i/>
      <w:iCs/>
    </w:rPr>
  </w:style>
  <w:style w:type="paragraph" w:customStyle="1" w:styleId="Antrat30">
    <w:name w:val="Antraštė3"/>
    <w:basedOn w:val="prastasis"/>
    <w:next w:val="Pagrindinistekstas"/>
    <w:pPr>
      <w:suppressLineNumbers/>
      <w:spacing w:before="120" w:after="120"/>
    </w:pPr>
    <w:rPr>
      <w:rFonts w:ascii="Times New Roman" w:hAnsi="Times New Roman" w:cs="Lucida Sans"/>
      <w:i/>
      <w:iCs/>
    </w:rPr>
  </w:style>
  <w:style w:type="paragraph" w:customStyle="1" w:styleId="Antrat20">
    <w:name w:val="Antraštė2"/>
    <w:basedOn w:val="prastasis"/>
    <w:next w:val="Pagrindinistekstas"/>
    <w:pPr>
      <w:suppressLineNumbers/>
      <w:spacing w:before="120" w:after="120"/>
    </w:pPr>
    <w:rPr>
      <w:rFonts w:ascii="Times New Roman" w:hAnsi="Times New Roman" w:cs="Lucida Sans"/>
      <w:i/>
      <w:iCs/>
    </w:rPr>
  </w:style>
  <w:style w:type="paragraph" w:customStyle="1" w:styleId="Antrat10">
    <w:name w:val="Antraštė1"/>
    <w:basedOn w:val="prastasis"/>
    <w:next w:val="Pagrindinistekstas"/>
    <w:pPr>
      <w:widowControl/>
      <w:suppressAutoHyphens w:val="0"/>
      <w:jc w:val="center"/>
    </w:pPr>
    <w:rPr>
      <w:rFonts w:ascii="Times New Roman" w:hAnsi="Times New Roman" w:cs="Times New Roman"/>
      <w:b/>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CharCharDiagramaDiagramaDiagramaDiagrama">
    <w:name w:val="Char Char Diagrama Diagrama Diagrama Diagrama"/>
    <w:basedOn w:val="prastasis"/>
    <w:pPr>
      <w:widowControl/>
      <w:suppressAutoHyphens w:val="0"/>
      <w:spacing w:after="160" w:line="240" w:lineRule="exact"/>
    </w:pPr>
    <w:rPr>
      <w:rFonts w:ascii="Verdana" w:hAnsi="Verdana" w:cs="Times New Roman"/>
      <w:sz w:val="20"/>
      <w:szCs w:val="20"/>
      <w:lang w:val="en-US"/>
    </w:rPr>
  </w:style>
  <w:style w:type="paragraph" w:customStyle="1" w:styleId="ISTATYMAS">
    <w:name w:val="ISTATYMAS"/>
    <w:pPr>
      <w:suppressAutoHyphens/>
      <w:jc w:val="center"/>
    </w:pPr>
    <w:rPr>
      <w:rFonts w:ascii="TimesLT" w:hAnsi="TimesLT" w:cs="TimesLT"/>
      <w:lang w:val="en-US" w:eastAsia="zh-CN"/>
    </w:rPr>
  </w:style>
  <w:style w:type="paragraph" w:customStyle="1" w:styleId="Pavadinimas1">
    <w:name w:val="Pavadinimas1"/>
    <w:basedOn w:val="prastasis"/>
    <w:pPr>
      <w:keepLines/>
      <w:widowControl/>
      <w:autoSpaceDE w:val="0"/>
      <w:spacing w:line="288" w:lineRule="auto"/>
      <w:ind w:left="850"/>
    </w:pPr>
    <w:rPr>
      <w:rFonts w:ascii="Times New Roman" w:hAnsi="Times New Roman" w:cs="Times New Roman"/>
      <w:b/>
      <w:bCs/>
      <w:caps/>
      <w:color w:val="000000"/>
      <w:sz w:val="22"/>
      <w:szCs w:val="22"/>
    </w:rPr>
  </w:style>
  <w:style w:type="paragraph" w:styleId="Debesliotekstas">
    <w:name w:val="Balloon Text"/>
    <w:basedOn w:val="prastasis"/>
    <w:rPr>
      <w:rFonts w:ascii="Tahoma" w:hAnsi="Tahoma"/>
      <w:sz w:val="16"/>
      <w:szCs w:val="16"/>
    </w:rPr>
  </w:style>
  <w:style w:type="paragraph" w:styleId="Antrats">
    <w:name w:val="header"/>
    <w:basedOn w:val="prastasis"/>
    <w:link w:val="AntratsDiagrama"/>
    <w:uiPriority w:val="99"/>
  </w:style>
  <w:style w:type="paragraph" w:styleId="Porat">
    <w:name w:val="footer"/>
    <w:basedOn w:val="prastasis"/>
    <w:link w:val="PoratDiagrama"/>
    <w:uiPriority w:val="99"/>
  </w:style>
  <w:style w:type="paragraph" w:styleId="Betarp">
    <w:name w:val="No Spacing"/>
    <w:qFormat/>
    <w:pPr>
      <w:suppressAutoHyphens/>
    </w:pPr>
    <w:rPr>
      <w:sz w:val="24"/>
      <w:szCs w:val="24"/>
      <w:lang w:val="en-GB" w:eastAsia="zh-CN"/>
    </w:rPr>
  </w:style>
  <w:style w:type="paragraph" w:customStyle="1" w:styleId="Pagrindinistekstas21">
    <w:name w:val="Pagrindinis tekstas 21"/>
    <w:basedOn w:val="prastasis"/>
    <w:pPr>
      <w:spacing w:after="120" w:line="480" w:lineRule="auto"/>
    </w:pPr>
    <w:rPr>
      <w:rFonts w:cs="Times New Roman"/>
      <w:lang w:val="x-none"/>
    </w:rPr>
  </w:style>
  <w:style w:type="paragraph" w:customStyle="1" w:styleId="Paprastasistekstas1">
    <w:name w:val="Paprastasis tekstas1"/>
    <w:basedOn w:val="prastasis"/>
    <w:pPr>
      <w:widowControl/>
      <w:suppressAutoHyphens w:val="0"/>
      <w:spacing w:before="280" w:after="280"/>
    </w:pPr>
    <w:rPr>
      <w:rFonts w:ascii="Times New Roman" w:hAnsi="Times New Roman" w:cs="Times New Roman"/>
      <w:lang w:val="x-none"/>
    </w:rPr>
  </w:style>
  <w:style w:type="paragraph" w:customStyle="1" w:styleId="DiagramaDiagrama">
    <w:name w:val="Diagrama Diagrama"/>
    <w:basedOn w:val="prastasis"/>
    <w:pPr>
      <w:widowControl/>
      <w:suppressAutoHyphens w:val="0"/>
      <w:spacing w:after="160" w:line="240" w:lineRule="exact"/>
    </w:pPr>
    <w:rPr>
      <w:rFonts w:ascii="Tahoma" w:hAnsi="Tahoma" w:cs="Times New Roman"/>
      <w:sz w:val="20"/>
      <w:szCs w:val="20"/>
      <w:lang w:val="en-US"/>
    </w:rPr>
  </w:style>
  <w:style w:type="paragraph" w:styleId="Sraopastraipa">
    <w:name w:val="List Paragraph"/>
    <w:basedOn w:val="prastasis"/>
    <w:qFormat/>
    <w:pPr>
      <w:widowControl/>
      <w:suppressAutoHyphens w:val="0"/>
      <w:ind w:left="720"/>
      <w:contextualSpacing/>
    </w:pPr>
    <w:rPr>
      <w:rFonts w:ascii="Times New Roman" w:hAnsi="Times New Roman" w:cs="Times New Roman"/>
      <w:szCs w:val="20"/>
    </w:rPr>
  </w:style>
  <w:style w:type="paragraph" w:customStyle="1" w:styleId="Default">
    <w:name w:val="Default"/>
    <w:pPr>
      <w:suppressAutoHyphens/>
      <w:autoSpaceDE w:val="0"/>
    </w:pPr>
    <w:rPr>
      <w:color w:val="000000"/>
      <w:sz w:val="24"/>
      <w:szCs w:val="24"/>
      <w:lang w:eastAsia="zh-CN"/>
    </w:rPr>
  </w:style>
  <w:style w:type="paragraph" w:styleId="Paantrat">
    <w:name w:val="Subtitle"/>
    <w:basedOn w:val="prastasis"/>
    <w:next w:val="Pagrindinistekstas"/>
    <w:qFormat/>
    <w:pPr>
      <w:tabs>
        <w:tab w:val="left" w:pos="567"/>
      </w:tabs>
      <w:jc w:val="center"/>
    </w:pPr>
    <w:rPr>
      <w:b/>
      <w:bCs/>
      <w:lang w:val="x-none"/>
    </w:rPr>
  </w:style>
  <w:style w:type="paragraph" w:customStyle="1" w:styleId="Pagrindiniotekstotrauka31">
    <w:name w:val="Pagrindinio teksto įtrauka 31"/>
    <w:basedOn w:val="prastasis"/>
    <w:pPr>
      <w:spacing w:after="120"/>
      <w:ind w:left="283"/>
    </w:pPr>
    <w:rPr>
      <w:sz w:val="16"/>
      <w:szCs w:val="16"/>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taisymai">
    <w:name w:val="Revision"/>
    <w:hidden/>
    <w:uiPriority w:val="99"/>
    <w:semiHidden/>
    <w:rsid w:val="00E254A0"/>
    <w:rPr>
      <w:rFonts w:ascii="Thorndale" w:hAnsi="Thorndale" w:cs="Tahoma"/>
      <w:sz w:val="24"/>
      <w:szCs w:val="24"/>
      <w:lang w:eastAsia="zh-CN"/>
    </w:rPr>
  </w:style>
  <w:style w:type="character" w:styleId="Neapdorotaspaminjimas">
    <w:name w:val="Unresolved Mention"/>
    <w:basedOn w:val="Numatytasispastraiposriftas"/>
    <w:uiPriority w:val="99"/>
    <w:semiHidden/>
    <w:unhideWhenUsed/>
    <w:rsid w:val="00E254A0"/>
    <w:rPr>
      <w:color w:val="605E5C"/>
      <w:shd w:val="clear" w:color="auto" w:fill="E1DFDD"/>
    </w:rPr>
  </w:style>
  <w:style w:type="character" w:customStyle="1" w:styleId="AntratsDiagrama">
    <w:name w:val="Antraštės Diagrama"/>
    <w:basedOn w:val="Numatytasispastraiposriftas"/>
    <w:link w:val="Antrats"/>
    <w:uiPriority w:val="99"/>
    <w:rsid w:val="002A53D4"/>
    <w:rPr>
      <w:rFonts w:ascii="Thorndale" w:hAnsi="Thorndale" w:cs="Tahoma"/>
      <w:sz w:val="24"/>
      <w:szCs w:val="24"/>
      <w:lang w:eastAsia="zh-CN"/>
    </w:rPr>
  </w:style>
  <w:style w:type="character" w:customStyle="1" w:styleId="PoratDiagrama">
    <w:name w:val="Poraštė Diagrama"/>
    <w:basedOn w:val="Numatytasispastraiposriftas"/>
    <w:link w:val="Porat"/>
    <w:uiPriority w:val="99"/>
    <w:rsid w:val="002A53D4"/>
    <w:rPr>
      <w:rFonts w:ascii="Thorndale" w:hAnsi="Thorndale" w:cs="Tahom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FDF017-30BB-485B-BA93-D7D0A7445F2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FC7F-5676-4DE7-A62D-D2BF1090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4587</Words>
  <Characters>2615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DĖL MOKINIŲ NEMOKAMO MAITINIMO ORGANIZAVIMO TVARKOS APRAŠO PATVIRTINIMO</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NEMOKAMO MAITINIMO ORGANIZAVIMO TVARKOS APRAŠO PATVIRTINIMO</dc:title>
  <dc:subject>T1-378</dc:subject>
  <dc:creator>ŠILUTĖS RAJONO SAVIVALDYBĖS TARYBA</dc:creator>
  <cp:keywords/>
  <cp:lastModifiedBy>Asta Jagelavičienė</cp:lastModifiedBy>
  <cp:revision>5</cp:revision>
  <cp:lastPrinted>2025-09-04T07:00:00Z</cp:lastPrinted>
  <dcterms:created xsi:type="dcterms:W3CDTF">2025-09-08T06:45:00Z</dcterms:created>
  <dcterms:modified xsi:type="dcterms:W3CDTF">2025-09-10T10:58:00Z</dcterms:modified>
</cp:coreProperties>
</file>