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A44FB" w14:textId="4445A373" w:rsidR="002B142C" w:rsidRPr="00923FC7" w:rsidRDefault="00D76853" w:rsidP="00923FC7">
      <w:pPr>
        <w:keepNext/>
        <w:tabs>
          <w:tab w:val="left" w:pos="709"/>
        </w:tabs>
        <w:suppressAutoHyphens/>
        <w:jc w:val="center"/>
        <w:rPr>
          <w:color w:val="FF0000"/>
          <w:kern w:val="1"/>
          <w:szCs w:val="24"/>
          <w:lang w:eastAsia="ar-SA"/>
        </w:rPr>
      </w:pPr>
      <w:r w:rsidRPr="00923FC7">
        <w:rPr>
          <w:noProof/>
          <w:lang w:eastAsia="lt-LT"/>
        </w:rPr>
        <w:drawing>
          <wp:inline distT="0" distB="0" distL="0" distR="0" wp14:anchorId="0666F7B0" wp14:editId="55BCBA58">
            <wp:extent cx="581025"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4F653E0E" w14:textId="77777777" w:rsidR="000A6D19" w:rsidRPr="00923FC7" w:rsidRDefault="000A6D19" w:rsidP="00923FC7">
      <w:pPr>
        <w:keepNext/>
        <w:tabs>
          <w:tab w:val="left" w:pos="709"/>
        </w:tabs>
        <w:suppressAutoHyphens/>
        <w:jc w:val="center"/>
        <w:rPr>
          <w:b/>
          <w:bCs/>
          <w:kern w:val="1"/>
          <w:szCs w:val="24"/>
          <w:lang w:eastAsia="ar-SA"/>
        </w:rPr>
      </w:pPr>
    </w:p>
    <w:p w14:paraId="7A0A7613" w14:textId="77777777" w:rsidR="00241249" w:rsidRPr="00923FC7" w:rsidRDefault="00923FC7" w:rsidP="00923FC7">
      <w:pPr>
        <w:jc w:val="center"/>
        <w:rPr>
          <w:b/>
        </w:rPr>
      </w:pPr>
      <w:r w:rsidRPr="00923FC7">
        <w:rPr>
          <w:b/>
        </w:rPr>
        <w:t xml:space="preserve">ŠILUTĖS RAJONO SAVIVALDYBĖS </w:t>
      </w:r>
    </w:p>
    <w:p w14:paraId="7E60B2AE" w14:textId="77777777" w:rsidR="00923FC7" w:rsidRPr="00923FC7" w:rsidRDefault="00923FC7" w:rsidP="00923FC7">
      <w:pPr>
        <w:jc w:val="center"/>
        <w:rPr>
          <w:b/>
        </w:rPr>
      </w:pPr>
      <w:r w:rsidRPr="00923FC7">
        <w:rPr>
          <w:b/>
        </w:rPr>
        <w:t>TARYBA</w:t>
      </w:r>
    </w:p>
    <w:p w14:paraId="5EB3C01C" w14:textId="77777777" w:rsidR="00923FC7" w:rsidRPr="00923FC7" w:rsidRDefault="00923FC7" w:rsidP="00923FC7">
      <w:pPr>
        <w:jc w:val="center"/>
      </w:pPr>
    </w:p>
    <w:p w14:paraId="30DDD89A" w14:textId="77777777" w:rsidR="00923FC7" w:rsidRPr="00923FC7" w:rsidRDefault="00923FC7" w:rsidP="00923FC7">
      <w:pPr>
        <w:jc w:val="center"/>
        <w:rPr>
          <w:b/>
        </w:rPr>
      </w:pPr>
      <w:r w:rsidRPr="00923FC7">
        <w:rPr>
          <w:b/>
        </w:rPr>
        <w:t>SPRENDIMAS</w:t>
      </w:r>
    </w:p>
    <w:p w14:paraId="49CB4B09" w14:textId="714E9F78" w:rsidR="00923FC7" w:rsidRPr="00923FC7" w:rsidRDefault="00923FC7" w:rsidP="00923FC7">
      <w:pPr>
        <w:jc w:val="center"/>
        <w:rPr>
          <w:b/>
        </w:rPr>
      </w:pPr>
      <w:r w:rsidRPr="00923FC7">
        <w:rPr>
          <w:b/>
        </w:rPr>
        <w:t xml:space="preserve">DĖL ŠILUTĖS RAJONO SAVIVALDYBĖS TARYBOS 2023 M. LIEPOS 27 D. SPRENDIMO </w:t>
      </w:r>
      <w:bookmarkStart w:id="0" w:name="n_0"/>
      <w:r w:rsidRPr="00923FC7">
        <w:rPr>
          <w:b/>
        </w:rPr>
        <w:t>NR. T1-103</w:t>
      </w:r>
      <w:bookmarkEnd w:id="0"/>
      <w:r w:rsidRPr="00923FC7">
        <w:rPr>
          <w:b/>
        </w:rPr>
        <w:t xml:space="preserve"> </w:t>
      </w:r>
      <w:r w:rsidR="004C5D05">
        <w:rPr>
          <w:b/>
        </w:rPr>
        <w:t>„</w:t>
      </w:r>
      <w:r w:rsidRPr="00923FC7">
        <w:rPr>
          <w:b/>
        </w:rPr>
        <w:t>DĖL ŠILUTĖS RAJONO SAVIVALDYBĖS PETICIJŲ KOMISIJOS SUDARYMO</w:t>
      </w:r>
      <w:r w:rsidR="004C5D05">
        <w:rPr>
          <w:b/>
        </w:rPr>
        <w:t>“</w:t>
      </w:r>
      <w:r w:rsidRPr="00923FC7">
        <w:rPr>
          <w:b/>
        </w:rPr>
        <w:t xml:space="preserve"> PAKEITIMO</w:t>
      </w:r>
    </w:p>
    <w:p w14:paraId="170A6FDD" w14:textId="77777777" w:rsidR="00923FC7" w:rsidRPr="00923FC7" w:rsidRDefault="00923FC7" w:rsidP="00923FC7">
      <w:pPr>
        <w:jc w:val="center"/>
      </w:pPr>
    </w:p>
    <w:p w14:paraId="067231BA" w14:textId="21A9FEE9" w:rsidR="00923FC7" w:rsidRPr="00923FC7" w:rsidRDefault="00923FC7" w:rsidP="00923FC7">
      <w:pPr>
        <w:jc w:val="center"/>
      </w:pPr>
      <w:r w:rsidRPr="00923FC7">
        <w:t>202</w:t>
      </w:r>
      <w:r w:rsidR="00D42ADD">
        <w:t>6</w:t>
      </w:r>
      <w:r w:rsidRPr="00923FC7">
        <w:t xml:space="preserve"> m. </w:t>
      </w:r>
      <w:r w:rsidR="00D42ADD">
        <w:t xml:space="preserve">           </w:t>
      </w:r>
      <w:r w:rsidRPr="00923FC7">
        <w:t>d. Nr. T1-</w:t>
      </w:r>
    </w:p>
    <w:p w14:paraId="65EA6823" w14:textId="77777777" w:rsidR="00923FC7" w:rsidRPr="00923FC7" w:rsidRDefault="00923FC7" w:rsidP="00923FC7">
      <w:pPr>
        <w:jc w:val="center"/>
      </w:pPr>
      <w:r w:rsidRPr="00923FC7">
        <w:t>Šilutė</w:t>
      </w:r>
    </w:p>
    <w:p w14:paraId="6CA9F010" w14:textId="77777777" w:rsidR="00923FC7" w:rsidRDefault="00923FC7" w:rsidP="00923FC7">
      <w:pPr>
        <w:tabs>
          <w:tab w:val="left" w:pos="720"/>
        </w:tabs>
        <w:ind w:firstLine="720"/>
        <w:jc w:val="both"/>
        <w:rPr>
          <w:szCs w:val="24"/>
        </w:rPr>
      </w:pPr>
    </w:p>
    <w:p w14:paraId="4E6B7E7D" w14:textId="7D6654C9" w:rsidR="00241249" w:rsidRPr="00923FC7" w:rsidRDefault="00241249" w:rsidP="00923FC7">
      <w:pPr>
        <w:tabs>
          <w:tab w:val="left" w:pos="720"/>
        </w:tabs>
        <w:ind w:firstLine="720"/>
        <w:jc w:val="both"/>
        <w:rPr>
          <w:szCs w:val="24"/>
        </w:rPr>
      </w:pPr>
      <w:r w:rsidRPr="00923FC7">
        <w:rPr>
          <w:szCs w:val="24"/>
        </w:rPr>
        <w:t xml:space="preserve">Vadovaudamasi Lietuvos Respublikos vietos savivaldos įstatymo </w:t>
      </w:r>
      <w:r w:rsidR="000D449A" w:rsidRPr="00923FC7">
        <w:rPr>
          <w:szCs w:val="24"/>
        </w:rPr>
        <w:t>1</w:t>
      </w:r>
      <w:r w:rsidR="002B70E8" w:rsidRPr="00923FC7">
        <w:rPr>
          <w:szCs w:val="24"/>
        </w:rPr>
        <w:t>5</w:t>
      </w:r>
      <w:r w:rsidRPr="00923FC7">
        <w:rPr>
          <w:szCs w:val="24"/>
        </w:rPr>
        <w:t xml:space="preserve"> straipsnio </w:t>
      </w:r>
      <w:r w:rsidR="002B70E8" w:rsidRPr="00923FC7">
        <w:rPr>
          <w:szCs w:val="24"/>
        </w:rPr>
        <w:t>2</w:t>
      </w:r>
      <w:r w:rsidRPr="00923FC7">
        <w:rPr>
          <w:szCs w:val="24"/>
        </w:rPr>
        <w:t xml:space="preserve"> dali</w:t>
      </w:r>
      <w:r w:rsidR="002B70E8" w:rsidRPr="00923FC7">
        <w:rPr>
          <w:szCs w:val="24"/>
        </w:rPr>
        <w:t xml:space="preserve">es 4 </w:t>
      </w:r>
      <w:r w:rsidR="00D42ADD">
        <w:rPr>
          <w:szCs w:val="24"/>
        </w:rPr>
        <w:t xml:space="preserve">ir 5 </w:t>
      </w:r>
      <w:r w:rsidR="002B70E8" w:rsidRPr="00923FC7">
        <w:rPr>
          <w:szCs w:val="24"/>
        </w:rPr>
        <w:t>punkt</w:t>
      </w:r>
      <w:r w:rsidR="00D42ADD">
        <w:rPr>
          <w:szCs w:val="24"/>
        </w:rPr>
        <w:t>ais</w:t>
      </w:r>
      <w:r w:rsidRPr="00923FC7">
        <w:rPr>
          <w:szCs w:val="24"/>
        </w:rPr>
        <w:t>,</w:t>
      </w:r>
      <w:r w:rsidR="00923FC7" w:rsidRPr="00923FC7">
        <w:rPr>
          <w:szCs w:val="24"/>
        </w:rPr>
        <w:t xml:space="preserve"> </w:t>
      </w:r>
      <w:r w:rsidRPr="00923FC7">
        <w:rPr>
          <w:szCs w:val="24"/>
        </w:rPr>
        <w:t>Šilutės rajono savivaldybės taryba</w:t>
      </w:r>
      <w:r w:rsidR="00923FC7" w:rsidRPr="00923FC7">
        <w:rPr>
          <w:szCs w:val="24"/>
        </w:rPr>
        <w:t xml:space="preserve"> </w:t>
      </w:r>
      <w:r w:rsidR="004C5D05">
        <w:rPr>
          <w:szCs w:val="24"/>
        </w:rPr>
        <w:t xml:space="preserve"> </w:t>
      </w:r>
      <w:r w:rsidR="00923FC7">
        <w:rPr>
          <w:spacing w:val="60"/>
          <w:szCs w:val="24"/>
        </w:rPr>
        <w:t>nusprendžia</w:t>
      </w:r>
      <w:r w:rsidRPr="00923FC7">
        <w:rPr>
          <w:szCs w:val="24"/>
        </w:rPr>
        <w:t>:</w:t>
      </w:r>
    </w:p>
    <w:p w14:paraId="0CE051D0" w14:textId="4FA36FE9" w:rsidR="00241249" w:rsidRDefault="00241249" w:rsidP="00923FC7">
      <w:pPr>
        <w:tabs>
          <w:tab w:val="left" w:pos="720"/>
        </w:tabs>
        <w:ind w:firstLine="720"/>
        <w:jc w:val="both"/>
      </w:pPr>
      <w:r w:rsidRPr="00923FC7">
        <w:rPr>
          <w:szCs w:val="24"/>
        </w:rPr>
        <w:t xml:space="preserve">1. Pakeisti </w:t>
      </w:r>
      <w:r w:rsidRPr="00923FC7">
        <w:rPr>
          <w:bCs/>
          <w:color w:val="000000"/>
          <w:spacing w:val="-6"/>
          <w:szCs w:val="24"/>
          <w:shd w:val="clear" w:color="auto" w:fill="FFFFFF"/>
        </w:rPr>
        <w:t xml:space="preserve">Šilutės rajono savivaldybės </w:t>
      </w:r>
      <w:r w:rsidR="00AA7B41" w:rsidRPr="00923FC7">
        <w:rPr>
          <w:szCs w:val="24"/>
        </w:rPr>
        <w:t xml:space="preserve">tarybos </w:t>
      </w:r>
      <w:r w:rsidRPr="00923FC7">
        <w:rPr>
          <w:szCs w:val="24"/>
        </w:rPr>
        <w:t>sprendim</w:t>
      </w:r>
      <w:r w:rsidR="0075639E">
        <w:rPr>
          <w:szCs w:val="24"/>
        </w:rPr>
        <w:t>o</w:t>
      </w:r>
      <w:r w:rsidRPr="00923FC7">
        <w:rPr>
          <w:szCs w:val="24"/>
        </w:rPr>
        <w:t xml:space="preserve"> </w:t>
      </w:r>
      <w:bookmarkStart w:id="1" w:name="n_1"/>
      <w:r w:rsidR="00923FC7" w:rsidRPr="00923FC7">
        <w:rPr>
          <w:szCs w:val="24"/>
        </w:rPr>
        <w:t>Nr. T1-103</w:t>
      </w:r>
      <w:bookmarkEnd w:id="1"/>
      <w:r w:rsidR="00FD551B" w:rsidRPr="00923FC7">
        <w:rPr>
          <w:color w:val="0000FF"/>
          <w:szCs w:val="24"/>
        </w:rPr>
        <w:t xml:space="preserve"> </w:t>
      </w:r>
      <w:r w:rsidRPr="00923FC7">
        <w:rPr>
          <w:szCs w:val="24"/>
        </w:rPr>
        <w:t>„D</w:t>
      </w:r>
      <w:r w:rsidRPr="00923FC7">
        <w:rPr>
          <w:bCs/>
          <w:kern w:val="1"/>
          <w:lang w:eastAsia="ar-SA"/>
        </w:rPr>
        <w:t xml:space="preserve">ėl Šilutės rajono savivaldybės </w:t>
      </w:r>
      <w:r w:rsidR="005A2C9D" w:rsidRPr="00923FC7">
        <w:rPr>
          <w:bCs/>
          <w:kern w:val="1"/>
          <w:lang w:eastAsia="ar-SA"/>
        </w:rPr>
        <w:t xml:space="preserve">peticijų komisijos </w:t>
      </w:r>
      <w:r w:rsidRPr="00923FC7">
        <w:rPr>
          <w:bCs/>
          <w:kern w:val="1"/>
          <w:lang w:eastAsia="ar-SA"/>
        </w:rPr>
        <w:t>sudarymo“</w:t>
      </w:r>
      <w:r w:rsidR="0075639E">
        <w:rPr>
          <w:bCs/>
          <w:kern w:val="1"/>
          <w:lang w:eastAsia="ar-SA"/>
        </w:rPr>
        <w:t xml:space="preserve"> 1 punktą</w:t>
      </w:r>
      <w:r w:rsidRPr="00923FC7">
        <w:t>:</w:t>
      </w:r>
    </w:p>
    <w:p w14:paraId="04D356C6" w14:textId="3181A5D7" w:rsidR="0075639E" w:rsidRDefault="0075639E" w:rsidP="00923FC7">
      <w:pPr>
        <w:tabs>
          <w:tab w:val="left" w:pos="720"/>
        </w:tabs>
        <w:ind w:firstLine="720"/>
        <w:jc w:val="both"/>
      </w:pPr>
      <w:r>
        <w:t xml:space="preserve">1.1. </w:t>
      </w:r>
      <w:r w:rsidRPr="0075639E">
        <w:t>Pakeisti 1.2 papunktį ir jį išdėstyti taip:</w:t>
      </w:r>
    </w:p>
    <w:p w14:paraId="6F661DA8" w14:textId="4C090F64" w:rsidR="0075639E" w:rsidRDefault="002B7072" w:rsidP="00923FC7">
      <w:pPr>
        <w:tabs>
          <w:tab w:val="left" w:pos="720"/>
        </w:tabs>
        <w:ind w:firstLine="720"/>
        <w:jc w:val="both"/>
        <w:rPr>
          <w:iCs/>
          <w:kern w:val="1"/>
          <w:szCs w:val="24"/>
          <w:lang w:eastAsia="ar-SA"/>
        </w:rPr>
      </w:pPr>
      <w:r>
        <w:t>„</w:t>
      </w:r>
      <w:r w:rsidR="0075639E">
        <w:t>1.2.</w:t>
      </w:r>
      <w:r w:rsidR="0075639E" w:rsidRPr="0075639E">
        <w:rPr>
          <w:iCs/>
          <w:kern w:val="1"/>
          <w:szCs w:val="24"/>
          <w:lang w:eastAsia="ar-SA"/>
        </w:rPr>
        <w:t xml:space="preserve"> </w:t>
      </w:r>
      <w:r w:rsidR="0075639E">
        <w:rPr>
          <w:iCs/>
          <w:kern w:val="1"/>
          <w:szCs w:val="24"/>
          <w:lang w:eastAsia="ar-SA"/>
        </w:rPr>
        <w:t xml:space="preserve">Lina </w:t>
      </w:r>
      <w:proofErr w:type="spellStart"/>
      <w:r w:rsidR="0075639E">
        <w:rPr>
          <w:iCs/>
          <w:kern w:val="1"/>
          <w:szCs w:val="24"/>
          <w:lang w:eastAsia="ar-SA"/>
        </w:rPr>
        <w:t>Dromantienė</w:t>
      </w:r>
      <w:proofErr w:type="spellEnd"/>
      <w:r w:rsidR="0075639E" w:rsidRPr="00923FC7">
        <w:rPr>
          <w:iCs/>
          <w:kern w:val="1"/>
          <w:szCs w:val="24"/>
          <w:lang w:eastAsia="ar-SA"/>
        </w:rPr>
        <w:t xml:space="preserve">, </w:t>
      </w:r>
      <w:r w:rsidR="0075639E">
        <w:rPr>
          <w:iCs/>
          <w:kern w:val="1"/>
          <w:szCs w:val="24"/>
          <w:lang w:eastAsia="ar-SA"/>
        </w:rPr>
        <w:t>Šilutės rajono savivaldybės administracijos Teisės ir civilinės metrikacijos skyriaus vedėja (</w:t>
      </w:r>
      <w:r w:rsidR="0075639E" w:rsidRPr="00923FC7">
        <w:rPr>
          <w:iCs/>
          <w:kern w:val="1"/>
          <w:szCs w:val="24"/>
          <w:lang w:eastAsia="ar-SA"/>
        </w:rPr>
        <w:t>komisijos pirminink</w:t>
      </w:r>
      <w:r w:rsidR="0075639E">
        <w:rPr>
          <w:iCs/>
          <w:kern w:val="1"/>
          <w:szCs w:val="24"/>
          <w:lang w:eastAsia="ar-SA"/>
        </w:rPr>
        <w:t>o pavaduotoja</w:t>
      </w:r>
      <w:r w:rsidR="0075639E" w:rsidRPr="00923FC7">
        <w:rPr>
          <w:iCs/>
          <w:kern w:val="1"/>
          <w:szCs w:val="24"/>
          <w:lang w:eastAsia="ar-SA"/>
        </w:rPr>
        <w:t>)</w:t>
      </w:r>
      <w:r>
        <w:rPr>
          <w:iCs/>
          <w:kern w:val="1"/>
          <w:szCs w:val="24"/>
          <w:lang w:eastAsia="ar-SA"/>
        </w:rPr>
        <w:t>.</w:t>
      </w:r>
      <w:r w:rsidR="0075639E" w:rsidRPr="00923FC7">
        <w:rPr>
          <w:iCs/>
          <w:kern w:val="1"/>
          <w:szCs w:val="24"/>
          <w:lang w:eastAsia="ar-SA"/>
        </w:rPr>
        <w:t>“</w:t>
      </w:r>
    </w:p>
    <w:p w14:paraId="264D8033" w14:textId="12A04FB0" w:rsidR="0075639E" w:rsidRPr="00923FC7" w:rsidRDefault="0075639E" w:rsidP="0075639E">
      <w:pPr>
        <w:tabs>
          <w:tab w:val="left" w:pos="720"/>
        </w:tabs>
        <w:ind w:firstLine="720"/>
        <w:jc w:val="both"/>
      </w:pPr>
      <w:r>
        <w:rPr>
          <w:iCs/>
          <w:kern w:val="1"/>
          <w:szCs w:val="24"/>
          <w:lang w:eastAsia="ar-SA"/>
        </w:rPr>
        <w:t>1.2. Pripažinti netekusiu galios 1.3 papunktį.</w:t>
      </w:r>
    </w:p>
    <w:p w14:paraId="237253E7" w14:textId="77777777" w:rsidR="00241249" w:rsidRPr="00923FC7" w:rsidRDefault="00241249" w:rsidP="00923FC7">
      <w:pPr>
        <w:ind w:firstLine="720"/>
        <w:jc w:val="both"/>
      </w:pPr>
      <w:r w:rsidRPr="00923FC7">
        <w:t>2. Paskelbti šį sprendimą Šilutės rajono savivaldybės interneto svetainėje www.silute.lt.</w:t>
      </w:r>
    </w:p>
    <w:p w14:paraId="74098A4C" w14:textId="10D68576" w:rsidR="00241249" w:rsidRPr="00923FC7" w:rsidRDefault="00241249" w:rsidP="00923FC7">
      <w:pPr>
        <w:ind w:firstLine="720"/>
        <w:jc w:val="both"/>
        <w:rPr>
          <w:shd w:val="clear" w:color="auto" w:fill="FFFFFF"/>
        </w:rPr>
      </w:pPr>
      <w:r w:rsidRPr="00923FC7">
        <w:rPr>
          <w:shd w:val="clear" w:color="auto" w:fill="FFFFFF"/>
        </w:rPr>
        <w:t xml:space="preserve">Šis </w:t>
      </w:r>
      <w:r w:rsidR="00BA0C74" w:rsidRPr="00923FC7">
        <w:rPr>
          <w:color w:val="000000"/>
          <w:shd w:val="clear" w:color="auto" w:fill="FFFFFF"/>
        </w:rPr>
        <w:t>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Lietuvos Respublikos administracinių bylų teisenos įstatymo nustatyta tvarka</w:t>
      </w:r>
      <w:r w:rsidR="004C5D05">
        <w:rPr>
          <w:color w:val="000000"/>
          <w:shd w:val="clear" w:color="auto" w:fill="FFFFFF"/>
        </w:rPr>
        <w:t>.</w:t>
      </w:r>
    </w:p>
    <w:p w14:paraId="2D0B8D75" w14:textId="77777777" w:rsidR="001366E9" w:rsidRDefault="001366E9" w:rsidP="00923FC7">
      <w:pPr>
        <w:suppressAutoHyphens/>
        <w:jc w:val="both"/>
        <w:rPr>
          <w:kern w:val="1"/>
          <w:szCs w:val="24"/>
          <w:lang w:eastAsia="ar-SA"/>
        </w:rPr>
      </w:pPr>
    </w:p>
    <w:p w14:paraId="24440F28" w14:textId="77777777" w:rsidR="004C5D05" w:rsidRDefault="004C5D05" w:rsidP="00923FC7">
      <w:pPr>
        <w:suppressAutoHyphens/>
        <w:jc w:val="both"/>
        <w:rPr>
          <w:kern w:val="1"/>
          <w:szCs w:val="24"/>
          <w:lang w:eastAsia="ar-SA"/>
        </w:rPr>
      </w:pPr>
    </w:p>
    <w:p w14:paraId="09107414" w14:textId="77777777" w:rsidR="004C5D05" w:rsidRPr="00923FC7" w:rsidRDefault="004C5D05" w:rsidP="00923FC7">
      <w:pPr>
        <w:suppressAutoHyphens/>
        <w:jc w:val="both"/>
        <w:rPr>
          <w:kern w:val="1"/>
          <w:szCs w:val="24"/>
          <w:lang w:eastAsia="ar-SA"/>
        </w:rPr>
      </w:pPr>
    </w:p>
    <w:p w14:paraId="2F3E811F" w14:textId="77777777" w:rsidR="005045A9" w:rsidRPr="00923FC7" w:rsidRDefault="00923FC7" w:rsidP="00923FC7">
      <w:pPr>
        <w:tabs>
          <w:tab w:val="right" w:pos="9638"/>
        </w:tabs>
        <w:suppressAutoHyphens/>
        <w:rPr>
          <w:kern w:val="1"/>
          <w:szCs w:val="24"/>
          <w:lang w:eastAsia="ar-SA"/>
        </w:rPr>
      </w:pPr>
      <w:r>
        <w:rPr>
          <w:kern w:val="1"/>
          <w:szCs w:val="24"/>
          <w:lang w:eastAsia="ar-SA"/>
        </w:rPr>
        <w:t>Savivaldybės meras</w:t>
      </w:r>
      <w:r>
        <w:rPr>
          <w:kern w:val="1"/>
          <w:szCs w:val="24"/>
          <w:lang w:eastAsia="ar-SA"/>
        </w:rPr>
        <w:tab/>
        <w:t>Vytautas Laurinaitis</w:t>
      </w:r>
      <w:r>
        <w:rPr>
          <w:kern w:val="1"/>
          <w:szCs w:val="24"/>
          <w:lang w:eastAsia="ar-SA"/>
        </w:rPr>
        <w:tab/>
      </w:r>
    </w:p>
    <w:p w14:paraId="0BEC3DE8" w14:textId="77777777" w:rsidR="005045A9" w:rsidRDefault="005045A9" w:rsidP="00923FC7">
      <w:pPr>
        <w:tabs>
          <w:tab w:val="right" w:pos="9638"/>
        </w:tabs>
        <w:suppressAutoHyphens/>
        <w:jc w:val="center"/>
        <w:rPr>
          <w:kern w:val="1"/>
          <w:szCs w:val="24"/>
          <w:lang w:eastAsia="ar-SA"/>
        </w:rPr>
      </w:pPr>
    </w:p>
    <w:p w14:paraId="729C00C9" w14:textId="77777777" w:rsidR="00D42ADD" w:rsidRDefault="00D42ADD" w:rsidP="00923FC7">
      <w:pPr>
        <w:tabs>
          <w:tab w:val="right" w:pos="9638"/>
        </w:tabs>
        <w:suppressAutoHyphens/>
        <w:jc w:val="center"/>
        <w:rPr>
          <w:kern w:val="1"/>
          <w:szCs w:val="24"/>
          <w:lang w:eastAsia="ar-SA"/>
        </w:rPr>
      </w:pPr>
    </w:p>
    <w:p w14:paraId="08208788" w14:textId="77777777" w:rsidR="00D42ADD" w:rsidRDefault="00D42ADD" w:rsidP="00923FC7">
      <w:pPr>
        <w:tabs>
          <w:tab w:val="right" w:pos="9638"/>
        </w:tabs>
        <w:suppressAutoHyphens/>
        <w:jc w:val="center"/>
        <w:rPr>
          <w:kern w:val="1"/>
          <w:szCs w:val="24"/>
          <w:lang w:eastAsia="ar-SA"/>
        </w:rPr>
      </w:pPr>
    </w:p>
    <w:p w14:paraId="7BF8A2F0" w14:textId="77777777" w:rsidR="00D42ADD" w:rsidRDefault="00D42ADD" w:rsidP="00923FC7">
      <w:pPr>
        <w:tabs>
          <w:tab w:val="right" w:pos="9638"/>
        </w:tabs>
        <w:suppressAutoHyphens/>
        <w:jc w:val="center"/>
        <w:rPr>
          <w:kern w:val="1"/>
          <w:szCs w:val="24"/>
          <w:lang w:eastAsia="ar-SA"/>
        </w:rPr>
      </w:pPr>
    </w:p>
    <w:p w14:paraId="010541AC" w14:textId="77777777" w:rsidR="00D42ADD" w:rsidRDefault="00D42ADD" w:rsidP="00923FC7">
      <w:pPr>
        <w:tabs>
          <w:tab w:val="right" w:pos="9638"/>
        </w:tabs>
        <w:suppressAutoHyphens/>
        <w:jc w:val="center"/>
        <w:rPr>
          <w:kern w:val="1"/>
          <w:szCs w:val="24"/>
          <w:lang w:eastAsia="ar-SA"/>
        </w:rPr>
      </w:pPr>
    </w:p>
    <w:p w14:paraId="5BDCC5ED" w14:textId="77777777" w:rsidR="00D42ADD" w:rsidRDefault="00D42ADD" w:rsidP="00923FC7">
      <w:pPr>
        <w:tabs>
          <w:tab w:val="right" w:pos="9638"/>
        </w:tabs>
        <w:suppressAutoHyphens/>
        <w:jc w:val="center"/>
        <w:rPr>
          <w:kern w:val="1"/>
          <w:szCs w:val="24"/>
          <w:lang w:eastAsia="ar-SA"/>
        </w:rPr>
      </w:pPr>
    </w:p>
    <w:p w14:paraId="4485E5C5" w14:textId="77777777" w:rsidR="00D42ADD" w:rsidRDefault="00D42ADD" w:rsidP="00923FC7">
      <w:pPr>
        <w:tabs>
          <w:tab w:val="right" w:pos="9638"/>
        </w:tabs>
        <w:suppressAutoHyphens/>
        <w:jc w:val="center"/>
        <w:rPr>
          <w:kern w:val="1"/>
          <w:szCs w:val="24"/>
          <w:lang w:eastAsia="ar-SA"/>
        </w:rPr>
      </w:pPr>
    </w:p>
    <w:p w14:paraId="46A72DA0" w14:textId="77777777" w:rsidR="00D42ADD" w:rsidRDefault="00D42ADD" w:rsidP="00923FC7">
      <w:pPr>
        <w:tabs>
          <w:tab w:val="right" w:pos="9638"/>
        </w:tabs>
        <w:suppressAutoHyphens/>
        <w:jc w:val="center"/>
        <w:rPr>
          <w:kern w:val="1"/>
          <w:szCs w:val="24"/>
          <w:lang w:eastAsia="ar-SA"/>
        </w:rPr>
      </w:pPr>
    </w:p>
    <w:p w14:paraId="665D1D0A" w14:textId="77777777" w:rsidR="00D42ADD" w:rsidRDefault="00D42ADD" w:rsidP="00923FC7">
      <w:pPr>
        <w:tabs>
          <w:tab w:val="right" w:pos="9638"/>
        </w:tabs>
        <w:suppressAutoHyphens/>
        <w:jc w:val="center"/>
        <w:rPr>
          <w:kern w:val="1"/>
          <w:szCs w:val="24"/>
          <w:lang w:eastAsia="ar-SA"/>
        </w:rPr>
      </w:pPr>
    </w:p>
    <w:p w14:paraId="54D5E22D" w14:textId="77777777" w:rsidR="00D42ADD" w:rsidRDefault="00D42ADD" w:rsidP="00923FC7">
      <w:pPr>
        <w:tabs>
          <w:tab w:val="right" w:pos="9638"/>
        </w:tabs>
        <w:suppressAutoHyphens/>
        <w:jc w:val="center"/>
        <w:rPr>
          <w:kern w:val="1"/>
          <w:szCs w:val="24"/>
          <w:lang w:eastAsia="ar-SA"/>
        </w:rPr>
      </w:pPr>
    </w:p>
    <w:p w14:paraId="7AEF7417" w14:textId="77777777" w:rsidR="00D42ADD" w:rsidRDefault="00D42ADD" w:rsidP="00923FC7">
      <w:pPr>
        <w:tabs>
          <w:tab w:val="right" w:pos="9638"/>
        </w:tabs>
        <w:suppressAutoHyphens/>
        <w:jc w:val="center"/>
        <w:rPr>
          <w:kern w:val="1"/>
          <w:szCs w:val="24"/>
          <w:lang w:eastAsia="ar-SA"/>
        </w:rPr>
      </w:pPr>
    </w:p>
    <w:p w14:paraId="3A774BAA" w14:textId="77777777" w:rsidR="00D42ADD" w:rsidRDefault="00D42ADD" w:rsidP="00923FC7">
      <w:pPr>
        <w:tabs>
          <w:tab w:val="right" w:pos="9638"/>
        </w:tabs>
        <w:suppressAutoHyphens/>
        <w:jc w:val="center"/>
        <w:rPr>
          <w:kern w:val="1"/>
          <w:szCs w:val="24"/>
          <w:lang w:eastAsia="ar-SA"/>
        </w:rPr>
      </w:pPr>
    </w:p>
    <w:p w14:paraId="161A7863" w14:textId="77777777" w:rsidR="00D42ADD" w:rsidRDefault="00D42ADD" w:rsidP="00923FC7">
      <w:pPr>
        <w:tabs>
          <w:tab w:val="right" w:pos="9638"/>
        </w:tabs>
        <w:suppressAutoHyphens/>
        <w:jc w:val="center"/>
        <w:rPr>
          <w:kern w:val="1"/>
          <w:szCs w:val="24"/>
          <w:lang w:eastAsia="ar-SA"/>
        </w:rPr>
      </w:pPr>
    </w:p>
    <w:p w14:paraId="7B07F8DD" w14:textId="77777777" w:rsidR="00D42ADD" w:rsidRDefault="00D42ADD" w:rsidP="00923FC7">
      <w:pPr>
        <w:tabs>
          <w:tab w:val="right" w:pos="9638"/>
        </w:tabs>
        <w:suppressAutoHyphens/>
        <w:jc w:val="center"/>
        <w:rPr>
          <w:kern w:val="1"/>
          <w:szCs w:val="24"/>
          <w:lang w:eastAsia="ar-SA"/>
        </w:rPr>
      </w:pPr>
    </w:p>
    <w:p w14:paraId="11FDA584" w14:textId="77777777" w:rsidR="00D42ADD" w:rsidRPr="00923FC7" w:rsidRDefault="00D42ADD" w:rsidP="00923FC7">
      <w:pPr>
        <w:tabs>
          <w:tab w:val="right" w:pos="9638"/>
        </w:tabs>
        <w:suppressAutoHyphens/>
        <w:jc w:val="center"/>
        <w:rPr>
          <w:kern w:val="1"/>
          <w:szCs w:val="24"/>
          <w:lang w:eastAsia="ar-SA"/>
        </w:rPr>
      </w:pPr>
    </w:p>
    <w:p w14:paraId="010FB73D" w14:textId="77777777" w:rsidR="00241249" w:rsidRPr="00923FC7" w:rsidRDefault="00241249" w:rsidP="00923FC7">
      <w:pPr>
        <w:jc w:val="both"/>
        <w:rPr>
          <w:szCs w:val="24"/>
        </w:rPr>
      </w:pPr>
      <w:r w:rsidRPr="00923FC7">
        <w:rPr>
          <w:szCs w:val="24"/>
        </w:rPr>
        <w:t>Parengė</w:t>
      </w:r>
    </w:p>
    <w:p w14:paraId="52F55D5A" w14:textId="510F9596" w:rsidR="00241249" w:rsidRPr="00923FC7" w:rsidRDefault="00E03AB3" w:rsidP="00923FC7">
      <w:pPr>
        <w:pStyle w:val="Betarp"/>
        <w:jc w:val="both"/>
        <w:rPr>
          <w:rFonts w:ascii="Times New Roman" w:hAnsi="Times New Roman"/>
          <w:sz w:val="24"/>
          <w:szCs w:val="24"/>
          <w:lang w:val="en-US"/>
        </w:rPr>
      </w:pPr>
      <w:r w:rsidRPr="00923FC7">
        <w:rPr>
          <w:rFonts w:ascii="Times New Roman" w:hAnsi="Times New Roman"/>
          <w:sz w:val="24"/>
          <w:szCs w:val="24"/>
        </w:rPr>
        <w:t xml:space="preserve">Edita Serovienė, </w:t>
      </w:r>
      <w:r w:rsidRPr="00923FC7">
        <w:rPr>
          <w:rFonts w:ascii="Times New Roman" w:hAnsi="Times New Roman"/>
          <w:sz w:val="24"/>
          <w:szCs w:val="24"/>
          <w:lang w:eastAsia="lt-LT"/>
        </w:rPr>
        <w:t>tel. +370</w:t>
      </w:r>
      <w:r w:rsidR="00D42ADD">
        <w:rPr>
          <w:rFonts w:ascii="Times New Roman" w:hAnsi="Times New Roman"/>
          <w:sz w:val="24"/>
          <w:szCs w:val="24"/>
          <w:lang w:eastAsia="lt-LT"/>
        </w:rPr>
        <w:t> 617 72</w:t>
      </w:r>
      <w:r w:rsidR="004C5D05">
        <w:rPr>
          <w:rFonts w:ascii="Times New Roman" w:hAnsi="Times New Roman"/>
          <w:sz w:val="24"/>
          <w:szCs w:val="24"/>
          <w:lang w:eastAsia="lt-LT"/>
        </w:rPr>
        <w:t xml:space="preserve"> </w:t>
      </w:r>
      <w:r w:rsidR="00D42ADD">
        <w:rPr>
          <w:rFonts w:ascii="Times New Roman" w:hAnsi="Times New Roman"/>
          <w:sz w:val="24"/>
          <w:szCs w:val="24"/>
          <w:lang w:eastAsia="lt-LT"/>
        </w:rPr>
        <w:t>261</w:t>
      </w:r>
      <w:r w:rsidRPr="00923FC7">
        <w:rPr>
          <w:rFonts w:ascii="Times New Roman" w:hAnsi="Times New Roman"/>
          <w:sz w:val="24"/>
          <w:szCs w:val="24"/>
          <w:lang w:eastAsia="lt-LT"/>
        </w:rPr>
        <w:t>, el. p. edita.seroviene@silute.lt</w:t>
      </w:r>
    </w:p>
    <w:p w14:paraId="2A0B1665" w14:textId="6DC966D5" w:rsidR="00C30F3A" w:rsidRPr="00923FC7" w:rsidRDefault="00D42ADD" w:rsidP="00923FC7">
      <w:pPr>
        <w:pStyle w:val="Betarp"/>
        <w:jc w:val="both"/>
        <w:rPr>
          <w:rFonts w:ascii="Times New Roman" w:hAnsi="Times New Roman"/>
          <w:kern w:val="1"/>
          <w:sz w:val="24"/>
          <w:szCs w:val="24"/>
          <w:lang w:eastAsia="ar-SA"/>
        </w:rPr>
      </w:pPr>
      <w:r>
        <w:rPr>
          <w:rFonts w:ascii="Times New Roman" w:hAnsi="Times New Roman"/>
          <w:sz w:val="24"/>
          <w:szCs w:val="24"/>
        </w:rPr>
        <w:t>2026-03-</w:t>
      </w:r>
      <w:r w:rsidR="0075639E">
        <w:rPr>
          <w:rFonts w:ascii="Times New Roman" w:hAnsi="Times New Roman"/>
          <w:sz w:val="24"/>
          <w:szCs w:val="24"/>
        </w:rPr>
        <w:t>30</w:t>
      </w:r>
      <w:r w:rsidR="00241249" w:rsidRPr="00923FC7">
        <w:rPr>
          <w:rFonts w:ascii="Times New Roman" w:hAnsi="Times New Roman"/>
          <w:sz w:val="24"/>
          <w:szCs w:val="24"/>
        </w:rPr>
        <w:tab/>
      </w:r>
    </w:p>
    <w:sectPr w:rsidR="00C30F3A" w:rsidRPr="00923FC7" w:rsidSect="00923FC7">
      <w:headerReference w:type="even" r:id="rId9"/>
      <w:headerReference w:type="default" r:id="rId10"/>
      <w:footerReference w:type="even" r:id="rId11"/>
      <w:footerReference w:type="default" r:id="rId12"/>
      <w:headerReference w:type="first" r:id="rId13"/>
      <w:footerReference w:type="first" r:id="rId14"/>
      <w:pgSz w:w="11907" w:h="16839"/>
      <w:pgMar w:top="1134" w:right="567" w:bottom="1134" w:left="1701" w:header="381" w:footer="567" w:gutter="0"/>
      <w:cols w:space="1296"/>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8961A" w14:textId="77777777" w:rsidR="00E1361E" w:rsidRDefault="00E1361E">
      <w:pPr>
        <w:suppressAutoHyphens/>
        <w:rPr>
          <w:kern w:val="1"/>
          <w:szCs w:val="24"/>
          <w:lang w:val="en-GB" w:eastAsia="ar-SA"/>
        </w:rPr>
      </w:pPr>
      <w:r>
        <w:rPr>
          <w:kern w:val="1"/>
          <w:szCs w:val="24"/>
          <w:lang w:val="en-GB" w:eastAsia="ar-SA"/>
        </w:rPr>
        <w:separator/>
      </w:r>
    </w:p>
  </w:endnote>
  <w:endnote w:type="continuationSeparator" w:id="0">
    <w:p w14:paraId="71E7D161" w14:textId="77777777" w:rsidR="00E1361E" w:rsidRDefault="00E1361E">
      <w:pPr>
        <w:suppressAutoHyphens/>
        <w:rPr>
          <w:kern w:val="1"/>
          <w:szCs w:val="24"/>
          <w:lang w:val="en-GB" w:eastAsia="ar-SA"/>
        </w:rPr>
      </w:pPr>
      <w:r>
        <w:rPr>
          <w:kern w:val="1"/>
          <w:szCs w:val="24"/>
          <w:lang w:val="en-GB" w:eastAsia="ar-SA"/>
        </w:rPr>
        <w:continuationSeparator/>
      </w:r>
    </w:p>
  </w:endnote>
  <w:endnote w:type="continuationNotice" w:id="1">
    <w:p w14:paraId="0D9980AA" w14:textId="77777777" w:rsidR="00E1361E" w:rsidRDefault="00E1361E">
      <w:pPr>
        <w:suppressAutoHyphens/>
        <w:rPr>
          <w:kern w:val="1"/>
          <w:szCs w:val="24"/>
          <w:lang w:val="en-GB" w:eastAsia="ar-S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6B43" w14:textId="77777777" w:rsidR="00923FC7" w:rsidRPr="00923FC7" w:rsidRDefault="00923FC7" w:rsidP="00923FC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1F6E" w14:textId="77777777" w:rsidR="00923FC7" w:rsidRPr="00923FC7" w:rsidRDefault="00923FC7" w:rsidP="00923FC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49CC" w14:textId="77777777" w:rsidR="00923FC7" w:rsidRPr="00923FC7" w:rsidRDefault="00923FC7" w:rsidP="00923F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635E0" w14:textId="77777777" w:rsidR="00E1361E" w:rsidRDefault="00E1361E">
      <w:pPr>
        <w:suppressAutoHyphens/>
        <w:rPr>
          <w:kern w:val="1"/>
          <w:szCs w:val="24"/>
          <w:lang w:val="en-GB" w:eastAsia="ar-SA"/>
        </w:rPr>
      </w:pPr>
      <w:r>
        <w:rPr>
          <w:kern w:val="1"/>
          <w:szCs w:val="24"/>
          <w:lang w:val="en-GB" w:eastAsia="ar-SA"/>
        </w:rPr>
        <w:separator/>
      </w:r>
    </w:p>
  </w:footnote>
  <w:footnote w:type="continuationSeparator" w:id="0">
    <w:p w14:paraId="126E59F0" w14:textId="77777777" w:rsidR="00E1361E" w:rsidRDefault="00E1361E">
      <w:pPr>
        <w:suppressAutoHyphens/>
        <w:rPr>
          <w:kern w:val="1"/>
          <w:szCs w:val="24"/>
          <w:lang w:val="en-GB" w:eastAsia="ar-SA"/>
        </w:rPr>
      </w:pPr>
      <w:r>
        <w:rPr>
          <w:kern w:val="1"/>
          <w:szCs w:val="24"/>
          <w:lang w:val="en-GB" w:eastAsia="ar-SA"/>
        </w:rPr>
        <w:continuationSeparator/>
      </w:r>
    </w:p>
  </w:footnote>
  <w:footnote w:type="continuationNotice" w:id="1">
    <w:p w14:paraId="0DF87C75" w14:textId="77777777" w:rsidR="00E1361E" w:rsidRDefault="00E1361E">
      <w:pPr>
        <w:suppressAutoHyphens/>
        <w:rPr>
          <w:kern w:val="1"/>
          <w:szCs w:val="24"/>
          <w:lang w:val="en-GB" w:eastAsia="ar-S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50FA" w14:textId="48EF496E" w:rsidR="00923FC7" w:rsidRDefault="00923FC7" w:rsidP="00247965">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D42ADD">
      <w:rPr>
        <w:rStyle w:val="Puslapionumeris"/>
        <w:noProof/>
      </w:rPr>
      <w:t>2</w:t>
    </w:r>
    <w:r>
      <w:rPr>
        <w:rStyle w:val="Puslapionumeris"/>
      </w:rPr>
      <w:fldChar w:fldCharType="end"/>
    </w:r>
  </w:p>
  <w:p w14:paraId="200A4B28" w14:textId="77777777" w:rsidR="000A6D19" w:rsidRPr="00923FC7" w:rsidRDefault="000A6D19" w:rsidP="00923F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7FF1" w14:textId="77777777" w:rsidR="00923FC7" w:rsidRDefault="00923FC7" w:rsidP="00923FC7">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p w14:paraId="76A23CB4" w14:textId="77777777" w:rsidR="000A6D19" w:rsidRPr="00923FC7" w:rsidRDefault="000A6D19" w:rsidP="00923F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BD07" w14:textId="77777777" w:rsidR="00923FC7" w:rsidRPr="00923FC7" w:rsidRDefault="00923FC7" w:rsidP="00923F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7DC"/>
    <w:multiLevelType w:val="multilevel"/>
    <w:tmpl w:val="5FE41E7A"/>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6912329A"/>
    <w:multiLevelType w:val="multilevel"/>
    <w:tmpl w:val="1A1868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42036D1"/>
    <w:multiLevelType w:val="multilevel"/>
    <w:tmpl w:val="6AD62B3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27209984">
    <w:abstractNumId w:val="0"/>
  </w:num>
  <w:num w:numId="2" w16cid:durableId="1411006124">
    <w:abstractNumId w:val="1"/>
  </w:num>
  <w:num w:numId="3" w16cid:durableId="229391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oNotHyphenateCaps/>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29"/>
    <w:rsid w:val="00001096"/>
    <w:rsid w:val="00004291"/>
    <w:rsid w:val="000054D0"/>
    <w:rsid w:val="000201E7"/>
    <w:rsid w:val="000344FD"/>
    <w:rsid w:val="0004380F"/>
    <w:rsid w:val="00066709"/>
    <w:rsid w:val="00074509"/>
    <w:rsid w:val="000A6D19"/>
    <w:rsid w:val="000B1F2E"/>
    <w:rsid w:val="000D449A"/>
    <w:rsid w:val="000F78E5"/>
    <w:rsid w:val="00131A52"/>
    <w:rsid w:val="00133B3F"/>
    <w:rsid w:val="001366E9"/>
    <w:rsid w:val="001405C7"/>
    <w:rsid w:val="0016192B"/>
    <w:rsid w:val="00180360"/>
    <w:rsid w:val="0018463E"/>
    <w:rsid w:val="00184967"/>
    <w:rsid w:val="001A2B91"/>
    <w:rsid w:val="001D19FB"/>
    <w:rsid w:val="001D1FC5"/>
    <w:rsid w:val="001D6B71"/>
    <w:rsid w:val="001F2276"/>
    <w:rsid w:val="001F42E6"/>
    <w:rsid w:val="00207F53"/>
    <w:rsid w:val="00224437"/>
    <w:rsid w:val="002306B9"/>
    <w:rsid w:val="00233F2A"/>
    <w:rsid w:val="002348DF"/>
    <w:rsid w:val="00241249"/>
    <w:rsid w:val="00247965"/>
    <w:rsid w:val="00257ACA"/>
    <w:rsid w:val="00257EA6"/>
    <w:rsid w:val="002955C1"/>
    <w:rsid w:val="002B142C"/>
    <w:rsid w:val="002B7072"/>
    <w:rsid w:val="002B70E8"/>
    <w:rsid w:val="002D2411"/>
    <w:rsid w:val="00341F2F"/>
    <w:rsid w:val="00361B43"/>
    <w:rsid w:val="00391F02"/>
    <w:rsid w:val="00395192"/>
    <w:rsid w:val="003A2ED6"/>
    <w:rsid w:val="003A78E9"/>
    <w:rsid w:val="003B5FDC"/>
    <w:rsid w:val="003D0CB8"/>
    <w:rsid w:val="003F37BC"/>
    <w:rsid w:val="00435CA1"/>
    <w:rsid w:val="00440DB6"/>
    <w:rsid w:val="00462F51"/>
    <w:rsid w:val="004704B4"/>
    <w:rsid w:val="0047659D"/>
    <w:rsid w:val="0048739F"/>
    <w:rsid w:val="00493FDB"/>
    <w:rsid w:val="004A4FC5"/>
    <w:rsid w:val="004B0D34"/>
    <w:rsid w:val="004C5D05"/>
    <w:rsid w:val="005045A9"/>
    <w:rsid w:val="005245E9"/>
    <w:rsid w:val="005261D5"/>
    <w:rsid w:val="005A2C9D"/>
    <w:rsid w:val="005A5B86"/>
    <w:rsid w:val="005B121E"/>
    <w:rsid w:val="0062237E"/>
    <w:rsid w:val="00633BDC"/>
    <w:rsid w:val="00642695"/>
    <w:rsid w:val="00645325"/>
    <w:rsid w:val="00671573"/>
    <w:rsid w:val="0067673C"/>
    <w:rsid w:val="006A2495"/>
    <w:rsid w:val="006C256B"/>
    <w:rsid w:val="006C4B64"/>
    <w:rsid w:val="00726933"/>
    <w:rsid w:val="0074784B"/>
    <w:rsid w:val="0075639E"/>
    <w:rsid w:val="00772A2D"/>
    <w:rsid w:val="007742E5"/>
    <w:rsid w:val="0077768F"/>
    <w:rsid w:val="007A78ED"/>
    <w:rsid w:val="007F71BB"/>
    <w:rsid w:val="0080611D"/>
    <w:rsid w:val="008222BE"/>
    <w:rsid w:val="00833A96"/>
    <w:rsid w:val="00843F2D"/>
    <w:rsid w:val="00861F55"/>
    <w:rsid w:val="00863DAC"/>
    <w:rsid w:val="008744CB"/>
    <w:rsid w:val="00876B4D"/>
    <w:rsid w:val="0089017A"/>
    <w:rsid w:val="008B34FC"/>
    <w:rsid w:val="00923FC7"/>
    <w:rsid w:val="00944B29"/>
    <w:rsid w:val="009550DD"/>
    <w:rsid w:val="00963B3F"/>
    <w:rsid w:val="009763B5"/>
    <w:rsid w:val="00985977"/>
    <w:rsid w:val="009C66F8"/>
    <w:rsid w:val="009E05CA"/>
    <w:rsid w:val="00A07DC5"/>
    <w:rsid w:val="00A6109F"/>
    <w:rsid w:val="00AA046B"/>
    <w:rsid w:val="00AA7B41"/>
    <w:rsid w:val="00AC6585"/>
    <w:rsid w:val="00AF2EB6"/>
    <w:rsid w:val="00B87CE3"/>
    <w:rsid w:val="00BA0C74"/>
    <w:rsid w:val="00BB0816"/>
    <w:rsid w:val="00BB57D1"/>
    <w:rsid w:val="00BD4642"/>
    <w:rsid w:val="00BF2B32"/>
    <w:rsid w:val="00C035F6"/>
    <w:rsid w:val="00C10505"/>
    <w:rsid w:val="00C157ED"/>
    <w:rsid w:val="00C242B5"/>
    <w:rsid w:val="00C30F3A"/>
    <w:rsid w:val="00C47A36"/>
    <w:rsid w:val="00C6149A"/>
    <w:rsid w:val="00C74344"/>
    <w:rsid w:val="00CB32BF"/>
    <w:rsid w:val="00CF4A42"/>
    <w:rsid w:val="00D13DDB"/>
    <w:rsid w:val="00D23884"/>
    <w:rsid w:val="00D42ADD"/>
    <w:rsid w:val="00D601AC"/>
    <w:rsid w:val="00D60D0D"/>
    <w:rsid w:val="00D61022"/>
    <w:rsid w:val="00D76853"/>
    <w:rsid w:val="00DB52BE"/>
    <w:rsid w:val="00DD4E9D"/>
    <w:rsid w:val="00DF55AC"/>
    <w:rsid w:val="00E03AB3"/>
    <w:rsid w:val="00E1361E"/>
    <w:rsid w:val="00E36854"/>
    <w:rsid w:val="00E825C1"/>
    <w:rsid w:val="00EC2704"/>
    <w:rsid w:val="00EE3650"/>
    <w:rsid w:val="00F13EED"/>
    <w:rsid w:val="00F14426"/>
    <w:rsid w:val="00F232AA"/>
    <w:rsid w:val="00F35AEE"/>
    <w:rsid w:val="00F51045"/>
    <w:rsid w:val="00F75A31"/>
    <w:rsid w:val="00F961A5"/>
    <w:rsid w:val="00FC40D5"/>
    <w:rsid w:val="00FD551B"/>
    <w:rsid w:val="00FE46CF"/>
    <w:rsid w:val="00FE64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28BA9EF"/>
  <w15:chartTrackingRefBased/>
  <w15:docId w15:val="{58C89BC1-2658-4330-A461-50668301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5245E9"/>
    <w:pPr>
      <w:tabs>
        <w:tab w:val="center" w:pos="4819"/>
        <w:tab w:val="right" w:pos="9638"/>
      </w:tabs>
    </w:pPr>
  </w:style>
  <w:style w:type="character" w:customStyle="1" w:styleId="PoratDiagrama">
    <w:name w:val="Poraštė Diagrama"/>
    <w:basedOn w:val="Numatytasispastraiposriftas"/>
    <w:link w:val="Porat"/>
    <w:rsid w:val="005245E9"/>
  </w:style>
  <w:style w:type="paragraph" w:styleId="Antrats">
    <w:name w:val="header"/>
    <w:basedOn w:val="prastasis"/>
    <w:link w:val="AntratsDiagrama"/>
    <w:unhideWhenUsed/>
    <w:rsid w:val="005245E9"/>
    <w:pPr>
      <w:tabs>
        <w:tab w:val="center" w:pos="4819"/>
        <w:tab w:val="right" w:pos="9638"/>
      </w:tabs>
    </w:pPr>
  </w:style>
  <w:style w:type="character" w:customStyle="1" w:styleId="AntratsDiagrama">
    <w:name w:val="Antraštės Diagrama"/>
    <w:basedOn w:val="Numatytasispastraiposriftas"/>
    <w:link w:val="Antrats"/>
    <w:rsid w:val="005245E9"/>
  </w:style>
  <w:style w:type="paragraph" w:styleId="Pataisymai">
    <w:name w:val="Revision"/>
    <w:hidden/>
    <w:semiHidden/>
    <w:rsid w:val="003B5FDC"/>
    <w:rPr>
      <w:sz w:val="24"/>
      <w:lang w:eastAsia="en-US"/>
    </w:rPr>
  </w:style>
  <w:style w:type="paragraph" w:styleId="Debesliotekstas">
    <w:name w:val="Balloon Text"/>
    <w:basedOn w:val="prastasis"/>
    <w:link w:val="DebesliotekstasDiagrama"/>
    <w:semiHidden/>
    <w:unhideWhenUsed/>
    <w:rsid w:val="00C035F6"/>
    <w:rPr>
      <w:rFonts w:ascii="Segoe UI" w:hAnsi="Segoe UI" w:cs="Segoe UI"/>
      <w:sz w:val="18"/>
      <w:szCs w:val="18"/>
    </w:rPr>
  </w:style>
  <w:style w:type="character" w:customStyle="1" w:styleId="DebesliotekstasDiagrama">
    <w:name w:val="Debesėlio tekstas Diagrama"/>
    <w:link w:val="Debesliotekstas"/>
    <w:semiHidden/>
    <w:rsid w:val="00C035F6"/>
    <w:rPr>
      <w:rFonts w:ascii="Segoe UI" w:hAnsi="Segoe UI" w:cs="Segoe UI"/>
      <w:sz w:val="18"/>
      <w:szCs w:val="18"/>
    </w:rPr>
  </w:style>
  <w:style w:type="paragraph" w:styleId="Sraopastraipa">
    <w:name w:val="List Paragraph"/>
    <w:basedOn w:val="prastasis"/>
    <w:rsid w:val="00241249"/>
    <w:pPr>
      <w:ind w:left="720"/>
      <w:contextualSpacing/>
    </w:pPr>
  </w:style>
  <w:style w:type="paragraph" w:styleId="Betarp">
    <w:name w:val="No Spacing"/>
    <w:uiPriority w:val="1"/>
    <w:qFormat/>
    <w:rsid w:val="00241249"/>
    <w:rPr>
      <w:rFonts w:ascii="Calibri" w:eastAsia="Calibri" w:hAnsi="Calibri"/>
      <w:sz w:val="22"/>
      <w:szCs w:val="22"/>
      <w:lang w:eastAsia="en-US"/>
    </w:rPr>
  </w:style>
  <w:style w:type="character" w:styleId="Puslapionumeris">
    <w:name w:val="page number"/>
    <w:basedOn w:val="Numatytasispastraiposriftas"/>
    <w:semiHidden/>
    <w:unhideWhenUsed/>
    <w:rsid w:val="00923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243500">
      <w:bodyDiv w:val="1"/>
      <w:marLeft w:val="0"/>
      <w:marRight w:val="0"/>
      <w:marTop w:val="0"/>
      <w:marBottom w:val="0"/>
      <w:divBdr>
        <w:top w:val="none" w:sz="0" w:space="0" w:color="auto"/>
        <w:left w:val="none" w:sz="0" w:space="0" w:color="auto"/>
        <w:bottom w:val="none" w:sz="0" w:space="0" w:color="auto"/>
        <w:right w:val="none" w:sz="0" w:space="0" w:color="auto"/>
      </w:divBdr>
    </w:div>
    <w:div w:id="659237622">
      <w:bodyDiv w:val="1"/>
      <w:marLeft w:val="0"/>
      <w:marRight w:val="0"/>
      <w:marTop w:val="0"/>
      <w:marBottom w:val="0"/>
      <w:divBdr>
        <w:top w:val="none" w:sz="0" w:space="0" w:color="auto"/>
        <w:left w:val="none" w:sz="0" w:space="0" w:color="auto"/>
        <w:bottom w:val="none" w:sz="0" w:space="0" w:color="auto"/>
        <w:right w:val="none" w:sz="0" w:space="0" w:color="auto"/>
      </w:divBdr>
    </w:div>
    <w:div w:id="936138228">
      <w:bodyDiv w:val="1"/>
      <w:marLeft w:val="0"/>
      <w:marRight w:val="0"/>
      <w:marTop w:val="0"/>
      <w:marBottom w:val="0"/>
      <w:divBdr>
        <w:top w:val="none" w:sz="0" w:space="0" w:color="auto"/>
        <w:left w:val="none" w:sz="0" w:space="0" w:color="auto"/>
        <w:bottom w:val="none" w:sz="0" w:space="0" w:color="auto"/>
        <w:right w:val="none" w:sz="0" w:space="0" w:color="auto"/>
      </w:divBdr>
    </w:div>
    <w:div w:id="1008142740">
      <w:bodyDiv w:val="1"/>
      <w:marLeft w:val="0"/>
      <w:marRight w:val="0"/>
      <w:marTop w:val="0"/>
      <w:marBottom w:val="0"/>
      <w:divBdr>
        <w:top w:val="none" w:sz="0" w:space="0" w:color="auto"/>
        <w:left w:val="none" w:sz="0" w:space="0" w:color="auto"/>
        <w:bottom w:val="none" w:sz="0" w:space="0" w:color="auto"/>
        <w:right w:val="none" w:sz="0" w:space="0" w:color="auto"/>
      </w:divBdr>
    </w:div>
    <w:div w:id="1185748486">
      <w:bodyDiv w:val="1"/>
      <w:marLeft w:val="0"/>
      <w:marRight w:val="0"/>
      <w:marTop w:val="0"/>
      <w:marBottom w:val="0"/>
      <w:divBdr>
        <w:top w:val="none" w:sz="0" w:space="0" w:color="auto"/>
        <w:left w:val="none" w:sz="0" w:space="0" w:color="auto"/>
        <w:bottom w:val="none" w:sz="0" w:space="0" w:color="auto"/>
        <w:right w:val="none" w:sz="0" w:space="0" w:color="auto"/>
      </w:divBdr>
    </w:div>
    <w:div w:id="1294169509">
      <w:bodyDiv w:val="1"/>
      <w:marLeft w:val="0"/>
      <w:marRight w:val="0"/>
      <w:marTop w:val="0"/>
      <w:marBottom w:val="0"/>
      <w:divBdr>
        <w:top w:val="none" w:sz="0" w:space="0" w:color="auto"/>
        <w:left w:val="none" w:sz="0" w:space="0" w:color="auto"/>
        <w:bottom w:val="none" w:sz="0" w:space="0" w:color="auto"/>
        <w:right w:val="none" w:sz="0" w:space="0" w:color="auto"/>
      </w:divBdr>
    </w:div>
    <w:div w:id="129559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eglex\Tmp\82f0f464c5dd4615910530f403a622fc.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136E87-8F81-4FFD-AEA9-8F15A7A2CAB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F9F87-1FFB-468C-AC17-496BEC832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82f0f464c5dd4615910530f403a622fc.dot</Template>
  <TotalTime>51</TotalTime>
  <Pages>1</Pages>
  <Words>892</Words>
  <Characters>510</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TARYBOS 2023 M. LIEPOS 27 D. SPRENDIMO NR. T1-103 "DĖL ŠILUTĖS RAJONO SAVIVALDYBĖS PETICIJŲ KOMISIJOS SUDARYMO" PAKEITIMO</vt:lpstr>
      <vt:lpstr>DĖL SAVIVALDYBĖS TARYBOS 2023-05-25 SPRENDIMO NR. T1-28 "DĖL ŠILUTĖS RAJONO SAVIVALDYBĖS TARYBOS KONTROLĖS KOMITETO SUDARYMO" PAKEITIMO</vt:lpstr>
    </vt:vector>
  </TitlesOfParts>
  <Manager>2025-04-03</Manager>
  <Company/>
  <LinksUpToDate>false</LinksUpToDate>
  <CharactersWithSpaces>1400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TARYBOS 2023 M. LIEPOS 27 D. SPRENDIMO NR. T1-103 "DĖL ŠILUTĖS RAJONO SAVIVALDYBĖS PETICIJŲ KOMISIJOS SUDARYMO" PAKEITIMO</dc:title>
  <dc:subject>T1-765</dc:subject>
  <dc:creator>ŠILUTĖS RAJONO SAVIVALDYBĖS TARYBA</dc:creator>
  <cp:keywords/>
  <cp:lastModifiedBy>Edita Serovienė</cp:lastModifiedBy>
  <cp:revision>14</cp:revision>
  <cp:lastPrinted>2023-05-24T07:31:00Z</cp:lastPrinted>
  <dcterms:created xsi:type="dcterms:W3CDTF">2026-03-04T13:10:00Z</dcterms:created>
  <dcterms:modified xsi:type="dcterms:W3CDTF">2026-03-31T12:52:00Z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