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A68F" w14:textId="77777777" w:rsidR="00495682" w:rsidRPr="0057413E" w:rsidRDefault="00495682" w:rsidP="00947EF2">
      <w:pPr>
        <w:widowControl w:val="0"/>
        <w:tabs>
          <w:tab w:val="left" w:pos="1276"/>
          <w:tab w:val="left" w:pos="1418"/>
        </w:tabs>
        <w:spacing w:line="276" w:lineRule="auto"/>
        <w:ind w:left="5812"/>
        <w:rPr>
          <w:rFonts w:eastAsia="Lucida Sans Unicode" w:cs="Tahoma"/>
          <w:lang w:eastAsia="lt-LT" w:bidi="lt-LT"/>
        </w:rPr>
      </w:pPr>
      <w:r w:rsidRPr="0057413E">
        <w:rPr>
          <w:rFonts w:eastAsia="Lucida Sans Unicode" w:cs="Tahoma"/>
          <w:lang w:eastAsia="lt-LT" w:bidi="lt-LT"/>
        </w:rPr>
        <w:t>PATVIRTINTA</w:t>
      </w:r>
    </w:p>
    <w:p w14:paraId="4028B8A1" w14:textId="744EE3F5" w:rsidR="00495682" w:rsidRPr="0057413E" w:rsidRDefault="00495682" w:rsidP="00947EF2">
      <w:pPr>
        <w:widowControl w:val="0"/>
        <w:spacing w:line="276" w:lineRule="auto"/>
        <w:ind w:left="5812"/>
        <w:rPr>
          <w:rFonts w:eastAsia="Lucida Sans Unicode" w:cs="Tahoma"/>
          <w:lang w:eastAsia="lt-LT" w:bidi="lt-LT"/>
        </w:rPr>
      </w:pPr>
      <w:r w:rsidRPr="0057413E">
        <w:rPr>
          <w:rFonts w:eastAsia="Lucida Sans Unicode" w:cs="Tahoma"/>
          <w:lang w:eastAsia="lt-LT" w:bidi="lt-LT"/>
        </w:rPr>
        <w:t>Š</w:t>
      </w:r>
      <w:r w:rsidR="00370D2E" w:rsidRPr="0057413E">
        <w:rPr>
          <w:rFonts w:eastAsia="Lucida Sans Unicode" w:cs="Tahoma"/>
          <w:lang w:eastAsia="lt-LT" w:bidi="lt-LT"/>
        </w:rPr>
        <w:t xml:space="preserve">ilutės rajono </w:t>
      </w:r>
      <w:r w:rsidRPr="0057413E">
        <w:rPr>
          <w:rFonts w:eastAsia="Lucida Sans Unicode" w:cs="Tahoma"/>
          <w:lang w:eastAsia="lt-LT" w:bidi="lt-LT"/>
        </w:rPr>
        <w:t>savivaldybės tarybos</w:t>
      </w:r>
    </w:p>
    <w:p w14:paraId="49EA0DBA" w14:textId="77777777" w:rsidR="00947EF2" w:rsidRDefault="00495682" w:rsidP="00947EF2">
      <w:pPr>
        <w:widowControl w:val="0"/>
        <w:spacing w:line="276" w:lineRule="auto"/>
        <w:ind w:left="5812"/>
        <w:rPr>
          <w:rFonts w:eastAsia="Lucida Sans Unicode" w:cs="Tahoma"/>
          <w:lang w:eastAsia="lt-LT" w:bidi="lt-LT"/>
        </w:rPr>
      </w:pPr>
      <w:r w:rsidRPr="0057413E">
        <w:rPr>
          <w:rFonts w:eastAsia="Lucida Sans Unicode" w:cs="Tahoma"/>
          <w:lang w:eastAsia="lt-LT" w:bidi="lt-LT"/>
        </w:rPr>
        <w:t>2026 m.</w:t>
      </w:r>
      <w:r w:rsidR="00370D2E" w:rsidRPr="0057413E">
        <w:rPr>
          <w:rFonts w:eastAsia="Lucida Sans Unicode" w:cs="Tahoma"/>
          <w:lang w:eastAsia="lt-LT" w:bidi="lt-LT"/>
        </w:rPr>
        <w:t xml:space="preserve">              </w:t>
      </w:r>
      <w:r w:rsidRPr="0057413E">
        <w:rPr>
          <w:rFonts w:eastAsia="Lucida Sans Unicode" w:cs="Tahoma"/>
          <w:lang w:eastAsia="lt-LT" w:bidi="lt-LT"/>
        </w:rPr>
        <w:t>sprendimu</w:t>
      </w:r>
    </w:p>
    <w:p w14:paraId="753FDBEA" w14:textId="3907E79C" w:rsidR="00495682" w:rsidRPr="0057413E" w:rsidRDefault="00495682" w:rsidP="00947EF2">
      <w:pPr>
        <w:widowControl w:val="0"/>
        <w:spacing w:line="276" w:lineRule="auto"/>
        <w:ind w:left="5812"/>
        <w:rPr>
          <w:rFonts w:eastAsia="Lucida Sans Unicode" w:cs="Tahoma"/>
          <w:lang w:eastAsia="lt-LT" w:bidi="lt-LT"/>
        </w:rPr>
      </w:pPr>
      <w:r w:rsidRPr="0057413E">
        <w:rPr>
          <w:rFonts w:eastAsia="Lucida Sans Unicode" w:cs="Tahoma"/>
          <w:lang w:eastAsia="lt-LT" w:bidi="lt-LT"/>
        </w:rPr>
        <w:t xml:space="preserve"> Nr. T</w:t>
      </w:r>
      <w:r w:rsidR="00947EF2">
        <w:rPr>
          <w:rFonts w:eastAsia="Lucida Sans Unicode" w:cs="Tahoma"/>
          <w:lang w:eastAsia="lt-LT" w:bidi="lt-LT"/>
        </w:rPr>
        <w:t>1</w:t>
      </w:r>
      <w:r w:rsidRPr="0057413E">
        <w:rPr>
          <w:rFonts w:eastAsia="Lucida Sans Unicode" w:cs="Tahoma"/>
          <w:lang w:eastAsia="lt-LT" w:bidi="lt-LT"/>
        </w:rPr>
        <w:t>-</w:t>
      </w:r>
    </w:p>
    <w:p w14:paraId="5942B077" w14:textId="77777777" w:rsidR="009C4602" w:rsidRPr="0057413E" w:rsidRDefault="009C4602" w:rsidP="00495682">
      <w:pPr>
        <w:widowControl w:val="0"/>
        <w:spacing w:line="276" w:lineRule="auto"/>
        <w:ind w:left="5103"/>
        <w:rPr>
          <w:rFonts w:eastAsia="Lucida Sans Unicode" w:cs="Tahoma"/>
          <w:lang w:eastAsia="lt-LT" w:bidi="lt-LT"/>
        </w:rPr>
      </w:pPr>
    </w:p>
    <w:p w14:paraId="60BFFA39" w14:textId="3A9C2E1F" w:rsidR="00A34B9F" w:rsidRPr="0057413E" w:rsidRDefault="00A34B9F" w:rsidP="00A34B9F">
      <w:pPr>
        <w:jc w:val="center"/>
        <w:rPr>
          <w:b/>
          <w:lang w:bidi="he-IL"/>
        </w:rPr>
      </w:pPr>
      <w:r w:rsidRPr="0057413E">
        <w:rPr>
          <w:b/>
          <w:color w:val="000000" w:themeColor="text1"/>
        </w:rPr>
        <w:t xml:space="preserve"> </w:t>
      </w:r>
      <w:r w:rsidRPr="0057413E">
        <w:rPr>
          <w:b/>
          <w:lang w:bidi="he-IL"/>
        </w:rPr>
        <w:t>APLEISTO AR NEPRIŽIŪRIMO NEKILNOJAMOJO TURTO NUSTATYMO TVARKOS APRAŠAS</w:t>
      </w:r>
    </w:p>
    <w:p w14:paraId="6E27D0EF" w14:textId="77777777" w:rsidR="00495682" w:rsidRPr="0057413E" w:rsidRDefault="00495682" w:rsidP="00495682">
      <w:pPr>
        <w:widowControl w:val="0"/>
        <w:shd w:val="clear" w:color="auto" w:fill="FFFFFF"/>
        <w:tabs>
          <w:tab w:val="left" w:pos="709"/>
        </w:tabs>
        <w:spacing w:line="276" w:lineRule="auto"/>
        <w:ind w:hanging="307"/>
        <w:jc w:val="center"/>
        <w:rPr>
          <w:rFonts w:eastAsia="Calibri" w:cs="Tahoma"/>
          <w:lang w:eastAsia="lt-LT" w:bidi="lt-LT"/>
        </w:rPr>
      </w:pPr>
    </w:p>
    <w:p w14:paraId="0887544B" w14:textId="77777777" w:rsidR="00495682" w:rsidRPr="0057413E" w:rsidRDefault="00495682" w:rsidP="00495682">
      <w:pPr>
        <w:widowControl w:val="0"/>
        <w:shd w:val="clear" w:color="auto" w:fill="FFFFFF"/>
        <w:tabs>
          <w:tab w:val="left" w:pos="709"/>
        </w:tabs>
        <w:spacing w:line="276" w:lineRule="auto"/>
        <w:ind w:hanging="307"/>
        <w:jc w:val="center"/>
        <w:rPr>
          <w:rFonts w:eastAsia="Calibri" w:cs="Tahoma"/>
          <w:b/>
          <w:lang w:eastAsia="lt-LT" w:bidi="lt-LT"/>
        </w:rPr>
      </w:pPr>
      <w:r w:rsidRPr="0057413E">
        <w:rPr>
          <w:rFonts w:eastAsia="Calibri" w:cs="Tahoma"/>
          <w:b/>
          <w:lang w:eastAsia="lt-LT" w:bidi="lt-LT"/>
        </w:rPr>
        <w:t>I SKYRIUS</w:t>
      </w:r>
    </w:p>
    <w:p w14:paraId="4AB97146" w14:textId="72FA2628" w:rsidR="00495682" w:rsidRPr="0057413E" w:rsidRDefault="00495682" w:rsidP="00495682">
      <w:pPr>
        <w:widowControl w:val="0"/>
        <w:shd w:val="clear" w:color="auto" w:fill="FFFFFF"/>
        <w:tabs>
          <w:tab w:val="left" w:pos="709"/>
        </w:tabs>
        <w:spacing w:line="276" w:lineRule="auto"/>
        <w:jc w:val="center"/>
        <w:rPr>
          <w:rFonts w:eastAsia="Calibri" w:cs="Tahoma"/>
          <w:b/>
          <w:bCs/>
          <w:color w:val="000000"/>
          <w:lang w:eastAsia="lt-LT" w:bidi="lt-LT"/>
        </w:rPr>
      </w:pPr>
      <w:r w:rsidRPr="0057413E">
        <w:rPr>
          <w:rFonts w:eastAsia="Calibri" w:cs="Tahoma"/>
          <w:b/>
          <w:bCs/>
          <w:color w:val="000000"/>
          <w:lang w:eastAsia="lt-LT" w:bidi="lt-LT"/>
        </w:rPr>
        <w:t xml:space="preserve">BENDROSIOS </w:t>
      </w:r>
      <w:r w:rsidR="007C19F7">
        <w:rPr>
          <w:rFonts w:eastAsia="Calibri" w:cs="Tahoma"/>
          <w:b/>
          <w:bCs/>
          <w:color w:val="000000"/>
          <w:lang w:eastAsia="lt-LT" w:bidi="lt-LT"/>
        </w:rPr>
        <w:t>NUOSTATOS</w:t>
      </w:r>
    </w:p>
    <w:p w14:paraId="473B74D4" w14:textId="77777777" w:rsidR="00495682" w:rsidRPr="0057413E" w:rsidRDefault="00495682" w:rsidP="00495682">
      <w:pPr>
        <w:widowControl w:val="0"/>
        <w:shd w:val="clear" w:color="auto" w:fill="FFFFFF"/>
        <w:tabs>
          <w:tab w:val="left" w:pos="709"/>
        </w:tabs>
        <w:spacing w:line="276" w:lineRule="auto"/>
        <w:jc w:val="both"/>
        <w:rPr>
          <w:rFonts w:eastAsia="Calibri" w:cs="Tahoma"/>
          <w:b/>
          <w:bCs/>
          <w:color w:val="000000"/>
          <w:sz w:val="22"/>
          <w:szCs w:val="22"/>
          <w:lang w:eastAsia="lt-LT" w:bidi="lt-LT"/>
        </w:rPr>
      </w:pPr>
    </w:p>
    <w:p w14:paraId="4EFDC028" w14:textId="5D38480B" w:rsidR="00495682" w:rsidRPr="0057413E" w:rsidRDefault="00495682" w:rsidP="00070D08">
      <w:pPr>
        <w:widowControl w:val="0"/>
        <w:shd w:val="clear" w:color="auto" w:fill="FFFFFF"/>
        <w:tabs>
          <w:tab w:val="left" w:pos="600"/>
          <w:tab w:val="left" w:pos="709"/>
        </w:tabs>
        <w:ind w:firstLine="851"/>
        <w:contextualSpacing/>
        <w:jc w:val="both"/>
        <w:rPr>
          <w:rFonts w:eastAsia="Calibri" w:cs="Tahoma"/>
          <w:spacing w:val="1"/>
          <w:lang w:eastAsia="lt-LT" w:bidi="lt-LT"/>
        </w:rPr>
      </w:pPr>
      <w:r w:rsidRPr="0057413E">
        <w:rPr>
          <w:rFonts w:eastAsia="Calibri" w:cs="Tahoma"/>
          <w:lang w:eastAsia="lt-LT" w:bidi="lt-LT"/>
        </w:rPr>
        <w:t>1. Apleisto ar neprižiūrimo nekilnojamojo turto nustatymo</w:t>
      </w:r>
      <w:r w:rsidR="00A34B9F" w:rsidRPr="0057413E">
        <w:rPr>
          <w:rFonts w:eastAsia="Calibri" w:cs="Tahoma"/>
          <w:lang w:eastAsia="lt-LT" w:bidi="lt-LT"/>
        </w:rPr>
        <w:t xml:space="preserve"> </w:t>
      </w:r>
      <w:r w:rsidRPr="0057413E">
        <w:rPr>
          <w:rFonts w:eastAsia="Calibri" w:cs="Tahoma"/>
          <w:lang w:eastAsia="lt-LT" w:bidi="lt-LT"/>
        </w:rPr>
        <w:t>tvarkos aprašas</w:t>
      </w:r>
      <w:r w:rsidRPr="0057413E">
        <w:rPr>
          <w:rFonts w:eastAsia="Calibri" w:cs="Tahoma"/>
          <w:spacing w:val="1"/>
          <w:lang w:eastAsia="lt-LT" w:bidi="lt-LT"/>
        </w:rPr>
        <w:t xml:space="preserve"> (toliau – Aprašas) reglamentuoja Ši</w:t>
      </w:r>
      <w:r w:rsidR="001E0B50" w:rsidRPr="0057413E">
        <w:rPr>
          <w:rFonts w:eastAsia="Calibri" w:cs="Tahoma"/>
          <w:spacing w:val="1"/>
          <w:lang w:eastAsia="lt-LT" w:bidi="lt-LT"/>
        </w:rPr>
        <w:t>lutės rajono</w:t>
      </w:r>
      <w:r w:rsidRPr="0057413E">
        <w:rPr>
          <w:rFonts w:eastAsia="Calibri" w:cs="Tahoma"/>
          <w:spacing w:val="1"/>
          <w:lang w:eastAsia="lt-LT" w:bidi="lt-LT"/>
        </w:rPr>
        <w:t xml:space="preserve"> savivaldybės teritorijoje esančio apleisto ar neprižiūrimo nekilnojamojo turto nustatym</w:t>
      </w:r>
      <w:r w:rsidR="002F1C61" w:rsidRPr="0057413E">
        <w:rPr>
          <w:rFonts w:eastAsia="Calibri" w:cs="Tahoma"/>
          <w:spacing w:val="1"/>
          <w:lang w:eastAsia="lt-LT" w:bidi="lt-LT"/>
        </w:rPr>
        <w:t>o</w:t>
      </w:r>
      <w:r w:rsidRPr="0057413E">
        <w:rPr>
          <w:rFonts w:eastAsia="Calibri" w:cs="Tahoma"/>
          <w:spacing w:val="1"/>
          <w:lang w:eastAsia="lt-LT" w:bidi="lt-LT"/>
        </w:rPr>
        <w:t>, tokio turto sąrašo sudarymo ir keitimo procedūras. Aprašas parengtas vadovaujantis Lietuvos Respublikos nekilnojamojo turto mokesčio įstatymu, Lietuvos Respublikos statybos įstatymu ir kitais teisės aktais. Apraše vartojamos sąvokos atitinka Lietuvos Respublikos nekilnojamojo turto mokesčio įstatyme, Statybos įstatyme ir kituose teisės aktuose apibrėžtas sąvokas.</w:t>
      </w:r>
    </w:p>
    <w:p w14:paraId="77C1A1E2" w14:textId="44CED551" w:rsidR="00495682" w:rsidRPr="0057413E" w:rsidRDefault="00495682" w:rsidP="00070D08">
      <w:pPr>
        <w:widowControl w:val="0"/>
        <w:shd w:val="clear" w:color="auto" w:fill="FFFFFF"/>
        <w:tabs>
          <w:tab w:val="left" w:pos="600"/>
          <w:tab w:val="left" w:pos="709"/>
        </w:tabs>
        <w:ind w:firstLine="851"/>
        <w:contextualSpacing/>
        <w:jc w:val="both"/>
        <w:rPr>
          <w:rFonts w:eastAsia="Calibri" w:cs="Tahoma"/>
          <w:lang w:eastAsia="lt-LT" w:bidi="lt-LT"/>
        </w:rPr>
      </w:pPr>
      <w:r w:rsidRPr="0057413E">
        <w:rPr>
          <w:rFonts w:eastAsia="Calibri" w:cs="Tahoma"/>
          <w:lang w:eastAsia="lt-LT" w:bidi="lt-LT"/>
        </w:rPr>
        <w:t xml:space="preserve">2. Aprašo tikslas – nustatyti Savivaldybės teritorijoje </w:t>
      </w:r>
      <w:r w:rsidR="00036FAF" w:rsidRPr="0057413E">
        <w:rPr>
          <w:rFonts w:eastAsia="Calibri" w:cs="Tahoma"/>
          <w:lang w:eastAsia="lt-LT" w:bidi="lt-LT"/>
        </w:rPr>
        <w:t xml:space="preserve">esantį </w:t>
      </w:r>
      <w:r w:rsidRPr="0057413E">
        <w:rPr>
          <w:rFonts w:eastAsia="Calibri" w:cs="Tahoma"/>
          <w:lang w:eastAsia="lt-LT" w:bidi="lt-LT"/>
        </w:rPr>
        <w:t>nekilnojamąjį turtą, kuris yra apleistas ar neprižiūrimas, įvertinti savininkų veiksmus dėl šių objektų naudojimo, priežiūros ir būklės gerinimo</w:t>
      </w:r>
      <w:r w:rsidR="00036FAF" w:rsidRPr="0057413E">
        <w:rPr>
          <w:rFonts w:eastAsia="Calibri" w:cs="Tahoma"/>
          <w:lang w:eastAsia="lt-LT" w:bidi="lt-LT"/>
        </w:rPr>
        <w:t xml:space="preserve"> bei </w:t>
      </w:r>
      <w:r w:rsidR="0005679C" w:rsidRPr="0057413E">
        <w:rPr>
          <w:rFonts w:eastAsia="Calibri" w:cs="Tahoma"/>
          <w:lang w:eastAsia="lt-LT" w:bidi="lt-LT"/>
        </w:rPr>
        <w:t xml:space="preserve">sudaryti </w:t>
      </w:r>
      <w:r w:rsidR="00BF06C7" w:rsidRPr="0057413E">
        <w:rPr>
          <w:rFonts w:eastAsia="Calibri" w:cs="Tahoma"/>
          <w:lang w:eastAsia="lt-LT" w:bidi="lt-LT"/>
        </w:rPr>
        <w:t>S</w:t>
      </w:r>
      <w:r w:rsidR="008834DC" w:rsidRPr="0057413E">
        <w:rPr>
          <w:rFonts w:eastAsia="Calibri" w:cs="Tahoma"/>
          <w:lang w:eastAsia="lt-LT" w:bidi="lt-LT"/>
        </w:rPr>
        <w:t>avivaldybės tarybos</w:t>
      </w:r>
      <w:r w:rsidRPr="0057413E">
        <w:rPr>
          <w:rFonts w:eastAsia="Calibri" w:cs="Tahoma"/>
          <w:lang w:eastAsia="lt-LT" w:bidi="lt-LT"/>
        </w:rPr>
        <w:t xml:space="preserve"> sprendimu nustatyt</w:t>
      </w:r>
      <w:r w:rsidR="0030377B" w:rsidRPr="0057413E">
        <w:rPr>
          <w:rFonts w:eastAsia="Calibri" w:cs="Tahoma"/>
          <w:lang w:eastAsia="lt-LT" w:bidi="lt-LT"/>
        </w:rPr>
        <w:t>u</w:t>
      </w:r>
      <w:r w:rsidRPr="0057413E">
        <w:rPr>
          <w:rFonts w:eastAsia="Calibri" w:cs="Tahoma"/>
          <w:lang w:eastAsia="lt-LT" w:bidi="lt-LT"/>
        </w:rPr>
        <w:t xml:space="preserve"> nekilnojamojo turto mokesčio tarif</w:t>
      </w:r>
      <w:r w:rsidR="0030377B" w:rsidRPr="0057413E">
        <w:rPr>
          <w:rFonts w:eastAsia="Calibri" w:cs="Tahoma"/>
          <w:lang w:eastAsia="lt-LT" w:bidi="lt-LT"/>
        </w:rPr>
        <w:t>u</w:t>
      </w:r>
      <w:r w:rsidR="0005679C" w:rsidRPr="0057413E">
        <w:rPr>
          <w:rFonts w:eastAsia="Calibri" w:cs="Tahoma"/>
          <w:lang w:eastAsia="lt-LT" w:bidi="lt-LT"/>
        </w:rPr>
        <w:t xml:space="preserve"> apmokestinamo</w:t>
      </w:r>
      <w:r w:rsidRPr="0057413E">
        <w:rPr>
          <w:rFonts w:eastAsia="Calibri" w:cs="Tahoma"/>
          <w:lang w:eastAsia="lt-LT" w:bidi="lt-LT"/>
        </w:rPr>
        <w:t xml:space="preserve"> apleisto ar neprižiūrimo </w:t>
      </w:r>
      <w:bookmarkStart w:id="0" w:name="_Hlk222400582"/>
      <w:r w:rsidRPr="0057413E">
        <w:rPr>
          <w:rFonts w:eastAsia="Calibri" w:cs="Tahoma"/>
          <w:lang w:eastAsia="lt-LT" w:bidi="lt-LT"/>
        </w:rPr>
        <w:t xml:space="preserve">nekilnojamojo turto </w:t>
      </w:r>
      <w:bookmarkEnd w:id="0"/>
      <w:r w:rsidRPr="0057413E">
        <w:rPr>
          <w:rFonts w:eastAsia="Calibri" w:cs="Tahoma"/>
          <w:lang w:eastAsia="lt-LT" w:bidi="lt-LT"/>
        </w:rPr>
        <w:t>sąrašą (toliau – Sąrašas)</w:t>
      </w:r>
      <w:r w:rsidR="0005679C" w:rsidRPr="0057413E">
        <w:rPr>
          <w:rFonts w:eastAsia="Calibri" w:cs="Tahoma"/>
          <w:lang w:eastAsia="lt-LT" w:bidi="lt-LT"/>
        </w:rPr>
        <w:t>.</w:t>
      </w:r>
    </w:p>
    <w:p w14:paraId="3D74437C" w14:textId="086FAD4F" w:rsidR="00487E75" w:rsidRPr="0057413E" w:rsidRDefault="00BF06C7" w:rsidP="00070D08">
      <w:pPr>
        <w:widowControl w:val="0"/>
        <w:shd w:val="clear" w:color="auto" w:fill="FFFFFF"/>
        <w:tabs>
          <w:tab w:val="left" w:pos="600"/>
          <w:tab w:val="left" w:pos="709"/>
        </w:tabs>
        <w:ind w:firstLine="851"/>
        <w:contextualSpacing/>
        <w:jc w:val="both"/>
        <w:rPr>
          <w:rFonts w:eastAsia="Calibri" w:cs="Tahoma"/>
          <w:lang w:eastAsia="lt-LT" w:bidi="lt-LT"/>
        </w:rPr>
      </w:pPr>
      <w:r w:rsidRPr="0057413E">
        <w:rPr>
          <w:rFonts w:eastAsia="Calibri" w:cs="Tahoma"/>
          <w:lang w:eastAsia="lt-LT" w:bidi="lt-LT"/>
        </w:rPr>
        <w:t>3</w:t>
      </w:r>
      <w:r w:rsidR="003A3ADE" w:rsidRPr="0057413E">
        <w:rPr>
          <w:rFonts w:eastAsia="Calibri" w:cs="Tahoma"/>
          <w:lang w:eastAsia="lt-LT" w:bidi="lt-LT"/>
        </w:rPr>
        <w:t xml:space="preserve">. </w:t>
      </w:r>
      <w:bookmarkStart w:id="1" w:name="_Hlk221541991"/>
      <w:r w:rsidR="00487E75" w:rsidRPr="0057413E">
        <w:rPr>
          <w:rFonts w:eastAsia="Calibri"/>
          <w:color w:val="000000"/>
          <w:spacing w:val="1"/>
        </w:rPr>
        <w:t xml:space="preserve">Informacija </w:t>
      </w:r>
      <w:r w:rsidR="003A3ADE" w:rsidRPr="0057413E">
        <w:rPr>
          <w:rFonts w:eastAsia="Calibri"/>
          <w:color w:val="000000"/>
          <w:spacing w:val="1"/>
        </w:rPr>
        <w:t>apie Sąrašą</w:t>
      </w:r>
      <w:r w:rsidR="00487E75" w:rsidRPr="0057413E">
        <w:rPr>
          <w:rFonts w:eastAsia="Calibri"/>
          <w:color w:val="000000"/>
          <w:spacing w:val="1"/>
        </w:rPr>
        <w:t xml:space="preserve"> skelbiama Savivaldybės interneto svetainėje </w:t>
      </w:r>
      <w:hyperlink r:id="rId8" w:history="1">
        <w:r w:rsidR="003A3ADE" w:rsidRPr="0057413E">
          <w:rPr>
            <w:rStyle w:val="Hipersaitas"/>
            <w:rFonts w:eastAsia="Calibri"/>
            <w:spacing w:val="1"/>
          </w:rPr>
          <w:t>www.silute.lt</w:t>
        </w:r>
      </w:hyperlink>
      <w:r w:rsidR="00487E75" w:rsidRPr="0057413E">
        <w:rPr>
          <w:rFonts w:eastAsia="Calibri"/>
          <w:color w:val="000000"/>
          <w:spacing w:val="1"/>
        </w:rPr>
        <w:t>.</w:t>
      </w:r>
      <w:bookmarkEnd w:id="1"/>
      <w:r w:rsidR="003A3ADE" w:rsidRPr="0057413E">
        <w:rPr>
          <w:rFonts w:eastAsia="Calibri"/>
          <w:color w:val="000000"/>
          <w:spacing w:val="1"/>
        </w:rPr>
        <w:t xml:space="preserve"> Nuo tokios informacijos paskelbimo dienos laikoma, kad savininkui ar valdytojui Sąraše nurodyta informacija</w:t>
      </w:r>
      <w:r w:rsidR="00036FAF" w:rsidRPr="0057413E">
        <w:rPr>
          <w:rFonts w:eastAsia="Calibri"/>
          <w:color w:val="000000"/>
          <w:spacing w:val="1"/>
        </w:rPr>
        <w:t xml:space="preserve"> yra tinkamai įteikta</w:t>
      </w:r>
      <w:r w:rsidR="003A3ADE" w:rsidRPr="0057413E">
        <w:rPr>
          <w:rFonts w:eastAsia="Calibri"/>
          <w:color w:val="000000"/>
          <w:spacing w:val="1"/>
        </w:rPr>
        <w:t>.</w:t>
      </w:r>
    </w:p>
    <w:p w14:paraId="0922DAA8" w14:textId="77777777" w:rsidR="00495682" w:rsidRPr="0057413E" w:rsidRDefault="00495682" w:rsidP="00070D08">
      <w:pPr>
        <w:widowControl w:val="0"/>
        <w:shd w:val="clear" w:color="auto" w:fill="FFFFFF"/>
        <w:tabs>
          <w:tab w:val="left" w:pos="600"/>
          <w:tab w:val="left" w:pos="709"/>
        </w:tabs>
        <w:ind w:firstLine="851"/>
        <w:contextualSpacing/>
        <w:jc w:val="both"/>
        <w:rPr>
          <w:rFonts w:eastAsia="Calibri" w:cs="Tahoma"/>
          <w:lang w:eastAsia="lt-LT" w:bidi="lt-LT"/>
        </w:rPr>
      </w:pPr>
    </w:p>
    <w:p w14:paraId="192B1715" w14:textId="77777777" w:rsidR="00495682" w:rsidRPr="0057413E" w:rsidRDefault="00495682" w:rsidP="00070D08">
      <w:pPr>
        <w:widowControl w:val="0"/>
        <w:shd w:val="clear" w:color="auto" w:fill="FFFFFF"/>
        <w:contextualSpacing/>
        <w:jc w:val="center"/>
        <w:rPr>
          <w:rFonts w:eastAsia="Calibri" w:cs="Tahoma"/>
          <w:b/>
          <w:lang w:eastAsia="lt-LT" w:bidi="lt-LT"/>
        </w:rPr>
      </w:pPr>
      <w:r w:rsidRPr="0057413E">
        <w:rPr>
          <w:rFonts w:eastAsia="Calibri" w:cs="Tahoma"/>
          <w:b/>
          <w:lang w:eastAsia="lt-LT" w:bidi="lt-LT"/>
        </w:rPr>
        <w:t>II SKYRIUS</w:t>
      </w:r>
    </w:p>
    <w:p w14:paraId="25212F03" w14:textId="77777777" w:rsidR="00495682" w:rsidRPr="0057413E" w:rsidRDefault="00495682" w:rsidP="00070D08">
      <w:pPr>
        <w:widowControl w:val="0"/>
        <w:shd w:val="clear" w:color="auto" w:fill="FFFFFF"/>
        <w:contextualSpacing/>
        <w:jc w:val="center"/>
        <w:rPr>
          <w:rFonts w:eastAsia="Calibri" w:cs="Tahoma"/>
          <w:b/>
          <w:bCs/>
          <w:color w:val="000000"/>
          <w:lang w:eastAsia="lt-LT" w:bidi="lt-LT"/>
        </w:rPr>
      </w:pPr>
      <w:r w:rsidRPr="0057413E">
        <w:rPr>
          <w:rFonts w:eastAsia="Calibri" w:cs="Tahoma"/>
          <w:b/>
          <w:bCs/>
          <w:color w:val="000000"/>
          <w:lang w:eastAsia="lt-LT" w:bidi="lt-LT"/>
        </w:rPr>
        <w:t xml:space="preserve">SĄRAŠO SUDARYMAS IR  KEITIMAS </w:t>
      </w:r>
    </w:p>
    <w:p w14:paraId="05154A47" w14:textId="77777777" w:rsidR="00495682" w:rsidRPr="0057413E" w:rsidRDefault="00495682" w:rsidP="00070D08">
      <w:pPr>
        <w:widowControl w:val="0"/>
        <w:shd w:val="clear" w:color="auto" w:fill="FFFFFF"/>
        <w:contextualSpacing/>
        <w:jc w:val="center"/>
        <w:rPr>
          <w:rFonts w:eastAsia="Calibri" w:cs="Tahoma"/>
          <w:b/>
          <w:lang w:eastAsia="lt-LT" w:bidi="lt-LT"/>
        </w:rPr>
      </w:pPr>
    </w:p>
    <w:p w14:paraId="1CCF4483" w14:textId="3E96EE94" w:rsidR="00495682" w:rsidRPr="0057413E" w:rsidRDefault="00BF06C7" w:rsidP="00070D08">
      <w:pPr>
        <w:widowControl w:val="0"/>
        <w:shd w:val="clear" w:color="auto" w:fill="FFFFFF"/>
        <w:ind w:firstLine="844"/>
        <w:contextualSpacing/>
        <w:jc w:val="both"/>
        <w:rPr>
          <w:rFonts w:eastAsia="Calibri" w:cs="Tahoma"/>
          <w:bCs/>
          <w:lang w:eastAsia="lt-LT" w:bidi="lt-LT"/>
        </w:rPr>
      </w:pPr>
      <w:bookmarkStart w:id="2" w:name="_Hlk221543284"/>
      <w:r w:rsidRPr="0057413E">
        <w:rPr>
          <w:rFonts w:eastAsia="Calibri" w:cs="Tahoma"/>
          <w:bCs/>
          <w:lang w:eastAsia="lt-LT" w:bidi="lt-LT"/>
        </w:rPr>
        <w:t>4</w:t>
      </w:r>
      <w:r w:rsidR="00495682" w:rsidRPr="0057413E">
        <w:rPr>
          <w:rFonts w:eastAsia="Calibri" w:cs="Tahoma"/>
          <w:bCs/>
          <w:lang w:eastAsia="lt-LT" w:bidi="lt-LT"/>
        </w:rPr>
        <w:t>. Į Sąrašą įraš</w:t>
      </w:r>
      <w:r w:rsidR="00CF785F" w:rsidRPr="0057413E">
        <w:rPr>
          <w:rFonts w:eastAsia="Calibri" w:cs="Tahoma"/>
          <w:bCs/>
          <w:lang w:eastAsia="lt-LT" w:bidi="lt-LT"/>
        </w:rPr>
        <w:t>omas</w:t>
      </w:r>
      <w:r w:rsidR="00495682" w:rsidRPr="0057413E">
        <w:rPr>
          <w:rFonts w:eastAsia="Calibri" w:cs="Tahoma"/>
          <w:bCs/>
          <w:lang w:eastAsia="lt-LT" w:bidi="lt-LT"/>
        </w:rPr>
        <w:t xml:space="preserve"> fizini</w:t>
      </w:r>
      <w:r w:rsidR="00EC2BAC" w:rsidRPr="0057413E">
        <w:rPr>
          <w:rFonts w:eastAsia="Calibri" w:cs="Tahoma"/>
          <w:bCs/>
          <w:lang w:eastAsia="lt-LT" w:bidi="lt-LT"/>
        </w:rPr>
        <w:t>ams</w:t>
      </w:r>
      <w:r w:rsidR="00495682" w:rsidRPr="0057413E">
        <w:rPr>
          <w:rFonts w:eastAsia="Calibri" w:cs="Tahoma"/>
          <w:bCs/>
          <w:lang w:eastAsia="lt-LT" w:bidi="lt-LT"/>
        </w:rPr>
        <w:t xml:space="preserve"> ir juridini</w:t>
      </w:r>
      <w:r w:rsidR="00EC2BAC" w:rsidRPr="0057413E">
        <w:rPr>
          <w:rFonts w:eastAsia="Calibri" w:cs="Tahoma"/>
          <w:bCs/>
          <w:lang w:eastAsia="lt-LT" w:bidi="lt-LT"/>
        </w:rPr>
        <w:t>ams</w:t>
      </w:r>
      <w:r w:rsidR="00495682" w:rsidRPr="0057413E">
        <w:rPr>
          <w:rFonts w:eastAsia="Calibri" w:cs="Tahoma"/>
          <w:bCs/>
          <w:lang w:eastAsia="lt-LT" w:bidi="lt-LT"/>
        </w:rPr>
        <w:t xml:space="preserve"> asmen</w:t>
      </w:r>
      <w:r w:rsidR="00EC2BAC" w:rsidRPr="0057413E">
        <w:rPr>
          <w:rFonts w:eastAsia="Calibri" w:cs="Tahoma"/>
          <w:bCs/>
          <w:lang w:eastAsia="lt-LT" w:bidi="lt-LT"/>
        </w:rPr>
        <w:t>ims priklausantis</w:t>
      </w:r>
      <w:r w:rsidR="00495682" w:rsidRPr="0057413E">
        <w:rPr>
          <w:rFonts w:eastAsia="Calibri" w:cs="Tahoma"/>
          <w:bCs/>
          <w:lang w:eastAsia="lt-LT" w:bidi="lt-LT"/>
        </w:rPr>
        <w:t xml:space="preserve"> nekilnojamasis turtas, kuris pagal Nekilnojamojo turto mokesčio įstatymo 4 straipsnį yra pripažįstamas mokesčio objektu ir nepatenka į šio įstatymo 7 straipsnyje išvardytų nekilnojamojo turto mokesčiu neapmokestinamų objektų sąrašą</w:t>
      </w:r>
      <w:r w:rsidR="00524ECF" w:rsidRPr="0057413E">
        <w:rPr>
          <w:rFonts w:eastAsia="Calibri" w:cs="Tahoma"/>
          <w:bCs/>
          <w:lang w:eastAsia="lt-LT" w:bidi="lt-LT"/>
        </w:rPr>
        <w:t>,</w:t>
      </w:r>
      <w:r w:rsidR="00C51E75" w:rsidRPr="0057413E">
        <w:rPr>
          <w:rFonts w:eastAsia="Calibri" w:cs="Tahoma"/>
          <w:bCs/>
          <w:lang w:eastAsia="lt-LT" w:bidi="lt-LT"/>
        </w:rPr>
        <w:t xml:space="preserve"> </w:t>
      </w:r>
      <w:r w:rsidR="00EC2BAC" w:rsidRPr="0057413E">
        <w:rPr>
          <w:rFonts w:eastAsia="Calibri" w:cs="Tahoma"/>
          <w:bCs/>
          <w:lang w:eastAsia="lt-LT" w:bidi="lt-LT"/>
        </w:rPr>
        <w:t xml:space="preserve">taip pat </w:t>
      </w:r>
      <w:r w:rsidR="00524ECF" w:rsidRPr="0057413E">
        <w:rPr>
          <w:rFonts w:eastAsia="Calibri" w:cs="Tahoma"/>
          <w:bCs/>
          <w:lang w:eastAsia="lt-LT" w:bidi="lt-LT"/>
        </w:rPr>
        <w:t>o</w:t>
      </w:r>
      <w:r w:rsidR="001F64C8" w:rsidRPr="0057413E">
        <w:rPr>
          <w:rFonts w:eastAsia="Calibri" w:cs="Tahoma"/>
          <w:bCs/>
          <w:lang w:eastAsia="lt-LT" w:bidi="lt-LT"/>
        </w:rPr>
        <w:t>bjektai</w:t>
      </w:r>
      <w:r w:rsidR="002A72F7" w:rsidRPr="0057413E">
        <w:rPr>
          <w:rFonts w:eastAsia="Calibri" w:cs="Tahoma"/>
          <w:bCs/>
          <w:lang w:eastAsia="lt-LT" w:bidi="lt-LT"/>
        </w:rPr>
        <w:t>,</w:t>
      </w:r>
      <w:r w:rsidR="001F64C8" w:rsidRPr="0057413E">
        <w:rPr>
          <w:rFonts w:eastAsia="Calibri" w:cs="Tahoma"/>
          <w:bCs/>
          <w:lang w:eastAsia="lt-LT" w:bidi="lt-LT"/>
        </w:rPr>
        <w:t xml:space="preserve"> neatitinka</w:t>
      </w:r>
      <w:r w:rsidR="00EC2BAC" w:rsidRPr="0057413E">
        <w:rPr>
          <w:rFonts w:eastAsia="Calibri" w:cs="Tahoma"/>
          <w:bCs/>
          <w:lang w:eastAsia="lt-LT" w:bidi="lt-LT"/>
        </w:rPr>
        <w:t>ntys</w:t>
      </w:r>
      <w:r w:rsidR="001F64C8" w:rsidRPr="0057413E">
        <w:rPr>
          <w:rFonts w:eastAsia="Calibri" w:cs="Tahoma"/>
          <w:bCs/>
          <w:lang w:eastAsia="lt-LT" w:bidi="lt-LT"/>
        </w:rPr>
        <w:t xml:space="preserve"> esminių statinio reikalavimų</w:t>
      </w:r>
      <w:r w:rsidR="00EC2BAC" w:rsidRPr="0057413E">
        <w:rPr>
          <w:rFonts w:eastAsia="Calibri" w:cs="Tahoma"/>
          <w:bCs/>
          <w:lang w:eastAsia="lt-LT" w:bidi="lt-LT"/>
        </w:rPr>
        <w:t>,</w:t>
      </w:r>
      <w:r w:rsidR="001F64C8" w:rsidRPr="0057413E">
        <w:rPr>
          <w:rFonts w:eastAsia="Calibri" w:cs="Tahoma"/>
          <w:bCs/>
          <w:lang w:eastAsia="lt-LT" w:bidi="lt-LT"/>
        </w:rPr>
        <w:t xml:space="preserve"> tokių kaip mechanini</w:t>
      </w:r>
      <w:r w:rsidR="00EC2BAC" w:rsidRPr="0057413E">
        <w:rPr>
          <w:rFonts w:eastAsia="Calibri" w:cs="Tahoma"/>
          <w:bCs/>
          <w:lang w:eastAsia="lt-LT" w:bidi="lt-LT"/>
        </w:rPr>
        <w:t>s</w:t>
      </w:r>
      <w:r w:rsidR="001F64C8" w:rsidRPr="0057413E">
        <w:rPr>
          <w:rFonts w:eastAsia="Calibri" w:cs="Tahoma"/>
          <w:bCs/>
          <w:lang w:eastAsia="lt-LT" w:bidi="lt-LT"/>
        </w:rPr>
        <w:t xml:space="preserve"> patvarum</w:t>
      </w:r>
      <w:r w:rsidR="00EC2BAC" w:rsidRPr="0057413E">
        <w:rPr>
          <w:rFonts w:eastAsia="Calibri" w:cs="Tahoma"/>
          <w:bCs/>
          <w:lang w:eastAsia="lt-LT" w:bidi="lt-LT"/>
        </w:rPr>
        <w:t>as</w:t>
      </w:r>
      <w:r w:rsidR="001F64C8" w:rsidRPr="0057413E">
        <w:rPr>
          <w:rFonts w:eastAsia="Calibri" w:cs="Tahoma"/>
          <w:bCs/>
          <w:lang w:eastAsia="lt-LT" w:bidi="lt-LT"/>
        </w:rPr>
        <w:t xml:space="preserve"> ir stabilum</w:t>
      </w:r>
      <w:r w:rsidR="00EC2BAC" w:rsidRPr="0057413E">
        <w:rPr>
          <w:rFonts w:eastAsia="Calibri" w:cs="Tahoma"/>
          <w:bCs/>
          <w:lang w:eastAsia="lt-LT" w:bidi="lt-LT"/>
        </w:rPr>
        <w:t>as</w:t>
      </w:r>
      <w:r w:rsidR="001F64C8" w:rsidRPr="0057413E">
        <w:rPr>
          <w:rFonts w:eastAsia="Calibri" w:cs="Tahoma"/>
          <w:bCs/>
          <w:lang w:eastAsia="lt-LT" w:bidi="lt-LT"/>
        </w:rPr>
        <w:t>, gaisrinė</w:t>
      </w:r>
      <w:r w:rsidR="002A72F7" w:rsidRPr="0057413E">
        <w:rPr>
          <w:rFonts w:eastAsia="Calibri" w:cs="Tahoma"/>
          <w:bCs/>
          <w:lang w:eastAsia="lt-LT" w:bidi="lt-LT"/>
        </w:rPr>
        <w:t>s</w:t>
      </w:r>
      <w:r w:rsidR="001F64C8" w:rsidRPr="0057413E">
        <w:rPr>
          <w:rFonts w:eastAsia="Calibri" w:cs="Tahoma"/>
          <w:bCs/>
          <w:lang w:eastAsia="lt-LT" w:bidi="lt-LT"/>
        </w:rPr>
        <w:t xml:space="preserve"> saug</w:t>
      </w:r>
      <w:r w:rsidR="00EC2BAC" w:rsidRPr="0057413E">
        <w:rPr>
          <w:rFonts w:eastAsia="Calibri" w:cs="Tahoma"/>
          <w:bCs/>
          <w:lang w:eastAsia="lt-LT" w:bidi="lt-LT"/>
        </w:rPr>
        <w:t>a</w:t>
      </w:r>
      <w:r w:rsidR="001F64C8" w:rsidRPr="0057413E">
        <w:rPr>
          <w:rFonts w:eastAsia="Calibri" w:cs="Tahoma"/>
          <w:bCs/>
          <w:lang w:eastAsia="lt-LT" w:bidi="lt-LT"/>
        </w:rPr>
        <w:t>, higien</w:t>
      </w:r>
      <w:r w:rsidR="00EC2BAC" w:rsidRPr="0057413E">
        <w:rPr>
          <w:rFonts w:eastAsia="Calibri" w:cs="Tahoma"/>
          <w:bCs/>
          <w:lang w:eastAsia="lt-LT" w:bidi="lt-LT"/>
        </w:rPr>
        <w:t>a</w:t>
      </w:r>
      <w:r w:rsidR="001F64C8" w:rsidRPr="0057413E">
        <w:rPr>
          <w:rFonts w:eastAsia="Calibri" w:cs="Tahoma"/>
          <w:bCs/>
          <w:lang w:eastAsia="lt-LT" w:bidi="lt-LT"/>
        </w:rPr>
        <w:t xml:space="preserve"> ir aplinkos</w:t>
      </w:r>
      <w:r w:rsidR="00524ECF" w:rsidRPr="0057413E">
        <w:rPr>
          <w:rFonts w:eastAsia="Calibri" w:cs="Tahoma"/>
          <w:bCs/>
          <w:lang w:eastAsia="lt-LT" w:bidi="lt-LT"/>
        </w:rPr>
        <w:t xml:space="preserve"> </w:t>
      </w:r>
      <w:r w:rsidR="001F64C8" w:rsidRPr="0057413E">
        <w:rPr>
          <w:rFonts w:eastAsia="Calibri" w:cs="Tahoma"/>
          <w:bCs/>
          <w:lang w:eastAsia="lt-LT" w:bidi="lt-LT"/>
        </w:rPr>
        <w:t>apsaug</w:t>
      </w:r>
      <w:r w:rsidR="00EC2BAC" w:rsidRPr="0057413E">
        <w:rPr>
          <w:rFonts w:eastAsia="Calibri" w:cs="Tahoma"/>
          <w:bCs/>
          <w:lang w:eastAsia="lt-LT" w:bidi="lt-LT"/>
        </w:rPr>
        <w:t>a</w:t>
      </w:r>
      <w:r w:rsidR="001F64C8" w:rsidRPr="0057413E">
        <w:rPr>
          <w:rFonts w:eastAsia="Calibri" w:cs="Tahoma"/>
          <w:bCs/>
          <w:lang w:eastAsia="lt-LT" w:bidi="lt-LT"/>
        </w:rPr>
        <w:t>, saug</w:t>
      </w:r>
      <w:r w:rsidR="002A72F7" w:rsidRPr="0057413E">
        <w:rPr>
          <w:rFonts w:eastAsia="Calibri" w:cs="Tahoma"/>
          <w:bCs/>
          <w:lang w:eastAsia="lt-LT" w:bidi="lt-LT"/>
        </w:rPr>
        <w:t>a</w:t>
      </w:r>
      <w:r w:rsidR="001F64C8" w:rsidRPr="0057413E">
        <w:rPr>
          <w:rFonts w:eastAsia="Calibri" w:cs="Tahoma"/>
          <w:bCs/>
          <w:lang w:eastAsia="lt-LT" w:bidi="lt-LT"/>
        </w:rPr>
        <w:t>us</w:t>
      </w:r>
      <w:r w:rsidR="00524ECF" w:rsidRPr="0057413E">
        <w:rPr>
          <w:rFonts w:eastAsia="Calibri" w:cs="Tahoma"/>
          <w:bCs/>
          <w:lang w:eastAsia="lt-LT" w:bidi="lt-LT"/>
        </w:rPr>
        <w:t xml:space="preserve"> </w:t>
      </w:r>
      <w:r w:rsidR="001F3FB0" w:rsidRPr="0057413E">
        <w:rPr>
          <w:rFonts w:eastAsia="Calibri" w:cs="Tahoma"/>
          <w:bCs/>
          <w:lang w:eastAsia="lt-LT" w:bidi="lt-LT"/>
        </w:rPr>
        <w:t xml:space="preserve">statinio </w:t>
      </w:r>
      <w:r w:rsidR="00EC2BAC" w:rsidRPr="0057413E">
        <w:rPr>
          <w:rFonts w:eastAsia="Calibri" w:cs="Tahoma"/>
          <w:bCs/>
          <w:lang w:eastAsia="lt-LT" w:bidi="lt-LT"/>
        </w:rPr>
        <w:t>naudojimas</w:t>
      </w:r>
      <w:r w:rsidR="001F3FB0" w:rsidRPr="0057413E">
        <w:rPr>
          <w:rFonts w:eastAsia="Calibri" w:cs="Tahoma"/>
          <w:bCs/>
          <w:lang w:eastAsia="lt-LT" w:bidi="lt-LT"/>
        </w:rPr>
        <w:t>,</w:t>
      </w:r>
      <w:r w:rsidR="001F64C8" w:rsidRPr="0057413E">
        <w:rPr>
          <w:rFonts w:eastAsia="Calibri" w:cs="Tahoma"/>
          <w:bCs/>
          <w:lang w:eastAsia="lt-LT" w:bidi="lt-LT"/>
        </w:rPr>
        <w:t xml:space="preserve"> </w:t>
      </w:r>
      <w:r w:rsidR="00C51E75" w:rsidRPr="0057413E">
        <w:rPr>
          <w:rFonts w:eastAsia="Calibri" w:cs="Tahoma"/>
          <w:bCs/>
          <w:lang w:eastAsia="lt-LT" w:bidi="lt-LT"/>
        </w:rPr>
        <w:t>nustatyt</w:t>
      </w:r>
      <w:r w:rsidR="00524ECF" w:rsidRPr="0057413E">
        <w:rPr>
          <w:rFonts w:eastAsia="Calibri" w:cs="Tahoma"/>
          <w:bCs/>
          <w:lang w:eastAsia="lt-LT" w:bidi="lt-LT"/>
        </w:rPr>
        <w:t>ų</w:t>
      </w:r>
      <w:r w:rsidR="00C51E75" w:rsidRPr="0057413E">
        <w:rPr>
          <w:rFonts w:eastAsia="Calibri" w:cs="Tahoma"/>
          <w:bCs/>
          <w:lang w:eastAsia="lt-LT" w:bidi="lt-LT"/>
        </w:rPr>
        <w:t>  Statybos įstatyme ir statybos techniniame reglamente STR 1.07.03:2017 „Statinių techninės ir naudojimo priežiūros tvarka. Naujų nekilnojamojo turto kadastro objektų</w:t>
      </w:r>
      <w:r w:rsidR="00EC2BAC" w:rsidRPr="0057413E">
        <w:rPr>
          <w:rFonts w:eastAsia="Calibri" w:cs="Tahoma"/>
          <w:bCs/>
          <w:lang w:eastAsia="lt-LT" w:bidi="lt-LT"/>
        </w:rPr>
        <w:t xml:space="preserve"> (inžinerinių statinių)</w:t>
      </w:r>
      <w:r w:rsidR="00C51E75" w:rsidRPr="0057413E">
        <w:rPr>
          <w:rFonts w:eastAsia="Calibri" w:cs="Tahoma"/>
          <w:bCs/>
          <w:lang w:eastAsia="lt-LT" w:bidi="lt-LT"/>
        </w:rPr>
        <w:t xml:space="preserve"> formavimo tvarka“</w:t>
      </w:r>
      <w:r w:rsidR="00E15C5E" w:rsidRPr="0057413E">
        <w:rPr>
          <w:rFonts w:eastAsia="Calibri" w:cs="Tahoma"/>
          <w:bCs/>
          <w:lang w:eastAsia="lt-LT" w:bidi="lt-LT"/>
        </w:rPr>
        <w:t>.</w:t>
      </w:r>
    </w:p>
    <w:p w14:paraId="614AD323" w14:textId="5B657817" w:rsidR="00A449DC" w:rsidRPr="0057413E" w:rsidRDefault="0065512D" w:rsidP="00A449DC">
      <w:pPr>
        <w:ind w:firstLine="844"/>
        <w:contextualSpacing/>
        <w:jc w:val="both"/>
      </w:pPr>
      <w:r w:rsidRPr="0057413E">
        <w:rPr>
          <w:color w:val="000000"/>
        </w:rPr>
        <w:t>5</w:t>
      </w:r>
      <w:r w:rsidR="00D233A9" w:rsidRPr="0057413E">
        <w:rPr>
          <w:color w:val="000000"/>
        </w:rPr>
        <w:t>. Į Sąrašą gali būti įraš</w:t>
      </w:r>
      <w:r w:rsidR="00CD0D50" w:rsidRPr="0057413E">
        <w:rPr>
          <w:color w:val="000000"/>
        </w:rPr>
        <w:t>omas</w:t>
      </w:r>
      <w:r w:rsidR="00D233A9" w:rsidRPr="0057413E">
        <w:rPr>
          <w:color w:val="000000"/>
        </w:rPr>
        <w:t xml:space="preserve"> fizini</w:t>
      </w:r>
      <w:r w:rsidR="00CD0D50" w:rsidRPr="0057413E">
        <w:rPr>
          <w:color w:val="000000"/>
        </w:rPr>
        <w:t>ams</w:t>
      </w:r>
      <w:r w:rsidR="00D233A9" w:rsidRPr="0057413E">
        <w:rPr>
          <w:color w:val="000000"/>
        </w:rPr>
        <w:t xml:space="preserve"> ir juridini</w:t>
      </w:r>
      <w:r w:rsidR="00CD0D50" w:rsidRPr="0057413E">
        <w:rPr>
          <w:color w:val="000000"/>
        </w:rPr>
        <w:t>ams</w:t>
      </w:r>
      <w:r w:rsidR="00D233A9" w:rsidRPr="0057413E">
        <w:rPr>
          <w:color w:val="000000"/>
        </w:rPr>
        <w:t xml:space="preserve"> asmen</w:t>
      </w:r>
      <w:r w:rsidR="00CD0D50" w:rsidRPr="0057413E">
        <w:rPr>
          <w:color w:val="000000"/>
        </w:rPr>
        <w:t>ims priklausantis</w:t>
      </w:r>
      <w:r w:rsidR="00D233A9" w:rsidRPr="0057413E">
        <w:rPr>
          <w:color w:val="000000"/>
        </w:rPr>
        <w:t xml:space="preserve"> nekilnojamasis turtas, kuris per statinių priežiūrą atliekančio viešojo administravimo subjekto nustatytą terminą nebuvo suremontuotas, rekonstruotas, kurio statyba neužbaigta Lietuvos Respublikos statybos įstatymo nustatyta tvarka ar</w:t>
      </w:r>
      <w:r w:rsidR="00536B98" w:rsidRPr="0057413E">
        <w:rPr>
          <w:color w:val="000000"/>
        </w:rPr>
        <w:t>ba</w:t>
      </w:r>
      <w:r w:rsidR="00D233A9" w:rsidRPr="0057413E">
        <w:rPr>
          <w:color w:val="000000"/>
        </w:rPr>
        <w:t xml:space="preserve"> kuris nebuvo nugriautas ir kurio naudotojas nevykdo Statybos įstatyme nustatytų statinių n</w:t>
      </w:r>
      <w:r w:rsidR="00C0081A" w:rsidRPr="0057413E">
        <w:rPr>
          <w:color w:val="000000"/>
        </w:rPr>
        <w:t>audotojų</w:t>
      </w:r>
      <w:r w:rsidR="00D233A9" w:rsidRPr="0057413E">
        <w:rPr>
          <w:color w:val="000000"/>
        </w:rPr>
        <w:t xml:space="preserve"> </w:t>
      </w:r>
      <w:r w:rsidR="0055416F" w:rsidRPr="0057413E">
        <w:rPr>
          <w:color w:val="000000"/>
        </w:rPr>
        <w:t xml:space="preserve">ar statytojų (užsakovų) </w:t>
      </w:r>
      <w:r w:rsidR="00D233A9" w:rsidRPr="0057413E">
        <w:rPr>
          <w:color w:val="000000"/>
        </w:rPr>
        <w:t>pareigų, susijusių su statinių priežiūra</w:t>
      </w:r>
      <w:bookmarkEnd w:id="2"/>
      <w:r w:rsidR="00D233A9" w:rsidRPr="0057413E">
        <w:rPr>
          <w:color w:val="000000"/>
        </w:rPr>
        <w:t>.</w:t>
      </w:r>
      <w:r w:rsidR="00FB346C" w:rsidRPr="0057413E">
        <w:t xml:space="preserve"> </w:t>
      </w:r>
      <w:r w:rsidR="00BF06C7" w:rsidRPr="0057413E">
        <w:t>Taip pat į</w:t>
      </w:r>
      <w:r w:rsidR="00FB346C" w:rsidRPr="0057413E">
        <w:t xml:space="preserve"> sąrašą gali būti įtraukiami objektai, </w:t>
      </w:r>
      <w:r w:rsidR="00BF06C7" w:rsidRPr="0057413E">
        <w:t>kai</w:t>
      </w:r>
      <w:r w:rsidR="00FB346C" w:rsidRPr="0057413E">
        <w:t xml:space="preserve"> </w:t>
      </w:r>
      <w:bookmarkStart w:id="3" w:name="_Hlk223360482"/>
      <w:r w:rsidR="00FB346C" w:rsidRPr="0057413E">
        <w:t>statyb</w:t>
      </w:r>
      <w:r w:rsidR="00536B98" w:rsidRPr="0057413E">
        <w:t>ą</w:t>
      </w:r>
      <w:r w:rsidR="00FB346C" w:rsidRPr="0057413E">
        <w:t xml:space="preserve"> leid</w:t>
      </w:r>
      <w:r w:rsidR="00536B98" w:rsidRPr="0057413E">
        <w:t>žiantis dokumentas</w:t>
      </w:r>
      <w:bookmarkEnd w:id="3"/>
      <w:r w:rsidR="00FB346C" w:rsidRPr="0057413E">
        <w:t xml:space="preserve"> galioja, </w:t>
      </w:r>
      <w:r w:rsidR="00BF06C7" w:rsidRPr="0057413E">
        <w:t>tačiau</w:t>
      </w:r>
      <w:r w:rsidR="00FB346C" w:rsidRPr="0057413E">
        <w:t xml:space="preserve"> faktiškai darbai nevy</w:t>
      </w:r>
      <w:r w:rsidR="00BF06C7" w:rsidRPr="0057413E">
        <w:t>kdomi</w:t>
      </w:r>
      <w:r w:rsidR="00FB346C" w:rsidRPr="0057413E">
        <w:t xml:space="preserve"> (pvz., nėra </w:t>
      </w:r>
      <w:r w:rsidR="009D0AF7" w:rsidRPr="0057413E">
        <w:t xml:space="preserve">statybinės </w:t>
      </w:r>
      <w:r w:rsidR="00FB346C" w:rsidRPr="0057413E">
        <w:t xml:space="preserve">technikos, teritorija apaugusi </w:t>
      </w:r>
      <w:r w:rsidR="009D0AF7" w:rsidRPr="0057413E">
        <w:t xml:space="preserve">nepjaunama </w:t>
      </w:r>
      <w:r w:rsidR="00FB346C" w:rsidRPr="0057413E">
        <w:t xml:space="preserve">žole, per </w:t>
      </w:r>
      <w:r w:rsidR="00BF06C7" w:rsidRPr="0057413E">
        <w:t xml:space="preserve">vienerius </w:t>
      </w:r>
      <w:r w:rsidR="00FB346C" w:rsidRPr="0057413E">
        <w:t xml:space="preserve">metus neatlikta jokių registruotų </w:t>
      </w:r>
      <w:r w:rsidR="00BF06C7" w:rsidRPr="0057413E">
        <w:t xml:space="preserve">statybos </w:t>
      </w:r>
      <w:r w:rsidR="00FB346C" w:rsidRPr="0057413E">
        <w:t>darbų</w:t>
      </w:r>
      <w:r w:rsidR="003448B5" w:rsidRPr="0057413E">
        <w:t>, per trejus metus nėra</w:t>
      </w:r>
      <w:r w:rsidR="00670230" w:rsidRPr="0057413E">
        <w:t xml:space="preserve"> </w:t>
      </w:r>
      <w:r w:rsidR="003448B5" w:rsidRPr="0057413E">
        <w:t>parengtas techninis</w:t>
      </w:r>
      <w:r w:rsidR="00F03916" w:rsidRPr="0057413E">
        <w:t xml:space="preserve"> darbo</w:t>
      </w:r>
      <w:r w:rsidR="003448B5" w:rsidRPr="0057413E">
        <w:t xml:space="preserve"> projektas</w:t>
      </w:r>
      <w:r w:rsidR="00FB346C" w:rsidRPr="0057413E">
        <w:t>).</w:t>
      </w:r>
    </w:p>
    <w:p w14:paraId="54C21E3C" w14:textId="1E57E007" w:rsidR="00A449DC" w:rsidRPr="0057413E" w:rsidRDefault="0065512D" w:rsidP="00A449DC">
      <w:pPr>
        <w:ind w:firstLine="844"/>
        <w:contextualSpacing/>
        <w:jc w:val="both"/>
      </w:pPr>
      <w:r w:rsidRPr="0057413E">
        <w:rPr>
          <w:color w:val="000000"/>
        </w:rPr>
        <w:t>6</w:t>
      </w:r>
      <w:r w:rsidR="00771F28" w:rsidRPr="0057413E">
        <w:rPr>
          <w:color w:val="000000"/>
        </w:rPr>
        <w:t xml:space="preserve">. </w:t>
      </w:r>
      <w:r w:rsidR="00D233A9" w:rsidRPr="0057413E">
        <w:rPr>
          <w:color w:val="000000"/>
        </w:rPr>
        <w:t xml:space="preserve">Seniūnijų seniūnai </w:t>
      </w:r>
      <w:r w:rsidR="009C450F" w:rsidRPr="0057413E">
        <w:rPr>
          <w:color w:val="000000"/>
        </w:rPr>
        <w:t xml:space="preserve">iki kiekvienų metų </w:t>
      </w:r>
      <w:r w:rsidR="00D014B1" w:rsidRPr="0057413E">
        <w:rPr>
          <w:color w:val="000000"/>
        </w:rPr>
        <w:t>birželio</w:t>
      </w:r>
      <w:r w:rsidR="009C450F" w:rsidRPr="0057413E">
        <w:rPr>
          <w:color w:val="000000"/>
        </w:rPr>
        <w:t xml:space="preserve"> 3</w:t>
      </w:r>
      <w:r w:rsidR="00D014B1" w:rsidRPr="0057413E">
        <w:rPr>
          <w:color w:val="000000"/>
        </w:rPr>
        <w:t>0</w:t>
      </w:r>
      <w:r w:rsidR="009C450F" w:rsidRPr="0057413E">
        <w:rPr>
          <w:color w:val="000000"/>
        </w:rPr>
        <w:t xml:space="preserve"> dienos </w:t>
      </w:r>
      <w:r w:rsidR="00A63C3F" w:rsidRPr="0057413E">
        <w:rPr>
          <w:color w:val="000000"/>
        </w:rPr>
        <w:t xml:space="preserve">surašo </w:t>
      </w:r>
      <w:r w:rsidR="00C827D7" w:rsidRPr="0057413E">
        <w:rPr>
          <w:color w:val="000000"/>
        </w:rPr>
        <w:t xml:space="preserve">nekilnojamojo turto </w:t>
      </w:r>
      <w:r w:rsidR="00A63C3F" w:rsidRPr="0057413E">
        <w:rPr>
          <w:color w:val="000000"/>
        </w:rPr>
        <w:t>apžiūros aktą</w:t>
      </w:r>
      <w:r w:rsidR="00563346" w:rsidRPr="0057413E">
        <w:rPr>
          <w:color w:val="000000"/>
        </w:rPr>
        <w:t xml:space="preserve"> (pridedama)</w:t>
      </w:r>
      <w:r w:rsidR="00A63C3F" w:rsidRPr="0057413E">
        <w:rPr>
          <w:color w:val="000000"/>
        </w:rPr>
        <w:t xml:space="preserve"> </w:t>
      </w:r>
      <w:r w:rsidR="009C450F" w:rsidRPr="0057413E">
        <w:rPr>
          <w:color w:val="000000"/>
        </w:rPr>
        <w:t>ir teikia</w:t>
      </w:r>
      <w:r w:rsidR="0057413E">
        <w:rPr>
          <w:color w:val="000000"/>
        </w:rPr>
        <w:t xml:space="preserve"> informaciją</w:t>
      </w:r>
      <w:r w:rsidR="007D1C5B">
        <w:rPr>
          <w:color w:val="000000"/>
        </w:rPr>
        <w:t xml:space="preserve"> Ūkio skyriui patikslinti nekilnojamojo turto adresus</w:t>
      </w:r>
      <w:r w:rsidR="00D233A9" w:rsidRPr="0057413E">
        <w:rPr>
          <w:color w:val="000000"/>
        </w:rPr>
        <w:t>,</w:t>
      </w:r>
      <w:r w:rsidR="00B445DC" w:rsidRPr="0057413E">
        <w:rPr>
          <w:color w:val="000000"/>
        </w:rPr>
        <w:t xml:space="preserve"> kuris</w:t>
      </w:r>
      <w:r w:rsidR="00D233A9" w:rsidRPr="0057413E">
        <w:rPr>
          <w:color w:val="000000"/>
        </w:rPr>
        <w:t xml:space="preserve"> atitinka vieną arba kelis iš šių kriterijų:</w:t>
      </w:r>
    </w:p>
    <w:p w14:paraId="1170C41F" w14:textId="3EFA6BE4" w:rsidR="00A449DC" w:rsidRPr="0057413E" w:rsidRDefault="0065512D" w:rsidP="00A449DC">
      <w:pPr>
        <w:ind w:firstLine="844"/>
        <w:contextualSpacing/>
        <w:jc w:val="both"/>
      </w:pPr>
      <w:r w:rsidRPr="0057413E">
        <w:lastRenderedPageBreak/>
        <w:t>6</w:t>
      </w:r>
      <w:r w:rsidR="00D233A9" w:rsidRPr="0057413E">
        <w:t>.1. patalpų ir statinių angos (durys, langai) yra užkaltos ar kitaip uždengtos, užrakintos ir ilgą laiką neatidaromos, patalpos yra tuščios, netvarkomos</w:t>
      </w:r>
      <w:r w:rsidR="004B68F9" w:rsidRPr="0057413E">
        <w:t xml:space="preserve"> ir</w:t>
      </w:r>
      <w:r w:rsidR="00D233A9" w:rsidRPr="0057413E">
        <w:t xml:space="preserve"> neprižiūrimos</w:t>
      </w:r>
      <w:r w:rsidR="007269DE" w:rsidRPr="0057413E">
        <w:t>;</w:t>
      </w:r>
    </w:p>
    <w:p w14:paraId="788D735C" w14:textId="7C937292" w:rsidR="00A449DC" w:rsidRPr="0057413E" w:rsidRDefault="0065512D" w:rsidP="00A449DC">
      <w:pPr>
        <w:ind w:firstLine="844"/>
        <w:contextualSpacing/>
        <w:jc w:val="both"/>
      </w:pPr>
      <w:r w:rsidRPr="0057413E">
        <w:t>6</w:t>
      </w:r>
      <w:r w:rsidR="00D233A9" w:rsidRPr="0057413E">
        <w:t xml:space="preserve">.2. patalpos </w:t>
      </w:r>
      <w:r w:rsidR="00E26B70" w:rsidRPr="0057413E">
        <w:t>ar</w:t>
      </w:r>
      <w:r w:rsidR="00D233A9" w:rsidRPr="0057413E">
        <w:t xml:space="preserve"> statiniai </w:t>
      </w:r>
      <w:r w:rsidR="00E26B70" w:rsidRPr="0057413E">
        <w:t xml:space="preserve">yra </w:t>
      </w:r>
      <w:r w:rsidR="00D233A9" w:rsidRPr="0057413E">
        <w:t>apleisti ar neprižiūrimi, t. y. apdegę, apgriuvę</w:t>
      </w:r>
      <w:r w:rsidR="00500D8B" w:rsidRPr="0057413E">
        <w:t>, gadinantys estetinį vaizdą (</w:t>
      </w:r>
      <w:r w:rsidR="00B76073" w:rsidRPr="0057413E">
        <w:t xml:space="preserve">fasadas, cokolis, stogas ir kitos konstrukcijos yra techniškai netvarkingos, nuo sienų </w:t>
      </w:r>
      <w:r w:rsidR="00500D8B" w:rsidRPr="0057413E">
        <w:t>nutrupėjęs tinkas</w:t>
      </w:r>
      <w:r w:rsidR="00E26B70" w:rsidRPr="0057413E">
        <w:t>,</w:t>
      </w:r>
      <w:r w:rsidR="00B76073" w:rsidRPr="0057413E">
        <w:t xml:space="preserve"> jo</w:t>
      </w:r>
      <w:r w:rsidR="00004193">
        <w:t>s a</w:t>
      </w:r>
      <w:r w:rsidR="00500D8B" w:rsidRPr="0057413E">
        <w:t>pipaišyt</w:t>
      </w:r>
      <w:r w:rsidR="00B76073" w:rsidRPr="0057413E">
        <w:t>os</w:t>
      </w:r>
      <w:r w:rsidR="00500D8B" w:rsidRPr="0057413E">
        <w:t xml:space="preserve"> gra</w:t>
      </w:r>
      <w:r w:rsidR="00E26B70" w:rsidRPr="0057413E">
        <w:t>fičiais</w:t>
      </w:r>
      <w:r w:rsidR="00500D8B" w:rsidRPr="0057413E">
        <w:t>, langai</w:t>
      </w:r>
      <w:r w:rsidR="009C245A" w:rsidRPr="0057413E">
        <w:t xml:space="preserve"> išdaužyti</w:t>
      </w:r>
      <w:r w:rsidR="00B76073" w:rsidRPr="0057413E">
        <w:t>, išbyrėjusios plytos, deformuotos konstrukcijos</w:t>
      </w:r>
      <w:r w:rsidR="00500D8B" w:rsidRPr="0057413E">
        <w:t>)</w:t>
      </w:r>
      <w:r w:rsidR="00D233A9" w:rsidRPr="0057413E">
        <w:t xml:space="preserve"> ar kitaip fiziškai pažeisti ir netvarkomi</w:t>
      </w:r>
      <w:r w:rsidR="0057413E">
        <w:t>;</w:t>
      </w:r>
    </w:p>
    <w:p w14:paraId="4A562EA7" w14:textId="29CF950E" w:rsidR="00A449DC" w:rsidRPr="0057413E" w:rsidRDefault="0065512D" w:rsidP="00A449DC">
      <w:pPr>
        <w:ind w:firstLine="844"/>
        <w:contextualSpacing/>
        <w:jc w:val="both"/>
      </w:pPr>
      <w:r w:rsidRPr="0057413E">
        <w:t>6</w:t>
      </w:r>
      <w:r w:rsidR="007269DE" w:rsidRPr="0057413E">
        <w:t xml:space="preserve">.3. </w:t>
      </w:r>
      <w:r w:rsidR="0057413E">
        <w:t>ž</w:t>
      </w:r>
      <w:r w:rsidR="007269DE" w:rsidRPr="0057413E">
        <w:t xml:space="preserve">emės sklypas prie </w:t>
      </w:r>
      <w:r w:rsidR="00D97DB6" w:rsidRPr="0057413E">
        <w:t>statinio</w:t>
      </w:r>
      <w:r w:rsidR="00B32E2E" w:rsidRPr="0057413E">
        <w:t xml:space="preserve"> nėra aptvertas</w:t>
      </w:r>
      <w:r w:rsidR="00D97DB6" w:rsidRPr="0057413E">
        <w:t xml:space="preserve"> arba statinys aptvertas netvarkinga, griūvančia</w:t>
      </w:r>
      <w:r w:rsidR="00D65432" w:rsidRPr="0057413E">
        <w:t xml:space="preserve"> ar </w:t>
      </w:r>
      <w:r w:rsidR="00D97DB6" w:rsidRPr="0057413E">
        <w:t>pavojų keliančia tvora.</w:t>
      </w:r>
      <w:r w:rsidR="00B32E2E" w:rsidRPr="0057413E">
        <w:t xml:space="preserve"> </w:t>
      </w:r>
      <w:r w:rsidR="00D97DB6" w:rsidRPr="0057413E">
        <w:t>S</w:t>
      </w:r>
      <w:r w:rsidR="007269DE" w:rsidRPr="0057413E">
        <w:t>klype</w:t>
      </w:r>
      <w:r w:rsidRPr="0057413E">
        <w:t xml:space="preserve"> yra</w:t>
      </w:r>
      <w:r w:rsidR="007269DE" w:rsidRPr="0057413E">
        <w:t xml:space="preserve"> šiukš</w:t>
      </w:r>
      <w:r w:rsidR="00844B43" w:rsidRPr="0057413E">
        <w:t>lių</w:t>
      </w:r>
      <w:r w:rsidR="00D97DB6" w:rsidRPr="0057413E">
        <w:t>, statybini</w:t>
      </w:r>
      <w:r w:rsidR="00844B43" w:rsidRPr="0057413E">
        <w:t>o</w:t>
      </w:r>
      <w:r w:rsidR="00D97DB6" w:rsidRPr="0057413E">
        <w:t xml:space="preserve"> lauž</w:t>
      </w:r>
      <w:r w:rsidR="00844B43" w:rsidRPr="0057413E">
        <w:t>o</w:t>
      </w:r>
      <w:r w:rsidR="00D97DB6" w:rsidRPr="0057413E">
        <w:t>, nenaudojam</w:t>
      </w:r>
      <w:r w:rsidR="00844B43" w:rsidRPr="0057413E">
        <w:t>ų</w:t>
      </w:r>
      <w:r w:rsidR="00D97DB6" w:rsidRPr="0057413E">
        <w:t xml:space="preserve"> daikt</w:t>
      </w:r>
      <w:r w:rsidR="00844B43" w:rsidRPr="0057413E">
        <w:t>ų</w:t>
      </w:r>
      <w:r w:rsidR="00D97DB6" w:rsidRPr="0057413E">
        <w:t>, nepjaunama žolė.</w:t>
      </w:r>
    </w:p>
    <w:p w14:paraId="60A8CE05" w14:textId="278CED7A" w:rsidR="00A449DC" w:rsidRPr="0057413E" w:rsidRDefault="00FB5DCB" w:rsidP="00A449DC">
      <w:pPr>
        <w:ind w:firstLine="844"/>
        <w:contextualSpacing/>
        <w:jc w:val="both"/>
      </w:pPr>
      <w:r w:rsidRPr="0057413E">
        <w:rPr>
          <w:rFonts w:eastAsia="Calibri"/>
        </w:rPr>
        <w:t>7</w:t>
      </w:r>
      <w:r w:rsidR="00D233A9" w:rsidRPr="0057413E">
        <w:rPr>
          <w:rFonts w:eastAsia="Calibri"/>
        </w:rPr>
        <w:t xml:space="preserve">. </w:t>
      </w:r>
      <w:r w:rsidR="007E3888" w:rsidRPr="0057413E">
        <w:rPr>
          <w:rFonts w:eastAsia="Calibri"/>
        </w:rPr>
        <w:t>Gauta informacija</w:t>
      </w:r>
      <w:r w:rsidR="00D233A9" w:rsidRPr="0057413E">
        <w:rPr>
          <w:rFonts w:eastAsia="Calibri"/>
        </w:rPr>
        <w:t xml:space="preserve"> apie minėtus s</w:t>
      </w:r>
      <w:r w:rsidR="00C15C2A" w:rsidRPr="0057413E">
        <w:rPr>
          <w:rFonts w:eastAsia="Calibri"/>
        </w:rPr>
        <w:t>tatinius,</w:t>
      </w:r>
      <w:r w:rsidR="00067D89" w:rsidRPr="0057413E">
        <w:rPr>
          <w:rFonts w:eastAsia="Calibri"/>
        </w:rPr>
        <w:t xml:space="preserve"> patalpas,</w:t>
      </w:r>
      <w:r w:rsidR="00C15C2A" w:rsidRPr="0057413E">
        <w:rPr>
          <w:rFonts w:eastAsia="Calibri"/>
        </w:rPr>
        <w:t xml:space="preserve"> savininkus</w:t>
      </w:r>
      <w:r w:rsidR="007E3888" w:rsidRPr="0057413E">
        <w:rPr>
          <w:rFonts w:eastAsia="Calibri"/>
        </w:rPr>
        <w:t xml:space="preserve"> arba naudotojus</w:t>
      </w:r>
      <w:r w:rsidR="00C15C2A" w:rsidRPr="0057413E">
        <w:rPr>
          <w:rFonts w:eastAsia="Calibri"/>
        </w:rPr>
        <w:t xml:space="preserve">, </w:t>
      </w:r>
      <w:r w:rsidR="007E3888" w:rsidRPr="0057413E">
        <w:rPr>
          <w:rFonts w:eastAsia="Calibri"/>
        </w:rPr>
        <w:t xml:space="preserve">jų </w:t>
      </w:r>
      <w:r w:rsidR="00C15C2A" w:rsidRPr="0057413E">
        <w:rPr>
          <w:rFonts w:eastAsia="Calibri"/>
        </w:rPr>
        <w:t>gyvena</w:t>
      </w:r>
      <w:r w:rsidR="007E3888" w:rsidRPr="0057413E">
        <w:rPr>
          <w:rFonts w:eastAsia="Calibri"/>
        </w:rPr>
        <w:t>m</w:t>
      </w:r>
      <w:r w:rsidR="009A13B2" w:rsidRPr="0057413E">
        <w:rPr>
          <w:rFonts w:eastAsia="Calibri"/>
        </w:rPr>
        <w:t>ąją</w:t>
      </w:r>
      <w:r w:rsidR="00C15C2A" w:rsidRPr="0057413E">
        <w:rPr>
          <w:rFonts w:eastAsia="Calibri"/>
        </w:rPr>
        <w:t xml:space="preserve"> vietą,</w:t>
      </w:r>
      <w:r w:rsidR="007E3888" w:rsidRPr="0057413E">
        <w:rPr>
          <w:rFonts w:eastAsia="Calibri"/>
        </w:rPr>
        <w:t xml:space="preserve"> adres</w:t>
      </w:r>
      <w:r w:rsidR="009A13B2" w:rsidRPr="0057413E">
        <w:rPr>
          <w:rFonts w:eastAsia="Calibri"/>
        </w:rPr>
        <w:t>us</w:t>
      </w:r>
      <w:r w:rsidR="007E3888" w:rsidRPr="0057413E">
        <w:rPr>
          <w:rFonts w:eastAsia="Calibri"/>
        </w:rPr>
        <w:t>,</w:t>
      </w:r>
      <w:r w:rsidR="00C15C2A" w:rsidRPr="0057413E">
        <w:rPr>
          <w:rFonts w:eastAsia="Calibri"/>
        </w:rPr>
        <w:t xml:space="preserve"> </w:t>
      </w:r>
      <w:r w:rsidR="00C15C2A" w:rsidRPr="0057413E">
        <w:t>elektroni</w:t>
      </w:r>
      <w:r w:rsidR="00760867" w:rsidRPr="0057413E">
        <w:t>ni</w:t>
      </w:r>
      <w:r w:rsidR="009A13B2" w:rsidRPr="0057413E">
        <w:t>o</w:t>
      </w:r>
      <w:r w:rsidR="00C15C2A" w:rsidRPr="0057413E">
        <w:t xml:space="preserve"> pašt</w:t>
      </w:r>
      <w:r w:rsidR="009A13B2" w:rsidRPr="0057413E">
        <w:t>o adresus ir</w:t>
      </w:r>
      <w:r w:rsidR="007E3888" w:rsidRPr="0057413E">
        <w:t xml:space="preserve"> telefono nume</w:t>
      </w:r>
      <w:r w:rsidR="00760867" w:rsidRPr="0057413E">
        <w:t>ri</w:t>
      </w:r>
      <w:r w:rsidR="009A13B2" w:rsidRPr="0057413E">
        <w:t>us</w:t>
      </w:r>
      <w:r w:rsidR="007E3888" w:rsidRPr="0057413E">
        <w:t xml:space="preserve"> </w:t>
      </w:r>
      <w:r w:rsidR="007A6D4B">
        <w:t>Ūkio skyrius patikslina ir informuoja</w:t>
      </w:r>
      <w:r w:rsidR="009A13B2" w:rsidRPr="0057413E">
        <w:t xml:space="preserve"> </w:t>
      </w:r>
      <w:r w:rsidR="00D233A9" w:rsidRPr="0057413E">
        <w:rPr>
          <w:rFonts w:eastAsia="Calibri"/>
        </w:rPr>
        <w:t>nekilnojamojo turto savinink</w:t>
      </w:r>
      <w:r w:rsidR="007A6D4B">
        <w:rPr>
          <w:rFonts w:eastAsia="Calibri"/>
        </w:rPr>
        <w:t>us</w:t>
      </w:r>
      <w:r w:rsidR="007E3888" w:rsidRPr="0057413E">
        <w:rPr>
          <w:rFonts w:eastAsia="Calibri"/>
        </w:rPr>
        <w:t>,</w:t>
      </w:r>
      <w:r w:rsidR="008834DC" w:rsidRPr="0057413E">
        <w:rPr>
          <w:rFonts w:eastAsia="Calibri"/>
        </w:rPr>
        <w:t xml:space="preserve"> </w:t>
      </w:r>
      <w:r w:rsidR="00DD5F0A" w:rsidRPr="0057413E">
        <w:rPr>
          <w:rFonts w:eastAsia="Calibri"/>
        </w:rPr>
        <w:t xml:space="preserve">kad </w:t>
      </w:r>
      <w:r w:rsidR="006B6495" w:rsidRPr="0057413E">
        <w:rPr>
          <w:rFonts w:eastAsia="Calibri" w:cs="Tahoma"/>
          <w:lang w:eastAsia="lt-LT" w:bidi="lt-LT"/>
        </w:rPr>
        <w:t>šie objektai</w:t>
      </w:r>
      <w:r w:rsidR="007A6D4B">
        <w:rPr>
          <w:rFonts w:eastAsia="Calibri" w:cs="Tahoma"/>
          <w:lang w:eastAsia="lt-LT" w:bidi="lt-LT"/>
        </w:rPr>
        <w:t xml:space="preserve"> bus įrašyt į apleisto ar neprižiūrimo nekil</w:t>
      </w:r>
      <w:r w:rsidR="009E7115">
        <w:rPr>
          <w:rFonts w:eastAsia="Calibri" w:cs="Tahoma"/>
          <w:lang w:eastAsia="lt-LT" w:bidi="lt-LT"/>
        </w:rPr>
        <w:t>nojamojo turto sąrašą.</w:t>
      </w:r>
      <w:r w:rsidR="006B6495" w:rsidRPr="0057413E">
        <w:rPr>
          <w:rFonts w:eastAsia="Calibri" w:cs="Tahoma"/>
          <w:lang w:eastAsia="lt-LT" w:bidi="lt-LT"/>
        </w:rPr>
        <w:t xml:space="preserve"> </w:t>
      </w:r>
      <w:r w:rsidR="009E7115">
        <w:rPr>
          <w:rFonts w:eastAsia="Calibri"/>
        </w:rPr>
        <w:t>K</w:t>
      </w:r>
      <w:r w:rsidR="00051652" w:rsidRPr="0057413E">
        <w:rPr>
          <w:color w:val="000000"/>
          <w:shd w:val="clear" w:color="auto" w:fill="FFFFFF"/>
        </w:rPr>
        <w:t>ai nekilnojamojo turto savininko nėra galimybės informuoti (nėra deklaruota gyvenamoji ar buveinės vieta, deklaruotas išvykimas į kitą valstybę, nurodytas netikslus adresas, grįžta registruotas laiškas ir pan.), jam s</w:t>
      </w:r>
      <w:r w:rsidR="00CE5045" w:rsidRPr="0057413E">
        <w:rPr>
          <w:color w:val="000000"/>
          <w:shd w:val="clear" w:color="auto" w:fill="FFFFFF"/>
        </w:rPr>
        <w:t>kirta</w:t>
      </w:r>
      <w:r w:rsidR="00051652" w:rsidRPr="0057413E">
        <w:rPr>
          <w:color w:val="000000"/>
          <w:shd w:val="clear" w:color="auto" w:fill="FFFFFF"/>
        </w:rPr>
        <w:t xml:space="preserve"> </w:t>
      </w:r>
      <w:bookmarkStart w:id="4" w:name="_Hlk221603115"/>
      <w:r w:rsidR="00051652" w:rsidRPr="0057413E">
        <w:rPr>
          <w:color w:val="000000"/>
          <w:shd w:val="clear" w:color="auto" w:fill="FFFFFF"/>
        </w:rPr>
        <w:t>informacija paskelbiama Savivaldybės interneto svetainėje</w:t>
      </w:r>
      <w:r w:rsidR="009A13B2" w:rsidRPr="0057413E">
        <w:rPr>
          <w:color w:val="000000"/>
          <w:shd w:val="clear" w:color="auto" w:fill="FFFFFF"/>
        </w:rPr>
        <w:t>. N</w:t>
      </w:r>
      <w:r w:rsidR="00051652" w:rsidRPr="0057413E">
        <w:rPr>
          <w:color w:val="000000"/>
          <w:shd w:val="clear" w:color="auto" w:fill="FFFFFF"/>
        </w:rPr>
        <w:t>uo tokios informacijos paskelbimo dienos laikoma, kad nekilnojamojo turto savininkui</w:t>
      </w:r>
      <w:r w:rsidR="00CE5045" w:rsidRPr="0057413E">
        <w:rPr>
          <w:color w:val="000000"/>
          <w:shd w:val="clear" w:color="auto" w:fill="FFFFFF"/>
        </w:rPr>
        <w:t xml:space="preserve"> Apraše nurodyta</w:t>
      </w:r>
      <w:r w:rsidR="00051652" w:rsidRPr="0057413E">
        <w:rPr>
          <w:color w:val="000000"/>
          <w:shd w:val="clear" w:color="auto" w:fill="FFFFFF"/>
        </w:rPr>
        <w:t xml:space="preserve"> informacija</w:t>
      </w:r>
      <w:bookmarkEnd w:id="4"/>
      <w:r w:rsidR="00CE5045" w:rsidRPr="0057413E">
        <w:rPr>
          <w:color w:val="000000"/>
          <w:shd w:val="clear" w:color="auto" w:fill="FFFFFF"/>
        </w:rPr>
        <w:t xml:space="preserve"> yra tinkamai įteikta.</w:t>
      </w:r>
    </w:p>
    <w:p w14:paraId="4BAE00F0" w14:textId="287DDF32" w:rsidR="00A449DC" w:rsidRPr="0057413E" w:rsidRDefault="00FB5DCB" w:rsidP="00A449DC">
      <w:pPr>
        <w:ind w:firstLine="844"/>
        <w:contextualSpacing/>
        <w:jc w:val="both"/>
      </w:pPr>
      <w:r w:rsidRPr="0057413E">
        <w:rPr>
          <w:rFonts w:eastAsia="Lucida Sans Unicode" w:cs="Tahoma"/>
          <w:color w:val="000000"/>
          <w:lang w:eastAsia="lt-LT" w:bidi="he-IL"/>
        </w:rPr>
        <w:t>8</w:t>
      </w:r>
      <w:r w:rsidR="00890E30" w:rsidRPr="0057413E">
        <w:rPr>
          <w:rFonts w:eastAsia="Lucida Sans Unicode" w:cs="Tahoma"/>
          <w:color w:val="000000"/>
          <w:lang w:eastAsia="lt-LT" w:bidi="he-IL"/>
        </w:rPr>
        <w:t xml:space="preserve">. </w:t>
      </w:r>
      <w:r w:rsidR="00FC572B" w:rsidRPr="0057413E">
        <w:rPr>
          <w:rFonts w:eastAsia="Lucida Sans Unicode" w:cs="Tahoma"/>
          <w:color w:val="000000"/>
          <w:lang w:eastAsia="lt-LT" w:bidi="he-IL"/>
        </w:rPr>
        <w:t>P</w:t>
      </w:r>
      <w:r w:rsidR="00047EE4" w:rsidRPr="0057413E">
        <w:rPr>
          <w:rFonts w:eastAsia="Lucida Sans Unicode" w:cs="Tahoma"/>
          <w:color w:val="000000"/>
          <w:lang w:eastAsia="lt-LT" w:bidi="he-IL"/>
        </w:rPr>
        <w:t>atikslint</w:t>
      </w:r>
      <w:r w:rsidR="00FC572B" w:rsidRPr="0057413E">
        <w:rPr>
          <w:rFonts w:eastAsia="Lucida Sans Unicode" w:cs="Tahoma"/>
          <w:color w:val="000000"/>
          <w:lang w:eastAsia="lt-LT" w:bidi="he-IL"/>
        </w:rPr>
        <w:t>a</w:t>
      </w:r>
      <w:r w:rsidR="00047EE4" w:rsidRPr="0057413E">
        <w:rPr>
          <w:rFonts w:eastAsia="Lucida Sans Unicode" w:cs="Tahoma"/>
          <w:color w:val="000000"/>
          <w:lang w:eastAsia="lt-LT" w:bidi="he-IL"/>
        </w:rPr>
        <w:t xml:space="preserve"> </w:t>
      </w:r>
      <w:r w:rsidR="00D73235" w:rsidRPr="0057413E">
        <w:rPr>
          <w:rFonts w:eastAsia="Lucida Sans Unicode" w:cs="Tahoma"/>
          <w:color w:val="000000"/>
          <w:lang w:eastAsia="lt-LT" w:bidi="he-IL"/>
        </w:rPr>
        <w:t>s</w:t>
      </w:r>
      <w:r w:rsidR="005721A6" w:rsidRPr="0057413E">
        <w:rPr>
          <w:rFonts w:eastAsia="Lucida Sans Unicode" w:cs="Tahoma"/>
          <w:color w:val="000000"/>
          <w:lang w:eastAsia="lt-LT" w:bidi="he-IL"/>
        </w:rPr>
        <w:t xml:space="preserve">eniūnijų </w:t>
      </w:r>
      <w:r w:rsidR="00047EE4" w:rsidRPr="0057413E">
        <w:rPr>
          <w:rFonts w:eastAsia="Lucida Sans Unicode" w:cs="Tahoma"/>
          <w:color w:val="000000"/>
          <w:lang w:eastAsia="lt-LT" w:bidi="he-IL"/>
        </w:rPr>
        <w:t>informaciją teikia</w:t>
      </w:r>
      <w:r w:rsidR="00FC572B" w:rsidRPr="0057413E">
        <w:rPr>
          <w:rFonts w:eastAsia="Lucida Sans Unicode" w:cs="Tahoma"/>
          <w:color w:val="000000"/>
          <w:lang w:eastAsia="lt-LT" w:bidi="he-IL"/>
        </w:rPr>
        <w:t>ma</w:t>
      </w:r>
      <w:r w:rsidR="00047EE4" w:rsidRPr="0057413E">
        <w:rPr>
          <w:rFonts w:eastAsia="Lucida Sans Unicode" w:cs="Tahoma"/>
          <w:color w:val="000000"/>
          <w:lang w:eastAsia="lt-LT" w:bidi="he-IL"/>
        </w:rPr>
        <w:t xml:space="preserve"> </w:t>
      </w:r>
      <w:r w:rsidR="00890E30" w:rsidRPr="0057413E">
        <w:rPr>
          <w:rFonts w:eastAsia="Lucida Sans Unicode" w:cs="Tahoma"/>
          <w:color w:val="000000"/>
          <w:lang w:eastAsia="lt-LT" w:bidi="he-IL"/>
        </w:rPr>
        <w:t>Sa</w:t>
      </w:r>
      <w:r w:rsidR="00047EE4" w:rsidRPr="0057413E">
        <w:rPr>
          <w:rFonts w:eastAsia="Lucida Sans Unicode" w:cs="Tahoma"/>
          <w:color w:val="000000"/>
          <w:lang w:eastAsia="lt-LT" w:bidi="he-IL"/>
        </w:rPr>
        <w:t xml:space="preserve">vivaldybės administracijos </w:t>
      </w:r>
      <w:r w:rsidR="00890E30" w:rsidRPr="0057413E">
        <w:rPr>
          <w:rFonts w:eastAsia="Lucida Sans Unicode" w:cs="Tahoma"/>
          <w:color w:val="000000"/>
          <w:lang w:eastAsia="lt-LT" w:bidi="he-IL"/>
        </w:rPr>
        <w:t>statinių naudojimo priežiūr</w:t>
      </w:r>
      <w:r w:rsidR="00047EE4" w:rsidRPr="0057413E">
        <w:rPr>
          <w:rFonts w:eastAsia="Lucida Sans Unicode" w:cs="Tahoma"/>
          <w:color w:val="000000"/>
          <w:lang w:eastAsia="lt-LT" w:bidi="he-IL"/>
        </w:rPr>
        <w:t>ą atliekanči</w:t>
      </w:r>
      <w:r w:rsidR="00DD5F0A" w:rsidRPr="0057413E">
        <w:rPr>
          <w:rFonts w:eastAsia="Lucida Sans Unicode" w:cs="Tahoma"/>
          <w:color w:val="000000"/>
          <w:lang w:eastAsia="lt-LT" w:bidi="he-IL"/>
        </w:rPr>
        <w:t xml:space="preserve">am skyriui, </w:t>
      </w:r>
      <w:r w:rsidR="00047EE4" w:rsidRPr="0057413E">
        <w:rPr>
          <w:rFonts w:eastAsia="Lucida Sans Unicode" w:cs="Tahoma"/>
          <w:color w:val="000000"/>
          <w:lang w:eastAsia="lt-LT" w:bidi="he-IL"/>
        </w:rPr>
        <w:t xml:space="preserve">kuris </w:t>
      </w:r>
      <w:r w:rsidR="00890E30" w:rsidRPr="0057413E">
        <w:rPr>
          <w:rFonts w:eastAsia="Lucida Sans Unicode" w:cs="Tahoma"/>
          <w:color w:val="000000"/>
          <w:lang w:eastAsia="lt-LT" w:bidi="he-IL"/>
        </w:rPr>
        <w:t xml:space="preserve">surašo </w:t>
      </w:r>
      <w:bookmarkStart w:id="5" w:name="_Hlk221602955"/>
      <w:r w:rsidR="00D73235" w:rsidRPr="0057413E">
        <w:rPr>
          <w:rFonts w:eastAsia="Lucida Sans Unicode" w:cs="Tahoma"/>
          <w:color w:val="000000"/>
          <w:lang w:eastAsia="lt-LT" w:bidi="he-IL"/>
        </w:rPr>
        <w:t>s</w:t>
      </w:r>
      <w:r w:rsidR="00890E30" w:rsidRPr="0057413E">
        <w:rPr>
          <w:rFonts w:eastAsia="Lucida Sans Unicode" w:cs="Tahoma"/>
          <w:color w:val="000000"/>
          <w:lang w:eastAsia="lt-LT" w:bidi="he-IL"/>
        </w:rPr>
        <w:t>tatinio techninės priežiūros</w:t>
      </w:r>
      <w:bookmarkEnd w:id="5"/>
      <w:r w:rsidR="00890E30" w:rsidRPr="0057413E">
        <w:rPr>
          <w:rFonts w:eastAsia="Lucida Sans Unicode" w:cs="Tahoma"/>
          <w:color w:val="000000"/>
          <w:lang w:eastAsia="lt-LT" w:bidi="he-IL"/>
        </w:rPr>
        <w:t xml:space="preserve"> patikrinimo akt</w:t>
      </w:r>
      <w:r w:rsidR="00FC6AD7" w:rsidRPr="0057413E">
        <w:rPr>
          <w:rFonts w:eastAsia="Lucida Sans Unicode" w:cs="Tahoma"/>
          <w:color w:val="000000"/>
          <w:lang w:eastAsia="lt-LT" w:bidi="he-IL"/>
        </w:rPr>
        <w:t>us</w:t>
      </w:r>
      <w:r w:rsidR="00890E30" w:rsidRPr="0057413E">
        <w:rPr>
          <w:rFonts w:eastAsia="Lucida Sans Unicode" w:cs="Tahoma"/>
          <w:color w:val="000000"/>
          <w:lang w:eastAsia="lt-LT" w:bidi="he-IL"/>
        </w:rPr>
        <w:t xml:space="preserve"> su reikalavim</w:t>
      </w:r>
      <w:r w:rsidR="00FC6AD7" w:rsidRPr="0057413E">
        <w:rPr>
          <w:rFonts w:eastAsia="Lucida Sans Unicode" w:cs="Tahoma"/>
          <w:color w:val="000000"/>
          <w:lang w:eastAsia="lt-LT" w:bidi="he-IL"/>
        </w:rPr>
        <w:t>ais</w:t>
      </w:r>
      <w:r w:rsidR="00890E30" w:rsidRPr="0057413E">
        <w:rPr>
          <w:rFonts w:eastAsia="Lucida Sans Unicode" w:cs="Tahoma"/>
          <w:color w:val="000000"/>
          <w:lang w:eastAsia="lt-LT" w:bidi="he-IL"/>
        </w:rPr>
        <w:t xml:space="preserve"> per nustatytą terminą pašalinti nustatytus defektus ir</w:t>
      </w:r>
      <w:r w:rsidR="005721A6" w:rsidRPr="0057413E">
        <w:t xml:space="preserve"> registruotu laišku ir (arba) elektroniniu paštu</w:t>
      </w:r>
      <w:r w:rsidR="00890E30" w:rsidRPr="0057413E">
        <w:rPr>
          <w:rFonts w:eastAsia="Lucida Sans Unicode" w:cs="Tahoma"/>
          <w:color w:val="000000"/>
          <w:lang w:eastAsia="lt-LT" w:bidi="he-IL"/>
        </w:rPr>
        <w:t xml:space="preserve"> </w:t>
      </w:r>
      <w:r w:rsidR="00890E30" w:rsidRPr="0057413E">
        <w:rPr>
          <w:rFonts w:eastAsia="Lucida Sans Unicode" w:cs="Tahoma"/>
          <w:color w:val="000000"/>
          <w:lang w:eastAsia="lt-LT" w:bidi="lt-LT"/>
        </w:rPr>
        <w:t>išsiunčia j</w:t>
      </w:r>
      <w:r w:rsidR="00D73235" w:rsidRPr="0057413E">
        <w:rPr>
          <w:rFonts w:eastAsia="Lucida Sans Unicode" w:cs="Tahoma"/>
          <w:color w:val="000000"/>
          <w:lang w:eastAsia="lt-LT" w:bidi="lt-LT"/>
        </w:rPr>
        <w:t xml:space="preserve">uos </w:t>
      </w:r>
      <w:r w:rsidR="00890E30" w:rsidRPr="0057413E">
        <w:rPr>
          <w:rFonts w:eastAsia="Lucida Sans Unicode" w:cs="Tahoma"/>
          <w:color w:val="000000"/>
          <w:lang w:eastAsia="lt-LT" w:bidi="lt-LT"/>
        </w:rPr>
        <w:t xml:space="preserve">nekilnojamojo turto savininkui. </w:t>
      </w:r>
      <w:r w:rsidR="003958A4" w:rsidRPr="0057413E">
        <w:rPr>
          <w:rFonts w:eastAsia="Lucida Sans Unicode" w:cs="Tahoma"/>
          <w:color w:val="000000"/>
          <w:lang w:eastAsia="lt-LT" w:bidi="he-IL"/>
        </w:rPr>
        <w:t>Savivaldybės administracijos statinių naudojimo priežiūrą atliekantis subjektas</w:t>
      </w:r>
      <w:r w:rsidR="003D2BD6" w:rsidRPr="0057413E">
        <w:rPr>
          <w:rFonts w:eastAsia="Lucida Sans Unicode" w:cs="Tahoma"/>
          <w:color w:val="000000"/>
          <w:lang w:eastAsia="lt-LT" w:bidi="he-IL"/>
        </w:rPr>
        <w:t xml:space="preserve"> </w:t>
      </w:r>
      <w:r w:rsidR="003958A4" w:rsidRPr="0057413E">
        <w:rPr>
          <w:rFonts w:eastAsia="Lucida Sans Unicode" w:cs="Tahoma"/>
          <w:color w:val="000000"/>
          <w:lang w:eastAsia="lt-LT" w:bidi="he-IL"/>
        </w:rPr>
        <w:t xml:space="preserve">apie </w:t>
      </w:r>
      <w:r w:rsidR="003D2BD6" w:rsidRPr="0057413E">
        <w:rPr>
          <w:rFonts w:eastAsia="Lucida Sans Unicode" w:cs="Tahoma"/>
          <w:color w:val="000000"/>
          <w:lang w:eastAsia="lt-LT" w:bidi="he-IL"/>
        </w:rPr>
        <w:t>s</w:t>
      </w:r>
      <w:r w:rsidR="003958A4" w:rsidRPr="0057413E">
        <w:rPr>
          <w:rFonts w:eastAsia="Lucida Sans Unicode" w:cs="Tahoma"/>
          <w:color w:val="000000"/>
          <w:lang w:eastAsia="lt-LT" w:bidi="he-IL"/>
        </w:rPr>
        <w:t>tatinio techninės priežiūros patikrą</w:t>
      </w:r>
      <w:r w:rsidR="003D2BD6" w:rsidRPr="0057413E">
        <w:rPr>
          <w:rFonts w:eastAsia="Lucida Sans Unicode" w:cs="Tahoma"/>
          <w:color w:val="000000"/>
          <w:lang w:eastAsia="lt-LT" w:bidi="he-IL"/>
        </w:rPr>
        <w:t xml:space="preserve"> statinių savininkams</w:t>
      </w:r>
      <w:r w:rsidR="003958A4" w:rsidRPr="0057413E">
        <w:rPr>
          <w:rFonts w:eastAsia="Lucida Sans Unicode" w:cs="Tahoma"/>
          <w:color w:val="000000"/>
          <w:lang w:eastAsia="lt-LT" w:bidi="he-IL"/>
        </w:rPr>
        <w:t xml:space="preserve"> praneša raštu</w:t>
      </w:r>
      <w:r w:rsidR="00031776" w:rsidRPr="0057413E">
        <w:rPr>
          <w:rFonts w:eastAsia="Lucida Sans Unicode" w:cs="Tahoma"/>
          <w:color w:val="000000"/>
          <w:lang w:eastAsia="lt-LT" w:bidi="he-IL"/>
        </w:rPr>
        <w:t xml:space="preserve"> arba</w:t>
      </w:r>
      <w:r w:rsidR="003958A4" w:rsidRPr="0057413E">
        <w:rPr>
          <w:rFonts w:eastAsia="Lucida Sans Unicode" w:cs="Tahoma"/>
          <w:color w:val="000000"/>
          <w:lang w:eastAsia="lt-LT" w:bidi="he-IL"/>
        </w:rPr>
        <w:t xml:space="preserve"> elekt</w:t>
      </w:r>
      <w:r w:rsidR="002D464B" w:rsidRPr="0057413E">
        <w:rPr>
          <w:rFonts w:eastAsia="Lucida Sans Unicode" w:cs="Tahoma"/>
          <w:color w:val="000000"/>
          <w:lang w:eastAsia="lt-LT" w:bidi="he-IL"/>
        </w:rPr>
        <w:t>r</w:t>
      </w:r>
      <w:r w:rsidR="003958A4" w:rsidRPr="0057413E">
        <w:rPr>
          <w:rFonts w:eastAsia="Lucida Sans Unicode" w:cs="Tahoma"/>
          <w:color w:val="000000"/>
          <w:lang w:eastAsia="lt-LT" w:bidi="he-IL"/>
        </w:rPr>
        <w:t>oniniu paštu</w:t>
      </w:r>
      <w:r w:rsidR="003D2BD6" w:rsidRPr="0057413E">
        <w:rPr>
          <w:rFonts w:eastAsia="Lucida Sans Unicode" w:cs="Tahoma"/>
          <w:color w:val="000000"/>
          <w:lang w:eastAsia="lt-LT" w:bidi="he-IL"/>
        </w:rPr>
        <w:t>.</w:t>
      </w:r>
      <w:r w:rsidR="003958A4" w:rsidRPr="0057413E">
        <w:rPr>
          <w:rFonts w:eastAsia="Lucida Sans Unicode" w:cs="Tahoma"/>
          <w:color w:val="000000"/>
          <w:lang w:eastAsia="lt-LT" w:bidi="he-IL"/>
        </w:rPr>
        <w:t xml:space="preserve"> </w:t>
      </w:r>
      <w:r w:rsidR="003D2BD6" w:rsidRPr="0057413E">
        <w:rPr>
          <w:color w:val="000000"/>
          <w:shd w:val="clear" w:color="auto" w:fill="FFFFFF"/>
        </w:rPr>
        <w:t>K</w:t>
      </w:r>
      <w:r w:rsidR="002D464B" w:rsidRPr="0057413E">
        <w:rPr>
          <w:color w:val="000000"/>
          <w:shd w:val="clear" w:color="auto" w:fill="FFFFFF"/>
        </w:rPr>
        <w:t>ai nekilnojamojo turto savinink</w:t>
      </w:r>
      <w:r w:rsidR="00031776" w:rsidRPr="0057413E">
        <w:rPr>
          <w:color w:val="000000"/>
          <w:shd w:val="clear" w:color="auto" w:fill="FFFFFF"/>
        </w:rPr>
        <w:t>o</w:t>
      </w:r>
      <w:r w:rsidR="002D464B" w:rsidRPr="0057413E">
        <w:rPr>
          <w:color w:val="000000"/>
          <w:shd w:val="clear" w:color="auto" w:fill="FFFFFF"/>
        </w:rPr>
        <w:t xml:space="preserve"> nėra galimybės </w:t>
      </w:r>
      <w:r w:rsidR="00031776" w:rsidRPr="0057413E">
        <w:rPr>
          <w:color w:val="000000"/>
          <w:shd w:val="clear" w:color="auto" w:fill="FFFFFF"/>
        </w:rPr>
        <w:t>informuoti</w:t>
      </w:r>
      <w:r w:rsidR="002D464B" w:rsidRPr="0057413E">
        <w:rPr>
          <w:color w:val="000000"/>
          <w:shd w:val="clear" w:color="auto" w:fill="FFFFFF"/>
        </w:rPr>
        <w:t>, informacija paskelbiama Savivaldybės interneto svetainėje</w:t>
      </w:r>
      <w:r w:rsidR="00031776" w:rsidRPr="0057413E">
        <w:rPr>
          <w:color w:val="000000"/>
          <w:shd w:val="clear" w:color="auto" w:fill="FFFFFF"/>
        </w:rPr>
        <w:t>,</w:t>
      </w:r>
      <w:r w:rsidR="002D464B" w:rsidRPr="0057413E">
        <w:rPr>
          <w:color w:val="000000"/>
          <w:shd w:val="clear" w:color="auto" w:fill="FFFFFF"/>
        </w:rPr>
        <w:t xml:space="preserve"> ir nuo tokios informacijos paskelbimo dienos laikoma, kad nekilnojamojo turto savininkas yra tinkamai informuotas.</w:t>
      </w:r>
    </w:p>
    <w:p w14:paraId="76397F2D" w14:textId="1172B5C8" w:rsidR="00A449DC" w:rsidRPr="0057413E" w:rsidRDefault="00FB5DCB" w:rsidP="00A449DC">
      <w:pPr>
        <w:ind w:firstLine="844"/>
        <w:contextualSpacing/>
        <w:jc w:val="both"/>
      </w:pPr>
      <w:r w:rsidRPr="0057413E">
        <w:rPr>
          <w:rFonts w:eastAsia="Lucida Sans Unicode" w:cs="Tahoma"/>
          <w:color w:val="000000"/>
          <w:lang w:eastAsia="lt-LT" w:bidi="he-IL"/>
        </w:rPr>
        <w:t>9</w:t>
      </w:r>
      <w:r w:rsidR="00890E30" w:rsidRPr="0057413E">
        <w:rPr>
          <w:rFonts w:eastAsia="Lucida Sans Unicode" w:cs="Tahoma"/>
          <w:color w:val="000000"/>
          <w:lang w:eastAsia="lt-LT" w:bidi="he-IL"/>
        </w:rPr>
        <w:t xml:space="preserve">. </w:t>
      </w:r>
      <w:r w:rsidR="00051652" w:rsidRPr="0057413E">
        <w:rPr>
          <w:rFonts w:eastAsia="Lucida Sans Unicode" w:cs="Tahoma"/>
          <w:color w:val="000000"/>
          <w:lang w:eastAsia="lt-LT" w:bidi="he-IL"/>
        </w:rPr>
        <w:t>P</w:t>
      </w:r>
      <w:r w:rsidR="00890E30" w:rsidRPr="0057413E">
        <w:rPr>
          <w:rFonts w:eastAsia="Lucida Sans Unicode" w:cs="Tahoma"/>
          <w:color w:val="000000"/>
          <w:lang w:eastAsia="lt-LT" w:bidi="lt-LT"/>
        </w:rPr>
        <w:t>asibaigus</w:t>
      </w:r>
      <w:r w:rsidR="00890E30" w:rsidRPr="0057413E">
        <w:rPr>
          <w:rFonts w:eastAsia="Lucida Sans Unicode" w:cs="Tahoma"/>
          <w:color w:val="000000"/>
          <w:lang w:eastAsia="lt-LT" w:bidi="he-IL"/>
        </w:rPr>
        <w:t xml:space="preserve"> </w:t>
      </w:r>
      <w:r w:rsidR="00A261F1" w:rsidRPr="0057413E">
        <w:rPr>
          <w:rFonts w:eastAsia="Lucida Sans Unicode" w:cs="Tahoma"/>
          <w:color w:val="000000"/>
          <w:lang w:eastAsia="lt-LT" w:bidi="lt-LT"/>
        </w:rPr>
        <w:t>s</w:t>
      </w:r>
      <w:r w:rsidR="00890E30" w:rsidRPr="0057413E">
        <w:rPr>
          <w:rFonts w:eastAsia="Lucida Sans Unicode" w:cs="Tahoma"/>
          <w:color w:val="000000"/>
          <w:lang w:eastAsia="lt-LT" w:bidi="lt-LT"/>
        </w:rPr>
        <w:t>tatinio techninės priežiūros patikrinimo akte nustatyt</w:t>
      </w:r>
      <w:r w:rsidR="00A136D4" w:rsidRPr="0057413E">
        <w:rPr>
          <w:rFonts w:eastAsia="Lucida Sans Unicode" w:cs="Tahoma"/>
          <w:color w:val="000000"/>
          <w:lang w:eastAsia="lt-LT" w:bidi="lt-LT"/>
        </w:rPr>
        <w:t>iems</w:t>
      </w:r>
      <w:r w:rsidR="002340F8" w:rsidRPr="0057413E">
        <w:rPr>
          <w:rFonts w:eastAsia="Lucida Sans Unicode" w:cs="Tahoma"/>
          <w:color w:val="000000"/>
          <w:lang w:eastAsia="lt-LT" w:bidi="lt-LT"/>
        </w:rPr>
        <w:t xml:space="preserve"> terminams</w:t>
      </w:r>
      <w:r w:rsidR="00A136D4" w:rsidRPr="0057413E">
        <w:rPr>
          <w:rFonts w:eastAsia="Lucida Sans Unicode" w:cs="Tahoma"/>
          <w:color w:val="000000"/>
          <w:lang w:eastAsia="lt-LT" w:bidi="lt-LT"/>
        </w:rPr>
        <w:t xml:space="preserve"> </w:t>
      </w:r>
      <w:r w:rsidR="008D703B" w:rsidRPr="0057413E">
        <w:rPr>
          <w:rFonts w:eastAsia="Lucida Sans Unicode" w:cs="Tahoma"/>
          <w:color w:val="000000"/>
          <w:lang w:eastAsia="lt-LT" w:bidi="lt-LT"/>
        </w:rPr>
        <w:t xml:space="preserve">ir </w:t>
      </w:r>
      <w:r w:rsidR="002340F8" w:rsidRPr="0057413E">
        <w:rPr>
          <w:rFonts w:eastAsia="Lucida Sans Unicode" w:cs="Tahoma"/>
          <w:color w:val="000000"/>
          <w:lang w:eastAsia="lt-LT" w:bidi="he-IL"/>
        </w:rPr>
        <w:t xml:space="preserve">neįvykdžius </w:t>
      </w:r>
      <w:r w:rsidR="008D703B" w:rsidRPr="0057413E">
        <w:rPr>
          <w:rFonts w:eastAsia="Lucida Sans Unicode" w:cs="Tahoma"/>
          <w:color w:val="000000"/>
          <w:lang w:eastAsia="lt-LT" w:bidi="he-IL"/>
        </w:rPr>
        <w:t xml:space="preserve">nustatytų </w:t>
      </w:r>
      <w:r w:rsidR="002340F8" w:rsidRPr="0057413E">
        <w:rPr>
          <w:rFonts w:eastAsia="Lucida Sans Unicode" w:cs="Tahoma"/>
          <w:color w:val="000000"/>
          <w:lang w:eastAsia="lt-LT" w:bidi="lt-LT"/>
        </w:rPr>
        <w:t xml:space="preserve">reikalavimų </w:t>
      </w:r>
      <w:r w:rsidR="008D703B" w:rsidRPr="0057413E">
        <w:rPr>
          <w:rFonts w:eastAsia="Lucida Sans Unicode" w:cs="Tahoma"/>
          <w:color w:val="000000"/>
          <w:lang w:eastAsia="lt-LT" w:bidi="lt-LT"/>
        </w:rPr>
        <w:t>arba</w:t>
      </w:r>
      <w:r w:rsidR="004E49A7" w:rsidRPr="0057413E">
        <w:rPr>
          <w:rFonts w:eastAsia="Lucida Sans Unicode" w:cs="Tahoma"/>
          <w:color w:val="000000"/>
          <w:lang w:eastAsia="lt-LT" w:bidi="lt-LT"/>
        </w:rPr>
        <w:t xml:space="preserve"> </w:t>
      </w:r>
      <w:r w:rsidR="008D703B" w:rsidRPr="0057413E">
        <w:rPr>
          <w:rFonts w:eastAsia="Lucida Sans Unicode" w:cs="Tahoma"/>
          <w:color w:val="000000"/>
          <w:lang w:eastAsia="lt-LT" w:bidi="lt-LT"/>
        </w:rPr>
        <w:t>savinink</w:t>
      </w:r>
      <w:r w:rsidR="004E49A7" w:rsidRPr="0057413E">
        <w:rPr>
          <w:rFonts w:eastAsia="Lucida Sans Unicode" w:cs="Tahoma"/>
          <w:color w:val="000000"/>
          <w:lang w:eastAsia="lt-LT" w:bidi="lt-LT"/>
        </w:rPr>
        <w:t>ui</w:t>
      </w:r>
      <w:r w:rsidR="008D703B" w:rsidRPr="0057413E">
        <w:rPr>
          <w:rFonts w:eastAsia="Lucida Sans Unicode" w:cs="Tahoma"/>
          <w:color w:val="000000"/>
          <w:lang w:eastAsia="lt-LT" w:bidi="lt-LT"/>
        </w:rPr>
        <w:t xml:space="preserve"> </w:t>
      </w:r>
      <w:r w:rsidR="00C10CA5" w:rsidRPr="0057413E">
        <w:rPr>
          <w:rFonts w:eastAsia="Lucida Sans Unicode" w:cs="Tahoma"/>
          <w:color w:val="000000"/>
          <w:lang w:eastAsia="lt-LT" w:bidi="lt-LT"/>
        </w:rPr>
        <w:t>neatsil</w:t>
      </w:r>
      <w:r w:rsidR="004E49A7" w:rsidRPr="0057413E">
        <w:rPr>
          <w:rFonts w:eastAsia="Lucida Sans Unicode" w:cs="Tahoma"/>
          <w:color w:val="000000"/>
          <w:lang w:eastAsia="lt-LT" w:bidi="lt-LT"/>
        </w:rPr>
        <w:t>iep</w:t>
      </w:r>
      <w:r w:rsidR="00B03FC4" w:rsidRPr="0057413E">
        <w:rPr>
          <w:rFonts w:eastAsia="Lucida Sans Unicode" w:cs="Tahoma"/>
          <w:color w:val="000000"/>
          <w:lang w:eastAsia="lt-LT" w:bidi="lt-LT"/>
        </w:rPr>
        <w:t>us</w:t>
      </w:r>
      <w:r w:rsidR="00C10CA5" w:rsidRPr="0057413E">
        <w:rPr>
          <w:rFonts w:eastAsia="Lucida Sans Unicode" w:cs="Tahoma"/>
          <w:color w:val="000000"/>
          <w:lang w:eastAsia="lt-LT" w:bidi="lt-LT"/>
        </w:rPr>
        <w:t xml:space="preserve"> į </w:t>
      </w:r>
      <w:r w:rsidR="00C10CA5" w:rsidRPr="0057413E">
        <w:rPr>
          <w:rFonts w:eastAsia="Lucida Sans Unicode" w:cs="Tahoma"/>
          <w:color w:val="000000"/>
          <w:lang w:eastAsia="lt-LT" w:bidi="he-IL"/>
        </w:rPr>
        <w:t>statinių naudojimo priežiūrą atliekančio subjekto reikalavimus,</w:t>
      </w:r>
      <w:r w:rsidR="00A261F1" w:rsidRPr="0057413E">
        <w:rPr>
          <w:rFonts w:eastAsia="Lucida Sans Unicode" w:cs="Tahoma"/>
          <w:color w:val="000000"/>
          <w:lang w:eastAsia="lt-LT" w:bidi="he-IL"/>
        </w:rPr>
        <w:t xml:space="preserve"> </w:t>
      </w:r>
      <w:r w:rsidR="00C10CA5" w:rsidRPr="0057413E">
        <w:rPr>
          <w:rFonts w:eastAsia="Lucida Sans Unicode" w:cs="Tahoma"/>
          <w:color w:val="000000"/>
          <w:lang w:eastAsia="lt-LT" w:bidi="lt-LT"/>
        </w:rPr>
        <w:t>atsižvelgiant į patik</w:t>
      </w:r>
      <w:r w:rsidR="004E49A7" w:rsidRPr="0057413E">
        <w:rPr>
          <w:rFonts w:eastAsia="Lucida Sans Unicode" w:cs="Tahoma"/>
          <w:color w:val="000000"/>
          <w:lang w:eastAsia="lt-LT" w:bidi="lt-LT"/>
        </w:rPr>
        <w:t>rinimo</w:t>
      </w:r>
      <w:r w:rsidR="00C10CA5" w:rsidRPr="0057413E">
        <w:rPr>
          <w:rFonts w:eastAsia="Lucida Sans Unicode" w:cs="Tahoma"/>
          <w:color w:val="000000"/>
          <w:lang w:eastAsia="lt-LT" w:bidi="lt-LT"/>
        </w:rPr>
        <w:t xml:space="preserve"> rezultatus, statinys</w:t>
      </w:r>
      <w:r w:rsidR="009475CE" w:rsidRPr="0057413E">
        <w:rPr>
          <w:rFonts w:eastAsia="Lucida Sans Unicode" w:cs="Tahoma"/>
          <w:color w:val="000000"/>
          <w:lang w:eastAsia="lt-LT" w:bidi="lt-LT"/>
        </w:rPr>
        <w:t xml:space="preserve"> teikiamas</w:t>
      </w:r>
      <w:r w:rsidR="00A261F1" w:rsidRPr="0057413E">
        <w:rPr>
          <w:rFonts w:eastAsia="Lucida Sans Unicode" w:cs="Tahoma"/>
          <w:color w:val="000000"/>
          <w:lang w:eastAsia="lt-LT" w:bidi="lt-LT"/>
        </w:rPr>
        <w:t xml:space="preserve"> </w:t>
      </w:r>
      <w:r w:rsidR="00B03FC4" w:rsidRPr="0057413E">
        <w:rPr>
          <w:rFonts w:eastAsia="Lucida Sans Unicode" w:cs="Tahoma"/>
          <w:color w:val="000000"/>
          <w:lang w:eastAsia="lt-LT" w:bidi="lt-LT"/>
        </w:rPr>
        <w:t>S</w:t>
      </w:r>
      <w:r w:rsidR="00C5635E" w:rsidRPr="0057413E">
        <w:rPr>
          <w:rFonts w:eastAsia="Lucida Sans Unicode" w:cs="Tahoma"/>
          <w:color w:val="000000"/>
          <w:lang w:eastAsia="lt-LT" w:bidi="lt-LT"/>
        </w:rPr>
        <w:t>avivaldybės administracijos direktoriaus įsakym</w:t>
      </w:r>
      <w:r w:rsidR="007D20EF" w:rsidRPr="0057413E">
        <w:rPr>
          <w:rFonts w:eastAsia="Lucida Sans Unicode" w:cs="Tahoma"/>
          <w:color w:val="000000"/>
          <w:lang w:eastAsia="lt-LT" w:bidi="lt-LT"/>
        </w:rPr>
        <w:t>u</w:t>
      </w:r>
      <w:r w:rsidR="00C5635E" w:rsidRPr="0057413E">
        <w:rPr>
          <w:rFonts w:eastAsia="Lucida Sans Unicode" w:cs="Tahoma"/>
          <w:color w:val="000000"/>
          <w:lang w:eastAsia="lt-LT" w:bidi="lt-LT"/>
        </w:rPr>
        <w:t xml:space="preserve"> sudarytai</w:t>
      </w:r>
      <w:r w:rsidR="00CC3458" w:rsidRPr="0057413E">
        <w:rPr>
          <w:color w:val="212529"/>
          <w:shd w:val="clear" w:color="auto" w:fill="FFFFFF"/>
        </w:rPr>
        <w:t xml:space="preserve"> darbo grupei</w:t>
      </w:r>
      <w:r w:rsidR="00A261F1" w:rsidRPr="0057413E">
        <w:rPr>
          <w:color w:val="212529"/>
          <w:shd w:val="clear" w:color="auto" w:fill="FFFFFF"/>
        </w:rPr>
        <w:t>,</w:t>
      </w:r>
      <w:r w:rsidR="0057413E">
        <w:rPr>
          <w:color w:val="212529"/>
          <w:shd w:val="clear" w:color="auto" w:fill="FFFFFF"/>
        </w:rPr>
        <w:t xml:space="preserve"> kuri identifikuos</w:t>
      </w:r>
      <w:r w:rsidR="00CC3458" w:rsidRPr="0057413E">
        <w:rPr>
          <w:color w:val="212529"/>
          <w:shd w:val="clear" w:color="auto" w:fill="FFFFFF"/>
        </w:rPr>
        <w:t xml:space="preserve"> nekilnojamojo turto objekt</w:t>
      </w:r>
      <w:r w:rsidR="0057413E">
        <w:rPr>
          <w:color w:val="212529"/>
          <w:shd w:val="clear" w:color="auto" w:fill="FFFFFF"/>
        </w:rPr>
        <w:t>u</w:t>
      </w:r>
      <w:r w:rsidR="00BD5E7C" w:rsidRPr="0057413E">
        <w:rPr>
          <w:color w:val="212529"/>
          <w:shd w:val="clear" w:color="auto" w:fill="FFFFFF"/>
        </w:rPr>
        <w:t>s</w:t>
      </w:r>
      <w:r w:rsidR="00CC3458" w:rsidRPr="0057413E">
        <w:rPr>
          <w:color w:val="212529"/>
          <w:shd w:val="clear" w:color="auto" w:fill="FFFFFF"/>
        </w:rPr>
        <w:t xml:space="preserve">, </w:t>
      </w:r>
      <w:r w:rsidR="002F332D" w:rsidRPr="0057413E">
        <w:rPr>
          <w:color w:val="212529"/>
          <w:shd w:val="clear" w:color="auto" w:fill="FFFFFF"/>
        </w:rPr>
        <w:t>naudojam</w:t>
      </w:r>
      <w:r w:rsidR="0057413E">
        <w:rPr>
          <w:color w:val="212529"/>
          <w:shd w:val="clear" w:color="auto" w:fill="FFFFFF"/>
        </w:rPr>
        <w:t>u</w:t>
      </w:r>
      <w:r w:rsidR="00BD5E7C" w:rsidRPr="0057413E">
        <w:rPr>
          <w:color w:val="212529"/>
          <w:shd w:val="clear" w:color="auto" w:fill="FFFFFF"/>
        </w:rPr>
        <w:t>s</w:t>
      </w:r>
      <w:r w:rsidR="002F332D" w:rsidRPr="0057413E">
        <w:rPr>
          <w:color w:val="212529"/>
          <w:shd w:val="clear" w:color="auto" w:fill="FFFFFF"/>
        </w:rPr>
        <w:t xml:space="preserve"> </w:t>
      </w:r>
      <w:r w:rsidR="00CC3458" w:rsidRPr="0057413E">
        <w:rPr>
          <w:color w:val="212529"/>
          <w:shd w:val="clear" w:color="auto" w:fill="FFFFFF"/>
        </w:rPr>
        <w:t>ne pagal paskirtį arba apleist</w:t>
      </w:r>
      <w:r w:rsidR="001C2733">
        <w:rPr>
          <w:color w:val="212529"/>
          <w:shd w:val="clear" w:color="auto" w:fill="FFFFFF"/>
        </w:rPr>
        <w:t>u</w:t>
      </w:r>
      <w:r w:rsidR="00BD5E7C" w:rsidRPr="0057413E">
        <w:rPr>
          <w:color w:val="212529"/>
          <w:shd w:val="clear" w:color="auto" w:fill="FFFFFF"/>
        </w:rPr>
        <w:t>s</w:t>
      </w:r>
      <w:r w:rsidR="00CC3458" w:rsidRPr="0057413E">
        <w:rPr>
          <w:color w:val="212529"/>
          <w:shd w:val="clear" w:color="auto" w:fill="FFFFFF"/>
        </w:rPr>
        <w:t xml:space="preserve"> ir neprižiūri</w:t>
      </w:r>
      <w:r w:rsidR="00BD5E7C" w:rsidRPr="0057413E">
        <w:rPr>
          <w:color w:val="212529"/>
          <w:shd w:val="clear" w:color="auto" w:fill="FFFFFF"/>
        </w:rPr>
        <w:t>m</w:t>
      </w:r>
      <w:r w:rsidR="001C2733">
        <w:rPr>
          <w:color w:val="212529"/>
          <w:shd w:val="clear" w:color="auto" w:fill="FFFFFF"/>
        </w:rPr>
        <w:t>u</w:t>
      </w:r>
      <w:r w:rsidR="0057413E">
        <w:rPr>
          <w:color w:val="212529"/>
          <w:shd w:val="clear" w:color="auto" w:fill="FFFFFF"/>
        </w:rPr>
        <w:t>s,</w:t>
      </w:r>
      <w:r w:rsidR="00CC3458" w:rsidRPr="0057413E">
        <w:rPr>
          <w:color w:val="212529"/>
          <w:shd w:val="clear" w:color="auto" w:fill="FFFFFF"/>
        </w:rPr>
        <w:t xml:space="preserve"> ir </w:t>
      </w:r>
      <w:r w:rsidR="00BD5E7C" w:rsidRPr="0057413E">
        <w:rPr>
          <w:color w:val="212529"/>
          <w:shd w:val="clear" w:color="auto" w:fill="FFFFFF"/>
        </w:rPr>
        <w:t>sudary</w:t>
      </w:r>
      <w:r w:rsidR="001C2733">
        <w:rPr>
          <w:color w:val="212529"/>
          <w:shd w:val="clear" w:color="auto" w:fill="FFFFFF"/>
        </w:rPr>
        <w:t>s</w:t>
      </w:r>
      <w:r w:rsidR="00BD5E7C" w:rsidRPr="0057413E">
        <w:rPr>
          <w:color w:val="212529"/>
          <w:shd w:val="clear" w:color="auto" w:fill="FFFFFF"/>
        </w:rPr>
        <w:t xml:space="preserve"> </w:t>
      </w:r>
      <w:r w:rsidR="00CC3458" w:rsidRPr="0057413E">
        <w:rPr>
          <w:color w:val="212529"/>
          <w:shd w:val="clear" w:color="auto" w:fill="FFFFFF"/>
        </w:rPr>
        <w:t>jų sąraš</w:t>
      </w:r>
      <w:r w:rsidR="00BD5E7C" w:rsidRPr="0057413E">
        <w:rPr>
          <w:color w:val="212529"/>
          <w:shd w:val="clear" w:color="auto" w:fill="FFFFFF"/>
        </w:rPr>
        <w:t xml:space="preserve">ą </w:t>
      </w:r>
      <w:r w:rsidR="00C5635E" w:rsidRPr="0057413E">
        <w:rPr>
          <w:rFonts w:eastAsia="Lucida Sans Unicode" w:cs="Tahoma"/>
          <w:color w:val="000000"/>
          <w:lang w:eastAsia="lt-LT" w:bidi="lt-LT"/>
        </w:rPr>
        <w:t>(toliau – Darbo grupė)</w:t>
      </w:r>
      <w:r w:rsidR="00CC3458" w:rsidRPr="0057413E">
        <w:rPr>
          <w:rFonts w:eastAsia="Lucida Sans Unicode" w:cs="Tahoma"/>
          <w:color w:val="000000"/>
          <w:lang w:eastAsia="lt-LT" w:bidi="lt-LT"/>
        </w:rPr>
        <w:t>,</w:t>
      </w:r>
      <w:r w:rsidR="00A261F1" w:rsidRPr="0057413E">
        <w:rPr>
          <w:rFonts w:eastAsia="Lucida Sans Unicode" w:cs="Tahoma"/>
          <w:color w:val="000000"/>
          <w:lang w:eastAsia="lt-LT" w:bidi="lt-LT"/>
        </w:rPr>
        <w:t xml:space="preserve"> </w:t>
      </w:r>
      <w:r w:rsidR="0039596E" w:rsidRPr="0057413E">
        <w:rPr>
          <w:rFonts w:eastAsia="Lucida Sans Unicode" w:cs="Tahoma"/>
          <w:color w:val="000000"/>
          <w:lang w:eastAsia="lt-LT" w:bidi="lt-LT"/>
        </w:rPr>
        <w:t>su pasiūlymu</w:t>
      </w:r>
      <w:r w:rsidR="00382E55" w:rsidRPr="0057413E">
        <w:rPr>
          <w:rFonts w:eastAsia="Lucida Sans Unicode" w:cs="Tahoma"/>
          <w:color w:val="000000"/>
          <w:lang w:eastAsia="lt-LT" w:bidi="lt-LT"/>
        </w:rPr>
        <w:t xml:space="preserve"> šį</w:t>
      </w:r>
      <w:r w:rsidR="00C10CA5" w:rsidRPr="0057413E">
        <w:rPr>
          <w:rFonts w:eastAsia="Lucida Sans Unicode" w:cs="Tahoma"/>
          <w:color w:val="000000"/>
          <w:lang w:eastAsia="lt-LT" w:bidi="lt-LT"/>
        </w:rPr>
        <w:t xml:space="preserve"> </w:t>
      </w:r>
      <w:r w:rsidR="00C10CA5" w:rsidRPr="0057413E">
        <w:rPr>
          <w:rFonts w:eastAsia="Calibri" w:cs="Tahoma"/>
          <w:lang w:eastAsia="lt-LT" w:bidi="lt-LT"/>
        </w:rPr>
        <w:t>nekilnojamo</w:t>
      </w:r>
      <w:r w:rsidR="0057413E">
        <w:rPr>
          <w:rFonts w:eastAsia="Calibri" w:cs="Tahoma"/>
          <w:lang w:eastAsia="lt-LT" w:bidi="lt-LT"/>
        </w:rPr>
        <w:t>jo</w:t>
      </w:r>
      <w:r w:rsidR="00C10CA5" w:rsidRPr="0057413E">
        <w:rPr>
          <w:rFonts w:eastAsia="Calibri" w:cs="Tahoma"/>
          <w:lang w:eastAsia="lt-LT" w:bidi="lt-LT"/>
        </w:rPr>
        <w:t xml:space="preserve"> turto objektą</w:t>
      </w:r>
      <w:r w:rsidR="00382E55" w:rsidRPr="0057413E">
        <w:rPr>
          <w:rFonts w:eastAsia="Calibri" w:cs="Tahoma"/>
          <w:lang w:eastAsia="lt-LT" w:bidi="lt-LT"/>
        </w:rPr>
        <w:t xml:space="preserve"> įtraukti arba neįtraukti</w:t>
      </w:r>
      <w:r w:rsidR="00C10CA5" w:rsidRPr="0057413E">
        <w:rPr>
          <w:rFonts w:eastAsia="Calibri" w:cs="Tahoma"/>
          <w:lang w:eastAsia="lt-LT" w:bidi="lt-LT"/>
        </w:rPr>
        <w:t xml:space="preserve"> </w:t>
      </w:r>
      <w:r w:rsidR="00920412" w:rsidRPr="0057413E">
        <w:rPr>
          <w:rFonts w:eastAsia="Calibri" w:cs="Tahoma"/>
          <w:lang w:eastAsia="lt-LT" w:bidi="lt-LT"/>
        </w:rPr>
        <w:t xml:space="preserve">į preliminarų </w:t>
      </w:r>
      <w:r w:rsidR="00CC3458" w:rsidRPr="0057413E">
        <w:rPr>
          <w:rFonts w:eastAsia="Calibri" w:cs="Tahoma"/>
          <w:lang w:eastAsia="lt-LT" w:bidi="lt-LT"/>
        </w:rPr>
        <w:t>apleisto ar neprižiūrimo nekilnojamojo turto s</w:t>
      </w:r>
      <w:r w:rsidR="00C10CA5" w:rsidRPr="0057413E">
        <w:rPr>
          <w:rFonts w:eastAsia="Calibri" w:cs="Tahoma"/>
          <w:lang w:eastAsia="lt-LT" w:bidi="lt-LT"/>
        </w:rPr>
        <w:t>ąrašą</w:t>
      </w:r>
      <w:r w:rsidR="00277DC0" w:rsidRPr="0057413E">
        <w:rPr>
          <w:rFonts w:eastAsia="Calibri" w:cs="Tahoma"/>
          <w:lang w:eastAsia="lt-LT" w:bidi="lt-LT"/>
        </w:rPr>
        <w:t xml:space="preserve"> (toliau </w:t>
      </w:r>
      <w:r w:rsidR="007D20EF" w:rsidRPr="0057413E">
        <w:rPr>
          <w:rFonts w:eastAsia="Calibri" w:cs="Tahoma"/>
          <w:lang w:eastAsia="lt-LT" w:bidi="lt-LT"/>
        </w:rPr>
        <w:t>–</w:t>
      </w:r>
      <w:r w:rsidR="00277DC0" w:rsidRPr="0057413E">
        <w:rPr>
          <w:rFonts w:eastAsia="Lucida Sans Unicode" w:cs="Tahoma"/>
          <w:color w:val="000000"/>
          <w:lang w:eastAsia="lt-LT" w:bidi="he-IL"/>
        </w:rPr>
        <w:t xml:space="preserve"> preliminarus Sąrašas</w:t>
      </w:r>
      <w:r w:rsidR="00277DC0" w:rsidRPr="0057413E">
        <w:rPr>
          <w:rFonts w:eastAsia="Calibri" w:cs="Tahoma"/>
          <w:lang w:eastAsia="lt-LT" w:bidi="lt-LT"/>
        </w:rPr>
        <w:t>)</w:t>
      </w:r>
      <w:r w:rsidR="00C10CA5" w:rsidRPr="0057413E">
        <w:rPr>
          <w:rFonts w:eastAsia="Calibri" w:cs="Tahoma"/>
          <w:lang w:eastAsia="lt-LT" w:bidi="lt-LT"/>
        </w:rPr>
        <w:t>.</w:t>
      </w:r>
      <w:r w:rsidR="00C10CA5" w:rsidRPr="0057413E">
        <w:rPr>
          <w:rFonts w:eastAsia="Lucida Sans Unicode" w:cs="Tahoma"/>
          <w:color w:val="000000"/>
          <w:lang w:eastAsia="lt-LT" w:bidi="he-IL"/>
        </w:rPr>
        <w:t xml:space="preserve"> </w:t>
      </w:r>
    </w:p>
    <w:p w14:paraId="721E6406" w14:textId="6308578D" w:rsidR="00A449DC" w:rsidRPr="0057413E" w:rsidRDefault="00051652" w:rsidP="00A449DC">
      <w:pPr>
        <w:ind w:firstLine="844"/>
        <w:contextualSpacing/>
        <w:jc w:val="both"/>
      </w:pPr>
      <w:r w:rsidRPr="0057413E">
        <w:rPr>
          <w:rFonts w:eastAsia="Calibri" w:cs="Tahoma"/>
          <w:lang w:eastAsia="lt-LT" w:bidi="lt-LT"/>
        </w:rPr>
        <w:t>1</w:t>
      </w:r>
      <w:r w:rsidR="00FB5DCB" w:rsidRPr="0057413E">
        <w:rPr>
          <w:rFonts w:eastAsia="Calibri" w:cs="Tahoma"/>
          <w:lang w:eastAsia="lt-LT" w:bidi="lt-LT"/>
        </w:rPr>
        <w:t>0</w:t>
      </w:r>
      <w:r w:rsidRPr="0057413E">
        <w:rPr>
          <w:rFonts w:eastAsia="Calibri" w:cs="Tahoma"/>
          <w:lang w:eastAsia="lt-LT" w:bidi="lt-LT"/>
        </w:rPr>
        <w:t>.</w:t>
      </w:r>
      <w:r w:rsidRPr="0057413E">
        <w:rPr>
          <w:rFonts w:eastAsia="Lucida Sans Unicode" w:cs="Tahoma"/>
          <w:color w:val="000000"/>
          <w:lang w:eastAsia="lt-LT" w:bidi="lt-LT"/>
        </w:rPr>
        <w:t xml:space="preserve"> Darbo grupė</w:t>
      </w:r>
      <w:r w:rsidR="00890E30" w:rsidRPr="0057413E">
        <w:rPr>
          <w:rFonts w:eastAsia="Calibri" w:cs="Tahoma"/>
          <w:lang w:eastAsia="lt-LT" w:bidi="lt-LT"/>
        </w:rPr>
        <w:t xml:space="preserve">, įvertinusi </w:t>
      </w:r>
      <w:r w:rsidR="009C6C86" w:rsidRPr="0057413E">
        <w:rPr>
          <w:rFonts w:eastAsia="Calibri" w:cs="Tahoma"/>
          <w:lang w:eastAsia="lt-LT" w:bidi="lt-LT"/>
        </w:rPr>
        <w:t>pagal Aprašo 4 punkt</w:t>
      </w:r>
      <w:r w:rsidR="00EC3555" w:rsidRPr="0057413E">
        <w:rPr>
          <w:rFonts w:eastAsia="Calibri" w:cs="Tahoma"/>
          <w:lang w:eastAsia="lt-LT" w:bidi="lt-LT"/>
        </w:rPr>
        <w:t>e nurodytas</w:t>
      </w:r>
      <w:r w:rsidR="009C6C86" w:rsidRPr="0057413E">
        <w:rPr>
          <w:rFonts w:eastAsia="Calibri" w:cs="Tahoma"/>
          <w:lang w:eastAsia="lt-LT" w:bidi="lt-LT"/>
        </w:rPr>
        <w:t xml:space="preserve"> </w:t>
      </w:r>
      <w:r w:rsidR="00890E30" w:rsidRPr="0057413E">
        <w:rPr>
          <w:rFonts w:eastAsia="Calibri" w:cs="Tahoma"/>
          <w:lang w:eastAsia="lt-LT" w:bidi="lt-LT"/>
        </w:rPr>
        <w:t>aplinkybes bei teisinį reglamenta</w:t>
      </w:r>
      <w:r w:rsidR="00E845CC" w:rsidRPr="0057413E">
        <w:rPr>
          <w:rFonts w:eastAsia="Calibri" w:cs="Tahoma"/>
          <w:lang w:eastAsia="lt-LT" w:bidi="lt-LT"/>
        </w:rPr>
        <w:t>vimą</w:t>
      </w:r>
      <w:r w:rsidR="0057413E">
        <w:rPr>
          <w:rFonts w:eastAsia="Calibri" w:cs="Tahoma"/>
          <w:lang w:eastAsia="lt-LT" w:bidi="lt-LT"/>
        </w:rPr>
        <w:t>,</w:t>
      </w:r>
      <w:r w:rsidR="009C6C86" w:rsidRPr="0057413E">
        <w:rPr>
          <w:rFonts w:eastAsia="Calibri" w:cs="Tahoma"/>
          <w:lang w:eastAsia="lt-LT" w:bidi="lt-LT"/>
        </w:rPr>
        <w:t xml:space="preserve"> p</w:t>
      </w:r>
      <w:r w:rsidR="00EC3555" w:rsidRPr="0057413E">
        <w:rPr>
          <w:rFonts w:eastAsia="Calibri" w:cs="Tahoma"/>
          <w:lang w:eastAsia="lt-LT" w:bidi="lt-LT"/>
        </w:rPr>
        <w:t>riima sprendimą</w:t>
      </w:r>
      <w:r w:rsidR="009C6C86" w:rsidRPr="0057413E">
        <w:rPr>
          <w:rFonts w:eastAsia="Calibri" w:cs="Tahoma"/>
          <w:lang w:eastAsia="lt-LT" w:bidi="lt-LT"/>
        </w:rPr>
        <w:t xml:space="preserve"> ir </w:t>
      </w:r>
      <w:r w:rsidR="00E845CC" w:rsidRPr="0057413E">
        <w:rPr>
          <w:rFonts w:eastAsia="Calibri" w:cs="Tahoma"/>
          <w:lang w:eastAsia="lt-LT" w:bidi="lt-LT"/>
        </w:rPr>
        <w:t>p</w:t>
      </w:r>
      <w:r w:rsidR="00711CE6" w:rsidRPr="0057413E">
        <w:rPr>
          <w:rFonts w:eastAsia="Calibri" w:cs="Tahoma"/>
          <w:lang w:eastAsia="lt-LT" w:bidi="lt-LT"/>
        </w:rPr>
        <w:t xml:space="preserve">er 10 darbo dienų nuo </w:t>
      </w:r>
      <w:r w:rsidR="00711CE6" w:rsidRPr="0057413E">
        <w:rPr>
          <w:rFonts w:eastAsia="Lucida Sans Unicode" w:cs="Tahoma"/>
          <w:color w:val="000000"/>
          <w:lang w:eastAsia="lt-LT" w:bidi="lt-LT"/>
        </w:rPr>
        <w:t>Darbo grupės</w:t>
      </w:r>
      <w:r w:rsidR="00890E30" w:rsidRPr="0057413E">
        <w:rPr>
          <w:rFonts w:eastAsia="Calibri" w:cs="Tahoma"/>
          <w:lang w:eastAsia="lt-LT" w:bidi="lt-LT"/>
        </w:rPr>
        <w:t xml:space="preserve"> posėdžio dienos </w:t>
      </w:r>
      <w:r w:rsidR="00370D3B" w:rsidRPr="0057413E">
        <w:rPr>
          <w:rFonts w:eastAsia="Calibri" w:cs="Tahoma"/>
          <w:lang w:eastAsia="lt-LT" w:bidi="lt-LT"/>
        </w:rPr>
        <w:t xml:space="preserve">informuoja </w:t>
      </w:r>
      <w:r w:rsidR="00890E30" w:rsidRPr="0057413E">
        <w:rPr>
          <w:rFonts w:eastAsia="Calibri" w:cs="Tahoma"/>
          <w:lang w:eastAsia="lt-LT" w:bidi="lt-LT"/>
        </w:rPr>
        <w:t>nekilnojamojo turto objektų savininkus apie jiems nuosavybės teise priklausančio ar valdomo nekilnojamo</w:t>
      </w:r>
      <w:r w:rsidR="00EC3555" w:rsidRPr="0057413E">
        <w:rPr>
          <w:rFonts w:eastAsia="Calibri" w:cs="Tahoma"/>
          <w:lang w:eastAsia="lt-LT" w:bidi="lt-LT"/>
        </w:rPr>
        <w:t>jo</w:t>
      </w:r>
      <w:r w:rsidR="00890E30" w:rsidRPr="0057413E">
        <w:rPr>
          <w:rFonts w:eastAsia="Calibri" w:cs="Tahoma"/>
          <w:lang w:eastAsia="lt-LT" w:bidi="lt-LT"/>
        </w:rPr>
        <w:t xml:space="preserve"> turto įtraukimą į preliminarų Sąrašą.</w:t>
      </w:r>
    </w:p>
    <w:p w14:paraId="1A8650E9" w14:textId="3FD74C23" w:rsidR="00A449DC" w:rsidRPr="0057413E" w:rsidRDefault="00890E30" w:rsidP="00A449DC">
      <w:pPr>
        <w:ind w:firstLine="844"/>
        <w:contextualSpacing/>
        <w:jc w:val="both"/>
      </w:pPr>
      <w:r w:rsidRPr="0057413E">
        <w:rPr>
          <w:rFonts w:eastAsia="Calibri" w:cs="Tahoma"/>
          <w:lang w:eastAsia="lt-LT" w:bidi="lt-LT"/>
        </w:rPr>
        <w:t>1</w:t>
      </w:r>
      <w:r w:rsidR="00FB5DCB" w:rsidRPr="0057413E">
        <w:rPr>
          <w:rFonts w:eastAsia="Calibri" w:cs="Tahoma"/>
          <w:lang w:eastAsia="lt-LT" w:bidi="lt-LT"/>
        </w:rPr>
        <w:t>1</w:t>
      </w:r>
      <w:r w:rsidRPr="0057413E">
        <w:rPr>
          <w:rFonts w:eastAsia="Calibri" w:cs="Tahoma"/>
          <w:lang w:eastAsia="lt-LT" w:bidi="lt-LT"/>
        </w:rPr>
        <w:t>. Asmenys, kurių nekilnojamasis turtas buvo įtrauktas į preliminarų Sąrašą, per 20 kalendorinių dienų nuo pranešimo apie nekilnojamo</w:t>
      </w:r>
      <w:r w:rsidR="007D20EF" w:rsidRPr="0057413E">
        <w:rPr>
          <w:rFonts w:eastAsia="Calibri" w:cs="Tahoma"/>
          <w:lang w:eastAsia="lt-LT" w:bidi="lt-LT"/>
        </w:rPr>
        <w:t>jo</w:t>
      </w:r>
      <w:r w:rsidRPr="0057413E">
        <w:rPr>
          <w:rFonts w:eastAsia="Calibri" w:cs="Tahoma"/>
          <w:lang w:eastAsia="lt-LT" w:bidi="lt-LT"/>
        </w:rPr>
        <w:t xml:space="preserve"> turto įtraukimą į </w:t>
      </w:r>
      <w:r w:rsidR="008366A8" w:rsidRPr="0057413E">
        <w:rPr>
          <w:rFonts w:eastAsia="Calibri" w:cs="Tahoma"/>
          <w:lang w:eastAsia="lt-LT" w:bidi="lt-LT"/>
        </w:rPr>
        <w:t xml:space="preserve">preliminarų </w:t>
      </w:r>
      <w:r w:rsidRPr="0057413E">
        <w:rPr>
          <w:rFonts w:eastAsia="Calibri" w:cs="Tahoma"/>
          <w:lang w:eastAsia="lt-LT" w:bidi="lt-LT"/>
        </w:rPr>
        <w:t xml:space="preserve">Sąrašą dienos </w:t>
      </w:r>
      <w:r w:rsidR="00E845CC" w:rsidRPr="0057413E">
        <w:rPr>
          <w:rFonts w:eastAsia="Calibri" w:cs="Tahoma"/>
          <w:lang w:eastAsia="lt-LT" w:bidi="lt-LT"/>
        </w:rPr>
        <w:t>pateik</w:t>
      </w:r>
      <w:r w:rsidR="00251702" w:rsidRPr="0057413E">
        <w:rPr>
          <w:rFonts w:eastAsia="Calibri" w:cs="Tahoma"/>
          <w:lang w:eastAsia="lt-LT" w:bidi="lt-LT"/>
        </w:rPr>
        <w:t>ia</w:t>
      </w:r>
      <w:r w:rsidR="00E845CC" w:rsidRPr="0057413E">
        <w:rPr>
          <w:rFonts w:eastAsia="Calibri" w:cs="Tahoma"/>
          <w:lang w:eastAsia="lt-LT" w:bidi="lt-LT"/>
        </w:rPr>
        <w:t xml:space="preserve"> </w:t>
      </w:r>
      <w:r w:rsidR="00E845CC" w:rsidRPr="0057413E">
        <w:rPr>
          <w:rFonts w:eastAsia="Lucida Sans Unicode" w:cs="Tahoma"/>
          <w:color w:val="000000"/>
          <w:lang w:eastAsia="lt-LT" w:bidi="lt-LT"/>
        </w:rPr>
        <w:t>Darbo grupei</w:t>
      </w:r>
      <w:r w:rsidRPr="0057413E">
        <w:rPr>
          <w:rFonts w:eastAsia="Calibri" w:cs="Tahoma"/>
          <w:lang w:eastAsia="lt-LT" w:bidi="lt-LT"/>
        </w:rPr>
        <w:t xml:space="preserve"> dokumentus</w:t>
      </w:r>
      <w:r w:rsidR="00251702" w:rsidRPr="0057413E">
        <w:rPr>
          <w:rFonts w:eastAsia="Calibri" w:cs="Tahoma"/>
          <w:lang w:eastAsia="lt-LT" w:bidi="lt-LT"/>
        </w:rPr>
        <w:t xml:space="preserve"> (tai gali būti tarpinis statyb</w:t>
      </w:r>
      <w:r w:rsidR="0095552F" w:rsidRPr="0057413E">
        <w:rPr>
          <w:rFonts w:eastAsia="Calibri" w:cs="Tahoma"/>
          <w:lang w:eastAsia="lt-LT" w:bidi="lt-LT"/>
        </w:rPr>
        <w:t>os</w:t>
      </w:r>
      <w:r w:rsidR="00251702" w:rsidRPr="0057413E">
        <w:rPr>
          <w:rFonts w:eastAsia="Calibri" w:cs="Tahoma"/>
          <w:lang w:eastAsia="lt-LT" w:bidi="lt-LT"/>
        </w:rPr>
        <w:t xml:space="preserve"> darbų užbaigimo aktas,  užregistruotas VĮ Registrų centre, pasirašyta</w:t>
      </w:r>
      <w:r w:rsidR="0095552F" w:rsidRPr="0057413E">
        <w:rPr>
          <w:rFonts w:eastAsia="Calibri" w:cs="Tahoma"/>
          <w:lang w:eastAsia="lt-LT" w:bidi="lt-LT"/>
        </w:rPr>
        <w:t>,</w:t>
      </w:r>
      <w:r w:rsidR="00251702" w:rsidRPr="0057413E">
        <w:rPr>
          <w:rFonts w:eastAsia="Calibri" w:cs="Tahoma"/>
          <w:lang w:eastAsia="lt-LT" w:bidi="lt-LT"/>
        </w:rPr>
        <w:t xml:space="preserve"> </w:t>
      </w:r>
      <w:r w:rsidR="0095552F" w:rsidRPr="0057413E">
        <w:rPr>
          <w:rFonts w:eastAsia="Calibri" w:cs="Tahoma"/>
          <w:lang w:eastAsia="lt-LT" w:bidi="lt-LT"/>
        </w:rPr>
        <w:t>ne</w:t>
      </w:r>
      <w:r w:rsidR="007F0B8E" w:rsidRPr="0057413E">
        <w:rPr>
          <w:rFonts w:eastAsia="Calibri" w:cs="Tahoma"/>
          <w:lang w:eastAsia="lt-LT" w:bidi="lt-LT"/>
        </w:rPr>
        <w:t xml:space="preserve"> senesnė</w:t>
      </w:r>
      <w:r w:rsidR="0095552F" w:rsidRPr="0057413E">
        <w:rPr>
          <w:rFonts w:eastAsia="Calibri" w:cs="Tahoma"/>
          <w:lang w:eastAsia="lt-LT" w:bidi="lt-LT"/>
        </w:rPr>
        <w:t xml:space="preserve"> kaip</w:t>
      </w:r>
      <w:r w:rsidR="007F0B8E" w:rsidRPr="0057413E">
        <w:rPr>
          <w:rFonts w:eastAsia="Calibri" w:cs="Tahoma"/>
          <w:lang w:eastAsia="lt-LT" w:bidi="lt-LT"/>
        </w:rPr>
        <w:t xml:space="preserve"> 3 mėnesių, </w:t>
      </w:r>
      <w:r w:rsidR="0095552F" w:rsidRPr="0057413E">
        <w:rPr>
          <w:rFonts w:eastAsia="Calibri" w:cs="Tahoma"/>
          <w:lang w:eastAsia="lt-LT" w:bidi="lt-LT"/>
        </w:rPr>
        <w:t xml:space="preserve">rangos </w:t>
      </w:r>
      <w:r w:rsidR="00251702" w:rsidRPr="0057413E">
        <w:rPr>
          <w:rFonts w:eastAsia="Calibri" w:cs="Tahoma"/>
          <w:lang w:eastAsia="lt-LT" w:bidi="lt-LT"/>
        </w:rPr>
        <w:t>darbų sutartis)</w:t>
      </w:r>
      <w:r w:rsidRPr="0057413E">
        <w:rPr>
          <w:rFonts w:eastAsia="Calibri" w:cs="Tahoma"/>
          <w:lang w:eastAsia="lt-LT" w:bidi="lt-LT"/>
        </w:rPr>
        <w:t>, įrodančius, kad nekilnojamasis turtas nėra apleistas</w:t>
      </w:r>
      <w:r w:rsidR="00920412" w:rsidRPr="0057413E">
        <w:rPr>
          <w:rFonts w:eastAsia="Calibri" w:cs="Tahoma"/>
          <w:lang w:eastAsia="lt-LT" w:bidi="lt-LT"/>
        </w:rPr>
        <w:t xml:space="preserve"> </w:t>
      </w:r>
      <w:r w:rsidR="0095552F" w:rsidRPr="0057413E">
        <w:rPr>
          <w:rFonts w:eastAsia="Calibri" w:cs="Tahoma"/>
          <w:lang w:eastAsia="lt-LT" w:bidi="lt-LT"/>
        </w:rPr>
        <w:t>ar</w:t>
      </w:r>
      <w:r w:rsidR="00920412" w:rsidRPr="0057413E">
        <w:rPr>
          <w:rFonts w:eastAsia="Calibri" w:cs="Tahoma"/>
          <w:lang w:eastAsia="lt-LT" w:bidi="lt-LT"/>
        </w:rPr>
        <w:t xml:space="preserve"> neprižiūrimas</w:t>
      </w:r>
      <w:r w:rsidRPr="0057413E">
        <w:rPr>
          <w:rFonts w:eastAsia="Calibri" w:cs="Tahoma"/>
          <w:lang w:eastAsia="lt-LT" w:bidi="lt-LT"/>
        </w:rPr>
        <w:t xml:space="preserve"> </w:t>
      </w:r>
      <w:r w:rsidR="00251702" w:rsidRPr="0057413E">
        <w:rPr>
          <w:rFonts w:eastAsia="Calibri" w:cs="Tahoma"/>
          <w:lang w:eastAsia="lt-LT" w:bidi="lt-LT"/>
        </w:rPr>
        <w:t xml:space="preserve">ir </w:t>
      </w:r>
      <w:r w:rsidR="0095552F" w:rsidRPr="0057413E">
        <w:rPr>
          <w:rFonts w:eastAsia="Calibri" w:cs="Tahoma"/>
          <w:lang w:eastAsia="lt-LT" w:bidi="lt-LT"/>
        </w:rPr>
        <w:t>kad jo būklę lėmė</w:t>
      </w:r>
      <w:r w:rsidRPr="0057413E">
        <w:rPr>
          <w:rFonts w:eastAsia="Calibri" w:cs="Tahoma"/>
          <w:lang w:eastAsia="lt-LT" w:bidi="lt-LT"/>
        </w:rPr>
        <w:t xml:space="preserve"> vien</w:t>
      </w:r>
      <w:r w:rsidR="0095552F" w:rsidRPr="0057413E">
        <w:rPr>
          <w:rFonts w:eastAsia="Calibri" w:cs="Tahoma"/>
          <w:lang w:eastAsia="lt-LT" w:bidi="lt-LT"/>
        </w:rPr>
        <w:t>a</w:t>
      </w:r>
      <w:r w:rsidRPr="0057413E">
        <w:rPr>
          <w:rFonts w:eastAsia="Calibri" w:cs="Tahoma"/>
          <w:lang w:eastAsia="lt-LT" w:bidi="lt-LT"/>
        </w:rPr>
        <w:t xml:space="preserve"> ar kel</w:t>
      </w:r>
      <w:r w:rsidR="0095552F" w:rsidRPr="0057413E">
        <w:rPr>
          <w:rFonts w:eastAsia="Calibri" w:cs="Tahoma"/>
          <w:lang w:eastAsia="lt-LT" w:bidi="lt-LT"/>
        </w:rPr>
        <w:t>ios iš</w:t>
      </w:r>
      <w:r w:rsidRPr="0057413E">
        <w:rPr>
          <w:rFonts w:eastAsia="Calibri" w:cs="Tahoma"/>
          <w:lang w:eastAsia="lt-LT" w:bidi="lt-LT"/>
        </w:rPr>
        <w:t xml:space="preserve"> šių aplinkybių:</w:t>
      </w:r>
    </w:p>
    <w:p w14:paraId="6D9462C4" w14:textId="4CBE07E0" w:rsidR="00890E30" w:rsidRPr="0057413E" w:rsidRDefault="00890E30" w:rsidP="00A449DC">
      <w:pPr>
        <w:ind w:firstLine="844"/>
        <w:contextualSpacing/>
        <w:jc w:val="both"/>
      </w:pPr>
      <w:r w:rsidRPr="0057413E">
        <w:rPr>
          <w:rFonts w:eastAsia="Calibri" w:cs="Tahoma"/>
          <w:lang w:eastAsia="lt-LT" w:bidi="lt-LT"/>
        </w:rPr>
        <w:t>1</w:t>
      </w:r>
      <w:r w:rsidR="00FB5DCB" w:rsidRPr="0057413E">
        <w:rPr>
          <w:rFonts w:eastAsia="Calibri" w:cs="Tahoma"/>
          <w:lang w:eastAsia="lt-LT" w:bidi="lt-LT"/>
        </w:rPr>
        <w:t>1</w:t>
      </w:r>
      <w:r w:rsidRPr="0057413E">
        <w:rPr>
          <w:rFonts w:eastAsia="Calibri" w:cs="Tahoma"/>
          <w:lang w:eastAsia="lt-LT" w:bidi="lt-LT"/>
        </w:rPr>
        <w:t xml:space="preserve">.1. kompetentingos institucijos sprendimu nustatytas priverstinis nuosavybės teisės į turtą valdymo ir (ar) naudojimosi apribojimas (išskyrus šio turto areštą, uždėtą jo savininkui ar valdytojui dėl neteisėtos veikos, </w:t>
      </w:r>
      <w:r w:rsidR="00C03A32" w:rsidRPr="0057413E">
        <w:rPr>
          <w:rFonts w:eastAsia="Calibri" w:cs="Tahoma"/>
          <w:lang w:eastAsia="lt-LT" w:bidi="lt-LT"/>
        </w:rPr>
        <w:t xml:space="preserve">taip pat </w:t>
      </w:r>
      <w:r w:rsidRPr="0057413E">
        <w:rPr>
          <w:rFonts w:eastAsia="Calibri" w:cs="Tahoma"/>
          <w:lang w:eastAsia="lt-LT" w:bidi="lt-LT"/>
        </w:rPr>
        <w:t>šio turto įkeitimą ar hipoteką);</w:t>
      </w:r>
    </w:p>
    <w:p w14:paraId="0DB360AE" w14:textId="1BF8BAB8" w:rsidR="00A449DC" w:rsidRPr="0057413E" w:rsidRDefault="00890E30" w:rsidP="00A449DC">
      <w:pPr>
        <w:widowControl w:val="0"/>
        <w:ind w:left="57" w:firstLine="794"/>
        <w:contextualSpacing/>
        <w:jc w:val="both"/>
        <w:rPr>
          <w:rFonts w:eastAsia="Lucida Sans Unicode" w:cs="Tahoma"/>
          <w:lang w:eastAsia="lt-LT" w:bidi="lt-LT"/>
        </w:rPr>
      </w:pPr>
      <w:r w:rsidRPr="0057413E">
        <w:rPr>
          <w:rFonts w:eastAsia="Calibri" w:cs="Tahoma"/>
          <w:lang w:eastAsia="lt-LT" w:bidi="lt-LT"/>
        </w:rPr>
        <w:t>1</w:t>
      </w:r>
      <w:r w:rsidR="00FB5DCB" w:rsidRPr="0057413E">
        <w:rPr>
          <w:rFonts w:eastAsia="Calibri" w:cs="Tahoma"/>
          <w:lang w:eastAsia="lt-LT" w:bidi="lt-LT"/>
        </w:rPr>
        <w:t>1</w:t>
      </w:r>
      <w:r w:rsidRPr="0057413E">
        <w:rPr>
          <w:rFonts w:eastAsia="Calibri" w:cs="Tahoma"/>
          <w:lang w:eastAsia="lt-LT" w:bidi="lt-LT"/>
        </w:rPr>
        <w:t xml:space="preserve">.2. </w:t>
      </w:r>
      <w:r w:rsidRPr="0057413E">
        <w:rPr>
          <w:rFonts w:eastAsia="Lucida Sans Unicode" w:cs="Tahoma"/>
          <w:spacing w:val="3"/>
          <w:lang w:eastAsia="lt-LT" w:bidi="he-IL"/>
        </w:rPr>
        <w:t xml:space="preserve">turtas įsigytas ne anksčiau kaip prieš šešis mėnesius iki šio nekilnojamojo turto </w:t>
      </w:r>
      <w:r w:rsidRPr="0057413E">
        <w:rPr>
          <w:rFonts w:eastAsia="Lucida Sans Unicode" w:cs="Tahoma"/>
          <w:spacing w:val="1"/>
          <w:lang w:eastAsia="lt-LT" w:bidi="he-IL"/>
        </w:rPr>
        <w:t>į</w:t>
      </w:r>
      <w:r w:rsidR="00E100C2" w:rsidRPr="0057413E">
        <w:rPr>
          <w:rFonts w:eastAsia="Lucida Sans Unicode" w:cs="Tahoma"/>
          <w:spacing w:val="1"/>
          <w:lang w:eastAsia="lt-LT" w:bidi="he-IL"/>
        </w:rPr>
        <w:t>traukimo</w:t>
      </w:r>
      <w:r w:rsidRPr="0057413E">
        <w:rPr>
          <w:rFonts w:eastAsia="Lucida Sans Unicode" w:cs="Tahoma"/>
          <w:spacing w:val="1"/>
          <w:lang w:eastAsia="lt-LT" w:bidi="he-IL"/>
        </w:rPr>
        <w:t xml:space="preserve"> į</w:t>
      </w:r>
      <w:r w:rsidR="008366A8" w:rsidRPr="0057413E">
        <w:rPr>
          <w:rFonts w:eastAsia="Calibri" w:cs="Tahoma"/>
          <w:lang w:eastAsia="lt-LT" w:bidi="lt-LT"/>
        </w:rPr>
        <w:t xml:space="preserve"> preliminarų</w:t>
      </w:r>
      <w:r w:rsidRPr="0057413E">
        <w:rPr>
          <w:rFonts w:eastAsia="Lucida Sans Unicode" w:cs="Tahoma"/>
          <w:spacing w:val="1"/>
          <w:lang w:eastAsia="lt-LT" w:bidi="he-IL"/>
        </w:rPr>
        <w:t xml:space="preserve"> </w:t>
      </w:r>
      <w:r w:rsidRPr="0057413E">
        <w:rPr>
          <w:rFonts w:eastAsia="Lucida Sans Unicode" w:cs="Tahoma"/>
          <w:lang w:eastAsia="lt-LT" w:bidi="he-IL"/>
        </w:rPr>
        <w:t>Sąrašą</w:t>
      </w:r>
      <w:r w:rsidRPr="0057413E">
        <w:rPr>
          <w:rFonts w:eastAsia="Lucida Sans Unicode" w:cs="Tahoma"/>
          <w:spacing w:val="1"/>
          <w:lang w:eastAsia="lt-LT" w:bidi="he-IL"/>
        </w:rPr>
        <w:t xml:space="preserve"> dienos</w:t>
      </w:r>
      <w:r w:rsidR="00E100C2" w:rsidRPr="0057413E">
        <w:rPr>
          <w:rFonts w:eastAsia="Lucida Sans Unicode" w:cs="Tahoma"/>
          <w:spacing w:val="1"/>
          <w:lang w:eastAsia="lt-LT" w:bidi="he-IL"/>
        </w:rPr>
        <w:t>,</w:t>
      </w:r>
      <w:r w:rsidRPr="0057413E">
        <w:rPr>
          <w:rFonts w:eastAsia="Lucida Sans Unicode" w:cs="Tahoma"/>
          <w:spacing w:val="1"/>
          <w:lang w:eastAsia="lt-LT" w:bidi="he-IL"/>
        </w:rPr>
        <w:t xml:space="preserve"> </w:t>
      </w:r>
      <w:r w:rsidR="00E100C2" w:rsidRPr="0057413E">
        <w:rPr>
          <w:rFonts w:eastAsia="Lucida Sans Unicode" w:cs="Tahoma"/>
          <w:spacing w:val="1"/>
          <w:lang w:eastAsia="lt-LT" w:bidi="he-IL"/>
        </w:rPr>
        <w:t>o</w:t>
      </w:r>
      <w:r w:rsidRPr="0057413E">
        <w:rPr>
          <w:rFonts w:eastAsia="Lucida Sans Unicode" w:cs="Tahoma"/>
          <w:spacing w:val="1"/>
          <w:lang w:eastAsia="lt-LT" w:bidi="he-IL"/>
        </w:rPr>
        <w:t xml:space="preserve"> duomenys apie atitinkamą sandorį yra į</w:t>
      </w:r>
      <w:r w:rsidR="00E100C2" w:rsidRPr="0057413E">
        <w:rPr>
          <w:rFonts w:eastAsia="Lucida Sans Unicode" w:cs="Tahoma"/>
          <w:spacing w:val="1"/>
          <w:lang w:eastAsia="lt-LT" w:bidi="he-IL"/>
        </w:rPr>
        <w:t>registruoti</w:t>
      </w:r>
      <w:r w:rsidRPr="0057413E">
        <w:rPr>
          <w:rFonts w:eastAsia="Lucida Sans Unicode" w:cs="Tahoma"/>
          <w:spacing w:val="1"/>
          <w:lang w:eastAsia="lt-LT" w:bidi="he-IL"/>
        </w:rPr>
        <w:t xml:space="preserve"> </w:t>
      </w:r>
      <w:r w:rsidR="00667041">
        <w:rPr>
          <w:rFonts w:eastAsia="Lucida Sans Unicode" w:cs="Tahoma"/>
          <w:spacing w:val="1"/>
          <w:lang w:eastAsia="lt-LT" w:bidi="he-IL"/>
        </w:rPr>
        <w:t>VĮ Registrų centre.</w:t>
      </w:r>
      <w:r w:rsidRPr="0057413E">
        <w:rPr>
          <w:rFonts w:eastAsia="Lucida Sans Unicode" w:cs="Tahoma"/>
          <w:spacing w:val="1"/>
          <w:lang w:eastAsia="lt-LT" w:bidi="he-IL"/>
        </w:rPr>
        <w:t xml:space="preserve"> </w:t>
      </w:r>
    </w:p>
    <w:p w14:paraId="69651D1A" w14:textId="13777D03" w:rsidR="00A449DC" w:rsidRPr="0057413E" w:rsidRDefault="00890E30" w:rsidP="00A449DC">
      <w:pPr>
        <w:widowControl w:val="0"/>
        <w:ind w:left="57" w:firstLine="794"/>
        <w:contextualSpacing/>
        <w:jc w:val="both"/>
        <w:rPr>
          <w:rFonts w:eastAsia="Lucida Sans Unicode" w:cs="Tahoma"/>
          <w:lang w:eastAsia="lt-LT" w:bidi="lt-LT"/>
        </w:rPr>
      </w:pPr>
      <w:r w:rsidRPr="0057413E">
        <w:rPr>
          <w:rFonts w:eastAsia="Calibri" w:cs="Tahoma"/>
          <w:lang w:eastAsia="lt-LT" w:bidi="lt-LT"/>
        </w:rPr>
        <w:t>1</w:t>
      </w:r>
      <w:r w:rsidR="00FB5DCB" w:rsidRPr="0057413E">
        <w:rPr>
          <w:rFonts w:eastAsia="Calibri" w:cs="Tahoma"/>
          <w:lang w:eastAsia="lt-LT" w:bidi="lt-LT"/>
        </w:rPr>
        <w:t>2</w:t>
      </w:r>
      <w:r w:rsidRPr="0057413E">
        <w:rPr>
          <w:rFonts w:eastAsia="Calibri" w:cs="Tahoma"/>
          <w:lang w:eastAsia="lt-LT" w:bidi="lt-LT"/>
        </w:rPr>
        <w:t xml:space="preserve">. </w:t>
      </w:r>
      <w:r w:rsidR="008366A8" w:rsidRPr="0057413E">
        <w:rPr>
          <w:rFonts w:eastAsia="Calibri" w:cs="Tahoma"/>
          <w:lang w:eastAsia="lt-LT" w:bidi="lt-LT"/>
        </w:rPr>
        <w:t>Preliminarus</w:t>
      </w:r>
      <w:r w:rsidR="008366A8" w:rsidRPr="0057413E">
        <w:rPr>
          <w:rFonts w:eastAsia="Lucida Sans Unicode" w:cs="Tahoma"/>
          <w:lang w:eastAsia="lt-LT" w:bidi="lt-LT"/>
        </w:rPr>
        <w:t xml:space="preserve"> </w:t>
      </w:r>
      <w:r w:rsidRPr="0057413E">
        <w:rPr>
          <w:rFonts w:eastAsia="Lucida Sans Unicode" w:cs="Tahoma"/>
          <w:lang w:eastAsia="lt-LT" w:bidi="lt-LT"/>
        </w:rPr>
        <w:t xml:space="preserve">Sąrašas </w:t>
      </w:r>
      <w:r w:rsidR="00233946" w:rsidRPr="0057413E">
        <w:rPr>
          <w:rFonts w:eastAsia="Lucida Sans Unicode" w:cs="Tahoma"/>
          <w:lang w:eastAsia="lt-LT" w:bidi="lt-LT"/>
        </w:rPr>
        <w:t>ne</w:t>
      </w:r>
      <w:r w:rsidRPr="0057413E">
        <w:rPr>
          <w:rFonts w:eastAsia="Lucida Sans Unicode" w:cs="Tahoma"/>
          <w:lang w:eastAsia="lt-LT" w:bidi="lt-LT"/>
        </w:rPr>
        <w:t>tikslinamas tuo pagrindu, kad</w:t>
      </w:r>
      <w:r w:rsidR="00233946" w:rsidRPr="0057413E">
        <w:rPr>
          <w:rFonts w:eastAsia="Lucida Sans Unicode" w:cs="Tahoma"/>
          <w:lang w:eastAsia="lt-LT" w:bidi="lt-LT"/>
        </w:rPr>
        <w:t xml:space="preserve"> po jo sudarymo </w:t>
      </w:r>
      <w:r w:rsidRPr="0057413E">
        <w:rPr>
          <w:rFonts w:eastAsia="Lucida Sans Unicode" w:cs="Tahoma"/>
          <w:lang w:eastAsia="lt-LT" w:bidi="lt-LT"/>
        </w:rPr>
        <w:t xml:space="preserve"> turto nuosavybės teisė buvo perleist</w:t>
      </w:r>
      <w:r w:rsidR="00233946" w:rsidRPr="0057413E">
        <w:rPr>
          <w:rFonts w:eastAsia="Lucida Sans Unicode" w:cs="Tahoma"/>
          <w:lang w:eastAsia="lt-LT" w:bidi="lt-LT"/>
        </w:rPr>
        <w:t>a</w:t>
      </w:r>
      <w:r w:rsidRPr="0057413E">
        <w:rPr>
          <w:rFonts w:eastAsia="Lucida Sans Unicode" w:cs="Tahoma"/>
          <w:lang w:eastAsia="lt-LT" w:bidi="lt-LT"/>
        </w:rPr>
        <w:t xml:space="preserve"> kitam savininkui.</w:t>
      </w:r>
    </w:p>
    <w:p w14:paraId="00666662" w14:textId="6C96D2DE" w:rsidR="00A449DC" w:rsidRPr="0057413E" w:rsidRDefault="00890E30" w:rsidP="00A449DC">
      <w:pPr>
        <w:widowControl w:val="0"/>
        <w:ind w:left="57" w:firstLine="794"/>
        <w:contextualSpacing/>
        <w:jc w:val="both"/>
        <w:rPr>
          <w:rFonts w:eastAsia="Lucida Sans Unicode" w:cs="Tahoma"/>
          <w:lang w:eastAsia="lt-LT" w:bidi="lt-LT"/>
        </w:rPr>
      </w:pPr>
      <w:r w:rsidRPr="0057413E">
        <w:rPr>
          <w:rFonts w:eastAsia="Calibri" w:cs="Tahoma"/>
          <w:lang w:eastAsia="lt-LT" w:bidi="lt-LT"/>
        </w:rPr>
        <w:t>1</w:t>
      </w:r>
      <w:r w:rsidR="00FB5DCB" w:rsidRPr="0057413E">
        <w:rPr>
          <w:rFonts w:eastAsia="Calibri" w:cs="Tahoma"/>
          <w:lang w:eastAsia="lt-LT" w:bidi="lt-LT"/>
        </w:rPr>
        <w:t>3</w:t>
      </w:r>
      <w:r w:rsidRPr="0057413E">
        <w:rPr>
          <w:rFonts w:eastAsia="Calibri" w:cs="Tahoma"/>
          <w:lang w:eastAsia="lt-LT" w:bidi="lt-LT"/>
        </w:rPr>
        <w:t xml:space="preserve">. Pasibaigus Aprašo </w:t>
      </w:r>
      <w:r w:rsidR="00920412" w:rsidRPr="0057413E">
        <w:rPr>
          <w:rFonts w:eastAsia="Calibri" w:cs="Tahoma"/>
          <w:lang w:eastAsia="lt-LT" w:bidi="lt-LT"/>
        </w:rPr>
        <w:t>1</w:t>
      </w:r>
      <w:r w:rsidR="00426B0C" w:rsidRPr="0057413E">
        <w:rPr>
          <w:rFonts w:eastAsia="Calibri" w:cs="Tahoma"/>
          <w:lang w:eastAsia="lt-LT" w:bidi="lt-LT"/>
        </w:rPr>
        <w:t>1</w:t>
      </w:r>
      <w:r w:rsidR="00920412" w:rsidRPr="0057413E">
        <w:rPr>
          <w:rFonts w:eastAsia="Calibri" w:cs="Tahoma"/>
          <w:lang w:eastAsia="lt-LT" w:bidi="lt-LT"/>
        </w:rPr>
        <w:t xml:space="preserve"> </w:t>
      </w:r>
      <w:r w:rsidRPr="0057413E">
        <w:rPr>
          <w:rFonts w:eastAsia="Calibri" w:cs="Tahoma"/>
          <w:lang w:eastAsia="lt-LT" w:bidi="lt-LT"/>
        </w:rPr>
        <w:t>punkte n</w:t>
      </w:r>
      <w:r w:rsidR="00E845CC" w:rsidRPr="0057413E">
        <w:rPr>
          <w:rFonts w:eastAsia="Calibri" w:cs="Tahoma"/>
          <w:lang w:eastAsia="lt-LT" w:bidi="lt-LT"/>
        </w:rPr>
        <w:t xml:space="preserve">ustatytam terminui ir </w:t>
      </w:r>
      <w:r w:rsidR="00E845CC" w:rsidRPr="0057413E">
        <w:rPr>
          <w:rFonts w:eastAsia="Lucida Sans Unicode" w:cs="Tahoma"/>
          <w:color w:val="000000"/>
          <w:lang w:eastAsia="lt-LT" w:bidi="lt-LT"/>
        </w:rPr>
        <w:t>Darbo grupei</w:t>
      </w:r>
      <w:r w:rsidR="00E845CC" w:rsidRPr="0057413E">
        <w:rPr>
          <w:rFonts w:eastAsia="Calibri" w:cs="Tahoma"/>
          <w:lang w:eastAsia="lt-LT" w:bidi="lt-LT"/>
        </w:rPr>
        <w:t xml:space="preserve"> </w:t>
      </w:r>
      <w:r w:rsidRPr="0057413E">
        <w:rPr>
          <w:rFonts w:eastAsia="Calibri" w:cs="Tahoma"/>
          <w:lang w:eastAsia="lt-LT" w:bidi="lt-LT"/>
        </w:rPr>
        <w:t xml:space="preserve">susipažinus su </w:t>
      </w:r>
      <w:r w:rsidRPr="0057413E">
        <w:rPr>
          <w:rFonts w:eastAsia="Calibri" w:cs="Tahoma"/>
          <w:lang w:eastAsia="lt-LT" w:bidi="lt-LT"/>
        </w:rPr>
        <w:lastRenderedPageBreak/>
        <w:t>papildomai pateikta medž</w:t>
      </w:r>
      <w:r w:rsidR="00E845CC" w:rsidRPr="0057413E">
        <w:rPr>
          <w:rFonts w:eastAsia="Calibri" w:cs="Tahoma"/>
          <w:lang w:eastAsia="lt-LT" w:bidi="lt-LT"/>
        </w:rPr>
        <w:t xml:space="preserve">iaga (jei ji buvo pateikta), </w:t>
      </w:r>
      <w:r w:rsidR="00E845CC" w:rsidRPr="0057413E">
        <w:rPr>
          <w:rFonts w:eastAsia="Lucida Sans Unicode" w:cs="Tahoma"/>
          <w:color w:val="000000"/>
          <w:lang w:eastAsia="lt-LT" w:bidi="lt-LT"/>
        </w:rPr>
        <w:t>Darbo grupė</w:t>
      </w:r>
      <w:r w:rsidRPr="0057413E">
        <w:rPr>
          <w:rFonts w:eastAsia="Calibri" w:cs="Tahoma"/>
          <w:lang w:eastAsia="lt-LT" w:bidi="lt-LT"/>
        </w:rPr>
        <w:t xml:space="preserve"> priima sprendimą dėl nekilnojamojo turto objektų išbraukimo</w:t>
      </w:r>
      <w:r w:rsidR="00297E24" w:rsidRPr="0057413E">
        <w:rPr>
          <w:rFonts w:eastAsia="Calibri" w:cs="Tahoma"/>
          <w:lang w:eastAsia="lt-LT" w:bidi="lt-LT"/>
        </w:rPr>
        <w:t xml:space="preserve"> iš Sąrašo </w:t>
      </w:r>
      <w:r w:rsidRPr="0057413E">
        <w:rPr>
          <w:rFonts w:eastAsia="Calibri" w:cs="Tahoma"/>
          <w:lang w:eastAsia="lt-LT" w:bidi="lt-LT"/>
        </w:rPr>
        <w:t xml:space="preserve"> ar</w:t>
      </w:r>
      <w:r w:rsidR="00297E24" w:rsidRPr="0057413E">
        <w:rPr>
          <w:rFonts w:eastAsia="Calibri" w:cs="Tahoma"/>
          <w:lang w:eastAsia="lt-LT" w:bidi="lt-LT"/>
        </w:rPr>
        <w:t>ba</w:t>
      </w:r>
      <w:r w:rsidRPr="0057413E">
        <w:rPr>
          <w:rFonts w:eastAsia="Calibri" w:cs="Tahoma"/>
          <w:lang w:eastAsia="lt-LT" w:bidi="lt-LT"/>
        </w:rPr>
        <w:t xml:space="preserve"> </w:t>
      </w:r>
      <w:r w:rsidR="001C1D1B" w:rsidRPr="0057413E">
        <w:rPr>
          <w:rFonts w:eastAsia="Calibri" w:cs="Tahoma"/>
          <w:lang w:eastAsia="lt-LT" w:bidi="lt-LT"/>
        </w:rPr>
        <w:t xml:space="preserve">jų </w:t>
      </w:r>
      <w:r w:rsidRPr="0057413E">
        <w:rPr>
          <w:rFonts w:eastAsia="Calibri" w:cs="Tahoma"/>
          <w:lang w:eastAsia="lt-LT" w:bidi="lt-LT"/>
        </w:rPr>
        <w:t xml:space="preserve">palikimo </w:t>
      </w:r>
      <w:r w:rsidR="00297E24" w:rsidRPr="0057413E">
        <w:rPr>
          <w:rFonts w:eastAsia="Calibri" w:cs="Tahoma"/>
          <w:lang w:eastAsia="lt-LT" w:bidi="lt-LT"/>
        </w:rPr>
        <w:t>jame</w:t>
      </w:r>
      <w:r w:rsidR="001C1D1B" w:rsidRPr="0057413E">
        <w:rPr>
          <w:rFonts w:eastAsia="Calibri" w:cs="Tahoma"/>
          <w:lang w:eastAsia="lt-LT" w:bidi="lt-LT"/>
        </w:rPr>
        <w:t>.</w:t>
      </w:r>
    </w:p>
    <w:p w14:paraId="77E0A2A1" w14:textId="1F88EA11" w:rsidR="00890E30" w:rsidRPr="0057413E" w:rsidRDefault="00E845CC" w:rsidP="00A449DC">
      <w:pPr>
        <w:widowControl w:val="0"/>
        <w:ind w:left="57" w:firstLine="794"/>
        <w:contextualSpacing/>
        <w:jc w:val="both"/>
        <w:rPr>
          <w:rFonts w:eastAsia="Lucida Sans Unicode" w:cs="Tahoma"/>
          <w:lang w:eastAsia="lt-LT" w:bidi="lt-LT"/>
        </w:rPr>
      </w:pPr>
      <w:r w:rsidRPr="0057413E">
        <w:rPr>
          <w:rFonts w:eastAsia="Calibri" w:cs="Tahoma"/>
          <w:lang w:eastAsia="lt-LT" w:bidi="lt-LT"/>
        </w:rPr>
        <w:t>1</w:t>
      </w:r>
      <w:r w:rsidR="00FB5DCB" w:rsidRPr="0057413E">
        <w:rPr>
          <w:rFonts w:eastAsia="Calibri" w:cs="Tahoma"/>
          <w:lang w:eastAsia="lt-LT" w:bidi="lt-LT"/>
        </w:rPr>
        <w:t>4</w:t>
      </w:r>
      <w:r w:rsidRPr="0057413E">
        <w:rPr>
          <w:rFonts w:eastAsia="Calibri" w:cs="Tahoma"/>
          <w:lang w:eastAsia="lt-LT" w:bidi="lt-LT"/>
        </w:rPr>
        <w:t xml:space="preserve">. </w:t>
      </w:r>
      <w:r w:rsidR="00426B0C" w:rsidRPr="0057413E">
        <w:rPr>
          <w:rFonts w:eastAsia="Calibri" w:cs="Tahoma"/>
          <w:lang w:eastAsia="lt-LT" w:bidi="lt-LT"/>
        </w:rPr>
        <w:t>P</w:t>
      </w:r>
      <w:r w:rsidR="00890E30" w:rsidRPr="0057413E">
        <w:rPr>
          <w:rFonts w:eastAsia="Calibri" w:cs="Tahoma"/>
          <w:lang w:eastAsia="lt-LT" w:bidi="lt-LT"/>
        </w:rPr>
        <w:t xml:space="preserve">atvirtinus Sąrašą, </w:t>
      </w:r>
      <w:r w:rsidR="00D34818" w:rsidRPr="0057413E">
        <w:rPr>
          <w:rFonts w:eastAsia="Calibri" w:cs="Tahoma"/>
          <w:lang w:eastAsia="lt-LT" w:bidi="lt-LT"/>
        </w:rPr>
        <w:t xml:space="preserve">iki einamųjų metų </w:t>
      </w:r>
      <w:r w:rsidR="008810AD" w:rsidRPr="0057413E">
        <w:rPr>
          <w:rFonts w:eastAsia="Calibri" w:cs="Tahoma"/>
          <w:lang w:eastAsia="lt-LT" w:bidi="lt-LT"/>
        </w:rPr>
        <w:t>lapkričio</w:t>
      </w:r>
      <w:r w:rsidR="00D34818" w:rsidRPr="0057413E">
        <w:rPr>
          <w:rFonts w:eastAsia="Calibri" w:cs="Tahoma"/>
          <w:lang w:eastAsia="lt-LT" w:bidi="lt-LT"/>
        </w:rPr>
        <w:t xml:space="preserve"> 30</w:t>
      </w:r>
      <w:r w:rsidR="00890E30" w:rsidRPr="0057413E">
        <w:rPr>
          <w:rFonts w:eastAsia="Calibri" w:cs="Tahoma"/>
          <w:lang w:eastAsia="lt-LT" w:bidi="lt-LT"/>
        </w:rPr>
        <w:t xml:space="preserve"> d.</w:t>
      </w:r>
      <w:r w:rsidR="00890E30" w:rsidRPr="0057413E">
        <w:rPr>
          <w:rFonts w:eastAsia="Lucida Sans Unicode" w:cs="Tahoma"/>
          <w:spacing w:val="1"/>
          <w:lang w:eastAsia="lt-LT" w:bidi="he-IL"/>
        </w:rPr>
        <w:t xml:space="preserve"> </w:t>
      </w:r>
      <w:r w:rsidR="000F26EC" w:rsidRPr="0057413E">
        <w:rPr>
          <w:rFonts w:eastAsia="Lucida Sans Unicode" w:cs="Tahoma"/>
          <w:spacing w:val="1"/>
          <w:lang w:eastAsia="lt-LT" w:bidi="he-IL"/>
        </w:rPr>
        <w:t>pa</w:t>
      </w:r>
      <w:r w:rsidR="00890E30" w:rsidRPr="0057413E">
        <w:rPr>
          <w:rFonts w:eastAsia="Calibri" w:cs="Tahoma"/>
          <w:lang w:eastAsia="lt-LT" w:bidi="lt-LT"/>
        </w:rPr>
        <w:t>rengia</w:t>
      </w:r>
      <w:r w:rsidR="00632FD0" w:rsidRPr="0057413E">
        <w:rPr>
          <w:rFonts w:eastAsia="Calibri" w:cs="Tahoma"/>
          <w:lang w:eastAsia="lt-LT" w:bidi="lt-LT"/>
        </w:rPr>
        <w:t>mas</w:t>
      </w:r>
      <w:r w:rsidR="00890E30" w:rsidRPr="0057413E">
        <w:rPr>
          <w:rFonts w:eastAsia="Calibri" w:cs="Tahoma"/>
          <w:lang w:eastAsia="lt-LT" w:bidi="lt-LT"/>
        </w:rPr>
        <w:t xml:space="preserve">  Savivaldybės taryb</w:t>
      </w:r>
      <w:r w:rsidR="00D014B1" w:rsidRPr="0057413E">
        <w:rPr>
          <w:rFonts w:eastAsia="Calibri" w:cs="Tahoma"/>
          <w:lang w:eastAsia="lt-LT" w:bidi="lt-LT"/>
        </w:rPr>
        <w:t>os</w:t>
      </w:r>
      <w:r w:rsidR="00890E30" w:rsidRPr="0057413E">
        <w:rPr>
          <w:rFonts w:eastAsia="Calibri" w:cs="Tahoma"/>
          <w:lang w:eastAsia="lt-LT" w:bidi="lt-LT"/>
        </w:rPr>
        <w:t xml:space="preserve"> sprendimo projekt</w:t>
      </w:r>
      <w:r w:rsidR="00632FD0" w:rsidRPr="0057413E">
        <w:rPr>
          <w:rFonts w:eastAsia="Calibri" w:cs="Tahoma"/>
          <w:lang w:eastAsia="lt-LT" w:bidi="lt-LT"/>
        </w:rPr>
        <w:t>as</w:t>
      </w:r>
      <w:r w:rsidR="00890E30" w:rsidRPr="0057413E">
        <w:rPr>
          <w:rFonts w:eastAsia="Calibri" w:cs="Tahoma"/>
          <w:lang w:eastAsia="lt-LT" w:bidi="lt-LT"/>
        </w:rPr>
        <w:t xml:space="preserve"> dėl Sąrašo patvirtinimo</w:t>
      </w:r>
      <w:r w:rsidR="00A25AE4" w:rsidRPr="0057413E">
        <w:rPr>
          <w:rFonts w:eastAsia="Calibri" w:cs="Tahoma"/>
          <w:lang w:eastAsia="lt-LT" w:bidi="lt-LT"/>
        </w:rPr>
        <w:t xml:space="preserve">. </w:t>
      </w:r>
      <w:r w:rsidR="00890E30" w:rsidRPr="0057413E">
        <w:rPr>
          <w:rFonts w:eastAsia="Calibri" w:cs="Tahoma"/>
          <w:lang w:eastAsia="lt-LT" w:bidi="lt-LT"/>
        </w:rPr>
        <w:t>Savivaldybės tarybos sprendim</w:t>
      </w:r>
      <w:r w:rsidR="00A25AE4" w:rsidRPr="0057413E">
        <w:rPr>
          <w:rFonts w:eastAsia="Calibri" w:cs="Tahoma"/>
          <w:lang w:eastAsia="lt-LT" w:bidi="lt-LT"/>
        </w:rPr>
        <w:t>ui</w:t>
      </w:r>
      <w:r w:rsidR="00890E30" w:rsidRPr="0057413E">
        <w:rPr>
          <w:rFonts w:eastAsia="Calibri" w:cs="Tahoma"/>
          <w:lang w:eastAsia="lt-LT" w:bidi="lt-LT"/>
        </w:rPr>
        <w:t xml:space="preserve"> </w:t>
      </w:r>
      <w:r w:rsidR="00D34818" w:rsidRPr="0057413E">
        <w:rPr>
          <w:rFonts w:eastAsia="Calibri" w:cs="Tahoma"/>
          <w:lang w:eastAsia="lt-LT" w:bidi="lt-LT"/>
        </w:rPr>
        <w:t>įsigalioj</w:t>
      </w:r>
      <w:r w:rsidR="00A25AE4" w:rsidRPr="0057413E">
        <w:rPr>
          <w:rFonts w:eastAsia="Calibri" w:cs="Tahoma"/>
          <w:lang w:eastAsia="lt-LT" w:bidi="lt-LT"/>
        </w:rPr>
        <w:t>us</w:t>
      </w:r>
      <w:r w:rsidR="000F26EC" w:rsidRPr="0057413E">
        <w:rPr>
          <w:rFonts w:eastAsia="Calibri" w:cs="Tahoma"/>
          <w:lang w:eastAsia="lt-LT" w:bidi="lt-LT"/>
        </w:rPr>
        <w:t>,</w:t>
      </w:r>
      <w:r w:rsidR="00D34818" w:rsidRPr="0057413E">
        <w:rPr>
          <w:rFonts w:eastAsia="Calibri" w:cs="Tahoma"/>
          <w:lang w:eastAsia="lt-LT" w:bidi="lt-LT"/>
        </w:rPr>
        <w:t xml:space="preserve"> </w:t>
      </w:r>
      <w:r w:rsidR="00A25AE4" w:rsidRPr="0057413E">
        <w:rPr>
          <w:rFonts w:eastAsia="Calibri" w:cs="Tahoma"/>
          <w:lang w:eastAsia="lt-LT" w:bidi="lt-LT"/>
        </w:rPr>
        <w:t xml:space="preserve">Sąrašas </w:t>
      </w:r>
      <w:r w:rsidR="000F26EC" w:rsidRPr="0057413E">
        <w:rPr>
          <w:rFonts w:eastAsia="Calibri" w:cs="Tahoma"/>
          <w:lang w:eastAsia="lt-LT" w:bidi="lt-LT"/>
        </w:rPr>
        <w:t>pa</w:t>
      </w:r>
      <w:r w:rsidR="00D34818" w:rsidRPr="0057413E">
        <w:rPr>
          <w:rFonts w:eastAsia="Calibri" w:cs="Tahoma"/>
          <w:lang w:eastAsia="lt-LT" w:bidi="lt-LT"/>
        </w:rPr>
        <w:t>teiki</w:t>
      </w:r>
      <w:r w:rsidR="00A25AE4" w:rsidRPr="0057413E">
        <w:rPr>
          <w:rFonts w:eastAsia="Calibri" w:cs="Tahoma"/>
          <w:lang w:eastAsia="lt-LT" w:bidi="lt-LT"/>
        </w:rPr>
        <w:t>amas</w:t>
      </w:r>
      <w:r w:rsidR="00890E30" w:rsidRPr="0057413E">
        <w:rPr>
          <w:rFonts w:eastAsia="Lucida Sans Unicode" w:cs="Tahoma"/>
          <w:lang w:eastAsia="lt-LT" w:bidi="lt-LT"/>
        </w:rPr>
        <w:t xml:space="preserve"> </w:t>
      </w:r>
      <w:r w:rsidR="00FB5DCB" w:rsidRPr="0057413E">
        <w:rPr>
          <w:rFonts w:eastAsia="Lucida Sans Unicode" w:cs="Tahoma"/>
          <w:lang w:eastAsia="lt-LT" w:bidi="lt-LT"/>
        </w:rPr>
        <w:t>V</w:t>
      </w:r>
      <w:r w:rsidR="00890E30" w:rsidRPr="0057413E">
        <w:rPr>
          <w:rFonts w:eastAsia="Lucida Sans Unicode" w:cs="Tahoma"/>
          <w:lang w:eastAsia="lt-LT" w:bidi="lt-LT"/>
        </w:rPr>
        <w:t xml:space="preserve">alstybinei mokesčių inspekcijai. </w:t>
      </w:r>
    </w:p>
    <w:p w14:paraId="7FCBE5DB" w14:textId="77777777" w:rsidR="00890E30" w:rsidRPr="0057413E" w:rsidRDefault="00890E30" w:rsidP="00070D08">
      <w:pPr>
        <w:widowControl w:val="0"/>
        <w:contextualSpacing/>
        <w:rPr>
          <w:rFonts w:eastAsia="Calibri" w:cs="Tahoma"/>
          <w:sz w:val="20"/>
          <w:szCs w:val="20"/>
          <w:lang w:eastAsia="lt-LT" w:bidi="lt-LT"/>
        </w:rPr>
      </w:pPr>
    </w:p>
    <w:p w14:paraId="4C3E0E00" w14:textId="77777777" w:rsidR="00890E30" w:rsidRPr="0057413E" w:rsidRDefault="00890E30" w:rsidP="00070D08">
      <w:pPr>
        <w:widowControl w:val="0"/>
        <w:contextualSpacing/>
        <w:jc w:val="center"/>
        <w:rPr>
          <w:rFonts w:eastAsia="Lucida Sans Unicode" w:cs="Tahoma"/>
          <w:b/>
          <w:lang w:eastAsia="lt-LT" w:bidi="lt-LT"/>
        </w:rPr>
      </w:pPr>
      <w:r w:rsidRPr="0057413E">
        <w:rPr>
          <w:rFonts w:eastAsia="Lucida Sans Unicode" w:cs="Tahoma"/>
          <w:b/>
          <w:lang w:eastAsia="lt-LT" w:bidi="lt-LT"/>
        </w:rPr>
        <w:t>III SKYRIUS</w:t>
      </w:r>
    </w:p>
    <w:p w14:paraId="03ABF131" w14:textId="77777777" w:rsidR="00890E30" w:rsidRPr="0057413E" w:rsidRDefault="00890E30" w:rsidP="00070D08">
      <w:pPr>
        <w:widowControl w:val="0"/>
        <w:contextualSpacing/>
        <w:jc w:val="center"/>
        <w:rPr>
          <w:rFonts w:eastAsia="Lucida Sans Unicode" w:cs="Tahoma"/>
          <w:b/>
          <w:lang w:eastAsia="lt-LT" w:bidi="lt-LT"/>
        </w:rPr>
      </w:pPr>
      <w:r w:rsidRPr="0057413E">
        <w:rPr>
          <w:rFonts w:eastAsia="Lucida Sans Unicode" w:cs="Tahoma"/>
          <w:b/>
          <w:lang w:eastAsia="lt-LT" w:bidi="lt-LT"/>
        </w:rPr>
        <w:t>BAIGIAMOSIOS NUOSTATOS</w:t>
      </w:r>
    </w:p>
    <w:p w14:paraId="09269568" w14:textId="77777777" w:rsidR="00A449DC" w:rsidRPr="0057413E" w:rsidRDefault="00A449DC" w:rsidP="00070D08">
      <w:pPr>
        <w:widowControl w:val="0"/>
        <w:ind w:firstLine="851"/>
        <w:contextualSpacing/>
        <w:jc w:val="both"/>
        <w:rPr>
          <w:rFonts w:eastAsia="Calibri" w:cs="Tahoma"/>
          <w:lang w:eastAsia="lt-LT" w:bidi="lt-LT"/>
        </w:rPr>
      </w:pPr>
    </w:p>
    <w:p w14:paraId="0D4209B8" w14:textId="73727605" w:rsidR="00890E30" w:rsidRPr="0057413E" w:rsidRDefault="00890E30" w:rsidP="00070D08">
      <w:pPr>
        <w:widowControl w:val="0"/>
        <w:ind w:firstLine="851"/>
        <w:contextualSpacing/>
        <w:jc w:val="both"/>
        <w:rPr>
          <w:rFonts w:eastAsia="Lucida Sans Unicode" w:cs="Tahoma"/>
          <w:lang w:eastAsia="lt-LT" w:bidi="lt-LT"/>
        </w:rPr>
      </w:pPr>
      <w:r w:rsidRPr="0057413E">
        <w:rPr>
          <w:rFonts w:eastAsia="Calibri" w:cs="Tahoma"/>
          <w:lang w:eastAsia="lt-LT" w:bidi="lt-LT"/>
        </w:rPr>
        <w:t>1</w:t>
      </w:r>
      <w:r w:rsidR="00FB5DCB" w:rsidRPr="0057413E">
        <w:rPr>
          <w:rFonts w:eastAsia="Calibri" w:cs="Tahoma"/>
          <w:lang w:eastAsia="lt-LT" w:bidi="lt-LT"/>
        </w:rPr>
        <w:t>5</w:t>
      </w:r>
      <w:r w:rsidRPr="0057413E">
        <w:rPr>
          <w:rFonts w:eastAsia="Calibri" w:cs="Tahoma"/>
          <w:lang w:eastAsia="lt-LT" w:bidi="lt-LT"/>
        </w:rPr>
        <w:t xml:space="preserve">. Aprašas gali būti keičiamas, papildomas </w:t>
      </w:r>
      <w:r w:rsidR="006A4F81" w:rsidRPr="0057413E">
        <w:rPr>
          <w:rFonts w:eastAsia="Calibri" w:cs="Tahoma"/>
          <w:lang w:eastAsia="lt-LT" w:bidi="lt-LT"/>
        </w:rPr>
        <w:t xml:space="preserve">arba </w:t>
      </w:r>
      <w:r w:rsidRPr="0057413E">
        <w:rPr>
          <w:rFonts w:eastAsia="Calibri" w:cs="Tahoma"/>
          <w:lang w:eastAsia="lt-LT" w:bidi="lt-LT"/>
        </w:rPr>
        <w:t>pripažįstamas netekusiu galios Savivaldybės tarybos sprendimu</w:t>
      </w:r>
      <w:r w:rsidR="004D4B07" w:rsidRPr="0057413E">
        <w:rPr>
          <w:rFonts w:eastAsia="Calibri" w:cs="Tahoma"/>
          <w:lang w:eastAsia="lt-LT" w:bidi="lt-LT"/>
        </w:rPr>
        <w:t>.</w:t>
      </w:r>
    </w:p>
    <w:p w14:paraId="397B8686" w14:textId="58E6F189" w:rsidR="00890E30" w:rsidRPr="0057413E" w:rsidRDefault="00890E30" w:rsidP="00890E30">
      <w:pPr>
        <w:widowControl w:val="0"/>
        <w:shd w:val="clear" w:color="auto" w:fill="FFFFFF"/>
        <w:tabs>
          <w:tab w:val="left" w:pos="720"/>
        </w:tabs>
        <w:spacing w:line="276" w:lineRule="auto"/>
        <w:jc w:val="center"/>
        <w:rPr>
          <w:rFonts w:eastAsia="Calibri" w:cs="Tahoma"/>
          <w:color w:val="000000"/>
          <w:lang w:eastAsia="lt-LT" w:bidi="lt-LT"/>
        </w:rPr>
      </w:pPr>
      <w:r w:rsidRPr="0057413E">
        <w:rPr>
          <w:rFonts w:eastAsia="Calibri" w:cs="Tahoma"/>
          <w:color w:val="000000"/>
          <w:lang w:eastAsia="lt-LT" w:bidi="lt-LT"/>
        </w:rPr>
        <w:t>________________________</w:t>
      </w:r>
    </w:p>
    <w:p w14:paraId="52E4A2BD" w14:textId="77777777" w:rsidR="00890E30" w:rsidRPr="0057413E" w:rsidRDefault="00890E30" w:rsidP="00890E30">
      <w:pPr>
        <w:spacing w:line="360" w:lineRule="auto"/>
        <w:jc w:val="both"/>
        <w:rPr>
          <w:szCs w:val="20"/>
        </w:rPr>
      </w:pPr>
    </w:p>
    <w:p w14:paraId="232814D2" w14:textId="69FB24E9" w:rsidR="00536050" w:rsidRPr="00CF4CA5" w:rsidRDefault="006E5F92" w:rsidP="00890E30">
      <w:pPr>
        <w:spacing w:line="276" w:lineRule="auto"/>
        <w:rPr>
          <w:color w:val="000000" w:themeColor="text1"/>
        </w:rPr>
      </w:pPr>
      <w:r w:rsidRPr="00D61429">
        <w:rPr>
          <w:noProof/>
        </w:rPr>
        <w:lastRenderedPageBreak/>
        <w:drawing>
          <wp:inline distT="0" distB="0" distL="0" distR="0" wp14:anchorId="7CE4FC40" wp14:editId="2D3EF1D5">
            <wp:extent cx="6120130" cy="8966200"/>
            <wp:effectExtent l="0" t="0" r="0" b="0"/>
            <wp:docPr id="18486609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8545" name="Paveikslėlis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966200"/>
                    </a:xfrm>
                    <a:prstGeom prst="rect">
                      <a:avLst/>
                    </a:prstGeom>
                    <a:noFill/>
                    <a:ln>
                      <a:noFill/>
                    </a:ln>
                  </pic:spPr>
                </pic:pic>
              </a:graphicData>
            </a:graphic>
          </wp:inline>
        </w:drawing>
      </w:r>
    </w:p>
    <w:sectPr w:rsidR="00536050" w:rsidRPr="00CF4CA5" w:rsidSect="007C19F7">
      <w:headerReference w:type="default" r:id="rId10"/>
      <w:footerReference w:type="default" r:id="rId11"/>
      <w:pgSz w:w="11906" w:h="16838" w:code="9"/>
      <w:pgMar w:top="1134" w:right="567" w:bottom="1134" w:left="170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8C7B" w14:textId="77777777" w:rsidR="002F2003" w:rsidRPr="0057413E" w:rsidRDefault="002F2003">
      <w:r w:rsidRPr="0057413E">
        <w:separator/>
      </w:r>
    </w:p>
  </w:endnote>
  <w:endnote w:type="continuationSeparator" w:id="0">
    <w:p w14:paraId="31FB1C7F" w14:textId="77777777" w:rsidR="002F2003" w:rsidRPr="0057413E" w:rsidRDefault="002F2003">
      <w:r w:rsidRPr="00574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8EF1" w14:textId="77777777" w:rsidR="00291F33" w:rsidRPr="0057413E" w:rsidRDefault="00291F33">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14EF" w14:textId="77777777" w:rsidR="002F2003" w:rsidRPr="0057413E" w:rsidRDefault="002F2003">
      <w:r w:rsidRPr="0057413E">
        <w:separator/>
      </w:r>
    </w:p>
  </w:footnote>
  <w:footnote w:type="continuationSeparator" w:id="0">
    <w:p w14:paraId="05DC5E00" w14:textId="77777777" w:rsidR="002F2003" w:rsidRPr="0057413E" w:rsidRDefault="002F2003">
      <w:r w:rsidRPr="00574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252742"/>
      <w:docPartObj>
        <w:docPartGallery w:val="Page Numbers (Top of Page)"/>
        <w:docPartUnique/>
      </w:docPartObj>
    </w:sdtPr>
    <w:sdtEndPr/>
    <w:sdtContent>
      <w:p w14:paraId="7B2110BE" w14:textId="77777777" w:rsidR="00C5696B" w:rsidRPr="0057413E" w:rsidRDefault="00C5696B">
        <w:pPr>
          <w:pStyle w:val="Antrats"/>
          <w:jc w:val="center"/>
        </w:pPr>
      </w:p>
      <w:p w14:paraId="0A950235" w14:textId="456F1791" w:rsidR="00C5696B" w:rsidRPr="0057413E" w:rsidRDefault="00C5696B">
        <w:pPr>
          <w:pStyle w:val="Antrats"/>
          <w:jc w:val="center"/>
        </w:pPr>
        <w:r w:rsidRPr="0057413E">
          <w:fldChar w:fldCharType="begin"/>
        </w:r>
        <w:r w:rsidRPr="0057413E">
          <w:instrText>PAGE   \* MERGEFORMAT</w:instrText>
        </w:r>
        <w:r w:rsidRPr="0057413E">
          <w:fldChar w:fldCharType="separate"/>
        </w:r>
        <w:r w:rsidR="001B681F" w:rsidRPr="0057413E">
          <w:t>4</w:t>
        </w:r>
        <w:r w:rsidRPr="0057413E">
          <w:fldChar w:fldCharType="end"/>
        </w:r>
      </w:p>
    </w:sdtContent>
  </w:sdt>
  <w:p w14:paraId="0F9E821D" w14:textId="77777777" w:rsidR="00C5696B" w:rsidRPr="0057413E" w:rsidRDefault="00C569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22DF8"/>
    <w:multiLevelType w:val="multilevel"/>
    <w:tmpl w:val="683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81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autoHyphenation/>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C5"/>
    <w:rsid w:val="00004193"/>
    <w:rsid w:val="0000523A"/>
    <w:rsid w:val="00006FB1"/>
    <w:rsid w:val="0001243A"/>
    <w:rsid w:val="00013129"/>
    <w:rsid w:val="00030478"/>
    <w:rsid w:val="00030AF9"/>
    <w:rsid w:val="00031776"/>
    <w:rsid w:val="00036FAF"/>
    <w:rsid w:val="000416CC"/>
    <w:rsid w:val="00041A8E"/>
    <w:rsid w:val="00047EE4"/>
    <w:rsid w:val="00051652"/>
    <w:rsid w:val="000545AA"/>
    <w:rsid w:val="0005679C"/>
    <w:rsid w:val="00065613"/>
    <w:rsid w:val="00067D89"/>
    <w:rsid w:val="00070D08"/>
    <w:rsid w:val="00076AFE"/>
    <w:rsid w:val="00081F90"/>
    <w:rsid w:val="00084459"/>
    <w:rsid w:val="000855B9"/>
    <w:rsid w:val="00085E3B"/>
    <w:rsid w:val="00090406"/>
    <w:rsid w:val="0009072F"/>
    <w:rsid w:val="00091578"/>
    <w:rsid w:val="000936E2"/>
    <w:rsid w:val="00095E74"/>
    <w:rsid w:val="000970AC"/>
    <w:rsid w:val="000A0156"/>
    <w:rsid w:val="000A7F7D"/>
    <w:rsid w:val="000B2B64"/>
    <w:rsid w:val="000B5F54"/>
    <w:rsid w:val="000B64FA"/>
    <w:rsid w:val="000B6C2C"/>
    <w:rsid w:val="000B762E"/>
    <w:rsid w:val="000C232E"/>
    <w:rsid w:val="000C3319"/>
    <w:rsid w:val="000C4300"/>
    <w:rsid w:val="000D16F5"/>
    <w:rsid w:val="000D28DC"/>
    <w:rsid w:val="000D2C03"/>
    <w:rsid w:val="000D5144"/>
    <w:rsid w:val="000D5475"/>
    <w:rsid w:val="000D7594"/>
    <w:rsid w:val="000F1296"/>
    <w:rsid w:val="000F26EC"/>
    <w:rsid w:val="000F74AE"/>
    <w:rsid w:val="00105EA4"/>
    <w:rsid w:val="00120EB2"/>
    <w:rsid w:val="00121539"/>
    <w:rsid w:val="001233D9"/>
    <w:rsid w:val="0012463F"/>
    <w:rsid w:val="00125470"/>
    <w:rsid w:val="00130AAF"/>
    <w:rsid w:val="00132659"/>
    <w:rsid w:val="00136BF0"/>
    <w:rsid w:val="001408E7"/>
    <w:rsid w:val="001415A1"/>
    <w:rsid w:val="001435C3"/>
    <w:rsid w:val="0014678B"/>
    <w:rsid w:val="00147714"/>
    <w:rsid w:val="00152D71"/>
    <w:rsid w:val="001538B6"/>
    <w:rsid w:val="00154D17"/>
    <w:rsid w:val="00155B4F"/>
    <w:rsid w:val="00160011"/>
    <w:rsid w:val="00161F82"/>
    <w:rsid w:val="00162612"/>
    <w:rsid w:val="001634CE"/>
    <w:rsid w:val="00164CB6"/>
    <w:rsid w:val="00166671"/>
    <w:rsid w:val="00167C3B"/>
    <w:rsid w:val="00173E99"/>
    <w:rsid w:val="001743A9"/>
    <w:rsid w:val="001744CC"/>
    <w:rsid w:val="00185A33"/>
    <w:rsid w:val="001872E2"/>
    <w:rsid w:val="00187C7E"/>
    <w:rsid w:val="00193572"/>
    <w:rsid w:val="00197F86"/>
    <w:rsid w:val="001A213D"/>
    <w:rsid w:val="001A4C74"/>
    <w:rsid w:val="001A56A4"/>
    <w:rsid w:val="001B1C83"/>
    <w:rsid w:val="001B2570"/>
    <w:rsid w:val="001B3097"/>
    <w:rsid w:val="001B5DC2"/>
    <w:rsid w:val="001B5E9E"/>
    <w:rsid w:val="001B681F"/>
    <w:rsid w:val="001B7635"/>
    <w:rsid w:val="001C1D1B"/>
    <w:rsid w:val="001C2733"/>
    <w:rsid w:val="001C49F0"/>
    <w:rsid w:val="001C7D07"/>
    <w:rsid w:val="001D2993"/>
    <w:rsid w:val="001D2AAA"/>
    <w:rsid w:val="001E03D3"/>
    <w:rsid w:val="001E0B50"/>
    <w:rsid w:val="001E13E3"/>
    <w:rsid w:val="001E4BDD"/>
    <w:rsid w:val="001E6250"/>
    <w:rsid w:val="001F3C1C"/>
    <w:rsid w:val="001F3FB0"/>
    <w:rsid w:val="001F4B0A"/>
    <w:rsid w:val="001F505B"/>
    <w:rsid w:val="001F5E41"/>
    <w:rsid w:val="001F64C8"/>
    <w:rsid w:val="0020273A"/>
    <w:rsid w:val="002032FC"/>
    <w:rsid w:val="00205406"/>
    <w:rsid w:val="002130D0"/>
    <w:rsid w:val="002160F1"/>
    <w:rsid w:val="00220D40"/>
    <w:rsid w:val="00222607"/>
    <w:rsid w:val="00223E7E"/>
    <w:rsid w:val="00232FCC"/>
    <w:rsid w:val="00233946"/>
    <w:rsid w:val="00233E31"/>
    <w:rsid w:val="002340F8"/>
    <w:rsid w:val="0023564A"/>
    <w:rsid w:val="00251702"/>
    <w:rsid w:val="002520F9"/>
    <w:rsid w:val="00260392"/>
    <w:rsid w:val="00260A39"/>
    <w:rsid w:val="00261678"/>
    <w:rsid w:val="00261BD7"/>
    <w:rsid w:val="002629CD"/>
    <w:rsid w:val="00264652"/>
    <w:rsid w:val="00264EB8"/>
    <w:rsid w:val="00266011"/>
    <w:rsid w:val="002677A5"/>
    <w:rsid w:val="0027027F"/>
    <w:rsid w:val="002736F4"/>
    <w:rsid w:val="0027759B"/>
    <w:rsid w:val="00277BC6"/>
    <w:rsid w:val="00277D89"/>
    <w:rsid w:val="00277DC0"/>
    <w:rsid w:val="002824B4"/>
    <w:rsid w:val="00287472"/>
    <w:rsid w:val="00291F33"/>
    <w:rsid w:val="00295B3B"/>
    <w:rsid w:val="00297E24"/>
    <w:rsid w:val="002A0709"/>
    <w:rsid w:val="002A0A50"/>
    <w:rsid w:val="002A2252"/>
    <w:rsid w:val="002A31D6"/>
    <w:rsid w:val="002A72F7"/>
    <w:rsid w:val="002B4A0B"/>
    <w:rsid w:val="002C4694"/>
    <w:rsid w:val="002D1205"/>
    <w:rsid w:val="002D464B"/>
    <w:rsid w:val="002D48AE"/>
    <w:rsid w:val="002E7A02"/>
    <w:rsid w:val="002F0214"/>
    <w:rsid w:val="002F1C61"/>
    <w:rsid w:val="002F2003"/>
    <w:rsid w:val="002F332D"/>
    <w:rsid w:val="002F3EBB"/>
    <w:rsid w:val="002F4818"/>
    <w:rsid w:val="0030157C"/>
    <w:rsid w:val="0030377B"/>
    <w:rsid w:val="0030427D"/>
    <w:rsid w:val="00305342"/>
    <w:rsid w:val="00307401"/>
    <w:rsid w:val="00310F5C"/>
    <w:rsid w:val="00315007"/>
    <w:rsid w:val="003222E9"/>
    <w:rsid w:val="00322CE2"/>
    <w:rsid w:val="00322CFA"/>
    <w:rsid w:val="0032455F"/>
    <w:rsid w:val="00324F62"/>
    <w:rsid w:val="0032692E"/>
    <w:rsid w:val="00336A31"/>
    <w:rsid w:val="003403D8"/>
    <w:rsid w:val="0034362E"/>
    <w:rsid w:val="003448B5"/>
    <w:rsid w:val="0034531F"/>
    <w:rsid w:val="003456ED"/>
    <w:rsid w:val="003462CA"/>
    <w:rsid w:val="0035109D"/>
    <w:rsid w:val="00361CE3"/>
    <w:rsid w:val="0036358B"/>
    <w:rsid w:val="00366588"/>
    <w:rsid w:val="00370D2E"/>
    <w:rsid w:val="00370D3B"/>
    <w:rsid w:val="00382E55"/>
    <w:rsid w:val="003833E5"/>
    <w:rsid w:val="003872CF"/>
    <w:rsid w:val="003938BD"/>
    <w:rsid w:val="003958A4"/>
    <w:rsid w:val="0039596E"/>
    <w:rsid w:val="0039792E"/>
    <w:rsid w:val="003A09B1"/>
    <w:rsid w:val="003A15EC"/>
    <w:rsid w:val="003A160B"/>
    <w:rsid w:val="003A1A30"/>
    <w:rsid w:val="003A2319"/>
    <w:rsid w:val="003A3ADE"/>
    <w:rsid w:val="003A4BF2"/>
    <w:rsid w:val="003A62CC"/>
    <w:rsid w:val="003B3B18"/>
    <w:rsid w:val="003B6013"/>
    <w:rsid w:val="003C2A98"/>
    <w:rsid w:val="003C4ECE"/>
    <w:rsid w:val="003D0772"/>
    <w:rsid w:val="003D2879"/>
    <w:rsid w:val="003D2BD6"/>
    <w:rsid w:val="003D4A7C"/>
    <w:rsid w:val="003D5438"/>
    <w:rsid w:val="003D5B3B"/>
    <w:rsid w:val="003D615F"/>
    <w:rsid w:val="003D6262"/>
    <w:rsid w:val="003E0F89"/>
    <w:rsid w:val="003E2A63"/>
    <w:rsid w:val="003E2AE7"/>
    <w:rsid w:val="003E4CF0"/>
    <w:rsid w:val="003F0D75"/>
    <w:rsid w:val="003F4039"/>
    <w:rsid w:val="003F7691"/>
    <w:rsid w:val="00417AE3"/>
    <w:rsid w:val="0042175D"/>
    <w:rsid w:val="00421B75"/>
    <w:rsid w:val="004230D0"/>
    <w:rsid w:val="00426B0C"/>
    <w:rsid w:val="0042752C"/>
    <w:rsid w:val="00434C75"/>
    <w:rsid w:val="00440081"/>
    <w:rsid w:val="004404C3"/>
    <w:rsid w:val="004439CC"/>
    <w:rsid w:val="00443B16"/>
    <w:rsid w:val="004474DC"/>
    <w:rsid w:val="004507B3"/>
    <w:rsid w:val="004511E4"/>
    <w:rsid w:val="004543BC"/>
    <w:rsid w:val="004601C9"/>
    <w:rsid w:val="0046446A"/>
    <w:rsid w:val="004677F2"/>
    <w:rsid w:val="00471028"/>
    <w:rsid w:val="00472506"/>
    <w:rsid w:val="0047562D"/>
    <w:rsid w:val="0047781E"/>
    <w:rsid w:val="0048117A"/>
    <w:rsid w:val="0048151F"/>
    <w:rsid w:val="00484FEA"/>
    <w:rsid w:val="00487E75"/>
    <w:rsid w:val="00490101"/>
    <w:rsid w:val="00495682"/>
    <w:rsid w:val="004963B1"/>
    <w:rsid w:val="004B00E4"/>
    <w:rsid w:val="004B1B4F"/>
    <w:rsid w:val="004B4615"/>
    <w:rsid w:val="004B68F9"/>
    <w:rsid w:val="004B74CB"/>
    <w:rsid w:val="004C0A82"/>
    <w:rsid w:val="004D4B07"/>
    <w:rsid w:val="004E25C3"/>
    <w:rsid w:val="004E49A7"/>
    <w:rsid w:val="004E6430"/>
    <w:rsid w:val="004E6DD2"/>
    <w:rsid w:val="004F2AC4"/>
    <w:rsid w:val="004F2FD8"/>
    <w:rsid w:val="004F4C0A"/>
    <w:rsid w:val="004F63AA"/>
    <w:rsid w:val="004F6C68"/>
    <w:rsid w:val="00500D8B"/>
    <w:rsid w:val="00502603"/>
    <w:rsid w:val="00507DB1"/>
    <w:rsid w:val="00511C52"/>
    <w:rsid w:val="00515E2B"/>
    <w:rsid w:val="0052209D"/>
    <w:rsid w:val="00524ECF"/>
    <w:rsid w:val="00531336"/>
    <w:rsid w:val="00536050"/>
    <w:rsid w:val="00536B98"/>
    <w:rsid w:val="0054290D"/>
    <w:rsid w:val="005437B5"/>
    <w:rsid w:val="00543CD2"/>
    <w:rsid w:val="0054570D"/>
    <w:rsid w:val="005472DB"/>
    <w:rsid w:val="005472FF"/>
    <w:rsid w:val="0055226B"/>
    <w:rsid w:val="0055416F"/>
    <w:rsid w:val="00555222"/>
    <w:rsid w:val="00555BEA"/>
    <w:rsid w:val="00563346"/>
    <w:rsid w:val="00566674"/>
    <w:rsid w:val="0056766C"/>
    <w:rsid w:val="00570446"/>
    <w:rsid w:val="00570A57"/>
    <w:rsid w:val="00570FDC"/>
    <w:rsid w:val="005713FE"/>
    <w:rsid w:val="005721A6"/>
    <w:rsid w:val="00572A21"/>
    <w:rsid w:val="0057413E"/>
    <w:rsid w:val="00574ED5"/>
    <w:rsid w:val="005764EE"/>
    <w:rsid w:val="00577137"/>
    <w:rsid w:val="005777AA"/>
    <w:rsid w:val="00586235"/>
    <w:rsid w:val="005872FF"/>
    <w:rsid w:val="00587BD6"/>
    <w:rsid w:val="00593BA6"/>
    <w:rsid w:val="005A0B8E"/>
    <w:rsid w:val="005A48F3"/>
    <w:rsid w:val="005A49CE"/>
    <w:rsid w:val="005A644F"/>
    <w:rsid w:val="005A6A86"/>
    <w:rsid w:val="005B0CCC"/>
    <w:rsid w:val="005B68B4"/>
    <w:rsid w:val="005C3453"/>
    <w:rsid w:val="005D2A11"/>
    <w:rsid w:val="005D3809"/>
    <w:rsid w:val="005E2610"/>
    <w:rsid w:val="005E6293"/>
    <w:rsid w:val="005F2868"/>
    <w:rsid w:val="005F5DEA"/>
    <w:rsid w:val="0060048A"/>
    <w:rsid w:val="00600534"/>
    <w:rsid w:val="006011B6"/>
    <w:rsid w:val="00606267"/>
    <w:rsid w:val="00611859"/>
    <w:rsid w:val="00617719"/>
    <w:rsid w:val="006211EB"/>
    <w:rsid w:val="00621776"/>
    <w:rsid w:val="00626E69"/>
    <w:rsid w:val="006322A4"/>
    <w:rsid w:val="00632BAE"/>
    <w:rsid w:val="00632FC1"/>
    <w:rsid w:val="00632FD0"/>
    <w:rsid w:val="00634D12"/>
    <w:rsid w:val="00634FD1"/>
    <w:rsid w:val="00637851"/>
    <w:rsid w:val="00641030"/>
    <w:rsid w:val="006424A0"/>
    <w:rsid w:val="00653D7D"/>
    <w:rsid w:val="0065510D"/>
    <w:rsid w:val="0065512D"/>
    <w:rsid w:val="00655A9B"/>
    <w:rsid w:val="00660551"/>
    <w:rsid w:val="00662587"/>
    <w:rsid w:val="0066324D"/>
    <w:rsid w:val="00664255"/>
    <w:rsid w:val="006644B0"/>
    <w:rsid w:val="00664B79"/>
    <w:rsid w:val="00665A2B"/>
    <w:rsid w:val="00667041"/>
    <w:rsid w:val="00667E1C"/>
    <w:rsid w:val="00670230"/>
    <w:rsid w:val="00673645"/>
    <w:rsid w:val="0067640A"/>
    <w:rsid w:val="00676D9C"/>
    <w:rsid w:val="00685462"/>
    <w:rsid w:val="0069140C"/>
    <w:rsid w:val="006916CF"/>
    <w:rsid w:val="006931CD"/>
    <w:rsid w:val="006959A7"/>
    <w:rsid w:val="006A2359"/>
    <w:rsid w:val="006A4D31"/>
    <w:rsid w:val="006A4F81"/>
    <w:rsid w:val="006A5648"/>
    <w:rsid w:val="006A6CA5"/>
    <w:rsid w:val="006A6EB0"/>
    <w:rsid w:val="006B1264"/>
    <w:rsid w:val="006B1F45"/>
    <w:rsid w:val="006B37C4"/>
    <w:rsid w:val="006B3F81"/>
    <w:rsid w:val="006B4533"/>
    <w:rsid w:val="006B5A35"/>
    <w:rsid w:val="006B6495"/>
    <w:rsid w:val="006C08E0"/>
    <w:rsid w:val="006C2490"/>
    <w:rsid w:val="006C3179"/>
    <w:rsid w:val="006C4CC9"/>
    <w:rsid w:val="006D1F59"/>
    <w:rsid w:val="006D6379"/>
    <w:rsid w:val="006E4A03"/>
    <w:rsid w:val="006E5F92"/>
    <w:rsid w:val="006F1144"/>
    <w:rsid w:val="006F1402"/>
    <w:rsid w:val="006F2EA9"/>
    <w:rsid w:val="00704E8F"/>
    <w:rsid w:val="00707523"/>
    <w:rsid w:val="00711CE6"/>
    <w:rsid w:val="007231E5"/>
    <w:rsid w:val="00723789"/>
    <w:rsid w:val="007269DE"/>
    <w:rsid w:val="007303CC"/>
    <w:rsid w:val="0073139F"/>
    <w:rsid w:val="00732E66"/>
    <w:rsid w:val="00734060"/>
    <w:rsid w:val="00734C43"/>
    <w:rsid w:val="00742D9A"/>
    <w:rsid w:val="00743A6A"/>
    <w:rsid w:val="00760867"/>
    <w:rsid w:val="00762047"/>
    <w:rsid w:val="0076276F"/>
    <w:rsid w:val="00771F28"/>
    <w:rsid w:val="00772FF1"/>
    <w:rsid w:val="0077425E"/>
    <w:rsid w:val="007847B1"/>
    <w:rsid w:val="00784FB2"/>
    <w:rsid w:val="0078721B"/>
    <w:rsid w:val="007953F1"/>
    <w:rsid w:val="00797069"/>
    <w:rsid w:val="007A036D"/>
    <w:rsid w:val="007A1DF4"/>
    <w:rsid w:val="007A264F"/>
    <w:rsid w:val="007A6C12"/>
    <w:rsid w:val="007A6D4B"/>
    <w:rsid w:val="007A7E0E"/>
    <w:rsid w:val="007B31A4"/>
    <w:rsid w:val="007B59FF"/>
    <w:rsid w:val="007B7AF7"/>
    <w:rsid w:val="007C18B0"/>
    <w:rsid w:val="007C19F7"/>
    <w:rsid w:val="007D1C5B"/>
    <w:rsid w:val="007D20EF"/>
    <w:rsid w:val="007D299F"/>
    <w:rsid w:val="007D3B18"/>
    <w:rsid w:val="007D4D98"/>
    <w:rsid w:val="007E1E9F"/>
    <w:rsid w:val="007E2CC6"/>
    <w:rsid w:val="007E3792"/>
    <w:rsid w:val="007E3888"/>
    <w:rsid w:val="007E3EB3"/>
    <w:rsid w:val="007E4BFA"/>
    <w:rsid w:val="007E5AD2"/>
    <w:rsid w:val="007E7635"/>
    <w:rsid w:val="007F0B8E"/>
    <w:rsid w:val="007F1C95"/>
    <w:rsid w:val="007F6889"/>
    <w:rsid w:val="007F7811"/>
    <w:rsid w:val="00803AE5"/>
    <w:rsid w:val="00810CD6"/>
    <w:rsid w:val="00810CF3"/>
    <w:rsid w:val="00816A52"/>
    <w:rsid w:val="00816D29"/>
    <w:rsid w:val="008174AC"/>
    <w:rsid w:val="00820619"/>
    <w:rsid w:val="00824001"/>
    <w:rsid w:val="00824908"/>
    <w:rsid w:val="008301B9"/>
    <w:rsid w:val="00832430"/>
    <w:rsid w:val="008362C2"/>
    <w:rsid w:val="008366A8"/>
    <w:rsid w:val="00837D12"/>
    <w:rsid w:val="00844B43"/>
    <w:rsid w:val="00846BCE"/>
    <w:rsid w:val="00850DD5"/>
    <w:rsid w:val="008511C5"/>
    <w:rsid w:val="0085686C"/>
    <w:rsid w:val="00856E3D"/>
    <w:rsid w:val="00860C40"/>
    <w:rsid w:val="00862E5F"/>
    <w:rsid w:val="00864E1F"/>
    <w:rsid w:val="008660E4"/>
    <w:rsid w:val="00873D70"/>
    <w:rsid w:val="00873F2E"/>
    <w:rsid w:val="00874350"/>
    <w:rsid w:val="0087610F"/>
    <w:rsid w:val="00876165"/>
    <w:rsid w:val="008810AD"/>
    <w:rsid w:val="008834DC"/>
    <w:rsid w:val="00885166"/>
    <w:rsid w:val="0088679E"/>
    <w:rsid w:val="00887D2D"/>
    <w:rsid w:val="00890E30"/>
    <w:rsid w:val="0089119B"/>
    <w:rsid w:val="00893E3F"/>
    <w:rsid w:val="00894EC5"/>
    <w:rsid w:val="008A5787"/>
    <w:rsid w:val="008A64B2"/>
    <w:rsid w:val="008A7FC5"/>
    <w:rsid w:val="008B20F8"/>
    <w:rsid w:val="008C1065"/>
    <w:rsid w:val="008C5A70"/>
    <w:rsid w:val="008D19C9"/>
    <w:rsid w:val="008D1E59"/>
    <w:rsid w:val="008D4103"/>
    <w:rsid w:val="008D4FD5"/>
    <w:rsid w:val="008D703B"/>
    <w:rsid w:val="008E1A61"/>
    <w:rsid w:val="008E525C"/>
    <w:rsid w:val="008F175B"/>
    <w:rsid w:val="008F2408"/>
    <w:rsid w:val="008F677E"/>
    <w:rsid w:val="008F6DEE"/>
    <w:rsid w:val="00902FB6"/>
    <w:rsid w:val="00903D91"/>
    <w:rsid w:val="00904509"/>
    <w:rsid w:val="00904E38"/>
    <w:rsid w:val="0090540C"/>
    <w:rsid w:val="009059B6"/>
    <w:rsid w:val="009073CA"/>
    <w:rsid w:val="009111DF"/>
    <w:rsid w:val="00913A73"/>
    <w:rsid w:val="00915291"/>
    <w:rsid w:val="00916DF2"/>
    <w:rsid w:val="00920412"/>
    <w:rsid w:val="0092102A"/>
    <w:rsid w:val="00931344"/>
    <w:rsid w:val="00935205"/>
    <w:rsid w:val="009468BF"/>
    <w:rsid w:val="009475CE"/>
    <w:rsid w:val="00947715"/>
    <w:rsid w:val="00947EF2"/>
    <w:rsid w:val="00953D8E"/>
    <w:rsid w:val="0095552F"/>
    <w:rsid w:val="009558ED"/>
    <w:rsid w:val="00957B8D"/>
    <w:rsid w:val="009604EA"/>
    <w:rsid w:val="00962B6A"/>
    <w:rsid w:val="0096436D"/>
    <w:rsid w:val="00964490"/>
    <w:rsid w:val="00964E25"/>
    <w:rsid w:val="0096516F"/>
    <w:rsid w:val="00965644"/>
    <w:rsid w:val="0096572D"/>
    <w:rsid w:val="00965D5E"/>
    <w:rsid w:val="00966389"/>
    <w:rsid w:val="00967AC2"/>
    <w:rsid w:val="009701FE"/>
    <w:rsid w:val="00971FD2"/>
    <w:rsid w:val="00972827"/>
    <w:rsid w:val="00973EBC"/>
    <w:rsid w:val="00973F67"/>
    <w:rsid w:val="00976FC4"/>
    <w:rsid w:val="00977D08"/>
    <w:rsid w:val="00980A59"/>
    <w:rsid w:val="0098221D"/>
    <w:rsid w:val="00982F0A"/>
    <w:rsid w:val="00986C14"/>
    <w:rsid w:val="009902D0"/>
    <w:rsid w:val="00990C93"/>
    <w:rsid w:val="00991B1C"/>
    <w:rsid w:val="00996952"/>
    <w:rsid w:val="009A13B2"/>
    <w:rsid w:val="009A2210"/>
    <w:rsid w:val="009B1ACC"/>
    <w:rsid w:val="009B47AE"/>
    <w:rsid w:val="009B538A"/>
    <w:rsid w:val="009C245A"/>
    <w:rsid w:val="009C3C65"/>
    <w:rsid w:val="009C3FBE"/>
    <w:rsid w:val="009C450F"/>
    <w:rsid w:val="009C4602"/>
    <w:rsid w:val="009C6467"/>
    <w:rsid w:val="009C6C86"/>
    <w:rsid w:val="009D0AF7"/>
    <w:rsid w:val="009D0B95"/>
    <w:rsid w:val="009D1B76"/>
    <w:rsid w:val="009D1DF7"/>
    <w:rsid w:val="009D2028"/>
    <w:rsid w:val="009D2D1E"/>
    <w:rsid w:val="009D456E"/>
    <w:rsid w:val="009D5BF5"/>
    <w:rsid w:val="009D7AF1"/>
    <w:rsid w:val="009E28CA"/>
    <w:rsid w:val="009E7115"/>
    <w:rsid w:val="009F01D7"/>
    <w:rsid w:val="009F182A"/>
    <w:rsid w:val="00A067B9"/>
    <w:rsid w:val="00A06D67"/>
    <w:rsid w:val="00A12464"/>
    <w:rsid w:val="00A136D4"/>
    <w:rsid w:val="00A13D7F"/>
    <w:rsid w:val="00A21417"/>
    <w:rsid w:val="00A23FDD"/>
    <w:rsid w:val="00A24A00"/>
    <w:rsid w:val="00A24C10"/>
    <w:rsid w:val="00A25AE4"/>
    <w:rsid w:val="00A261F1"/>
    <w:rsid w:val="00A27761"/>
    <w:rsid w:val="00A304C3"/>
    <w:rsid w:val="00A305FA"/>
    <w:rsid w:val="00A34B9F"/>
    <w:rsid w:val="00A449DC"/>
    <w:rsid w:val="00A44FE0"/>
    <w:rsid w:val="00A45C6C"/>
    <w:rsid w:val="00A502A1"/>
    <w:rsid w:val="00A52C2B"/>
    <w:rsid w:val="00A56CDA"/>
    <w:rsid w:val="00A570D1"/>
    <w:rsid w:val="00A63C3F"/>
    <w:rsid w:val="00A6729F"/>
    <w:rsid w:val="00A67A57"/>
    <w:rsid w:val="00A732EF"/>
    <w:rsid w:val="00A745FE"/>
    <w:rsid w:val="00A7470A"/>
    <w:rsid w:val="00A7528E"/>
    <w:rsid w:val="00A823E9"/>
    <w:rsid w:val="00A87354"/>
    <w:rsid w:val="00A91F37"/>
    <w:rsid w:val="00A959EC"/>
    <w:rsid w:val="00A95D9C"/>
    <w:rsid w:val="00AA07C5"/>
    <w:rsid w:val="00AA1129"/>
    <w:rsid w:val="00AA30B0"/>
    <w:rsid w:val="00AA3799"/>
    <w:rsid w:val="00AA3E5A"/>
    <w:rsid w:val="00AA4049"/>
    <w:rsid w:val="00AA4775"/>
    <w:rsid w:val="00AB238A"/>
    <w:rsid w:val="00AB76B2"/>
    <w:rsid w:val="00AC084A"/>
    <w:rsid w:val="00AC2232"/>
    <w:rsid w:val="00AC308B"/>
    <w:rsid w:val="00AC357E"/>
    <w:rsid w:val="00AC3791"/>
    <w:rsid w:val="00AD0B67"/>
    <w:rsid w:val="00AD30E0"/>
    <w:rsid w:val="00AD73BB"/>
    <w:rsid w:val="00AE0137"/>
    <w:rsid w:val="00AE0478"/>
    <w:rsid w:val="00AE1600"/>
    <w:rsid w:val="00AE1B4F"/>
    <w:rsid w:val="00AE209E"/>
    <w:rsid w:val="00AE5483"/>
    <w:rsid w:val="00AF120D"/>
    <w:rsid w:val="00AF3858"/>
    <w:rsid w:val="00AF7305"/>
    <w:rsid w:val="00B01A26"/>
    <w:rsid w:val="00B03FC4"/>
    <w:rsid w:val="00B13AF6"/>
    <w:rsid w:val="00B1507C"/>
    <w:rsid w:val="00B2588C"/>
    <w:rsid w:val="00B31238"/>
    <w:rsid w:val="00B32E2E"/>
    <w:rsid w:val="00B360A1"/>
    <w:rsid w:val="00B37608"/>
    <w:rsid w:val="00B4267C"/>
    <w:rsid w:val="00B445DC"/>
    <w:rsid w:val="00B47F46"/>
    <w:rsid w:val="00B55BBE"/>
    <w:rsid w:val="00B64184"/>
    <w:rsid w:val="00B67ECA"/>
    <w:rsid w:val="00B73B08"/>
    <w:rsid w:val="00B75E0E"/>
    <w:rsid w:val="00B75FAC"/>
    <w:rsid w:val="00B76073"/>
    <w:rsid w:val="00B83688"/>
    <w:rsid w:val="00B83D5A"/>
    <w:rsid w:val="00B86903"/>
    <w:rsid w:val="00B87BA4"/>
    <w:rsid w:val="00B90E95"/>
    <w:rsid w:val="00B96B0C"/>
    <w:rsid w:val="00B979BB"/>
    <w:rsid w:val="00BA2074"/>
    <w:rsid w:val="00BA2486"/>
    <w:rsid w:val="00BA3D50"/>
    <w:rsid w:val="00BA6863"/>
    <w:rsid w:val="00BA71A9"/>
    <w:rsid w:val="00BB1509"/>
    <w:rsid w:val="00BB2C42"/>
    <w:rsid w:val="00BB4C80"/>
    <w:rsid w:val="00BB6799"/>
    <w:rsid w:val="00BB7340"/>
    <w:rsid w:val="00BC56E2"/>
    <w:rsid w:val="00BC62E2"/>
    <w:rsid w:val="00BC6413"/>
    <w:rsid w:val="00BD0D89"/>
    <w:rsid w:val="00BD0E04"/>
    <w:rsid w:val="00BD1538"/>
    <w:rsid w:val="00BD44DD"/>
    <w:rsid w:val="00BD5E7C"/>
    <w:rsid w:val="00BD5FBD"/>
    <w:rsid w:val="00BE145C"/>
    <w:rsid w:val="00BE4C26"/>
    <w:rsid w:val="00BE51E0"/>
    <w:rsid w:val="00BF06C7"/>
    <w:rsid w:val="00BF3BB0"/>
    <w:rsid w:val="00BF7921"/>
    <w:rsid w:val="00C0081A"/>
    <w:rsid w:val="00C01B69"/>
    <w:rsid w:val="00C03A32"/>
    <w:rsid w:val="00C0627A"/>
    <w:rsid w:val="00C10CA5"/>
    <w:rsid w:val="00C12F37"/>
    <w:rsid w:val="00C140FD"/>
    <w:rsid w:val="00C150AD"/>
    <w:rsid w:val="00C15C2A"/>
    <w:rsid w:val="00C27266"/>
    <w:rsid w:val="00C32812"/>
    <w:rsid w:val="00C32E3C"/>
    <w:rsid w:val="00C33B50"/>
    <w:rsid w:val="00C40F64"/>
    <w:rsid w:val="00C460E8"/>
    <w:rsid w:val="00C4734C"/>
    <w:rsid w:val="00C51E75"/>
    <w:rsid w:val="00C5635E"/>
    <w:rsid w:val="00C5696B"/>
    <w:rsid w:val="00C569FC"/>
    <w:rsid w:val="00C56C73"/>
    <w:rsid w:val="00C6591F"/>
    <w:rsid w:val="00C70551"/>
    <w:rsid w:val="00C70D9A"/>
    <w:rsid w:val="00C74A83"/>
    <w:rsid w:val="00C811C9"/>
    <w:rsid w:val="00C827D7"/>
    <w:rsid w:val="00C82A29"/>
    <w:rsid w:val="00C83F96"/>
    <w:rsid w:val="00C85CD5"/>
    <w:rsid w:val="00C913A4"/>
    <w:rsid w:val="00C96513"/>
    <w:rsid w:val="00C96831"/>
    <w:rsid w:val="00CA1817"/>
    <w:rsid w:val="00CA445D"/>
    <w:rsid w:val="00CB2FF4"/>
    <w:rsid w:val="00CC125E"/>
    <w:rsid w:val="00CC3458"/>
    <w:rsid w:val="00CC5728"/>
    <w:rsid w:val="00CC7334"/>
    <w:rsid w:val="00CC7487"/>
    <w:rsid w:val="00CD0D50"/>
    <w:rsid w:val="00CD3022"/>
    <w:rsid w:val="00CD50CB"/>
    <w:rsid w:val="00CE3F83"/>
    <w:rsid w:val="00CE43FB"/>
    <w:rsid w:val="00CE5045"/>
    <w:rsid w:val="00CE59B1"/>
    <w:rsid w:val="00CF00DE"/>
    <w:rsid w:val="00CF2A3C"/>
    <w:rsid w:val="00CF4CA5"/>
    <w:rsid w:val="00CF4DF9"/>
    <w:rsid w:val="00CF528C"/>
    <w:rsid w:val="00CF785F"/>
    <w:rsid w:val="00D014B1"/>
    <w:rsid w:val="00D02D11"/>
    <w:rsid w:val="00D07003"/>
    <w:rsid w:val="00D12B0D"/>
    <w:rsid w:val="00D15295"/>
    <w:rsid w:val="00D1554C"/>
    <w:rsid w:val="00D15630"/>
    <w:rsid w:val="00D161CC"/>
    <w:rsid w:val="00D20659"/>
    <w:rsid w:val="00D233A9"/>
    <w:rsid w:val="00D23630"/>
    <w:rsid w:val="00D304D9"/>
    <w:rsid w:val="00D30E0B"/>
    <w:rsid w:val="00D31914"/>
    <w:rsid w:val="00D34818"/>
    <w:rsid w:val="00D44572"/>
    <w:rsid w:val="00D50789"/>
    <w:rsid w:val="00D5085C"/>
    <w:rsid w:val="00D5228A"/>
    <w:rsid w:val="00D565B7"/>
    <w:rsid w:val="00D56F0D"/>
    <w:rsid w:val="00D57563"/>
    <w:rsid w:val="00D575FD"/>
    <w:rsid w:val="00D61429"/>
    <w:rsid w:val="00D635C6"/>
    <w:rsid w:val="00D65432"/>
    <w:rsid w:val="00D65CDE"/>
    <w:rsid w:val="00D67CF9"/>
    <w:rsid w:val="00D715B3"/>
    <w:rsid w:val="00D7289A"/>
    <w:rsid w:val="00D73235"/>
    <w:rsid w:val="00D77A32"/>
    <w:rsid w:val="00D809B2"/>
    <w:rsid w:val="00D80A4A"/>
    <w:rsid w:val="00D86488"/>
    <w:rsid w:val="00D90546"/>
    <w:rsid w:val="00D97DB6"/>
    <w:rsid w:val="00DA0130"/>
    <w:rsid w:val="00DA11DA"/>
    <w:rsid w:val="00DA59DA"/>
    <w:rsid w:val="00DB2248"/>
    <w:rsid w:val="00DB2FAA"/>
    <w:rsid w:val="00DB541F"/>
    <w:rsid w:val="00DB6C67"/>
    <w:rsid w:val="00DC00D1"/>
    <w:rsid w:val="00DC0A13"/>
    <w:rsid w:val="00DC17E5"/>
    <w:rsid w:val="00DC2725"/>
    <w:rsid w:val="00DC75CB"/>
    <w:rsid w:val="00DC7A90"/>
    <w:rsid w:val="00DD29F8"/>
    <w:rsid w:val="00DD4B8D"/>
    <w:rsid w:val="00DD5F0A"/>
    <w:rsid w:val="00DE02E6"/>
    <w:rsid w:val="00DE108A"/>
    <w:rsid w:val="00DE2202"/>
    <w:rsid w:val="00DE652D"/>
    <w:rsid w:val="00DF05CE"/>
    <w:rsid w:val="00DF5C04"/>
    <w:rsid w:val="00E100C2"/>
    <w:rsid w:val="00E1136A"/>
    <w:rsid w:val="00E13D71"/>
    <w:rsid w:val="00E15C5E"/>
    <w:rsid w:val="00E241C8"/>
    <w:rsid w:val="00E24ADA"/>
    <w:rsid w:val="00E26B70"/>
    <w:rsid w:val="00E26CAF"/>
    <w:rsid w:val="00E34885"/>
    <w:rsid w:val="00E348AC"/>
    <w:rsid w:val="00E40A45"/>
    <w:rsid w:val="00E4596E"/>
    <w:rsid w:val="00E4677E"/>
    <w:rsid w:val="00E47F30"/>
    <w:rsid w:val="00E53011"/>
    <w:rsid w:val="00E63023"/>
    <w:rsid w:val="00E631D0"/>
    <w:rsid w:val="00E66D4F"/>
    <w:rsid w:val="00E67E3A"/>
    <w:rsid w:val="00E751FB"/>
    <w:rsid w:val="00E776A8"/>
    <w:rsid w:val="00E819A3"/>
    <w:rsid w:val="00E841AE"/>
    <w:rsid w:val="00E845CC"/>
    <w:rsid w:val="00E86C19"/>
    <w:rsid w:val="00E90359"/>
    <w:rsid w:val="00E90766"/>
    <w:rsid w:val="00E9311A"/>
    <w:rsid w:val="00E94D40"/>
    <w:rsid w:val="00E979A9"/>
    <w:rsid w:val="00EA3115"/>
    <w:rsid w:val="00EA3E2A"/>
    <w:rsid w:val="00EB012A"/>
    <w:rsid w:val="00EB6A87"/>
    <w:rsid w:val="00EB7D9D"/>
    <w:rsid w:val="00EC215C"/>
    <w:rsid w:val="00EC2BAC"/>
    <w:rsid w:val="00EC3555"/>
    <w:rsid w:val="00EC6021"/>
    <w:rsid w:val="00EC72AA"/>
    <w:rsid w:val="00EC77B7"/>
    <w:rsid w:val="00ED31D7"/>
    <w:rsid w:val="00ED4E1A"/>
    <w:rsid w:val="00ED57EC"/>
    <w:rsid w:val="00ED6549"/>
    <w:rsid w:val="00EE3113"/>
    <w:rsid w:val="00EE4551"/>
    <w:rsid w:val="00EF107E"/>
    <w:rsid w:val="00EF1AD5"/>
    <w:rsid w:val="00EF30C2"/>
    <w:rsid w:val="00EF673F"/>
    <w:rsid w:val="00EF6780"/>
    <w:rsid w:val="00EF72CE"/>
    <w:rsid w:val="00EF78C1"/>
    <w:rsid w:val="00F03916"/>
    <w:rsid w:val="00F072B6"/>
    <w:rsid w:val="00F073F1"/>
    <w:rsid w:val="00F102D7"/>
    <w:rsid w:val="00F11C1D"/>
    <w:rsid w:val="00F14B30"/>
    <w:rsid w:val="00F22AF7"/>
    <w:rsid w:val="00F22E2A"/>
    <w:rsid w:val="00F34C7C"/>
    <w:rsid w:val="00F40BB0"/>
    <w:rsid w:val="00F4656A"/>
    <w:rsid w:val="00F5364E"/>
    <w:rsid w:val="00F55F07"/>
    <w:rsid w:val="00F619E6"/>
    <w:rsid w:val="00F62E63"/>
    <w:rsid w:val="00F63C28"/>
    <w:rsid w:val="00F647B5"/>
    <w:rsid w:val="00F64F51"/>
    <w:rsid w:val="00F7424D"/>
    <w:rsid w:val="00F770B8"/>
    <w:rsid w:val="00F777DD"/>
    <w:rsid w:val="00F80EC0"/>
    <w:rsid w:val="00F8652F"/>
    <w:rsid w:val="00F90B86"/>
    <w:rsid w:val="00F94F8A"/>
    <w:rsid w:val="00F9558E"/>
    <w:rsid w:val="00F973C9"/>
    <w:rsid w:val="00FA0BA7"/>
    <w:rsid w:val="00FA2CFA"/>
    <w:rsid w:val="00FA2ECC"/>
    <w:rsid w:val="00FA3746"/>
    <w:rsid w:val="00FA4B6D"/>
    <w:rsid w:val="00FA6AF6"/>
    <w:rsid w:val="00FB25EC"/>
    <w:rsid w:val="00FB346C"/>
    <w:rsid w:val="00FB5DCB"/>
    <w:rsid w:val="00FB63E3"/>
    <w:rsid w:val="00FB7C66"/>
    <w:rsid w:val="00FC2B41"/>
    <w:rsid w:val="00FC2EC7"/>
    <w:rsid w:val="00FC572B"/>
    <w:rsid w:val="00FC6AD7"/>
    <w:rsid w:val="00FD25DF"/>
    <w:rsid w:val="00FD2E37"/>
    <w:rsid w:val="00FD5D5A"/>
    <w:rsid w:val="00FE1DE1"/>
    <w:rsid w:val="00FE4AAB"/>
    <w:rsid w:val="00FE61F8"/>
    <w:rsid w:val="00FF608C"/>
    <w:rsid w:val="0218777D"/>
    <w:rsid w:val="082102A7"/>
    <w:rsid w:val="0D2B64A6"/>
    <w:rsid w:val="0DD96420"/>
    <w:rsid w:val="0E964606"/>
    <w:rsid w:val="144F625E"/>
    <w:rsid w:val="157D1A64"/>
    <w:rsid w:val="18C85491"/>
    <w:rsid w:val="1B1501FB"/>
    <w:rsid w:val="1C556638"/>
    <w:rsid w:val="1F641B0F"/>
    <w:rsid w:val="201C040E"/>
    <w:rsid w:val="21FD39D1"/>
    <w:rsid w:val="282028E2"/>
    <w:rsid w:val="28812313"/>
    <w:rsid w:val="28C50E71"/>
    <w:rsid w:val="28C668F3"/>
    <w:rsid w:val="2BA66124"/>
    <w:rsid w:val="2E1A34B3"/>
    <w:rsid w:val="316E2FA4"/>
    <w:rsid w:val="3B27789D"/>
    <w:rsid w:val="3C764FC0"/>
    <w:rsid w:val="407D28DD"/>
    <w:rsid w:val="473D768B"/>
    <w:rsid w:val="48233EE8"/>
    <w:rsid w:val="49A94FE8"/>
    <w:rsid w:val="4D357738"/>
    <w:rsid w:val="571C0C03"/>
    <w:rsid w:val="57F03474"/>
    <w:rsid w:val="58200B20"/>
    <w:rsid w:val="59B30F36"/>
    <w:rsid w:val="5A7B6781"/>
    <w:rsid w:val="5DAF2A40"/>
    <w:rsid w:val="5E14119D"/>
    <w:rsid w:val="5E64706B"/>
    <w:rsid w:val="5F392547"/>
    <w:rsid w:val="60060996"/>
    <w:rsid w:val="61AC454A"/>
    <w:rsid w:val="632D11C2"/>
    <w:rsid w:val="647C4368"/>
    <w:rsid w:val="66143184"/>
    <w:rsid w:val="66D81FC8"/>
    <w:rsid w:val="69CA70F5"/>
    <w:rsid w:val="6F1D539A"/>
    <w:rsid w:val="6F360803"/>
    <w:rsid w:val="72ED2D66"/>
    <w:rsid w:val="732D43FD"/>
    <w:rsid w:val="7351798C"/>
    <w:rsid w:val="75344F56"/>
    <w:rsid w:val="757038B5"/>
    <w:rsid w:val="766A4FD3"/>
    <w:rsid w:val="7983686A"/>
    <w:rsid w:val="7DB47549"/>
    <w:rsid w:val="7DFE2E40"/>
    <w:rsid w:val="7E805998"/>
    <w:rsid w:val="7EA73659"/>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DA5A"/>
  <w15:docId w15:val="{33D036C4-AFCF-4743-8169-2E737AAA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pPr>
      <w:spacing w:after="140" w:line="288" w:lineRule="auto"/>
    </w:pPr>
  </w:style>
  <w:style w:type="paragraph" w:styleId="Pagrindinistekstas2">
    <w:name w:val="Body Text 2"/>
    <w:basedOn w:val="prastasis"/>
    <w:link w:val="Pagrindinistekstas2Diagrama"/>
    <w:qFormat/>
    <w:pPr>
      <w:jc w:val="both"/>
    </w:pPr>
    <w:rPr>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nhideWhenUsed/>
    <w:rPr>
      <w:color w:val="0563C1" w:themeColor="hyperlink"/>
      <w:u w:val="single"/>
    </w:rPr>
  </w:style>
  <w:style w:type="paragraph" w:styleId="Sraas">
    <w:name w:val="List"/>
    <w:basedOn w:val="Pagrindinistekstas"/>
    <w:rPr>
      <w:rFonts w:cs="Lucida San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pPr>
      <w:jc w:val="center"/>
    </w:pPr>
    <w:rPr>
      <w:b/>
      <w:sz w:val="28"/>
      <w:szCs w:val="20"/>
    </w:rPr>
  </w:style>
  <w:style w:type="character" w:customStyle="1" w:styleId="Pagrindinistekstas2Diagrama">
    <w:name w:val="Pagrindinis tekstas 2 Diagrama"/>
    <w:basedOn w:val="Numatytasispastraiposriftas"/>
    <w:link w:val="Pagrindinistekstas2"/>
    <w:qFormat/>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Pr>
      <w:color w:val="0563C1" w:themeColor="hyperlink"/>
      <w:u w:val="single"/>
    </w:rPr>
  </w:style>
  <w:style w:type="character" w:customStyle="1" w:styleId="Aplankytasinternetosaitas">
    <w:name w:val="Aplankytas interneto saitas"/>
    <w:basedOn w:val="Numatytasispastraiposriftas"/>
    <w:uiPriority w:val="99"/>
    <w:semiHidden/>
    <w:unhideWhenUsed/>
    <w:qFormat/>
    <w:rPr>
      <w:color w:val="954F72" w:themeColor="followedHyperlink"/>
      <w:u w:val="single"/>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 w:type="character" w:customStyle="1" w:styleId="AntratDiagrama">
    <w:name w:val="Antraštė Diagrama"/>
    <w:basedOn w:val="Numatytasispastraiposriftas"/>
    <w:link w:val="Antrat"/>
    <w:qFormat/>
    <w:rPr>
      <w:rFonts w:ascii="Times New Roman" w:eastAsia="Times New Roman" w:hAnsi="Times New Roman" w:cs="Times New Roman"/>
      <w:b/>
      <w:sz w:val="28"/>
      <w:szCs w:val="20"/>
    </w:rPr>
  </w:style>
  <w:style w:type="paragraph" w:customStyle="1" w:styleId="Rodykl">
    <w:name w:val="Rodyklė"/>
    <w:basedOn w:val="prastasis"/>
    <w:qFormat/>
    <w:pPr>
      <w:suppressLineNumbers/>
    </w:pPr>
    <w:rPr>
      <w:rFonts w:cs="Lucida Sans"/>
    </w:rPr>
  </w:style>
  <w:style w:type="paragraph" w:styleId="Betarp">
    <w:name w:val="No Spacing"/>
    <w:uiPriority w:val="1"/>
    <w:qFormat/>
    <w:pPr>
      <w:suppressAutoHyphens/>
    </w:pPr>
    <w:rPr>
      <w:rFonts w:eastAsia="Times New Roman"/>
      <w:sz w:val="24"/>
      <w:lang w:val="en-US" w:eastAsia="en-US"/>
    </w:rPr>
  </w:style>
  <w:style w:type="paragraph" w:customStyle="1" w:styleId="Puslapinantratirporat">
    <w:name w:val="Puslapinė antraštė ir poraštė"/>
    <w:basedOn w:val="prastasis"/>
    <w:qFormat/>
  </w:style>
  <w:style w:type="paragraph" w:styleId="Sraopastraipa">
    <w:name w:val="List Paragraph"/>
    <w:basedOn w:val="prastasis"/>
    <w:uiPriority w:val="34"/>
    <w:qFormat/>
    <w:pPr>
      <w:spacing w:beforeAutospacing="1" w:afterAutospacing="1"/>
    </w:pPr>
    <w:rPr>
      <w:lang w:eastAsia="lt-LT"/>
    </w:rPr>
  </w:style>
  <w:style w:type="paragraph" w:customStyle="1" w:styleId="Pataisymai1">
    <w:name w:val="Pataisymai1"/>
    <w:hidden/>
    <w:uiPriority w:val="99"/>
    <w:semiHidden/>
    <w:rPr>
      <w:rFonts w:eastAsia="Times New Roman"/>
      <w:sz w:val="24"/>
      <w:szCs w:val="24"/>
      <w:lang w:eastAsia="en-US"/>
    </w:rPr>
  </w:style>
  <w:style w:type="paragraph" w:customStyle="1" w:styleId="hd">
    <w:name w:val="hd"/>
    <w:basedOn w:val="prastasis"/>
    <w:pPr>
      <w:suppressAutoHyphens w:val="0"/>
      <w:spacing w:before="100" w:beforeAutospacing="1" w:after="100" w:afterAutospacing="1"/>
    </w:pPr>
    <w:rPr>
      <w:rFonts w:ascii="Georgia" w:eastAsia="Arial Unicode MS" w:hAnsi="Georgia" w:cs="Arial Unicode MS"/>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Cs w:val="20"/>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Cs w:val="20"/>
    </w:rPr>
  </w:style>
  <w:style w:type="paragraph" w:styleId="Pataisymai">
    <w:name w:val="Revision"/>
    <w:hidden/>
    <w:uiPriority w:val="99"/>
    <w:semiHidden/>
    <w:rsid w:val="004E6DD2"/>
    <w:rPr>
      <w:rFonts w:eastAsia="Times New Roman"/>
      <w:sz w:val="24"/>
      <w:szCs w:val="24"/>
      <w:lang w:eastAsia="en-US"/>
    </w:rPr>
  </w:style>
  <w:style w:type="character" w:customStyle="1" w:styleId="Neapdorotaspaminjimas1">
    <w:name w:val="Neapdorotas paminėjimas1"/>
    <w:basedOn w:val="Numatytasispastraiposriftas"/>
    <w:uiPriority w:val="99"/>
    <w:semiHidden/>
    <w:unhideWhenUsed/>
    <w:rsid w:val="003A3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6BA9-A805-423F-94A3-FE4A834B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5203</Words>
  <Characters>2967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Jurist_ZT</dc:creator>
  <cp:lastModifiedBy>Asta Jagelavičienė</cp:lastModifiedBy>
  <cp:revision>10</cp:revision>
  <cp:lastPrinted>2026-02-09T12:24:00Z</cp:lastPrinted>
  <dcterms:created xsi:type="dcterms:W3CDTF">2026-03-09T11:27:00Z</dcterms:created>
  <dcterms:modified xsi:type="dcterms:W3CDTF">2026-03-12T16:28:00Z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1033-12.2.0.13489</vt:lpwstr>
  </property>
  <property fmtid="{D5CDD505-2E9C-101B-9397-08002B2CF9AE}" pid="7" name="ICV">
    <vt:lpwstr>2EE58409FD6F4CB3A4CD13F4D2139723_12</vt:lpwstr>
  </property>
</Properties>
</file>