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6212B" w14:textId="77777777" w:rsidR="00535909" w:rsidRDefault="00535909" w:rsidP="0081484F">
      <w:pPr>
        <w:pStyle w:val="Antrat2"/>
        <w:tabs>
          <w:tab w:val="clear" w:pos="1560"/>
          <w:tab w:val="left" w:pos="426"/>
        </w:tabs>
        <w:rPr>
          <w:color w:val="000000"/>
          <w:szCs w:val="24"/>
        </w:rPr>
      </w:pPr>
    </w:p>
    <w:p w14:paraId="246357D3" w14:textId="77777777" w:rsidR="0081484F" w:rsidRPr="001B4E88" w:rsidRDefault="00D86261" w:rsidP="0081484F">
      <w:pPr>
        <w:pStyle w:val="Antrat2"/>
        <w:tabs>
          <w:tab w:val="clear" w:pos="1560"/>
          <w:tab w:val="left" w:pos="426"/>
        </w:tabs>
        <w:rPr>
          <w:color w:val="000000"/>
          <w:szCs w:val="24"/>
        </w:rPr>
      </w:pPr>
      <w:r w:rsidRPr="001B4E88">
        <w:rPr>
          <w:noProof/>
          <w:color w:val="000000"/>
          <w:szCs w:val="24"/>
          <w:lang w:eastAsia="lt-LT"/>
        </w:rPr>
        <w:drawing>
          <wp:inline distT="0" distB="0" distL="0" distR="0" wp14:anchorId="6EBD29FD" wp14:editId="6A00B9C1">
            <wp:extent cx="584200" cy="685800"/>
            <wp:effectExtent l="0" t="0" r="635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CEE08" w14:textId="77777777" w:rsidR="00AC2CEE" w:rsidRPr="001B4E88" w:rsidRDefault="00AC2CEE" w:rsidP="00AC2CEE">
      <w:pPr>
        <w:rPr>
          <w:lang w:eastAsia="en-US"/>
        </w:rPr>
      </w:pPr>
    </w:p>
    <w:p w14:paraId="60B45B1B" w14:textId="77777777" w:rsidR="00D8447F" w:rsidRDefault="0081484F" w:rsidP="0081484F">
      <w:pPr>
        <w:pStyle w:val="Antrat2"/>
        <w:rPr>
          <w:color w:val="000000"/>
          <w:szCs w:val="24"/>
        </w:rPr>
      </w:pPr>
      <w:r w:rsidRPr="001B4E88">
        <w:rPr>
          <w:color w:val="000000"/>
          <w:szCs w:val="24"/>
        </w:rPr>
        <w:t xml:space="preserve">ŠILUTĖS RAJONO SAVIVALDYBĖS </w:t>
      </w:r>
    </w:p>
    <w:p w14:paraId="02180F7A" w14:textId="77777777" w:rsidR="0081484F" w:rsidRPr="001B4E88" w:rsidRDefault="0081484F" w:rsidP="0081484F">
      <w:pPr>
        <w:pStyle w:val="Antrat2"/>
        <w:rPr>
          <w:color w:val="000000"/>
          <w:szCs w:val="24"/>
        </w:rPr>
      </w:pPr>
      <w:r w:rsidRPr="001B4E88">
        <w:rPr>
          <w:color w:val="000000"/>
          <w:szCs w:val="24"/>
        </w:rPr>
        <w:t>TARYBA</w:t>
      </w:r>
    </w:p>
    <w:p w14:paraId="701667AD" w14:textId="77777777" w:rsidR="00097D38" w:rsidRPr="001B4E88" w:rsidRDefault="00097D38" w:rsidP="00097D38">
      <w:pPr>
        <w:ind w:right="180" w:firstLine="540"/>
        <w:jc w:val="both"/>
        <w:rPr>
          <w:b/>
        </w:rPr>
      </w:pPr>
    </w:p>
    <w:p w14:paraId="26944612" w14:textId="77777777" w:rsidR="00620FBA" w:rsidRPr="001B4E88" w:rsidRDefault="007A1F7F" w:rsidP="005968F2">
      <w:pPr>
        <w:jc w:val="center"/>
        <w:rPr>
          <w:b/>
        </w:rPr>
      </w:pPr>
      <w:r w:rsidRPr="001B4E88">
        <w:rPr>
          <w:b/>
        </w:rPr>
        <w:t>SPRENDIMAS</w:t>
      </w:r>
    </w:p>
    <w:p w14:paraId="2150F270" w14:textId="77777777" w:rsidR="008F3A3D" w:rsidRPr="001B4E88" w:rsidRDefault="001B4E88" w:rsidP="008F3A3D">
      <w:pPr>
        <w:jc w:val="center"/>
        <w:rPr>
          <w:b/>
        </w:rPr>
      </w:pPr>
      <w:r w:rsidRPr="001B4E88">
        <w:rPr>
          <w:b/>
        </w:rPr>
        <w:t>DĖL ŠILUTĖS RAJONO SAVIVALDYBEI NUOSAVYBĖS TEISE PRIKLAUSANČIOS ŽEMĖS PERDAVIMO PATIKĖJIMO TEISE, NEATLYGINTINAI JA NAUDOTIS (PANAUDAI), IŠNUOMOJIMO IR PERLEIDIMO TVARKOS APRAŠO PATVIRTINIMO</w:t>
      </w:r>
    </w:p>
    <w:p w14:paraId="39717A9F" w14:textId="77777777" w:rsidR="008F3A3D" w:rsidRPr="001B4E88" w:rsidRDefault="008F3A3D" w:rsidP="005968F2">
      <w:pPr>
        <w:jc w:val="center"/>
        <w:rPr>
          <w:b/>
        </w:rPr>
      </w:pPr>
    </w:p>
    <w:p w14:paraId="5179E79F" w14:textId="77777777" w:rsidR="005322F5" w:rsidRPr="001B4E88" w:rsidRDefault="005322F5" w:rsidP="00620FBA">
      <w:pPr>
        <w:jc w:val="center"/>
      </w:pPr>
      <w:r w:rsidRPr="001B4E88">
        <w:t>20</w:t>
      </w:r>
      <w:r w:rsidR="00892FF4" w:rsidRPr="001B4E88">
        <w:t>26</w:t>
      </w:r>
      <w:r w:rsidRPr="001B4E88">
        <w:t xml:space="preserve"> m</w:t>
      </w:r>
      <w:r w:rsidR="008D2278" w:rsidRPr="001B4E88">
        <w:t xml:space="preserve">. </w:t>
      </w:r>
      <w:r w:rsidR="00892FF4" w:rsidRPr="001B4E88">
        <w:t xml:space="preserve">                   </w:t>
      </w:r>
      <w:r w:rsidR="008D2278" w:rsidRPr="001B4E88">
        <w:t xml:space="preserve"> d. Nr. </w:t>
      </w:r>
      <w:r w:rsidR="008F3A3D" w:rsidRPr="001B4E88">
        <w:t xml:space="preserve">T1- </w:t>
      </w:r>
    </w:p>
    <w:p w14:paraId="4CB7B200" w14:textId="77777777" w:rsidR="005322F5" w:rsidRPr="001B4E88" w:rsidRDefault="005322F5" w:rsidP="005322F5">
      <w:pPr>
        <w:pStyle w:val="Antrat5"/>
        <w:spacing w:before="0" w:after="0"/>
        <w:jc w:val="center"/>
        <w:rPr>
          <w:b w:val="0"/>
          <w:i w:val="0"/>
          <w:sz w:val="24"/>
          <w:szCs w:val="24"/>
        </w:rPr>
      </w:pPr>
      <w:r w:rsidRPr="001B4E88">
        <w:rPr>
          <w:b w:val="0"/>
          <w:i w:val="0"/>
          <w:sz w:val="24"/>
          <w:szCs w:val="24"/>
        </w:rPr>
        <w:t>Šilutė</w:t>
      </w:r>
    </w:p>
    <w:p w14:paraId="3E3491C7" w14:textId="77777777" w:rsidR="005968F2" w:rsidRPr="001B4E88" w:rsidRDefault="005968F2" w:rsidP="005968F2"/>
    <w:p w14:paraId="01C948BA" w14:textId="77777777" w:rsidR="008F3A3D" w:rsidRPr="001B4E88" w:rsidRDefault="001B4E88" w:rsidP="008F3A3D">
      <w:pPr>
        <w:tabs>
          <w:tab w:val="left" w:pos="840"/>
        </w:tabs>
        <w:ind w:firstLine="540"/>
        <w:jc w:val="both"/>
      </w:pPr>
      <w:r w:rsidRPr="001B4E88">
        <w:t xml:space="preserve">Vadovaudamasi Lietuvos Respublikos vietos savivaldos įstatymo 6 straipsnio 3 punktu, 15 straipsnio 4 dalimi, 63 straipsniu, Lietuvos Respublikos žemės įstatymo 14 straipsnio 2 dalimi, 16 straipsnio 4, 5 dalimis, 17 straipsnio 2 dalimi, 18 straipsnio 1 dalimi, 19 straipsnio 1 dalimi, </w:t>
      </w:r>
      <w:r w:rsidR="008F3A3D" w:rsidRPr="001B4E88">
        <w:t xml:space="preserve">Šilutės rajono savivaldybės taryba </w:t>
      </w:r>
      <w:r w:rsidR="008F3A3D" w:rsidRPr="001B4E88">
        <w:rPr>
          <w:spacing w:val="30"/>
        </w:rPr>
        <w:t>nusprendžia</w:t>
      </w:r>
      <w:r w:rsidR="008F3A3D" w:rsidRPr="001B4E88">
        <w:t>:</w:t>
      </w:r>
    </w:p>
    <w:p w14:paraId="21F7BB59" w14:textId="77777777" w:rsidR="008F3A3D" w:rsidRPr="001B4E88" w:rsidRDefault="008F3A3D" w:rsidP="008F3A3D">
      <w:pPr>
        <w:jc w:val="both"/>
      </w:pPr>
      <w:r w:rsidRPr="001B4E88">
        <w:t xml:space="preserve">          1. Patvirtinti </w:t>
      </w:r>
      <w:r w:rsidR="007F4610">
        <w:t>Š</w:t>
      </w:r>
      <w:r w:rsidR="007F4610" w:rsidRPr="007F4610">
        <w:t xml:space="preserve">ilutės rajono savivaldybei nuosavybės teise priklausančios žemės perdavimo patikėjimo teise, neatlygintinai ja naudotis (panaudai), išnuomojimo ir perleidimo tvarkos </w:t>
      </w:r>
      <w:r w:rsidRPr="001B4E88">
        <w:t xml:space="preserve">aprašą (pridedama). </w:t>
      </w:r>
    </w:p>
    <w:p w14:paraId="37DB0C84" w14:textId="77777777" w:rsidR="008F3A3D" w:rsidRPr="001B4E88" w:rsidRDefault="008F3A3D" w:rsidP="008F3A3D">
      <w:pPr>
        <w:ind w:firstLine="540"/>
        <w:jc w:val="both"/>
      </w:pPr>
      <w:r w:rsidRPr="001B4E88">
        <w:t xml:space="preserve">2. Pripažinti netekusiu galios Šilutės rajono savivaldybės tarybos </w:t>
      </w:r>
      <w:r w:rsidR="00D86261" w:rsidRPr="001B4E88">
        <w:t xml:space="preserve">2013 m. liepos 25 d. sprendimą Nr. T1-843 </w:t>
      </w:r>
      <w:r w:rsidRPr="001B4E88">
        <w:t>„</w:t>
      </w:r>
      <w:r w:rsidR="00D86261" w:rsidRPr="001B4E88">
        <w:t>Dėl Šilutės rajono savivaldybei nuosavybės teise priklausančios  žemės perdavimo valdyti patikėjimo teise, perdavimo neatlygintinai ja naudotis (panaudai), nuomos ir perleidimo tvarkos aprašo patvirtinimo</w:t>
      </w:r>
      <w:r w:rsidRPr="001B4E88">
        <w:t xml:space="preserve">“. </w:t>
      </w:r>
    </w:p>
    <w:p w14:paraId="697C03DC" w14:textId="77777777" w:rsidR="0015068F" w:rsidRPr="001B4E88" w:rsidRDefault="0015068F" w:rsidP="008F3A3D">
      <w:pPr>
        <w:ind w:firstLine="540"/>
        <w:jc w:val="both"/>
      </w:pPr>
    </w:p>
    <w:p w14:paraId="55ACFBF1" w14:textId="77777777" w:rsidR="007F4610" w:rsidRDefault="007F4610" w:rsidP="008D5899">
      <w:pPr>
        <w:ind w:right="180" w:firstLine="540"/>
        <w:jc w:val="both"/>
        <w:rPr>
          <w:b/>
        </w:rPr>
      </w:pPr>
    </w:p>
    <w:p w14:paraId="684A3167" w14:textId="77777777" w:rsidR="00534545" w:rsidRPr="001B4E88" w:rsidRDefault="00534545" w:rsidP="008D5899">
      <w:pPr>
        <w:ind w:right="180" w:firstLine="540"/>
        <w:jc w:val="both"/>
        <w:rPr>
          <w:b/>
        </w:rPr>
      </w:pPr>
      <w:r w:rsidRPr="001B4E88">
        <w:rPr>
          <w:b/>
        </w:rPr>
        <w:t xml:space="preserve">  </w:t>
      </w:r>
    </w:p>
    <w:p w14:paraId="015628FE" w14:textId="77777777" w:rsidR="00D8447F" w:rsidRDefault="00D8447F" w:rsidP="00D8447F">
      <w:pPr>
        <w:tabs>
          <w:tab w:val="left" w:pos="851"/>
          <w:tab w:val="left" w:pos="2880"/>
          <w:tab w:val="left" w:pos="7176"/>
          <w:tab w:val="left" w:pos="8441"/>
        </w:tabs>
        <w:jc w:val="both"/>
      </w:pPr>
      <w:r>
        <w:t>Savivaldybės meras                                                                                               Vytautas Laurinaitis</w:t>
      </w:r>
    </w:p>
    <w:p w14:paraId="616F5351" w14:textId="77777777" w:rsidR="0081484F" w:rsidRPr="001B4E88" w:rsidRDefault="0081484F" w:rsidP="008D5899">
      <w:pPr>
        <w:tabs>
          <w:tab w:val="right" w:pos="9638"/>
        </w:tabs>
        <w:ind w:right="180"/>
        <w:jc w:val="center"/>
      </w:pPr>
    </w:p>
    <w:p w14:paraId="06DC295D" w14:textId="77777777" w:rsidR="0081484F" w:rsidRPr="001B4E88" w:rsidRDefault="0081484F" w:rsidP="0081484F">
      <w:pPr>
        <w:ind w:right="180" w:firstLine="420"/>
        <w:jc w:val="both"/>
      </w:pPr>
    </w:p>
    <w:p w14:paraId="472B990B" w14:textId="77777777" w:rsidR="0081484F" w:rsidRPr="001B4E88" w:rsidRDefault="0081484F" w:rsidP="0081484F">
      <w:pPr>
        <w:ind w:right="180" w:firstLine="420"/>
        <w:jc w:val="both"/>
      </w:pPr>
    </w:p>
    <w:p w14:paraId="6E9B270A" w14:textId="77777777" w:rsidR="005968F2" w:rsidRPr="001B4E88" w:rsidRDefault="005968F2" w:rsidP="0081484F">
      <w:pPr>
        <w:ind w:right="180"/>
      </w:pPr>
    </w:p>
    <w:p w14:paraId="5135A7FD" w14:textId="77777777" w:rsidR="00534545" w:rsidRPr="001B4E88" w:rsidRDefault="00534545" w:rsidP="0081484F">
      <w:pPr>
        <w:ind w:right="180"/>
      </w:pPr>
    </w:p>
    <w:p w14:paraId="127A6A68" w14:textId="77777777" w:rsidR="00534545" w:rsidRPr="001B4E88" w:rsidRDefault="00534545" w:rsidP="0081484F">
      <w:pPr>
        <w:ind w:right="180"/>
      </w:pPr>
    </w:p>
    <w:p w14:paraId="7D50D4EB" w14:textId="77777777" w:rsidR="00C042B0" w:rsidRDefault="00C042B0" w:rsidP="0081484F">
      <w:pPr>
        <w:ind w:right="180"/>
      </w:pPr>
    </w:p>
    <w:p w14:paraId="210543F8" w14:textId="77777777" w:rsidR="00D8447F" w:rsidRDefault="00D8447F" w:rsidP="0081484F">
      <w:pPr>
        <w:ind w:right="180"/>
      </w:pPr>
    </w:p>
    <w:p w14:paraId="620D39AA" w14:textId="77777777" w:rsidR="00D8447F" w:rsidRDefault="00D8447F" w:rsidP="0081484F">
      <w:pPr>
        <w:ind w:right="180"/>
      </w:pPr>
    </w:p>
    <w:p w14:paraId="306A0DEB" w14:textId="77777777" w:rsidR="00D8447F" w:rsidRDefault="00D8447F" w:rsidP="0081484F">
      <w:pPr>
        <w:ind w:right="180"/>
      </w:pPr>
    </w:p>
    <w:p w14:paraId="6FA4BE12" w14:textId="77777777" w:rsidR="00D8447F" w:rsidRDefault="00D8447F" w:rsidP="0081484F">
      <w:pPr>
        <w:ind w:right="180"/>
      </w:pPr>
    </w:p>
    <w:p w14:paraId="1E1CA03E" w14:textId="77777777" w:rsidR="00D8447F" w:rsidRDefault="00D8447F" w:rsidP="0081484F">
      <w:pPr>
        <w:ind w:right="180"/>
      </w:pPr>
    </w:p>
    <w:p w14:paraId="702388D0" w14:textId="77777777" w:rsidR="00572FE3" w:rsidRDefault="00572FE3" w:rsidP="00572FE3">
      <w:pPr>
        <w:jc w:val="both"/>
        <w:rPr>
          <w:lang w:eastAsia="en-US"/>
        </w:rPr>
      </w:pPr>
    </w:p>
    <w:p w14:paraId="12C642D8" w14:textId="77777777" w:rsidR="00572FE3" w:rsidRDefault="00572FE3" w:rsidP="00572FE3">
      <w:pPr>
        <w:jc w:val="both"/>
        <w:rPr>
          <w:lang w:eastAsia="en-US"/>
        </w:rPr>
      </w:pPr>
    </w:p>
    <w:p w14:paraId="5AFF032D" w14:textId="77777777" w:rsidR="00572FE3" w:rsidRDefault="00572FE3" w:rsidP="00572FE3">
      <w:pPr>
        <w:jc w:val="both"/>
        <w:rPr>
          <w:lang w:eastAsia="en-US"/>
        </w:rPr>
      </w:pPr>
    </w:p>
    <w:p w14:paraId="0429C3B9" w14:textId="77777777" w:rsidR="00572FE3" w:rsidRDefault="00572FE3" w:rsidP="00572FE3">
      <w:pPr>
        <w:jc w:val="both"/>
        <w:rPr>
          <w:lang w:eastAsia="en-US"/>
        </w:rPr>
      </w:pPr>
    </w:p>
    <w:p w14:paraId="0D12DF9B" w14:textId="77777777" w:rsidR="00572FE3" w:rsidRDefault="00572FE3" w:rsidP="00572FE3">
      <w:pPr>
        <w:jc w:val="both"/>
        <w:rPr>
          <w:lang w:eastAsia="en-US"/>
        </w:rPr>
      </w:pPr>
    </w:p>
    <w:p w14:paraId="1E449890" w14:textId="77777777" w:rsidR="00572FE3" w:rsidRDefault="00572FE3" w:rsidP="00572FE3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89D8FAC" w14:textId="77777777" w:rsidR="00572FE3" w:rsidRPr="004009D6" w:rsidRDefault="00572FE3" w:rsidP="00572FE3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>
        <w:rPr>
          <w:szCs w:val="24"/>
          <w:lang w:val="lt-LT"/>
        </w:rPr>
        <w:t>tel. +370 65</w:t>
      </w:r>
      <w:bookmarkStart w:id="0" w:name="_GoBack"/>
      <w:bookmarkEnd w:id="0"/>
      <w:r>
        <w:rPr>
          <w:szCs w:val="24"/>
          <w:lang w:val="lt-LT"/>
        </w:rPr>
        <w:t>5 94 796</w:t>
      </w:r>
      <w:r w:rsidRPr="004009D6">
        <w:rPr>
          <w:szCs w:val="24"/>
          <w:lang w:val="lt-LT"/>
        </w:rPr>
        <w:t xml:space="preserve">, el. p. daiva.thumat@silute.lt </w:t>
      </w:r>
    </w:p>
    <w:p w14:paraId="375FBC07" w14:textId="2D327146" w:rsidR="0015068F" w:rsidRDefault="00572FE3" w:rsidP="00AD7260">
      <w:pPr>
        <w:jc w:val="both"/>
      </w:pPr>
      <w:r w:rsidRPr="000F41D3">
        <w:t>202</w:t>
      </w:r>
      <w:r>
        <w:t>6-04-</w:t>
      </w:r>
      <w:r>
        <w:t>1</w:t>
      </w:r>
      <w:r>
        <w:t>3</w:t>
      </w:r>
    </w:p>
    <w:sectPr w:rsidR="0015068F" w:rsidSect="00D844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E1715D" w16cex:dateUtc="2026-04-24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F98E9" w16cid:durableId="3CE171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2D4"/>
    <w:multiLevelType w:val="hybridMultilevel"/>
    <w:tmpl w:val="E3666B2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A6A4F"/>
    <w:multiLevelType w:val="hybridMultilevel"/>
    <w:tmpl w:val="5B789BAA"/>
    <w:lvl w:ilvl="0" w:tplc="FDF0870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40D45458"/>
    <w:multiLevelType w:val="hybridMultilevel"/>
    <w:tmpl w:val="29F051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F1934DF"/>
    <w:multiLevelType w:val="hybridMultilevel"/>
    <w:tmpl w:val="AAAC3CD4"/>
    <w:lvl w:ilvl="0" w:tplc="267E35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4F"/>
    <w:rsid w:val="000547FA"/>
    <w:rsid w:val="000816D2"/>
    <w:rsid w:val="00082D37"/>
    <w:rsid w:val="00097D38"/>
    <w:rsid w:val="0015068F"/>
    <w:rsid w:val="00176D24"/>
    <w:rsid w:val="00182EEB"/>
    <w:rsid w:val="00192F2A"/>
    <w:rsid w:val="001B4E88"/>
    <w:rsid w:val="001E1334"/>
    <w:rsid w:val="001E50E1"/>
    <w:rsid w:val="00253522"/>
    <w:rsid w:val="002630A1"/>
    <w:rsid w:val="0029169C"/>
    <w:rsid w:val="00294656"/>
    <w:rsid w:val="002F104E"/>
    <w:rsid w:val="00351984"/>
    <w:rsid w:val="0042182E"/>
    <w:rsid w:val="0044676F"/>
    <w:rsid w:val="00467576"/>
    <w:rsid w:val="004A5E39"/>
    <w:rsid w:val="0052276A"/>
    <w:rsid w:val="00525F95"/>
    <w:rsid w:val="005322F5"/>
    <w:rsid w:val="00534545"/>
    <w:rsid w:val="00535909"/>
    <w:rsid w:val="00536D04"/>
    <w:rsid w:val="0055005F"/>
    <w:rsid w:val="00572FE3"/>
    <w:rsid w:val="005968F2"/>
    <w:rsid w:val="005A16F2"/>
    <w:rsid w:val="005A1989"/>
    <w:rsid w:val="005A6727"/>
    <w:rsid w:val="005C587E"/>
    <w:rsid w:val="00620FBA"/>
    <w:rsid w:val="00624393"/>
    <w:rsid w:val="006323B4"/>
    <w:rsid w:val="00697EF8"/>
    <w:rsid w:val="006E4EDE"/>
    <w:rsid w:val="006F2BA1"/>
    <w:rsid w:val="007011DB"/>
    <w:rsid w:val="007245D8"/>
    <w:rsid w:val="0078481E"/>
    <w:rsid w:val="007A1F7F"/>
    <w:rsid w:val="007F4610"/>
    <w:rsid w:val="0081484F"/>
    <w:rsid w:val="0087372D"/>
    <w:rsid w:val="00886437"/>
    <w:rsid w:val="00892FF4"/>
    <w:rsid w:val="008B3378"/>
    <w:rsid w:val="008D2278"/>
    <w:rsid w:val="008D4B94"/>
    <w:rsid w:val="008D5899"/>
    <w:rsid w:val="008D765F"/>
    <w:rsid w:val="008F3A3D"/>
    <w:rsid w:val="00901A42"/>
    <w:rsid w:val="00972F23"/>
    <w:rsid w:val="009739FB"/>
    <w:rsid w:val="009C0F91"/>
    <w:rsid w:val="00A74C59"/>
    <w:rsid w:val="00AC2CEE"/>
    <w:rsid w:val="00AD7260"/>
    <w:rsid w:val="00B0604B"/>
    <w:rsid w:val="00B55266"/>
    <w:rsid w:val="00B567DA"/>
    <w:rsid w:val="00B72CBC"/>
    <w:rsid w:val="00BD39B4"/>
    <w:rsid w:val="00C042B0"/>
    <w:rsid w:val="00C87848"/>
    <w:rsid w:val="00C926C5"/>
    <w:rsid w:val="00CD590C"/>
    <w:rsid w:val="00D17B5E"/>
    <w:rsid w:val="00D400B4"/>
    <w:rsid w:val="00D8447F"/>
    <w:rsid w:val="00D86261"/>
    <w:rsid w:val="00DE6774"/>
    <w:rsid w:val="00E3769C"/>
    <w:rsid w:val="00E40419"/>
    <w:rsid w:val="00E61E38"/>
    <w:rsid w:val="00E6284A"/>
    <w:rsid w:val="00E6680F"/>
    <w:rsid w:val="00EC3818"/>
    <w:rsid w:val="00EF1EEF"/>
    <w:rsid w:val="00EF7B02"/>
    <w:rsid w:val="00F013B7"/>
    <w:rsid w:val="00F124EE"/>
    <w:rsid w:val="00F22D30"/>
    <w:rsid w:val="00F83B79"/>
    <w:rsid w:val="00FA50B8"/>
    <w:rsid w:val="00FC2F8D"/>
    <w:rsid w:val="00FE0B0F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AECB1"/>
  <w15:chartTrackingRefBased/>
  <w15:docId w15:val="{8D1FE4B2-86C5-466C-B139-B650305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48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1484F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972F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097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097D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81484F"/>
    <w:rPr>
      <w:b/>
      <w:sz w:val="24"/>
      <w:lang w:val="lt-LT" w:eastAsia="en-US" w:bidi="ar-SA"/>
    </w:rPr>
  </w:style>
  <w:style w:type="paragraph" w:styleId="Pavadinimas">
    <w:name w:val="Title"/>
    <w:basedOn w:val="prastasis"/>
    <w:qFormat/>
    <w:rsid w:val="0081484F"/>
    <w:pPr>
      <w:tabs>
        <w:tab w:val="left" w:pos="0"/>
      </w:tabs>
      <w:jc w:val="center"/>
    </w:pPr>
    <w:rPr>
      <w:b/>
      <w:bCs/>
      <w:lang w:eastAsia="en-US"/>
    </w:rPr>
  </w:style>
  <w:style w:type="character" w:styleId="Hipersaitas">
    <w:name w:val="Hyperlink"/>
    <w:rsid w:val="00097D38"/>
    <w:rPr>
      <w:color w:val="0000FF"/>
      <w:u w:val="single"/>
    </w:rPr>
  </w:style>
  <w:style w:type="character" w:customStyle="1" w:styleId="dpav">
    <w:name w:val="dpav"/>
    <w:rsid w:val="002F104E"/>
    <w:rPr>
      <w:sz w:val="26"/>
      <w:szCs w:val="26"/>
    </w:rPr>
  </w:style>
  <w:style w:type="paragraph" w:styleId="Pagrindiniotekstotrauka">
    <w:name w:val="Body Text Indent"/>
    <w:basedOn w:val="prastasis"/>
    <w:rsid w:val="00192F2A"/>
    <w:pPr>
      <w:ind w:firstLine="720"/>
    </w:pPr>
    <w:rPr>
      <w:lang w:val="en-GB" w:eastAsia="en-US"/>
    </w:rPr>
  </w:style>
  <w:style w:type="character" w:customStyle="1" w:styleId="DiagramaDiagrama2">
    <w:name w:val="Diagrama Diagrama2"/>
    <w:rsid w:val="000547FA"/>
    <w:rPr>
      <w:b/>
      <w:sz w:val="24"/>
      <w:lang w:val="lt-LT" w:eastAsia="en-US" w:bidi="ar-SA"/>
    </w:rPr>
  </w:style>
  <w:style w:type="paragraph" w:customStyle="1" w:styleId="DiagramaDiagrama6DiagramaCharChar">
    <w:name w:val="Diagrama Diagrama6 Diagrama Char Char"/>
    <w:basedOn w:val="prastasis"/>
    <w:rsid w:val="008F3A3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rsid w:val="0053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3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36D04"/>
  </w:style>
  <w:style w:type="paragraph" w:styleId="Komentarotema">
    <w:name w:val="annotation subject"/>
    <w:basedOn w:val="Komentarotekstas"/>
    <w:next w:val="Komentarotekstas"/>
    <w:link w:val="KomentarotemaDiagrama"/>
    <w:rsid w:val="0053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36D04"/>
    <w:rPr>
      <w:b/>
      <w:bCs/>
    </w:rPr>
  </w:style>
  <w:style w:type="paragraph" w:styleId="Debesliotekstas">
    <w:name w:val="Balloon Text"/>
    <w:basedOn w:val="prastasis"/>
    <w:link w:val="DebesliotekstasDiagrama"/>
    <w:rsid w:val="00572F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72FE3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72FE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SAVIVALDYBEI NUOSAVYBĖS TEISE PRIKLAUSANČIOS ŽEMĖS PERDAVIMO VALDYTI PATIKĖJIMO TEISE, PERDAVIMO NEATLYGINTINAI JA NAUDOTIS (PANAUDAI), NUOMOS IR PERLEIDIMO TVARKOS APRAŠO PATVIRTINIMO</vt:lpstr>
      <vt:lpstr> </vt:lpstr>
    </vt:vector>
  </TitlesOfParts>
  <Manager>2013-07-25</Manager>
  <Company>Saviv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SAVIVALDYBEI NUOSAVYBĖS TEISE PRIKLAUSANČIOS ŽEMĖS PERDAVIMO VALDYTI PATIKĖJIMO TEISE, PERDAVIMO NEATLYGINTINAI JA NAUDOTIS (PANAUDAI), NUOMOS IR PERLEIDIMO TVARKOS APRAŠO PATVIRTINIMO</dc:title>
  <dc:subject>T1-843</dc:subject>
  <dc:creator>ŠILUTĖS RAJONO SAVIVALDYBĖS TARYBA</dc:creator>
  <cp:keywords/>
  <cp:lastModifiedBy>Daiva Thumat</cp:lastModifiedBy>
  <cp:revision>17</cp:revision>
  <cp:lastPrinted>2013-06-28T07:20:00Z</cp:lastPrinted>
  <dcterms:created xsi:type="dcterms:W3CDTF">2026-03-27T12:46:00Z</dcterms:created>
  <dcterms:modified xsi:type="dcterms:W3CDTF">2026-04-27T06:33:00Z</dcterms:modified>
  <cp:category>SPRENDIMAS</cp:category>
</cp:coreProperties>
</file>