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DA0D4" w14:textId="77777777" w:rsidR="00473DB9" w:rsidRDefault="0025735D" w:rsidP="00DD1F44">
      <w:pPr>
        <w:pStyle w:val="Pavadinimas"/>
      </w:pPr>
      <w:r>
        <w:t>ŠILUTĖS RAJONO SAVIVALDYBĖS ADMINISTRACIJOS</w:t>
      </w:r>
    </w:p>
    <w:p w14:paraId="19334E7A" w14:textId="112F0634" w:rsidR="00DD1F44" w:rsidRPr="0002068F" w:rsidRDefault="0025735D" w:rsidP="00DD1F44">
      <w:pPr>
        <w:pStyle w:val="Pavadinimas"/>
        <w:rPr>
          <w:caps/>
        </w:rPr>
      </w:pPr>
      <w:r>
        <w:t xml:space="preserve"> ŪKIO SKYRIUS</w:t>
      </w:r>
    </w:p>
    <w:p w14:paraId="799B7745" w14:textId="77777777" w:rsidR="00F969F4" w:rsidRPr="00B16166" w:rsidRDefault="00F969F4" w:rsidP="00B16166">
      <w:pPr>
        <w:pStyle w:val="Antrinispavadinimas"/>
        <w:jc w:val="left"/>
        <w:rPr>
          <w:b w:val="0"/>
          <w:bCs w:val="0"/>
        </w:rPr>
      </w:pPr>
    </w:p>
    <w:p w14:paraId="75220A54" w14:textId="77777777" w:rsidR="00F969F4" w:rsidRPr="00B16166" w:rsidRDefault="00F969F4" w:rsidP="00B16166">
      <w:pPr>
        <w:pStyle w:val="Antrinispavadinimas"/>
        <w:jc w:val="left"/>
        <w:rPr>
          <w:b w:val="0"/>
          <w:bCs w:val="0"/>
        </w:rPr>
      </w:pPr>
    </w:p>
    <w:p w14:paraId="6E1927E9" w14:textId="5C3B9723" w:rsidR="00DD1F44" w:rsidRPr="0002068F" w:rsidRDefault="00DD1F44" w:rsidP="00DD1F44">
      <w:pPr>
        <w:pStyle w:val="Antrinispavadinimas"/>
      </w:pPr>
      <w:r w:rsidRPr="0002068F">
        <w:t>AIŠKINAMASIS RAŠTAS</w:t>
      </w:r>
    </w:p>
    <w:p w14:paraId="561D177F" w14:textId="37CDEC14" w:rsidR="00DD1F44" w:rsidRPr="0002068F" w:rsidRDefault="00DD1F44" w:rsidP="00F61E36">
      <w:pPr>
        <w:ind w:left="360"/>
        <w:jc w:val="center"/>
        <w:rPr>
          <w:b/>
          <w:bCs/>
          <w:caps/>
          <w:szCs w:val="24"/>
        </w:rPr>
      </w:pPr>
      <w:r w:rsidRPr="0002068F">
        <w:rPr>
          <w:b/>
          <w:bCs/>
          <w:caps/>
          <w:szCs w:val="24"/>
        </w:rPr>
        <w:t xml:space="preserve">Dėl TARYBOS sprendimo </w:t>
      </w:r>
      <w:r w:rsidR="00A92FB5" w:rsidRPr="00C513AC">
        <w:rPr>
          <w:b/>
          <w:caps/>
        </w:rPr>
        <w:t>„</w:t>
      </w:r>
      <w:r w:rsidR="00C57B0D">
        <w:rPr>
          <w:b/>
        </w:rPr>
        <w:t xml:space="preserve">DĖL UŽDAROSIOS AKCINĖS BENDROVĖS „ŠILUTĖS VANDENYS“ ĮSTATINIO KAPITALO DIDINIMO“ </w:t>
      </w:r>
      <w:r w:rsidRPr="0002068F">
        <w:rPr>
          <w:b/>
          <w:bCs/>
          <w:caps/>
          <w:szCs w:val="24"/>
        </w:rPr>
        <w:t>projekto</w:t>
      </w:r>
    </w:p>
    <w:p w14:paraId="351B34BC" w14:textId="77777777" w:rsidR="00F2137A" w:rsidRPr="00B16166" w:rsidRDefault="00F2137A" w:rsidP="00B16166">
      <w:pPr>
        <w:rPr>
          <w:caps/>
          <w:szCs w:val="24"/>
        </w:rPr>
      </w:pPr>
    </w:p>
    <w:p w14:paraId="6FC2E2B7" w14:textId="77777777" w:rsidR="00DD1F44" w:rsidRPr="00B16166" w:rsidRDefault="00DD1F44" w:rsidP="00B16166">
      <w:pPr>
        <w:rPr>
          <w:caps/>
          <w:szCs w:val="24"/>
        </w:rPr>
      </w:pPr>
    </w:p>
    <w:p w14:paraId="22807F31" w14:textId="5516FF50" w:rsidR="00DD1F44" w:rsidRPr="0002068F" w:rsidRDefault="00D4644B" w:rsidP="00DD1F44">
      <w:pPr>
        <w:tabs>
          <w:tab w:val="left" w:pos="567"/>
        </w:tabs>
        <w:jc w:val="center"/>
        <w:rPr>
          <w:szCs w:val="24"/>
        </w:rPr>
      </w:pPr>
      <w:r w:rsidRPr="0002068F">
        <w:rPr>
          <w:szCs w:val="24"/>
        </w:rPr>
        <w:t>202</w:t>
      </w:r>
      <w:r w:rsidR="0025735D">
        <w:rPr>
          <w:szCs w:val="24"/>
        </w:rPr>
        <w:t>6</w:t>
      </w:r>
      <w:r w:rsidR="004F38A0">
        <w:rPr>
          <w:szCs w:val="24"/>
        </w:rPr>
        <w:t xml:space="preserve"> </w:t>
      </w:r>
      <w:r w:rsidR="00DD1F44" w:rsidRPr="0002068F">
        <w:rPr>
          <w:szCs w:val="24"/>
        </w:rPr>
        <w:t xml:space="preserve">m. </w:t>
      </w:r>
      <w:r w:rsidR="007F79E6">
        <w:rPr>
          <w:szCs w:val="24"/>
        </w:rPr>
        <w:t>balandžio</w:t>
      </w:r>
      <w:r w:rsidR="0025735D">
        <w:rPr>
          <w:szCs w:val="24"/>
        </w:rPr>
        <w:t xml:space="preserve"> </w:t>
      </w:r>
      <w:r w:rsidR="009B2410">
        <w:rPr>
          <w:szCs w:val="24"/>
        </w:rPr>
        <w:t>20</w:t>
      </w:r>
      <w:r w:rsidR="0025735D">
        <w:rPr>
          <w:szCs w:val="24"/>
        </w:rPr>
        <w:t xml:space="preserve"> </w:t>
      </w:r>
      <w:r w:rsidR="00DD1F44" w:rsidRPr="0002068F">
        <w:rPr>
          <w:szCs w:val="24"/>
        </w:rPr>
        <w:t>d.</w:t>
      </w:r>
    </w:p>
    <w:p w14:paraId="034ADBE0" w14:textId="77777777" w:rsidR="00F2137A" w:rsidRPr="0002068F" w:rsidRDefault="00F2137A" w:rsidP="00B16166">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09281EB" w14:textId="0180EAC3" w:rsidR="00DD1F44" w:rsidRPr="0002068F" w:rsidRDefault="00C57B0D" w:rsidP="00D630B8">
            <w:pPr>
              <w:ind w:firstLine="720"/>
              <w:jc w:val="both"/>
              <w:rPr>
                <w:szCs w:val="24"/>
              </w:rPr>
            </w:pPr>
            <w:r w:rsidRPr="00C33A46">
              <w:t xml:space="preserve">Padidinti uždarosios akcinės bendrovės „Šilutės </w:t>
            </w:r>
            <w:r>
              <w:t>vandenys</w:t>
            </w:r>
            <w:r w:rsidRPr="00C33A46">
              <w:t xml:space="preserve">“ įstatinį kapitalą Savivaldybės biudžeto lėšomis </w:t>
            </w:r>
            <w:r w:rsidR="00D630B8">
              <w:rPr>
                <w:szCs w:val="24"/>
              </w:rPr>
              <w:t>120 010,24</w:t>
            </w:r>
            <w:r w:rsidR="00D630B8" w:rsidRPr="00707BBB">
              <w:rPr>
                <w:szCs w:val="24"/>
              </w:rPr>
              <w:t xml:space="preserve"> (</w:t>
            </w:r>
            <w:r w:rsidR="00D630B8">
              <w:rPr>
                <w:szCs w:val="24"/>
              </w:rPr>
              <w:t xml:space="preserve">vienas šimtas dvidešimt </w:t>
            </w:r>
            <w:r w:rsidR="00D630B8" w:rsidRPr="00707BBB">
              <w:rPr>
                <w:szCs w:val="24"/>
              </w:rPr>
              <w:t xml:space="preserve">tūkstančių </w:t>
            </w:r>
            <w:r w:rsidR="00D630B8">
              <w:rPr>
                <w:szCs w:val="24"/>
              </w:rPr>
              <w:t>dešimt eurų</w:t>
            </w:r>
            <w:r w:rsidR="00D630B8" w:rsidRPr="00707BBB">
              <w:rPr>
                <w:szCs w:val="24"/>
              </w:rPr>
              <w:t xml:space="preserve"> 2</w:t>
            </w:r>
            <w:r w:rsidR="00D630B8">
              <w:rPr>
                <w:szCs w:val="24"/>
              </w:rPr>
              <w:t>4</w:t>
            </w:r>
            <w:r w:rsidR="00D630B8" w:rsidRPr="00707BBB">
              <w:rPr>
                <w:szCs w:val="24"/>
              </w:rPr>
              <w:t xml:space="preserve"> ct) Eur</w:t>
            </w:r>
            <w:r w:rsidRPr="00C33A46">
              <w:t xml:space="preserve">, įsigyjant Šilutės rajono savivaldybei </w:t>
            </w:r>
            <w:r w:rsidR="00D630B8">
              <w:t>4</w:t>
            </w:r>
            <w:r>
              <w:t xml:space="preserve"> </w:t>
            </w:r>
            <w:r w:rsidR="00D630B8">
              <w:t>144</w:t>
            </w:r>
            <w:r w:rsidRPr="00C33A46">
              <w:t xml:space="preserve"> vnt. akcijų, kurių vienos akcijos nominali vertė </w:t>
            </w:r>
            <w:r>
              <w:t>28,96</w:t>
            </w:r>
            <w:r w:rsidRPr="00C33A46">
              <w:t xml:space="preserve"> Eur.</w:t>
            </w:r>
          </w:p>
        </w:tc>
      </w:tr>
      <w:tr w:rsidR="00DD1F44" w:rsidRPr="0002068F" w14:paraId="17911A4A" w14:textId="77777777" w:rsidTr="00DD1F44">
        <w:tc>
          <w:tcPr>
            <w:tcW w:w="9854" w:type="dxa"/>
          </w:tcPr>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DD1F44">
        <w:tc>
          <w:tcPr>
            <w:tcW w:w="9854" w:type="dxa"/>
          </w:tcPr>
          <w:p w14:paraId="7CD56AE9" w14:textId="77777777" w:rsidR="00910F2F" w:rsidRPr="009D72F2" w:rsidRDefault="00910F2F" w:rsidP="00910F2F">
            <w:pPr>
              <w:pStyle w:val="HTMLiankstoformatuotas"/>
              <w:tabs>
                <w:tab w:val="clear" w:pos="916"/>
                <w:tab w:val="left" w:pos="567"/>
              </w:tabs>
              <w:ind w:firstLine="567"/>
              <w:jc w:val="both"/>
              <w:rPr>
                <w:rFonts w:ascii="Times New Roman" w:hAnsi="Times New Roman" w:cs="Times New Roman"/>
                <w:sz w:val="24"/>
                <w:szCs w:val="24"/>
              </w:rPr>
            </w:pPr>
            <w:r w:rsidRPr="009D72F2">
              <w:rPr>
                <w:rFonts w:ascii="Times New Roman" w:hAnsi="Times New Roman" w:cs="Times New Roman"/>
                <w:sz w:val="24"/>
                <w:szCs w:val="24"/>
              </w:rPr>
              <w:t xml:space="preserve">Pagal </w:t>
            </w:r>
            <w:hyperlink r:id="rId6" w:history="1">
              <w:r w:rsidRPr="009D72F2">
                <w:rPr>
                  <w:rStyle w:val="Hipersaitas"/>
                  <w:rFonts w:ascii="Times New Roman" w:hAnsi="Times New Roman" w:cs="Times New Roman"/>
                  <w:sz w:val="24"/>
                  <w:szCs w:val="24"/>
                </w:rPr>
                <w:t>Lietuvos Respublikos vietos savivaldos įstatymo</w:t>
              </w:r>
            </w:hyperlink>
            <w:r w:rsidRPr="009D72F2">
              <w:rPr>
                <w:rFonts w:ascii="Times New Roman" w:hAnsi="Times New Roman" w:cs="Times New Roman"/>
                <w:sz w:val="24"/>
                <w:szCs w:val="24"/>
              </w:rPr>
              <w:t xml:space="preserve"> 6 straipsnio </w:t>
            </w:r>
            <w:r>
              <w:rPr>
                <w:rFonts w:ascii="Times New Roman" w:hAnsi="Times New Roman" w:cs="Times New Roman"/>
                <w:sz w:val="24"/>
                <w:szCs w:val="24"/>
              </w:rPr>
              <w:t>30</w:t>
            </w:r>
            <w:r w:rsidRPr="009D72F2">
              <w:rPr>
                <w:rFonts w:ascii="Times New Roman" w:hAnsi="Times New Roman" w:cs="Times New Roman"/>
                <w:sz w:val="24"/>
                <w:szCs w:val="24"/>
              </w:rPr>
              <w:t xml:space="preserve"> punktą viena iš savivaldybių savarankiškųjų funkcijų yra </w:t>
            </w:r>
            <w:r w:rsidRPr="00C33A46">
              <w:rPr>
                <w:rFonts w:ascii="Times New Roman" w:hAnsi="Times New Roman" w:cs="Times New Roman"/>
                <w:sz w:val="24"/>
                <w:szCs w:val="24"/>
              </w:rPr>
              <w:t>šilumos ir geriamojo vandens tiekimo ir nuotekų tvarkymo organizavimas</w:t>
            </w:r>
            <w:r w:rsidRPr="005C6E29">
              <w:rPr>
                <w:rFonts w:ascii="Times New Roman" w:hAnsi="Times New Roman" w:cs="Times New Roman"/>
                <w:sz w:val="24"/>
                <w:szCs w:val="24"/>
              </w:rPr>
              <w:t>,</w:t>
            </w:r>
            <w:r w:rsidRPr="009D72F2">
              <w:rPr>
                <w:rFonts w:ascii="Times New Roman" w:hAnsi="Times New Roman" w:cs="Times New Roman"/>
                <w:sz w:val="24"/>
                <w:szCs w:val="24"/>
              </w:rPr>
              <w:t xml:space="preserve"> o pagal 1</w:t>
            </w:r>
            <w:r>
              <w:rPr>
                <w:rFonts w:ascii="Times New Roman" w:hAnsi="Times New Roman" w:cs="Times New Roman"/>
                <w:sz w:val="24"/>
                <w:szCs w:val="24"/>
              </w:rPr>
              <w:t>5</w:t>
            </w:r>
            <w:r w:rsidRPr="009D72F2">
              <w:rPr>
                <w:rFonts w:ascii="Times New Roman" w:hAnsi="Times New Roman" w:cs="Times New Roman"/>
                <w:sz w:val="24"/>
                <w:szCs w:val="24"/>
              </w:rPr>
              <w:t xml:space="preserve"> straipsnio 2 dalies </w:t>
            </w:r>
            <w:r>
              <w:rPr>
                <w:rFonts w:ascii="Times New Roman" w:hAnsi="Times New Roman" w:cs="Times New Roman"/>
                <w:sz w:val="24"/>
                <w:szCs w:val="24"/>
              </w:rPr>
              <w:t>19</w:t>
            </w:r>
            <w:r w:rsidRPr="009D72F2">
              <w:rPr>
                <w:rFonts w:ascii="Times New Roman" w:hAnsi="Times New Roman" w:cs="Times New Roman"/>
                <w:sz w:val="24"/>
                <w:szCs w:val="24"/>
              </w:rPr>
              <w:t xml:space="preserve"> punktą savivaldybės tarybos išimtinė kompetencija yra </w:t>
            </w:r>
            <w:r w:rsidRPr="000E44D7">
              <w:rPr>
                <w:rFonts w:ascii="Times New Roman" w:hAnsi="Times New Roman" w:cs="Times New Roman"/>
                <w:sz w:val="24"/>
                <w:szCs w:val="24"/>
              </w:rPr>
              <w:t> savivaldybei nuosavybės teise priklausančio turto savininko funkcijų įgyvendinimas įstatymų nustatyta tvarka</w:t>
            </w:r>
            <w:r>
              <w:rPr>
                <w:rFonts w:ascii="Times New Roman" w:hAnsi="Times New Roman" w:cs="Times New Roman"/>
                <w:sz w:val="24"/>
                <w:szCs w:val="24"/>
              </w:rPr>
              <w:t xml:space="preserve">. </w:t>
            </w:r>
          </w:p>
          <w:p w14:paraId="22736BBA" w14:textId="77777777" w:rsidR="00910F2F" w:rsidRPr="009D72F2" w:rsidRDefault="00910F2F" w:rsidP="00910F2F">
            <w:pPr>
              <w:pStyle w:val="HTMLiankstoformatuotas"/>
              <w:tabs>
                <w:tab w:val="clear" w:pos="916"/>
                <w:tab w:val="left" w:pos="567"/>
              </w:tabs>
              <w:ind w:firstLine="567"/>
              <w:jc w:val="both"/>
              <w:rPr>
                <w:rFonts w:ascii="Times New Roman" w:hAnsi="Times New Roman" w:cs="Times New Roman"/>
                <w:sz w:val="24"/>
                <w:szCs w:val="24"/>
              </w:rPr>
            </w:pPr>
            <w:r w:rsidRPr="009D72F2">
              <w:rPr>
                <w:rFonts w:ascii="Times New Roman" w:hAnsi="Times New Roman" w:cs="Times New Roman"/>
                <w:sz w:val="24"/>
                <w:szCs w:val="24"/>
              </w:rPr>
              <w:t xml:space="preserve">Pagal </w:t>
            </w:r>
            <w:hyperlink r:id="rId7" w:history="1">
              <w:r w:rsidRPr="009D72F2">
                <w:rPr>
                  <w:rStyle w:val="Hipersaitas"/>
                  <w:rFonts w:ascii="Times New Roman" w:hAnsi="Times New Roman" w:cs="Times New Roman"/>
                  <w:sz w:val="24"/>
                  <w:szCs w:val="24"/>
                </w:rPr>
                <w:t>Lietuvos Respublikos valstybės ir savivaldybių turto valdymo, naudojimo ir disponavimo juo įstatymo</w:t>
              </w:r>
            </w:hyperlink>
            <w:r w:rsidRPr="009D72F2">
              <w:rPr>
                <w:rFonts w:ascii="Times New Roman" w:hAnsi="Times New Roman" w:cs="Times New Roman"/>
                <w:sz w:val="24"/>
                <w:szCs w:val="24"/>
              </w:rPr>
              <w:t xml:space="preserve"> 22 straipsnio 1 dalies 2 punktą savivaldybių turto investavimas</w:t>
            </w:r>
            <w:r>
              <w:rPr>
                <w:rFonts w:ascii="Times New Roman" w:hAnsi="Times New Roman" w:cs="Times New Roman"/>
                <w:sz w:val="24"/>
                <w:szCs w:val="24"/>
              </w:rPr>
              <w:t xml:space="preserve"> </w:t>
            </w:r>
            <w:r w:rsidRPr="009D72F2">
              <w:rPr>
                <w:rFonts w:ascii="Times New Roman" w:hAnsi="Times New Roman" w:cs="Times New Roman"/>
                <w:sz w:val="24"/>
                <w:szCs w:val="24"/>
              </w:rPr>
              <w:t>–</w:t>
            </w:r>
            <w:r>
              <w:rPr>
                <w:rFonts w:ascii="Times New Roman" w:hAnsi="Times New Roman" w:cs="Times New Roman"/>
                <w:sz w:val="24"/>
                <w:szCs w:val="24"/>
              </w:rPr>
              <w:t xml:space="preserve"> </w:t>
            </w:r>
            <w:r w:rsidRPr="009D72F2">
              <w:rPr>
                <w:rFonts w:ascii="Times New Roman" w:hAnsi="Times New Roman" w:cs="Times New Roman"/>
                <w:sz w:val="24"/>
                <w:szCs w:val="24"/>
              </w:rPr>
              <w:t xml:space="preserve">savivaldybei nuosavybės teise priklausančio turto kaip įnašo perdavimas didinant </w:t>
            </w:r>
            <w:r>
              <w:rPr>
                <w:rFonts w:ascii="Times New Roman" w:hAnsi="Times New Roman" w:cs="Times New Roman"/>
                <w:sz w:val="24"/>
                <w:szCs w:val="24"/>
              </w:rPr>
              <w:t xml:space="preserve">viešosios įstaigos dalininkų </w:t>
            </w:r>
            <w:r w:rsidRPr="009D72F2">
              <w:rPr>
                <w:rFonts w:ascii="Times New Roman" w:hAnsi="Times New Roman" w:cs="Times New Roman"/>
                <w:sz w:val="24"/>
                <w:szCs w:val="24"/>
              </w:rPr>
              <w:t xml:space="preserve"> kapitalą, jei savivaldybė yra jos dalyvė, o pagal 22 straipsnio 2 dalį –  sprendimą dėl savivaldybei nuosavybės teise priklausančio turto investavimo priima savivaldybės taryba. Prieš priimant atitinkamą sprendimą, subjektas, teikiantis siūlymą dėl investavimo, privalo tą siūlymą ekonomiškai ir socialiai pagrįsti. Sprendimai dėl valstybės ir savivaldybių turto investavimo priimami Vyriausybės nustatyta tvarka,</w:t>
            </w:r>
            <w:r w:rsidRPr="009D72F2">
              <w:rPr>
                <w:rFonts w:ascii="Times New Roman" w:hAnsi="Times New Roman" w:cs="Times New Roman"/>
                <w:b/>
                <w:bCs/>
                <w:sz w:val="24"/>
                <w:szCs w:val="24"/>
              </w:rPr>
              <w:t> </w:t>
            </w:r>
            <w:r w:rsidRPr="009D72F2">
              <w:rPr>
                <w:rFonts w:ascii="Times New Roman" w:hAnsi="Times New Roman" w:cs="Times New Roman"/>
                <w:sz w:val="24"/>
                <w:szCs w:val="24"/>
              </w:rPr>
              <w:t>jeigu tenkinami ne mažiau kaip trys</w:t>
            </w:r>
            <w:r w:rsidRPr="009D72F2">
              <w:rPr>
                <w:rFonts w:ascii="Times New Roman" w:hAnsi="Times New Roman" w:cs="Times New Roman"/>
                <w:b/>
                <w:bCs/>
                <w:sz w:val="24"/>
                <w:szCs w:val="24"/>
              </w:rPr>
              <w:t> </w:t>
            </w:r>
            <w:r w:rsidRPr="009D72F2">
              <w:rPr>
                <w:rFonts w:ascii="Times New Roman" w:hAnsi="Times New Roman" w:cs="Times New Roman"/>
                <w:sz w:val="24"/>
                <w:szCs w:val="24"/>
              </w:rPr>
              <w:t>investavimo kriterijai. Sprendimo projekte nurodytas investavimas tenkina 22 straipsnio 2 dalies 5, 6 ir 7 punktuose nurodytus kriterijus.</w:t>
            </w:r>
          </w:p>
          <w:p w14:paraId="40F87472" w14:textId="022AEBF5" w:rsidR="00910F2F" w:rsidRPr="00773C01" w:rsidRDefault="00910F2F" w:rsidP="00910F2F">
            <w:pPr>
              <w:pStyle w:val="HTMLiankstoformatuotas"/>
              <w:tabs>
                <w:tab w:val="left" w:pos="567"/>
              </w:tabs>
              <w:ind w:firstLine="567"/>
              <w:jc w:val="both"/>
              <w:rPr>
                <w:rFonts w:ascii="Times New Roman" w:hAnsi="Times New Roman" w:cs="Times New Roman"/>
                <w:bCs/>
                <w:iCs/>
                <w:sz w:val="24"/>
                <w:szCs w:val="24"/>
              </w:rPr>
            </w:pPr>
            <w:r w:rsidRPr="00773C01">
              <w:rPr>
                <w:rFonts w:ascii="Times New Roman" w:hAnsi="Times New Roman" w:cs="Times New Roman"/>
                <w:bCs/>
                <w:iCs/>
                <w:sz w:val="24"/>
                <w:szCs w:val="24"/>
              </w:rPr>
              <w:t xml:space="preserve">Pagal Lietuvos Respublikos </w:t>
            </w:r>
            <w:hyperlink r:id="rId8" w:history="1">
              <w:r w:rsidRPr="009B2410">
                <w:rPr>
                  <w:rStyle w:val="Hipersaitas"/>
                  <w:rFonts w:ascii="Times New Roman" w:hAnsi="Times New Roman" w:cs="Times New Roman"/>
                  <w:bCs/>
                  <w:iCs/>
                  <w:sz w:val="24"/>
                  <w:szCs w:val="24"/>
                </w:rPr>
                <w:t>Akcinių bendrovių įstatymo</w:t>
              </w:r>
            </w:hyperlink>
            <w:r w:rsidRPr="00773C01">
              <w:rPr>
                <w:rFonts w:ascii="Times New Roman" w:hAnsi="Times New Roman" w:cs="Times New Roman"/>
                <w:bCs/>
                <w:iCs/>
                <w:sz w:val="24"/>
                <w:szCs w:val="24"/>
              </w:rPr>
              <w:t xml:space="preserve"> 20 straipsnio 1 dalies 1</w:t>
            </w:r>
            <w:r>
              <w:rPr>
                <w:rFonts w:ascii="Times New Roman" w:hAnsi="Times New Roman" w:cs="Times New Roman"/>
                <w:bCs/>
                <w:iCs/>
                <w:sz w:val="24"/>
                <w:szCs w:val="24"/>
              </w:rPr>
              <w:t>8</w:t>
            </w:r>
            <w:r w:rsidRPr="00773C01">
              <w:rPr>
                <w:rFonts w:ascii="Times New Roman" w:hAnsi="Times New Roman" w:cs="Times New Roman"/>
                <w:bCs/>
                <w:iCs/>
                <w:sz w:val="24"/>
                <w:szCs w:val="24"/>
              </w:rPr>
              <w:t xml:space="preserve"> punktą visuotinis akcininkų susirinkimas turi išimtinę teisę priimti sprendimą padidinti įstatinį kapitalą, o pagal 49 ir 50 straipsnius bendrovės įstatinis kapitalas didinamas išleidžiant naujas akcijas arba padidinant išleistų akcijų nominalią vertę. Bendrovės įstatinis kapitalas papildomais akcininkų ir kitų asmenų įnašais didinamas tik išleidžiant naujas akcijas. Akcijos gali būti apmokamos pinigais ir (ar) akcijas apmokančiam asmeniui nuosavybės teise priklausančiais nepiniginiais įnašais.</w:t>
            </w:r>
          </w:p>
          <w:p w14:paraId="1DD9F4C6" w14:textId="77777777" w:rsidR="00910F2F" w:rsidRPr="009D72F2" w:rsidRDefault="00910F2F" w:rsidP="00910F2F">
            <w:pPr>
              <w:pStyle w:val="HTMLiankstoformatuotas"/>
              <w:tabs>
                <w:tab w:val="left" w:pos="567"/>
              </w:tabs>
              <w:ind w:firstLine="567"/>
              <w:jc w:val="both"/>
              <w:rPr>
                <w:rFonts w:ascii="Times New Roman" w:hAnsi="Times New Roman" w:cs="Times New Roman"/>
                <w:bCs/>
                <w:iCs/>
                <w:sz w:val="24"/>
                <w:szCs w:val="24"/>
              </w:rPr>
            </w:pPr>
            <w:r w:rsidRPr="009D72F2">
              <w:rPr>
                <w:rFonts w:ascii="Times New Roman" w:hAnsi="Times New Roman" w:cs="Times New Roman"/>
                <w:sz w:val="24"/>
                <w:szCs w:val="24"/>
              </w:rPr>
              <w:t xml:space="preserve">Vadovaujantis Lietuvos Respublikos Vyriausybės 2007 m. liepos 4 d. nutarimu Nr. 758 patvirtintu </w:t>
            </w:r>
            <w:hyperlink r:id="rId9" w:history="1">
              <w:r w:rsidRPr="009D72F2">
                <w:rPr>
                  <w:rStyle w:val="Hipersaitas"/>
                  <w:rFonts w:ascii="Times New Roman" w:hAnsi="Times New Roman" w:cs="Times New Roman"/>
                  <w:sz w:val="24"/>
                  <w:szCs w:val="24"/>
                </w:rPr>
                <w:t>Sprendimo investuoti valstybės ir savivaldybių turtą priėmimo kriterijų ir sprendimų priėmimo tvarkos aprašu</w:t>
              </w:r>
            </w:hyperlink>
            <w:r w:rsidRPr="009D72F2">
              <w:rPr>
                <w:rFonts w:ascii="Times New Roman" w:hAnsi="Times New Roman" w:cs="Times New Roman"/>
                <w:bCs/>
                <w:iCs/>
                <w:sz w:val="24"/>
                <w:szCs w:val="24"/>
              </w:rPr>
              <w:t xml:space="preserve"> parengtas </w:t>
            </w:r>
            <w:r w:rsidRPr="00C33A46">
              <w:rPr>
                <w:rFonts w:ascii="Times New Roman" w:hAnsi="Times New Roman" w:cs="Times New Roman"/>
                <w:sz w:val="24"/>
                <w:szCs w:val="24"/>
              </w:rPr>
              <w:t>uždarosios akcinės bendrovės „Šilutės vandenys“ įstatin</w:t>
            </w:r>
            <w:r>
              <w:rPr>
                <w:rFonts w:ascii="Times New Roman" w:hAnsi="Times New Roman" w:cs="Times New Roman"/>
                <w:sz w:val="24"/>
                <w:szCs w:val="24"/>
              </w:rPr>
              <w:t>io</w:t>
            </w:r>
            <w:r w:rsidRPr="00C33A46">
              <w:rPr>
                <w:rFonts w:ascii="Times New Roman" w:hAnsi="Times New Roman" w:cs="Times New Roman"/>
                <w:sz w:val="24"/>
                <w:szCs w:val="24"/>
              </w:rPr>
              <w:t xml:space="preserve"> kapital</w:t>
            </w:r>
            <w:r>
              <w:rPr>
                <w:rFonts w:ascii="Times New Roman" w:hAnsi="Times New Roman" w:cs="Times New Roman"/>
                <w:sz w:val="24"/>
                <w:szCs w:val="24"/>
              </w:rPr>
              <w:t xml:space="preserve">o </w:t>
            </w:r>
            <w:r w:rsidRPr="009D72F2">
              <w:rPr>
                <w:rFonts w:ascii="Times New Roman" w:hAnsi="Times New Roman" w:cs="Times New Roman"/>
                <w:bCs/>
                <w:iCs/>
                <w:sz w:val="24"/>
                <w:szCs w:val="24"/>
              </w:rPr>
              <w:t>didinimo pagrindimas (pridedama).</w:t>
            </w:r>
          </w:p>
          <w:p w14:paraId="34AA4726" w14:textId="75727F7F" w:rsidR="009A0FAE" w:rsidRPr="009A0FAE" w:rsidRDefault="00910F2F" w:rsidP="00910F2F">
            <w:pPr>
              <w:pStyle w:val="HTMLiankstoformatuotas"/>
              <w:tabs>
                <w:tab w:val="clear" w:pos="916"/>
                <w:tab w:val="left" w:pos="567"/>
              </w:tabs>
              <w:ind w:firstLine="567"/>
              <w:jc w:val="both"/>
              <w:rPr>
                <w:noProof/>
                <w:szCs w:val="24"/>
              </w:rPr>
            </w:pPr>
            <w:r>
              <w:rPr>
                <w:rFonts w:ascii="Times New Roman" w:hAnsi="Times New Roman" w:cs="Times New Roman"/>
                <w:sz w:val="24"/>
                <w:szCs w:val="24"/>
              </w:rPr>
              <w:t>U</w:t>
            </w:r>
            <w:r w:rsidRPr="00C33A46">
              <w:rPr>
                <w:rFonts w:ascii="Times New Roman" w:hAnsi="Times New Roman" w:cs="Times New Roman"/>
                <w:sz w:val="24"/>
                <w:szCs w:val="24"/>
              </w:rPr>
              <w:t xml:space="preserve">ždarosios akcinės bendrovės „Šilutės vandenys“ </w:t>
            </w:r>
            <w:r>
              <w:rPr>
                <w:rFonts w:ascii="Times New Roman" w:hAnsi="Times New Roman" w:cs="Times New Roman"/>
                <w:sz w:val="24"/>
                <w:szCs w:val="24"/>
              </w:rPr>
              <w:t xml:space="preserve">įstatinis </w:t>
            </w:r>
            <w:r w:rsidRPr="00B32580">
              <w:rPr>
                <w:rFonts w:ascii="Times New Roman" w:hAnsi="Times New Roman" w:cs="Times New Roman"/>
                <w:bCs/>
                <w:iCs/>
                <w:sz w:val="24"/>
                <w:szCs w:val="24"/>
              </w:rPr>
              <w:t>kapitalas pagal 202</w:t>
            </w:r>
            <w:r w:rsidR="00CF3818">
              <w:rPr>
                <w:rFonts w:ascii="Times New Roman" w:hAnsi="Times New Roman" w:cs="Times New Roman"/>
                <w:bCs/>
                <w:iCs/>
                <w:sz w:val="24"/>
                <w:szCs w:val="24"/>
              </w:rPr>
              <w:t>5</w:t>
            </w:r>
            <w:r w:rsidRPr="00B32580">
              <w:rPr>
                <w:rFonts w:ascii="Times New Roman" w:hAnsi="Times New Roman" w:cs="Times New Roman"/>
                <w:bCs/>
                <w:iCs/>
                <w:sz w:val="24"/>
                <w:szCs w:val="24"/>
              </w:rPr>
              <w:t xml:space="preserve"> m. gruodžio 31 d. duomenis –  </w:t>
            </w:r>
            <w:r>
              <w:rPr>
                <w:rFonts w:ascii="Times New Roman" w:hAnsi="Times New Roman" w:cs="Times New Roman"/>
                <w:bCs/>
                <w:iCs/>
                <w:sz w:val="24"/>
                <w:szCs w:val="24"/>
              </w:rPr>
              <w:t xml:space="preserve">4 579 850,24 </w:t>
            </w:r>
            <w:r w:rsidRPr="00B32580">
              <w:rPr>
                <w:rFonts w:ascii="Times New Roman" w:hAnsi="Times New Roman" w:cs="Times New Roman"/>
                <w:bCs/>
                <w:iCs/>
                <w:sz w:val="24"/>
                <w:szCs w:val="24"/>
              </w:rPr>
              <w:t>Eur</w:t>
            </w:r>
            <w:r>
              <w:rPr>
                <w:rFonts w:ascii="Times New Roman" w:hAnsi="Times New Roman" w:cs="Times New Roman"/>
                <w:bCs/>
                <w:iCs/>
                <w:sz w:val="24"/>
                <w:szCs w:val="24"/>
              </w:rPr>
              <w:t xml:space="preserve">, padidinus jis būtų </w:t>
            </w:r>
            <w:r w:rsidR="009B610E">
              <w:rPr>
                <w:rFonts w:ascii="Times New Roman" w:hAnsi="Times New Roman" w:cs="Times New Roman"/>
                <w:bCs/>
                <w:iCs/>
                <w:sz w:val="24"/>
                <w:szCs w:val="24"/>
              </w:rPr>
              <w:t xml:space="preserve">4 699 </w:t>
            </w:r>
            <w:r w:rsidR="00F524D7">
              <w:rPr>
                <w:rFonts w:ascii="Times New Roman" w:hAnsi="Times New Roman" w:cs="Times New Roman"/>
                <w:bCs/>
                <w:iCs/>
                <w:sz w:val="24"/>
                <w:szCs w:val="24"/>
              </w:rPr>
              <w:t>8</w:t>
            </w:r>
            <w:r w:rsidR="009B610E">
              <w:rPr>
                <w:rFonts w:ascii="Times New Roman" w:hAnsi="Times New Roman" w:cs="Times New Roman"/>
                <w:bCs/>
                <w:iCs/>
                <w:sz w:val="24"/>
                <w:szCs w:val="24"/>
              </w:rPr>
              <w:t xml:space="preserve">60,48 </w:t>
            </w:r>
            <w:r>
              <w:rPr>
                <w:rFonts w:ascii="Times New Roman" w:hAnsi="Times New Roman" w:cs="Times New Roman"/>
                <w:bCs/>
                <w:iCs/>
                <w:sz w:val="24"/>
                <w:szCs w:val="24"/>
              </w:rPr>
              <w:t xml:space="preserve"> Eur.</w:t>
            </w:r>
          </w:p>
        </w:tc>
      </w:tr>
      <w:tr w:rsidR="00DD1F44" w:rsidRPr="0002068F" w14:paraId="3191BEF2" w14:textId="77777777" w:rsidTr="00DD1F44">
        <w:tc>
          <w:tcPr>
            <w:tcW w:w="9854" w:type="dxa"/>
          </w:tcPr>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35377131" w:rsidR="00DD1F44" w:rsidRPr="0002068F" w:rsidRDefault="006D5CE2" w:rsidP="00DD1F44">
            <w:pPr>
              <w:ind w:firstLine="540"/>
              <w:jc w:val="both"/>
              <w:rPr>
                <w:szCs w:val="24"/>
              </w:rPr>
            </w:pPr>
            <w:r>
              <w:t>U</w:t>
            </w:r>
            <w:r w:rsidRPr="00C33A46">
              <w:t>ždaro</w:t>
            </w:r>
            <w:r>
              <w:t>ji</w:t>
            </w:r>
            <w:r w:rsidRPr="00C33A46">
              <w:t xml:space="preserve"> akcinė bendrovė „Šilutės vandenys“ </w:t>
            </w:r>
            <w:r w:rsidR="006A7E5E">
              <w:t>sutvarkys Atgimimo alėjos Šilutėje geriamojo vandens tiekimo ir nuotekų tvarkymo tinklus</w:t>
            </w:r>
            <w:r>
              <w:t>.</w:t>
            </w:r>
          </w:p>
        </w:tc>
      </w:tr>
      <w:tr w:rsidR="00DD1F44" w:rsidRPr="0002068F" w14:paraId="7DAB720E" w14:textId="77777777" w:rsidTr="00DD1F44">
        <w:tc>
          <w:tcPr>
            <w:tcW w:w="9854" w:type="dxa"/>
          </w:tcPr>
          <w:p w14:paraId="04459D2D" w14:textId="77777777" w:rsidR="00DD1F44" w:rsidRPr="0002068F" w:rsidRDefault="00DD1F44" w:rsidP="007D00ED">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7A55E9B5" w:rsidR="00DD1F44" w:rsidRPr="0002068F" w:rsidRDefault="00760A20" w:rsidP="00DD1F44">
            <w:pPr>
              <w:ind w:firstLine="540"/>
              <w:jc w:val="both"/>
              <w:rPr>
                <w:szCs w:val="24"/>
              </w:rPr>
            </w:pPr>
            <w:r>
              <w:t>Nenumatoma.</w:t>
            </w:r>
          </w:p>
        </w:tc>
      </w:tr>
      <w:tr w:rsidR="00DD1F44" w:rsidRPr="0002068F" w14:paraId="1E495A7F" w14:textId="77777777" w:rsidTr="00DD1F44">
        <w:tc>
          <w:tcPr>
            <w:tcW w:w="9854" w:type="dxa"/>
          </w:tcPr>
          <w:p w14:paraId="2A6275AE" w14:textId="77777777" w:rsidR="00DD1F44" w:rsidRPr="0002068F" w:rsidRDefault="00DD1F44" w:rsidP="00DD1F44">
            <w:pPr>
              <w:ind w:firstLine="540"/>
              <w:jc w:val="both"/>
              <w:rPr>
                <w:b/>
                <w:bCs/>
                <w:i/>
                <w:iCs/>
                <w:szCs w:val="24"/>
              </w:rPr>
            </w:pPr>
            <w:r w:rsidRPr="0002068F">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7F217C25" w14:textId="64768B21" w:rsidR="00DD1F44" w:rsidRPr="0002068F" w:rsidRDefault="00044355" w:rsidP="00DD1F44">
            <w:pPr>
              <w:ind w:firstLine="540"/>
              <w:jc w:val="both"/>
              <w:rPr>
                <w:szCs w:val="24"/>
              </w:rPr>
            </w:pPr>
            <w:r>
              <w:rPr>
                <w:rFonts w:eastAsia="HG Mincho Light J"/>
                <w:color w:val="000000"/>
                <w:lang w:eastAsia="ar-SA"/>
              </w:rPr>
              <w:lastRenderedPageBreak/>
              <w:t xml:space="preserve">Nėra. </w:t>
            </w:r>
          </w:p>
        </w:tc>
      </w:tr>
      <w:tr w:rsidR="00DD1F44" w:rsidRPr="0002068F" w14:paraId="1DBC2C76" w14:textId="77777777" w:rsidTr="00DD1F44">
        <w:tc>
          <w:tcPr>
            <w:tcW w:w="9854" w:type="dxa"/>
          </w:tcPr>
          <w:p w14:paraId="23B2CF01" w14:textId="1DA5D4E2" w:rsidR="00DD1F44" w:rsidRPr="0002068F" w:rsidRDefault="00DD1F44" w:rsidP="00DD1F44">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4C3A6B43" w:rsidR="00DD1F44" w:rsidRPr="0002068F" w:rsidRDefault="00AF1F0A" w:rsidP="00DD1F44">
            <w:pPr>
              <w:ind w:firstLine="540"/>
              <w:jc w:val="both"/>
              <w:rPr>
                <w:szCs w:val="24"/>
              </w:rPr>
            </w:pPr>
            <w:r w:rsidRPr="00AF1F0A">
              <w:t>Pagal Korupcijos prevencijos įstatymo 8 straipsnio 1 dalį antikorupcinio vertinimo atlikti nereikia.</w:t>
            </w:r>
          </w:p>
        </w:tc>
      </w:tr>
      <w:tr w:rsidR="00DD1F44" w:rsidRPr="0002068F" w14:paraId="279606A4" w14:textId="77777777" w:rsidTr="00DD1F44">
        <w:tc>
          <w:tcPr>
            <w:tcW w:w="9854" w:type="dxa"/>
          </w:tcPr>
          <w:p w14:paraId="2B8850F1" w14:textId="77777777" w:rsidR="00DD1F44" w:rsidRPr="0002068F" w:rsidRDefault="00DD1F44" w:rsidP="007D00ED">
            <w:pPr>
              <w:ind w:firstLine="540"/>
              <w:jc w:val="both"/>
              <w:rPr>
                <w:b/>
                <w:bCs/>
                <w:i/>
                <w:iCs/>
                <w:szCs w:val="24"/>
              </w:rPr>
            </w:pPr>
            <w:r w:rsidRPr="0002068F">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6F811167" w:rsidR="00DD1F44" w:rsidRPr="0002068F" w:rsidRDefault="00E85FC7" w:rsidP="00E85FC7">
            <w:pPr>
              <w:tabs>
                <w:tab w:val="left" w:pos="0"/>
              </w:tabs>
              <w:ind w:firstLine="601"/>
              <w:jc w:val="both"/>
              <w:rPr>
                <w:szCs w:val="24"/>
              </w:rPr>
            </w:pPr>
            <w:r w:rsidRPr="00877D18">
              <w:t xml:space="preserve">Šilutės rajono savivaldybės biudžeto lėšos – </w:t>
            </w:r>
            <w:r w:rsidR="006A7E5E">
              <w:rPr>
                <w:szCs w:val="24"/>
              </w:rPr>
              <w:t>120 010,24</w:t>
            </w:r>
            <w:r w:rsidR="006A7E5E" w:rsidRPr="00707BBB">
              <w:rPr>
                <w:szCs w:val="24"/>
              </w:rPr>
              <w:t xml:space="preserve"> </w:t>
            </w:r>
            <w:r w:rsidR="006A7E5E">
              <w:rPr>
                <w:szCs w:val="24"/>
              </w:rPr>
              <w:t>E</w:t>
            </w:r>
            <w:r w:rsidRPr="00877D18">
              <w:t xml:space="preserve">ur. </w:t>
            </w:r>
          </w:p>
        </w:tc>
      </w:tr>
      <w:tr w:rsidR="00DD1F44" w:rsidRPr="0002068F" w14:paraId="46A79F98" w14:textId="77777777" w:rsidTr="00DD1F44">
        <w:tc>
          <w:tcPr>
            <w:tcW w:w="9854" w:type="dxa"/>
          </w:tcPr>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140517DE" w:rsidR="00DD1F44" w:rsidRPr="0002068F" w:rsidRDefault="00760A20" w:rsidP="00DD1F44">
            <w:pPr>
              <w:ind w:firstLine="540"/>
              <w:rPr>
                <w:szCs w:val="24"/>
              </w:rPr>
            </w:pPr>
            <w:r>
              <w:rPr>
                <w:szCs w:val="24"/>
              </w:rPr>
              <w:t xml:space="preserve">Zita </w:t>
            </w:r>
            <w:proofErr w:type="spellStart"/>
            <w:r>
              <w:rPr>
                <w:szCs w:val="24"/>
              </w:rPr>
              <w:t>Tautvydienė</w:t>
            </w:r>
            <w:proofErr w:type="spellEnd"/>
            <w:r>
              <w:rPr>
                <w:szCs w:val="24"/>
              </w:rPr>
              <w:t xml:space="preserve">, </w:t>
            </w:r>
            <w:r>
              <w:t>Ūkio skyriaus vedėjo pavaduotoja.</w:t>
            </w:r>
          </w:p>
        </w:tc>
      </w:tr>
      <w:tr w:rsidR="00DD1F44" w:rsidRPr="0002068F" w14:paraId="21F507B3" w14:textId="77777777" w:rsidTr="00DD1F44">
        <w:tc>
          <w:tcPr>
            <w:tcW w:w="9854" w:type="dxa"/>
          </w:tcPr>
          <w:p w14:paraId="571A2B1E" w14:textId="77777777" w:rsidR="00DD1F44" w:rsidRPr="0002068F" w:rsidRDefault="00DD1F44" w:rsidP="007D00ED">
            <w:pPr>
              <w:ind w:firstLine="540"/>
              <w:jc w:val="both"/>
              <w:rPr>
                <w:szCs w:val="24"/>
              </w:rPr>
            </w:pPr>
            <w:r w:rsidRPr="0002068F">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6743F04A" w:rsidR="00DD1F44" w:rsidRPr="0002068F" w:rsidRDefault="00CC0EF3" w:rsidP="0003552F">
            <w:pPr>
              <w:ind w:firstLine="540"/>
              <w:jc w:val="both"/>
              <w:rPr>
                <w:szCs w:val="24"/>
              </w:rPr>
            </w:pPr>
            <w:r>
              <w:t xml:space="preserve">Uždaroji akcinė bendrovė „Šilutės </w:t>
            </w:r>
            <w:r w:rsidR="00E31BFF">
              <w:t>vandenys</w:t>
            </w:r>
            <w:r>
              <w:t xml:space="preserve">“, </w:t>
            </w:r>
            <w:r w:rsidR="00B0570A">
              <w:t>įstatinis kapitalas, kapitalo didinimas</w:t>
            </w:r>
            <w:r w:rsidR="00760A20">
              <w:t>.</w:t>
            </w:r>
          </w:p>
        </w:tc>
      </w:tr>
      <w:tr w:rsidR="00DD1F44" w:rsidRPr="0002068F" w14:paraId="4F9FC60C" w14:textId="77777777" w:rsidTr="00DD1F44">
        <w:tc>
          <w:tcPr>
            <w:tcW w:w="9854" w:type="dxa"/>
          </w:tcPr>
          <w:p w14:paraId="7AF2CC97" w14:textId="77777777" w:rsidR="00DD1F44" w:rsidRPr="0002068F" w:rsidRDefault="00DD1F44" w:rsidP="00DD1F44">
            <w:pPr>
              <w:ind w:firstLine="540"/>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2DF7AB6A" w14:textId="77777777" w:rsidR="004A4871" w:rsidRDefault="004A4871" w:rsidP="004A4871">
            <w:pPr>
              <w:tabs>
                <w:tab w:val="left" w:pos="0"/>
              </w:tabs>
              <w:spacing w:line="256" w:lineRule="auto"/>
              <w:ind w:firstLine="601"/>
              <w:jc w:val="both"/>
            </w:pPr>
            <w:r>
              <w:t>Pridedama:</w:t>
            </w:r>
          </w:p>
          <w:p w14:paraId="58487C2B" w14:textId="3A1905B1" w:rsidR="004A4871" w:rsidRDefault="004A4871" w:rsidP="004A4871">
            <w:pPr>
              <w:tabs>
                <w:tab w:val="left" w:pos="0"/>
              </w:tabs>
              <w:spacing w:line="256" w:lineRule="auto"/>
              <w:ind w:firstLine="601"/>
              <w:jc w:val="both"/>
            </w:pPr>
            <w:r>
              <w:t>1. Uždarosios akcinės bendrovės „Šilutės vandenys“ 2025 metų metinių ataskaitų rinkinys.</w:t>
            </w:r>
          </w:p>
          <w:p w14:paraId="3F7DAAAD" w14:textId="7CAD6EED" w:rsidR="00DD1F44" w:rsidRPr="0002068F" w:rsidRDefault="004A4871" w:rsidP="004A4871">
            <w:pPr>
              <w:tabs>
                <w:tab w:val="left" w:pos="0"/>
              </w:tabs>
              <w:ind w:firstLine="601"/>
              <w:jc w:val="both"/>
              <w:rPr>
                <w:szCs w:val="24"/>
              </w:rPr>
            </w:pPr>
            <w:r>
              <w:t xml:space="preserve">2. </w:t>
            </w:r>
            <w:r>
              <w:rPr>
                <w:rFonts w:eastAsia="Calibri"/>
              </w:rPr>
              <w:t>Šilutės rajono savivaldybės mero 2026</w:t>
            </w:r>
            <w:r w:rsidR="00FF2FE5">
              <w:rPr>
                <w:rFonts w:eastAsia="Calibri"/>
              </w:rPr>
              <w:t xml:space="preserve"> m. balandžio 21 d.</w:t>
            </w:r>
            <w:r>
              <w:rPr>
                <w:rFonts w:eastAsia="Calibri"/>
              </w:rPr>
              <w:t xml:space="preserve"> raštas Nr. R3-</w:t>
            </w:r>
            <w:r w:rsidR="00FF2FE5">
              <w:rPr>
                <w:rFonts w:eastAsia="Calibri"/>
              </w:rPr>
              <w:t>1872 „</w:t>
            </w:r>
            <w:r>
              <w:rPr>
                <w:rFonts w:eastAsia="Calibri"/>
              </w:rPr>
              <w:t>Dėl pasiūlymo investuoti Savivaldybės turtą“.</w:t>
            </w:r>
            <w:r w:rsidR="00CC0EF3">
              <w:rPr>
                <w:szCs w:val="24"/>
              </w:rPr>
              <w:t xml:space="preserve"> </w:t>
            </w:r>
          </w:p>
        </w:tc>
      </w:tr>
    </w:tbl>
    <w:p w14:paraId="3168A71E" w14:textId="77777777" w:rsidR="00DD1F44" w:rsidRPr="00D16FBB" w:rsidRDefault="00DD1F44" w:rsidP="00974D16">
      <w:pPr>
        <w:pStyle w:val="Pagrindiniotekstotrauka3"/>
        <w:spacing w:after="0"/>
        <w:rPr>
          <w:sz w:val="24"/>
          <w:szCs w:val="24"/>
        </w:rPr>
      </w:pPr>
    </w:p>
    <w:p w14:paraId="16DFF56E" w14:textId="77777777" w:rsidR="00DD1F44" w:rsidRPr="00D16FBB" w:rsidRDefault="00DD1F44" w:rsidP="00974D16">
      <w:pPr>
        <w:pStyle w:val="Pagrindiniotekstotrauka3"/>
        <w:spacing w:after="0"/>
        <w:rPr>
          <w:sz w:val="24"/>
          <w:szCs w:val="24"/>
        </w:rPr>
      </w:pPr>
    </w:p>
    <w:p w14:paraId="7DAA4E2F" w14:textId="7575BA4E" w:rsidR="004A16E6" w:rsidRPr="0002068F" w:rsidRDefault="00295D01" w:rsidP="00295D01">
      <w:pPr>
        <w:pStyle w:val="Pagrindiniotekstotrauka3"/>
        <w:spacing w:after="0"/>
        <w:ind w:left="0"/>
        <w:jc w:val="both"/>
        <w:rPr>
          <w:bCs/>
          <w:sz w:val="24"/>
          <w:szCs w:val="24"/>
        </w:rPr>
      </w:pPr>
      <w:r w:rsidRPr="00295D01">
        <w:rPr>
          <w:bCs/>
          <w:sz w:val="24"/>
          <w:szCs w:val="24"/>
        </w:rPr>
        <w:t>Ūkio skyriaus vedėjo pavaduotoja</w:t>
      </w:r>
      <w:r w:rsidR="00B55D2E" w:rsidRPr="0002068F">
        <w:rPr>
          <w:bCs/>
          <w:sz w:val="24"/>
          <w:szCs w:val="24"/>
        </w:rPr>
        <w:t xml:space="preserve">                                 </w:t>
      </w:r>
      <w:r>
        <w:rPr>
          <w:bCs/>
          <w:sz w:val="24"/>
          <w:szCs w:val="24"/>
        </w:rPr>
        <w:t xml:space="preserve">                                              Zita </w:t>
      </w:r>
      <w:proofErr w:type="spellStart"/>
      <w:r>
        <w:rPr>
          <w:bCs/>
          <w:sz w:val="24"/>
          <w:szCs w:val="24"/>
        </w:rPr>
        <w:t>Tautvydienė</w:t>
      </w:r>
      <w:proofErr w:type="spellEnd"/>
    </w:p>
    <w:sectPr w:rsidR="004A16E6" w:rsidRPr="0002068F">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AD843" w14:textId="77777777" w:rsidR="00910179" w:rsidRDefault="00910179">
      <w:r>
        <w:separator/>
      </w:r>
    </w:p>
  </w:endnote>
  <w:endnote w:type="continuationSeparator" w:id="0">
    <w:p w14:paraId="2BF9AE3A" w14:textId="77777777" w:rsidR="00910179" w:rsidRDefault="0091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HG Mincho Light J">
    <w:altName w:val="Cambria"/>
    <w:charset w:val="BA"/>
    <w:family w:val="auto"/>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E651" w14:textId="77777777" w:rsidR="00910179" w:rsidRDefault="00910179">
      <w:r>
        <w:separator/>
      </w:r>
    </w:p>
  </w:footnote>
  <w:footnote w:type="continuationSeparator" w:id="0">
    <w:p w14:paraId="573938CF" w14:textId="77777777" w:rsidR="00910179" w:rsidRDefault="00910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068F">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25F5"/>
    <w:rsid w:val="00003469"/>
    <w:rsid w:val="0002068F"/>
    <w:rsid w:val="000248E0"/>
    <w:rsid w:val="000330FD"/>
    <w:rsid w:val="0003552F"/>
    <w:rsid w:val="00044355"/>
    <w:rsid w:val="000734BA"/>
    <w:rsid w:val="000A2F4A"/>
    <w:rsid w:val="000C1BEB"/>
    <w:rsid w:val="000C37CB"/>
    <w:rsid w:val="000C7365"/>
    <w:rsid w:val="000D53DD"/>
    <w:rsid w:val="000E5669"/>
    <w:rsid w:val="000F69D3"/>
    <w:rsid w:val="001506C7"/>
    <w:rsid w:val="001619FB"/>
    <w:rsid w:val="00182BF6"/>
    <w:rsid w:val="001850C1"/>
    <w:rsid w:val="001925F1"/>
    <w:rsid w:val="001C253E"/>
    <w:rsid w:val="001C744C"/>
    <w:rsid w:val="001D5034"/>
    <w:rsid w:val="001F7B3D"/>
    <w:rsid w:val="00203062"/>
    <w:rsid w:val="00205B75"/>
    <w:rsid w:val="00211152"/>
    <w:rsid w:val="00234C16"/>
    <w:rsid w:val="00240A45"/>
    <w:rsid w:val="0025735D"/>
    <w:rsid w:val="00295D01"/>
    <w:rsid w:val="002E3F06"/>
    <w:rsid w:val="002F3F7C"/>
    <w:rsid w:val="003045D7"/>
    <w:rsid w:val="00322C9A"/>
    <w:rsid w:val="0036239B"/>
    <w:rsid w:val="0036529E"/>
    <w:rsid w:val="0036780F"/>
    <w:rsid w:val="003E3F24"/>
    <w:rsid w:val="003E44A1"/>
    <w:rsid w:val="00414014"/>
    <w:rsid w:val="004158B9"/>
    <w:rsid w:val="0042230F"/>
    <w:rsid w:val="0043168E"/>
    <w:rsid w:val="00432680"/>
    <w:rsid w:val="00463A0A"/>
    <w:rsid w:val="00473DB9"/>
    <w:rsid w:val="004A16E6"/>
    <w:rsid w:val="004A4871"/>
    <w:rsid w:val="004A5516"/>
    <w:rsid w:val="004B0302"/>
    <w:rsid w:val="004E17AD"/>
    <w:rsid w:val="004F38A0"/>
    <w:rsid w:val="00583F04"/>
    <w:rsid w:val="005901FA"/>
    <w:rsid w:val="00594214"/>
    <w:rsid w:val="00597D49"/>
    <w:rsid w:val="005C1ED6"/>
    <w:rsid w:val="005D1983"/>
    <w:rsid w:val="005E5D67"/>
    <w:rsid w:val="00607B61"/>
    <w:rsid w:val="006100CA"/>
    <w:rsid w:val="006248DF"/>
    <w:rsid w:val="006577F0"/>
    <w:rsid w:val="006846A2"/>
    <w:rsid w:val="00690B9D"/>
    <w:rsid w:val="006A7E5E"/>
    <w:rsid w:val="006D5CE2"/>
    <w:rsid w:val="00721087"/>
    <w:rsid w:val="00754FDD"/>
    <w:rsid w:val="00760A20"/>
    <w:rsid w:val="007659A5"/>
    <w:rsid w:val="007659A6"/>
    <w:rsid w:val="00790984"/>
    <w:rsid w:val="00791AA2"/>
    <w:rsid w:val="0079667E"/>
    <w:rsid w:val="007B7A23"/>
    <w:rsid w:val="007D00ED"/>
    <w:rsid w:val="007F6DE7"/>
    <w:rsid w:val="007F79E6"/>
    <w:rsid w:val="00805196"/>
    <w:rsid w:val="00835C4D"/>
    <w:rsid w:val="00835DF3"/>
    <w:rsid w:val="00856F3D"/>
    <w:rsid w:val="00870339"/>
    <w:rsid w:val="00875EDB"/>
    <w:rsid w:val="008A1957"/>
    <w:rsid w:val="008A21A4"/>
    <w:rsid w:val="008A4EBA"/>
    <w:rsid w:val="008C1219"/>
    <w:rsid w:val="008F3337"/>
    <w:rsid w:val="008F4118"/>
    <w:rsid w:val="00910179"/>
    <w:rsid w:val="00910F2F"/>
    <w:rsid w:val="00917121"/>
    <w:rsid w:val="009450E6"/>
    <w:rsid w:val="00947912"/>
    <w:rsid w:val="00971896"/>
    <w:rsid w:val="00974D16"/>
    <w:rsid w:val="00987B6A"/>
    <w:rsid w:val="009A0500"/>
    <w:rsid w:val="009A0FAE"/>
    <w:rsid w:val="009A2356"/>
    <w:rsid w:val="009B2410"/>
    <w:rsid w:val="009B4FA3"/>
    <w:rsid w:val="009B610E"/>
    <w:rsid w:val="009B7264"/>
    <w:rsid w:val="009C363C"/>
    <w:rsid w:val="00A20500"/>
    <w:rsid w:val="00A339E9"/>
    <w:rsid w:val="00A35747"/>
    <w:rsid w:val="00A37F87"/>
    <w:rsid w:val="00A4324B"/>
    <w:rsid w:val="00A51D55"/>
    <w:rsid w:val="00A83271"/>
    <w:rsid w:val="00A92FB5"/>
    <w:rsid w:val="00AA232D"/>
    <w:rsid w:val="00AA469E"/>
    <w:rsid w:val="00AB57C8"/>
    <w:rsid w:val="00AF1F0A"/>
    <w:rsid w:val="00AF72DA"/>
    <w:rsid w:val="00B03E5C"/>
    <w:rsid w:val="00B0570A"/>
    <w:rsid w:val="00B101AB"/>
    <w:rsid w:val="00B12A7F"/>
    <w:rsid w:val="00B16166"/>
    <w:rsid w:val="00B405BB"/>
    <w:rsid w:val="00B40EC7"/>
    <w:rsid w:val="00B50A30"/>
    <w:rsid w:val="00B5158B"/>
    <w:rsid w:val="00B55D2E"/>
    <w:rsid w:val="00B61A2B"/>
    <w:rsid w:val="00B818BA"/>
    <w:rsid w:val="00BD2786"/>
    <w:rsid w:val="00BF156F"/>
    <w:rsid w:val="00C05E08"/>
    <w:rsid w:val="00C16CCF"/>
    <w:rsid w:val="00C23346"/>
    <w:rsid w:val="00C41123"/>
    <w:rsid w:val="00C57B0D"/>
    <w:rsid w:val="00C754D6"/>
    <w:rsid w:val="00C80873"/>
    <w:rsid w:val="00CB5CF9"/>
    <w:rsid w:val="00CC04A9"/>
    <w:rsid w:val="00CC0EF3"/>
    <w:rsid w:val="00CE139B"/>
    <w:rsid w:val="00CE2990"/>
    <w:rsid w:val="00CF3818"/>
    <w:rsid w:val="00CF7596"/>
    <w:rsid w:val="00D05C35"/>
    <w:rsid w:val="00D10D55"/>
    <w:rsid w:val="00D16FBB"/>
    <w:rsid w:val="00D17EC7"/>
    <w:rsid w:val="00D210F9"/>
    <w:rsid w:val="00D268D5"/>
    <w:rsid w:val="00D3443B"/>
    <w:rsid w:val="00D41E30"/>
    <w:rsid w:val="00D4644B"/>
    <w:rsid w:val="00D50145"/>
    <w:rsid w:val="00D630B8"/>
    <w:rsid w:val="00D7685B"/>
    <w:rsid w:val="00D91030"/>
    <w:rsid w:val="00DD1F44"/>
    <w:rsid w:val="00DD39B7"/>
    <w:rsid w:val="00DD3A26"/>
    <w:rsid w:val="00DF6BD2"/>
    <w:rsid w:val="00E212E4"/>
    <w:rsid w:val="00E25B2F"/>
    <w:rsid w:val="00E263A0"/>
    <w:rsid w:val="00E31BFF"/>
    <w:rsid w:val="00E33A43"/>
    <w:rsid w:val="00E55470"/>
    <w:rsid w:val="00E76155"/>
    <w:rsid w:val="00E85FC7"/>
    <w:rsid w:val="00EE2B0C"/>
    <w:rsid w:val="00EF2ED4"/>
    <w:rsid w:val="00F1014A"/>
    <w:rsid w:val="00F11999"/>
    <w:rsid w:val="00F163A4"/>
    <w:rsid w:val="00F2137A"/>
    <w:rsid w:val="00F24838"/>
    <w:rsid w:val="00F4012F"/>
    <w:rsid w:val="00F52176"/>
    <w:rsid w:val="00F524D7"/>
    <w:rsid w:val="00F61E36"/>
    <w:rsid w:val="00F64E30"/>
    <w:rsid w:val="00F71DCC"/>
    <w:rsid w:val="00F969F4"/>
    <w:rsid w:val="00FB60CD"/>
    <w:rsid w:val="00FC5850"/>
    <w:rsid w:val="00FF2F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A3587922-895C-4CAD-95BE-024F6A9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unhideWhenUsed/>
    <w:rsid w:val="00473DB9"/>
    <w:rPr>
      <w:color w:val="0563C1"/>
      <w:u w:val="single"/>
    </w:rPr>
  </w:style>
  <w:style w:type="paragraph" w:styleId="HTMLiankstoformatuotas">
    <w:name w:val="HTML Preformatted"/>
    <w:basedOn w:val="prastasis"/>
    <w:link w:val="HTMLiankstoformatuotasDiagrama"/>
    <w:unhideWhenUsed/>
    <w:qFormat/>
    <w:rsid w:val="00473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qFormat/>
    <w:rsid w:val="00473DB9"/>
    <w:rPr>
      <w:rFonts w:ascii="Courier New" w:hAnsi="Courier New" w:cs="Courier New"/>
    </w:rPr>
  </w:style>
  <w:style w:type="paragraph" w:styleId="Pagrindinistekstas">
    <w:name w:val="Body Text"/>
    <w:basedOn w:val="prastasis"/>
    <w:link w:val="PagrindinistekstasDiagrama"/>
    <w:rsid w:val="00583F04"/>
    <w:pPr>
      <w:spacing w:after="120"/>
    </w:pPr>
  </w:style>
  <w:style w:type="character" w:customStyle="1" w:styleId="PagrindinistekstasDiagrama">
    <w:name w:val="Pagrindinis tekstas Diagrama"/>
    <w:basedOn w:val="Numatytasispastraiposriftas"/>
    <w:link w:val="Pagrindinistekstas"/>
    <w:rsid w:val="00583F04"/>
    <w:rPr>
      <w:sz w:val="24"/>
      <w:lang w:eastAsia="en-US"/>
    </w:rPr>
  </w:style>
  <w:style w:type="character" w:styleId="Perirtashipersaitas">
    <w:name w:val="FollowedHyperlink"/>
    <w:basedOn w:val="Numatytasispastraiposriftas"/>
    <w:rsid w:val="009C363C"/>
    <w:rPr>
      <w:color w:val="954F72" w:themeColor="followedHyperlink"/>
      <w:u w:val="single"/>
    </w:rPr>
  </w:style>
  <w:style w:type="character" w:styleId="Neapdorotaspaminjimas">
    <w:name w:val="Unresolved Mention"/>
    <w:basedOn w:val="Numatytasispastraiposriftas"/>
    <w:uiPriority w:val="99"/>
    <w:semiHidden/>
    <w:unhideWhenUsed/>
    <w:rsid w:val="009C363C"/>
    <w:rPr>
      <w:color w:val="605E5C"/>
      <w:shd w:val="clear" w:color="auto" w:fill="E1DFDD"/>
    </w:rPr>
  </w:style>
  <w:style w:type="character" w:customStyle="1" w:styleId="apple-converted-space">
    <w:name w:val="apple-converted-space"/>
    <w:qFormat/>
    <w:rsid w:val="00D41E30"/>
  </w:style>
  <w:style w:type="paragraph" w:styleId="Sraopastraipa">
    <w:name w:val="List Paragraph"/>
    <w:basedOn w:val="prastasis"/>
    <w:uiPriority w:val="34"/>
    <w:qFormat/>
    <w:rsid w:val="00C23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r.lt/portal/lt/legalAct/TAR.E22116F1B0E0/asr?csrt=6606537742365229284"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e-tar.lt/portal/lt/legalAct/TAR.D5496D69DF98/as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tar.lt/portal/lt/legalAct/TAR.D0CD0966D67F/asr"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e-tar.lt/portal/lt/legalAct/TAR.6ADF8CE870AB/asr"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574</Words>
  <Characters>4434</Characters>
  <Application>Microsoft Office Word</Application>
  <DocSecurity>0</DocSecurity>
  <Lines>36</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UKS_ZT</dc:creator>
  <cp:keywords/>
  <dc:description/>
  <cp:lastModifiedBy>UKS_ZT</cp:lastModifiedBy>
  <cp:revision>18</cp:revision>
  <dcterms:created xsi:type="dcterms:W3CDTF">2026-04-16T12:54:00Z</dcterms:created>
  <dcterms:modified xsi:type="dcterms:W3CDTF">2026-04-21T10:25:00Z</dcterms:modified>
</cp:coreProperties>
</file>