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76321" w14:textId="77777777" w:rsidR="00066103" w:rsidRDefault="00755DAE" w:rsidP="004E21D9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bookmarkStart w:id="0" w:name="_GoBack"/>
      <w:bookmarkEnd w:id="0"/>
      <w:r w:rsidRPr="001B5D19">
        <w:rPr>
          <w:noProof/>
          <w:lang w:eastAsia="lt-LT"/>
        </w:rPr>
        <w:drawing>
          <wp:inline distT="0" distB="0" distL="0" distR="0" wp14:anchorId="646B07F9" wp14:editId="3DDC860C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2D69B" w14:textId="77777777" w:rsidR="00066103" w:rsidRDefault="00066103" w:rsidP="004E21D9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7CFFEE8B" w14:textId="77777777" w:rsidR="00066103" w:rsidRPr="00066103" w:rsidRDefault="00066103" w:rsidP="004E21D9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016F3C77" w14:textId="77777777" w:rsidR="00A36CD6" w:rsidRDefault="00066103" w:rsidP="004E21D9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236F5F59" w14:textId="77777777" w:rsidR="00066103" w:rsidRPr="00066103" w:rsidRDefault="00066103" w:rsidP="004E21D9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2A9A311" w14:textId="77777777" w:rsidR="00056611" w:rsidRDefault="004132D2" w:rsidP="004E21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132D2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24C40415" w14:textId="257DBB5B" w:rsidR="000C73C3" w:rsidRPr="000C73C3" w:rsidRDefault="000C73C3" w:rsidP="00ED5D55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0C73C3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>DĖL ŽEMĖS NUOMOS MOKESČIO TARIFŲ IR</w:t>
      </w:r>
      <w:r w:rsidR="00ED5D55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 xml:space="preserve"> </w:t>
      </w:r>
      <w:r w:rsidRPr="000C73C3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>MOKĖJIMO TERMINŲ NUSTATYMO</w:t>
      </w:r>
    </w:p>
    <w:p w14:paraId="0EDD550D" w14:textId="77777777" w:rsidR="009C354B" w:rsidRPr="009C354B" w:rsidRDefault="009C354B" w:rsidP="004E21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1488C5" w14:textId="77777777" w:rsidR="00DC0A02" w:rsidRPr="00DC0A02" w:rsidRDefault="009032CB" w:rsidP="004E21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F75F1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F75F17">
        <w:rPr>
          <w:rFonts w:ascii="Times New Roman" w:hAnsi="Times New Roman"/>
          <w:sz w:val="24"/>
          <w:szCs w:val="24"/>
        </w:rPr>
        <w:t xml:space="preserve">                        </w:t>
      </w:r>
      <w:r w:rsidR="00DC0A02" w:rsidRPr="00DC0A02">
        <w:rPr>
          <w:rFonts w:ascii="Times New Roman" w:hAnsi="Times New Roman"/>
          <w:sz w:val="24"/>
          <w:szCs w:val="24"/>
        </w:rPr>
        <w:t>d. Nr. T1-</w:t>
      </w:r>
    </w:p>
    <w:p w14:paraId="1ACFDE7C" w14:textId="77777777" w:rsidR="00991D25" w:rsidRDefault="00DC0A02" w:rsidP="004E2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A02">
        <w:rPr>
          <w:rFonts w:ascii="Times New Roman" w:hAnsi="Times New Roman"/>
          <w:sz w:val="24"/>
          <w:szCs w:val="24"/>
        </w:rPr>
        <w:t>Šilutė</w:t>
      </w:r>
    </w:p>
    <w:p w14:paraId="33970A9F" w14:textId="77777777" w:rsidR="00E647F5" w:rsidRDefault="00E647F5" w:rsidP="00E647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8DDF15" w14:textId="0DF9037C" w:rsidR="000C73C3" w:rsidRPr="007249A5" w:rsidRDefault="000C73C3" w:rsidP="000C73C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zh-CN"/>
        </w:rPr>
      </w:pP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>Vadovaudamasi  Lietuvos Respublikos vietos savivaldos  įstatymo</w:t>
      </w:r>
      <w:r w:rsidR="008B4B01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15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straipsnio 2 dalies</w:t>
      </w:r>
      <w:r w:rsidR="008B4B01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14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 ir</w:t>
      </w:r>
      <w:r w:rsidR="008B4B01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29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punktais, Lietuvos Respublikos Vyriausybės 2002 m. lapkričio 19 d. nutarimo Nr.1798 „Dėl nuomos mokesčio</w:t>
      </w:r>
      <w:r w:rsidR="008B4B01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ir žemės nuomos mokesčio priedo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už valstybinę žemę“ 1.3</w:t>
      </w:r>
      <w:r w:rsidRPr="007249A5">
        <w:rPr>
          <w:rFonts w:ascii="Times New Roman" w:eastAsia="Times New Roman" w:hAnsi="Times New Roman"/>
          <w:bCs/>
          <w:sz w:val="24"/>
          <w:szCs w:val="20"/>
          <w:lang w:eastAsia="zh-CN"/>
        </w:rPr>
        <w:t xml:space="preserve"> 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ir 1.4 </w:t>
      </w:r>
      <w:r w:rsidR="007F343B">
        <w:rPr>
          <w:rFonts w:ascii="Times New Roman" w:eastAsia="Times New Roman" w:hAnsi="Times New Roman"/>
          <w:sz w:val="24"/>
          <w:szCs w:val="20"/>
          <w:lang w:eastAsia="zh-CN"/>
        </w:rPr>
        <w:t>papunkčiais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, </w:t>
      </w:r>
      <w:r w:rsidR="008B4B01" w:rsidRPr="007249A5">
        <w:rPr>
          <w:rFonts w:ascii="Times New Roman" w:eastAsia="Times New Roman" w:hAnsi="Times New Roman"/>
          <w:sz w:val="24"/>
          <w:szCs w:val="20"/>
          <w:lang w:eastAsia="zh-CN"/>
        </w:rPr>
        <w:t>Lietuvos Respublikos Vyriausybės 2003 m. lapkričio 10 d. nutarimo Nr. 1387 „Dėl žemės nuomos mokesčio už valstybinės žemės sklypų naudojimą“ 2, 3 punktais</w:t>
      </w:r>
      <w:r w:rsidR="00CF2709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, </w:t>
      </w:r>
      <w:r w:rsidR="008B4B01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>Šilutės rajono savivaldybės taryba</w:t>
      </w:r>
      <w:r w:rsidR="007F343B">
        <w:rPr>
          <w:rFonts w:ascii="Times New Roman" w:eastAsia="Times New Roman" w:hAnsi="Times New Roman"/>
          <w:sz w:val="24"/>
          <w:szCs w:val="20"/>
          <w:lang w:eastAsia="zh-CN"/>
        </w:rPr>
        <w:t xml:space="preserve"> 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>n u s p r e n d ž i a:</w:t>
      </w:r>
    </w:p>
    <w:p w14:paraId="77B41040" w14:textId="58A3C3F9" w:rsidR="000C73C3" w:rsidRPr="007249A5" w:rsidRDefault="000C73C3" w:rsidP="000C73C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zh-CN"/>
        </w:rPr>
      </w:pP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1. Nustatyti valstybinės žemės, išnuomojamos (išnuomotos) ne aukciono būdu, </w:t>
      </w:r>
      <w:r w:rsidR="009C3F81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nuomos 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>mokesčio tarifus</w:t>
      </w:r>
      <w:r w:rsidR="008A568A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žemės sklypams, nuomojami</w:t>
      </w:r>
      <w:r w:rsidR="009C3F81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ems pagal nuomos sutartis, taip pat </w:t>
      </w:r>
      <w:r w:rsidR="008A568A" w:rsidRPr="007249A5">
        <w:rPr>
          <w:rFonts w:ascii="Times New Roman" w:eastAsia="Times New Roman" w:hAnsi="Times New Roman"/>
          <w:sz w:val="24"/>
          <w:szCs w:val="20"/>
          <w:lang w:eastAsia="zh-CN"/>
        </w:rPr>
        <w:t>žemės sklypams, kuriais žemės reformos metu leista naudotis iki žemės nuomos ar pirkim</w:t>
      </w:r>
      <w:r w:rsidR="009C3F81" w:rsidRPr="007249A5">
        <w:rPr>
          <w:rFonts w:ascii="Times New Roman" w:eastAsia="Times New Roman" w:hAnsi="Times New Roman"/>
          <w:sz w:val="24"/>
          <w:szCs w:val="20"/>
          <w:lang w:eastAsia="zh-CN"/>
        </w:rPr>
        <w:t>o–pardavimo sutarčių sudarymo. Ž</w:t>
      </w:r>
      <w:r w:rsidR="004E324B" w:rsidRPr="007249A5">
        <w:rPr>
          <w:rFonts w:ascii="Times New Roman" w:eastAsia="Times New Roman" w:hAnsi="Times New Roman"/>
          <w:sz w:val="24"/>
          <w:szCs w:val="20"/>
          <w:lang w:eastAsia="zh-CN"/>
        </w:rPr>
        <w:t>emės nuomos mokest</w:t>
      </w:r>
      <w:r w:rsidR="009C3F81" w:rsidRPr="007249A5">
        <w:rPr>
          <w:rFonts w:ascii="Times New Roman" w:eastAsia="Times New Roman" w:hAnsi="Times New Roman"/>
          <w:sz w:val="24"/>
          <w:szCs w:val="20"/>
          <w:lang w:eastAsia="zh-CN"/>
        </w:rPr>
        <w:t>is ap</w:t>
      </w:r>
      <w:r w:rsidR="004E324B" w:rsidRPr="007249A5">
        <w:rPr>
          <w:rFonts w:ascii="Times New Roman" w:eastAsia="Times New Roman" w:hAnsi="Times New Roman"/>
          <w:sz w:val="24"/>
          <w:szCs w:val="20"/>
          <w:lang w:eastAsia="zh-CN"/>
        </w:rPr>
        <w:t>skaičiuoja</w:t>
      </w:r>
      <w:r w:rsidR="009C3F81" w:rsidRPr="007249A5">
        <w:rPr>
          <w:rFonts w:ascii="Times New Roman" w:eastAsia="Times New Roman" w:hAnsi="Times New Roman"/>
          <w:sz w:val="24"/>
          <w:szCs w:val="20"/>
          <w:lang w:eastAsia="zh-CN"/>
        </w:rPr>
        <w:t>mas</w:t>
      </w:r>
      <w:r w:rsidR="004E324B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</w:t>
      </w:r>
      <w:r w:rsidR="001C20B3">
        <w:rPr>
          <w:rFonts w:ascii="Times New Roman" w:eastAsia="Times New Roman" w:hAnsi="Times New Roman"/>
          <w:sz w:val="24"/>
          <w:szCs w:val="20"/>
          <w:lang w:eastAsia="zh-CN"/>
        </w:rPr>
        <w:t xml:space="preserve">atsižvelgiant į </w:t>
      </w:r>
      <w:r w:rsidR="004E324B" w:rsidRPr="007249A5">
        <w:rPr>
          <w:rFonts w:ascii="Times New Roman" w:eastAsia="Times New Roman" w:hAnsi="Times New Roman"/>
          <w:sz w:val="24"/>
          <w:szCs w:val="20"/>
          <w:lang w:eastAsia="zh-CN"/>
        </w:rPr>
        <w:t>žemės sklypo vert</w:t>
      </w:r>
      <w:r w:rsidR="001C20B3">
        <w:rPr>
          <w:rFonts w:ascii="Times New Roman" w:eastAsia="Times New Roman" w:hAnsi="Times New Roman"/>
          <w:sz w:val="24"/>
          <w:szCs w:val="20"/>
          <w:lang w:eastAsia="zh-CN"/>
        </w:rPr>
        <w:t>ę</w:t>
      </w:r>
      <w:r w:rsidR="004E324B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, </w:t>
      </w:r>
      <w:r w:rsidR="009C3F81" w:rsidRPr="007249A5">
        <w:rPr>
          <w:rFonts w:ascii="Times New Roman" w:eastAsia="Times New Roman" w:hAnsi="Times New Roman"/>
          <w:sz w:val="24"/>
          <w:szCs w:val="20"/>
          <w:lang w:eastAsia="zh-CN"/>
        </w:rPr>
        <w:t>nustatyt</w:t>
      </w:r>
      <w:r w:rsidR="001C20B3">
        <w:rPr>
          <w:rFonts w:ascii="Times New Roman" w:eastAsia="Times New Roman" w:hAnsi="Times New Roman"/>
          <w:sz w:val="24"/>
          <w:szCs w:val="20"/>
          <w:lang w:eastAsia="zh-CN"/>
        </w:rPr>
        <w:t>ą</w:t>
      </w:r>
      <w:r w:rsidR="004E324B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pagal žemės</w:t>
      </w:r>
      <w:r w:rsidR="009C3F81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verčių žemėlapius, taikant tarifus</w:t>
      </w:r>
      <w:r w:rsidR="004E324B"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pagal </w:t>
      </w:r>
      <w:r w:rsidR="00ED1EA3" w:rsidRPr="007249A5">
        <w:rPr>
          <w:rFonts w:ascii="Times New Roman" w:eastAsia="Times New Roman" w:hAnsi="Times New Roman"/>
          <w:sz w:val="24"/>
          <w:szCs w:val="20"/>
          <w:lang w:eastAsia="zh-CN"/>
        </w:rPr>
        <w:t>pagrindinę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 xml:space="preserve"> žemės nau</w:t>
      </w:r>
      <w:r w:rsidR="008A568A" w:rsidRPr="007249A5">
        <w:rPr>
          <w:rFonts w:ascii="Times New Roman" w:eastAsia="Times New Roman" w:hAnsi="Times New Roman"/>
          <w:sz w:val="24"/>
          <w:szCs w:val="20"/>
          <w:lang w:eastAsia="zh-CN"/>
        </w:rPr>
        <w:t>dojimo paskirtį</w:t>
      </w:r>
      <w:r w:rsidRPr="007249A5">
        <w:rPr>
          <w:rFonts w:ascii="Times New Roman" w:eastAsia="Times New Roman" w:hAnsi="Times New Roman"/>
          <w:sz w:val="24"/>
          <w:szCs w:val="20"/>
          <w:lang w:eastAsia="zh-CN"/>
        </w:rPr>
        <w:t>:</w:t>
      </w:r>
    </w:p>
    <w:p w14:paraId="51E06F78" w14:textId="77777777" w:rsidR="00ED1EA3" w:rsidRPr="007249A5" w:rsidRDefault="00ED1EA3" w:rsidP="00ED1EA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>1.</w:t>
      </w:r>
      <w:r w:rsidR="007249A5">
        <w:rPr>
          <w:rFonts w:ascii="Times New Roman" w:eastAsia="Times New Roman" w:hAnsi="Times New Roman"/>
          <w:sz w:val="24"/>
          <w:szCs w:val="24"/>
          <w:lang w:eastAsia="zh-CN"/>
        </w:rPr>
        <w:t>1.</w:t>
      </w: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 xml:space="preserve"> žemės ūkio paskirties žemei – 1,2 procento žemės vertės;</w:t>
      </w:r>
    </w:p>
    <w:p w14:paraId="2A213120" w14:textId="77777777" w:rsidR="00ED1EA3" w:rsidRPr="007249A5" w:rsidRDefault="00ED1EA3" w:rsidP="00ED1EA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1.2. </w:t>
      </w: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>komercinės paskirties, pramonės ir sandėliavimo objektų teritorijų žemei – 1,2 procento žemės vertės;</w:t>
      </w:r>
    </w:p>
    <w:p w14:paraId="56666CFE" w14:textId="1DA21BD3" w:rsidR="00ED1EA3" w:rsidRPr="007249A5" w:rsidRDefault="00ED1EA3" w:rsidP="00ED1EA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1.3. </w:t>
      </w: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 xml:space="preserve">namų valdų ir gyvenamųjų teritorijų žemei </w:t>
      </w:r>
      <w:r w:rsidR="005D45A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 xml:space="preserve"> 0,2 procento žemės vertės;</w:t>
      </w:r>
    </w:p>
    <w:p w14:paraId="32703A58" w14:textId="77777777" w:rsidR="00ED1EA3" w:rsidRPr="007249A5" w:rsidRDefault="00ED1EA3" w:rsidP="00ED1EA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>1.4. garažams, garažų statybos ir eksploatavimo bendrijų teritorijų žemei – 0,4 procento žemės vertės;</w:t>
      </w:r>
    </w:p>
    <w:p w14:paraId="167B154B" w14:textId="4A9E40DE" w:rsidR="00ED1EA3" w:rsidRPr="007249A5" w:rsidRDefault="00ED1EA3" w:rsidP="00ED1EA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>1.5. kitos (naudingųjų iškasenų teritorijos) paskirties žemei</w:t>
      </w:r>
      <w:r w:rsidR="005D45A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>– 2 procentai žemės vertės;</w:t>
      </w:r>
    </w:p>
    <w:p w14:paraId="0AEC9120" w14:textId="77777777" w:rsidR="00ED1EA3" w:rsidRPr="007249A5" w:rsidRDefault="00ED1EA3" w:rsidP="00ED1EA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>1.6. nenaudojamiems, apleistiems žemės sklypams – 4 procentai žemės vertės.</w:t>
      </w:r>
    </w:p>
    <w:p w14:paraId="308838EA" w14:textId="77777777" w:rsidR="00ED1EA3" w:rsidRPr="007249A5" w:rsidRDefault="00ED1EA3" w:rsidP="00ED1EA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>2. Nustatyti, kad:</w:t>
      </w:r>
    </w:p>
    <w:p w14:paraId="74FC3D00" w14:textId="77777777" w:rsidR="00ED1EA3" w:rsidRPr="007249A5" w:rsidRDefault="00ED1EA3" w:rsidP="00ED1EA3">
      <w:pPr>
        <w:tabs>
          <w:tab w:val="left" w:pos="780"/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 w:cs="Arial"/>
          <w:sz w:val="24"/>
          <w:szCs w:val="24"/>
          <w:lang w:eastAsia="zh-CN"/>
        </w:rPr>
        <w:t>2.1. valstybinės žemės nuomos mokestis kasmet turi būti sumokamas iki lapkričio 15 dienos;</w:t>
      </w:r>
    </w:p>
    <w:p w14:paraId="0BBD1A98" w14:textId="77777777" w:rsidR="00ED1EA3" w:rsidRPr="007249A5" w:rsidRDefault="00ED1EA3" w:rsidP="00ED1EA3">
      <w:pPr>
        <w:tabs>
          <w:tab w:val="left" w:pos="780"/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 w:cs="Arial"/>
          <w:sz w:val="24"/>
          <w:szCs w:val="24"/>
          <w:lang w:eastAsia="zh-CN"/>
        </w:rPr>
        <w:t xml:space="preserve">2.2. </w:t>
      </w:r>
      <w:r w:rsidRPr="005D45A9">
        <w:rPr>
          <w:rFonts w:ascii="Times New Roman" w:eastAsia="Times New Roman" w:hAnsi="Times New Roman" w:cs="Arial"/>
          <w:sz w:val="24"/>
          <w:szCs w:val="24"/>
          <w:lang w:eastAsia="zh-CN"/>
        </w:rPr>
        <w:t>iš gyventojų neimamas apskaičiuotas valstybinės žemės nuomos mokestis, jei jis yra 1,45 euro arba mažesnis;</w:t>
      </w:r>
    </w:p>
    <w:p w14:paraId="70B1FAC7" w14:textId="6F12247F" w:rsidR="00ED1EA3" w:rsidRPr="007249A5" w:rsidRDefault="00ED1EA3" w:rsidP="00ED1EA3">
      <w:pPr>
        <w:tabs>
          <w:tab w:val="left" w:pos="780"/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 w:cs="Arial"/>
          <w:sz w:val="24"/>
          <w:szCs w:val="24"/>
          <w:lang w:eastAsia="zh-CN"/>
        </w:rPr>
        <w:t>2.3. naujai apmokestinti fiziniai ir juridiniai asmenys valstybinės žemės nuomos mokestį turi sumokėti ne vėliau kaip per 30 dienų po apmokestinimo;</w:t>
      </w:r>
    </w:p>
    <w:p w14:paraId="76EEA205" w14:textId="77777777" w:rsidR="00ED1EA3" w:rsidRPr="007249A5" w:rsidRDefault="00ED1EA3" w:rsidP="00ED1EA3">
      <w:pPr>
        <w:tabs>
          <w:tab w:val="left" w:pos="780"/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 w:cs="Arial"/>
          <w:sz w:val="24"/>
          <w:szCs w:val="24"/>
          <w:lang w:eastAsia="zh-CN"/>
        </w:rPr>
        <w:t>2.4. šis sprendimas galioja apskaičiuojant valstybinės žemės nuomos mokestį už 2026 m. ir vėlesnius mokestinius laikotarpius.</w:t>
      </w:r>
    </w:p>
    <w:p w14:paraId="3BCA923A" w14:textId="77777777" w:rsidR="00ED1EA3" w:rsidRPr="007249A5" w:rsidRDefault="00ED1EA3" w:rsidP="00ED1EA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 xml:space="preserve">3. Pripažinti netekusiu galios Šilutės rajono savivaldybės tarybos 2021 m. gegužės 27 d. sprendimą </w:t>
      </w:r>
      <w:bookmarkStart w:id="1" w:name="n_0"/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 xml:space="preserve">Nr. T1-711 </w:t>
      </w:r>
      <w:bookmarkEnd w:id="1"/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>„Dėl žemės nuomos mokesčio tarifų ir mokėjimo terminų nustatymo“.</w:t>
      </w:r>
    </w:p>
    <w:p w14:paraId="65589103" w14:textId="77777777" w:rsidR="00CE1862" w:rsidRPr="001D5F76" w:rsidRDefault="00CE1862" w:rsidP="00473EC4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zh-CN"/>
        </w:rPr>
      </w:pPr>
      <w:r w:rsidRPr="007249A5">
        <w:rPr>
          <w:rFonts w:ascii="Times New Roman" w:eastAsia="Times New Roman" w:hAnsi="Times New Roman"/>
          <w:sz w:val="24"/>
          <w:szCs w:val="24"/>
          <w:lang w:eastAsia="zh-CN"/>
        </w:rPr>
        <w:t>4. Paskelbti šį sprendimą Teisės aktų registre ir Šilutės rajono savivaldybės interneto svetainėje</w:t>
      </w:r>
      <w:r w:rsidR="00473EC4" w:rsidRPr="001D5F76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 xml:space="preserve"> </w:t>
      </w:r>
      <w:hyperlink r:id="rId9" w:history="1">
        <w:r w:rsidR="00473EC4" w:rsidRPr="001D5F76">
          <w:rPr>
            <w:rStyle w:val="Hipersaitas"/>
            <w:rFonts w:ascii="Times New Roman" w:eastAsia="Times New Roman" w:hAnsi="Times New Roman"/>
            <w:sz w:val="24"/>
            <w:szCs w:val="24"/>
            <w:lang w:eastAsia="zh-CN"/>
          </w:rPr>
          <w:t>www.silute.lt</w:t>
        </w:r>
      </w:hyperlink>
      <w:r w:rsidR="00473EC4" w:rsidRPr="001D5F76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.</w:t>
      </w:r>
    </w:p>
    <w:p w14:paraId="11C0070B" w14:textId="77777777" w:rsidR="00ED1EA3" w:rsidRPr="001D5F76" w:rsidRDefault="00ED1EA3" w:rsidP="00ED1E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DAFA81" w14:textId="77777777" w:rsidR="00473EC4" w:rsidRPr="001D5F76" w:rsidRDefault="00473EC4" w:rsidP="00ED1EA3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8E19C" w14:textId="77777777" w:rsidR="00ED1EA3" w:rsidRPr="001D5F76" w:rsidRDefault="00ED1EA3" w:rsidP="00ED1EA3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F76"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Vytautas Laurinaitis</w:t>
      </w:r>
    </w:p>
    <w:p w14:paraId="1283E0BC" w14:textId="77777777" w:rsidR="00ED1EA3" w:rsidRPr="001D5F76" w:rsidRDefault="00ED1EA3" w:rsidP="00ED1E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4CF1F9" w14:textId="77777777" w:rsidR="00ED1EA3" w:rsidRPr="001D5F76" w:rsidRDefault="00ED1EA3" w:rsidP="00ED1EA3">
      <w:pPr>
        <w:pStyle w:val="Betarp"/>
        <w:rPr>
          <w:rFonts w:ascii="Times New Roman" w:hAnsi="Times New Roman"/>
          <w:sz w:val="24"/>
          <w:szCs w:val="24"/>
          <w:lang w:val="lt-LT"/>
        </w:rPr>
      </w:pPr>
      <w:r w:rsidRPr="001D5F76">
        <w:rPr>
          <w:rFonts w:ascii="Times New Roman" w:hAnsi="Times New Roman"/>
          <w:sz w:val="24"/>
          <w:szCs w:val="24"/>
          <w:lang w:val="lt-LT"/>
        </w:rPr>
        <w:t>Parengė</w:t>
      </w:r>
    </w:p>
    <w:p w14:paraId="09EBA3D1" w14:textId="7EBD4138" w:rsidR="00ED1EA3" w:rsidRPr="00ED5D55" w:rsidRDefault="00ED1EA3" w:rsidP="00ED1EA3">
      <w:pPr>
        <w:spacing w:after="0" w:line="240" w:lineRule="auto"/>
        <w:ind w:right="181"/>
        <w:jc w:val="both"/>
        <w:rPr>
          <w:rFonts w:ascii="Times New Roman" w:hAnsi="Times New Roman"/>
          <w:sz w:val="24"/>
          <w:szCs w:val="24"/>
          <w:lang w:val="sv-SE"/>
        </w:rPr>
      </w:pPr>
      <w:r w:rsidRPr="001D5F76">
        <w:rPr>
          <w:rFonts w:ascii="Times New Roman" w:hAnsi="Times New Roman"/>
          <w:sz w:val="24"/>
          <w:szCs w:val="24"/>
        </w:rPr>
        <w:t xml:space="preserve">Jolita </w:t>
      </w:r>
      <w:proofErr w:type="spellStart"/>
      <w:r w:rsidRPr="001D5F76">
        <w:rPr>
          <w:rFonts w:ascii="Times New Roman" w:hAnsi="Times New Roman"/>
          <w:sz w:val="24"/>
          <w:szCs w:val="24"/>
        </w:rPr>
        <w:t>Vingienė</w:t>
      </w:r>
      <w:proofErr w:type="spellEnd"/>
      <w:r w:rsidRPr="001D5F76">
        <w:rPr>
          <w:rFonts w:ascii="Times New Roman" w:hAnsi="Times New Roman"/>
          <w:sz w:val="24"/>
          <w:szCs w:val="24"/>
        </w:rPr>
        <w:t>, +370 659 93</w:t>
      </w:r>
      <w:r w:rsidR="005D45A9">
        <w:rPr>
          <w:rFonts w:ascii="Times New Roman" w:hAnsi="Times New Roman"/>
          <w:sz w:val="24"/>
          <w:szCs w:val="24"/>
        </w:rPr>
        <w:t xml:space="preserve"> </w:t>
      </w:r>
      <w:r w:rsidRPr="001D5F76">
        <w:rPr>
          <w:rFonts w:ascii="Times New Roman" w:hAnsi="Times New Roman"/>
          <w:sz w:val="24"/>
          <w:szCs w:val="24"/>
        </w:rPr>
        <w:t>975, el.</w:t>
      </w:r>
      <w:r w:rsidR="00ED5D55">
        <w:rPr>
          <w:rFonts w:ascii="Times New Roman" w:hAnsi="Times New Roman"/>
          <w:sz w:val="24"/>
          <w:szCs w:val="24"/>
        </w:rPr>
        <w:t xml:space="preserve"> </w:t>
      </w:r>
      <w:r w:rsidRPr="001D5F76">
        <w:rPr>
          <w:rFonts w:ascii="Times New Roman" w:hAnsi="Times New Roman"/>
          <w:sz w:val="24"/>
          <w:szCs w:val="24"/>
        </w:rPr>
        <w:t>p. jolita.vingiene@silute.lt</w:t>
      </w:r>
    </w:p>
    <w:p w14:paraId="2FF851E8" w14:textId="77777777" w:rsidR="00FE26AF" w:rsidRPr="001D5F76" w:rsidRDefault="00ED1EA3" w:rsidP="00ED1EA3">
      <w:pPr>
        <w:spacing w:after="0" w:line="240" w:lineRule="auto"/>
        <w:ind w:right="181"/>
        <w:jc w:val="both"/>
        <w:rPr>
          <w:rFonts w:ascii="Times New Roman" w:hAnsi="Times New Roman"/>
          <w:sz w:val="24"/>
          <w:szCs w:val="24"/>
        </w:rPr>
      </w:pPr>
      <w:r w:rsidRPr="001D5F76">
        <w:rPr>
          <w:rFonts w:ascii="Times New Roman" w:hAnsi="Times New Roman"/>
          <w:sz w:val="24"/>
          <w:szCs w:val="24"/>
        </w:rPr>
        <w:t>2026-05-0</w:t>
      </w:r>
      <w:r w:rsidR="00473EC4" w:rsidRPr="001D5F76">
        <w:rPr>
          <w:rFonts w:ascii="Times New Roman" w:hAnsi="Times New Roman"/>
          <w:sz w:val="24"/>
          <w:szCs w:val="24"/>
        </w:rPr>
        <w:t>5</w:t>
      </w:r>
      <w:r w:rsidRPr="001D5F76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FE26AF" w:rsidRPr="001D5F76" w:rsidSect="00E968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5F847" w14:textId="77777777" w:rsidR="002C6AED" w:rsidRDefault="002C6AED" w:rsidP="00F411F6">
      <w:pPr>
        <w:spacing w:after="0" w:line="240" w:lineRule="auto"/>
      </w:pPr>
      <w:r>
        <w:separator/>
      </w:r>
    </w:p>
  </w:endnote>
  <w:endnote w:type="continuationSeparator" w:id="0">
    <w:p w14:paraId="3FA0AA99" w14:textId="77777777" w:rsidR="002C6AED" w:rsidRDefault="002C6AED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3456" w14:textId="77777777" w:rsidR="001838D9" w:rsidRDefault="001838D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95229" w14:textId="77777777" w:rsidR="001838D9" w:rsidRPr="001532AA" w:rsidRDefault="001838D9" w:rsidP="001838D9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22127" w14:textId="77777777" w:rsidR="001838D9" w:rsidRPr="001532AA" w:rsidRDefault="001838D9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DBC8F" w14:textId="77777777" w:rsidR="002C6AED" w:rsidRDefault="002C6AED" w:rsidP="00F411F6">
      <w:pPr>
        <w:spacing w:after="0" w:line="240" w:lineRule="auto"/>
      </w:pPr>
      <w:r>
        <w:separator/>
      </w:r>
    </w:p>
  </w:footnote>
  <w:footnote w:type="continuationSeparator" w:id="0">
    <w:p w14:paraId="648777D8" w14:textId="77777777" w:rsidR="002C6AED" w:rsidRDefault="002C6AED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1342D" w14:textId="77777777" w:rsidR="001838D9" w:rsidRDefault="001838D9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37FF0" w14:textId="77777777" w:rsidR="00F411F6" w:rsidRDefault="00F411F6" w:rsidP="00F411F6">
    <w:pPr>
      <w:pStyle w:val="Antrats"/>
    </w:pPr>
  </w:p>
  <w:p w14:paraId="790FF8E5" w14:textId="77777777" w:rsidR="001838D9" w:rsidRDefault="001838D9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23E49" w14:textId="77777777" w:rsidR="001838D9" w:rsidRDefault="001838D9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7C66DDA"/>
    <w:multiLevelType w:val="multilevel"/>
    <w:tmpl w:val="245C2460"/>
    <w:lvl w:ilvl="0">
      <w:start w:val="1"/>
      <w:numFmt w:val="decimal"/>
      <w:lvlText w:val="%1."/>
      <w:lvlJc w:val="left"/>
      <w:pPr>
        <w:ind w:left="26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705" w:hanging="360"/>
      </w:pPr>
    </w:lvl>
    <w:lvl w:ilvl="2">
      <w:start w:val="1"/>
      <w:numFmt w:val="lowerRoman"/>
      <w:lvlText w:val="%3."/>
      <w:lvlJc w:val="right"/>
      <w:pPr>
        <w:ind w:left="1425" w:hanging="180"/>
      </w:pPr>
    </w:lvl>
    <w:lvl w:ilvl="3">
      <w:start w:val="1"/>
      <w:numFmt w:val="decimal"/>
      <w:lvlText w:val="%4."/>
      <w:lvlJc w:val="left"/>
      <w:pPr>
        <w:ind w:left="2145" w:hanging="360"/>
      </w:pPr>
    </w:lvl>
    <w:lvl w:ilvl="4">
      <w:start w:val="1"/>
      <w:numFmt w:val="lowerLetter"/>
      <w:lvlText w:val="%5."/>
      <w:lvlJc w:val="left"/>
      <w:pPr>
        <w:ind w:left="2865" w:hanging="360"/>
      </w:pPr>
    </w:lvl>
    <w:lvl w:ilvl="5">
      <w:start w:val="1"/>
      <w:numFmt w:val="lowerRoman"/>
      <w:lvlText w:val="%6."/>
      <w:lvlJc w:val="right"/>
      <w:pPr>
        <w:ind w:left="3585" w:hanging="180"/>
      </w:pPr>
    </w:lvl>
    <w:lvl w:ilvl="6">
      <w:start w:val="1"/>
      <w:numFmt w:val="decimal"/>
      <w:lvlText w:val="%7."/>
      <w:lvlJc w:val="left"/>
      <w:pPr>
        <w:ind w:left="4305" w:hanging="360"/>
      </w:pPr>
    </w:lvl>
    <w:lvl w:ilvl="7">
      <w:start w:val="1"/>
      <w:numFmt w:val="lowerLetter"/>
      <w:lvlText w:val="%8."/>
      <w:lvlJc w:val="left"/>
      <w:pPr>
        <w:ind w:left="5025" w:hanging="360"/>
      </w:pPr>
    </w:lvl>
    <w:lvl w:ilvl="8">
      <w:start w:val="1"/>
      <w:numFmt w:val="lowerRoman"/>
      <w:lvlText w:val="%9."/>
      <w:lvlJc w:val="right"/>
      <w:pPr>
        <w:ind w:left="5745" w:hanging="180"/>
      </w:pPr>
    </w:lvl>
  </w:abstractNum>
  <w:abstractNum w:abstractNumId="2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085260"/>
    <w:multiLevelType w:val="hybridMultilevel"/>
    <w:tmpl w:val="E7C035FA"/>
    <w:lvl w:ilvl="0" w:tplc="18A48FA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FE1608"/>
    <w:multiLevelType w:val="multilevel"/>
    <w:tmpl w:val="EEB8A09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18053868"/>
    <w:multiLevelType w:val="multilevel"/>
    <w:tmpl w:val="6DDAB1D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77BF7"/>
    <w:multiLevelType w:val="multilevel"/>
    <w:tmpl w:val="262CF320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Roman"/>
      <w:lvlText w:val="%3."/>
      <w:lvlJc w:val="right"/>
      <w:pPr>
        <w:ind w:left="3096" w:hanging="180"/>
      </w:pPr>
    </w:lvl>
    <w:lvl w:ilvl="3">
      <w:start w:val="1"/>
      <w:numFmt w:val="decimal"/>
      <w:lvlText w:val="%4."/>
      <w:lvlJc w:val="left"/>
      <w:pPr>
        <w:ind w:left="3816" w:hanging="360"/>
      </w:pPr>
    </w:lvl>
    <w:lvl w:ilvl="4">
      <w:start w:val="1"/>
      <w:numFmt w:val="lowerLetter"/>
      <w:lvlText w:val="%5."/>
      <w:lvlJc w:val="left"/>
      <w:pPr>
        <w:ind w:left="4536" w:hanging="360"/>
      </w:pPr>
    </w:lvl>
    <w:lvl w:ilvl="5">
      <w:start w:val="1"/>
      <w:numFmt w:val="lowerRoman"/>
      <w:lvlText w:val="%6."/>
      <w:lvlJc w:val="right"/>
      <w:pPr>
        <w:ind w:left="5256" w:hanging="180"/>
      </w:pPr>
    </w:lvl>
    <w:lvl w:ilvl="6">
      <w:start w:val="1"/>
      <w:numFmt w:val="decimal"/>
      <w:lvlText w:val="%7."/>
      <w:lvlJc w:val="left"/>
      <w:pPr>
        <w:ind w:left="5976" w:hanging="360"/>
      </w:pPr>
    </w:lvl>
    <w:lvl w:ilvl="7">
      <w:start w:val="1"/>
      <w:numFmt w:val="lowerLetter"/>
      <w:lvlText w:val="%8."/>
      <w:lvlJc w:val="left"/>
      <w:pPr>
        <w:ind w:left="6696" w:hanging="360"/>
      </w:pPr>
    </w:lvl>
    <w:lvl w:ilvl="8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1E514865"/>
    <w:multiLevelType w:val="multilevel"/>
    <w:tmpl w:val="247ABA2A"/>
    <w:lvl w:ilvl="0">
      <w:start w:val="2"/>
      <w:numFmt w:val="decimal"/>
      <w:lvlText w:val="%1."/>
      <w:lvlJc w:val="left"/>
      <w:pPr>
        <w:ind w:left="1320" w:hanging="360"/>
      </w:pPr>
      <w:rPr>
        <w:rFonts w:eastAsia="SimSun, 'Arial Unicode MS'" w:cs="Times New Roman" w:hint="default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 w:hint="default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 w:hint="default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 w:hint="default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 w:hint="default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 w:hint="default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 w:hint="default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 w:hint="default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 w:hint="default"/>
        <w:kern w:val="2"/>
        <w:lang w:eastAsia="zh-CN"/>
      </w:rPr>
    </w:lvl>
  </w:abstractNum>
  <w:abstractNum w:abstractNumId="8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left"/>
      <w:pPr>
        <w:ind w:left="1494" w:firstLine="0"/>
      </w:pPr>
    </w:lvl>
    <w:lvl w:ilvl="1">
      <w:start w:val="1"/>
      <w:numFmt w:val="lowerLetter"/>
      <w:lvlText w:val="%2."/>
      <w:lvlJc w:val="left"/>
      <w:pPr>
        <w:ind w:left="2214" w:firstLine="0"/>
      </w:pPr>
    </w:lvl>
    <w:lvl w:ilvl="2">
      <w:start w:val="1"/>
      <w:numFmt w:val="lowerRoman"/>
      <w:lvlText w:val="%3."/>
      <w:lvlJc w:val="right"/>
      <w:pPr>
        <w:ind w:left="2934" w:firstLine="0"/>
      </w:pPr>
    </w:lvl>
    <w:lvl w:ilvl="3">
      <w:start w:val="1"/>
      <w:numFmt w:val="decimal"/>
      <w:lvlText w:val="%4."/>
      <w:lvlJc w:val="left"/>
      <w:pPr>
        <w:ind w:left="3654" w:firstLine="0"/>
      </w:pPr>
    </w:lvl>
    <w:lvl w:ilvl="4">
      <w:start w:val="1"/>
      <w:numFmt w:val="lowerLetter"/>
      <w:lvlText w:val="%5."/>
      <w:lvlJc w:val="left"/>
      <w:pPr>
        <w:ind w:left="4374" w:firstLine="0"/>
      </w:pPr>
    </w:lvl>
    <w:lvl w:ilvl="5">
      <w:start w:val="1"/>
      <w:numFmt w:val="lowerRoman"/>
      <w:lvlText w:val="%6."/>
      <w:lvlJc w:val="right"/>
      <w:pPr>
        <w:ind w:left="5094" w:firstLine="0"/>
      </w:pPr>
    </w:lvl>
    <w:lvl w:ilvl="6">
      <w:start w:val="1"/>
      <w:numFmt w:val="decimal"/>
      <w:lvlText w:val="%7."/>
      <w:lvlJc w:val="left"/>
      <w:pPr>
        <w:ind w:left="5814" w:firstLine="0"/>
      </w:pPr>
    </w:lvl>
    <w:lvl w:ilvl="7">
      <w:start w:val="1"/>
      <w:numFmt w:val="lowerLetter"/>
      <w:lvlText w:val="%8."/>
      <w:lvlJc w:val="left"/>
      <w:pPr>
        <w:ind w:left="6534" w:firstLine="0"/>
      </w:pPr>
    </w:lvl>
    <w:lvl w:ilvl="8">
      <w:start w:val="1"/>
      <w:numFmt w:val="lowerRoman"/>
      <w:lvlText w:val="%9."/>
      <w:lvlJc w:val="right"/>
      <w:pPr>
        <w:ind w:left="7254" w:firstLine="0"/>
      </w:pPr>
    </w:lvl>
  </w:abstractNum>
  <w:abstractNum w:abstractNumId="9" w15:restartNumberingAfterBreak="0">
    <w:nsid w:val="212A7DAD"/>
    <w:multiLevelType w:val="hybridMultilevel"/>
    <w:tmpl w:val="17600386"/>
    <w:lvl w:ilvl="0" w:tplc="2A767D2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21E346A6"/>
    <w:multiLevelType w:val="multilevel"/>
    <w:tmpl w:val="103E9EBA"/>
    <w:lvl w:ilvl="0">
      <w:start w:val="1"/>
      <w:numFmt w:val="decimal"/>
      <w:lvlText w:val="%1."/>
      <w:lvlJc w:val="left"/>
      <w:pPr>
        <w:ind w:left="851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971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1691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411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131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3851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4571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291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011" w:hanging="360"/>
      </w:pPr>
      <w:rPr>
        <w:rFonts w:eastAsia="SimSun, 'Arial Unicode MS'" w:cs="Times New Roman"/>
        <w:kern w:val="2"/>
        <w:lang w:eastAsia="zh-CN"/>
      </w:rPr>
    </w:lvl>
  </w:abstractNum>
  <w:abstractNum w:abstractNumId="11" w15:restartNumberingAfterBreak="0">
    <w:nsid w:val="21F31689"/>
    <w:multiLevelType w:val="multilevel"/>
    <w:tmpl w:val="8C64769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/>
        <w:sz w:val="24"/>
        <w:szCs w:val="24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/>
        <w:sz w:val="24"/>
        <w:szCs w:val="24"/>
      </w:rPr>
    </w:lvl>
  </w:abstractNum>
  <w:abstractNum w:abstractNumId="12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7220585"/>
    <w:multiLevelType w:val="multilevel"/>
    <w:tmpl w:val="A554065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 w:hint="default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 w:hint="default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 w:hint="default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 w:hint="default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 w:hint="default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 w:hint="default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 w:hint="default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 w:hint="default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 w:hint="default"/>
        <w:kern w:val="2"/>
        <w:lang w:eastAsia="zh-CN"/>
      </w:rPr>
    </w:lvl>
  </w:abstractNum>
  <w:abstractNum w:abstractNumId="14" w15:restartNumberingAfterBreak="0">
    <w:nsid w:val="2DA42747"/>
    <w:multiLevelType w:val="hybridMultilevel"/>
    <w:tmpl w:val="FF80A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E979F0"/>
    <w:multiLevelType w:val="multilevel"/>
    <w:tmpl w:val="5FDE3BB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3B029EB"/>
    <w:multiLevelType w:val="hybridMultilevel"/>
    <w:tmpl w:val="B0E610F0"/>
    <w:lvl w:ilvl="0" w:tplc="74660C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A510B"/>
    <w:multiLevelType w:val="multilevel"/>
    <w:tmpl w:val="D4F2C986"/>
    <w:lvl w:ilvl="0">
      <w:start w:val="1"/>
      <w:numFmt w:val="decimal"/>
      <w:lvlText w:val="%1."/>
      <w:lvlJc w:val="left"/>
      <w:pPr>
        <w:ind w:left="7307" w:hanging="360"/>
      </w:pPr>
    </w:lvl>
    <w:lvl w:ilvl="1">
      <w:start w:val="1"/>
      <w:numFmt w:val="lowerLetter"/>
      <w:lvlText w:val="%2."/>
      <w:lvlJc w:val="left"/>
      <w:pPr>
        <w:ind w:left="8027" w:hanging="360"/>
      </w:pPr>
    </w:lvl>
    <w:lvl w:ilvl="2">
      <w:start w:val="1"/>
      <w:numFmt w:val="lowerRoman"/>
      <w:lvlText w:val="%3."/>
      <w:lvlJc w:val="right"/>
      <w:pPr>
        <w:ind w:left="8747" w:hanging="180"/>
      </w:pPr>
    </w:lvl>
    <w:lvl w:ilvl="3">
      <w:start w:val="1"/>
      <w:numFmt w:val="decimal"/>
      <w:lvlText w:val="%4."/>
      <w:lvlJc w:val="left"/>
      <w:pPr>
        <w:ind w:left="9467" w:hanging="360"/>
      </w:pPr>
    </w:lvl>
    <w:lvl w:ilvl="4">
      <w:start w:val="1"/>
      <w:numFmt w:val="lowerLetter"/>
      <w:lvlText w:val="%5."/>
      <w:lvlJc w:val="left"/>
      <w:pPr>
        <w:ind w:left="10187" w:hanging="360"/>
      </w:pPr>
    </w:lvl>
    <w:lvl w:ilvl="5">
      <w:start w:val="1"/>
      <w:numFmt w:val="lowerRoman"/>
      <w:lvlText w:val="%6."/>
      <w:lvlJc w:val="right"/>
      <w:pPr>
        <w:ind w:left="10907" w:hanging="180"/>
      </w:pPr>
    </w:lvl>
    <w:lvl w:ilvl="6">
      <w:start w:val="1"/>
      <w:numFmt w:val="decimal"/>
      <w:lvlText w:val="%7."/>
      <w:lvlJc w:val="left"/>
      <w:pPr>
        <w:ind w:left="11627" w:hanging="360"/>
      </w:pPr>
    </w:lvl>
    <w:lvl w:ilvl="7">
      <w:start w:val="1"/>
      <w:numFmt w:val="lowerLetter"/>
      <w:lvlText w:val="%8."/>
      <w:lvlJc w:val="left"/>
      <w:pPr>
        <w:ind w:left="12347" w:hanging="360"/>
      </w:pPr>
    </w:lvl>
    <w:lvl w:ilvl="8">
      <w:start w:val="1"/>
      <w:numFmt w:val="lowerRoman"/>
      <w:lvlText w:val="%9."/>
      <w:lvlJc w:val="right"/>
      <w:pPr>
        <w:ind w:left="13067" w:hanging="180"/>
      </w:pPr>
    </w:lvl>
  </w:abstractNum>
  <w:abstractNum w:abstractNumId="18" w15:restartNumberingAfterBreak="0">
    <w:nsid w:val="38794730"/>
    <w:multiLevelType w:val="multilevel"/>
    <w:tmpl w:val="780E4D7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A5FBE"/>
    <w:multiLevelType w:val="multilevel"/>
    <w:tmpl w:val="68A056B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pacing w:val="-6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359C8"/>
    <w:multiLevelType w:val="multilevel"/>
    <w:tmpl w:val="303264C2"/>
    <w:lvl w:ilvl="0">
      <w:start w:val="1"/>
      <w:numFmt w:val="decimal"/>
      <w:lvlText w:val="%1."/>
      <w:lvlJc w:val="left"/>
      <w:pPr>
        <w:ind w:left="1140" w:hanging="360"/>
      </w:pPr>
      <w:rPr>
        <w:spacing w:val="-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EC00F50"/>
    <w:multiLevelType w:val="multilevel"/>
    <w:tmpl w:val="27184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180"/>
      </w:pPr>
    </w:lvl>
  </w:abstractNum>
  <w:abstractNum w:abstractNumId="22" w15:restartNumberingAfterBreak="0">
    <w:nsid w:val="418965F2"/>
    <w:multiLevelType w:val="multilevel"/>
    <w:tmpl w:val="90E8B27C"/>
    <w:lvl w:ilvl="0">
      <w:start w:val="1"/>
      <w:numFmt w:val="decimal"/>
      <w:lvlText w:val="%1."/>
      <w:lvlJc w:val="left"/>
      <w:pPr>
        <w:ind w:left="1320" w:hanging="36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23" w15:restartNumberingAfterBreak="0">
    <w:nsid w:val="475E3712"/>
    <w:multiLevelType w:val="multilevel"/>
    <w:tmpl w:val="C6C03AF6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lvlText w:val="%1.%2."/>
      <w:lvlJc w:val="left"/>
      <w:pPr>
        <w:ind w:left="4510" w:hanging="540"/>
      </w:pPr>
    </w:lvl>
    <w:lvl w:ilvl="2">
      <w:start w:val="1"/>
      <w:numFmt w:val="decimal"/>
      <w:lvlText w:val="%1.%2.%3."/>
      <w:lvlJc w:val="left"/>
      <w:pPr>
        <w:ind w:left="4690" w:hanging="720"/>
      </w:pPr>
    </w:lvl>
    <w:lvl w:ilvl="3">
      <w:start w:val="1"/>
      <w:numFmt w:val="decimal"/>
      <w:lvlText w:val="%1.%2.%3.%4."/>
      <w:lvlJc w:val="left"/>
      <w:pPr>
        <w:ind w:left="4690" w:hanging="720"/>
      </w:pPr>
    </w:lvl>
    <w:lvl w:ilvl="4">
      <w:start w:val="1"/>
      <w:numFmt w:val="decimal"/>
      <w:lvlText w:val="%1.%2.%3.%4.%5."/>
      <w:lvlJc w:val="left"/>
      <w:pPr>
        <w:ind w:left="5050" w:hanging="1080"/>
      </w:pPr>
    </w:lvl>
    <w:lvl w:ilvl="5">
      <w:start w:val="1"/>
      <w:numFmt w:val="decimal"/>
      <w:lvlText w:val="%1.%2.%3.%4.%5.%6."/>
      <w:lvlJc w:val="left"/>
      <w:pPr>
        <w:ind w:left="5050" w:hanging="1080"/>
      </w:pPr>
    </w:lvl>
    <w:lvl w:ilvl="6">
      <w:start w:val="1"/>
      <w:numFmt w:val="decimal"/>
      <w:lvlText w:val="%1.%2.%3.%4.%5.%6.%7."/>
      <w:lvlJc w:val="left"/>
      <w:pPr>
        <w:ind w:left="5410" w:hanging="1440"/>
      </w:pPr>
    </w:lvl>
    <w:lvl w:ilvl="7">
      <w:start w:val="1"/>
      <w:numFmt w:val="decimal"/>
      <w:lvlText w:val="%1.%2.%3.%4.%5.%6.%7.%8."/>
      <w:lvlJc w:val="left"/>
      <w:pPr>
        <w:ind w:left="5410" w:hanging="1440"/>
      </w:pPr>
    </w:lvl>
    <w:lvl w:ilvl="8">
      <w:start w:val="1"/>
      <w:numFmt w:val="decimal"/>
      <w:lvlText w:val="%1.%2.%3.%4.%5.%6.%7.%8.%9."/>
      <w:lvlJc w:val="left"/>
      <w:pPr>
        <w:ind w:left="5770" w:hanging="1800"/>
      </w:pPr>
    </w:lvl>
  </w:abstractNum>
  <w:abstractNum w:abstractNumId="24" w15:restartNumberingAfterBreak="0">
    <w:nsid w:val="613A3C53"/>
    <w:multiLevelType w:val="multilevel"/>
    <w:tmpl w:val="1B4479CC"/>
    <w:lvl w:ilvl="0">
      <w:start w:val="2"/>
      <w:numFmt w:val="decimal"/>
      <w:lvlText w:val="%1."/>
      <w:lvlJc w:val="left"/>
      <w:pPr>
        <w:ind w:left="1320" w:hanging="360"/>
      </w:pPr>
      <w:rPr>
        <w:rFonts w:eastAsia="SimSun, 'Arial Unicode MS'" w:cs="Times New Roman" w:hint="default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 w:hint="default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 w:hint="default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 w:hint="default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 w:hint="default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 w:hint="default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 w:hint="default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 w:hint="default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 w:hint="default"/>
        <w:kern w:val="2"/>
        <w:lang w:eastAsia="zh-CN"/>
      </w:rPr>
    </w:lvl>
  </w:abstractNum>
  <w:abstractNum w:abstractNumId="25" w15:restartNumberingAfterBreak="0">
    <w:nsid w:val="64DE570C"/>
    <w:multiLevelType w:val="multilevel"/>
    <w:tmpl w:val="FFAE6D42"/>
    <w:lvl w:ilvl="0">
      <w:start w:val="1"/>
      <w:numFmt w:val="decimal"/>
      <w:lvlText w:val="%1."/>
      <w:lvlJc w:val="left"/>
      <w:pPr>
        <w:ind w:left="390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8316FEB"/>
    <w:multiLevelType w:val="multilevel"/>
    <w:tmpl w:val="D4A0B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6121B"/>
    <w:multiLevelType w:val="multilevel"/>
    <w:tmpl w:val="725CC7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8" w15:restartNumberingAfterBreak="0">
    <w:nsid w:val="6B957EE7"/>
    <w:multiLevelType w:val="multilevel"/>
    <w:tmpl w:val="6DD2A7CA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29" w15:restartNumberingAfterBreak="0">
    <w:nsid w:val="716B7171"/>
    <w:multiLevelType w:val="hybridMultilevel"/>
    <w:tmpl w:val="676E84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C2FA9"/>
    <w:multiLevelType w:val="multilevel"/>
    <w:tmpl w:val="4C68AE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48A17C7"/>
    <w:multiLevelType w:val="multilevel"/>
    <w:tmpl w:val="A2CAB1C4"/>
    <w:lvl w:ilvl="0">
      <w:start w:val="1"/>
      <w:numFmt w:val="decimal"/>
      <w:lvlText w:val="%1."/>
      <w:lvlJc w:val="left"/>
      <w:pPr>
        <w:ind w:left="2040" w:hanging="114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25"/>
  </w:num>
  <w:num w:numId="5">
    <w:abstractNumId w:val="3"/>
  </w:num>
  <w:num w:numId="6">
    <w:abstractNumId w:val="3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3"/>
  </w:num>
  <w:num w:numId="10">
    <w:abstractNumId w:val="19"/>
  </w:num>
  <w:num w:numId="11">
    <w:abstractNumId w:val="27"/>
  </w:num>
  <w:num w:numId="12">
    <w:abstractNumId w:val="0"/>
  </w:num>
  <w:num w:numId="13">
    <w:abstractNumId w:val="1"/>
  </w:num>
  <w:num w:numId="14">
    <w:abstractNumId w:val="2"/>
  </w:num>
  <w:num w:numId="15">
    <w:abstractNumId w:val="17"/>
  </w:num>
  <w:num w:numId="16">
    <w:abstractNumId w:val="8"/>
  </w:num>
  <w:num w:numId="17">
    <w:abstractNumId w:val="6"/>
  </w:num>
  <w:num w:numId="18">
    <w:abstractNumId w:val="20"/>
  </w:num>
  <w:num w:numId="19">
    <w:abstractNumId w:val="5"/>
  </w:num>
  <w:num w:numId="20">
    <w:abstractNumId w:val="14"/>
  </w:num>
  <w:num w:numId="21">
    <w:abstractNumId w:val="30"/>
  </w:num>
  <w:num w:numId="22">
    <w:abstractNumId w:val="26"/>
  </w:num>
  <w:num w:numId="23">
    <w:abstractNumId w:val="22"/>
  </w:num>
  <w:num w:numId="24">
    <w:abstractNumId w:val="28"/>
  </w:num>
  <w:num w:numId="25">
    <w:abstractNumId w:val="7"/>
  </w:num>
  <w:num w:numId="26">
    <w:abstractNumId w:val="13"/>
  </w:num>
  <w:num w:numId="27">
    <w:abstractNumId w:val="24"/>
  </w:num>
  <w:num w:numId="28">
    <w:abstractNumId w:val="10"/>
  </w:num>
  <w:num w:numId="29">
    <w:abstractNumId w:val="16"/>
  </w:num>
  <w:num w:numId="30">
    <w:abstractNumId w:val="11"/>
  </w:num>
  <w:num w:numId="31">
    <w:abstractNumId w:val="2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5"/>
    <w:rsid w:val="0000080A"/>
    <w:rsid w:val="00006037"/>
    <w:rsid w:val="00007A86"/>
    <w:rsid w:val="00016480"/>
    <w:rsid w:val="000209E4"/>
    <w:rsid w:val="00020C37"/>
    <w:rsid w:val="00026F5A"/>
    <w:rsid w:val="000314E8"/>
    <w:rsid w:val="00033556"/>
    <w:rsid w:val="00040995"/>
    <w:rsid w:val="00055258"/>
    <w:rsid w:val="00056611"/>
    <w:rsid w:val="00066103"/>
    <w:rsid w:val="000665C0"/>
    <w:rsid w:val="00071AAA"/>
    <w:rsid w:val="0007259D"/>
    <w:rsid w:val="0007672F"/>
    <w:rsid w:val="00086395"/>
    <w:rsid w:val="00094C6C"/>
    <w:rsid w:val="000A6F78"/>
    <w:rsid w:val="000B43F8"/>
    <w:rsid w:val="000B7322"/>
    <w:rsid w:val="000C73C3"/>
    <w:rsid w:val="000E22B8"/>
    <w:rsid w:val="000E43A5"/>
    <w:rsid w:val="000F055B"/>
    <w:rsid w:val="000F6163"/>
    <w:rsid w:val="001029C6"/>
    <w:rsid w:val="00111702"/>
    <w:rsid w:val="0012483B"/>
    <w:rsid w:val="00133214"/>
    <w:rsid w:val="00134A33"/>
    <w:rsid w:val="00141635"/>
    <w:rsid w:val="00145302"/>
    <w:rsid w:val="00154A34"/>
    <w:rsid w:val="001562F4"/>
    <w:rsid w:val="00173298"/>
    <w:rsid w:val="001756A2"/>
    <w:rsid w:val="00180592"/>
    <w:rsid w:val="00182017"/>
    <w:rsid w:val="00182642"/>
    <w:rsid w:val="001838D9"/>
    <w:rsid w:val="001975BD"/>
    <w:rsid w:val="001975F6"/>
    <w:rsid w:val="001A0B2E"/>
    <w:rsid w:val="001A272D"/>
    <w:rsid w:val="001A608E"/>
    <w:rsid w:val="001A67F4"/>
    <w:rsid w:val="001C20B3"/>
    <w:rsid w:val="001D01AD"/>
    <w:rsid w:val="001D0CB3"/>
    <w:rsid w:val="001D5F76"/>
    <w:rsid w:val="001D7932"/>
    <w:rsid w:val="001E2ADB"/>
    <w:rsid w:val="001F7E09"/>
    <w:rsid w:val="002172DE"/>
    <w:rsid w:val="0022127A"/>
    <w:rsid w:val="0022795B"/>
    <w:rsid w:val="00241033"/>
    <w:rsid w:val="00244B01"/>
    <w:rsid w:val="002622C6"/>
    <w:rsid w:val="002657DD"/>
    <w:rsid w:val="002666A0"/>
    <w:rsid w:val="0028647C"/>
    <w:rsid w:val="00293FE5"/>
    <w:rsid w:val="00296F4C"/>
    <w:rsid w:val="002A17C7"/>
    <w:rsid w:val="002A6F4F"/>
    <w:rsid w:val="002B747F"/>
    <w:rsid w:val="002C33DF"/>
    <w:rsid w:val="002C6AED"/>
    <w:rsid w:val="002C7D3A"/>
    <w:rsid w:val="002D09A6"/>
    <w:rsid w:val="002E3DF3"/>
    <w:rsid w:val="002F294F"/>
    <w:rsid w:val="002F3135"/>
    <w:rsid w:val="0030226F"/>
    <w:rsid w:val="003103E0"/>
    <w:rsid w:val="00312D8D"/>
    <w:rsid w:val="003257CB"/>
    <w:rsid w:val="00335D39"/>
    <w:rsid w:val="00337AD7"/>
    <w:rsid w:val="00347DDD"/>
    <w:rsid w:val="00347FE8"/>
    <w:rsid w:val="0037478A"/>
    <w:rsid w:val="00385C5B"/>
    <w:rsid w:val="00387500"/>
    <w:rsid w:val="003B17DF"/>
    <w:rsid w:val="003B4510"/>
    <w:rsid w:val="003C36E7"/>
    <w:rsid w:val="003D2559"/>
    <w:rsid w:val="003E39CB"/>
    <w:rsid w:val="00402A54"/>
    <w:rsid w:val="004132D2"/>
    <w:rsid w:val="00416EC3"/>
    <w:rsid w:val="00423D88"/>
    <w:rsid w:val="00425FED"/>
    <w:rsid w:val="004263C1"/>
    <w:rsid w:val="004446A6"/>
    <w:rsid w:val="00453252"/>
    <w:rsid w:val="00456841"/>
    <w:rsid w:val="00473EC4"/>
    <w:rsid w:val="00474372"/>
    <w:rsid w:val="00476EAB"/>
    <w:rsid w:val="004A4BBB"/>
    <w:rsid w:val="004A5C0E"/>
    <w:rsid w:val="004B3346"/>
    <w:rsid w:val="004B3398"/>
    <w:rsid w:val="004E21D9"/>
    <w:rsid w:val="004E324B"/>
    <w:rsid w:val="004F7508"/>
    <w:rsid w:val="00506FE9"/>
    <w:rsid w:val="00537542"/>
    <w:rsid w:val="00540992"/>
    <w:rsid w:val="005409D7"/>
    <w:rsid w:val="00545749"/>
    <w:rsid w:val="00546452"/>
    <w:rsid w:val="0055003C"/>
    <w:rsid w:val="0055043E"/>
    <w:rsid w:val="00561E1A"/>
    <w:rsid w:val="005709C4"/>
    <w:rsid w:val="00571D74"/>
    <w:rsid w:val="00574F88"/>
    <w:rsid w:val="00584B4F"/>
    <w:rsid w:val="005B4DDB"/>
    <w:rsid w:val="005B51B4"/>
    <w:rsid w:val="005C6E82"/>
    <w:rsid w:val="005D45A9"/>
    <w:rsid w:val="005E10FC"/>
    <w:rsid w:val="005E6EC7"/>
    <w:rsid w:val="005F1C9E"/>
    <w:rsid w:val="005F7DC1"/>
    <w:rsid w:val="00625CC9"/>
    <w:rsid w:val="00635067"/>
    <w:rsid w:val="00643AB5"/>
    <w:rsid w:val="00644D0E"/>
    <w:rsid w:val="006457FE"/>
    <w:rsid w:val="00662165"/>
    <w:rsid w:val="00685088"/>
    <w:rsid w:val="0068618C"/>
    <w:rsid w:val="006923FA"/>
    <w:rsid w:val="006B113B"/>
    <w:rsid w:val="006B48C6"/>
    <w:rsid w:val="006C4DB0"/>
    <w:rsid w:val="006C53E8"/>
    <w:rsid w:val="006C5EB5"/>
    <w:rsid w:val="006E6528"/>
    <w:rsid w:val="006F1CCD"/>
    <w:rsid w:val="006F6BBA"/>
    <w:rsid w:val="00702369"/>
    <w:rsid w:val="00715651"/>
    <w:rsid w:val="00717898"/>
    <w:rsid w:val="007249A5"/>
    <w:rsid w:val="00734C65"/>
    <w:rsid w:val="00734DE2"/>
    <w:rsid w:val="00755DAE"/>
    <w:rsid w:val="00761B1D"/>
    <w:rsid w:val="007673EE"/>
    <w:rsid w:val="007700C7"/>
    <w:rsid w:val="00781FA8"/>
    <w:rsid w:val="00785D3A"/>
    <w:rsid w:val="00792406"/>
    <w:rsid w:val="007927E0"/>
    <w:rsid w:val="007950AB"/>
    <w:rsid w:val="007B69BD"/>
    <w:rsid w:val="007D05EB"/>
    <w:rsid w:val="007E0A74"/>
    <w:rsid w:val="007F343B"/>
    <w:rsid w:val="008002E8"/>
    <w:rsid w:val="008019E7"/>
    <w:rsid w:val="00817E92"/>
    <w:rsid w:val="00820667"/>
    <w:rsid w:val="008220F6"/>
    <w:rsid w:val="00822736"/>
    <w:rsid w:val="00825B3F"/>
    <w:rsid w:val="00831011"/>
    <w:rsid w:val="00841E58"/>
    <w:rsid w:val="008432F1"/>
    <w:rsid w:val="0087374E"/>
    <w:rsid w:val="00873AA7"/>
    <w:rsid w:val="00880891"/>
    <w:rsid w:val="008856D9"/>
    <w:rsid w:val="008871F2"/>
    <w:rsid w:val="00891693"/>
    <w:rsid w:val="008961DE"/>
    <w:rsid w:val="008A04D3"/>
    <w:rsid w:val="008A568A"/>
    <w:rsid w:val="008B4B01"/>
    <w:rsid w:val="008B5315"/>
    <w:rsid w:val="008C238C"/>
    <w:rsid w:val="008D0D88"/>
    <w:rsid w:val="008D4306"/>
    <w:rsid w:val="008D56B2"/>
    <w:rsid w:val="008E1656"/>
    <w:rsid w:val="008E26D6"/>
    <w:rsid w:val="008E7D84"/>
    <w:rsid w:val="0090142E"/>
    <w:rsid w:val="009032CB"/>
    <w:rsid w:val="00905795"/>
    <w:rsid w:val="00942915"/>
    <w:rsid w:val="00944DAF"/>
    <w:rsid w:val="00951A79"/>
    <w:rsid w:val="00954252"/>
    <w:rsid w:val="009601D7"/>
    <w:rsid w:val="009649E2"/>
    <w:rsid w:val="00991D25"/>
    <w:rsid w:val="00996953"/>
    <w:rsid w:val="009A0479"/>
    <w:rsid w:val="009A3562"/>
    <w:rsid w:val="009B0CA7"/>
    <w:rsid w:val="009C238A"/>
    <w:rsid w:val="009C354B"/>
    <w:rsid w:val="009C3F81"/>
    <w:rsid w:val="009D7F01"/>
    <w:rsid w:val="009F07B3"/>
    <w:rsid w:val="009F0FD6"/>
    <w:rsid w:val="00A1464E"/>
    <w:rsid w:val="00A23298"/>
    <w:rsid w:val="00A27A9A"/>
    <w:rsid w:val="00A3355E"/>
    <w:rsid w:val="00A36CD6"/>
    <w:rsid w:val="00A4178B"/>
    <w:rsid w:val="00A60812"/>
    <w:rsid w:val="00A653BC"/>
    <w:rsid w:val="00A706ED"/>
    <w:rsid w:val="00A7177F"/>
    <w:rsid w:val="00A74FC3"/>
    <w:rsid w:val="00A76DCA"/>
    <w:rsid w:val="00AA065D"/>
    <w:rsid w:val="00AB71F5"/>
    <w:rsid w:val="00AB73B1"/>
    <w:rsid w:val="00AD5B42"/>
    <w:rsid w:val="00AD6934"/>
    <w:rsid w:val="00AE773D"/>
    <w:rsid w:val="00B123ED"/>
    <w:rsid w:val="00B42938"/>
    <w:rsid w:val="00B43492"/>
    <w:rsid w:val="00B44620"/>
    <w:rsid w:val="00B563E6"/>
    <w:rsid w:val="00B6528E"/>
    <w:rsid w:val="00B84F73"/>
    <w:rsid w:val="00B853D1"/>
    <w:rsid w:val="00B86C0C"/>
    <w:rsid w:val="00B8782D"/>
    <w:rsid w:val="00B92CE0"/>
    <w:rsid w:val="00BA478B"/>
    <w:rsid w:val="00BC1A34"/>
    <w:rsid w:val="00BE5E86"/>
    <w:rsid w:val="00C1145E"/>
    <w:rsid w:val="00C145C1"/>
    <w:rsid w:val="00C23300"/>
    <w:rsid w:val="00C4733D"/>
    <w:rsid w:val="00C53295"/>
    <w:rsid w:val="00C62F80"/>
    <w:rsid w:val="00C667DC"/>
    <w:rsid w:val="00C766CE"/>
    <w:rsid w:val="00C822E6"/>
    <w:rsid w:val="00C84640"/>
    <w:rsid w:val="00C91142"/>
    <w:rsid w:val="00C93BA1"/>
    <w:rsid w:val="00CA023F"/>
    <w:rsid w:val="00CA4D69"/>
    <w:rsid w:val="00CB6544"/>
    <w:rsid w:val="00CC436E"/>
    <w:rsid w:val="00CC4BB3"/>
    <w:rsid w:val="00CE1862"/>
    <w:rsid w:val="00CE589E"/>
    <w:rsid w:val="00CE5906"/>
    <w:rsid w:val="00CE7B7A"/>
    <w:rsid w:val="00CF2709"/>
    <w:rsid w:val="00CF2AAB"/>
    <w:rsid w:val="00CF3BA5"/>
    <w:rsid w:val="00D04D5B"/>
    <w:rsid w:val="00D10F7A"/>
    <w:rsid w:val="00D12126"/>
    <w:rsid w:val="00D139AE"/>
    <w:rsid w:val="00D149AC"/>
    <w:rsid w:val="00D32BD7"/>
    <w:rsid w:val="00D50E53"/>
    <w:rsid w:val="00D61F52"/>
    <w:rsid w:val="00D62AA4"/>
    <w:rsid w:val="00D75274"/>
    <w:rsid w:val="00D86B56"/>
    <w:rsid w:val="00DB488F"/>
    <w:rsid w:val="00DB6622"/>
    <w:rsid w:val="00DC0A02"/>
    <w:rsid w:val="00DD4A66"/>
    <w:rsid w:val="00DF1CB9"/>
    <w:rsid w:val="00E0484A"/>
    <w:rsid w:val="00E04B64"/>
    <w:rsid w:val="00E20877"/>
    <w:rsid w:val="00E27ABA"/>
    <w:rsid w:val="00E360B9"/>
    <w:rsid w:val="00E45877"/>
    <w:rsid w:val="00E51F51"/>
    <w:rsid w:val="00E534D1"/>
    <w:rsid w:val="00E61CA6"/>
    <w:rsid w:val="00E647F5"/>
    <w:rsid w:val="00E6702D"/>
    <w:rsid w:val="00E7511A"/>
    <w:rsid w:val="00E762DB"/>
    <w:rsid w:val="00E82B41"/>
    <w:rsid w:val="00E84975"/>
    <w:rsid w:val="00E8603B"/>
    <w:rsid w:val="00E902A1"/>
    <w:rsid w:val="00E9682F"/>
    <w:rsid w:val="00EA4A5F"/>
    <w:rsid w:val="00ED1EA3"/>
    <w:rsid w:val="00ED3A00"/>
    <w:rsid w:val="00ED5D55"/>
    <w:rsid w:val="00EE6E37"/>
    <w:rsid w:val="00EE7C8D"/>
    <w:rsid w:val="00F07E88"/>
    <w:rsid w:val="00F15E86"/>
    <w:rsid w:val="00F30900"/>
    <w:rsid w:val="00F3287B"/>
    <w:rsid w:val="00F40441"/>
    <w:rsid w:val="00F411F6"/>
    <w:rsid w:val="00F412DF"/>
    <w:rsid w:val="00F517D9"/>
    <w:rsid w:val="00F75F17"/>
    <w:rsid w:val="00F82F10"/>
    <w:rsid w:val="00FA5B18"/>
    <w:rsid w:val="00FA707A"/>
    <w:rsid w:val="00FB07FF"/>
    <w:rsid w:val="00FB2A77"/>
    <w:rsid w:val="00FC0C8F"/>
    <w:rsid w:val="00FC6DD5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AB5C"/>
  <w15:chartTrackingRefBased/>
  <w15:docId w15:val="{8FE7D313-F0C3-4177-BDC5-A7420795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uiPriority w:val="99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uiPriority w:val="99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3355E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A3355E"/>
    <w:rPr>
      <w:sz w:val="16"/>
      <w:szCs w:val="16"/>
    </w:rPr>
  </w:style>
  <w:style w:type="paragraph" w:styleId="Pataisymai">
    <w:name w:val="Revision"/>
    <w:hidden/>
    <w:uiPriority w:val="99"/>
    <w:semiHidden/>
    <w:rsid w:val="007F34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aff010aec28242db989bfb692f267ce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5979-0119-43D1-8563-50D7DA62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aff010aec28242db989bfb692f267ce8.dot</Template>
  <TotalTime>0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ŽEMĖS NUOMOS MOKESČIO TARIFŲ IR MOKĖJIMO TERMINŲ NUSTATYMO</vt:lpstr>
      <vt:lpstr/>
    </vt:vector>
  </TitlesOfParts>
  <Manager>2021-05-27</Manager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NUOMOS MOKESČIO TARIFŲ IR MOKĖJIMO TERMINŲ NUSTATYMO</dc:title>
  <dc:subject>T1-711</dc:subject>
  <dc:creator>ŠILUTĖS RAJONO SAVIVALDYBĖS TARYBA</dc:creator>
  <cp:keywords/>
  <dc:description/>
  <cp:lastModifiedBy>Vpaslaugos_AV</cp:lastModifiedBy>
  <cp:revision>2</cp:revision>
  <cp:lastPrinted>2026-05-05T08:33:00Z</cp:lastPrinted>
  <dcterms:created xsi:type="dcterms:W3CDTF">2026-05-20T06:57:00Z</dcterms:created>
  <dcterms:modified xsi:type="dcterms:W3CDTF">2026-05-20T06:57:00Z</dcterms:modified>
  <cp:category>SPRENDIMAS</cp:category>
</cp:coreProperties>
</file>